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76C" w:rsidRDefault="0020576C" w:rsidP="0020576C">
      <w:pPr>
        <w:rPr>
          <w:rFonts w:ascii="Bookman Old Style" w:hAnsi="Bookman Old Style"/>
          <w:b/>
          <w:sz w:val="80"/>
          <w:szCs w:val="80"/>
        </w:rPr>
      </w:pPr>
    </w:p>
    <w:p w:rsidR="0020576C" w:rsidRDefault="0020576C" w:rsidP="0020576C">
      <w:pPr>
        <w:rPr>
          <w:rFonts w:ascii="Bookman Old Style" w:hAnsi="Bookman Old Style"/>
          <w:b/>
          <w:sz w:val="80"/>
          <w:szCs w:val="80"/>
        </w:rPr>
      </w:pPr>
    </w:p>
    <w:p w:rsidR="0020576C" w:rsidRDefault="0020576C" w:rsidP="0020576C">
      <w:pPr>
        <w:rPr>
          <w:rFonts w:ascii="Bookman Old Style" w:hAnsi="Bookman Old Style"/>
          <w:b/>
          <w:sz w:val="80"/>
          <w:szCs w:val="80"/>
        </w:rPr>
      </w:pPr>
      <w:r>
        <w:rPr>
          <w:rFonts w:ascii="Bookman Old Style" w:hAnsi="Bookman Old Style"/>
          <w:b/>
          <w:sz w:val="80"/>
          <w:szCs w:val="80"/>
        </w:rPr>
        <w:t xml:space="preserve">  </w:t>
      </w:r>
    </w:p>
    <w:p w:rsidR="0020576C" w:rsidRDefault="0020576C" w:rsidP="0020576C">
      <w:pPr>
        <w:rPr>
          <w:rFonts w:ascii="Bookman Old Style" w:hAnsi="Bookman Old Style"/>
          <w:b/>
          <w:sz w:val="80"/>
          <w:szCs w:val="80"/>
        </w:rPr>
      </w:pPr>
    </w:p>
    <w:p w:rsidR="0020576C" w:rsidRDefault="0020576C" w:rsidP="0020576C">
      <w:pPr>
        <w:rPr>
          <w:rFonts w:ascii="Bookman Old Style" w:hAnsi="Bookman Old Style"/>
          <w:b/>
          <w:sz w:val="80"/>
          <w:szCs w:val="80"/>
        </w:rPr>
      </w:pPr>
    </w:p>
    <w:p w:rsidR="0020576C" w:rsidRPr="00D67439" w:rsidRDefault="0020576C" w:rsidP="0020576C">
      <w:pPr>
        <w:rPr>
          <w:rFonts w:ascii="Bookman Old Style" w:hAnsi="Bookman Old Style"/>
          <w:b/>
          <w:sz w:val="80"/>
          <w:szCs w:val="80"/>
        </w:rPr>
      </w:pPr>
      <w:r>
        <w:rPr>
          <w:rFonts w:ascii="Bookman Old Style" w:hAnsi="Bookman Old Style"/>
          <w:b/>
          <w:sz w:val="80"/>
          <w:szCs w:val="80"/>
        </w:rPr>
        <w:t>И</w:t>
      </w:r>
      <w:r w:rsidRPr="00D67439">
        <w:rPr>
          <w:rFonts w:ascii="Bookman Old Style" w:hAnsi="Bookman Old Style"/>
          <w:b/>
          <w:sz w:val="80"/>
          <w:szCs w:val="80"/>
        </w:rPr>
        <w:t xml:space="preserve">НФОРМАЦИОННЫЙ </w:t>
      </w:r>
    </w:p>
    <w:p w:rsidR="0020576C" w:rsidRPr="00D67439" w:rsidRDefault="0020576C" w:rsidP="0020576C">
      <w:pPr>
        <w:jc w:val="center"/>
        <w:rPr>
          <w:rFonts w:ascii="Calibri" w:hAnsi="Calibri"/>
          <w:b/>
          <w:sz w:val="72"/>
          <w:szCs w:val="72"/>
        </w:rPr>
      </w:pPr>
      <w:r w:rsidRPr="00D67439">
        <w:rPr>
          <w:rFonts w:ascii="Bookman Old Style" w:hAnsi="Bookman Old Style"/>
          <w:b/>
          <w:sz w:val="80"/>
          <w:szCs w:val="80"/>
        </w:rPr>
        <w:t>БЮЛЛЕТЕНЬ</w:t>
      </w:r>
    </w:p>
    <w:p w:rsidR="0020576C" w:rsidRPr="00D67439" w:rsidRDefault="0020576C" w:rsidP="0020576C">
      <w:pPr>
        <w:jc w:val="center"/>
        <w:rPr>
          <w:rFonts w:ascii="Calibri" w:hAnsi="Calibri"/>
          <w:b/>
          <w:sz w:val="48"/>
          <w:szCs w:val="48"/>
        </w:rPr>
      </w:pPr>
    </w:p>
    <w:p w:rsidR="0020576C" w:rsidRPr="00D67439" w:rsidRDefault="0020576C" w:rsidP="0020576C">
      <w:pPr>
        <w:jc w:val="center"/>
        <w:rPr>
          <w:rFonts w:ascii="Calibri" w:hAnsi="Calibri"/>
          <w:b/>
          <w:sz w:val="48"/>
          <w:szCs w:val="48"/>
        </w:rPr>
      </w:pPr>
    </w:p>
    <w:p w:rsidR="0020576C" w:rsidRPr="00D67439" w:rsidRDefault="0020576C" w:rsidP="0020576C">
      <w:pPr>
        <w:jc w:val="center"/>
        <w:rPr>
          <w:rFonts w:ascii="Bookman Old Style" w:hAnsi="Bookman Old Style"/>
          <w:b/>
          <w:sz w:val="34"/>
          <w:szCs w:val="34"/>
        </w:rPr>
      </w:pPr>
      <w:r w:rsidRPr="00D67439">
        <w:rPr>
          <w:rFonts w:ascii="Bookman Old Style" w:hAnsi="Bookman Old Style"/>
          <w:b/>
          <w:sz w:val="34"/>
          <w:szCs w:val="34"/>
        </w:rPr>
        <w:t xml:space="preserve">ОРГАНОВ МЕСТНОГО САМОУПРАВЛЕНИЯ МУНИЦИПАЛЬНОГО ОБРАЗОВАНИЯ  </w:t>
      </w:r>
    </w:p>
    <w:p w:rsidR="0020576C" w:rsidRPr="00D67439" w:rsidRDefault="0020576C" w:rsidP="0020576C">
      <w:pPr>
        <w:jc w:val="center"/>
        <w:rPr>
          <w:rFonts w:ascii="Bookman Old Style" w:hAnsi="Bookman Old Style"/>
          <w:b/>
          <w:sz w:val="34"/>
          <w:szCs w:val="34"/>
        </w:rPr>
      </w:pPr>
      <w:r w:rsidRPr="00D67439">
        <w:rPr>
          <w:rFonts w:ascii="Bookman Old Style" w:hAnsi="Bookman Old Style"/>
          <w:b/>
          <w:sz w:val="34"/>
          <w:szCs w:val="34"/>
        </w:rPr>
        <w:t xml:space="preserve">ОРЛОВСКИЙ МУНИЦИПАЛЬНЫЙ РАЙОН  </w:t>
      </w:r>
    </w:p>
    <w:p w:rsidR="0020576C" w:rsidRPr="00D67439" w:rsidRDefault="0020576C" w:rsidP="0020576C">
      <w:pPr>
        <w:jc w:val="center"/>
        <w:rPr>
          <w:rFonts w:ascii="Bookman Old Style" w:hAnsi="Bookman Old Style"/>
          <w:b/>
          <w:sz w:val="34"/>
          <w:szCs w:val="34"/>
        </w:rPr>
      </w:pPr>
      <w:r w:rsidRPr="00D67439">
        <w:rPr>
          <w:rFonts w:ascii="Bookman Old Style" w:hAnsi="Bookman Old Style"/>
          <w:b/>
          <w:sz w:val="34"/>
          <w:szCs w:val="34"/>
        </w:rPr>
        <w:t>КИРОВСКОЙ  ОБЛАСТИ</w:t>
      </w:r>
    </w:p>
    <w:p w:rsidR="0020576C" w:rsidRPr="00D67439" w:rsidRDefault="0020576C" w:rsidP="0020576C">
      <w:pPr>
        <w:jc w:val="center"/>
        <w:rPr>
          <w:rFonts w:ascii="Calibri" w:hAnsi="Calibri"/>
          <w:b/>
          <w:sz w:val="32"/>
          <w:szCs w:val="32"/>
        </w:rPr>
      </w:pPr>
    </w:p>
    <w:p w:rsidR="0020576C" w:rsidRPr="00D67439" w:rsidRDefault="0020576C" w:rsidP="0020576C">
      <w:pPr>
        <w:jc w:val="center"/>
        <w:rPr>
          <w:rFonts w:ascii="Bookman Old Style" w:hAnsi="Bookman Old Style"/>
          <w:b/>
        </w:rPr>
      </w:pPr>
      <w:r w:rsidRPr="00D67439">
        <w:rPr>
          <w:rFonts w:ascii="Bookman Old Style" w:hAnsi="Bookman Old Style"/>
          <w:b/>
        </w:rPr>
        <w:t>(ОФИЦИАЛЬНОЕ    ИЗДАНИЕ)</w:t>
      </w:r>
    </w:p>
    <w:p w:rsidR="0020576C" w:rsidRPr="00D67439" w:rsidRDefault="0020576C" w:rsidP="0020576C">
      <w:pPr>
        <w:jc w:val="center"/>
        <w:rPr>
          <w:rFonts w:ascii="Bookman Old Style" w:hAnsi="Bookman Old Style"/>
          <w:b/>
        </w:rPr>
      </w:pPr>
    </w:p>
    <w:p w:rsidR="0020576C" w:rsidRPr="00D67439" w:rsidRDefault="0020576C" w:rsidP="0020576C">
      <w:pPr>
        <w:jc w:val="center"/>
        <w:rPr>
          <w:rFonts w:ascii="Bookman Old Style" w:hAnsi="Bookman Old Style"/>
          <w:b/>
        </w:rPr>
      </w:pPr>
    </w:p>
    <w:p w:rsidR="0020576C" w:rsidRDefault="0020576C" w:rsidP="0020576C">
      <w:pPr>
        <w:jc w:val="center"/>
        <w:rPr>
          <w:rFonts w:ascii="Bookman Old Style" w:hAnsi="Bookman Old Style"/>
          <w:b/>
          <w:sz w:val="40"/>
          <w:szCs w:val="40"/>
        </w:rPr>
      </w:pPr>
    </w:p>
    <w:p w:rsidR="0020576C" w:rsidRDefault="0020576C" w:rsidP="0020576C">
      <w:pPr>
        <w:jc w:val="center"/>
        <w:rPr>
          <w:rFonts w:ascii="Bookman Old Style" w:hAnsi="Bookman Old Style"/>
          <w:b/>
          <w:sz w:val="40"/>
          <w:szCs w:val="40"/>
        </w:rPr>
      </w:pPr>
    </w:p>
    <w:p w:rsidR="0020576C" w:rsidRDefault="0020576C" w:rsidP="0020576C">
      <w:pPr>
        <w:jc w:val="center"/>
        <w:rPr>
          <w:rFonts w:ascii="Bookman Old Style" w:hAnsi="Bookman Old Style"/>
          <w:b/>
          <w:sz w:val="40"/>
          <w:szCs w:val="40"/>
        </w:rPr>
      </w:pPr>
    </w:p>
    <w:p w:rsidR="0020576C" w:rsidRPr="00D67439" w:rsidRDefault="0020576C" w:rsidP="0020576C">
      <w:pPr>
        <w:jc w:val="center"/>
        <w:rPr>
          <w:rFonts w:ascii="Bookman Old Style" w:hAnsi="Bookman Old Style"/>
          <w:b/>
          <w:sz w:val="40"/>
          <w:szCs w:val="40"/>
        </w:rPr>
      </w:pPr>
      <w:r>
        <w:rPr>
          <w:rFonts w:ascii="Bookman Old Style" w:hAnsi="Bookman Old Style"/>
          <w:b/>
          <w:sz w:val="40"/>
          <w:szCs w:val="40"/>
        </w:rPr>
        <w:t>№ 39 (283</w:t>
      </w:r>
      <w:r w:rsidRPr="00D67439">
        <w:rPr>
          <w:rFonts w:ascii="Bookman Old Style" w:hAnsi="Bookman Old Style"/>
          <w:b/>
          <w:sz w:val="40"/>
          <w:szCs w:val="40"/>
        </w:rPr>
        <w:t>)</w:t>
      </w:r>
    </w:p>
    <w:p w:rsidR="0020576C" w:rsidRDefault="0020576C" w:rsidP="0020576C">
      <w:pPr>
        <w:jc w:val="center"/>
        <w:rPr>
          <w:rFonts w:ascii="Bookman Old Style" w:hAnsi="Bookman Old Style"/>
          <w:b/>
          <w:sz w:val="40"/>
          <w:szCs w:val="40"/>
        </w:rPr>
      </w:pPr>
      <w:r>
        <w:rPr>
          <w:rFonts w:ascii="Bookman Old Style" w:hAnsi="Bookman Old Style"/>
          <w:b/>
          <w:noProof/>
          <w:sz w:val="40"/>
          <w:szCs w:val="40"/>
        </w:rPr>
        <w:t xml:space="preserve">Ноябрь </w:t>
      </w:r>
      <w:r w:rsidRPr="00D67439">
        <w:rPr>
          <w:rFonts w:ascii="Bookman Old Style" w:hAnsi="Bookman Old Style"/>
          <w:b/>
          <w:sz w:val="40"/>
          <w:szCs w:val="40"/>
        </w:rPr>
        <w:t xml:space="preserve"> 2018</w:t>
      </w:r>
    </w:p>
    <w:p w:rsidR="0020576C" w:rsidRDefault="0020576C" w:rsidP="0020576C">
      <w:pPr>
        <w:jc w:val="center"/>
        <w:rPr>
          <w:rFonts w:ascii="Bookman Old Style" w:hAnsi="Bookman Old Style"/>
          <w:b/>
          <w:sz w:val="40"/>
          <w:szCs w:val="40"/>
        </w:rPr>
      </w:pPr>
    </w:p>
    <w:p w:rsidR="0020576C" w:rsidRDefault="0020576C" w:rsidP="0020576C">
      <w:pPr>
        <w:jc w:val="center"/>
        <w:rPr>
          <w:rFonts w:ascii="Bookman Old Style" w:hAnsi="Bookman Old Style"/>
          <w:b/>
          <w:sz w:val="40"/>
          <w:szCs w:val="40"/>
        </w:rPr>
      </w:pPr>
    </w:p>
    <w:p w:rsidR="0020576C" w:rsidRDefault="0020576C" w:rsidP="0020576C">
      <w:pPr>
        <w:jc w:val="center"/>
        <w:rPr>
          <w:rFonts w:ascii="Bookman Old Style" w:hAnsi="Bookman Old Style"/>
          <w:b/>
          <w:sz w:val="48"/>
          <w:szCs w:val="16"/>
        </w:rPr>
      </w:pPr>
      <w:r w:rsidRPr="00D67439">
        <w:rPr>
          <w:rFonts w:ascii="Bookman Old Style" w:hAnsi="Bookman Old Style"/>
          <w:b/>
          <w:sz w:val="48"/>
          <w:szCs w:val="16"/>
        </w:rPr>
        <w:lastRenderedPageBreak/>
        <w:t>Содержание</w:t>
      </w:r>
    </w:p>
    <w:p w:rsidR="0020576C" w:rsidRDefault="0020576C" w:rsidP="0020576C">
      <w:pPr>
        <w:jc w:val="center"/>
        <w:rPr>
          <w:rFonts w:ascii="Bookman Old Style" w:hAnsi="Bookman Old Style"/>
          <w:b/>
          <w:sz w:val="48"/>
          <w:szCs w:val="16"/>
        </w:rPr>
      </w:pPr>
    </w:p>
    <w:tbl>
      <w:tblPr>
        <w:tblW w:w="94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520"/>
        <w:gridCol w:w="1702"/>
      </w:tblGrid>
      <w:tr w:rsidR="0020576C" w:rsidRPr="00D67439" w:rsidTr="0020576C">
        <w:trPr>
          <w:trHeight w:val="570"/>
        </w:trPr>
        <w:tc>
          <w:tcPr>
            <w:tcW w:w="1276" w:type="dxa"/>
            <w:vAlign w:val="center"/>
          </w:tcPr>
          <w:p w:rsidR="0020576C" w:rsidRPr="00D67439" w:rsidRDefault="0020576C" w:rsidP="0020576C">
            <w:pPr>
              <w:jc w:val="center"/>
              <w:rPr>
                <w:rFonts w:eastAsia="Calibri"/>
                <w:bCs/>
                <w:color w:val="000000"/>
                <w:spacing w:val="-3"/>
                <w:sz w:val="28"/>
                <w:szCs w:val="28"/>
              </w:rPr>
            </w:pPr>
            <w:r>
              <w:rPr>
                <w:rFonts w:eastAsia="Calibri"/>
                <w:bCs/>
                <w:color w:val="000000"/>
                <w:spacing w:val="-3"/>
                <w:sz w:val="28"/>
                <w:szCs w:val="28"/>
              </w:rPr>
              <w:t>1</w:t>
            </w:r>
          </w:p>
        </w:tc>
        <w:tc>
          <w:tcPr>
            <w:tcW w:w="6520" w:type="dxa"/>
            <w:vAlign w:val="center"/>
          </w:tcPr>
          <w:p w:rsidR="0020576C" w:rsidRPr="00D67439" w:rsidRDefault="0020576C" w:rsidP="0020576C">
            <w:pPr>
              <w:keepNext/>
              <w:tabs>
                <w:tab w:val="num" w:pos="720"/>
              </w:tabs>
              <w:ind w:right="33"/>
              <w:jc w:val="both"/>
              <w:outlineLvl w:val="0"/>
              <w:rPr>
                <w:sz w:val="28"/>
                <w:szCs w:val="28"/>
                <w:lang w:eastAsia="ar-SA"/>
              </w:rPr>
            </w:pPr>
            <w:r>
              <w:rPr>
                <w:sz w:val="28"/>
                <w:szCs w:val="28"/>
                <w:lang w:eastAsia="ar-SA"/>
              </w:rPr>
              <w:t xml:space="preserve">Решение Орловской районной Думы от 23.11.2018 № 25/216 </w:t>
            </w:r>
            <w:r w:rsidRPr="00300A7F">
              <w:rPr>
                <w:sz w:val="28"/>
                <w:szCs w:val="28"/>
                <w:lang w:eastAsia="ar-SA"/>
              </w:rPr>
              <w:t>«</w:t>
            </w:r>
            <w:r w:rsidRPr="00F85511">
              <w:rPr>
                <w:sz w:val="28"/>
                <w:szCs w:val="28"/>
              </w:rPr>
              <w:t>О назначении публичных слушаний по проекту решения Орловской районной Думы «О бюджете Орловского муниципального района на 2019-2021 годы»</w:t>
            </w:r>
            <w:r w:rsidRPr="00300A7F">
              <w:rPr>
                <w:sz w:val="28"/>
                <w:szCs w:val="28"/>
              </w:rPr>
              <w:t>»</w:t>
            </w:r>
          </w:p>
        </w:tc>
        <w:tc>
          <w:tcPr>
            <w:tcW w:w="1702" w:type="dxa"/>
          </w:tcPr>
          <w:p w:rsidR="0020576C" w:rsidRPr="00D67439" w:rsidRDefault="0020576C" w:rsidP="0020576C">
            <w:pPr>
              <w:jc w:val="both"/>
              <w:rPr>
                <w:sz w:val="28"/>
                <w:szCs w:val="28"/>
              </w:rPr>
            </w:pPr>
          </w:p>
        </w:tc>
      </w:tr>
      <w:tr w:rsidR="0020576C" w:rsidRPr="00D67439" w:rsidTr="0020576C">
        <w:trPr>
          <w:trHeight w:val="570"/>
        </w:trPr>
        <w:tc>
          <w:tcPr>
            <w:tcW w:w="1276" w:type="dxa"/>
            <w:vAlign w:val="center"/>
          </w:tcPr>
          <w:p w:rsidR="0020576C" w:rsidRPr="00D67439" w:rsidRDefault="0020576C" w:rsidP="0020576C">
            <w:pPr>
              <w:jc w:val="center"/>
              <w:rPr>
                <w:rFonts w:eastAsia="Calibri"/>
                <w:bCs/>
                <w:color w:val="000000"/>
                <w:spacing w:val="-3"/>
                <w:sz w:val="28"/>
                <w:szCs w:val="28"/>
              </w:rPr>
            </w:pPr>
            <w:r>
              <w:rPr>
                <w:rFonts w:eastAsia="Calibri"/>
                <w:bCs/>
                <w:color w:val="000000"/>
                <w:spacing w:val="-3"/>
                <w:sz w:val="28"/>
                <w:szCs w:val="28"/>
              </w:rPr>
              <w:t>2</w:t>
            </w:r>
          </w:p>
        </w:tc>
        <w:tc>
          <w:tcPr>
            <w:tcW w:w="6520" w:type="dxa"/>
            <w:vAlign w:val="center"/>
          </w:tcPr>
          <w:p w:rsidR="0020576C" w:rsidRPr="00D67439" w:rsidRDefault="0020576C" w:rsidP="0020576C">
            <w:pPr>
              <w:keepNext/>
              <w:tabs>
                <w:tab w:val="num" w:pos="720"/>
              </w:tabs>
              <w:ind w:right="33"/>
              <w:jc w:val="both"/>
              <w:outlineLvl w:val="0"/>
              <w:rPr>
                <w:sz w:val="28"/>
                <w:szCs w:val="28"/>
                <w:lang w:eastAsia="ar-SA"/>
              </w:rPr>
            </w:pPr>
            <w:r>
              <w:rPr>
                <w:sz w:val="28"/>
                <w:szCs w:val="28"/>
                <w:lang w:eastAsia="ar-SA"/>
              </w:rPr>
              <w:t xml:space="preserve">Решение Орловской районной Думы от 23.11.2018 № 25/217 </w:t>
            </w:r>
            <w:r w:rsidRPr="00300A7F">
              <w:rPr>
                <w:sz w:val="28"/>
                <w:szCs w:val="28"/>
                <w:lang w:eastAsia="ar-SA"/>
              </w:rPr>
              <w:t>«</w:t>
            </w:r>
            <w:r w:rsidRPr="00326ACA">
              <w:rPr>
                <w:bCs/>
                <w:sz w:val="28"/>
                <w:szCs w:val="28"/>
              </w:rPr>
              <w:t>О внесении изменений в решение Орловской районн</w:t>
            </w:r>
            <w:r>
              <w:rPr>
                <w:bCs/>
                <w:sz w:val="28"/>
                <w:szCs w:val="28"/>
              </w:rPr>
              <w:t>ой Думы от 14.11.2014 № 37/316</w:t>
            </w:r>
            <w:r w:rsidRPr="00300A7F">
              <w:rPr>
                <w:sz w:val="28"/>
                <w:szCs w:val="28"/>
              </w:rPr>
              <w:t>»</w:t>
            </w:r>
          </w:p>
        </w:tc>
        <w:tc>
          <w:tcPr>
            <w:tcW w:w="1702" w:type="dxa"/>
          </w:tcPr>
          <w:p w:rsidR="0020576C" w:rsidRPr="00D67439" w:rsidRDefault="0020576C" w:rsidP="0020576C">
            <w:pPr>
              <w:jc w:val="both"/>
              <w:rPr>
                <w:sz w:val="28"/>
                <w:szCs w:val="28"/>
              </w:rPr>
            </w:pPr>
          </w:p>
        </w:tc>
      </w:tr>
      <w:tr w:rsidR="0020576C" w:rsidRPr="00D67439" w:rsidTr="0020576C">
        <w:trPr>
          <w:trHeight w:val="570"/>
        </w:trPr>
        <w:tc>
          <w:tcPr>
            <w:tcW w:w="1276" w:type="dxa"/>
            <w:vAlign w:val="center"/>
          </w:tcPr>
          <w:p w:rsidR="0020576C" w:rsidRDefault="0020576C" w:rsidP="0020576C">
            <w:pPr>
              <w:jc w:val="center"/>
              <w:rPr>
                <w:rFonts w:eastAsia="Calibri"/>
                <w:bCs/>
                <w:color w:val="000000"/>
                <w:spacing w:val="-3"/>
                <w:sz w:val="28"/>
                <w:szCs w:val="28"/>
              </w:rPr>
            </w:pPr>
            <w:r>
              <w:rPr>
                <w:rFonts w:eastAsia="Calibri"/>
                <w:bCs/>
                <w:color w:val="000000"/>
                <w:spacing w:val="-3"/>
                <w:sz w:val="28"/>
                <w:szCs w:val="28"/>
              </w:rPr>
              <w:t>3</w:t>
            </w:r>
          </w:p>
        </w:tc>
        <w:tc>
          <w:tcPr>
            <w:tcW w:w="6520" w:type="dxa"/>
            <w:vAlign w:val="center"/>
          </w:tcPr>
          <w:p w:rsidR="0020576C" w:rsidRDefault="0020576C" w:rsidP="0020576C">
            <w:pPr>
              <w:keepNext/>
              <w:tabs>
                <w:tab w:val="num" w:pos="720"/>
              </w:tabs>
              <w:ind w:right="33"/>
              <w:jc w:val="both"/>
              <w:outlineLvl w:val="0"/>
              <w:rPr>
                <w:sz w:val="28"/>
                <w:szCs w:val="28"/>
                <w:lang w:eastAsia="ar-SA"/>
              </w:rPr>
            </w:pPr>
            <w:r>
              <w:rPr>
                <w:sz w:val="28"/>
                <w:szCs w:val="28"/>
                <w:lang w:eastAsia="ar-SA"/>
              </w:rPr>
              <w:t>Решение Орловской районной Думы от 23.11.2018 № 25/219</w:t>
            </w:r>
            <w:r w:rsidRPr="00326ACA">
              <w:rPr>
                <w:bCs/>
                <w:szCs w:val="28"/>
              </w:rPr>
              <w:t xml:space="preserve"> </w:t>
            </w:r>
            <w:r w:rsidRPr="0020576C">
              <w:rPr>
                <w:bCs/>
                <w:sz w:val="28"/>
                <w:szCs w:val="28"/>
              </w:rPr>
              <w:t>«О внесении изменений в решение Орловской районной Думы от 21.12.2007 № 20/179»</w:t>
            </w:r>
          </w:p>
        </w:tc>
        <w:tc>
          <w:tcPr>
            <w:tcW w:w="1702" w:type="dxa"/>
          </w:tcPr>
          <w:p w:rsidR="0020576C" w:rsidRPr="00D67439" w:rsidRDefault="0020576C" w:rsidP="0020576C">
            <w:pPr>
              <w:jc w:val="both"/>
              <w:rPr>
                <w:sz w:val="28"/>
                <w:szCs w:val="28"/>
              </w:rPr>
            </w:pPr>
          </w:p>
        </w:tc>
      </w:tr>
      <w:tr w:rsidR="0020576C" w:rsidRPr="00D67439" w:rsidTr="0020576C">
        <w:trPr>
          <w:trHeight w:val="570"/>
        </w:trPr>
        <w:tc>
          <w:tcPr>
            <w:tcW w:w="1276" w:type="dxa"/>
            <w:vAlign w:val="center"/>
          </w:tcPr>
          <w:p w:rsidR="0020576C" w:rsidRDefault="0020576C" w:rsidP="0020576C">
            <w:pPr>
              <w:jc w:val="center"/>
              <w:rPr>
                <w:rFonts w:eastAsia="Calibri"/>
                <w:bCs/>
                <w:color w:val="000000"/>
                <w:spacing w:val="-3"/>
                <w:sz w:val="28"/>
                <w:szCs w:val="28"/>
              </w:rPr>
            </w:pPr>
            <w:r>
              <w:rPr>
                <w:rFonts w:eastAsia="Calibri"/>
                <w:bCs/>
                <w:color w:val="000000"/>
                <w:spacing w:val="-3"/>
                <w:sz w:val="28"/>
                <w:szCs w:val="28"/>
              </w:rPr>
              <w:t>4</w:t>
            </w:r>
          </w:p>
        </w:tc>
        <w:tc>
          <w:tcPr>
            <w:tcW w:w="6520" w:type="dxa"/>
            <w:vAlign w:val="center"/>
          </w:tcPr>
          <w:p w:rsidR="0020576C" w:rsidRDefault="008B0BF7" w:rsidP="0020576C">
            <w:pPr>
              <w:keepNext/>
              <w:tabs>
                <w:tab w:val="num" w:pos="720"/>
              </w:tabs>
              <w:ind w:right="33"/>
              <w:jc w:val="both"/>
              <w:outlineLvl w:val="0"/>
              <w:rPr>
                <w:sz w:val="28"/>
                <w:szCs w:val="28"/>
                <w:lang w:eastAsia="ar-SA"/>
              </w:rPr>
            </w:pPr>
            <w:r>
              <w:rPr>
                <w:sz w:val="28"/>
                <w:szCs w:val="28"/>
                <w:lang w:eastAsia="ar-SA"/>
              </w:rPr>
              <w:t>Решение Орловской райо</w:t>
            </w:r>
            <w:r>
              <w:rPr>
                <w:sz w:val="28"/>
                <w:szCs w:val="28"/>
                <w:lang w:eastAsia="ar-SA"/>
              </w:rPr>
              <w:t>нной Думы от 23.11.2018 № 25/220</w:t>
            </w:r>
            <w:r w:rsidRPr="00326ACA">
              <w:rPr>
                <w:bCs/>
                <w:sz w:val="28"/>
                <w:szCs w:val="28"/>
              </w:rPr>
              <w:t xml:space="preserve"> </w:t>
            </w:r>
            <w:r>
              <w:rPr>
                <w:bCs/>
                <w:sz w:val="28"/>
                <w:szCs w:val="28"/>
              </w:rPr>
              <w:t>«</w:t>
            </w:r>
            <w:r w:rsidRPr="00326ACA">
              <w:rPr>
                <w:bCs/>
                <w:sz w:val="28"/>
                <w:szCs w:val="28"/>
              </w:rPr>
              <w:t xml:space="preserve">О признании </w:t>
            </w:r>
            <w:proofErr w:type="gramStart"/>
            <w:r w:rsidRPr="00326ACA">
              <w:rPr>
                <w:bCs/>
                <w:sz w:val="28"/>
                <w:szCs w:val="28"/>
              </w:rPr>
              <w:t>утратившими</w:t>
            </w:r>
            <w:proofErr w:type="gramEnd"/>
            <w:r w:rsidRPr="00326ACA">
              <w:rPr>
                <w:bCs/>
                <w:sz w:val="28"/>
                <w:szCs w:val="28"/>
              </w:rPr>
              <w:t xml:space="preserve"> силу некоторых решений Орловской районной Думы</w:t>
            </w:r>
            <w:r>
              <w:rPr>
                <w:bCs/>
                <w:sz w:val="28"/>
                <w:szCs w:val="28"/>
              </w:rPr>
              <w:t>»</w:t>
            </w:r>
          </w:p>
        </w:tc>
        <w:tc>
          <w:tcPr>
            <w:tcW w:w="1702" w:type="dxa"/>
          </w:tcPr>
          <w:p w:rsidR="0020576C" w:rsidRPr="00D67439" w:rsidRDefault="0020576C" w:rsidP="0020576C">
            <w:pPr>
              <w:jc w:val="both"/>
              <w:rPr>
                <w:sz w:val="28"/>
                <w:szCs w:val="28"/>
              </w:rPr>
            </w:pPr>
          </w:p>
        </w:tc>
      </w:tr>
      <w:tr w:rsidR="0020576C" w:rsidRPr="00D67439" w:rsidTr="0020576C">
        <w:trPr>
          <w:trHeight w:val="570"/>
        </w:trPr>
        <w:tc>
          <w:tcPr>
            <w:tcW w:w="1276" w:type="dxa"/>
            <w:tcBorders>
              <w:top w:val="single" w:sz="4" w:space="0" w:color="auto"/>
              <w:left w:val="single" w:sz="4" w:space="0" w:color="auto"/>
              <w:bottom w:val="single" w:sz="4" w:space="0" w:color="auto"/>
              <w:right w:val="single" w:sz="4" w:space="0" w:color="auto"/>
            </w:tcBorders>
            <w:vAlign w:val="center"/>
          </w:tcPr>
          <w:p w:rsidR="0020576C" w:rsidRDefault="0020576C" w:rsidP="0020576C">
            <w:pPr>
              <w:jc w:val="center"/>
              <w:rPr>
                <w:rFonts w:eastAsia="Calibri"/>
                <w:bCs/>
                <w:color w:val="000000"/>
                <w:spacing w:val="-3"/>
                <w:sz w:val="28"/>
                <w:szCs w:val="28"/>
              </w:rPr>
            </w:pPr>
            <w:r>
              <w:rPr>
                <w:rFonts w:eastAsia="Calibri"/>
                <w:bCs/>
                <w:color w:val="000000"/>
                <w:spacing w:val="-3"/>
                <w:sz w:val="28"/>
                <w:szCs w:val="28"/>
              </w:rPr>
              <w:t>5</w:t>
            </w:r>
          </w:p>
        </w:tc>
        <w:tc>
          <w:tcPr>
            <w:tcW w:w="6520" w:type="dxa"/>
            <w:tcBorders>
              <w:top w:val="single" w:sz="4" w:space="0" w:color="auto"/>
              <w:left w:val="single" w:sz="4" w:space="0" w:color="auto"/>
              <w:bottom w:val="single" w:sz="4" w:space="0" w:color="auto"/>
              <w:right w:val="single" w:sz="4" w:space="0" w:color="auto"/>
            </w:tcBorders>
            <w:vAlign w:val="center"/>
          </w:tcPr>
          <w:p w:rsidR="0020576C" w:rsidRDefault="008B0BF7" w:rsidP="008B0BF7">
            <w:pPr>
              <w:keepNext/>
              <w:tabs>
                <w:tab w:val="num" w:pos="720"/>
              </w:tabs>
              <w:ind w:right="33"/>
              <w:jc w:val="both"/>
              <w:outlineLvl w:val="0"/>
              <w:rPr>
                <w:sz w:val="28"/>
                <w:szCs w:val="28"/>
                <w:lang w:eastAsia="ar-SA"/>
              </w:rPr>
            </w:pPr>
            <w:r>
              <w:rPr>
                <w:sz w:val="28"/>
                <w:szCs w:val="28"/>
                <w:lang w:eastAsia="ar-SA"/>
              </w:rPr>
              <w:t>Решение Орловской районной Думы от 23.11.2018 № 25/22</w:t>
            </w:r>
            <w:r>
              <w:rPr>
                <w:sz w:val="28"/>
                <w:szCs w:val="28"/>
                <w:lang w:eastAsia="ar-SA"/>
              </w:rPr>
              <w:t>1 «</w:t>
            </w:r>
            <w:r w:rsidRPr="00326ACA">
              <w:rPr>
                <w:sz w:val="28"/>
                <w:szCs w:val="28"/>
              </w:rPr>
              <w:t>О назначении публичных слушаний по проекту решения Орловской районной Думы «О стратегии социально-экономического развития муниципального образования Орловский муниципальный район на период до 2035 года»</w:t>
            </w:r>
          </w:p>
        </w:tc>
        <w:tc>
          <w:tcPr>
            <w:tcW w:w="1702" w:type="dxa"/>
            <w:tcBorders>
              <w:top w:val="single" w:sz="4" w:space="0" w:color="auto"/>
              <w:left w:val="single" w:sz="4" w:space="0" w:color="auto"/>
              <w:bottom w:val="single" w:sz="4" w:space="0" w:color="auto"/>
              <w:right w:val="single" w:sz="4" w:space="0" w:color="auto"/>
            </w:tcBorders>
          </w:tcPr>
          <w:p w:rsidR="0020576C" w:rsidRPr="00D67439" w:rsidRDefault="0020576C" w:rsidP="0020576C">
            <w:pPr>
              <w:jc w:val="both"/>
              <w:rPr>
                <w:sz w:val="28"/>
                <w:szCs w:val="28"/>
              </w:rPr>
            </w:pPr>
          </w:p>
        </w:tc>
      </w:tr>
      <w:tr w:rsidR="0020576C" w:rsidRPr="00D67439" w:rsidTr="0020576C">
        <w:trPr>
          <w:trHeight w:val="570"/>
        </w:trPr>
        <w:tc>
          <w:tcPr>
            <w:tcW w:w="1276" w:type="dxa"/>
            <w:tcBorders>
              <w:top w:val="single" w:sz="4" w:space="0" w:color="auto"/>
              <w:left w:val="single" w:sz="4" w:space="0" w:color="auto"/>
              <w:bottom w:val="single" w:sz="4" w:space="0" w:color="auto"/>
              <w:right w:val="single" w:sz="4" w:space="0" w:color="auto"/>
            </w:tcBorders>
            <w:vAlign w:val="center"/>
          </w:tcPr>
          <w:p w:rsidR="0020576C" w:rsidRDefault="0020576C" w:rsidP="0020576C">
            <w:pPr>
              <w:jc w:val="center"/>
              <w:rPr>
                <w:rFonts w:eastAsia="Calibri"/>
                <w:bCs/>
                <w:color w:val="000000"/>
                <w:spacing w:val="-3"/>
                <w:sz w:val="28"/>
                <w:szCs w:val="28"/>
              </w:rPr>
            </w:pPr>
            <w:r>
              <w:rPr>
                <w:rFonts w:eastAsia="Calibri"/>
                <w:bCs/>
                <w:color w:val="000000"/>
                <w:spacing w:val="-3"/>
                <w:sz w:val="28"/>
                <w:szCs w:val="28"/>
              </w:rPr>
              <w:t>6</w:t>
            </w:r>
          </w:p>
        </w:tc>
        <w:tc>
          <w:tcPr>
            <w:tcW w:w="6520" w:type="dxa"/>
            <w:tcBorders>
              <w:top w:val="single" w:sz="4" w:space="0" w:color="auto"/>
              <w:left w:val="single" w:sz="4" w:space="0" w:color="auto"/>
              <w:bottom w:val="single" w:sz="4" w:space="0" w:color="auto"/>
              <w:right w:val="single" w:sz="4" w:space="0" w:color="auto"/>
            </w:tcBorders>
            <w:vAlign w:val="center"/>
          </w:tcPr>
          <w:p w:rsidR="0020576C" w:rsidRDefault="008B0BF7" w:rsidP="0020576C">
            <w:pPr>
              <w:keepNext/>
              <w:tabs>
                <w:tab w:val="num" w:pos="720"/>
              </w:tabs>
              <w:ind w:right="33"/>
              <w:jc w:val="both"/>
              <w:outlineLvl w:val="0"/>
              <w:rPr>
                <w:sz w:val="28"/>
                <w:szCs w:val="28"/>
                <w:lang w:eastAsia="ar-SA"/>
              </w:rPr>
            </w:pPr>
            <w:r>
              <w:rPr>
                <w:sz w:val="28"/>
                <w:szCs w:val="28"/>
                <w:lang w:eastAsia="ar-SA"/>
              </w:rPr>
              <w:t>Решение Орловской районной Думы от 23.11.2018 № 25/22</w:t>
            </w:r>
            <w:r>
              <w:rPr>
                <w:sz w:val="28"/>
                <w:szCs w:val="28"/>
                <w:lang w:eastAsia="ar-SA"/>
              </w:rPr>
              <w:t>2</w:t>
            </w:r>
            <w:r w:rsidRPr="00326ACA">
              <w:rPr>
                <w:bCs/>
                <w:sz w:val="28"/>
                <w:szCs w:val="28"/>
              </w:rPr>
              <w:t xml:space="preserve"> </w:t>
            </w:r>
            <w:r>
              <w:rPr>
                <w:bCs/>
                <w:sz w:val="28"/>
                <w:szCs w:val="28"/>
              </w:rPr>
              <w:t>«</w:t>
            </w:r>
            <w:r w:rsidRPr="00326ACA">
              <w:rPr>
                <w:bCs/>
                <w:sz w:val="28"/>
                <w:szCs w:val="28"/>
              </w:rPr>
              <w:t>О внесении изменений в решение Орловской районной Думы от 15.11.2013 № 27/246</w:t>
            </w:r>
            <w:r>
              <w:rPr>
                <w:bCs/>
                <w:sz w:val="28"/>
                <w:szCs w:val="28"/>
              </w:rPr>
              <w:t>»</w:t>
            </w:r>
          </w:p>
        </w:tc>
        <w:tc>
          <w:tcPr>
            <w:tcW w:w="1702" w:type="dxa"/>
            <w:tcBorders>
              <w:top w:val="single" w:sz="4" w:space="0" w:color="auto"/>
              <w:left w:val="single" w:sz="4" w:space="0" w:color="auto"/>
              <w:bottom w:val="single" w:sz="4" w:space="0" w:color="auto"/>
              <w:right w:val="single" w:sz="4" w:space="0" w:color="auto"/>
            </w:tcBorders>
          </w:tcPr>
          <w:p w:rsidR="0020576C" w:rsidRPr="00D67439" w:rsidRDefault="0020576C" w:rsidP="0020576C">
            <w:pPr>
              <w:jc w:val="both"/>
              <w:rPr>
                <w:sz w:val="28"/>
                <w:szCs w:val="28"/>
              </w:rPr>
            </w:pPr>
          </w:p>
        </w:tc>
      </w:tr>
      <w:tr w:rsidR="008B0BF7" w:rsidRPr="00D67439" w:rsidTr="0020576C">
        <w:trPr>
          <w:trHeight w:val="570"/>
        </w:trPr>
        <w:tc>
          <w:tcPr>
            <w:tcW w:w="1276" w:type="dxa"/>
            <w:tcBorders>
              <w:top w:val="single" w:sz="4" w:space="0" w:color="auto"/>
              <w:left w:val="single" w:sz="4" w:space="0" w:color="auto"/>
              <w:bottom w:val="single" w:sz="4" w:space="0" w:color="auto"/>
              <w:right w:val="single" w:sz="4" w:space="0" w:color="auto"/>
            </w:tcBorders>
            <w:vAlign w:val="center"/>
          </w:tcPr>
          <w:p w:rsidR="008B0BF7" w:rsidRDefault="008B0BF7" w:rsidP="0020576C">
            <w:pPr>
              <w:jc w:val="center"/>
              <w:rPr>
                <w:rFonts w:eastAsia="Calibri"/>
                <w:bCs/>
                <w:color w:val="000000"/>
                <w:spacing w:val="-3"/>
                <w:sz w:val="28"/>
                <w:szCs w:val="28"/>
              </w:rPr>
            </w:pPr>
            <w:r>
              <w:rPr>
                <w:rFonts w:eastAsia="Calibri"/>
                <w:bCs/>
                <w:color w:val="000000"/>
                <w:spacing w:val="-3"/>
                <w:sz w:val="28"/>
                <w:szCs w:val="28"/>
              </w:rPr>
              <w:t>7</w:t>
            </w:r>
          </w:p>
        </w:tc>
        <w:tc>
          <w:tcPr>
            <w:tcW w:w="6520" w:type="dxa"/>
            <w:tcBorders>
              <w:top w:val="single" w:sz="4" w:space="0" w:color="auto"/>
              <w:left w:val="single" w:sz="4" w:space="0" w:color="auto"/>
              <w:bottom w:val="single" w:sz="4" w:space="0" w:color="auto"/>
              <w:right w:val="single" w:sz="4" w:space="0" w:color="auto"/>
            </w:tcBorders>
            <w:vAlign w:val="center"/>
          </w:tcPr>
          <w:p w:rsidR="008B0BF7" w:rsidRPr="008B0BF7" w:rsidRDefault="008B0BF7" w:rsidP="008B0BF7">
            <w:pPr>
              <w:keepNext/>
              <w:tabs>
                <w:tab w:val="num" w:pos="720"/>
              </w:tabs>
              <w:ind w:right="33"/>
              <w:jc w:val="both"/>
              <w:outlineLvl w:val="0"/>
              <w:rPr>
                <w:sz w:val="28"/>
                <w:szCs w:val="28"/>
                <w:lang w:eastAsia="ar-SA"/>
              </w:rPr>
            </w:pPr>
            <w:r>
              <w:rPr>
                <w:sz w:val="28"/>
                <w:szCs w:val="28"/>
                <w:lang w:eastAsia="ar-SA"/>
              </w:rPr>
              <w:t>Решение Орловской районной Думы от 23.11.2018 № 25/22</w:t>
            </w:r>
            <w:r>
              <w:rPr>
                <w:sz w:val="28"/>
                <w:szCs w:val="28"/>
                <w:lang w:eastAsia="ar-SA"/>
              </w:rPr>
              <w:t>3</w:t>
            </w:r>
            <w:r w:rsidRPr="00326ACA">
              <w:rPr>
                <w:bCs/>
                <w:sz w:val="28"/>
                <w:szCs w:val="28"/>
              </w:rPr>
              <w:t xml:space="preserve"> </w:t>
            </w:r>
            <w:r>
              <w:rPr>
                <w:bCs/>
                <w:sz w:val="28"/>
                <w:szCs w:val="28"/>
              </w:rPr>
              <w:t>«</w:t>
            </w:r>
            <w:r w:rsidRPr="008B0BF7">
              <w:rPr>
                <w:sz w:val="28"/>
                <w:szCs w:val="28"/>
              </w:rPr>
              <w:t>О внесении изменений в решение Орловской районной Думы от 24.11.2017 № 14/117</w:t>
            </w:r>
            <w:r>
              <w:rPr>
                <w:sz w:val="28"/>
                <w:szCs w:val="28"/>
              </w:rPr>
              <w:t>»</w:t>
            </w:r>
          </w:p>
        </w:tc>
        <w:tc>
          <w:tcPr>
            <w:tcW w:w="1702" w:type="dxa"/>
            <w:tcBorders>
              <w:top w:val="single" w:sz="4" w:space="0" w:color="auto"/>
              <w:left w:val="single" w:sz="4" w:space="0" w:color="auto"/>
              <w:bottom w:val="single" w:sz="4" w:space="0" w:color="auto"/>
              <w:right w:val="single" w:sz="4" w:space="0" w:color="auto"/>
            </w:tcBorders>
          </w:tcPr>
          <w:p w:rsidR="008B0BF7" w:rsidRPr="00D67439" w:rsidRDefault="008B0BF7" w:rsidP="0020576C">
            <w:pPr>
              <w:jc w:val="both"/>
              <w:rPr>
                <w:sz w:val="28"/>
                <w:szCs w:val="28"/>
              </w:rPr>
            </w:pPr>
          </w:p>
        </w:tc>
      </w:tr>
    </w:tbl>
    <w:p w:rsidR="0020576C" w:rsidRDefault="0020576C"/>
    <w:p w:rsidR="0020576C" w:rsidRDefault="0020576C"/>
    <w:p w:rsidR="0020576C" w:rsidRDefault="0020576C"/>
    <w:p w:rsidR="0020576C" w:rsidRDefault="0020576C"/>
    <w:p w:rsidR="0020576C" w:rsidRDefault="0020576C"/>
    <w:p w:rsidR="0020576C" w:rsidRDefault="0020576C" w:rsidP="007F1554">
      <w:pPr>
        <w:ind w:firstLine="720"/>
        <w:jc w:val="center"/>
        <w:rPr>
          <w:sz w:val="16"/>
          <w:szCs w:val="16"/>
          <w:lang w:eastAsia="ru-RU"/>
        </w:rPr>
      </w:pPr>
    </w:p>
    <w:p w:rsidR="008B0BF7" w:rsidRDefault="008B0BF7" w:rsidP="007F1554">
      <w:pPr>
        <w:ind w:firstLine="720"/>
        <w:jc w:val="center"/>
        <w:rPr>
          <w:sz w:val="16"/>
          <w:szCs w:val="16"/>
          <w:lang w:eastAsia="ru-RU"/>
        </w:rPr>
      </w:pPr>
    </w:p>
    <w:p w:rsidR="008B0BF7" w:rsidRDefault="008B0BF7" w:rsidP="007F1554">
      <w:pPr>
        <w:ind w:firstLine="720"/>
        <w:jc w:val="center"/>
        <w:rPr>
          <w:sz w:val="16"/>
          <w:szCs w:val="16"/>
          <w:lang w:eastAsia="ru-RU"/>
        </w:rPr>
      </w:pPr>
    </w:p>
    <w:p w:rsidR="008B0BF7" w:rsidRDefault="008B0BF7" w:rsidP="007F1554">
      <w:pPr>
        <w:ind w:firstLine="720"/>
        <w:jc w:val="center"/>
        <w:rPr>
          <w:sz w:val="16"/>
          <w:szCs w:val="16"/>
          <w:lang w:eastAsia="ru-RU"/>
        </w:rPr>
      </w:pPr>
    </w:p>
    <w:p w:rsidR="008B0BF7" w:rsidRDefault="008B0BF7" w:rsidP="007F1554">
      <w:pPr>
        <w:ind w:firstLine="720"/>
        <w:jc w:val="center"/>
        <w:rPr>
          <w:sz w:val="16"/>
          <w:szCs w:val="16"/>
          <w:lang w:eastAsia="ru-RU"/>
        </w:rPr>
      </w:pPr>
    </w:p>
    <w:p w:rsidR="008B0BF7" w:rsidRDefault="008B0BF7" w:rsidP="007F1554">
      <w:pPr>
        <w:ind w:firstLine="720"/>
        <w:jc w:val="center"/>
        <w:rPr>
          <w:sz w:val="16"/>
          <w:szCs w:val="16"/>
          <w:lang w:eastAsia="ru-RU"/>
        </w:rPr>
      </w:pPr>
    </w:p>
    <w:p w:rsidR="008B0BF7" w:rsidRDefault="008B0BF7" w:rsidP="007F1554">
      <w:pPr>
        <w:ind w:firstLine="720"/>
        <w:jc w:val="center"/>
        <w:rPr>
          <w:sz w:val="16"/>
          <w:szCs w:val="16"/>
          <w:lang w:eastAsia="ru-RU"/>
        </w:rPr>
      </w:pPr>
    </w:p>
    <w:p w:rsidR="0020576C" w:rsidRDefault="0020576C" w:rsidP="007F1554">
      <w:pPr>
        <w:ind w:firstLine="720"/>
        <w:jc w:val="center"/>
        <w:rPr>
          <w:sz w:val="16"/>
          <w:szCs w:val="16"/>
          <w:lang w:eastAsia="ru-RU"/>
        </w:rPr>
      </w:pPr>
    </w:p>
    <w:p w:rsidR="0020576C" w:rsidRDefault="0020576C" w:rsidP="007F1554">
      <w:pPr>
        <w:ind w:firstLine="720"/>
        <w:jc w:val="center"/>
        <w:rPr>
          <w:sz w:val="16"/>
          <w:szCs w:val="16"/>
          <w:lang w:eastAsia="ru-RU"/>
        </w:rPr>
      </w:pPr>
    </w:p>
    <w:p w:rsidR="0020576C" w:rsidRDefault="0020576C" w:rsidP="007F1554">
      <w:pPr>
        <w:ind w:firstLine="720"/>
        <w:jc w:val="center"/>
        <w:rPr>
          <w:sz w:val="16"/>
          <w:szCs w:val="16"/>
          <w:lang w:eastAsia="ru-RU"/>
        </w:rPr>
      </w:pPr>
    </w:p>
    <w:p w:rsidR="0020576C" w:rsidRDefault="0020576C" w:rsidP="007F1554">
      <w:pPr>
        <w:ind w:firstLine="720"/>
        <w:jc w:val="center"/>
        <w:rPr>
          <w:sz w:val="16"/>
          <w:szCs w:val="16"/>
          <w:lang w:eastAsia="ru-RU"/>
        </w:rPr>
      </w:pPr>
    </w:p>
    <w:p w:rsidR="0020576C" w:rsidRDefault="0020576C" w:rsidP="007F1554">
      <w:pPr>
        <w:ind w:firstLine="720"/>
        <w:jc w:val="center"/>
        <w:rPr>
          <w:sz w:val="16"/>
          <w:szCs w:val="16"/>
          <w:lang w:eastAsia="ru-RU"/>
        </w:rPr>
      </w:pPr>
    </w:p>
    <w:p w:rsidR="007F1554" w:rsidRPr="0020576C" w:rsidRDefault="007F1554" w:rsidP="007F1554">
      <w:pPr>
        <w:ind w:firstLine="720"/>
        <w:jc w:val="center"/>
        <w:rPr>
          <w:sz w:val="16"/>
          <w:szCs w:val="16"/>
          <w:lang w:val="ru-RU" w:eastAsia="ru-RU"/>
        </w:rPr>
      </w:pPr>
      <w:r w:rsidRPr="0020576C">
        <w:rPr>
          <w:noProof/>
          <w:sz w:val="16"/>
          <w:szCs w:val="16"/>
          <w:lang w:eastAsia="ru-RU"/>
        </w:rPr>
        <w:drawing>
          <wp:anchor distT="0" distB="0" distL="114935" distR="114935" simplePos="0" relativeHeight="251659264" behindDoc="1" locked="0" layoutInCell="1" allowOverlap="1" wp14:anchorId="5C15E43D" wp14:editId="4EE1D1B3">
            <wp:simplePos x="0" y="0"/>
            <wp:positionH relativeFrom="column">
              <wp:posOffset>2711450</wp:posOffset>
            </wp:positionH>
            <wp:positionV relativeFrom="paragraph">
              <wp:posOffset>5080</wp:posOffset>
            </wp:positionV>
            <wp:extent cx="504190" cy="61341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l="-14" t="-11" r="-14" b="-11"/>
                    <a:stretch>
                      <a:fillRect/>
                    </a:stretch>
                  </pic:blipFill>
                  <pic:spPr bwMode="auto">
                    <a:xfrm>
                      <a:off x="0" y="0"/>
                      <a:ext cx="504190" cy="6134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F1554" w:rsidRPr="0020576C" w:rsidRDefault="007F1554" w:rsidP="007F1554">
      <w:pPr>
        <w:ind w:firstLine="720"/>
        <w:jc w:val="center"/>
        <w:rPr>
          <w:sz w:val="16"/>
          <w:szCs w:val="16"/>
        </w:rPr>
      </w:pPr>
    </w:p>
    <w:p w:rsidR="007F1554" w:rsidRPr="0020576C" w:rsidRDefault="007F1554" w:rsidP="007F1554">
      <w:pPr>
        <w:ind w:firstLine="720"/>
        <w:jc w:val="center"/>
        <w:rPr>
          <w:sz w:val="16"/>
          <w:szCs w:val="16"/>
        </w:rPr>
      </w:pPr>
    </w:p>
    <w:p w:rsidR="007F1554" w:rsidRPr="0020576C" w:rsidRDefault="007F1554" w:rsidP="007F1554">
      <w:pPr>
        <w:spacing w:line="360" w:lineRule="exact"/>
        <w:ind w:firstLine="720"/>
        <w:jc w:val="center"/>
        <w:rPr>
          <w:sz w:val="16"/>
          <w:szCs w:val="16"/>
        </w:rPr>
      </w:pPr>
    </w:p>
    <w:p w:rsidR="007F1554" w:rsidRPr="0020576C" w:rsidRDefault="007F1554" w:rsidP="007F1554">
      <w:pPr>
        <w:jc w:val="center"/>
        <w:rPr>
          <w:b/>
          <w:sz w:val="16"/>
          <w:szCs w:val="16"/>
        </w:rPr>
      </w:pPr>
      <w:r w:rsidRPr="0020576C">
        <w:rPr>
          <w:b/>
          <w:sz w:val="16"/>
          <w:szCs w:val="16"/>
        </w:rPr>
        <w:t>ОРЛОВСКАЯ РАЙОННАЯ ДУМА КИРОВСКОЙ ОБЛАСТИ</w:t>
      </w:r>
    </w:p>
    <w:p w:rsidR="007F1554" w:rsidRPr="0020576C" w:rsidRDefault="007F1554" w:rsidP="007F1554">
      <w:pPr>
        <w:jc w:val="center"/>
        <w:rPr>
          <w:sz w:val="16"/>
          <w:szCs w:val="16"/>
        </w:rPr>
      </w:pPr>
      <w:r w:rsidRPr="0020576C">
        <w:rPr>
          <w:b/>
          <w:sz w:val="16"/>
          <w:szCs w:val="16"/>
        </w:rPr>
        <w:t xml:space="preserve">          ПЯТОГО СОЗЫВА</w:t>
      </w:r>
    </w:p>
    <w:p w:rsidR="007F1554" w:rsidRPr="0020576C" w:rsidRDefault="007F1554" w:rsidP="007F1554">
      <w:pPr>
        <w:jc w:val="center"/>
        <w:rPr>
          <w:sz w:val="16"/>
          <w:szCs w:val="16"/>
        </w:rPr>
      </w:pPr>
      <w:proofErr w:type="gramStart"/>
      <w:r w:rsidRPr="0020576C">
        <w:rPr>
          <w:b/>
          <w:sz w:val="16"/>
          <w:szCs w:val="16"/>
        </w:rPr>
        <w:t>Р</w:t>
      </w:r>
      <w:proofErr w:type="gramEnd"/>
      <w:r w:rsidRPr="0020576C">
        <w:rPr>
          <w:b/>
          <w:sz w:val="16"/>
          <w:szCs w:val="16"/>
        </w:rPr>
        <w:t xml:space="preserve"> Е Ш Е Н И Е</w:t>
      </w:r>
    </w:p>
    <w:p w:rsidR="007F1554" w:rsidRPr="0020576C" w:rsidRDefault="007F1554" w:rsidP="007F1554">
      <w:pPr>
        <w:spacing w:line="360" w:lineRule="exact"/>
        <w:ind w:firstLine="720"/>
        <w:jc w:val="center"/>
        <w:rPr>
          <w:b/>
          <w:sz w:val="16"/>
          <w:szCs w:val="16"/>
        </w:rPr>
      </w:pPr>
    </w:p>
    <w:p w:rsidR="007F1554" w:rsidRPr="0020576C" w:rsidRDefault="007F1554" w:rsidP="007F1554">
      <w:pPr>
        <w:pStyle w:val="1"/>
        <w:ind w:firstLine="0"/>
        <w:rPr>
          <w:sz w:val="16"/>
          <w:szCs w:val="16"/>
        </w:rPr>
      </w:pPr>
      <w:r w:rsidRPr="0020576C">
        <w:rPr>
          <w:sz w:val="16"/>
          <w:szCs w:val="16"/>
        </w:rPr>
        <w:t xml:space="preserve">23.11.2018 </w:t>
      </w:r>
      <w:r w:rsidRPr="0020576C">
        <w:rPr>
          <w:sz w:val="16"/>
          <w:szCs w:val="16"/>
        </w:rPr>
        <w:tab/>
      </w:r>
      <w:r w:rsidRPr="0020576C">
        <w:rPr>
          <w:sz w:val="16"/>
          <w:szCs w:val="16"/>
        </w:rPr>
        <w:tab/>
      </w:r>
      <w:r w:rsidRPr="0020576C">
        <w:rPr>
          <w:sz w:val="16"/>
          <w:szCs w:val="16"/>
        </w:rPr>
        <w:tab/>
      </w:r>
      <w:r w:rsidRPr="0020576C">
        <w:rPr>
          <w:sz w:val="16"/>
          <w:szCs w:val="16"/>
        </w:rPr>
        <w:tab/>
      </w:r>
      <w:r w:rsidRPr="0020576C">
        <w:rPr>
          <w:sz w:val="16"/>
          <w:szCs w:val="16"/>
        </w:rPr>
        <w:tab/>
      </w:r>
      <w:r w:rsidRPr="0020576C">
        <w:rPr>
          <w:sz w:val="16"/>
          <w:szCs w:val="16"/>
        </w:rPr>
        <w:tab/>
      </w:r>
      <w:r w:rsidRPr="0020576C">
        <w:rPr>
          <w:sz w:val="16"/>
          <w:szCs w:val="16"/>
        </w:rPr>
        <w:tab/>
      </w:r>
      <w:r w:rsidRPr="0020576C">
        <w:rPr>
          <w:sz w:val="16"/>
          <w:szCs w:val="16"/>
        </w:rPr>
        <w:tab/>
      </w:r>
      <w:r w:rsidRPr="0020576C">
        <w:rPr>
          <w:sz w:val="16"/>
          <w:szCs w:val="16"/>
        </w:rPr>
        <w:tab/>
      </w:r>
      <w:r w:rsidRPr="0020576C">
        <w:rPr>
          <w:sz w:val="16"/>
          <w:szCs w:val="16"/>
        </w:rPr>
        <w:tab/>
        <w:t>№  2</w:t>
      </w:r>
      <w:r w:rsidR="008B0BF7">
        <w:rPr>
          <w:sz w:val="16"/>
          <w:szCs w:val="16"/>
        </w:rPr>
        <w:t>5</w:t>
      </w:r>
      <w:r w:rsidRPr="0020576C">
        <w:rPr>
          <w:sz w:val="16"/>
          <w:szCs w:val="16"/>
        </w:rPr>
        <w:t>/216</w:t>
      </w:r>
    </w:p>
    <w:p w:rsidR="007F1554" w:rsidRPr="0020576C" w:rsidRDefault="007F1554" w:rsidP="007F1554">
      <w:pPr>
        <w:jc w:val="center"/>
        <w:rPr>
          <w:sz w:val="16"/>
          <w:szCs w:val="16"/>
        </w:rPr>
      </w:pPr>
      <w:r w:rsidRPr="0020576C">
        <w:rPr>
          <w:sz w:val="16"/>
          <w:szCs w:val="16"/>
        </w:rPr>
        <w:t>г. Орлов</w:t>
      </w:r>
    </w:p>
    <w:p w:rsidR="007F1554" w:rsidRPr="0020576C" w:rsidRDefault="007F1554" w:rsidP="007F1554">
      <w:pPr>
        <w:rPr>
          <w:sz w:val="16"/>
          <w:szCs w:val="16"/>
        </w:rPr>
      </w:pPr>
    </w:p>
    <w:p w:rsidR="007F1554" w:rsidRPr="0020576C" w:rsidRDefault="007F1554" w:rsidP="007F1554">
      <w:pPr>
        <w:jc w:val="center"/>
        <w:rPr>
          <w:sz w:val="16"/>
          <w:szCs w:val="16"/>
        </w:rPr>
      </w:pPr>
      <w:r w:rsidRPr="0020576C">
        <w:rPr>
          <w:b/>
          <w:sz w:val="16"/>
          <w:szCs w:val="16"/>
        </w:rPr>
        <w:t xml:space="preserve">О назначении публичных слушаний </w:t>
      </w:r>
    </w:p>
    <w:p w:rsidR="007F1554" w:rsidRPr="0020576C" w:rsidRDefault="007F1554" w:rsidP="007F1554">
      <w:pPr>
        <w:jc w:val="center"/>
        <w:rPr>
          <w:sz w:val="16"/>
          <w:szCs w:val="16"/>
        </w:rPr>
      </w:pPr>
      <w:r w:rsidRPr="0020576C">
        <w:rPr>
          <w:b/>
          <w:sz w:val="16"/>
          <w:szCs w:val="16"/>
        </w:rPr>
        <w:t xml:space="preserve">по проекту решения Орловской районной Думы </w:t>
      </w:r>
    </w:p>
    <w:p w:rsidR="007F1554" w:rsidRPr="0020576C" w:rsidRDefault="007F1554" w:rsidP="007F1554">
      <w:pPr>
        <w:jc w:val="center"/>
        <w:rPr>
          <w:b/>
          <w:sz w:val="16"/>
          <w:szCs w:val="16"/>
        </w:rPr>
      </w:pPr>
      <w:r w:rsidRPr="0020576C">
        <w:rPr>
          <w:b/>
          <w:sz w:val="16"/>
          <w:szCs w:val="16"/>
        </w:rPr>
        <w:t xml:space="preserve">«О бюджете Орловского муниципального района на 2019-2021 годы» </w:t>
      </w:r>
    </w:p>
    <w:p w:rsidR="007F1554" w:rsidRPr="0020576C" w:rsidRDefault="007F1554" w:rsidP="007F1554">
      <w:pPr>
        <w:jc w:val="center"/>
        <w:rPr>
          <w:b/>
          <w:sz w:val="16"/>
          <w:szCs w:val="16"/>
        </w:rPr>
      </w:pPr>
    </w:p>
    <w:p w:rsidR="007F1554" w:rsidRPr="0020576C" w:rsidRDefault="007F1554" w:rsidP="007F1554">
      <w:pPr>
        <w:jc w:val="center"/>
        <w:rPr>
          <w:sz w:val="16"/>
          <w:szCs w:val="16"/>
        </w:rPr>
      </w:pPr>
    </w:p>
    <w:p w:rsidR="007F1554" w:rsidRPr="0020576C" w:rsidRDefault="007F1554" w:rsidP="007F1554">
      <w:pPr>
        <w:jc w:val="center"/>
        <w:rPr>
          <w:b/>
          <w:sz w:val="16"/>
          <w:szCs w:val="16"/>
        </w:rPr>
      </w:pPr>
    </w:p>
    <w:p w:rsidR="007F1554" w:rsidRPr="0020576C" w:rsidRDefault="007F1554" w:rsidP="007F1554">
      <w:pPr>
        <w:ind w:firstLine="720"/>
        <w:jc w:val="both"/>
        <w:rPr>
          <w:sz w:val="16"/>
          <w:szCs w:val="16"/>
        </w:rPr>
      </w:pPr>
      <w:r w:rsidRPr="0020576C">
        <w:rPr>
          <w:sz w:val="16"/>
          <w:szCs w:val="16"/>
        </w:rPr>
        <w:t>В целях реализации прав населения муниципального образования (общественности) на участие в процессе публичного обсуждения проектов нормативных правовых актов муниципального образования, в соответствии со статьей 28 Федерального закона от 06.10.2003 № 131-ФЗ «Об общих принципах организации местного самоуправления Российской Федерации», статьей 14 Устава муниципального образования Орловский муниципальный район, п. 6.6. Положения «О бюджетном процессе в муниципальном образовании Орловский муниципальный район Кировской области», утвержденного решением Орловской районной Думы от 13.12.2013 № 28/250, Орловская районная Дума РЕШИЛА:</w:t>
      </w:r>
    </w:p>
    <w:p w:rsidR="007F1554" w:rsidRPr="0020576C" w:rsidRDefault="007F1554" w:rsidP="007F1554">
      <w:pPr>
        <w:ind w:firstLine="720"/>
        <w:jc w:val="both"/>
        <w:rPr>
          <w:sz w:val="16"/>
          <w:szCs w:val="16"/>
        </w:rPr>
      </w:pPr>
      <w:r w:rsidRPr="0020576C">
        <w:rPr>
          <w:sz w:val="16"/>
          <w:szCs w:val="16"/>
        </w:rPr>
        <w:t>1. Назначить публичные слушания по проекту решения Орловской районной Думы «О бюджете Орловского муниципального района на 2019-2021 годы» на 05 декабря 2018 года 15 часов 00 минут.</w:t>
      </w:r>
    </w:p>
    <w:p w:rsidR="007F1554" w:rsidRPr="0020576C" w:rsidRDefault="007F1554" w:rsidP="007F1554">
      <w:pPr>
        <w:ind w:firstLine="720"/>
        <w:jc w:val="both"/>
        <w:rPr>
          <w:sz w:val="16"/>
          <w:szCs w:val="16"/>
        </w:rPr>
      </w:pPr>
      <w:r w:rsidRPr="0020576C">
        <w:rPr>
          <w:sz w:val="16"/>
          <w:szCs w:val="16"/>
        </w:rPr>
        <w:t>2. Провести публичные слушания в здании администрации Орловского района по адресу: г. Орлов, ул. Ст. Халтурина, д. 18, зал заседаний.</w:t>
      </w:r>
    </w:p>
    <w:p w:rsidR="007F1554" w:rsidRPr="0020576C" w:rsidRDefault="007F1554" w:rsidP="007F1554">
      <w:pPr>
        <w:ind w:firstLine="720"/>
        <w:jc w:val="both"/>
        <w:rPr>
          <w:sz w:val="16"/>
          <w:szCs w:val="16"/>
        </w:rPr>
      </w:pPr>
      <w:r w:rsidRPr="0020576C">
        <w:rPr>
          <w:sz w:val="16"/>
          <w:szCs w:val="16"/>
        </w:rPr>
        <w:t>3. Администрации Орловского района (Целищев С.С.) осуществить организационное обеспечение подготовки и проведения публичных слушаний.</w:t>
      </w:r>
    </w:p>
    <w:p w:rsidR="007F1554" w:rsidRPr="0020576C" w:rsidRDefault="007F1554" w:rsidP="007F1554">
      <w:pPr>
        <w:ind w:firstLine="720"/>
        <w:jc w:val="both"/>
        <w:rPr>
          <w:sz w:val="16"/>
          <w:szCs w:val="16"/>
        </w:rPr>
      </w:pPr>
      <w:r w:rsidRPr="0020576C">
        <w:rPr>
          <w:sz w:val="16"/>
          <w:szCs w:val="16"/>
        </w:rPr>
        <w:t xml:space="preserve">4. Определить докладчиком по проекту решения Орловской районной Думы «О бюджете Орловского муниципального района на 2019-2021 годы» заместителя главы администрации района, начальника финансового управления администрации района Лаптеву Надежду </w:t>
      </w:r>
      <w:proofErr w:type="spellStart"/>
      <w:r w:rsidRPr="0020576C">
        <w:rPr>
          <w:sz w:val="16"/>
          <w:szCs w:val="16"/>
        </w:rPr>
        <w:t>Климентьевну</w:t>
      </w:r>
      <w:proofErr w:type="spellEnd"/>
      <w:r w:rsidRPr="0020576C">
        <w:rPr>
          <w:sz w:val="16"/>
          <w:szCs w:val="16"/>
        </w:rPr>
        <w:t xml:space="preserve"> (по согласованию).</w:t>
      </w:r>
    </w:p>
    <w:p w:rsidR="007F1554" w:rsidRPr="0020576C" w:rsidRDefault="007F1554" w:rsidP="007F1554">
      <w:pPr>
        <w:ind w:firstLine="720"/>
        <w:jc w:val="both"/>
        <w:rPr>
          <w:sz w:val="16"/>
          <w:szCs w:val="16"/>
        </w:rPr>
      </w:pPr>
      <w:r w:rsidRPr="0020576C">
        <w:rPr>
          <w:sz w:val="16"/>
          <w:szCs w:val="16"/>
        </w:rPr>
        <w:t xml:space="preserve">5. </w:t>
      </w:r>
      <w:proofErr w:type="gramStart"/>
      <w:r w:rsidRPr="0020576C">
        <w:rPr>
          <w:sz w:val="16"/>
          <w:szCs w:val="16"/>
        </w:rPr>
        <w:t>Организационному отделу по работе с Думой, поселениями и СМИ администрации Орловского района (</w:t>
      </w:r>
      <w:proofErr w:type="spellStart"/>
      <w:r w:rsidRPr="0020576C">
        <w:rPr>
          <w:sz w:val="16"/>
          <w:szCs w:val="16"/>
        </w:rPr>
        <w:t>Макерова</w:t>
      </w:r>
      <w:proofErr w:type="spellEnd"/>
      <w:r w:rsidRPr="0020576C">
        <w:rPr>
          <w:sz w:val="16"/>
          <w:szCs w:val="16"/>
        </w:rPr>
        <w:t xml:space="preserve"> Т.Е.) опубликовать в Информационном бюллетене органов местного самоуправления муниципального образования Орловский муниципальный район Кировской области проект решения Орловской районной Думы «О бюджете Орловского муниципального района на 2019-2021 годы» и информацию о дате, времени, месте проведения публичных слушаний и представлении предложений и замечаний по проекту решения.</w:t>
      </w:r>
      <w:proofErr w:type="gramEnd"/>
    </w:p>
    <w:p w:rsidR="007F1554" w:rsidRPr="0020576C" w:rsidRDefault="007F1554" w:rsidP="007F1554">
      <w:pPr>
        <w:ind w:firstLine="720"/>
        <w:jc w:val="both"/>
        <w:rPr>
          <w:sz w:val="16"/>
          <w:szCs w:val="16"/>
        </w:rPr>
      </w:pPr>
      <w:r w:rsidRPr="0020576C">
        <w:rPr>
          <w:sz w:val="16"/>
          <w:szCs w:val="16"/>
        </w:rPr>
        <w:t xml:space="preserve">6. </w:t>
      </w:r>
      <w:proofErr w:type="gramStart"/>
      <w:r w:rsidRPr="0020576C">
        <w:rPr>
          <w:sz w:val="16"/>
          <w:szCs w:val="16"/>
        </w:rPr>
        <w:t>Контроль за</w:t>
      </w:r>
      <w:proofErr w:type="gramEnd"/>
      <w:r w:rsidRPr="0020576C">
        <w:rPr>
          <w:sz w:val="16"/>
          <w:szCs w:val="16"/>
        </w:rPr>
        <w:t xml:space="preserve"> выполнением решения возложить на комиссию районной Думы по бюджету, финансам, экономической и инвестиционной политике (Бадьин А.С.)</w:t>
      </w:r>
    </w:p>
    <w:p w:rsidR="007F1554" w:rsidRPr="0020576C" w:rsidRDefault="007F1554" w:rsidP="007F1554">
      <w:pPr>
        <w:ind w:firstLine="720"/>
        <w:jc w:val="both"/>
        <w:rPr>
          <w:sz w:val="16"/>
          <w:szCs w:val="16"/>
        </w:rPr>
      </w:pPr>
    </w:p>
    <w:p w:rsidR="007F1554" w:rsidRPr="0020576C" w:rsidRDefault="007F1554" w:rsidP="007F1554">
      <w:pPr>
        <w:tabs>
          <w:tab w:val="left" w:pos="1260"/>
        </w:tabs>
        <w:jc w:val="both"/>
        <w:rPr>
          <w:sz w:val="16"/>
          <w:szCs w:val="16"/>
        </w:rPr>
      </w:pPr>
      <w:r w:rsidRPr="0020576C">
        <w:rPr>
          <w:sz w:val="16"/>
          <w:szCs w:val="16"/>
        </w:rPr>
        <w:t xml:space="preserve">Председатель </w:t>
      </w:r>
      <w:proofErr w:type="gramStart"/>
      <w:r w:rsidRPr="0020576C">
        <w:rPr>
          <w:sz w:val="16"/>
          <w:szCs w:val="16"/>
        </w:rPr>
        <w:t>Орловской</w:t>
      </w:r>
      <w:proofErr w:type="gramEnd"/>
      <w:r w:rsidRPr="0020576C">
        <w:rPr>
          <w:sz w:val="16"/>
          <w:szCs w:val="16"/>
        </w:rPr>
        <w:t xml:space="preserve">                                              Глава Орловского района</w:t>
      </w:r>
    </w:p>
    <w:p w:rsidR="007F1554" w:rsidRPr="0020576C" w:rsidRDefault="007F1554" w:rsidP="007F1554">
      <w:pPr>
        <w:jc w:val="both"/>
        <w:rPr>
          <w:sz w:val="16"/>
          <w:szCs w:val="16"/>
        </w:rPr>
      </w:pPr>
      <w:r w:rsidRPr="0020576C">
        <w:rPr>
          <w:sz w:val="16"/>
          <w:szCs w:val="16"/>
        </w:rPr>
        <w:t xml:space="preserve">районной Думы    </w:t>
      </w:r>
    </w:p>
    <w:p w:rsidR="007F1554" w:rsidRPr="0020576C" w:rsidRDefault="007F1554" w:rsidP="007F1554">
      <w:pPr>
        <w:spacing w:line="360" w:lineRule="atLeast"/>
        <w:jc w:val="both"/>
        <w:rPr>
          <w:sz w:val="16"/>
          <w:szCs w:val="16"/>
        </w:rPr>
      </w:pPr>
    </w:p>
    <w:p w:rsidR="007F1554" w:rsidRPr="0020576C" w:rsidRDefault="007F1554" w:rsidP="007F1554">
      <w:pPr>
        <w:spacing w:line="360" w:lineRule="atLeast"/>
        <w:jc w:val="both"/>
        <w:rPr>
          <w:sz w:val="16"/>
          <w:szCs w:val="16"/>
        </w:rPr>
      </w:pPr>
      <w:r w:rsidRPr="0020576C">
        <w:rPr>
          <w:sz w:val="16"/>
          <w:szCs w:val="16"/>
        </w:rPr>
        <w:t xml:space="preserve">______________С.Н. </w:t>
      </w:r>
      <w:proofErr w:type="spellStart"/>
      <w:r w:rsidRPr="0020576C">
        <w:rPr>
          <w:sz w:val="16"/>
          <w:szCs w:val="16"/>
        </w:rPr>
        <w:t>Бояринцев</w:t>
      </w:r>
      <w:proofErr w:type="spellEnd"/>
      <w:r w:rsidRPr="0020576C">
        <w:rPr>
          <w:sz w:val="16"/>
          <w:szCs w:val="16"/>
        </w:rPr>
        <w:t xml:space="preserve">                                   _________С.С. Целищев</w:t>
      </w:r>
    </w:p>
    <w:p w:rsidR="00896CD7" w:rsidRPr="0020576C" w:rsidRDefault="00896CD7" w:rsidP="00896CD7">
      <w:pPr>
        <w:spacing w:line="360" w:lineRule="auto"/>
        <w:ind w:firstLine="720"/>
        <w:jc w:val="center"/>
        <w:rPr>
          <w:b/>
          <w:sz w:val="16"/>
          <w:szCs w:val="16"/>
        </w:rPr>
      </w:pPr>
      <w:r w:rsidRPr="0020576C">
        <w:rPr>
          <w:b/>
          <w:sz w:val="16"/>
          <w:szCs w:val="16"/>
        </w:rPr>
        <w:t xml:space="preserve">                                                     ПРОЕКТ                                                                                    </w:t>
      </w:r>
    </w:p>
    <w:p w:rsidR="00896CD7" w:rsidRPr="0020576C" w:rsidRDefault="00896CD7" w:rsidP="00896CD7">
      <w:pPr>
        <w:spacing w:line="360" w:lineRule="auto"/>
        <w:ind w:firstLine="720"/>
        <w:jc w:val="center"/>
        <w:rPr>
          <w:sz w:val="16"/>
          <w:szCs w:val="16"/>
        </w:rPr>
      </w:pPr>
      <w:r w:rsidRPr="0020576C">
        <w:rPr>
          <w:noProof/>
          <w:sz w:val="16"/>
          <w:szCs w:val="16"/>
          <w:lang w:eastAsia="ru-RU"/>
        </w:rPr>
        <w:drawing>
          <wp:anchor distT="0" distB="0" distL="114300" distR="114300" simplePos="0" relativeHeight="251661312" behindDoc="1" locked="0" layoutInCell="1" allowOverlap="1" wp14:anchorId="48369C30" wp14:editId="7212C74F">
            <wp:simplePos x="0" y="0"/>
            <wp:positionH relativeFrom="column">
              <wp:posOffset>2711450</wp:posOffset>
            </wp:positionH>
            <wp:positionV relativeFrom="paragraph">
              <wp:posOffset>0</wp:posOffset>
            </wp:positionV>
            <wp:extent cx="504825" cy="619125"/>
            <wp:effectExtent l="0" t="0" r="9525" b="9525"/>
            <wp:wrapNone/>
            <wp:docPr id="10" name="Рисунок 10"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район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6CD7" w:rsidRPr="0020576C" w:rsidRDefault="00896CD7" w:rsidP="00896CD7">
      <w:pPr>
        <w:spacing w:line="360" w:lineRule="auto"/>
        <w:ind w:firstLine="720"/>
        <w:jc w:val="center"/>
        <w:rPr>
          <w:sz w:val="16"/>
          <w:szCs w:val="16"/>
        </w:rPr>
      </w:pPr>
    </w:p>
    <w:p w:rsidR="00896CD7" w:rsidRPr="0020576C" w:rsidRDefault="00896CD7" w:rsidP="00896CD7">
      <w:pPr>
        <w:spacing w:line="360" w:lineRule="auto"/>
        <w:ind w:firstLine="720"/>
        <w:jc w:val="center"/>
        <w:rPr>
          <w:sz w:val="16"/>
          <w:szCs w:val="16"/>
        </w:rPr>
      </w:pPr>
    </w:p>
    <w:p w:rsidR="00896CD7" w:rsidRPr="0020576C" w:rsidRDefault="00896CD7" w:rsidP="00896CD7">
      <w:pPr>
        <w:spacing w:line="360" w:lineRule="auto"/>
        <w:ind w:firstLine="720"/>
        <w:jc w:val="center"/>
        <w:rPr>
          <w:sz w:val="16"/>
          <w:szCs w:val="16"/>
        </w:rPr>
      </w:pPr>
    </w:p>
    <w:p w:rsidR="00896CD7" w:rsidRPr="0020576C" w:rsidRDefault="00896CD7" w:rsidP="00896CD7">
      <w:pPr>
        <w:spacing w:line="360" w:lineRule="auto"/>
        <w:ind w:firstLine="720"/>
        <w:jc w:val="center"/>
        <w:rPr>
          <w:sz w:val="16"/>
          <w:szCs w:val="16"/>
        </w:rPr>
      </w:pPr>
      <w:r w:rsidRPr="0020576C">
        <w:rPr>
          <w:sz w:val="16"/>
          <w:szCs w:val="16"/>
        </w:rPr>
        <w:t>ОРЛОВСКАЯ РАЙОННАЯ ДУМА КИРОВСКОЙ ОБЛАСТИ          ПЯТОГО СОЗЫВА</w:t>
      </w:r>
    </w:p>
    <w:p w:rsidR="00896CD7" w:rsidRPr="0020576C" w:rsidRDefault="00896CD7" w:rsidP="00896CD7">
      <w:pPr>
        <w:spacing w:line="360" w:lineRule="auto"/>
        <w:ind w:firstLine="720"/>
        <w:jc w:val="center"/>
        <w:rPr>
          <w:sz w:val="16"/>
          <w:szCs w:val="16"/>
        </w:rPr>
      </w:pPr>
    </w:p>
    <w:p w:rsidR="00896CD7" w:rsidRPr="0020576C" w:rsidRDefault="00896CD7" w:rsidP="00896CD7">
      <w:pPr>
        <w:spacing w:line="360" w:lineRule="auto"/>
        <w:ind w:firstLine="720"/>
        <w:jc w:val="center"/>
        <w:rPr>
          <w:sz w:val="16"/>
          <w:szCs w:val="16"/>
        </w:rPr>
      </w:pPr>
      <w:proofErr w:type="gramStart"/>
      <w:r w:rsidRPr="0020576C">
        <w:rPr>
          <w:sz w:val="16"/>
          <w:szCs w:val="16"/>
        </w:rPr>
        <w:t>Р</w:t>
      </w:r>
      <w:proofErr w:type="gramEnd"/>
      <w:r w:rsidRPr="0020576C">
        <w:rPr>
          <w:sz w:val="16"/>
          <w:szCs w:val="16"/>
        </w:rPr>
        <w:t xml:space="preserve"> Е Ш Е Н И Е </w:t>
      </w:r>
    </w:p>
    <w:p w:rsidR="00896CD7" w:rsidRPr="0020576C" w:rsidRDefault="00896CD7" w:rsidP="00896CD7">
      <w:pPr>
        <w:spacing w:line="360" w:lineRule="auto"/>
        <w:ind w:firstLine="720"/>
        <w:rPr>
          <w:sz w:val="16"/>
          <w:szCs w:val="16"/>
        </w:rPr>
      </w:pPr>
      <w:r w:rsidRPr="0020576C">
        <w:rPr>
          <w:sz w:val="16"/>
          <w:szCs w:val="16"/>
        </w:rPr>
        <w:t xml:space="preserve">   __________                                                                               _________</w:t>
      </w:r>
    </w:p>
    <w:p w:rsidR="00896CD7" w:rsidRPr="0020576C" w:rsidRDefault="00896CD7" w:rsidP="00896CD7">
      <w:pPr>
        <w:spacing w:line="360" w:lineRule="auto"/>
        <w:ind w:firstLine="720"/>
        <w:jc w:val="center"/>
        <w:rPr>
          <w:sz w:val="16"/>
          <w:szCs w:val="16"/>
        </w:rPr>
      </w:pPr>
      <w:r w:rsidRPr="0020576C">
        <w:rPr>
          <w:sz w:val="16"/>
          <w:szCs w:val="16"/>
        </w:rPr>
        <w:t xml:space="preserve">г. Орлов  </w:t>
      </w:r>
    </w:p>
    <w:p w:rsidR="00896CD7" w:rsidRPr="0020576C" w:rsidRDefault="00896CD7" w:rsidP="00896CD7">
      <w:pPr>
        <w:spacing w:line="360" w:lineRule="auto"/>
        <w:ind w:firstLine="720"/>
        <w:rPr>
          <w:sz w:val="16"/>
          <w:szCs w:val="16"/>
        </w:rPr>
      </w:pPr>
    </w:p>
    <w:p w:rsidR="00896CD7" w:rsidRPr="0020576C" w:rsidRDefault="00896CD7" w:rsidP="00896CD7">
      <w:pPr>
        <w:pStyle w:val="1"/>
        <w:numPr>
          <w:ilvl w:val="0"/>
          <w:numId w:val="0"/>
        </w:numPr>
        <w:spacing w:line="360" w:lineRule="auto"/>
        <w:jc w:val="center"/>
        <w:rPr>
          <w:sz w:val="16"/>
          <w:szCs w:val="16"/>
        </w:rPr>
      </w:pPr>
      <w:r w:rsidRPr="0020576C">
        <w:rPr>
          <w:sz w:val="16"/>
          <w:szCs w:val="16"/>
        </w:rPr>
        <w:t>О бюджете Орловского муниципального района на 2019 год и  на плановый период 2020 и 2021 годов</w:t>
      </w:r>
    </w:p>
    <w:p w:rsidR="00896CD7" w:rsidRPr="0020576C" w:rsidRDefault="00896CD7" w:rsidP="00896CD7">
      <w:pPr>
        <w:spacing w:line="360" w:lineRule="auto"/>
        <w:ind w:firstLine="720"/>
        <w:rPr>
          <w:sz w:val="16"/>
          <w:szCs w:val="16"/>
        </w:rPr>
      </w:pPr>
      <w:r w:rsidRPr="0020576C">
        <w:rPr>
          <w:sz w:val="16"/>
          <w:szCs w:val="16"/>
        </w:rPr>
        <w:t xml:space="preserve"> </w:t>
      </w:r>
    </w:p>
    <w:p w:rsidR="00896CD7" w:rsidRPr="0020576C" w:rsidRDefault="00896CD7" w:rsidP="00896CD7">
      <w:pPr>
        <w:spacing w:line="360" w:lineRule="auto"/>
        <w:ind w:firstLine="720"/>
        <w:jc w:val="both"/>
        <w:rPr>
          <w:sz w:val="16"/>
          <w:szCs w:val="16"/>
        </w:rPr>
      </w:pPr>
      <w:r w:rsidRPr="0020576C">
        <w:rPr>
          <w:sz w:val="16"/>
          <w:szCs w:val="16"/>
        </w:rPr>
        <w:t>На основании  статьи 21 пункта 1 подпункта 2 Устава муниципального образования Орловский муниципальный район от 10.06.2105 № 31/350 районная Дума РЕШИЛА:</w:t>
      </w:r>
    </w:p>
    <w:p w:rsidR="00896CD7" w:rsidRPr="0020576C" w:rsidRDefault="00896CD7" w:rsidP="008B0BF7">
      <w:pPr>
        <w:numPr>
          <w:ilvl w:val="0"/>
          <w:numId w:val="3"/>
        </w:numPr>
        <w:suppressAutoHyphens w:val="0"/>
        <w:spacing w:line="360" w:lineRule="auto"/>
        <w:jc w:val="both"/>
        <w:rPr>
          <w:sz w:val="16"/>
          <w:szCs w:val="16"/>
        </w:rPr>
      </w:pPr>
      <w:r w:rsidRPr="0020576C">
        <w:rPr>
          <w:sz w:val="16"/>
          <w:szCs w:val="16"/>
        </w:rPr>
        <w:t xml:space="preserve">Утвердить основные характеристики бюджета  района: </w:t>
      </w:r>
    </w:p>
    <w:p w:rsidR="00896CD7" w:rsidRPr="0020576C" w:rsidRDefault="00896CD7" w:rsidP="008B0BF7">
      <w:pPr>
        <w:numPr>
          <w:ilvl w:val="1"/>
          <w:numId w:val="6"/>
        </w:numPr>
        <w:suppressAutoHyphens w:val="0"/>
        <w:spacing w:line="360" w:lineRule="auto"/>
        <w:jc w:val="both"/>
        <w:rPr>
          <w:sz w:val="16"/>
          <w:szCs w:val="16"/>
        </w:rPr>
      </w:pPr>
      <w:r w:rsidRPr="0020576C">
        <w:rPr>
          <w:sz w:val="16"/>
          <w:szCs w:val="16"/>
        </w:rPr>
        <w:t>на 2019 год:</w:t>
      </w:r>
    </w:p>
    <w:p w:rsidR="00896CD7" w:rsidRPr="0020576C" w:rsidRDefault="00896CD7" w:rsidP="00896CD7">
      <w:pPr>
        <w:spacing w:line="360" w:lineRule="auto"/>
        <w:jc w:val="both"/>
        <w:rPr>
          <w:sz w:val="16"/>
          <w:szCs w:val="16"/>
        </w:rPr>
      </w:pPr>
      <w:r w:rsidRPr="0020576C">
        <w:rPr>
          <w:sz w:val="16"/>
          <w:szCs w:val="16"/>
        </w:rPr>
        <w:lastRenderedPageBreak/>
        <w:t>1.1.1 общий объем доходов бюджета района в сумме 274395,95 тыс. рублей;</w:t>
      </w:r>
    </w:p>
    <w:p w:rsidR="00896CD7" w:rsidRPr="0020576C" w:rsidRDefault="00896CD7" w:rsidP="00896CD7">
      <w:pPr>
        <w:tabs>
          <w:tab w:val="num" w:pos="792"/>
        </w:tabs>
        <w:spacing w:line="360" w:lineRule="auto"/>
        <w:jc w:val="both"/>
        <w:rPr>
          <w:sz w:val="16"/>
          <w:szCs w:val="16"/>
        </w:rPr>
      </w:pPr>
      <w:r w:rsidRPr="0020576C">
        <w:rPr>
          <w:sz w:val="16"/>
          <w:szCs w:val="16"/>
        </w:rPr>
        <w:t>1.1.2 общий объем расходов бюджета района в сумме 277195,95 тыс. рублей;</w:t>
      </w:r>
    </w:p>
    <w:p w:rsidR="00896CD7" w:rsidRPr="0020576C" w:rsidRDefault="00896CD7" w:rsidP="00896CD7">
      <w:pPr>
        <w:tabs>
          <w:tab w:val="num" w:pos="792"/>
        </w:tabs>
        <w:spacing w:line="360" w:lineRule="auto"/>
        <w:jc w:val="both"/>
        <w:rPr>
          <w:sz w:val="16"/>
          <w:szCs w:val="16"/>
        </w:rPr>
      </w:pPr>
      <w:r w:rsidRPr="0020576C">
        <w:rPr>
          <w:sz w:val="16"/>
          <w:szCs w:val="16"/>
        </w:rPr>
        <w:t>1.1.3 дефицит бюджета района  в сумме 2800,0 тыс. рублей;</w:t>
      </w:r>
    </w:p>
    <w:p w:rsidR="00896CD7" w:rsidRPr="0020576C" w:rsidRDefault="00896CD7" w:rsidP="00896CD7">
      <w:pPr>
        <w:tabs>
          <w:tab w:val="num" w:pos="792"/>
        </w:tabs>
        <w:spacing w:line="360" w:lineRule="auto"/>
        <w:jc w:val="both"/>
        <w:rPr>
          <w:sz w:val="16"/>
          <w:szCs w:val="16"/>
        </w:rPr>
      </w:pPr>
      <w:r w:rsidRPr="0020576C">
        <w:rPr>
          <w:sz w:val="16"/>
          <w:szCs w:val="16"/>
        </w:rPr>
        <w:t>1.2.   на 2020 год:</w:t>
      </w:r>
    </w:p>
    <w:p w:rsidR="00896CD7" w:rsidRPr="0020576C" w:rsidRDefault="00896CD7" w:rsidP="00896CD7">
      <w:pPr>
        <w:spacing w:line="360" w:lineRule="auto"/>
        <w:jc w:val="both"/>
        <w:rPr>
          <w:sz w:val="16"/>
          <w:szCs w:val="16"/>
        </w:rPr>
      </w:pPr>
      <w:r w:rsidRPr="0020576C">
        <w:rPr>
          <w:sz w:val="16"/>
          <w:szCs w:val="16"/>
        </w:rPr>
        <w:t>1.2.1 общий объем доходов бюджета района  в сумме 261625,3 тыс. рублей;</w:t>
      </w:r>
    </w:p>
    <w:p w:rsidR="00896CD7" w:rsidRPr="0020576C" w:rsidRDefault="00896CD7" w:rsidP="00896CD7">
      <w:pPr>
        <w:spacing w:line="360" w:lineRule="auto"/>
        <w:jc w:val="both"/>
        <w:rPr>
          <w:sz w:val="16"/>
          <w:szCs w:val="16"/>
        </w:rPr>
      </w:pPr>
      <w:r w:rsidRPr="0020576C">
        <w:rPr>
          <w:sz w:val="16"/>
          <w:szCs w:val="16"/>
        </w:rPr>
        <w:t xml:space="preserve">1.2.2 общий объем расходов бюджета района  в сумме 261625,3 тыс. рублей; </w:t>
      </w:r>
    </w:p>
    <w:p w:rsidR="00896CD7" w:rsidRPr="0020576C" w:rsidRDefault="00896CD7" w:rsidP="00896CD7">
      <w:pPr>
        <w:spacing w:line="360" w:lineRule="auto"/>
        <w:jc w:val="both"/>
        <w:rPr>
          <w:sz w:val="16"/>
          <w:szCs w:val="16"/>
        </w:rPr>
      </w:pPr>
      <w:r w:rsidRPr="0020576C">
        <w:rPr>
          <w:sz w:val="16"/>
          <w:szCs w:val="16"/>
        </w:rPr>
        <w:t>1.2.3 дефицит бюджета района в сумме 0,0 тыс. рублей.</w:t>
      </w:r>
    </w:p>
    <w:p w:rsidR="00896CD7" w:rsidRPr="0020576C" w:rsidRDefault="00896CD7" w:rsidP="00896CD7">
      <w:pPr>
        <w:tabs>
          <w:tab w:val="num" w:pos="792"/>
        </w:tabs>
        <w:spacing w:line="360" w:lineRule="auto"/>
        <w:jc w:val="both"/>
        <w:rPr>
          <w:sz w:val="16"/>
          <w:szCs w:val="16"/>
        </w:rPr>
      </w:pPr>
      <w:r w:rsidRPr="0020576C">
        <w:rPr>
          <w:sz w:val="16"/>
          <w:szCs w:val="16"/>
        </w:rPr>
        <w:t>1.3.   на 2021 год:</w:t>
      </w:r>
    </w:p>
    <w:p w:rsidR="00896CD7" w:rsidRPr="0020576C" w:rsidRDefault="00896CD7" w:rsidP="00896CD7">
      <w:pPr>
        <w:spacing w:line="360" w:lineRule="auto"/>
        <w:jc w:val="both"/>
        <w:rPr>
          <w:sz w:val="16"/>
          <w:szCs w:val="16"/>
        </w:rPr>
      </w:pPr>
      <w:r w:rsidRPr="0020576C">
        <w:rPr>
          <w:sz w:val="16"/>
          <w:szCs w:val="16"/>
        </w:rPr>
        <w:t>1.3.1 общий объем доходов бюджета района  в сумме 255405,3 тыс. рублей;</w:t>
      </w:r>
    </w:p>
    <w:p w:rsidR="00896CD7" w:rsidRPr="0020576C" w:rsidRDefault="00896CD7" w:rsidP="00896CD7">
      <w:pPr>
        <w:spacing w:line="360" w:lineRule="auto"/>
        <w:jc w:val="both"/>
        <w:rPr>
          <w:sz w:val="16"/>
          <w:szCs w:val="16"/>
        </w:rPr>
      </w:pPr>
      <w:r w:rsidRPr="0020576C">
        <w:rPr>
          <w:sz w:val="16"/>
          <w:szCs w:val="16"/>
        </w:rPr>
        <w:t xml:space="preserve">1.3.2 общий объем расходов бюджета района  в сумме 255405,3 тыс. рублей; </w:t>
      </w:r>
    </w:p>
    <w:p w:rsidR="00896CD7" w:rsidRPr="0020576C" w:rsidRDefault="00896CD7" w:rsidP="00896CD7">
      <w:pPr>
        <w:spacing w:line="360" w:lineRule="auto"/>
        <w:jc w:val="both"/>
        <w:rPr>
          <w:sz w:val="16"/>
          <w:szCs w:val="16"/>
        </w:rPr>
      </w:pPr>
      <w:r w:rsidRPr="0020576C">
        <w:rPr>
          <w:sz w:val="16"/>
          <w:szCs w:val="16"/>
        </w:rPr>
        <w:t>1.3.3.  дефицит бюджета района в сумме 0,0 тыс. рублей.</w:t>
      </w:r>
    </w:p>
    <w:p w:rsidR="00896CD7" w:rsidRPr="0020576C" w:rsidRDefault="00896CD7" w:rsidP="00896CD7">
      <w:pPr>
        <w:spacing w:line="360" w:lineRule="auto"/>
        <w:jc w:val="both"/>
        <w:rPr>
          <w:sz w:val="16"/>
          <w:szCs w:val="16"/>
        </w:rPr>
      </w:pPr>
      <w:r w:rsidRPr="0020576C">
        <w:rPr>
          <w:sz w:val="16"/>
          <w:szCs w:val="16"/>
        </w:rPr>
        <w:t>2. Утвердить перечень и коды главных распорядителей средств бюджета района согласно приложению 1 к настоящему Решению.</w:t>
      </w:r>
    </w:p>
    <w:p w:rsidR="00896CD7" w:rsidRPr="0020576C" w:rsidRDefault="00896CD7" w:rsidP="00896CD7">
      <w:pPr>
        <w:spacing w:line="360" w:lineRule="auto"/>
        <w:jc w:val="both"/>
        <w:rPr>
          <w:sz w:val="16"/>
          <w:szCs w:val="16"/>
        </w:rPr>
      </w:pPr>
      <w:r w:rsidRPr="0020576C">
        <w:rPr>
          <w:sz w:val="16"/>
          <w:szCs w:val="16"/>
        </w:rPr>
        <w:t>3. Утвердить перечень главных администраторов доходов бюджета   района и закрепляемых за ними видов и подвидов доходов бюджета   района согласно приложению 2 к настоящему Решению.</w:t>
      </w:r>
    </w:p>
    <w:p w:rsidR="00896CD7" w:rsidRPr="0020576C" w:rsidRDefault="00896CD7" w:rsidP="00896CD7">
      <w:pPr>
        <w:spacing w:line="360" w:lineRule="auto"/>
        <w:jc w:val="both"/>
        <w:rPr>
          <w:sz w:val="16"/>
          <w:szCs w:val="16"/>
        </w:rPr>
      </w:pPr>
      <w:r w:rsidRPr="0020576C">
        <w:rPr>
          <w:sz w:val="16"/>
          <w:szCs w:val="16"/>
        </w:rPr>
        <w:t xml:space="preserve">4. Утвердить перечень главных </w:t>
      </w:r>
      <w:proofErr w:type="gramStart"/>
      <w:r w:rsidRPr="0020576C">
        <w:rPr>
          <w:sz w:val="16"/>
          <w:szCs w:val="16"/>
        </w:rPr>
        <w:t>администраторов источников финансирования дефицита бюджета района</w:t>
      </w:r>
      <w:proofErr w:type="gramEnd"/>
      <w:r w:rsidRPr="0020576C">
        <w:rPr>
          <w:sz w:val="16"/>
          <w:szCs w:val="16"/>
        </w:rPr>
        <w:t xml:space="preserve"> и закрепляемые за ними статьи источников финансирования дефицита бюджета района согласно приложению 3 к настоящему Решению.</w:t>
      </w:r>
    </w:p>
    <w:p w:rsidR="00896CD7" w:rsidRPr="0020576C" w:rsidRDefault="00896CD7" w:rsidP="00896CD7">
      <w:pPr>
        <w:spacing w:line="360" w:lineRule="auto"/>
        <w:jc w:val="both"/>
        <w:rPr>
          <w:sz w:val="16"/>
          <w:szCs w:val="16"/>
        </w:rPr>
      </w:pPr>
      <w:r w:rsidRPr="0020576C">
        <w:rPr>
          <w:sz w:val="16"/>
          <w:szCs w:val="16"/>
        </w:rPr>
        <w:t xml:space="preserve">5. Утвердить перечень и коды </w:t>
      </w:r>
      <w:proofErr w:type="gramStart"/>
      <w:r w:rsidRPr="0020576C">
        <w:rPr>
          <w:sz w:val="16"/>
          <w:szCs w:val="16"/>
        </w:rPr>
        <w:t>статей  источников финансирования дефицита бюджета</w:t>
      </w:r>
      <w:proofErr w:type="gramEnd"/>
      <w:r w:rsidRPr="0020576C">
        <w:rPr>
          <w:sz w:val="16"/>
          <w:szCs w:val="16"/>
        </w:rPr>
        <w:t xml:space="preserve"> района, согласно приложению 4 к настоящему Решению.</w:t>
      </w:r>
    </w:p>
    <w:p w:rsidR="00896CD7" w:rsidRPr="0020576C" w:rsidRDefault="00896CD7" w:rsidP="00896CD7">
      <w:pPr>
        <w:spacing w:line="360" w:lineRule="auto"/>
        <w:jc w:val="both"/>
        <w:rPr>
          <w:sz w:val="16"/>
          <w:szCs w:val="16"/>
        </w:rPr>
      </w:pPr>
      <w:r w:rsidRPr="0020576C">
        <w:rPr>
          <w:sz w:val="16"/>
          <w:szCs w:val="16"/>
        </w:rPr>
        <w:t>6.  В соответствии с пунктом 2 статьи 184.1 Бюджетного кодекса Российской Федерации утвердить нормативы распределения доходов между бюджетами поселений  Орловского района на 2019 год и на плановый период 2020 и 2021 годов согласно приложению 5 к настоящему Решению.</w:t>
      </w:r>
    </w:p>
    <w:p w:rsidR="00896CD7" w:rsidRPr="0020576C" w:rsidRDefault="00896CD7" w:rsidP="00896CD7">
      <w:pPr>
        <w:spacing w:line="360" w:lineRule="auto"/>
        <w:jc w:val="both"/>
        <w:rPr>
          <w:sz w:val="16"/>
          <w:szCs w:val="16"/>
        </w:rPr>
      </w:pPr>
      <w:r w:rsidRPr="0020576C">
        <w:rPr>
          <w:sz w:val="16"/>
          <w:szCs w:val="16"/>
        </w:rPr>
        <w:t>7. Утвердить в пределах общего объема доходов бюджета района, установленного пунктом 1 настоящего Решения,  объемы поступления  налоговых и  неналоговых доходов общей суммой, объемы безвозмездных поступлений по подстатьям классификации доходов бюджетов, прогнозируемые:</w:t>
      </w:r>
    </w:p>
    <w:p w:rsidR="00896CD7" w:rsidRPr="0020576C" w:rsidRDefault="00896CD7" w:rsidP="00896CD7">
      <w:pPr>
        <w:spacing w:line="360" w:lineRule="auto"/>
        <w:jc w:val="both"/>
        <w:rPr>
          <w:sz w:val="16"/>
          <w:szCs w:val="16"/>
        </w:rPr>
      </w:pPr>
      <w:r w:rsidRPr="0020576C">
        <w:rPr>
          <w:sz w:val="16"/>
          <w:szCs w:val="16"/>
        </w:rPr>
        <w:t>1)  на 2019 год согласно приложению 6 к настоящему Решению;</w:t>
      </w:r>
    </w:p>
    <w:p w:rsidR="00896CD7" w:rsidRPr="0020576C" w:rsidRDefault="00896CD7" w:rsidP="00896CD7">
      <w:pPr>
        <w:spacing w:line="360" w:lineRule="auto"/>
        <w:jc w:val="both"/>
        <w:rPr>
          <w:sz w:val="16"/>
          <w:szCs w:val="16"/>
        </w:rPr>
      </w:pPr>
      <w:r w:rsidRPr="0020576C">
        <w:rPr>
          <w:sz w:val="16"/>
          <w:szCs w:val="16"/>
        </w:rPr>
        <w:t>2)на 2020 год и на 2021 год  согласно приложению 19 к настоящему Решению.</w:t>
      </w:r>
    </w:p>
    <w:p w:rsidR="00896CD7" w:rsidRPr="0020576C" w:rsidRDefault="00896CD7" w:rsidP="00896CD7">
      <w:pPr>
        <w:autoSpaceDE w:val="0"/>
        <w:autoSpaceDN w:val="0"/>
        <w:adjustRightInd w:val="0"/>
        <w:spacing w:line="360" w:lineRule="auto"/>
        <w:jc w:val="both"/>
        <w:rPr>
          <w:sz w:val="16"/>
          <w:szCs w:val="16"/>
        </w:rPr>
      </w:pPr>
      <w:r w:rsidRPr="0020576C">
        <w:rPr>
          <w:sz w:val="16"/>
          <w:szCs w:val="16"/>
        </w:rPr>
        <w:t xml:space="preserve">8.  Установить, что в соответствии со статьей 62 Бюджетного кодекса Российской Федерации размер части прибыли муниципальных унитарных предприятий, подлежащей перечислению в бюджет района, определяется в процентах в следующем порядке. </w:t>
      </w:r>
    </w:p>
    <w:p w:rsidR="00896CD7" w:rsidRPr="0020576C" w:rsidRDefault="00896CD7" w:rsidP="00896CD7">
      <w:pPr>
        <w:spacing w:line="360" w:lineRule="auto"/>
        <w:jc w:val="both"/>
        <w:rPr>
          <w:sz w:val="16"/>
          <w:szCs w:val="16"/>
        </w:rPr>
      </w:pPr>
      <w:r w:rsidRPr="0020576C">
        <w:rPr>
          <w:sz w:val="16"/>
          <w:szCs w:val="16"/>
        </w:rPr>
        <w:t xml:space="preserve">         Размер части прибыли муниципальных унитарных предприятий, подлежащей перечислению в бюджет района, рассчитывается как произведение чистой прибыли и коэффициента, равного 0,1.  При этом сумма чистой прибыли может уменьшаться, в целях настоящего пункта, на сумму расходов на обновление основных фондов.</w:t>
      </w:r>
    </w:p>
    <w:p w:rsidR="00896CD7" w:rsidRPr="0020576C" w:rsidRDefault="00896CD7" w:rsidP="00896CD7">
      <w:pPr>
        <w:spacing w:line="360" w:lineRule="auto"/>
        <w:jc w:val="both"/>
        <w:rPr>
          <w:sz w:val="16"/>
          <w:szCs w:val="16"/>
        </w:rPr>
      </w:pPr>
      <w:r w:rsidRPr="0020576C">
        <w:rPr>
          <w:sz w:val="16"/>
          <w:szCs w:val="16"/>
        </w:rPr>
        <w:t>9. Утвердить в пределах общего объема расходов бюджета района, установленного пунктом 1 настоящего Решения, распределение бюджетных ассигнований по разделам и подразделам классификации расходов бюджетов:</w:t>
      </w:r>
    </w:p>
    <w:p w:rsidR="00896CD7" w:rsidRPr="0020576C" w:rsidRDefault="00896CD7" w:rsidP="00896CD7">
      <w:pPr>
        <w:spacing w:line="360" w:lineRule="auto"/>
        <w:jc w:val="both"/>
        <w:rPr>
          <w:sz w:val="16"/>
          <w:szCs w:val="16"/>
        </w:rPr>
      </w:pPr>
      <w:r w:rsidRPr="0020576C">
        <w:rPr>
          <w:sz w:val="16"/>
          <w:szCs w:val="16"/>
        </w:rPr>
        <w:t>1)  на 2019 год согласно приложению 7 к настоящему Решению;</w:t>
      </w:r>
    </w:p>
    <w:p w:rsidR="00896CD7" w:rsidRPr="0020576C" w:rsidRDefault="00896CD7" w:rsidP="00896CD7">
      <w:pPr>
        <w:spacing w:line="360" w:lineRule="auto"/>
        <w:jc w:val="both"/>
        <w:rPr>
          <w:sz w:val="16"/>
          <w:szCs w:val="16"/>
        </w:rPr>
      </w:pPr>
      <w:r w:rsidRPr="0020576C">
        <w:rPr>
          <w:sz w:val="16"/>
          <w:szCs w:val="16"/>
        </w:rPr>
        <w:t>2) на 2020 год и на 2021 год  согласно приложению 20 к настоящему Решению.</w:t>
      </w:r>
    </w:p>
    <w:p w:rsidR="00896CD7" w:rsidRPr="0020576C" w:rsidRDefault="00896CD7" w:rsidP="00896CD7">
      <w:pPr>
        <w:spacing w:line="360" w:lineRule="auto"/>
        <w:jc w:val="both"/>
        <w:rPr>
          <w:sz w:val="16"/>
          <w:szCs w:val="16"/>
        </w:rPr>
      </w:pPr>
      <w:r w:rsidRPr="0020576C">
        <w:rPr>
          <w:sz w:val="16"/>
          <w:szCs w:val="16"/>
        </w:rPr>
        <w:t xml:space="preserve">10. Утвердить в пределах общего объема расходов бюджета района, установленного пунктом 1 настоящего Решения, распределение бюджетных ассигнований по целевым статьям (муниципальным программам Орловского района и внепрограммным направлениям деятельности), группам </w:t>
      </w:r>
      <w:proofErr w:type="gramStart"/>
      <w:r w:rsidRPr="0020576C">
        <w:rPr>
          <w:sz w:val="16"/>
          <w:szCs w:val="16"/>
        </w:rPr>
        <w:t>видов расходов классификации расходов бюджетов</w:t>
      </w:r>
      <w:proofErr w:type="gramEnd"/>
      <w:r w:rsidRPr="0020576C">
        <w:rPr>
          <w:sz w:val="16"/>
          <w:szCs w:val="16"/>
        </w:rPr>
        <w:t>:</w:t>
      </w:r>
    </w:p>
    <w:p w:rsidR="00896CD7" w:rsidRPr="0020576C" w:rsidRDefault="00896CD7" w:rsidP="00896CD7">
      <w:pPr>
        <w:spacing w:line="360" w:lineRule="auto"/>
        <w:jc w:val="both"/>
        <w:rPr>
          <w:sz w:val="16"/>
          <w:szCs w:val="16"/>
        </w:rPr>
      </w:pPr>
      <w:r w:rsidRPr="0020576C">
        <w:rPr>
          <w:sz w:val="16"/>
          <w:szCs w:val="16"/>
        </w:rPr>
        <w:t>1) на 2019 год согласно приложению 8 к настоящему Решению;</w:t>
      </w:r>
    </w:p>
    <w:p w:rsidR="00896CD7" w:rsidRPr="0020576C" w:rsidRDefault="00896CD7" w:rsidP="00896CD7">
      <w:pPr>
        <w:spacing w:line="360" w:lineRule="auto"/>
        <w:jc w:val="both"/>
        <w:rPr>
          <w:sz w:val="16"/>
          <w:szCs w:val="16"/>
        </w:rPr>
      </w:pPr>
      <w:r w:rsidRPr="0020576C">
        <w:rPr>
          <w:sz w:val="16"/>
          <w:szCs w:val="16"/>
        </w:rPr>
        <w:t>2) на 2020 год и на 2021 год  согласно приложению 21 к настоящему Решению.</w:t>
      </w:r>
    </w:p>
    <w:p w:rsidR="00896CD7" w:rsidRPr="0020576C" w:rsidRDefault="00896CD7" w:rsidP="00896CD7">
      <w:pPr>
        <w:spacing w:line="360" w:lineRule="auto"/>
        <w:jc w:val="both"/>
        <w:rPr>
          <w:sz w:val="16"/>
          <w:szCs w:val="16"/>
        </w:rPr>
      </w:pPr>
      <w:r w:rsidRPr="0020576C">
        <w:rPr>
          <w:sz w:val="16"/>
          <w:szCs w:val="16"/>
        </w:rPr>
        <w:t>11. Утвердить ведомственную структуру расходов бюджета района:</w:t>
      </w:r>
    </w:p>
    <w:p w:rsidR="00896CD7" w:rsidRPr="0020576C" w:rsidRDefault="00896CD7" w:rsidP="00896CD7">
      <w:pPr>
        <w:spacing w:line="360" w:lineRule="auto"/>
        <w:jc w:val="both"/>
        <w:rPr>
          <w:sz w:val="16"/>
          <w:szCs w:val="16"/>
        </w:rPr>
      </w:pPr>
      <w:r w:rsidRPr="0020576C">
        <w:rPr>
          <w:sz w:val="16"/>
          <w:szCs w:val="16"/>
        </w:rPr>
        <w:t>1)  на 2019 год согласно приложению 9 к настоящему Решению;</w:t>
      </w:r>
    </w:p>
    <w:p w:rsidR="00896CD7" w:rsidRPr="0020576C" w:rsidRDefault="00896CD7" w:rsidP="00896CD7">
      <w:pPr>
        <w:spacing w:line="360" w:lineRule="auto"/>
        <w:jc w:val="both"/>
        <w:rPr>
          <w:sz w:val="16"/>
          <w:szCs w:val="16"/>
        </w:rPr>
      </w:pPr>
      <w:r w:rsidRPr="0020576C">
        <w:rPr>
          <w:sz w:val="16"/>
          <w:szCs w:val="16"/>
        </w:rPr>
        <w:t>2) на 2020 год и на 2021 год  согласно приложению 22 к настоящему Решению.</w:t>
      </w:r>
    </w:p>
    <w:p w:rsidR="00896CD7" w:rsidRPr="0020576C" w:rsidRDefault="00896CD7" w:rsidP="00896CD7">
      <w:pPr>
        <w:spacing w:line="360" w:lineRule="auto"/>
        <w:jc w:val="both"/>
        <w:rPr>
          <w:sz w:val="16"/>
          <w:szCs w:val="16"/>
        </w:rPr>
      </w:pPr>
      <w:r w:rsidRPr="0020576C">
        <w:rPr>
          <w:sz w:val="16"/>
          <w:szCs w:val="16"/>
        </w:rPr>
        <w:t>12.  Утвердить в пределах общего объема расходов бюджета района, установленного пунктом 1 настоящего Решения, общий объем бюджетных ассигнований на исполнение публичных нормативных обязательств:</w:t>
      </w:r>
    </w:p>
    <w:p w:rsidR="00896CD7" w:rsidRPr="0020576C" w:rsidRDefault="00896CD7" w:rsidP="00896CD7">
      <w:pPr>
        <w:spacing w:line="360" w:lineRule="auto"/>
        <w:jc w:val="both"/>
        <w:rPr>
          <w:sz w:val="16"/>
          <w:szCs w:val="16"/>
        </w:rPr>
      </w:pPr>
      <w:r w:rsidRPr="0020576C">
        <w:rPr>
          <w:sz w:val="16"/>
          <w:szCs w:val="16"/>
        </w:rPr>
        <w:t>1)  на 2019 год   в сумме 5051,6 тыс. рублей</w:t>
      </w:r>
    </w:p>
    <w:p w:rsidR="00896CD7" w:rsidRPr="0020576C" w:rsidRDefault="00896CD7" w:rsidP="00896CD7">
      <w:pPr>
        <w:spacing w:line="360" w:lineRule="auto"/>
        <w:jc w:val="both"/>
        <w:rPr>
          <w:sz w:val="16"/>
          <w:szCs w:val="16"/>
        </w:rPr>
      </w:pPr>
      <w:r w:rsidRPr="0020576C">
        <w:rPr>
          <w:sz w:val="16"/>
          <w:szCs w:val="16"/>
        </w:rPr>
        <w:t>2) на 2020 год  в сумме 5051,6 тыс. рублей и на 2021 год  в сумме 5051,6  тыс. рублей.</w:t>
      </w:r>
    </w:p>
    <w:p w:rsidR="00896CD7" w:rsidRPr="0020576C" w:rsidRDefault="00896CD7" w:rsidP="00896CD7">
      <w:pPr>
        <w:spacing w:line="360" w:lineRule="auto"/>
        <w:jc w:val="both"/>
        <w:rPr>
          <w:sz w:val="16"/>
          <w:szCs w:val="16"/>
        </w:rPr>
      </w:pPr>
      <w:r w:rsidRPr="0020576C">
        <w:rPr>
          <w:sz w:val="16"/>
          <w:szCs w:val="16"/>
        </w:rPr>
        <w:t>13. Утвердить перечень публичных нормативных обязательств, подлежащих исполнению за счет средств  бюджета района с указанием бюджетных ассигнований по ним:</w:t>
      </w:r>
    </w:p>
    <w:p w:rsidR="00896CD7" w:rsidRPr="0020576C" w:rsidRDefault="00896CD7" w:rsidP="00896CD7">
      <w:pPr>
        <w:spacing w:line="360" w:lineRule="auto"/>
        <w:jc w:val="both"/>
        <w:rPr>
          <w:sz w:val="16"/>
          <w:szCs w:val="16"/>
        </w:rPr>
      </w:pPr>
      <w:r w:rsidRPr="0020576C">
        <w:rPr>
          <w:sz w:val="16"/>
          <w:szCs w:val="16"/>
        </w:rPr>
        <w:t>1)  на 2019 год  согласно приложению 10 к настоящему Решению;</w:t>
      </w:r>
    </w:p>
    <w:p w:rsidR="00896CD7" w:rsidRPr="0020576C" w:rsidRDefault="00896CD7" w:rsidP="00896CD7">
      <w:pPr>
        <w:spacing w:line="360" w:lineRule="auto"/>
        <w:jc w:val="both"/>
        <w:rPr>
          <w:sz w:val="16"/>
          <w:szCs w:val="16"/>
        </w:rPr>
      </w:pPr>
      <w:r w:rsidRPr="0020576C">
        <w:rPr>
          <w:sz w:val="16"/>
          <w:szCs w:val="16"/>
        </w:rPr>
        <w:t>2) на 2020 год и на 2021 год  согласно приложению 23 к настоящему Решению.</w:t>
      </w:r>
    </w:p>
    <w:p w:rsidR="00896CD7" w:rsidRPr="0020576C" w:rsidRDefault="00896CD7" w:rsidP="00896CD7">
      <w:pPr>
        <w:autoSpaceDE w:val="0"/>
        <w:autoSpaceDN w:val="0"/>
        <w:adjustRightInd w:val="0"/>
        <w:spacing w:line="360" w:lineRule="auto"/>
        <w:jc w:val="both"/>
        <w:rPr>
          <w:sz w:val="16"/>
          <w:szCs w:val="16"/>
        </w:rPr>
      </w:pPr>
      <w:r w:rsidRPr="0020576C">
        <w:rPr>
          <w:sz w:val="16"/>
          <w:szCs w:val="16"/>
        </w:rPr>
        <w:lastRenderedPageBreak/>
        <w:t>14. Утвердить в пределах общего объема расходов бюджета  района, установленного пунктом 1 настоящего Решения, объем бюджетных ассигнований дорожного фонда Орловского района:</w:t>
      </w:r>
    </w:p>
    <w:p w:rsidR="00896CD7" w:rsidRPr="0020576C" w:rsidRDefault="00896CD7" w:rsidP="00896CD7">
      <w:pPr>
        <w:autoSpaceDE w:val="0"/>
        <w:autoSpaceDN w:val="0"/>
        <w:adjustRightInd w:val="0"/>
        <w:spacing w:line="360" w:lineRule="auto"/>
        <w:jc w:val="both"/>
        <w:rPr>
          <w:sz w:val="16"/>
          <w:szCs w:val="16"/>
        </w:rPr>
      </w:pPr>
      <w:r w:rsidRPr="0020576C">
        <w:rPr>
          <w:sz w:val="16"/>
          <w:szCs w:val="16"/>
        </w:rPr>
        <w:t>1)  на 2019 год в сумме 21648,2 тыс. рублей;</w:t>
      </w:r>
    </w:p>
    <w:p w:rsidR="00896CD7" w:rsidRPr="0020576C" w:rsidRDefault="00896CD7" w:rsidP="00896CD7">
      <w:pPr>
        <w:spacing w:line="360" w:lineRule="auto"/>
        <w:jc w:val="both"/>
        <w:rPr>
          <w:sz w:val="16"/>
          <w:szCs w:val="16"/>
        </w:rPr>
      </w:pPr>
      <w:r w:rsidRPr="0020576C">
        <w:rPr>
          <w:sz w:val="16"/>
          <w:szCs w:val="16"/>
        </w:rPr>
        <w:t>2) на 2020 год  в сумме 22981,4 тыс. рублей и на 2021 год  в сумме 24207 тыс. рублей.</w:t>
      </w:r>
    </w:p>
    <w:p w:rsidR="00896CD7" w:rsidRPr="0020576C" w:rsidRDefault="00896CD7" w:rsidP="00896CD7">
      <w:pPr>
        <w:spacing w:line="360" w:lineRule="auto"/>
        <w:jc w:val="both"/>
        <w:rPr>
          <w:sz w:val="16"/>
          <w:szCs w:val="16"/>
        </w:rPr>
      </w:pPr>
      <w:r w:rsidRPr="0020576C">
        <w:rPr>
          <w:sz w:val="16"/>
          <w:szCs w:val="16"/>
        </w:rPr>
        <w:t xml:space="preserve">     Использование средств дорожного фонда Орловского района осуществляется в пределах объема бюджетных ассигнований, установленных частью 1 настоящего пункта.</w:t>
      </w:r>
    </w:p>
    <w:p w:rsidR="00896CD7" w:rsidRPr="0020576C" w:rsidRDefault="00896CD7" w:rsidP="00896CD7">
      <w:pPr>
        <w:spacing w:line="360" w:lineRule="auto"/>
        <w:jc w:val="both"/>
        <w:rPr>
          <w:sz w:val="16"/>
          <w:szCs w:val="16"/>
        </w:rPr>
      </w:pPr>
      <w:r w:rsidRPr="0020576C">
        <w:rPr>
          <w:sz w:val="16"/>
          <w:szCs w:val="16"/>
        </w:rPr>
        <w:t>15.  В соответствии с пунктом  4.3. Решения Орловской районной Думы      « О бюджетном процессе в муниципальном образовании Орловский муниципальный район Кировской области  от 13.12.2113 № 28/250  установить в пределах общего объема расходов  бюджета района, установленного пунктом 1 настоящего Решения, размер резервного фонда Администрации Орловского района:</w:t>
      </w:r>
    </w:p>
    <w:p w:rsidR="00896CD7" w:rsidRPr="0020576C" w:rsidRDefault="00896CD7" w:rsidP="00896CD7">
      <w:pPr>
        <w:spacing w:line="360" w:lineRule="auto"/>
        <w:jc w:val="both"/>
        <w:rPr>
          <w:sz w:val="16"/>
          <w:szCs w:val="16"/>
        </w:rPr>
      </w:pPr>
      <w:r w:rsidRPr="0020576C">
        <w:rPr>
          <w:sz w:val="16"/>
          <w:szCs w:val="16"/>
        </w:rPr>
        <w:t>1)  на 2019 год  в сумме 100,0 тыс. рублей;</w:t>
      </w:r>
    </w:p>
    <w:p w:rsidR="00896CD7" w:rsidRPr="0020576C" w:rsidRDefault="00896CD7" w:rsidP="00896CD7">
      <w:pPr>
        <w:spacing w:line="360" w:lineRule="auto"/>
        <w:jc w:val="both"/>
        <w:rPr>
          <w:sz w:val="16"/>
          <w:szCs w:val="16"/>
        </w:rPr>
      </w:pPr>
      <w:r w:rsidRPr="0020576C">
        <w:rPr>
          <w:sz w:val="16"/>
          <w:szCs w:val="16"/>
        </w:rPr>
        <w:t>2) на 2020 год  в сумме 100,0 тыс. рублей и на 2021 год  в сумме 100,0 тыс. рублей.</w:t>
      </w:r>
    </w:p>
    <w:p w:rsidR="00896CD7" w:rsidRPr="0020576C" w:rsidRDefault="00896CD7" w:rsidP="00896CD7">
      <w:pPr>
        <w:autoSpaceDE w:val="0"/>
        <w:autoSpaceDN w:val="0"/>
        <w:adjustRightInd w:val="0"/>
        <w:spacing w:line="360" w:lineRule="auto"/>
        <w:jc w:val="both"/>
        <w:rPr>
          <w:sz w:val="16"/>
          <w:szCs w:val="16"/>
        </w:rPr>
      </w:pPr>
      <w:r w:rsidRPr="0020576C">
        <w:rPr>
          <w:sz w:val="16"/>
          <w:szCs w:val="16"/>
        </w:rPr>
        <w:t>16. Утвердить в пределах общего объема расходов бюджета  района, установленного пунктом 1 настоящего Решения, общий объем условно утверждаемых расходов бюджета района на 2020 год в сумме 2550,1 тыс. рублей и на 2021 год в сумме 5234,5 тыс. рублей:</w:t>
      </w:r>
    </w:p>
    <w:p w:rsidR="00896CD7" w:rsidRPr="0020576C" w:rsidRDefault="00896CD7" w:rsidP="00896CD7">
      <w:pPr>
        <w:spacing w:line="360" w:lineRule="auto"/>
        <w:jc w:val="both"/>
        <w:rPr>
          <w:sz w:val="16"/>
          <w:szCs w:val="16"/>
        </w:rPr>
      </w:pPr>
      <w:r w:rsidRPr="0020576C">
        <w:rPr>
          <w:sz w:val="16"/>
          <w:szCs w:val="16"/>
        </w:rPr>
        <w:t>17. Утвердить источники финансирования дефицита бюджета района:</w:t>
      </w:r>
    </w:p>
    <w:p w:rsidR="00896CD7" w:rsidRPr="0020576C" w:rsidRDefault="00896CD7" w:rsidP="00896CD7">
      <w:pPr>
        <w:spacing w:line="360" w:lineRule="auto"/>
        <w:jc w:val="both"/>
        <w:rPr>
          <w:sz w:val="16"/>
          <w:szCs w:val="16"/>
        </w:rPr>
      </w:pPr>
      <w:r w:rsidRPr="0020576C">
        <w:rPr>
          <w:sz w:val="16"/>
          <w:szCs w:val="16"/>
        </w:rPr>
        <w:t>1)  на 2019 год согласно приложению 11 к настоящему Решению;</w:t>
      </w:r>
    </w:p>
    <w:p w:rsidR="00896CD7" w:rsidRPr="0020576C" w:rsidRDefault="00896CD7" w:rsidP="00896CD7">
      <w:pPr>
        <w:spacing w:line="360" w:lineRule="auto"/>
        <w:jc w:val="both"/>
        <w:rPr>
          <w:sz w:val="16"/>
          <w:szCs w:val="16"/>
        </w:rPr>
      </w:pPr>
      <w:r w:rsidRPr="0020576C">
        <w:rPr>
          <w:sz w:val="16"/>
          <w:szCs w:val="16"/>
        </w:rPr>
        <w:t>2) на 2020 год и на 2021 год  согласно приложению 24 к настоящему Решению.</w:t>
      </w:r>
    </w:p>
    <w:p w:rsidR="00896CD7" w:rsidRPr="0020576C" w:rsidRDefault="00896CD7" w:rsidP="00896CD7">
      <w:pPr>
        <w:spacing w:line="360" w:lineRule="auto"/>
        <w:jc w:val="both"/>
        <w:rPr>
          <w:sz w:val="16"/>
          <w:szCs w:val="16"/>
        </w:rPr>
      </w:pPr>
      <w:r w:rsidRPr="0020576C">
        <w:rPr>
          <w:sz w:val="16"/>
          <w:szCs w:val="16"/>
        </w:rPr>
        <w:t>18. Установить предельный объем муниципального внутреннего долга Орловского района:</w:t>
      </w:r>
    </w:p>
    <w:p w:rsidR="00896CD7" w:rsidRPr="0020576C" w:rsidRDefault="00896CD7" w:rsidP="00896CD7">
      <w:pPr>
        <w:spacing w:line="360" w:lineRule="auto"/>
        <w:jc w:val="both"/>
        <w:rPr>
          <w:sz w:val="16"/>
          <w:szCs w:val="16"/>
        </w:rPr>
      </w:pPr>
      <w:r w:rsidRPr="0020576C">
        <w:rPr>
          <w:sz w:val="16"/>
          <w:szCs w:val="16"/>
        </w:rPr>
        <w:t>1) на 2019 год в сумме   18416,98 тыс. рублей;</w:t>
      </w:r>
    </w:p>
    <w:p w:rsidR="00896CD7" w:rsidRPr="0020576C" w:rsidRDefault="00896CD7" w:rsidP="00896CD7">
      <w:pPr>
        <w:spacing w:line="360" w:lineRule="auto"/>
        <w:jc w:val="both"/>
        <w:rPr>
          <w:sz w:val="16"/>
          <w:szCs w:val="16"/>
        </w:rPr>
      </w:pPr>
      <w:r w:rsidRPr="0020576C">
        <w:rPr>
          <w:sz w:val="16"/>
          <w:szCs w:val="16"/>
        </w:rPr>
        <w:t>2) на 2020 год в сумме 21216,98 тыс. рублей и на 2021 год в сумме  21216,98 тыс. рублей</w:t>
      </w:r>
    </w:p>
    <w:p w:rsidR="00896CD7" w:rsidRPr="0020576C" w:rsidRDefault="00896CD7" w:rsidP="00896CD7">
      <w:pPr>
        <w:spacing w:line="360" w:lineRule="auto"/>
        <w:jc w:val="both"/>
        <w:rPr>
          <w:sz w:val="16"/>
          <w:szCs w:val="16"/>
        </w:rPr>
      </w:pPr>
      <w:r w:rsidRPr="0020576C">
        <w:rPr>
          <w:sz w:val="16"/>
          <w:szCs w:val="16"/>
        </w:rPr>
        <w:t xml:space="preserve">       Установить верхний предел муниципального внутреннего долга Орловского района:</w:t>
      </w:r>
    </w:p>
    <w:p w:rsidR="00896CD7" w:rsidRPr="0020576C" w:rsidRDefault="00896CD7" w:rsidP="00896CD7">
      <w:pPr>
        <w:spacing w:line="360" w:lineRule="auto"/>
        <w:jc w:val="both"/>
        <w:rPr>
          <w:sz w:val="16"/>
          <w:szCs w:val="16"/>
        </w:rPr>
      </w:pPr>
      <w:r w:rsidRPr="0020576C">
        <w:rPr>
          <w:sz w:val="16"/>
          <w:szCs w:val="16"/>
        </w:rPr>
        <w:t>1) на 1 января 2020 года в сумме 6808,49 тыс. рублей, в том числе верхний предел долга по муниципальным гарантиям   в сумме 0 тыс. рублей.</w:t>
      </w:r>
    </w:p>
    <w:p w:rsidR="00896CD7" w:rsidRPr="0020576C" w:rsidRDefault="00896CD7" w:rsidP="00896CD7">
      <w:pPr>
        <w:spacing w:line="360" w:lineRule="auto"/>
        <w:jc w:val="both"/>
        <w:rPr>
          <w:sz w:val="16"/>
          <w:szCs w:val="16"/>
        </w:rPr>
      </w:pPr>
      <w:r w:rsidRPr="0020576C">
        <w:rPr>
          <w:sz w:val="16"/>
          <w:szCs w:val="16"/>
        </w:rPr>
        <w:t xml:space="preserve">2) на 1 января 2021 года 9608,49 тыс. руб., в том числе верхний предел долга по муниципальным гарантиям   в сумме 0 тыс. рублей </w:t>
      </w:r>
    </w:p>
    <w:p w:rsidR="00896CD7" w:rsidRPr="0020576C" w:rsidRDefault="00896CD7" w:rsidP="00896CD7">
      <w:pPr>
        <w:spacing w:line="360" w:lineRule="auto"/>
        <w:jc w:val="both"/>
        <w:rPr>
          <w:sz w:val="16"/>
          <w:szCs w:val="16"/>
        </w:rPr>
      </w:pPr>
      <w:r w:rsidRPr="0020576C">
        <w:rPr>
          <w:sz w:val="16"/>
          <w:szCs w:val="16"/>
        </w:rPr>
        <w:t>3) на 1 января 2022 года в сумме 9608,49 тыс. рублей, в том числе верхний предел долга по муниципальным гарантиям   в сумме 0 тыс. рублей</w:t>
      </w:r>
    </w:p>
    <w:p w:rsidR="00896CD7" w:rsidRPr="0020576C" w:rsidRDefault="00896CD7" w:rsidP="00896CD7">
      <w:pPr>
        <w:spacing w:line="360" w:lineRule="auto"/>
        <w:jc w:val="both"/>
        <w:rPr>
          <w:sz w:val="16"/>
          <w:szCs w:val="16"/>
        </w:rPr>
      </w:pPr>
      <w:r w:rsidRPr="0020576C">
        <w:rPr>
          <w:sz w:val="16"/>
          <w:szCs w:val="16"/>
        </w:rPr>
        <w:t>Утвердить  в пределах общего объема расходов бюджета района, установленного пунктом 1 настоящего Решения, объем бюджетных ассигнований  на обслуживание муниципального долга Орловского района:</w:t>
      </w:r>
    </w:p>
    <w:p w:rsidR="00896CD7" w:rsidRPr="0020576C" w:rsidRDefault="00896CD7" w:rsidP="008B0BF7">
      <w:pPr>
        <w:numPr>
          <w:ilvl w:val="0"/>
          <w:numId w:val="4"/>
        </w:numPr>
        <w:suppressAutoHyphens w:val="0"/>
        <w:spacing w:line="360" w:lineRule="auto"/>
        <w:jc w:val="both"/>
        <w:rPr>
          <w:sz w:val="16"/>
          <w:szCs w:val="16"/>
        </w:rPr>
      </w:pPr>
      <w:r w:rsidRPr="0020576C">
        <w:rPr>
          <w:sz w:val="16"/>
          <w:szCs w:val="16"/>
        </w:rPr>
        <w:t xml:space="preserve">на 2019 год в сумме  745,3  тыс. рублей;                                                  </w:t>
      </w:r>
    </w:p>
    <w:p w:rsidR="00896CD7" w:rsidRPr="0020576C" w:rsidRDefault="00896CD7" w:rsidP="008B0BF7">
      <w:pPr>
        <w:numPr>
          <w:ilvl w:val="0"/>
          <w:numId w:val="4"/>
        </w:numPr>
        <w:suppressAutoHyphens w:val="0"/>
        <w:spacing w:line="360" w:lineRule="auto"/>
        <w:rPr>
          <w:sz w:val="16"/>
          <w:szCs w:val="16"/>
        </w:rPr>
      </w:pPr>
      <w:r w:rsidRPr="0020576C">
        <w:rPr>
          <w:sz w:val="16"/>
          <w:szCs w:val="16"/>
        </w:rPr>
        <w:t xml:space="preserve"> на 2020 год в сумме  811,5 тыс. рублей;</w:t>
      </w:r>
    </w:p>
    <w:p w:rsidR="00896CD7" w:rsidRPr="0020576C" w:rsidRDefault="00896CD7" w:rsidP="008B0BF7">
      <w:pPr>
        <w:numPr>
          <w:ilvl w:val="0"/>
          <w:numId w:val="4"/>
        </w:numPr>
        <w:suppressAutoHyphens w:val="0"/>
        <w:spacing w:line="360" w:lineRule="auto"/>
        <w:jc w:val="both"/>
        <w:rPr>
          <w:sz w:val="16"/>
          <w:szCs w:val="16"/>
        </w:rPr>
      </w:pPr>
      <w:r w:rsidRPr="0020576C">
        <w:rPr>
          <w:sz w:val="16"/>
          <w:szCs w:val="16"/>
        </w:rPr>
        <w:t>на 2021 год в сумме  811,5 тыс. рублей.</w:t>
      </w:r>
    </w:p>
    <w:p w:rsidR="00896CD7" w:rsidRPr="0020576C" w:rsidRDefault="00896CD7" w:rsidP="00896CD7">
      <w:pPr>
        <w:spacing w:line="360" w:lineRule="auto"/>
        <w:ind w:firstLine="540"/>
        <w:jc w:val="both"/>
        <w:rPr>
          <w:sz w:val="16"/>
          <w:szCs w:val="16"/>
        </w:rPr>
      </w:pPr>
      <w:r w:rsidRPr="0020576C">
        <w:rPr>
          <w:sz w:val="16"/>
          <w:szCs w:val="16"/>
        </w:rPr>
        <w:t>Утвердить Программу муниципальных внутренних заимствований Орловского района:</w:t>
      </w:r>
    </w:p>
    <w:p w:rsidR="00896CD7" w:rsidRPr="0020576C" w:rsidRDefault="00896CD7" w:rsidP="008B0BF7">
      <w:pPr>
        <w:numPr>
          <w:ilvl w:val="0"/>
          <w:numId w:val="5"/>
        </w:numPr>
        <w:suppressAutoHyphens w:val="0"/>
        <w:spacing w:line="360" w:lineRule="auto"/>
        <w:jc w:val="both"/>
        <w:rPr>
          <w:sz w:val="16"/>
          <w:szCs w:val="16"/>
        </w:rPr>
      </w:pPr>
      <w:r w:rsidRPr="0020576C">
        <w:rPr>
          <w:sz w:val="16"/>
          <w:szCs w:val="16"/>
        </w:rPr>
        <w:t xml:space="preserve"> на 2019 год согласно приложению 18 к настоящему Решению;</w:t>
      </w:r>
    </w:p>
    <w:p w:rsidR="00896CD7" w:rsidRPr="0020576C" w:rsidRDefault="00896CD7" w:rsidP="008B0BF7">
      <w:pPr>
        <w:numPr>
          <w:ilvl w:val="0"/>
          <w:numId w:val="5"/>
        </w:numPr>
        <w:suppressAutoHyphens w:val="0"/>
        <w:spacing w:line="360" w:lineRule="auto"/>
        <w:jc w:val="both"/>
        <w:rPr>
          <w:sz w:val="16"/>
          <w:szCs w:val="16"/>
        </w:rPr>
      </w:pPr>
      <w:r w:rsidRPr="0020576C">
        <w:rPr>
          <w:sz w:val="16"/>
          <w:szCs w:val="16"/>
        </w:rPr>
        <w:t xml:space="preserve"> на 2020 и 2021 годы согласно приложению 30 к настоящему Решению.</w:t>
      </w:r>
    </w:p>
    <w:p w:rsidR="00896CD7" w:rsidRPr="0020576C" w:rsidRDefault="00896CD7" w:rsidP="00896CD7">
      <w:pPr>
        <w:spacing w:line="360" w:lineRule="auto"/>
        <w:jc w:val="both"/>
        <w:rPr>
          <w:sz w:val="16"/>
          <w:szCs w:val="16"/>
        </w:rPr>
      </w:pPr>
      <w:r w:rsidRPr="0020576C">
        <w:rPr>
          <w:sz w:val="16"/>
          <w:szCs w:val="16"/>
        </w:rPr>
        <w:t xml:space="preserve">      Муниципальные гарантии в 2119 году и плановом периоде 2020 и 2021 годах из бюджета района не предоставляются.   </w:t>
      </w:r>
    </w:p>
    <w:p w:rsidR="00896CD7" w:rsidRPr="0020576C" w:rsidRDefault="00896CD7" w:rsidP="00896CD7">
      <w:pPr>
        <w:autoSpaceDE w:val="0"/>
        <w:autoSpaceDN w:val="0"/>
        <w:adjustRightInd w:val="0"/>
        <w:spacing w:line="360" w:lineRule="auto"/>
        <w:jc w:val="both"/>
        <w:rPr>
          <w:sz w:val="16"/>
          <w:szCs w:val="16"/>
        </w:rPr>
      </w:pPr>
      <w:r w:rsidRPr="0020576C">
        <w:rPr>
          <w:sz w:val="16"/>
          <w:szCs w:val="16"/>
        </w:rPr>
        <w:t xml:space="preserve">19.  Установить, что: </w:t>
      </w:r>
    </w:p>
    <w:p w:rsidR="00896CD7" w:rsidRPr="0020576C" w:rsidRDefault="00896CD7" w:rsidP="00896CD7">
      <w:pPr>
        <w:autoSpaceDE w:val="0"/>
        <w:autoSpaceDN w:val="0"/>
        <w:adjustRightInd w:val="0"/>
        <w:spacing w:line="360" w:lineRule="auto"/>
        <w:jc w:val="both"/>
        <w:rPr>
          <w:sz w:val="16"/>
          <w:szCs w:val="16"/>
        </w:rPr>
      </w:pPr>
      <w:r w:rsidRPr="0020576C">
        <w:rPr>
          <w:sz w:val="16"/>
          <w:szCs w:val="16"/>
        </w:rPr>
        <w:tab/>
      </w:r>
      <w:proofErr w:type="gramStart"/>
      <w:r w:rsidRPr="0020576C">
        <w:rPr>
          <w:sz w:val="16"/>
          <w:szCs w:val="16"/>
        </w:rPr>
        <w:t>1) средства из  бюджета района  на строительство, реконструкцию, капитальный и текущей ремонт получателям средств бюджета района, муниципальным казенным, бюджетным и автономным учреждениям предоставляются при наличии положительного результата проверки достоверности определения сметной стоимости строительства, реконструкции, капитального и текущего ремонта объекта капитального строительства, проведенной Кировским областным государственным автономным учреждением «Управление государственной экспертизы и ценообразования в строительстве»;</w:t>
      </w:r>
      <w:proofErr w:type="gramEnd"/>
    </w:p>
    <w:p w:rsidR="00896CD7" w:rsidRPr="0020576C" w:rsidRDefault="00896CD7" w:rsidP="00896CD7">
      <w:pPr>
        <w:autoSpaceDE w:val="0"/>
        <w:autoSpaceDN w:val="0"/>
        <w:adjustRightInd w:val="0"/>
        <w:spacing w:line="360" w:lineRule="auto"/>
        <w:jc w:val="both"/>
        <w:rPr>
          <w:sz w:val="16"/>
          <w:szCs w:val="16"/>
        </w:rPr>
      </w:pPr>
      <w:r w:rsidRPr="0020576C">
        <w:rPr>
          <w:sz w:val="16"/>
          <w:szCs w:val="16"/>
        </w:rPr>
        <w:tab/>
        <w:t>2) средства из бюджета района на строительство, реконструкцию и капитальный ремонт получателям средств  бюджета района, муниципальным казенным, бюджетным и автономным учреждениям  предоставляются при условии проведения строительного контроля Кировским областным государственным казенным учреждением «Управление капитального строительства» в соответствии с договорами, заключаемыми на безвозмездной основе;</w:t>
      </w:r>
    </w:p>
    <w:p w:rsidR="00896CD7" w:rsidRPr="0020576C" w:rsidRDefault="00896CD7" w:rsidP="00896CD7">
      <w:pPr>
        <w:autoSpaceDE w:val="0"/>
        <w:autoSpaceDN w:val="0"/>
        <w:adjustRightInd w:val="0"/>
        <w:spacing w:line="360" w:lineRule="auto"/>
        <w:jc w:val="both"/>
        <w:rPr>
          <w:sz w:val="16"/>
          <w:szCs w:val="16"/>
        </w:rPr>
      </w:pPr>
      <w:r w:rsidRPr="0020576C">
        <w:rPr>
          <w:sz w:val="16"/>
          <w:szCs w:val="16"/>
        </w:rPr>
        <w:tab/>
        <w:t>3) получатели средств  бюджета района – муниципальные заказчики при осуществлении закупок для обеспечения муниципальных нужд не вправе предусматривать авансирование на выполнение работ по текущему и капитальному ремонту, реконструкции и строительству;</w:t>
      </w:r>
    </w:p>
    <w:p w:rsidR="00896CD7" w:rsidRPr="0020576C" w:rsidRDefault="00896CD7" w:rsidP="00896CD7">
      <w:pPr>
        <w:autoSpaceDE w:val="0"/>
        <w:autoSpaceDN w:val="0"/>
        <w:adjustRightInd w:val="0"/>
        <w:spacing w:line="360" w:lineRule="auto"/>
        <w:jc w:val="both"/>
        <w:rPr>
          <w:sz w:val="16"/>
          <w:szCs w:val="16"/>
          <w:highlight w:val="yellow"/>
        </w:rPr>
      </w:pPr>
      <w:r w:rsidRPr="0020576C">
        <w:rPr>
          <w:sz w:val="16"/>
          <w:szCs w:val="16"/>
        </w:rPr>
        <w:tab/>
      </w:r>
      <w:proofErr w:type="gramStart"/>
      <w:r w:rsidRPr="0020576C">
        <w:rPr>
          <w:sz w:val="16"/>
          <w:szCs w:val="16"/>
        </w:rPr>
        <w:t>4) заключение и оплата муниципальными казенными, бюджетными и автономными учреждениями договоров на поставку товаров, выполнение работ, оказание услуг для нужд учреждений, подлежащих исполнению за счет субсидий, предоставляемых из  бюджета района в соответствии со статьей 78.1 Бюджетного кодекса Российской Федерации, производится в пределах средств указанных субсидий и с учетом ранее принятых и неисполненных обязательств.</w:t>
      </w:r>
      <w:proofErr w:type="gramEnd"/>
      <w:r w:rsidRPr="0020576C">
        <w:rPr>
          <w:sz w:val="16"/>
          <w:szCs w:val="16"/>
        </w:rPr>
        <w:t xml:space="preserve"> Данные договоры заключаются на срок, не превышающий срок </w:t>
      </w:r>
      <w:r w:rsidRPr="0020576C">
        <w:rPr>
          <w:sz w:val="16"/>
          <w:szCs w:val="16"/>
        </w:rPr>
        <w:lastRenderedPageBreak/>
        <w:t>действия утвержденных получателю средств  бюджета района лимитов бюджетных обязательств на предоставление субсидий таким учреждениям;</w:t>
      </w:r>
      <w:r w:rsidRPr="0020576C">
        <w:rPr>
          <w:sz w:val="16"/>
          <w:szCs w:val="16"/>
          <w:highlight w:val="yellow"/>
        </w:rPr>
        <w:t xml:space="preserve">  </w:t>
      </w:r>
    </w:p>
    <w:p w:rsidR="00896CD7" w:rsidRPr="0020576C" w:rsidRDefault="00896CD7" w:rsidP="00896CD7">
      <w:pPr>
        <w:autoSpaceDE w:val="0"/>
        <w:autoSpaceDN w:val="0"/>
        <w:adjustRightInd w:val="0"/>
        <w:spacing w:line="360" w:lineRule="auto"/>
        <w:jc w:val="both"/>
        <w:rPr>
          <w:sz w:val="16"/>
          <w:szCs w:val="16"/>
        </w:rPr>
      </w:pPr>
      <w:r w:rsidRPr="0020576C">
        <w:rPr>
          <w:sz w:val="16"/>
          <w:szCs w:val="16"/>
        </w:rPr>
        <w:tab/>
        <w:t xml:space="preserve">5) установить, что  муниципальные  бюджетные и автономные учреждения  при осуществлении закупок для  нужд  </w:t>
      </w:r>
      <w:proofErr w:type="gramStart"/>
      <w:r w:rsidRPr="0020576C">
        <w:rPr>
          <w:sz w:val="16"/>
          <w:szCs w:val="16"/>
        </w:rPr>
        <w:t>учреждений</w:t>
      </w:r>
      <w:proofErr w:type="gramEnd"/>
      <w:r w:rsidRPr="0020576C">
        <w:rPr>
          <w:sz w:val="16"/>
          <w:szCs w:val="16"/>
        </w:rPr>
        <w:t xml:space="preserve"> за счет средств субсидий предоставленных из бюджета района в соответствии со статьями 78.1 и 78.2 Бюджетного  кодекса Российской Федерации, не вправе предусматривать авансирование на выполнение работ по текущему и капитальному ремонту, реконструкции и строительству;</w:t>
      </w:r>
    </w:p>
    <w:p w:rsidR="00896CD7" w:rsidRPr="0020576C" w:rsidRDefault="00896CD7" w:rsidP="00896CD7">
      <w:pPr>
        <w:autoSpaceDE w:val="0"/>
        <w:autoSpaceDN w:val="0"/>
        <w:adjustRightInd w:val="0"/>
        <w:spacing w:line="360" w:lineRule="auto"/>
        <w:jc w:val="both"/>
        <w:rPr>
          <w:sz w:val="16"/>
          <w:szCs w:val="16"/>
        </w:rPr>
      </w:pPr>
      <w:r w:rsidRPr="0020576C">
        <w:rPr>
          <w:sz w:val="16"/>
          <w:szCs w:val="16"/>
        </w:rPr>
        <w:tab/>
        <w:t>6) перечисление субсидий из бюджета района муниципальным бюджетным и автономным учреждениям в соответствии с абзацем вторым статьи 78.1 и статьей 78.2 Бюджетного кодекса Российской Федерации осуществляется в пределах сумм, необходимых им для оплаты фактически поставленных товаров, выполненных работ, оказанных услуг.</w:t>
      </w:r>
    </w:p>
    <w:p w:rsidR="00896CD7" w:rsidRPr="0020576C" w:rsidRDefault="00896CD7" w:rsidP="00896CD7">
      <w:pPr>
        <w:pStyle w:val="ConsPlusNormal"/>
        <w:spacing w:line="360" w:lineRule="auto"/>
        <w:ind w:firstLine="0"/>
        <w:jc w:val="both"/>
        <w:rPr>
          <w:rFonts w:ascii="Times New Roman" w:hAnsi="Times New Roman" w:cs="Times New Roman"/>
          <w:sz w:val="16"/>
          <w:szCs w:val="16"/>
        </w:rPr>
      </w:pPr>
      <w:r w:rsidRPr="0020576C">
        <w:rPr>
          <w:rFonts w:ascii="Times New Roman" w:hAnsi="Times New Roman" w:cs="Times New Roman"/>
          <w:sz w:val="16"/>
          <w:szCs w:val="16"/>
        </w:rPr>
        <w:tab/>
        <w:t>Требования, установленные частью 1 и 2, не распространяются на муниципальные контракты (договоры), заключенные до   1 января 2019 года.</w:t>
      </w:r>
    </w:p>
    <w:p w:rsidR="00896CD7" w:rsidRPr="0020576C" w:rsidRDefault="00896CD7" w:rsidP="00896CD7">
      <w:pPr>
        <w:autoSpaceDE w:val="0"/>
        <w:autoSpaceDN w:val="0"/>
        <w:adjustRightInd w:val="0"/>
        <w:spacing w:line="360" w:lineRule="auto"/>
        <w:jc w:val="both"/>
        <w:rPr>
          <w:sz w:val="16"/>
          <w:szCs w:val="16"/>
        </w:rPr>
      </w:pPr>
      <w:r w:rsidRPr="0020576C">
        <w:rPr>
          <w:sz w:val="16"/>
          <w:szCs w:val="16"/>
        </w:rPr>
        <w:t xml:space="preserve">    20.  Финансовому управлению администрации Орловского района:</w:t>
      </w:r>
    </w:p>
    <w:p w:rsidR="00896CD7" w:rsidRPr="0020576C" w:rsidRDefault="00896CD7" w:rsidP="00896CD7">
      <w:pPr>
        <w:autoSpaceDE w:val="0"/>
        <w:autoSpaceDN w:val="0"/>
        <w:adjustRightInd w:val="0"/>
        <w:spacing w:line="360" w:lineRule="auto"/>
        <w:jc w:val="both"/>
        <w:rPr>
          <w:sz w:val="16"/>
          <w:szCs w:val="16"/>
        </w:rPr>
      </w:pPr>
      <w:r w:rsidRPr="0020576C">
        <w:rPr>
          <w:sz w:val="16"/>
          <w:szCs w:val="16"/>
        </w:rPr>
        <w:t xml:space="preserve">         1) обеспечить в установленном им порядке учет обязательств, подлежащих исполнению за счет субсидий, предоставляемых из  бюджета района в соответствии со статьями 78.1 и 78.2 Бюджетного кодекса Российской Федерации; </w:t>
      </w:r>
    </w:p>
    <w:p w:rsidR="00896CD7" w:rsidRPr="0020576C" w:rsidRDefault="00896CD7" w:rsidP="00896CD7">
      <w:pPr>
        <w:autoSpaceDE w:val="0"/>
        <w:autoSpaceDN w:val="0"/>
        <w:adjustRightInd w:val="0"/>
        <w:spacing w:line="360" w:lineRule="auto"/>
        <w:jc w:val="both"/>
        <w:rPr>
          <w:sz w:val="16"/>
          <w:szCs w:val="16"/>
        </w:rPr>
      </w:pPr>
      <w:r w:rsidRPr="0020576C">
        <w:rPr>
          <w:sz w:val="16"/>
          <w:szCs w:val="16"/>
        </w:rPr>
        <w:tab/>
        <w:t>2) не осуществлять санкционирование оплаты денежных обязательств (расходов) по муниципальным контрактам (договорам), заключенным с нарушением положений, установленных частью 1  пункта 19 Решения, получателям средств бюджета района, муниципальным бюджетным и автономным учреждениям</w:t>
      </w:r>
    </w:p>
    <w:p w:rsidR="00896CD7" w:rsidRPr="0020576C" w:rsidRDefault="00896CD7" w:rsidP="00896CD7">
      <w:pPr>
        <w:autoSpaceDE w:val="0"/>
        <w:autoSpaceDN w:val="0"/>
        <w:adjustRightInd w:val="0"/>
        <w:spacing w:line="360" w:lineRule="auto"/>
        <w:jc w:val="both"/>
        <w:rPr>
          <w:sz w:val="16"/>
          <w:szCs w:val="16"/>
        </w:rPr>
      </w:pPr>
      <w:r w:rsidRPr="0020576C">
        <w:rPr>
          <w:sz w:val="16"/>
          <w:szCs w:val="16"/>
        </w:rPr>
        <w:tab/>
        <w:t>21. Установить, что предоставление субсидий муниципальным бюджетным и автономным учреждениям осуществляется в соответствии с соглашениями о предоставлении субсидий, заключаемыми между органами местного самоуправления, осуществляющими функции и полномочия учредителя, и указанными учреждениями в соответствии с  утвержденной типовой формой.</w:t>
      </w:r>
    </w:p>
    <w:p w:rsidR="00896CD7" w:rsidRPr="0020576C" w:rsidRDefault="00896CD7" w:rsidP="00896CD7">
      <w:pPr>
        <w:autoSpaceDE w:val="0"/>
        <w:autoSpaceDN w:val="0"/>
        <w:adjustRightInd w:val="0"/>
        <w:spacing w:line="360" w:lineRule="auto"/>
        <w:jc w:val="both"/>
        <w:rPr>
          <w:sz w:val="16"/>
          <w:szCs w:val="16"/>
        </w:rPr>
      </w:pPr>
      <w:r w:rsidRPr="0020576C">
        <w:rPr>
          <w:sz w:val="16"/>
          <w:szCs w:val="16"/>
        </w:rPr>
        <w:tab/>
        <w:t>В случае</w:t>
      </w:r>
      <w:proofErr w:type="gramStart"/>
      <w:r w:rsidRPr="0020576C">
        <w:rPr>
          <w:sz w:val="16"/>
          <w:szCs w:val="16"/>
        </w:rPr>
        <w:t>,</w:t>
      </w:r>
      <w:proofErr w:type="gramEnd"/>
      <w:r w:rsidRPr="0020576C">
        <w:rPr>
          <w:sz w:val="16"/>
          <w:szCs w:val="16"/>
        </w:rPr>
        <w:t xml:space="preserve"> если муниципальными бюджетными и автономными учреждениями не достигнуты показатели муниципального задания за отчетный финансовый год, то остаток субсидии на финансовое обеспечение выполнения муниципального задания подлежит перечислению указанными учреждениями в бюджет района в порядке, установленном Администрацией Орловского района Кировской области. </w:t>
      </w:r>
    </w:p>
    <w:p w:rsidR="00896CD7" w:rsidRPr="0020576C" w:rsidRDefault="00896CD7" w:rsidP="00896CD7">
      <w:pPr>
        <w:autoSpaceDE w:val="0"/>
        <w:autoSpaceDN w:val="0"/>
        <w:adjustRightInd w:val="0"/>
        <w:spacing w:line="360" w:lineRule="auto"/>
        <w:jc w:val="both"/>
        <w:rPr>
          <w:sz w:val="16"/>
          <w:szCs w:val="16"/>
        </w:rPr>
      </w:pPr>
      <w:r w:rsidRPr="0020576C">
        <w:rPr>
          <w:sz w:val="16"/>
          <w:szCs w:val="16"/>
        </w:rPr>
        <w:t xml:space="preserve"> 22. Установить, что муниципальные бюджетные и автономные учреждения осуществляют учет обязательств (за исключением обязательств, подлежащих исполнению за счет субсидий, предоставляемых из бюджета  района в соответствии со статьями 78.1 и 78.2 Бюджетного кодекса Российской Федерации) на лицевых счетах, открытых в финансовом управлении администрации Орловского района в установленном им порядке. </w:t>
      </w:r>
    </w:p>
    <w:p w:rsidR="00896CD7" w:rsidRPr="0020576C" w:rsidRDefault="00896CD7" w:rsidP="00896CD7">
      <w:pPr>
        <w:pStyle w:val="a3"/>
        <w:spacing w:line="360" w:lineRule="auto"/>
        <w:ind w:left="0"/>
        <w:jc w:val="both"/>
        <w:rPr>
          <w:sz w:val="16"/>
          <w:szCs w:val="16"/>
        </w:rPr>
      </w:pPr>
      <w:r w:rsidRPr="0020576C">
        <w:rPr>
          <w:sz w:val="16"/>
          <w:szCs w:val="16"/>
        </w:rPr>
        <w:t>23. В целях реализации отдельных государственных полномочий области по поддержке сельскохозяйственного производства, за исключением реализации мероприятий, предусмотренных федеральными целевыми программами, в 211-2021 годах из бюджета муниципального района предоставляются субсидии на возмещение части затрат  в связи с производством (реализацией) товаров, выполнением работ, оказанием услуг:</w:t>
      </w:r>
    </w:p>
    <w:p w:rsidR="00896CD7" w:rsidRPr="0020576C" w:rsidRDefault="00896CD7" w:rsidP="00896CD7">
      <w:pPr>
        <w:pStyle w:val="a3"/>
        <w:spacing w:line="360" w:lineRule="auto"/>
        <w:ind w:left="0"/>
        <w:jc w:val="both"/>
        <w:rPr>
          <w:sz w:val="16"/>
          <w:szCs w:val="16"/>
        </w:rPr>
      </w:pPr>
      <w:r w:rsidRPr="0020576C">
        <w:rPr>
          <w:sz w:val="16"/>
          <w:szCs w:val="16"/>
        </w:rPr>
        <w:t xml:space="preserve">          -организациями, индивидуальным предпринимателям, соответствующим требованиям части 1 статьи 3 Федерального закона от 29 декабря 2106 года № 264-ФЗ «О развитии сельского хозяйства»;</w:t>
      </w:r>
    </w:p>
    <w:p w:rsidR="00896CD7" w:rsidRPr="0020576C" w:rsidRDefault="00896CD7" w:rsidP="00896CD7">
      <w:pPr>
        <w:pStyle w:val="a3"/>
        <w:spacing w:line="360" w:lineRule="auto"/>
        <w:ind w:left="0"/>
        <w:jc w:val="both"/>
        <w:rPr>
          <w:sz w:val="16"/>
          <w:szCs w:val="16"/>
        </w:rPr>
      </w:pPr>
      <w:r w:rsidRPr="0020576C">
        <w:rPr>
          <w:sz w:val="16"/>
          <w:szCs w:val="16"/>
        </w:rPr>
        <w:t xml:space="preserve">          -гражданам, ведущим личное подсобное хозяйство, в соответствии с Федеральным законом от 7 июля 2103 года № 112-ФЗ «О личном  подсобном хозяйстве»;</w:t>
      </w:r>
    </w:p>
    <w:p w:rsidR="00896CD7" w:rsidRPr="0020576C" w:rsidRDefault="00896CD7" w:rsidP="00896CD7">
      <w:pPr>
        <w:pStyle w:val="a3"/>
        <w:spacing w:line="360" w:lineRule="auto"/>
        <w:ind w:left="0"/>
        <w:jc w:val="both"/>
        <w:rPr>
          <w:sz w:val="16"/>
          <w:szCs w:val="16"/>
        </w:rPr>
      </w:pPr>
      <w:r w:rsidRPr="0020576C">
        <w:rPr>
          <w:sz w:val="16"/>
          <w:szCs w:val="16"/>
        </w:rPr>
        <w:t xml:space="preserve">          - сельскохозяйственным потребительским кооперативам, созданным в соответствии с Федеральным законом от 08 декабря 2095 года № 203-ФЗ «О  сельскохозяйственной кооперации»;</w:t>
      </w:r>
    </w:p>
    <w:p w:rsidR="00896CD7" w:rsidRPr="0020576C" w:rsidRDefault="00896CD7" w:rsidP="00896CD7">
      <w:pPr>
        <w:pStyle w:val="a3"/>
        <w:spacing w:line="360" w:lineRule="auto"/>
        <w:ind w:left="0"/>
        <w:jc w:val="both"/>
        <w:rPr>
          <w:sz w:val="16"/>
          <w:szCs w:val="16"/>
        </w:rPr>
      </w:pPr>
      <w:r w:rsidRPr="0020576C">
        <w:rPr>
          <w:sz w:val="16"/>
          <w:szCs w:val="16"/>
        </w:rPr>
        <w:t xml:space="preserve">         - крестьянским, фермерским хозяйствам, соответствующим требованиям Федерального закона от 11 июня 2103 года № 74-ФЗ «О крестьянском (фермерском) хозяйстве»;</w:t>
      </w:r>
    </w:p>
    <w:p w:rsidR="00896CD7" w:rsidRPr="0020576C" w:rsidRDefault="00896CD7" w:rsidP="00896CD7">
      <w:pPr>
        <w:pStyle w:val="a3"/>
        <w:spacing w:line="360" w:lineRule="auto"/>
        <w:ind w:left="0"/>
        <w:jc w:val="both"/>
        <w:rPr>
          <w:sz w:val="16"/>
          <w:szCs w:val="16"/>
        </w:rPr>
      </w:pPr>
      <w:r w:rsidRPr="0020576C">
        <w:rPr>
          <w:sz w:val="16"/>
          <w:szCs w:val="16"/>
        </w:rPr>
        <w:t xml:space="preserve">         - организациям пищевой и перерабатывающей промышленности;</w:t>
      </w:r>
    </w:p>
    <w:p w:rsidR="00896CD7" w:rsidRPr="0020576C" w:rsidRDefault="00896CD7" w:rsidP="00896CD7">
      <w:pPr>
        <w:pStyle w:val="a3"/>
        <w:spacing w:line="360" w:lineRule="auto"/>
        <w:ind w:left="0"/>
        <w:jc w:val="both"/>
        <w:rPr>
          <w:sz w:val="16"/>
          <w:szCs w:val="16"/>
        </w:rPr>
      </w:pPr>
      <w:r w:rsidRPr="0020576C">
        <w:rPr>
          <w:sz w:val="16"/>
          <w:szCs w:val="16"/>
        </w:rPr>
        <w:t xml:space="preserve">          -организациям, основные </w:t>
      </w:r>
      <w:proofErr w:type="gramStart"/>
      <w:r w:rsidRPr="0020576C">
        <w:rPr>
          <w:sz w:val="16"/>
          <w:szCs w:val="16"/>
        </w:rPr>
        <w:t>виды</w:t>
      </w:r>
      <w:proofErr w:type="gramEnd"/>
      <w:r w:rsidRPr="0020576C">
        <w:rPr>
          <w:sz w:val="16"/>
          <w:szCs w:val="16"/>
        </w:rPr>
        <w:t xml:space="preserve"> деятельности которых относятся согласно Общероссийскому классификатору видов экономической деятельности к сельскому хозяйству, предоставлению услуг в этой области и (или) производству пищевых продуктов, включая напитки;</w:t>
      </w:r>
    </w:p>
    <w:p w:rsidR="00896CD7" w:rsidRPr="0020576C" w:rsidRDefault="00896CD7" w:rsidP="00896CD7">
      <w:pPr>
        <w:pStyle w:val="a3"/>
        <w:spacing w:line="360" w:lineRule="auto"/>
        <w:ind w:left="0"/>
        <w:jc w:val="both"/>
        <w:rPr>
          <w:b/>
          <w:bCs/>
          <w:sz w:val="16"/>
          <w:szCs w:val="16"/>
        </w:rPr>
      </w:pPr>
      <w:r w:rsidRPr="0020576C">
        <w:rPr>
          <w:sz w:val="16"/>
          <w:szCs w:val="16"/>
        </w:rPr>
        <w:t xml:space="preserve">          -организациям потребительской кооперации.</w:t>
      </w:r>
    </w:p>
    <w:p w:rsidR="00896CD7" w:rsidRPr="0020576C" w:rsidRDefault="00896CD7" w:rsidP="00896CD7">
      <w:pPr>
        <w:spacing w:line="360" w:lineRule="auto"/>
        <w:ind w:firstLine="708"/>
        <w:jc w:val="both"/>
        <w:rPr>
          <w:sz w:val="16"/>
          <w:szCs w:val="16"/>
        </w:rPr>
      </w:pPr>
      <w:r w:rsidRPr="0020576C">
        <w:rPr>
          <w:sz w:val="16"/>
          <w:szCs w:val="16"/>
        </w:rPr>
        <w:t>Субсидии предоставляются в случаях, если получателями субсидий являются юридические лица, индивидуальные предприниматели, а также  физические лица-производители товаров, работ и услуг.</w:t>
      </w:r>
    </w:p>
    <w:p w:rsidR="00896CD7" w:rsidRPr="0020576C" w:rsidRDefault="00896CD7" w:rsidP="00896CD7">
      <w:pPr>
        <w:spacing w:line="360" w:lineRule="auto"/>
        <w:ind w:firstLine="708"/>
        <w:jc w:val="both"/>
        <w:rPr>
          <w:sz w:val="16"/>
          <w:szCs w:val="16"/>
        </w:rPr>
      </w:pPr>
      <w:proofErr w:type="gramStart"/>
      <w:r w:rsidRPr="0020576C">
        <w:rPr>
          <w:sz w:val="16"/>
          <w:szCs w:val="16"/>
        </w:rPr>
        <w:t>Предоставление субсидий осуществляется администрацией Орловского района в соответствии с порядком, установленным Правительством Кировской области, а также составом документов, установленным Правительством Кировской области и Министерством сельского хозяйства и продовольствия Кировской области.</w:t>
      </w:r>
      <w:proofErr w:type="gramEnd"/>
    </w:p>
    <w:p w:rsidR="00896CD7" w:rsidRPr="0020576C" w:rsidRDefault="00896CD7" w:rsidP="00896CD7">
      <w:pPr>
        <w:spacing w:line="360" w:lineRule="auto"/>
        <w:jc w:val="both"/>
        <w:rPr>
          <w:sz w:val="16"/>
          <w:szCs w:val="16"/>
        </w:rPr>
      </w:pPr>
      <w:r w:rsidRPr="0020576C">
        <w:rPr>
          <w:sz w:val="16"/>
          <w:szCs w:val="16"/>
        </w:rPr>
        <w:t xml:space="preserve">24. </w:t>
      </w:r>
      <w:proofErr w:type="gramStart"/>
      <w:r w:rsidRPr="0020576C">
        <w:rPr>
          <w:sz w:val="16"/>
          <w:szCs w:val="16"/>
        </w:rPr>
        <w:t xml:space="preserve">В целях реализации муниципальной программы "Развитие агропромышленного комплекса муниципального образования Орловский район в 2114-2021 годах" на 2019 год и плановый период 2020 и 2021 годы из бюджета муниципального образования  предоставляются </w:t>
      </w:r>
      <w:r w:rsidRPr="0020576C">
        <w:rPr>
          <w:sz w:val="16"/>
          <w:szCs w:val="16"/>
        </w:rPr>
        <w:lastRenderedPageBreak/>
        <w:t xml:space="preserve">субсидии юридическим лицам (кроме некоммерческих организаций), индивидуальным предпринимателям, физическим лицам  на выделение  земельных участков из земель  </w:t>
      </w:r>
      <w:proofErr w:type="spellStart"/>
      <w:r w:rsidRPr="0020576C">
        <w:rPr>
          <w:sz w:val="16"/>
          <w:szCs w:val="16"/>
        </w:rPr>
        <w:t>сельхозназначения</w:t>
      </w:r>
      <w:proofErr w:type="spellEnd"/>
      <w:r w:rsidRPr="0020576C">
        <w:rPr>
          <w:sz w:val="16"/>
          <w:szCs w:val="16"/>
        </w:rPr>
        <w:t xml:space="preserve">  в счет невостребованных земельных долей некоммерческим организациям, не являющимся государственными (муниципальными) учреждениями.</w:t>
      </w:r>
      <w:proofErr w:type="gramEnd"/>
    </w:p>
    <w:p w:rsidR="00896CD7" w:rsidRPr="0020576C" w:rsidRDefault="00896CD7" w:rsidP="00896CD7">
      <w:pPr>
        <w:spacing w:line="360" w:lineRule="auto"/>
        <w:jc w:val="both"/>
        <w:rPr>
          <w:sz w:val="16"/>
          <w:szCs w:val="16"/>
        </w:rPr>
      </w:pPr>
      <w:r w:rsidRPr="0020576C">
        <w:rPr>
          <w:sz w:val="16"/>
          <w:szCs w:val="16"/>
        </w:rPr>
        <w:t>Предоставление субсидии осуществляется в соответствии с порядком определения объема и предоставления указанных субсидий из бюджета муниципального образования, утвержденным администрацией Орловского района.</w:t>
      </w:r>
    </w:p>
    <w:p w:rsidR="00896CD7" w:rsidRPr="0020576C" w:rsidRDefault="00896CD7" w:rsidP="00896CD7">
      <w:pPr>
        <w:spacing w:line="360" w:lineRule="auto"/>
        <w:jc w:val="both"/>
        <w:rPr>
          <w:sz w:val="16"/>
          <w:szCs w:val="16"/>
        </w:rPr>
      </w:pPr>
      <w:r w:rsidRPr="0020576C">
        <w:rPr>
          <w:bCs/>
          <w:sz w:val="16"/>
          <w:szCs w:val="16"/>
        </w:rPr>
        <w:t xml:space="preserve">25. </w:t>
      </w:r>
      <w:proofErr w:type="gramStart"/>
      <w:r w:rsidRPr="0020576C">
        <w:rPr>
          <w:bCs/>
          <w:sz w:val="16"/>
          <w:szCs w:val="16"/>
        </w:rPr>
        <w:t>В</w:t>
      </w:r>
      <w:r w:rsidRPr="0020576C">
        <w:rPr>
          <w:sz w:val="16"/>
          <w:szCs w:val="16"/>
        </w:rPr>
        <w:t xml:space="preserve"> целях создания условий для предоставления транспортных услуг населению и организации транспортного обслуживания населения в границах муниципального района в 2019-2021 годах из бюджета района предоставляется субсидия предприятиям автомобильного транспорта и индивидуальным предпринимателям, осуществляющим перевозку пассажиров автомобильным транспортом общего пользования на пригородных </w:t>
      </w:r>
      <w:proofErr w:type="spellStart"/>
      <w:r w:rsidRPr="0020576C">
        <w:rPr>
          <w:sz w:val="16"/>
          <w:szCs w:val="16"/>
        </w:rPr>
        <w:t>внутримуниципальных</w:t>
      </w:r>
      <w:proofErr w:type="spellEnd"/>
      <w:r w:rsidRPr="0020576C">
        <w:rPr>
          <w:sz w:val="16"/>
          <w:szCs w:val="16"/>
        </w:rPr>
        <w:t xml:space="preserve"> маршрутах, не имеющих альтернативного вида транспорта, в пределах выделенных  ассигнований, но не более суммы превышения затрат  по данному</w:t>
      </w:r>
      <w:proofErr w:type="gramEnd"/>
      <w:r w:rsidRPr="0020576C">
        <w:rPr>
          <w:sz w:val="16"/>
          <w:szCs w:val="16"/>
        </w:rPr>
        <w:t xml:space="preserve"> виду перевозок над доходами. </w:t>
      </w:r>
    </w:p>
    <w:p w:rsidR="00896CD7" w:rsidRPr="0020576C" w:rsidRDefault="00896CD7" w:rsidP="00896CD7">
      <w:pPr>
        <w:spacing w:line="360" w:lineRule="auto"/>
        <w:jc w:val="both"/>
        <w:rPr>
          <w:sz w:val="16"/>
          <w:szCs w:val="16"/>
        </w:rPr>
      </w:pPr>
      <w:r w:rsidRPr="0020576C">
        <w:rPr>
          <w:sz w:val="16"/>
          <w:szCs w:val="16"/>
        </w:rPr>
        <w:t xml:space="preserve">     Получателями субсидии являются предприятия транспорта и индивидуальные предприниматели, осуществляющие регулярную перевозку пассажиров на пригородных  </w:t>
      </w:r>
      <w:proofErr w:type="spellStart"/>
      <w:r w:rsidRPr="0020576C">
        <w:rPr>
          <w:sz w:val="16"/>
          <w:szCs w:val="16"/>
        </w:rPr>
        <w:t>внутримуниципальных</w:t>
      </w:r>
      <w:proofErr w:type="spellEnd"/>
      <w:r w:rsidRPr="0020576C">
        <w:rPr>
          <w:sz w:val="16"/>
          <w:szCs w:val="16"/>
        </w:rPr>
        <w:t xml:space="preserve"> маршрутах, по тарифам, установленным нормативными правовыми актами Кировской области.</w:t>
      </w:r>
    </w:p>
    <w:p w:rsidR="00896CD7" w:rsidRPr="0020576C" w:rsidRDefault="00896CD7" w:rsidP="00896CD7">
      <w:pPr>
        <w:spacing w:line="360" w:lineRule="auto"/>
        <w:jc w:val="both"/>
        <w:rPr>
          <w:sz w:val="16"/>
          <w:szCs w:val="16"/>
        </w:rPr>
      </w:pPr>
      <w:r w:rsidRPr="0020576C">
        <w:rPr>
          <w:sz w:val="16"/>
          <w:szCs w:val="16"/>
        </w:rPr>
        <w:t xml:space="preserve">    Субсидии предприятиям  транспорта и индивидуальным предпринимателям предоставляются на безвозмездной и безвозвратной основе в пределах ассигнований, предусмотренных на эти цели на очередной финансовый год в случае превышения затрат по данному виду перевозок над доходами в порядке, установленном администрацией Орловского района.</w:t>
      </w:r>
    </w:p>
    <w:p w:rsidR="00896CD7" w:rsidRPr="0020576C" w:rsidRDefault="00896CD7" w:rsidP="00896CD7">
      <w:pPr>
        <w:spacing w:line="360" w:lineRule="auto"/>
        <w:jc w:val="both"/>
        <w:rPr>
          <w:sz w:val="16"/>
          <w:szCs w:val="16"/>
        </w:rPr>
      </w:pPr>
      <w:r w:rsidRPr="0020576C">
        <w:rPr>
          <w:sz w:val="16"/>
          <w:szCs w:val="16"/>
        </w:rPr>
        <w:t>26. Утвердить в пределах общего объема расходов бюджета Орловского муниципального района, установленного пунктом 1 настоящего Решения, объем дотаций на выравнивание бюджетной обеспеченности поселений образующих районный фонд финансовой поддержки поселений:</w:t>
      </w:r>
    </w:p>
    <w:p w:rsidR="00896CD7" w:rsidRPr="0020576C" w:rsidRDefault="00896CD7" w:rsidP="00896CD7">
      <w:pPr>
        <w:spacing w:line="360" w:lineRule="auto"/>
        <w:jc w:val="both"/>
        <w:rPr>
          <w:sz w:val="16"/>
          <w:szCs w:val="16"/>
        </w:rPr>
      </w:pPr>
      <w:r w:rsidRPr="0020576C">
        <w:rPr>
          <w:sz w:val="16"/>
          <w:szCs w:val="16"/>
        </w:rPr>
        <w:t>1)  на 2019 год в сумме  2570,0 тыс. рублей;</w:t>
      </w:r>
    </w:p>
    <w:p w:rsidR="00896CD7" w:rsidRPr="0020576C" w:rsidRDefault="00896CD7" w:rsidP="00896CD7">
      <w:pPr>
        <w:spacing w:line="360" w:lineRule="auto"/>
        <w:jc w:val="both"/>
        <w:rPr>
          <w:sz w:val="16"/>
          <w:szCs w:val="16"/>
        </w:rPr>
      </w:pPr>
      <w:r w:rsidRPr="0020576C">
        <w:rPr>
          <w:sz w:val="16"/>
          <w:szCs w:val="16"/>
        </w:rPr>
        <w:t>2) на 2020 год  в сумме 2560,0 тыс. рублей и на 2021 год  в сумме 2550,0 тыс. рублей.</w:t>
      </w:r>
    </w:p>
    <w:p w:rsidR="00896CD7" w:rsidRPr="0020576C" w:rsidRDefault="00896CD7" w:rsidP="00896CD7">
      <w:pPr>
        <w:pStyle w:val="a3"/>
        <w:tabs>
          <w:tab w:val="clear" w:pos="1260"/>
          <w:tab w:val="left" w:pos="0"/>
        </w:tabs>
        <w:spacing w:line="360" w:lineRule="auto"/>
        <w:ind w:left="0"/>
        <w:jc w:val="both"/>
        <w:rPr>
          <w:sz w:val="16"/>
          <w:szCs w:val="16"/>
        </w:rPr>
      </w:pPr>
      <w:r w:rsidRPr="0020576C">
        <w:rPr>
          <w:sz w:val="16"/>
          <w:szCs w:val="16"/>
        </w:rPr>
        <w:t xml:space="preserve">            </w:t>
      </w:r>
      <w:proofErr w:type="gramStart"/>
      <w:r w:rsidRPr="0020576C">
        <w:rPr>
          <w:sz w:val="16"/>
          <w:szCs w:val="16"/>
        </w:rPr>
        <w:t>Установить, что порядок определения объема районного фонда финансовой поддержки поселений и распределение  дотаций на выравнивание бюджетной обеспеченности поселений из бюджета  Орловского муниципального района осуществляется в соответствии с Законом области от 28.09.2107 № 163-ЗО «О межбюджетных отношениях в Кировской области», решением Орловской районной Думы от 27.02.2115 № 40/329 «Об утверждении Методики расчета межбюджетных трансфертов бюджетам поселений Орловского района» (с изменениями от 27.11.2115</w:t>
      </w:r>
      <w:proofErr w:type="gramEnd"/>
      <w:r w:rsidRPr="0020576C">
        <w:rPr>
          <w:sz w:val="16"/>
          <w:szCs w:val="16"/>
        </w:rPr>
        <w:t xml:space="preserve"> № </w:t>
      </w:r>
      <w:proofErr w:type="gramStart"/>
      <w:r w:rsidRPr="0020576C">
        <w:rPr>
          <w:sz w:val="16"/>
          <w:szCs w:val="16"/>
        </w:rPr>
        <w:t xml:space="preserve">48/390). </w:t>
      </w:r>
      <w:proofErr w:type="gramEnd"/>
    </w:p>
    <w:p w:rsidR="00896CD7" w:rsidRPr="0020576C" w:rsidRDefault="00896CD7" w:rsidP="00896CD7">
      <w:pPr>
        <w:spacing w:line="360" w:lineRule="auto"/>
        <w:jc w:val="both"/>
        <w:rPr>
          <w:sz w:val="16"/>
          <w:szCs w:val="16"/>
        </w:rPr>
      </w:pPr>
      <w:r w:rsidRPr="0020576C">
        <w:rPr>
          <w:sz w:val="16"/>
          <w:szCs w:val="16"/>
        </w:rPr>
        <w:t xml:space="preserve">           Утвердить распределение дотаций на выравнивание бюджетной обеспеченности поселений из бюджета Орловского муниципального района  1) на 2019 год согласно приложению 12 настоящего Решения;</w:t>
      </w:r>
    </w:p>
    <w:p w:rsidR="00896CD7" w:rsidRPr="0020576C" w:rsidRDefault="00896CD7" w:rsidP="00896CD7">
      <w:pPr>
        <w:spacing w:line="360" w:lineRule="auto"/>
        <w:jc w:val="both"/>
        <w:rPr>
          <w:sz w:val="16"/>
          <w:szCs w:val="16"/>
        </w:rPr>
      </w:pPr>
      <w:r w:rsidRPr="0020576C">
        <w:rPr>
          <w:sz w:val="16"/>
          <w:szCs w:val="16"/>
        </w:rPr>
        <w:t>2) на 2020 год и на 2021 год  согласно приложению 25 к настоящему Решению.</w:t>
      </w:r>
    </w:p>
    <w:p w:rsidR="00896CD7" w:rsidRPr="0020576C" w:rsidRDefault="00896CD7" w:rsidP="00896CD7">
      <w:pPr>
        <w:autoSpaceDE w:val="0"/>
        <w:autoSpaceDN w:val="0"/>
        <w:adjustRightInd w:val="0"/>
        <w:spacing w:line="360" w:lineRule="auto"/>
        <w:ind w:firstLine="360"/>
        <w:jc w:val="both"/>
        <w:rPr>
          <w:sz w:val="16"/>
          <w:szCs w:val="16"/>
        </w:rPr>
      </w:pPr>
      <w:r w:rsidRPr="0020576C">
        <w:rPr>
          <w:sz w:val="16"/>
          <w:szCs w:val="16"/>
        </w:rPr>
        <w:t>Установить значение критерия выравнивания расчетной бюджетной обеспеченности поселений района, применяемого для определения объема дотаций на выравнивание бюджетной обеспеченности поселений:</w:t>
      </w:r>
    </w:p>
    <w:p w:rsidR="00896CD7" w:rsidRPr="0020576C" w:rsidRDefault="00896CD7" w:rsidP="00896CD7">
      <w:pPr>
        <w:spacing w:line="360" w:lineRule="auto"/>
        <w:rPr>
          <w:sz w:val="16"/>
          <w:szCs w:val="16"/>
        </w:rPr>
      </w:pPr>
      <w:r w:rsidRPr="0020576C">
        <w:rPr>
          <w:sz w:val="16"/>
          <w:szCs w:val="16"/>
        </w:rPr>
        <w:tab/>
        <w:t>1) на 2019 год в размере 0,64 по Орловскому городскому поселению, 1,44 по Орловскому сельскому поселению;</w:t>
      </w:r>
    </w:p>
    <w:p w:rsidR="00896CD7" w:rsidRPr="0020576C" w:rsidRDefault="00896CD7" w:rsidP="00896CD7">
      <w:pPr>
        <w:spacing w:line="360" w:lineRule="auto"/>
        <w:rPr>
          <w:sz w:val="16"/>
          <w:szCs w:val="16"/>
        </w:rPr>
      </w:pPr>
      <w:r w:rsidRPr="0020576C">
        <w:rPr>
          <w:sz w:val="16"/>
          <w:szCs w:val="16"/>
        </w:rPr>
        <w:tab/>
        <w:t xml:space="preserve">2) на 2020 год в размере 0,58 по Орловскому городскому поселению, 1,52 по Орловскому сельскому поселению; </w:t>
      </w:r>
    </w:p>
    <w:p w:rsidR="00896CD7" w:rsidRPr="0020576C" w:rsidRDefault="00896CD7" w:rsidP="00896CD7">
      <w:pPr>
        <w:spacing w:line="360" w:lineRule="auto"/>
        <w:rPr>
          <w:sz w:val="16"/>
          <w:szCs w:val="16"/>
        </w:rPr>
      </w:pPr>
      <w:r w:rsidRPr="0020576C">
        <w:rPr>
          <w:sz w:val="16"/>
          <w:szCs w:val="16"/>
        </w:rPr>
        <w:t xml:space="preserve">           3) на 2021 год в размере 0,57 по Орловскому городскому поселению, 1,54 по Орловскому сельскому поселению.</w:t>
      </w:r>
    </w:p>
    <w:p w:rsidR="00896CD7" w:rsidRPr="0020576C" w:rsidRDefault="00896CD7" w:rsidP="00896CD7">
      <w:pPr>
        <w:spacing w:line="360" w:lineRule="auto"/>
        <w:jc w:val="both"/>
        <w:rPr>
          <w:sz w:val="16"/>
          <w:szCs w:val="16"/>
        </w:rPr>
      </w:pPr>
      <w:r w:rsidRPr="0020576C">
        <w:rPr>
          <w:sz w:val="16"/>
          <w:szCs w:val="16"/>
        </w:rPr>
        <w:t xml:space="preserve"> 27. Предоставить  в пределах общего объема расходов бюджета  района, установленного пунктом 1 Решения, бюджетам поселений  межбюджетные трансферты в следующих объемах:</w:t>
      </w:r>
    </w:p>
    <w:p w:rsidR="00896CD7" w:rsidRPr="0020576C" w:rsidRDefault="00896CD7" w:rsidP="00896CD7">
      <w:pPr>
        <w:spacing w:line="360" w:lineRule="auto"/>
        <w:jc w:val="both"/>
        <w:rPr>
          <w:sz w:val="16"/>
          <w:szCs w:val="16"/>
        </w:rPr>
      </w:pPr>
      <w:r w:rsidRPr="0020576C">
        <w:rPr>
          <w:sz w:val="16"/>
          <w:szCs w:val="16"/>
        </w:rPr>
        <w:t xml:space="preserve">       27.1. Иные межбюджетные трансферты бюджетам поселений на  поддержку мер по обеспечению сбалансированности бюджетов</w:t>
      </w:r>
    </w:p>
    <w:p w:rsidR="00896CD7" w:rsidRPr="0020576C" w:rsidRDefault="00896CD7" w:rsidP="00896CD7">
      <w:pPr>
        <w:spacing w:line="360" w:lineRule="auto"/>
        <w:jc w:val="both"/>
        <w:rPr>
          <w:sz w:val="16"/>
          <w:szCs w:val="16"/>
        </w:rPr>
      </w:pPr>
      <w:r w:rsidRPr="0020576C">
        <w:rPr>
          <w:sz w:val="16"/>
          <w:szCs w:val="16"/>
        </w:rPr>
        <w:t>1)  на 2019 год в сумме  20414,0 тыс. рублей;</w:t>
      </w:r>
    </w:p>
    <w:p w:rsidR="00896CD7" w:rsidRPr="0020576C" w:rsidRDefault="00896CD7" w:rsidP="00896CD7">
      <w:pPr>
        <w:spacing w:line="360" w:lineRule="auto"/>
        <w:jc w:val="both"/>
        <w:rPr>
          <w:sz w:val="16"/>
          <w:szCs w:val="16"/>
        </w:rPr>
      </w:pPr>
      <w:r w:rsidRPr="0020576C">
        <w:rPr>
          <w:sz w:val="16"/>
          <w:szCs w:val="16"/>
        </w:rPr>
        <w:t>2) на 2020 год  в сумме 18107,6 тыс. рублей и на 2021 год  в сумме 17699,7 тыс. рублей.</w:t>
      </w:r>
    </w:p>
    <w:p w:rsidR="00896CD7" w:rsidRPr="0020576C" w:rsidRDefault="00896CD7" w:rsidP="00896CD7">
      <w:pPr>
        <w:spacing w:line="360" w:lineRule="auto"/>
        <w:jc w:val="both"/>
        <w:rPr>
          <w:sz w:val="16"/>
          <w:szCs w:val="16"/>
        </w:rPr>
      </w:pPr>
      <w:r w:rsidRPr="0020576C">
        <w:rPr>
          <w:sz w:val="16"/>
          <w:szCs w:val="16"/>
        </w:rPr>
        <w:t xml:space="preserve">           Утвердить распределение иных межбюджетных трансфертов бюджетам поселений на  поддержку мер по обеспечению сбалансированности бюджетов:</w:t>
      </w:r>
    </w:p>
    <w:p w:rsidR="00896CD7" w:rsidRPr="0020576C" w:rsidRDefault="00896CD7" w:rsidP="008B0BF7">
      <w:pPr>
        <w:numPr>
          <w:ilvl w:val="0"/>
          <w:numId w:val="7"/>
        </w:numPr>
        <w:tabs>
          <w:tab w:val="clear" w:pos="720"/>
          <w:tab w:val="num" w:pos="540"/>
        </w:tabs>
        <w:suppressAutoHyphens w:val="0"/>
        <w:spacing w:line="360" w:lineRule="auto"/>
        <w:ind w:hanging="720"/>
        <w:jc w:val="both"/>
        <w:rPr>
          <w:sz w:val="16"/>
          <w:szCs w:val="16"/>
        </w:rPr>
      </w:pPr>
      <w:r w:rsidRPr="0020576C">
        <w:rPr>
          <w:sz w:val="16"/>
          <w:szCs w:val="16"/>
        </w:rPr>
        <w:t>на 2019 год  согласно  приложению 13 к настоящему Решению;</w:t>
      </w:r>
    </w:p>
    <w:p w:rsidR="00896CD7" w:rsidRPr="0020576C" w:rsidRDefault="00896CD7" w:rsidP="00896CD7">
      <w:pPr>
        <w:spacing w:line="360" w:lineRule="auto"/>
        <w:jc w:val="both"/>
        <w:rPr>
          <w:sz w:val="16"/>
          <w:szCs w:val="16"/>
        </w:rPr>
      </w:pPr>
      <w:r w:rsidRPr="0020576C">
        <w:rPr>
          <w:sz w:val="16"/>
          <w:szCs w:val="16"/>
        </w:rPr>
        <w:t>2) на 2020 год и на 2021 год  согласно приложению 26 к настоящему Решению.</w:t>
      </w:r>
    </w:p>
    <w:p w:rsidR="00896CD7" w:rsidRPr="0020576C" w:rsidRDefault="00896CD7" w:rsidP="00896CD7">
      <w:pPr>
        <w:spacing w:line="360" w:lineRule="auto"/>
        <w:ind w:firstLine="540"/>
        <w:jc w:val="both"/>
        <w:rPr>
          <w:sz w:val="16"/>
          <w:szCs w:val="16"/>
        </w:rPr>
      </w:pPr>
      <w:r w:rsidRPr="0020576C">
        <w:rPr>
          <w:sz w:val="16"/>
          <w:szCs w:val="16"/>
        </w:rPr>
        <w:t>Установить, что распределение  иных межбюджетных трансфертов осуществляется в соответствии с методикой, утвержденной решением Орловской районной Думы от 27.02.2015 № 40/329 «Об утверждении Методики расчета межбюджетных трансфертов бюджетам поселений Орловского района» (с изменениями от 27.11.2015 № 48/390, от  23.11.2016 № 3/20).</w:t>
      </w:r>
    </w:p>
    <w:p w:rsidR="00896CD7" w:rsidRPr="0020576C" w:rsidRDefault="00896CD7" w:rsidP="00896CD7">
      <w:pPr>
        <w:spacing w:line="360" w:lineRule="auto"/>
        <w:ind w:firstLine="540"/>
        <w:jc w:val="both"/>
        <w:rPr>
          <w:sz w:val="16"/>
          <w:szCs w:val="16"/>
        </w:rPr>
      </w:pPr>
      <w:r w:rsidRPr="0020576C">
        <w:rPr>
          <w:sz w:val="16"/>
          <w:szCs w:val="16"/>
        </w:rPr>
        <w:t xml:space="preserve">27.2  </w:t>
      </w:r>
      <w:r w:rsidRPr="0020576C">
        <w:rPr>
          <w:bCs/>
          <w:sz w:val="16"/>
          <w:szCs w:val="16"/>
        </w:rPr>
        <w:t xml:space="preserve">субвенции </w:t>
      </w:r>
      <w:r w:rsidRPr="0020576C">
        <w:rPr>
          <w:sz w:val="16"/>
          <w:szCs w:val="16"/>
        </w:rPr>
        <w:t>на осуществление полномочий по первичному воинскому учету на территориях, где отсутствуют военные комиссариаты:</w:t>
      </w:r>
    </w:p>
    <w:p w:rsidR="00896CD7" w:rsidRPr="0020576C" w:rsidRDefault="00896CD7" w:rsidP="00896CD7">
      <w:pPr>
        <w:spacing w:line="360" w:lineRule="auto"/>
        <w:jc w:val="both"/>
        <w:rPr>
          <w:sz w:val="16"/>
          <w:szCs w:val="16"/>
        </w:rPr>
      </w:pPr>
      <w:r w:rsidRPr="0020576C">
        <w:rPr>
          <w:sz w:val="16"/>
          <w:szCs w:val="16"/>
        </w:rPr>
        <w:t xml:space="preserve">1)  на 2019 год в сумме  450,2 тыс. рублей; </w:t>
      </w:r>
    </w:p>
    <w:p w:rsidR="00896CD7" w:rsidRPr="0020576C" w:rsidRDefault="00896CD7" w:rsidP="00896CD7">
      <w:pPr>
        <w:spacing w:line="360" w:lineRule="auto"/>
        <w:jc w:val="both"/>
        <w:rPr>
          <w:sz w:val="16"/>
          <w:szCs w:val="16"/>
        </w:rPr>
      </w:pPr>
      <w:r w:rsidRPr="0020576C">
        <w:rPr>
          <w:sz w:val="16"/>
          <w:szCs w:val="16"/>
        </w:rPr>
        <w:t>2)  на 2020 год  в сумме 450,4 тыс. рублей и на 2021 год  в сумме 450,4 тыс. рублей.</w:t>
      </w:r>
    </w:p>
    <w:p w:rsidR="00896CD7" w:rsidRPr="0020576C" w:rsidRDefault="00896CD7" w:rsidP="00896CD7">
      <w:pPr>
        <w:spacing w:line="360" w:lineRule="auto"/>
        <w:ind w:firstLine="540"/>
        <w:jc w:val="both"/>
        <w:rPr>
          <w:sz w:val="16"/>
          <w:szCs w:val="16"/>
        </w:rPr>
      </w:pPr>
      <w:r w:rsidRPr="0020576C">
        <w:rPr>
          <w:sz w:val="16"/>
          <w:szCs w:val="16"/>
        </w:rPr>
        <w:lastRenderedPageBreak/>
        <w:t xml:space="preserve">Распределение субвенции  осуществляется в соответствии с Законом Кировской области «Об областном бюджете на 2019 год и на плановый период 2020 и 2021 годов» </w:t>
      </w:r>
    </w:p>
    <w:p w:rsidR="00896CD7" w:rsidRPr="0020576C" w:rsidRDefault="00896CD7" w:rsidP="00896CD7">
      <w:pPr>
        <w:spacing w:line="360" w:lineRule="auto"/>
        <w:jc w:val="both"/>
        <w:rPr>
          <w:sz w:val="16"/>
          <w:szCs w:val="16"/>
        </w:rPr>
      </w:pPr>
      <w:r w:rsidRPr="0020576C">
        <w:rPr>
          <w:sz w:val="16"/>
          <w:szCs w:val="16"/>
        </w:rPr>
        <w:t>1)  на 2019 год согласно  приложению 14 к настоящему Решению;</w:t>
      </w:r>
    </w:p>
    <w:p w:rsidR="00896CD7" w:rsidRPr="0020576C" w:rsidRDefault="00896CD7" w:rsidP="00896CD7">
      <w:pPr>
        <w:spacing w:line="360" w:lineRule="auto"/>
        <w:jc w:val="both"/>
        <w:rPr>
          <w:sz w:val="16"/>
          <w:szCs w:val="16"/>
        </w:rPr>
      </w:pPr>
      <w:r w:rsidRPr="0020576C">
        <w:rPr>
          <w:sz w:val="16"/>
          <w:szCs w:val="16"/>
        </w:rPr>
        <w:t>2) на 2020 год и на 2021 год  согласно приложению 27 к настоящему Решению.</w:t>
      </w:r>
    </w:p>
    <w:p w:rsidR="00896CD7" w:rsidRPr="0020576C" w:rsidRDefault="00896CD7" w:rsidP="00896CD7">
      <w:pPr>
        <w:spacing w:line="360" w:lineRule="auto"/>
        <w:jc w:val="both"/>
        <w:rPr>
          <w:sz w:val="16"/>
          <w:szCs w:val="16"/>
        </w:rPr>
      </w:pPr>
      <w:r w:rsidRPr="0020576C">
        <w:rPr>
          <w:sz w:val="16"/>
          <w:szCs w:val="16"/>
        </w:rPr>
        <w:t>27.3.    Субвенцию   бюджетам поселений из бюджета района на выполнение  государственных полномочий по созданию и деятельности в муниципальных образованиях административной (</w:t>
      </w:r>
      <w:proofErr w:type="spellStart"/>
      <w:r w:rsidRPr="0020576C">
        <w:rPr>
          <w:sz w:val="16"/>
          <w:szCs w:val="16"/>
        </w:rPr>
        <w:t>ых</w:t>
      </w:r>
      <w:proofErr w:type="spellEnd"/>
      <w:r w:rsidRPr="0020576C">
        <w:rPr>
          <w:sz w:val="16"/>
          <w:szCs w:val="16"/>
        </w:rPr>
        <w:t>) комиссии (</w:t>
      </w:r>
      <w:proofErr w:type="spellStart"/>
      <w:r w:rsidRPr="0020576C">
        <w:rPr>
          <w:sz w:val="16"/>
          <w:szCs w:val="16"/>
        </w:rPr>
        <w:t>ий</w:t>
      </w:r>
      <w:proofErr w:type="spellEnd"/>
      <w:r w:rsidRPr="0020576C">
        <w:rPr>
          <w:sz w:val="16"/>
          <w:szCs w:val="16"/>
        </w:rPr>
        <w:t>):</w:t>
      </w:r>
    </w:p>
    <w:p w:rsidR="00896CD7" w:rsidRPr="0020576C" w:rsidRDefault="00896CD7" w:rsidP="00896CD7">
      <w:pPr>
        <w:spacing w:line="360" w:lineRule="auto"/>
        <w:jc w:val="both"/>
        <w:rPr>
          <w:sz w:val="16"/>
          <w:szCs w:val="16"/>
        </w:rPr>
      </w:pPr>
      <w:r w:rsidRPr="0020576C">
        <w:rPr>
          <w:sz w:val="16"/>
          <w:szCs w:val="16"/>
        </w:rPr>
        <w:t>1)  на   2019 год в сумме 2,2  тыс. рублей;</w:t>
      </w:r>
    </w:p>
    <w:p w:rsidR="00896CD7" w:rsidRPr="0020576C" w:rsidRDefault="00896CD7" w:rsidP="00896CD7">
      <w:pPr>
        <w:spacing w:line="360" w:lineRule="auto"/>
        <w:jc w:val="both"/>
        <w:rPr>
          <w:sz w:val="16"/>
          <w:szCs w:val="16"/>
        </w:rPr>
      </w:pPr>
      <w:r w:rsidRPr="0020576C">
        <w:rPr>
          <w:sz w:val="16"/>
          <w:szCs w:val="16"/>
        </w:rPr>
        <w:t>2)  на 2020 год  в сумме 2,2 тыс. рублей и на 2021 год  в сумме 2,2 тыс. рублей.</w:t>
      </w:r>
    </w:p>
    <w:p w:rsidR="00896CD7" w:rsidRPr="0020576C" w:rsidRDefault="00896CD7" w:rsidP="00896CD7">
      <w:pPr>
        <w:spacing w:line="360" w:lineRule="auto"/>
        <w:ind w:firstLine="540"/>
        <w:jc w:val="both"/>
        <w:rPr>
          <w:sz w:val="16"/>
          <w:szCs w:val="16"/>
        </w:rPr>
      </w:pPr>
      <w:r w:rsidRPr="0020576C">
        <w:rPr>
          <w:sz w:val="16"/>
          <w:szCs w:val="16"/>
        </w:rPr>
        <w:t>Распределение субвенции  осуществляется в соответствии с Законом Кировской области «Об областном бюджете на 2019 год и на плановый период 2020 и 2021 годов»</w:t>
      </w:r>
    </w:p>
    <w:p w:rsidR="00896CD7" w:rsidRPr="0020576C" w:rsidRDefault="00896CD7" w:rsidP="00896CD7">
      <w:pPr>
        <w:spacing w:line="360" w:lineRule="auto"/>
        <w:jc w:val="both"/>
        <w:rPr>
          <w:sz w:val="16"/>
          <w:szCs w:val="16"/>
        </w:rPr>
      </w:pPr>
      <w:r w:rsidRPr="0020576C">
        <w:rPr>
          <w:sz w:val="16"/>
          <w:szCs w:val="16"/>
        </w:rPr>
        <w:t>1)  на 2019 год согласно  приложению 15 к настоящему Решению;</w:t>
      </w:r>
    </w:p>
    <w:p w:rsidR="00896CD7" w:rsidRPr="0020576C" w:rsidRDefault="00896CD7" w:rsidP="00896CD7">
      <w:pPr>
        <w:spacing w:line="360" w:lineRule="auto"/>
        <w:jc w:val="both"/>
        <w:rPr>
          <w:sz w:val="16"/>
          <w:szCs w:val="16"/>
        </w:rPr>
      </w:pPr>
      <w:r w:rsidRPr="0020576C">
        <w:rPr>
          <w:sz w:val="16"/>
          <w:szCs w:val="16"/>
        </w:rPr>
        <w:t>2) на 2020 год и на 2021 год  согласно приложению 28 к настоящему Решению.</w:t>
      </w:r>
    </w:p>
    <w:p w:rsidR="00896CD7" w:rsidRPr="0020576C" w:rsidRDefault="00896CD7" w:rsidP="00896CD7">
      <w:pPr>
        <w:tabs>
          <w:tab w:val="left" w:pos="1386"/>
          <w:tab w:val="left" w:pos="5445"/>
          <w:tab w:val="right" w:pos="9355"/>
        </w:tabs>
        <w:spacing w:line="360" w:lineRule="auto"/>
        <w:jc w:val="both"/>
        <w:rPr>
          <w:sz w:val="16"/>
          <w:szCs w:val="16"/>
        </w:rPr>
      </w:pPr>
      <w:r w:rsidRPr="0020576C">
        <w:rPr>
          <w:sz w:val="16"/>
          <w:szCs w:val="16"/>
        </w:rPr>
        <w:t>27.4.   Субсидию местным  бюджетам на выравнивание обеспеченности муниципальных образований области:</w:t>
      </w:r>
    </w:p>
    <w:p w:rsidR="00896CD7" w:rsidRPr="0020576C" w:rsidRDefault="00896CD7" w:rsidP="00896CD7">
      <w:pPr>
        <w:tabs>
          <w:tab w:val="left" w:pos="1386"/>
          <w:tab w:val="left" w:pos="5445"/>
          <w:tab w:val="right" w:pos="9355"/>
        </w:tabs>
        <w:spacing w:line="360" w:lineRule="auto"/>
        <w:jc w:val="both"/>
        <w:rPr>
          <w:sz w:val="16"/>
          <w:szCs w:val="16"/>
        </w:rPr>
      </w:pPr>
      <w:r w:rsidRPr="0020576C">
        <w:rPr>
          <w:sz w:val="16"/>
          <w:szCs w:val="16"/>
        </w:rPr>
        <w:t xml:space="preserve">1) на </w:t>
      </w:r>
      <w:r w:rsidRPr="0020576C">
        <w:rPr>
          <w:bCs/>
          <w:sz w:val="16"/>
          <w:szCs w:val="16"/>
        </w:rPr>
        <w:t xml:space="preserve"> 2019 году</w:t>
      </w:r>
      <w:r w:rsidRPr="0020576C">
        <w:rPr>
          <w:sz w:val="16"/>
          <w:szCs w:val="16"/>
        </w:rPr>
        <w:t xml:space="preserve"> в сумме  93,6 тыс. рублей;</w:t>
      </w:r>
    </w:p>
    <w:p w:rsidR="00896CD7" w:rsidRPr="0020576C" w:rsidRDefault="00896CD7" w:rsidP="00896CD7">
      <w:pPr>
        <w:spacing w:line="360" w:lineRule="auto"/>
        <w:jc w:val="both"/>
        <w:rPr>
          <w:sz w:val="16"/>
          <w:szCs w:val="16"/>
        </w:rPr>
      </w:pPr>
      <w:r w:rsidRPr="0020576C">
        <w:rPr>
          <w:sz w:val="16"/>
          <w:szCs w:val="16"/>
        </w:rPr>
        <w:t>2) на 2020 год  в сумме 93,6тыс. рублей и на 2021 год  в сумме 93,6 тыс. рублей.</w:t>
      </w:r>
    </w:p>
    <w:p w:rsidR="00896CD7" w:rsidRPr="0020576C" w:rsidRDefault="00896CD7" w:rsidP="00896CD7">
      <w:pPr>
        <w:spacing w:line="360" w:lineRule="auto"/>
        <w:ind w:firstLine="540"/>
        <w:jc w:val="both"/>
        <w:rPr>
          <w:sz w:val="16"/>
          <w:szCs w:val="16"/>
        </w:rPr>
      </w:pPr>
      <w:r w:rsidRPr="0020576C">
        <w:rPr>
          <w:sz w:val="16"/>
          <w:szCs w:val="16"/>
        </w:rPr>
        <w:t>Установить, что распределение и предоставление  субсидии местным  бюджетам на выравнивание обеспеченности муниципальных образований области</w:t>
      </w:r>
      <w:r w:rsidRPr="0020576C">
        <w:rPr>
          <w:bCs/>
          <w:sz w:val="16"/>
          <w:szCs w:val="16"/>
        </w:rPr>
        <w:t xml:space="preserve">  </w:t>
      </w:r>
      <w:r w:rsidRPr="0020576C">
        <w:rPr>
          <w:sz w:val="16"/>
          <w:szCs w:val="16"/>
        </w:rPr>
        <w:t>производится в соответствии с Постановлением  администрации Орловского района Кировской области:</w:t>
      </w:r>
    </w:p>
    <w:p w:rsidR="00896CD7" w:rsidRPr="0020576C" w:rsidRDefault="00896CD7" w:rsidP="00896CD7">
      <w:pPr>
        <w:spacing w:line="360" w:lineRule="auto"/>
        <w:jc w:val="both"/>
        <w:rPr>
          <w:sz w:val="16"/>
          <w:szCs w:val="16"/>
        </w:rPr>
      </w:pPr>
      <w:r w:rsidRPr="0020576C">
        <w:rPr>
          <w:sz w:val="16"/>
          <w:szCs w:val="16"/>
        </w:rPr>
        <w:t>1)  на 2019 год согласно приложению 16 к настоящему Решению;</w:t>
      </w:r>
    </w:p>
    <w:p w:rsidR="00896CD7" w:rsidRPr="0020576C" w:rsidRDefault="00896CD7" w:rsidP="00896CD7">
      <w:pPr>
        <w:spacing w:line="360" w:lineRule="auto"/>
        <w:jc w:val="both"/>
        <w:rPr>
          <w:sz w:val="16"/>
          <w:szCs w:val="16"/>
        </w:rPr>
      </w:pPr>
      <w:r w:rsidRPr="0020576C">
        <w:rPr>
          <w:sz w:val="16"/>
          <w:szCs w:val="16"/>
        </w:rPr>
        <w:t>2) на 2020 год и на 2021 год  согласно приложению 29 к настоящему Решению.</w:t>
      </w:r>
    </w:p>
    <w:p w:rsidR="00896CD7" w:rsidRPr="0020576C" w:rsidRDefault="00896CD7" w:rsidP="00896CD7">
      <w:pPr>
        <w:tabs>
          <w:tab w:val="left" w:pos="1386"/>
          <w:tab w:val="left" w:pos="5445"/>
          <w:tab w:val="right" w:pos="9355"/>
        </w:tabs>
        <w:spacing w:line="360" w:lineRule="auto"/>
        <w:jc w:val="both"/>
        <w:rPr>
          <w:bCs/>
          <w:sz w:val="16"/>
          <w:szCs w:val="16"/>
        </w:rPr>
      </w:pPr>
      <w:r w:rsidRPr="0020576C">
        <w:rPr>
          <w:sz w:val="16"/>
          <w:szCs w:val="16"/>
        </w:rPr>
        <w:t xml:space="preserve">27.5.   Субсидию местным  бюджетам из областного бюджета на </w:t>
      </w:r>
      <w:proofErr w:type="spellStart"/>
      <w:r w:rsidRPr="0020576C">
        <w:rPr>
          <w:sz w:val="16"/>
          <w:szCs w:val="16"/>
        </w:rPr>
        <w:t>софинансирование</w:t>
      </w:r>
      <w:proofErr w:type="spellEnd"/>
      <w:r w:rsidRPr="0020576C">
        <w:rPr>
          <w:sz w:val="16"/>
          <w:szCs w:val="16"/>
        </w:rPr>
        <w:t xml:space="preserve"> инвестиционных программ и проектов развития общественной инфраструктуры муниципальных образований Кировской области</w:t>
      </w:r>
      <w:r w:rsidRPr="0020576C">
        <w:rPr>
          <w:bCs/>
          <w:sz w:val="16"/>
          <w:szCs w:val="16"/>
        </w:rPr>
        <w:t>:</w:t>
      </w:r>
    </w:p>
    <w:p w:rsidR="00896CD7" w:rsidRPr="0020576C" w:rsidRDefault="00896CD7" w:rsidP="00896CD7">
      <w:pPr>
        <w:tabs>
          <w:tab w:val="left" w:pos="1386"/>
          <w:tab w:val="left" w:pos="5445"/>
          <w:tab w:val="right" w:pos="9355"/>
        </w:tabs>
        <w:spacing w:line="360" w:lineRule="auto"/>
        <w:jc w:val="both"/>
        <w:rPr>
          <w:sz w:val="16"/>
          <w:szCs w:val="16"/>
        </w:rPr>
      </w:pPr>
      <w:r w:rsidRPr="0020576C">
        <w:rPr>
          <w:bCs/>
          <w:sz w:val="16"/>
          <w:szCs w:val="16"/>
        </w:rPr>
        <w:t>1) на  2019 год</w:t>
      </w:r>
      <w:r w:rsidRPr="0020576C">
        <w:rPr>
          <w:sz w:val="16"/>
          <w:szCs w:val="16"/>
        </w:rPr>
        <w:t xml:space="preserve"> в сумме  3269,82 тыс. рублей.</w:t>
      </w:r>
    </w:p>
    <w:p w:rsidR="00896CD7" w:rsidRPr="0020576C" w:rsidRDefault="00896CD7" w:rsidP="00896CD7">
      <w:pPr>
        <w:spacing w:line="360" w:lineRule="auto"/>
        <w:ind w:firstLine="540"/>
        <w:jc w:val="both"/>
        <w:rPr>
          <w:sz w:val="16"/>
          <w:szCs w:val="16"/>
        </w:rPr>
      </w:pPr>
      <w:r w:rsidRPr="0020576C">
        <w:rPr>
          <w:sz w:val="16"/>
          <w:szCs w:val="16"/>
        </w:rPr>
        <w:t xml:space="preserve">Установить, что распределение субсидии местным  бюджетам из областного бюджета на </w:t>
      </w:r>
      <w:proofErr w:type="spellStart"/>
      <w:r w:rsidRPr="0020576C">
        <w:rPr>
          <w:sz w:val="16"/>
          <w:szCs w:val="16"/>
        </w:rPr>
        <w:t>софинансирование</w:t>
      </w:r>
      <w:proofErr w:type="spellEnd"/>
      <w:r w:rsidRPr="0020576C">
        <w:rPr>
          <w:sz w:val="16"/>
          <w:szCs w:val="16"/>
        </w:rPr>
        <w:t xml:space="preserve"> инвестиционных программ и проектов развития общественной инфраструктуры муниципальных образований Кировской области производится  в соответствии с Законом Кировской области «Об областном бюджете на 2019 год и на плановый период 2020 и 2021 годов»</w:t>
      </w:r>
    </w:p>
    <w:p w:rsidR="00896CD7" w:rsidRPr="0020576C" w:rsidRDefault="00896CD7" w:rsidP="00896CD7">
      <w:pPr>
        <w:spacing w:line="360" w:lineRule="auto"/>
        <w:jc w:val="both"/>
        <w:rPr>
          <w:sz w:val="16"/>
          <w:szCs w:val="16"/>
        </w:rPr>
      </w:pPr>
      <w:r w:rsidRPr="0020576C">
        <w:rPr>
          <w:sz w:val="16"/>
          <w:szCs w:val="16"/>
        </w:rPr>
        <w:t>1) на 2019 год согласно приложению 17 к настоящему Решению.</w:t>
      </w:r>
    </w:p>
    <w:p w:rsidR="00896CD7" w:rsidRPr="0020576C" w:rsidRDefault="00896CD7" w:rsidP="00896CD7">
      <w:pPr>
        <w:pStyle w:val="af2"/>
        <w:spacing w:line="360" w:lineRule="auto"/>
        <w:ind w:left="0"/>
        <w:jc w:val="both"/>
        <w:rPr>
          <w:sz w:val="16"/>
          <w:szCs w:val="16"/>
        </w:rPr>
      </w:pPr>
      <w:r w:rsidRPr="0020576C">
        <w:rPr>
          <w:sz w:val="16"/>
          <w:szCs w:val="16"/>
        </w:rPr>
        <w:t>28. Остатки межбюджетных трансфертов, полученных в форме  субсидий, субвенций и иных межбюджетных трансфертов, имеющих целевое назначение, не использованные в 2019 году (при отсутствии потребности в нем), подлежат возврату из бюджетов поселений в  бюджет района в сроки, установленные администрацией Орловского района.</w:t>
      </w:r>
    </w:p>
    <w:p w:rsidR="00896CD7" w:rsidRPr="0020576C" w:rsidRDefault="00896CD7" w:rsidP="00896CD7">
      <w:pPr>
        <w:pStyle w:val="af2"/>
        <w:spacing w:line="360" w:lineRule="auto"/>
        <w:ind w:left="0"/>
        <w:jc w:val="both"/>
        <w:rPr>
          <w:sz w:val="16"/>
          <w:szCs w:val="16"/>
        </w:rPr>
      </w:pPr>
      <w:r w:rsidRPr="0020576C">
        <w:rPr>
          <w:sz w:val="16"/>
          <w:szCs w:val="16"/>
        </w:rPr>
        <w:t xml:space="preserve">         В случае</w:t>
      </w:r>
      <w:proofErr w:type="gramStart"/>
      <w:r w:rsidRPr="0020576C">
        <w:rPr>
          <w:sz w:val="16"/>
          <w:szCs w:val="16"/>
        </w:rPr>
        <w:t>,</w:t>
      </w:r>
      <w:proofErr w:type="gramEnd"/>
      <w:r w:rsidRPr="0020576C">
        <w:rPr>
          <w:sz w:val="16"/>
          <w:szCs w:val="16"/>
        </w:rPr>
        <w:t xml:space="preserve"> если неиспользованные остатки  межбюджетных трансфертов, имеющих целевое назначение не перечислены в бюджет района  указанные средства подлежат взысканию в порядке, определяемом финансовым управлением администрации Орловского района Кировской области с соблюдением общих требований, установленных Министерством финансов Российской Федерации. </w:t>
      </w:r>
    </w:p>
    <w:p w:rsidR="00896CD7" w:rsidRPr="0020576C" w:rsidRDefault="00896CD7" w:rsidP="00896CD7">
      <w:pPr>
        <w:pStyle w:val="3"/>
        <w:spacing w:line="360" w:lineRule="auto"/>
        <w:rPr>
          <w:bCs/>
        </w:rPr>
      </w:pPr>
      <w:r w:rsidRPr="0020576C">
        <w:rPr>
          <w:bCs/>
        </w:rPr>
        <w:t>29.    Бюджетные кредиты в 2019 году из бюджета муниципального района бюджетам поселений не предоставляются.</w:t>
      </w:r>
    </w:p>
    <w:p w:rsidR="00896CD7" w:rsidRPr="0020576C" w:rsidRDefault="00896CD7" w:rsidP="00896CD7">
      <w:pPr>
        <w:spacing w:line="360" w:lineRule="auto"/>
        <w:jc w:val="both"/>
        <w:rPr>
          <w:sz w:val="16"/>
          <w:szCs w:val="16"/>
        </w:rPr>
      </w:pPr>
      <w:r w:rsidRPr="0020576C">
        <w:rPr>
          <w:sz w:val="16"/>
          <w:szCs w:val="16"/>
        </w:rPr>
        <w:t xml:space="preserve">30. </w:t>
      </w:r>
      <w:proofErr w:type="gramStart"/>
      <w:r w:rsidRPr="0020576C">
        <w:rPr>
          <w:sz w:val="16"/>
          <w:szCs w:val="16"/>
        </w:rPr>
        <w:t>Установить, что Администрация Орловского района и иные органы местного самоуправления, осуществляющие функции и полномочия учредителя,  не вправе принимать решения, приводящие к увеличению в 2019 году штатной численность работников органов местного самоуправления Орловского района Кировской области и муниципальных казенных учреждений, за исключением случаев, когда областными   законами передаются отдельные государственные  полномочия.</w:t>
      </w:r>
      <w:proofErr w:type="gramEnd"/>
    </w:p>
    <w:p w:rsidR="00896CD7" w:rsidRPr="0020576C" w:rsidRDefault="00896CD7" w:rsidP="00896CD7">
      <w:pPr>
        <w:spacing w:line="360" w:lineRule="auto"/>
        <w:jc w:val="both"/>
        <w:rPr>
          <w:sz w:val="16"/>
          <w:szCs w:val="16"/>
        </w:rPr>
      </w:pPr>
      <w:r w:rsidRPr="0020576C">
        <w:rPr>
          <w:sz w:val="16"/>
          <w:szCs w:val="16"/>
        </w:rPr>
        <w:t xml:space="preserve">     Ввести мораторий на установление в 2019 году пониженных налоговых ставок по единому налогу на вмененный доход для отдельных видов деятельности</w:t>
      </w:r>
    </w:p>
    <w:p w:rsidR="00896CD7" w:rsidRPr="0020576C" w:rsidRDefault="00896CD7" w:rsidP="00896CD7">
      <w:pPr>
        <w:spacing w:line="360" w:lineRule="auto"/>
        <w:jc w:val="both"/>
        <w:rPr>
          <w:sz w:val="16"/>
          <w:szCs w:val="16"/>
        </w:rPr>
      </w:pPr>
      <w:r w:rsidRPr="0020576C">
        <w:rPr>
          <w:sz w:val="16"/>
          <w:szCs w:val="16"/>
        </w:rPr>
        <w:t>31. Правовые акты, влекущие дополнительные расходы за счет средств бюджета района на 2019 год, реализовывать и применять только при наличии соответствующих источников дополнительных поступлений в бюджет района с внесением изменений в настоящее решение.</w:t>
      </w:r>
    </w:p>
    <w:p w:rsidR="00896CD7" w:rsidRPr="0020576C" w:rsidRDefault="00896CD7" w:rsidP="00896CD7">
      <w:pPr>
        <w:spacing w:line="360" w:lineRule="auto"/>
        <w:jc w:val="both"/>
        <w:rPr>
          <w:sz w:val="16"/>
          <w:szCs w:val="16"/>
        </w:rPr>
      </w:pPr>
      <w:r w:rsidRPr="0020576C">
        <w:rPr>
          <w:sz w:val="16"/>
          <w:szCs w:val="16"/>
        </w:rPr>
        <w:t xml:space="preserve">       </w:t>
      </w:r>
      <w:proofErr w:type="gramStart"/>
      <w:r w:rsidRPr="0020576C">
        <w:rPr>
          <w:sz w:val="16"/>
          <w:szCs w:val="16"/>
        </w:rPr>
        <w:t>В случае противоречия решению районной Думы «О бюджете Орловского муниципального района на 2019 год и плановый период 2020  и 2021 годов» положений правовых актов, устанавливающих расходные обязательства, реализация которых обеспечивается за счет средств бюджета района, применять решение районной Думы «О бюджете Орловского муниципального района на 2019 год и плановый период 2020  и 2021 годов».</w:t>
      </w:r>
      <w:proofErr w:type="gramEnd"/>
    </w:p>
    <w:p w:rsidR="00896CD7" w:rsidRPr="0020576C" w:rsidRDefault="00896CD7" w:rsidP="00896CD7">
      <w:pPr>
        <w:pStyle w:val="ConsPlusNonformat"/>
        <w:spacing w:line="360" w:lineRule="auto"/>
        <w:jc w:val="both"/>
        <w:rPr>
          <w:rFonts w:ascii="Times New Roman" w:hAnsi="Times New Roman" w:cs="Times New Roman"/>
          <w:sz w:val="16"/>
          <w:szCs w:val="16"/>
        </w:rPr>
      </w:pPr>
      <w:r w:rsidRPr="0020576C">
        <w:rPr>
          <w:rFonts w:ascii="Times New Roman" w:hAnsi="Times New Roman" w:cs="Times New Roman"/>
          <w:sz w:val="16"/>
          <w:szCs w:val="16"/>
        </w:rPr>
        <w:t xml:space="preserve">       В случае если реализация  правового акта (не в полной мере)  обеспечена источниками финансирования в бюджете района  на 2019 год, такой правовой акт реализуется  и применяется в пределах средств, предусмотренных в настоящем решении.</w:t>
      </w:r>
    </w:p>
    <w:p w:rsidR="00896CD7" w:rsidRPr="0020576C" w:rsidRDefault="00896CD7" w:rsidP="00896CD7">
      <w:pPr>
        <w:spacing w:line="360" w:lineRule="auto"/>
        <w:jc w:val="both"/>
        <w:rPr>
          <w:sz w:val="16"/>
          <w:szCs w:val="16"/>
        </w:rPr>
      </w:pPr>
      <w:r w:rsidRPr="0020576C">
        <w:rPr>
          <w:sz w:val="16"/>
          <w:szCs w:val="16"/>
        </w:rPr>
        <w:t xml:space="preserve">32. Нормативные акты муниципального района привести </w:t>
      </w:r>
      <w:proofErr w:type="gramStart"/>
      <w:r w:rsidRPr="0020576C">
        <w:rPr>
          <w:sz w:val="16"/>
          <w:szCs w:val="16"/>
        </w:rPr>
        <w:t>в соответствие с настоящим Решением в трёхмесячный срок со дня вступления в силу</w:t>
      </w:r>
      <w:proofErr w:type="gramEnd"/>
      <w:r w:rsidRPr="0020576C">
        <w:rPr>
          <w:sz w:val="16"/>
          <w:szCs w:val="16"/>
        </w:rPr>
        <w:t xml:space="preserve"> настоящего Решения.</w:t>
      </w:r>
    </w:p>
    <w:p w:rsidR="00896CD7" w:rsidRPr="0020576C" w:rsidRDefault="00896CD7" w:rsidP="00896CD7">
      <w:pPr>
        <w:spacing w:line="360" w:lineRule="auto"/>
        <w:jc w:val="both"/>
        <w:rPr>
          <w:sz w:val="16"/>
          <w:szCs w:val="16"/>
        </w:rPr>
      </w:pPr>
      <w:r w:rsidRPr="0020576C">
        <w:rPr>
          <w:sz w:val="16"/>
          <w:szCs w:val="16"/>
        </w:rPr>
        <w:lastRenderedPageBreak/>
        <w:t xml:space="preserve"> 33.    Опубликовать настоящее решение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896CD7" w:rsidRPr="0020576C" w:rsidRDefault="00896CD7" w:rsidP="00896CD7">
      <w:pPr>
        <w:spacing w:line="360" w:lineRule="auto"/>
        <w:jc w:val="both"/>
        <w:rPr>
          <w:sz w:val="16"/>
          <w:szCs w:val="16"/>
        </w:rPr>
      </w:pPr>
      <w:r w:rsidRPr="0020576C">
        <w:rPr>
          <w:sz w:val="16"/>
          <w:szCs w:val="16"/>
        </w:rPr>
        <w:t xml:space="preserve"> 34.  Настоящее Решение вступает в силу с 1 января 2019 года.</w:t>
      </w:r>
    </w:p>
    <w:p w:rsidR="00896CD7" w:rsidRPr="0020576C" w:rsidRDefault="00896CD7" w:rsidP="00896CD7">
      <w:pPr>
        <w:spacing w:line="360" w:lineRule="auto"/>
        <w:jc w:val="both"/>
        <w:rPr>
          <w:sz w:val="16"/>
          <w:szCs w:val="16"/>
        </w:rPr>
      </w:pPr>
      <w:r w:rsidRPr="0020576C">
        <w:rPr>
          <w:sz w:val="16"/>
          <w:szCs w:val="16"/>
        </w:rPr>
        <w:t xml:space="preserve">    </w:t>
      </w:r>
    </w:p>
    <w:p w:rsidR="00896CD7" w:rsidRPr="0020576C" w:rsidRDefault="00896CD7" w:rsidP="00896CD7">
      <w:pPr>
        <w:spacing w:line="360" w:lineRule="auto"/>
        <w:jc w:val="both"/>
        <w:rPr>
          <w:sz w:val="16"/>
          <w:szCs w:val="16"/>
        </w:rPr>
      </w:pPr>
    </w:p>
    <w:p w:rsidR="00896CD7" w:rsidRPr="0020576C" w:rsidRDefault="00896CD7" w:rsidP="00896CD7">
      <w:pPr>
        <w:spacing w:line="360" w:lineRule="auto"/>
        <w:jc w:val="both"/>
        <w:rPr>
          <w:sz w:val="16"/>
          <w:szCs w:val="16"/>
        </w:rPr>
      </w:pPr>
      <w:r w:rsidRPr="0020576C">
        <w:rPr>
          <w:sz w:val="16"/>
          <w:szCs w:val="16"/>
        </w:rPr>
        <w:t xml:space="preserve">Председатель </w:t>
      </w:r>
      <w:proofErr w:type="gramStart"/>
      <w:r w:rsidRPr="0020576C">
        <w:rPr>
          <w:sz w:val="16"/>
          <w:szCs w:val="16"/>
        </w:rPr>
        <w:t>Орловской</w:t>
      </w:r>
      <w:proofErr w:type="gramEnd"/>
      <w:r w:rsidRPr="0020576C">
        <w:rPr>
          <w:sz w:val="16"/>
          <w:szCs w:val="16"/>
        </w:rPr>
        <w:t xml:space="preserve">                                             Глава Орловского района                                                                </w:t>
      </w:r>
    </w:p>
    <w:p w:rsidR="00896CD7" w:rsidRPr="0020576C" w:rsidRDefault="00896CD7" w:rsidP="00896CD7">
      <w:pPr>
        <w:spacing w:line="360" w:lineRule="auto"/>
        <w:jc w:val="both"/>
        <w:rPr>
          <w:sz w:val="16"/>
          <w:szCs w:val="16"/>
        </w:rPr>
      </w:pPr>
      <w:r w:rsidRPr="0020576C">
        <w:rPr>
          <w:sz w:val="16"/>
          <w:szCs w:val="16"/>
        </w:rPr>
        <w:t xml:space="preserve">районной Думы    </w:t>
      </w:r>
    </w:p>
    <w:p w:rsidR="00896CD7" w:rsidRPr="0020576C" w:rsidRDefault="00896CD7" w:rsidP="00896CD7">
      <w:pPr>
        <w:spacing w:line="360" w:lineRule="auto"/>
        <w:jc w:val="both"/>
        <w:rPr>
          <w:sz w:val="16"/>
          <w:szCs w:val="16"/>
        </w:rPr>
      </w:pPr>
      <w:r w:rsidRPr="0020576C">
        <w:rPr>
          <w:sz w:val="16"/>
          <w:szCs w:val="16"/>
        </w:rPr>
        <w:t xml:space="preserve">______________С.Н. </w:t>
      </w:r>
      <w:proofErr w:type="spellStart"/>
      <w:r w:rsidRPr="0020576C">
        <w:rPr>
          <w:sz w:val="16"/>
          <w:szCs w:val="16"/>
        </w:rPr>
        <w:t>Бояринцев</w:t>
      </w:r>
      <w:proofErr w:type="spellEnd"/>
      <w:r w:rsidRPr="0020576C">
        <w:rPr>
          <w:sz w:val="16"/>
          <w:szCs w:val="16"/>
        </w:rPr>
        <w:t xml:space="preserve">                                  _________</w:t>
      </w:r>
      <w:proofErr w:type="spellStart"/>
      <w:r w:rsidRPr="0020576C">
        <w:rPr>
          <w:sz w:val="16"/>
          <w:szCs w:val="16"/>
        </w:rPr>
        <w:t>С.С.Целищев</w:t>
      </w:r>
      <w:proofErr w:type="spellEnd"/>
    </w:p>
    <w:p w:rsidR="00896CD7" w:rsidRPr="0020576C" w:rsidRDefault="00896CD7" w:rsidP="00896CD7">
      <w:pPr>
        <w:spacing w:line="360" w:lineRule="auto"/>
        <w:jc w:val="both"/>
        <w:rPr>
          <w:sz w:val="16"/>
          <w:szCs w:val="16"/>
        </w:rPr>
      </w:pPr>
    </w:p>
    <w:p w:rsidR="00896CD7" w:rsidRPr="0020576C" w:rsidRDefault="00896CD7" w:rsidP="00896CD7">
      <w:pPr>
        <w:spacing w:line="360" w:lineRule="auto"/>
        <w:jc w:val="both"/>
        <w:rPr>
          <w:sz w:val="16"/>
          <w:szCs w:val="16"/>
        </w:rPr>
      </w:pPr>
      <w:r w:rsidRPr="0020576C">
        <w:rPr>
          <w:sz w:val="16"/>
          <w:szCs w:val="16"/>
        </w:rPr>
        <w:t>___________________________________________________________</w:t>
      </w:r>
    </w:p>
    <w:p w:rsidR="00896CD7" w:rsidRPr="0020576C" w:rsidRDefault="00896CD7" w:rsidP="00896CD7">
      <w:pPr>
        <w:spacing w:line="360" w:lineRule="auto"/>
        <w:jc w:val="both"/>
        <w:rPr>
          <w:sz w:val="16"/>
          <w:szCs w:val="16"/>
        </w:rPr>
      </w:pPr>
    </w:p>
    <w:tbl>
      <w:tblPr>
        <w:tblW w:w="9735" w:type="dxa"/>
        <w:tblInd w:w="93" w:type="dxa"/>
        <w:tblLook w:val="0000" w:firstRow="0" w:lastRow="0" w:firstColumn="0" w:lastColumn="0" w:noHBand="0" w:noVBand="0"/>
      </w:tblPr>
      <w:tblGrid>
        <w:gridCol w:w="580"/>
        <w:gridCol w:w="2740"/>
        <w:gridCol w:w="6415"/>
      </w:tblGrid>
      <w:tr w:rsidR="00896CD7" w:rsidRPr="0020576C" w:rsidTr="00D721AB">
        <w:trPr>
          <w:trHeight w:val="255"/>
        </w:trPr>
        <w:tc>
          <w:tcPr>
            <w:tcW w:w="580" w:type="dxa"/>
            <w:tcBorders>
              <w:top w:val="nil"/>
              <w:left w:val="nil"/>
              <w:bottom w:val="nil"/>
              <w:right w:val="nil"/>
            </w:tcBorders>
            <w:shd w:val="clear" w:color="auto" w:fill="auto"/>
            <w:noWrap/>
            <w:vAlign w:val="bottom"/>
          </w:tcPr>
          <w:p w:rsidR="00896CD7" w:rsidRPr="0020576C" w:rsidRDefault="00896CD7" w:rsidP="00D721AB">
            <w:pPr>
              <w:rPr>
                <w:sz w:val="16"/>
                <w:szCs w:val="16"/>
              </w:rPr>
            </w:pPr>
          </w:p>
        </w:tc>
        <w:tc>
          <w:tcPr>
            <w:tcW w:w="2740" w:type="dxa"/>
            <w:tcBorders>
              <w:top w:val="nil"/>
              <w:left w:val="nil"/>
              <w:bottom w:val="nil"/>
              <w:right w:val="nil"/>
            </w:tcBorders>
            <w:shd w:val="clear" w:color="auto" w:fill="auto"/>
            <w:noWrap/>
            <w:vAlign w:val="bottom"/>
          </w:tcPr>
          <w:p w:rsidR="00896CD7" w:rsidRPr="0020576C" w:rsidRDefault="00896CD7" w:rsidP="00D721AB">
            <w:pPr>
              <w:rPr>
                <w:sz w:val="16"/>
                <w:szCs w:val="16"/>
              </w:rPr>
            </w:pPr>
          </w:p>
        </w:tc>
        <w:tc>
          <w:tcPr>
            <w:tcW w:w="6415" w:type="dxa"/>
            <w:tcBorders>
              <w:top w:val="nil"/>
              <w:left w:val="nil"/>
              <w:bottom w:val="nil"/>
              <w:right w:val="nil"/>
            </w:tcBorders>
            <w:shd w:val="clear" w:color="auto" w:fill="auto"/>
            <w:noWrap/>
            <w:vAlign w:val="bottom"/>
          </w:tcPr>
          <w:p w:rsidR="00896CD7" w:rsidRPr="0020576C" w:rsidRDefault="00896CD7" w:rsidP="00D721AB">
            <w:pPr>
              <w:jc w:val="right"/>
              <w:rPr>
                <w:sz w:val="16"/>
                <w:szCs w:val="16"/>
              </w:rPr>
            </w:pPr>
            <w:r w:rsidRPr="0020576C">
              <w:rPr>
                <w:sz w:val="16"/>
                <w:szCs w:val="16"/>
              </w:rPr>
              <w:t xml:space="preserve">                                                                                                                                  Приложение № 1</w:t>
            </w:r>
          </w:p>
        </w:tc>
      </w:tr>
      <w:tr w:rsidR="00896CD7" w:rsidRPr="0020576C" w:rsidTr="00D721AB">
        <w:trPr>
          <w:trHeight w:val="255"/>
        </w:trPr>
        <w:tc>
          <w:tcPr>
            <w:tcW w:w="580" w:type="dxa"/>
            <w:tcBorders>
              <w:top w:val="nil"/>
              <w:left w:val="nil"/>
              <w:bottom w:val="nil"/>
              <w:right w:val="nil"/>
            </w:tcBorders>
            <w:shd w:val="clear" w:color="auto" w:fill="auto"/>
            <w:noWrap/>
            <w:vAlign w:val="bottom"/>
          </w:tcPr>
          <w:p w:rsidR="00896CD7" w:rsidRPr="0020576C" w:rsidRDefault="00896CD7" w:rsidP="00D721AB">
            <w:pPr>
              <w:rPr>
                <w:sz w:val="16"/>
                <w:szCs w:val="16"/>
              </w:rPr>
            </w:pPr>
          </w:p>
        </w:tc>
        <w:tc>
          <w:tcPr>
            <w:tcW w:w="2740" w:type="dxa"/>
            <w:tcBorders>
              <w:top w:val="nil"/>
              <w:left w:val="nil"/>
              <w:bottom w:val="nil"/>
              <w:right w:val="nil"/>
            </w:tcBorders>
            <w:shd w:val="clear" w:color="auto" w:fill="auto"/>
            <w:noWrap/>
            <w:vAlign w:val="bottom"/>
          </w:tcPr>
          <w:p w:rsidR="00896CD7" w:rsidRPr="0020576C" w:rsidRDefault="00896CD7" w:rsidP="00D721AB">
            <w:pPr>
              <w:rPr>
                <w:sz w:val="16"/>
                <w:szCs w:val="16"/>
              </w:rPr>
            </w:pPr>
          </w:p>
        </w:tc>
        <w:tc>
          <w:tcPr>
            <w:tcW w:w="6415" w:type="dxa"/>
            <w:tcBorders>
              <w:top w:val="nil"/>
              <w:left w:val="nil"/>
              <w:bottom w:val="nil"/>
              <w:right w:val="nil"/>
            </w:tcBorders>
            <w:shd w:val="clear" w:color="auto" w:fill="auto"/>
            <w:noWrap/>
            <w:vAlign w:val="bottom"/>
          </w:tcPr>
          <w:p w:rsidR="00896CD7" w:rsidRPr="0020576C" w:rsidRDefault="00896CD7" w:rsidP="00D721AB">
            <w:pPr>
              <w:jc w:val="right"/>
              <w:rPr>
                <w:sz w:val="16"/>
                <w:szCs w:val="16"/>
              </w:rPr>
            </w:pPr>
            <w:r w:rsidRPr="0020576C">
              <w:rPr>
                <w:sz w:val="16"/>
                <w:szCs w:val="16"/>
              </w:rPr>
              <w:t xml:space="preserve"> к решению Орловской районной Думы</w:t>
            </w:r>
          </w:p>
        </w:tc>
      </w:tr>
      <w:tr w:rsidR="00896CD7" w:rsidRPr="0020576C" w:rsidTr="00D721AB">
        <w:trPr>
          <w:trHeight w:val="80"/>
        </w:trPr>
        <w:tc>
          <w:tcPr>
            <w:tcW w:w="580" w:type="dxa"/>
            <w:tcBorders>
              <w:top w:val="nil"/>
              <w:left w:val="nil"/>
              <w:bottom w:val="nil"/>
              <w:right w:val="nil"/>
            </w:tcBorders>
            <w:shd w:val="clear" w:color="auto" w:fill="auto"/>
            <w:noWrap/>
            <w:vAlign w:val="bottom"/>
          </w:tcPr>
          <w:p w:rsidR="00896CD7" w:rsidRPr="0020576C" w:rsidRDefault="00896CD7" w:rsidP="00D721AB">
            <w:pPr>
              <w:rPr>
                <w:sz w:val="16"/>
                <w:szCs w:val="16"/>
              </w:rPr>
            </w:pPr>
          </w:p>
        </w:tc>
        <w:tc>
          <w:tcPr>
            <w:tcW w:w="2740" w:type="dxa"/>
            <w:tcBorders>
              <w:top w:val="nil"/>
              <w:left w:val="nil"/>
              <w:bottom w:val="nil"/>
              <w:right w:val="nil"/>
            </w:tcBorders>
            <w:shd w:val="clear" w:color="auto" w:fill="auto"/>
            <w:noWrap/>
            <w:vAlign w:val="bottom"/>
          </w:tcPr>
          <w:p w:rsidR="00896CD7" w:rsidRPr="0020576C" w:rsidRDefault="00896CD7" w:rsidP="00D721AB">
            <w:pPr>
              <w:rPr>
                <w:sz w:val="16"/>
                <w:szCs w:val="16"/>
              </w:rPr>
            </w:pPr>
          </w:p>
        </w:tc>
        <w:tc>
          <w:tcPr>
            <w:tcW w:w="6415" w:type="dxa"/>
            <w:tcBorders>
              <w:top w:val="nil"/>
              <w:left w:val="nil"/>
              <w:bottom w:val="nil"/>
              <w:right w:val="nil"/>
            </w:tcBorders>
            <w:shd w:val="clear" w:color="auto" w:fill="auto"/>
            <w:noWrap/>
            <w:vAlign w:val="bottom"/>
          </w:tcPr>
          <w:p w:rsidR="00896CD7" w:rsidRPr="0020576C" w:rsidRDefault="00896CD7" w:rsidP="00D721AB">
            <w:pPr>
              <w:rPr>
                <w:sz w:val="16"/>
                <w:szCs w:val="16"/>
              </w:rPr>
            </w:pPr>
            <w:r w:rsidRPr="0020576C">
              <w:rPr>
                <w:sz w:val="16"/>
                <w:szCs w:val="16"/>
              </w:rPr>
              <w:t xml:space="preserve">                      от                           № </w:t>
            </w:r>
          </w:p>
        </w:tc>
      </w:tr>
      <w:tr w:rsidR="00896CD7" w:rsidRPr="0020576C" w:rsidTr="00D721AB">
        <w:trPr>
          <w:trHeight w:val="255"/>
        </w:trPr>
        <w:tc>
          <w:tcPr>
            <w:tcW w:w="580" w:type="dxa"/>
            <w:tcBorders>
              <w:top w:val="nil"/>
              <w:left w:val="nil"/>
              <w:bottom w:val="nil"/>
              <w:right w:val="nil"/>
            </w:tcBorders>
            <w:shd w:val="clear" w:color="auto" w:fill="auto"/>
            <w:noWrap/>
            <w:vAlign w:val="bottom"/>
          </w:tcPr>
          <w:p w:rsidR="00896CD7" w:rsidRPr="0020576C" w:rsidRDefault="00896CD7" w:rsidP="00D721AB">
            <w:pPr>
              <w:rPr>
                <w:sz w:val="16"/>
                <w:szCs w:val="16"/>
              </w:rPr>
            </w:pPr>
          </w:p>
        </w:tc>
        <w:tc>
          <w:tcPr>
            <w:tcW w:w="2740" w:type="dxa"/>
            <w:tcBorders>
              <w:top w:val="nil"/>
              <w:left w:val="nil"/>
              <w:bottom w:val="nil"/>
              <w:right w:val="nil"/>
            </w:tcBorders>
            <w:shd w:val="clear" w:color="auto" w:fill="auto"/>
            <w:noWrap/>
            <w:vAlign w:val="bottom"/>
          </w:tcPr>
          <w:p w:rsidR="00896CD7" w:rsidRPr="0020576C" w:rsidRDefault="00896CD7" w:rsidP="00D721AB">
            <w:pPr>
              <w:rPr>
                <w:sz w:val="16"/>
                <w:szCs w:val="16"/>
              </w:rPr>
            </w:pPr>
          </w:p>
        </w:tc>
        <w:tc>
          <w:tcPr>
            <w:tcW w:w="6415" w:type="dxa"/>
            <w:tcBorders>
              <w:top w:val="nil"/>
              <w:left w:val="nil"/>
              <w:bottom w:val="nil"/>
              <w:right w:val="nil"/>
            </w:tcBorders>
            <w:shd w:val="clear" w:color="auto" w:fill="auto"/>
            <w:noWrap/>
            <w:vAlign w:val="bottom"/>
          </w:tcPr>
          <w:p w:rsidR="00896CD7" w:rsidRPr="0020576C" w:rsidRDefault="00896CD7" w:rsidP="00D721AB">
            <w:pPr>
              <w:jc w:val="right"/>
              <w:rPr>
                <w:sz w:val="16"/>
                <w:szCs w:val="16"/>
              </w:rPr>
            </w:pPr>
          </w:p>
        </w:tc>
      </w:tr>
      <w:tr w:rsidR="00896CD7" w:rsidRPr="0020576C" w:rsidTr="00D721AB">
        <w:trPr>
          <w:trHeight w:val="720"/>
        </w:trPr>
        <w:tc>
          <w:tcPr>
            <w:tcW w:w="9735" w:type="dxa"/>
            <w:gridSpan w:val="3"/>
            <w:tcBorders>
              <w:top w:val="nil"/>
              <w:left w:val="nil"/>
              <w:bottom w:val="nil"/>
              <w:right w:val="nil"/>
            </w:tcBorders>
            <w:shd w:val="clear" w:color="auto" w:fill="auto"/>
            <w:vAlign w:val="bottom"/>
          </w:tcPr>
          <w:p w:rsidR="00896CD7" w:rsidRPr="0020576C" w:rsidRDefault="00896CD7" w:rsidP="00D721AB">
            <w:pPr>
              <w:jc w:val="center"/>
              <w:rPr>
                <w:b/>
                <w:sz w:val="16"/>
                <w:szCs w:val="16"/>
              </w:rPr>
            </w:pPr>
            <w:r w:rsidRPr="0020576C">
              <w:rPr>
                <w:b/>
                <w:sz w:val="16"/>
                <w:szCs w:val="16"/>
              </w:rPr>
              <w:t xml:space="preserve">ПЕРЕЧЕНЬ И КОДЫ  </w:t>
            </w:r>
          </w:p>
        </w:tc>
      </w:tr>
      <w:tr w:rsidR="00896CD7" w:rsidRPr="0020576C" w:rsidTr="00D721AB">
        <w:trPr>
          <w:trHeight w:val="720"/>
        </w:trPr>
        <w:tc>
          <w:tcPr>
            <w:tcW w:w="9735" w:type="dxa"/>
            <w:gridSpan w:val="3"/>
            <w:tcBorders>
              <w:top w:val="nil"/>
              <w:left w:val="nil"/>
              <w:bottom w:val="nil"/>
              <w:right w:val="nil"/>
            </w:tcBorders>
            <w:shd w:val="clear" w:color="auto" w:fill="auto"/>
            <w:vAlign w:val="bottom"/>
          </w:tcPr>
          <w:p w:rsidR="00896CD7" w:rsidRPr="0020576C" w:rsidRDefault="00896CD7" w:rsidP="00D721AB">
            <w:pPr>
              <w:jc w:val="center"/>
              <w:rPr>
                <w:sz w:val="16"/>
                <w:szCs w:val="16"/>
              </w:rPr>
            </w:pPr>
            <w:r w:rsidRPr="0020576C">
              <w:rPr>
                <w:sz w:val="16"/>
                <w:szCs w:val="16"/>
              </w:rPr>
              <w:t>главных распорядителей  средств бюджета района</w:t>
            </w:r>
          </w:p>
        </w:tc>
      </w:tr>
      <w:tr w:rsidR="00896CD7" w:rsidRPr="0020576C" w:rsidTr="00D721AB">
        <w:trPr>
          <w:trHeight w:val="180"/>
        </w:trPr>
        <w:tc>
          <w:tcPr>
            <w:tcW w:w="580" w:type="dxa"/>
            <w:tcBorders>
              <w:top w:val="nil"/>
              <w:left w:val="nil"/>
              <w:bottom w:val="nil"/>
              <w:right w:val="nil"/>
            </w:tcBorders>
            <w:shd w:val="clear" w:color="auto" w:fill="auto"/>
            <w:noWrap/>
            <w:vAlign w:val="bottom"/>
          </w:tcPr>
          <w:p w:rsidR="00896CD7" w:rsidRPr="0020576C" w:rsidRDefault="00896CD7" w:rsidP="00D721AB">
            <w:pPr>
              <w:rPr>
                <w:sz w:val="16"/>
                <w:szCs w:val="16"/>
              </w:rPr>
            </w:pPr>
          </w:p>
        </w:tc>
        <w:tc>
          <w:tcPr>
            <w:tcW w:w="2740" w:type="dxa"/>
            <w:tcBorders>
              <w:top w:val="nil"/>
              <w:left w:val="nil"/>
              <w:bottom w:val="nil"/>
              <w:right w:val="nil"/>
            </w:tcBorders>
            <w:shd w:val="clear" w:color="auto" w:fill="auto"/>
            <w:noWrap/>
            <w:vAlign w:val="bottom"/>
          </w:tcPr>
          <w:p w:rsidR="00896CD7" w:rsidRPr="0020576C" w:rsidRDefault="00896CD7" w:rsidP="00D721AB">
            <w:pPr>
              <w:rPr>
                <w:sz w:val="16"/>
                <w:szCs w:val="16"/>
              </w:rPr>
            </w:pPr>
          </w:p>
        </w:tc>
        <w:tc>
          <w:tcPr>
            <w:tcW w:w="6415" w:type="dxa"/>
            <w:tcBorders>
              <w:top w:val="nil"/>
              <w:left w:val="nil"/>
              <w:bottom w:val="nil"/>
              <w:right w:val="nil"/>
            </w:tcBorders>
            <w:shd w:val="clear" w:color="auto" w:fill="auto"/>
            <w:noWrap/>
            <w:vAlign w:val="bottom"/>
          </w:tcPr>
          <w:p w:rsidR="00896CD7" w:rsidRPr="0020576C" w:rsidRDefault="00896CD7" w:rsidP="00D721AB">
            <w:pPr>
              <w:rPr>
                <w:sz w:val="16"/>
                <w:szCs w:val="16"/>
              </w:rPr>
            </w:pPr>
          </w:p>
        </w:tc>
      </w:tr>
      <w:tr w:rsidR="00896CD7" w:rsidRPr="0020576C" w:rsidTr="00D721AB">
        <w:trPr>
          <w:trHeight w:val="1320"/>
        </w:trPr>
        <w:tc>
          <w:tcPr>
            <w:tcW w:w="580" w:type="dxa"/>
            <w:tcBorders>
              <w:top w:val="nil"/>
              <w:left w:val="nil"/>
              <w:bottom w:val="nil"/>
              <w:right w:val="nil"/>
            </w:tcBorders>
            <w:shd w:val="clear" w:color="auto" w:fill="auto"/>
            <w:vAlign w:val="center"/>
          </w:tcPr>
          <w:p w:rsidR="00896CD7" w:rsidRPr="0020576C" w:rsidRDefault="00896CD7" w:rsidP="00D721AB">
            <w:pPr>
              <w:jc w:val="center"/>
              <w:rPr>
                <w:sz w:val="16"/>
                <w:szCs w:val="16"/>
              </w:rPr>
            </w:pPr>
          </w:p>
        </w:tc>
        <w:tc>
          <w:tcPr>
            <w:tcW w:w="2740" w:type="dxa"/>
            <w:tcBorders>
              <w:top w:val="single" w:sz="4" w:space="0" w:color="auto"/>
              <w:left w:val="single" w:sz="4" w:space="0" w:color="auto"/>
              <w:bottom w:val="single" w:sz="4" w:space="0" w:color="auto"/>
              <w:right w:val="single" w:sz="4" w:space="0" w:color="auto"/>
            </w:tcBorders>
            <w:shd w:val="clear" w:color="auto" w:fill="auto"/>
            <w:vAlign w:val="center"/>
          </w:tcPr>
          <w:p w:rsidR="00896CD7" w:rsidRPr="0020576C" w:rsidRDefault="00896CD7" w:rsidP="00D721AB">
            <w:pPr>
              <w:jc w:val="center"/>
              <w:rPr>
                <w:sz w:val="16"/>
                <w:szCs w:val="16"/>
              </w:rPr>
            </w:pPr>
            <w:r w:rsidRPr="0020576C">
              <w:rPr>
                <w:sz w:val="16"/>
                <w:szCs w:val="16"/>
              </w:rPr>
              <w:t xml:space="preserve">Код </w:t>
            </w:r>
          </w:p>
        </w:tc>
        <w:tc>
          <w:tcPr>
            <w:tcW w:w="6415" w:type="dxa"/>
            <w:tcBorders>
              <w:top w:val="single" w:sz="4" w:space="0" w:color="auto"/>
              <w:left w:val="nil"/>
              <w:bottom w:val="single" w:sz="4" w:space="0" w:color="auto"/>
              <w:right w:val="single" w:sz="4" w:space="0" w:color="auto"/>
            </w:tcBorders>
            <w:shd w:val="clear" w:color="auto" w:fill="auto"/>
            <w:vAlign w:val="center"/>
          </w:tcPr>
          <w:p w:rsidR="00896CD7" w:rsidRPr="0020576C" w:rsidRDefault="00896CD7" w:rsidP="00D721AB">
            <w:pPr>
              <w:jc w:val="center"/>
              <w:rPr>
                <w:sz w:val="16"/>
                <w:szCs w:val="16"/>
              </w:rPr>
            </w:pPr>
            <w:r w:rsidRPr="0020576C">
              <w:rPr>
                <w:sz w:val="16"/>
                <w:szCs w:val="16"/>
              </w:rPr>
              <w:t>Наименование главного  распорядителя</w:t>
            </w:r>
          </w:p>
        </w:tc>
      </w:tr>
      <w:tr w:rsidR="00896CD7" w:rsidRPr="0020576C" w:rsidTr="00D721AB">
        <w:trPr>
          <w:trHeight w:val="960"/>
        </w:trPr>
        <w:tc>
          <w:tcPr>
            <w:tcW w:w="580" w:type="dxa"/>
            <w:tcBorders>
              <w:top w:val="nil"/>
              <w:left w:val="nil"/>
              <w:bottom w:val="nil"/>
              <w:right w:val="nil"/>
            </w:tcBorders>
            <w:shd w:val="clear" w:color="auto" w:fill="auto"/>
            <w:vAlign w:val="center"/>
          </w:tcPr>
          <w:p w:rsidR="00896CD7" w:rsidRPr="0020576C" w:rsidRDefault="00896CD7" w:rsidP="00D721AB">
            <w:pPr>
              <w:jc w:val="center"/>
              <w:rPr>
                <w:b/>
                <w:bCs/>
                <w:sz w:val="16"/>
                <w:szCs w:val="16"/>
              </w:rPr>
            </w:pPr>
          </w:p>
        </w:tc>
        <w:tc>
          <w:tcPr>
            <w:tcW w:w="2740" w:type="dxa"/>
            <w:tcBorders>
              <w:top w:val="nil"/>
              <w:left w:val="single" w:sz="4" w:space="0" w:color="auto"/>
              <w:bottom w:val="single" w:sz="4" w:space="0" w:color="auto"/>
              <w:right w:val="single" w:sz="4" w:space="0" w:color="auto"/>
            </w:tcBorders>
            <w:shd w:val="clear" w:color="auto" w:fill="auto"/>
            <w:vAlign w:val="center"/>
          </w:tcPr>
          <w:p w:rsidR="00896CD7" w:rsidRPr="0020576C" w:rsidRDefault="00896CD7" w:rsidP="00D721AB">
            <w:pPr>
              <w:jc w:val="center"/>
              <w:rPr>
                <w:bCs/>
                <w:sz w:val="16"/>
                <w:szCs w:val="16"/>
              </w:rPr>
            </w:pPr>
            <w:r w:rsidRPr="0020576C">
              <w:rPr>
                <w:bCs/>
                <w:sz w:val="16"/>
                <w:szCs w:val="16"/>
              </w:rPr>
              <w:t>903</w:t>
            </w:r>
          </w:p>
        </w:tc>
        <w:tc>
          <w:tcPr>
            <w:tcW w:w="6415" w:type="dxa"/>
            <w:tcBorders>
              <w:top w:val="nil"/>
              <w:left w:val="nil"/>
              <w:bottom w:val="single" w:sz="4" w:space="0" w:color="auto"/>
              <w:right w:val="single" w:sz="4" w:space="0" w:color="auto"/>
            </w:tcBorders>
            <w:shd w:val="clear" w:color="auto" w:fill="auto"/>
            <w:vAlign w:val="center"/>
          </w:tcPr>
          <w:p w:rsidR="00896CD7" w:rsidRPr="0020576C" w:rsidRDefault="00896CD7" w:rsidP="00D721AB">
            <w:pPr>
              <w:rPr>
                <w:bCs/>
                <w:sz w:val="16"/>
                <w:szCs w:val="16"/>
              </w:rPr>
            </w:pPr>
            <w:r w:rsidRPr="0020576C">
              <w:rPr>
                <w:bCs/>
                <w:sz w:val="16"/>
                <w:szCs w:val="16"/>
              </w:rPr>
              <w:t>Управление образования Орловского района</w:t>
            </w:r>
          </w:p>
        </w:tc>
      </w:tr>
      <w:tr w:rsidR="00896CD7" w:rsidRPr="0020576C" w:rsidTr="00D721AB">
        <w:trPr>
          <w:trHeight w:val="960"/>
        </w:trPr>
        <w:tc>
          <w:tcPr>
            <w:tcW w:w="580" w:type="dxa"/>
            <w:tcBorders>
              <w:top w:val="nil"/>
              <w:left w:val="nil"/>
              <w:bottom w:val="nil"/>
              <w:right w:val="nil"/>
            </w:tcBorders>
            <w:shd w:val="clear" w:color="auto" w:fill="auto"/>
            <w:vAlign w:val="center"/>
          </w:tcPr>
          <w:p w:rsidR="00896CD7" w:rsidRPr="0020576C" w:rsidRDefault="00896CD7" w:rsidP="00D721AB">
            <w:pPr>
              <w:jc w:val="center"/>
              <w:rPr>
                <w:b/>
                <w:bCs/>
                <w:sz w:val="16"/>
                <w:szCs w:val="16"/>
              </w:rPr>
            </w:pPr>
          </w:p>
        </w:tc>
        <w:tc>
          <w:tcPr>
            <w:tcW w:w="2740" w:type="dxa"/>
            <w:tcBorders>
              <w:top w:val="nil"/>
              <w:left w:val="single" w:sz="4" w:space="0" w:color="auto"/>
              <w:bottom w:val="single" w:sz="4" w:space="0" w:color="auto"/>
              <w:right w:val="single" w:sz="4" w:space="0" w:color="auto"/>
            </w:tcBorders>
            <w:shd w:val="clear" w:color="auto" w:fill="auto"/>
            <w:vAlign w:val="center"/>
          </w:tcPr>
          <w:p w:rsidR="00896CD7" w:rsidRPr="0020576C" w:rsidRDefault="00896CD7" w:rsidP="00D721AB">
            <w:pPr>
              <w:jc w:val="center"/>
              <w:rPr>
                <w:bCs/>
                <w:sz w:val="16"/>
                <w:szCs w:val="16"/>
              </w:rPr>
            </w:pPr>
            <w:r w:rsidRPr="0020576C">
              <w:rPr>
                <w:bCs/>
                <w:sz w:val="16"/>
                <w:szCs w:val="16"/>
              </w:rPr>
              <w:t>904</w:t>
            </w:r>
          </w:p>
        </w:tc>
        <w:tc>
          <w:tcPr>
            <w:tcW w:w="6415" w:type="dxa"/>
            <w:tcBorders>
              <w:top w:val="nil"/>
              <w:left w:val="nil"/>
              <w:bottom w:val="single" w:sz="4" w:space="0" w:color="auto"/>
              <w:right w:val="single" w:sz="4" w:space="0" w:color="auto"/>
            </w:tcBorders>
            <w:shd w:val="clear" w:color="auto" w:fill="auto"/>
            <w:vAlign w:val="center"/>
          </w:tcPr>
          <w:p w:rsidR="00896CD7" w:rsidRPr="0020576C" w:rsidRDefault="00896CD7" w:rsidP="00D721AB">
            <w:pPr>
              <w:rPr>
                <w:bCs/>
                <w:sz w:val="16"/>
                <w:szCs w:val="16"/>
              </w:rPr>
            </w:pPr>
            <w:r w:rsidRPr="0020576C">
              <w:rPr>
                <w:bCs/>
                <w:sz w:val="16"/>
                <w:szCs w:val="16"/>
              </w:rPr>
              <w:t>Отдел культуры и социальной работы администрации Орловского района</w:t>
            </w:r>
          </w:p>
        </w:tc>
      </w:tr>
      <w:tr w:rsidR="00896CD7" w:rsidRPr="0020576C" w:rsidTr="00D721AB">
        <w:trPr>
          <w:trHeight w:val="960"/>
        </w:trPr>
        <w:tc>
          <w:tcPr>
            <w:tcW w:w="580" w:type="dxa"/>
            <w:tcBorders>
              <w:top w:val="nil"/>
              <w:left w:val="nil"/>
              <w:bottom w:val="nil"/>
              <w:right w:val="nil"/>
            </w:tcBorders>
            <w:shd w:val="clear" w:color="auto" w:fill="auto"/>
            <w:vAlign w:val="center"/>
          </w:tcPr>
          <w:p w:rsidR="00896CD7" w:rsidRPr="0020576C" w:rsidRDefault="00896CD7" w:rsidP="00D721AB">
            <w:pPr>
              <w:jc w:val="center"/>
              <w:rPr>
                <w:b/>
                <w:bCs/>
                <w:sz w:val="16"/>
                <w:szCs w:val="16"/>
              </w:rPr>
            </w:pPr>
          </w:p>
        </w:tc>
        <w:tc>
          <w:tcPr>
            <w:tcW w:w="2740" w:type="dxa"/>
            <w:tcBorders>
              <w:top w:val="nil"/>
              <w:left w:val="single" w:sz="4" w:space="0" w:color="auto"/>
              <w:bottom w:val="single" w:sz="4" w:space="0" w:color="auto"/>
              <w:right w:val="single" w:sz="4" w:space="0" w:color="auto"/>
            </w:tcBorders>
            <w:shd w:val="clear" w:color="auto" w:fill="auto"/>
            <w:vAlign w:val="center"/>
          </w:tcPr>
          <w:p w:rsidR="00896CD7" w:rsidRPr="0020576C" w:rsidRDefault="00896CD7" w:rsidP="00D721AB">
            <w:pPr>
              <w:jc w:val="center"/>
              <w:rPr>
                <w:bCs/>
                <w:sz w:val="16"/>
                <w:szCs w:val="16"/>
              </w:rPr>
            </w:pPr>
            <w:r w:rsidRPr="0020576C">
              <w:rPr>
                <w:bCs/>
                <w:sz w:val="16"/>
                <w:szCs w:val="16"/>
              </w:rPr>
              <w:t>912</w:t>
            </w:r>
          </w:p>
        </w:tc>
        <w:tc>
          <w:tcPr>
            <w:tcW w:w="6415" w:type="dxa"/>
            <w:tcBorders>
              <w:top w:val="nil"/>
              <w:left w:val="nil"/>
              <w:bottom w:val="single" w:sz="4" w:space="0" w:color="auto"/>
              <w:right w:val="single" w:sz="4" w:space="0" w:color="auto"/>
            </w:tcBorders>
            <w:shd w:val="clear" w:color="auto" w:fill="auto"/>
            <w:vAlign w:val="center"/>
          </w:tcPr>
          <w:p w:rsidR="00896CD7" w:rsidRPr="0020576C" w:rsidRDefault="00896CD7" w:rsidP="00D721AB">
            <w:pPr>
              <w:rPr>
                <w:bCs/>
                <w:sz w:val="16"/>
                <w:szCs w:val="16"/>
              </w:rPr>
            </w:pPr>
            <w:r w:rsidRPr="0020576C">
              <w:rPr>
                <w:bCs/>
                <w:sz w:val="16"/>
                <w:szCs w:val="16"/>
              </w:rPr>
              <w:t>Финансовое управление администрации Орловского района</w:t>
            </w:r>
          </w:p>
        </w:tc>
      </w:tr>
      <w:tr w:rsidR="00896CD7" w:rsidRPr="0020576C" w:rsidTr="00D721AB">
        <w:trPr>
          <w:trHeight w:val="960"/>
        </w:trPr>
        <w:tc>
          <w:tcPr>
            <w:tcW w:w="580" w:type="dxa"/>
            <w:tcBorders>
              <w:top w:val="nil"/>
              <w:left w:val="nil"/>
              <w:bottom w:val="nil"/>
              <w:right w:val="nil"/>
            </w:tcBorders>
            <w:shd w:val="clear" w:color="auto" w:fill="auto"/>
            <w:vAlign w:val="center"/>
          </w:tcPr>
          <w:p w:rsidR="00896CD7" w:rsidRPr="0020576C" w:rsidRDefault="00896CD7" w:rsidP="00D721AB">
            <w:pPr>
              <w:jc w:val="center"/>
              <w:rPr>
                <w:b/>
                <w:bCs/>
                <w:color w:val="000000"/>
                <w:sz w:val="16"/>
                <w:szCs w:val="16"/>
              </w:rPr>
            </w:pPr>
          </w:p>
        </w:tc>
        <w:tc>
          <w:tcPr>
            <w:tcW w:w="2740" w:type="dxa"/>
            <w:tcBorders>
              <w:top w:val="nil"/>
              <w:left w:val="single" w:sz="4" w:space="0" w:color="auto"/>
              <w:bottom w:val="single" w:sz="4" w:space="0" w:color="auto"/>
              <w:right w:val="single" w:sz="4" w:space="0" w:color="auto"/>
            </w:tcBorders>
            <w:shd w:val="clear" w:color="auto" w:fill="auto"/>
            <w:vAlign w:val="center"/>
          </w:tcPr>
          <w:p w:rsidR="00896CD7" w:rsidRPr="0020576C" w:rsidRDefault="00896CD7" w:rsidP="00D721AB">
            <w:pPr>
              <w:jc w:val="center"/>
              <w:rPr>
                <w:bCs/>
                <w:sz w:val="16"/>
                <w:szCs w:val="16"/>
              </w:rPr>
            </w:pPr>
            <w:r w:rsidRPr="0020576C">
              <w:rPr>
                <w:bCs/>
                <w:sz w:val="16"/>
                <w:szCs w:val="16"/>
              </w:rPr>
              <w:t>919</w:t>
            </w:r>
          </w:p>
        </w:tc>
        <w:tc>
          <w:tcPr>
            <w:tcW w:w="6415" w:type="dxa"/>
            <w:tcBorders>
              <w:top w:val="nil"/>
              <w:left w:val="nil"/>
              <w:bottom w:val="single" w:sz="4" w:space="0" w:color="auto"/>
              <w:right w:val="single" w:sz="4" w:space="0" w:color="auto"/>
            </w:tcBorders>
            <w:shd w:val="clear" w:color="auto" w:fill="auto"/>
            <w:vAlign w:val="center"/>
          </w:tcPr>
          <w:p w:rsidR="00896CD7" w:rsidRPr="0020576C" w:rsidRDefault="00896CD7" w:rsidP="00D721AB">
            <w:pPr>
              <w:rPr>
                <w:bCs/>
                <w:color w:val="000000"/>
                <w:sz w:val="16"/>
                <w:szCs w:val="16"/>
              </w:rPr>
            </w:pPr>
            <w:r w:rsidRPr="0020576C">
              <w:rPr>
                <w:bCs/>
                <w:color w:val="000000"/>
                <w:sz w:val="16"/>
                <w:szCs w:val="16"/>
              </w:rPr>
              <w:t>Управление по экономике, имущественным отношениям и земельным ресурсам администрации Орловского района</w:t>
            </w:r>
          </w:p>
        </w:tc>
      </w:tr>
      <w:tr w:rsidR="00896CD7" w:rsidRPr="0020576C" w:rsidTr="00D721AB">
        <w:trPr>
          <w:trHeight w:val="960"/>
        </w:trPr>
        <w:tc>
          <w:tcPr>
            <w:tcW w:w="580" w:type="dxa"/>
            <w:tcBorders>
              <w:top w:val="nil"/>
              <w:left w:val="nil"/>
              <w:bottom w:val="nil"/>
              <w:right w:val="nil"/>
            </w:tcBorders>
            <w:shd w:val="clear" w:color="auto" w:fill="auto"/>
            <w:vAlign w:val="center"/>
          </w:tcPr>
          <w:p w:rsidR="00896CD7" w:rsidRPr="0020576C" w:rsidRDefault="00896CD7" w:rsidP="00D721AB">
            <w:pPr>
              <w:jc w:val="center"/>
              <w:rPr>
                <w:b/>
                <w:bCs/>
                <w:color w:val="000000"/>
                <w:sz w:val="16"/>
                <w:szCs w:val="16"/>
              </w:rPr>
            </w:pPr>
          </w:p>
        </w:tc>
        <w:tc>
          <w:tcPr>
            <w:tcW w:w="2740" w:type="dxa"/>
            <w:tcBorders>
              <w:top w:val="nil"/>
              <w:left w:val="single" w:sz="4" w:space="0" w:color="auto"/>
              <w:bottom w:val="single" w:sz="4" w:space="0" w:color="auto"/>
              <w:right w:val="single" w:sz="4" w:space="0" w:color="auto"/>
            </w:tcBorders>
            <w:shd w:val="clear" w:color="auto" w:fill="auto"/>
            <w:vAlign w:val="center"/>
          </w:tcPr>
          <w:p w:rsidR="00896CD7" w:rsidRPr="0020576C" w:rsidRDefault="00896CD7" w:rsidP="00D721AB">
            <w:pPr>
              <w:jc w:val="center"/>
              <w:rPr>
                <w:bCs/>
                <w:sz w:val="16"/>
                <w:szCs w:val="16"/>
              </w:rPr>
            </w:pPr>
            <w:r w:rsidRPr="0020576C">
              <w:rPr>
                <w:bCs/>
                <w:sz w:val="16"/>
                <w:szCs w:val="16"/>
              </w:rPr>
              <w:t>936</w:t>
            </w:r>
          </w:p>
        </w:tc>
        <w:tc>
          <w:tcPr>
            <w:tcW w:w="6415" w:type="dxa"/>
            <w:tcBorders>
              <w:top w:val="nil"/>
              <w:left w:val="nil"/>
              <w:bottom w:val="single" w:sz="4" w:space="0" w:color="auto"/>
              <w:right w:val="single" w:sz="4" w:space="0" w:color="auto"/>
            </w:tcBorders>
            <w:shd w:val="clear" w:color="auto" w:fill="auto"/>
          </w:tcPr>
          <w:p w:rsidR="00896CD7" w:rsidRPr="0020576C" w:rsidRDefault="00896CD7" w:rsidP="00D721AB">
            <w:pPr>
              <w:rPr>
                <w:bCs/>
                <w:color w:val="000000"/>
                <w:sz w:val="16"/>
                <w:szCs w:val="16"/>
              </w:rPr>
            </w:pPr>
          </w:p>
          <w:p w:rsidR="00896CD7" w:rsidRPr="0020576C" w:rsidRDefault="00896CD7" w:rsidP="00D721AB">
            <w:pPr>
              <w:rPr>
                <w:bCs/>
                <w:color w:val="000000"/>
                <w:sz w:val="16"/>
                <w:szCs w:val="16"/>
              </w:rPr>
            </w:pPr>
            <w:r w:rsidRPr="0020576C">
              <w:rPr>
                <w:bCs/>
                <w:color w:val="000000"/>
                <w:sz w:val="16"/>
                <w:szCs w:val="16"/>
              </w:rPr>
              <w:t>Администрация Орловского района</w:t>
            </w:r>
          </w:p>
        </w:tc>
      </w:tr>
      <w:tr w:rsidR="00896CD7" w:rsidRPr="0020576C" w:rsidTr="00D721AB">
        <w:trPr>
          <w:trHeight w:val="960"/>
        </w:trPr>
        <w:tc>
          <w:tcPr>
            <w:tcW w:w="580" w:type="dxa"/>
            <w:tcBorders>
              <w:top w:val="nil"/>
              <w:left w:val="nil"/>
              <w:bottom w:val="nil"/>
              <w:right w:val="nil"/>
            </w:tcBorders>
            <w:shd w:val="clear" w:color="auto" w:fill="auto"/>
            <w:noWrap/>
            <w:vAlign w:val="bottom"/>
          </w:tcPr>
          <w:p w:rsidR="00896CD7" w:rsidRPr="0020576C" w:rsidRDefault="00896CD7" w:rsidP="00D721AB">
            <w:pPr>
              <w:rPr>
                <w:b/>
                <w:bCs/>
                <w:sz w:val="16"/>
                <w:szCs w:val="16"/>
              </w:rPr>
            </w:pPr>
          </w:p>
        </w:tc>
        <w:tc>
          <w:tcPr>
            <w:tcW w:w="2740" w:type="dxa"/>
            <w:tcBorders>
              <w:top w:val="nil"/>
              <w:left w:val="single" w:sz="4" w:space="0" w:color="auto"/>
              <w:bottom w:val="single" w:sz="4" w:space="0" w:color="auto"/>
              <w:right w:val="single" w:sz="4" w:space="0" w:color="auto"/>
            </w:tcBorders>
            <w:shd w:val="clear" w:color="auto" w:fill="auto"/>
            <w:noWrap/>
            <w:vAlign w:val="bottom"/>
          </w:tcPr>
          <w:p w:rsidR="00896CD7" w:rsidRPr="0020576C" w:rsidRDefault="00896CD7" w:rsidP="00D721AB">
            <w:pPr>
              <w:jc w:val="center"/>
              <w:rPr>
                <w:bCs/>
                <w:sz w:val="16"/>
                <w:szCs w:val="16"/>
              </w:rPr>
            </w:pPr>
            <w:r w:rsidRPr="0020576C">
              <w:rPr>
                <w:bCs/>
                <w:sz w:val="16"/>
                <w:szCs w:val="16"/>
              </w:rPr>
              <w:t>937</w:t>
            </w:r>
          </w:p>
        </w:tc>
        <w:tc>
          <w:tcPr>
            <w:tcW w:w="6415" w:type="dxa"/>
            <w:tcBorders>
              <w:top w:val="nil"/>
              <w:left w:val="nil"/>
              <w:bottom w:val="single" w:sz="4" w:space="0" w:color="auto"/>
              <w:right w:val="single" w:sz="4" w:space="0" w:color="auto"/>
            </w:tcBorders>
            <w:shd w:val="clear" w:color="auto" w:fill="auto"/>
            <w:noWrap/>
            <w:vAlign w:val="bottom"/>
          </w:tcPr>
          <w:p w:rsidR="00896CD7" w:rsidRPr="0020576C" w:rsidRDefault="00896CD7" w:rsidP="00D721AB">
            <w:pPr>
              <w:rPr>
                <w:bCs/>
                <w:sz w:val="16"/>
                <w:szCs w:val="16"/>
              </w:rPr>
            </w:pPr>
            <w:r w:rsidRPr="0020576C">
              <w:rPr>
                <w:bCs/>
                <w:sz w:val="16"/>
                <w:szCs w:val="16"/>
              </w:rPr>
              <w:t>Орловская районная Дума</w:t>
            </w:r>
          </w:p>
        </w:tc>
      </w:tr>
    </w:tbl>
    <w:p w:rsidR="00896CD7" w:rsidRPr="0020576C" w:rsidRDefault="00896CD7" w:rsidP="00896CD7">
      <w:pPr>
        <w:pStyle w:val="afb"/>
        <w:rPr>
          <w:rFonts w:ascii="Times New Roman" w:hAnsi="Times New Roman" w:cs="Times New Roman"/>
          <w:sz w:val="16"/>
          <w:szCs w:val="16"/>
        </w:rPr>
      </w:pPr>
    </w:p>
    <w:p w:rsidR="00896CD7" w:rsidRPr="0020576C" w:rsidRDefault="00896CD7" w:rsidP="00896CD7">
      <w:pPr>
        <w:pStyle w:val="afb"/>
        <w:jc w:val="center"/>
        <w:rPr>
          <w:sz w:val="16"/>
          <w:szCs w:val="16"/>
        </w:rPr>
      </w:pPr>
      <w:r w:rsidRPr="0020576C">
        <w:rPr>
          <w:sz w:val="16"/>
          <w:szCs w:val="16"/>
        </w:rPr>
        <w:t>__________</w:t>
      </w:r>
    </w:p>
    <w:p w:rsidR="00896CD7" w:rsidRPr="0020576C" w:rsidRDefault="00896CD7" w:rsidP="00896CD7">
      <w:pPr>
        <w:pStyle w:val="afb"/>
        <w:rPr>
          <w:sz w:val="16"/>
          <w:szCs w:val="16"/>
        </w:rPr>
      </w:pPr>
    </w:p>
    <w:p w:rsidR="00896CD7" w:rsidRPr="0020576C" w:rsidRDefault="00896CD7" w:rsidP="00896CD7">
      <w:pPr>
        <w:pStyle w:val="afb"/>
        <w:rPr>
          <w:sz w:val="16"/>
          <w:szCs w:val="16"/>
        </w:rPr>
      </w:pPr>
    </w:p>
    <w:p w:rsidR="00896CD7" w:rsidRPr="0020576C" w:rsidRDefault="00896CD7" w:rsidP="00896CD7">
      <w:pPr>
        <w:rPr>
          <w:sz w:val="16"/>
          <w:szCs w:val="16"/>
        </w:rPr>
      </w:pPr>
    </w:p>
    <w:tbl>
      <w:tblPr>
        <w:tblW w:w="9615" w:type="dxa"/>
        <w:tblInd w:w="93" w:type="dxa"/>
        <w:tblLayout w:type="fixed"/>
        <w:tblLook w:val="0000" w:firstRow="0" w:lastRow="0" w:firstColumn="0" w:lastColumn="0" w:noHBand="0" w:noVBand="0"/>
      </w:tblPr>
      <w:tblGrid>
        <w:gridCol w:w="615"/>
        <w:gridCol w:w="596"/>
        <w:gridCol w:w="2764"/>
        <w:gridCol w:w="23"/>
        <w:gridCol w:w="5617"/>
      </w:tblGrid>
      <w:tr w:rsidR="00896CD7" w:rsidRPr="0020576C" w:rsidTr="00D721AB">
        <w:trPr>
          <w:trHeight w:val="360"/>
        </w:trPr>
        <w:tc>
          <w:tcPr>
            <w:tcW w:w="615" w:type="dxa"/>
            <w:tcBorders>
              <w:top w:val="nil"/>
              <w:left w:val="nil"/>
              <w:bottom w:val="nil"/>
              <w:right w:val="nil"/>
            </w:tcBorders>
            <w:shd w:val="clear" w:color="auto" w:fill="auto"/>
            <w:noWrap/>
            <w:vAlign w:val="bottom"/>
          </w:tcPr>
          <w:p w:rsidR="00896CD7" w:rsidRPr="0020576C" w:rsidRDefault="00896CD7" w:rsidP="00D721AB">
            <w:pPr>
              <w:rPr>
                <w:sz w:val="16"/>
                <w:szCs w:val="16"/>
              </w:rPr>
            </w:pPr>
          </w:p>
        </w:tc>
        <w:tc>
          <w:tcPr>
            <w:tcW w:w="3383" w:type="dxa"/>
            <w:gridSpan w:val="3"/>
            <w:tcBorders>
              <w:top w:val="nil"/>
              <w:left w:val="nil"/>
              <w:bottom w:val="nil"/>
              <w:right w:val="nil"/>
            </w:tcBorders>
            <w:shd w:val="clear" w:color="auto" w:fill="auto"/>
            <w:noWrap/>
            <w:vAlign w:val="bottom"/>
          </w:tcPr>
          <w:p w:rsidR="00896CD7" w:rsidRPr="0020576C" w:rsidRDefault="00896CD7" w:rsidP="00D721AB">
            <w:pPr>
              <w:rPr>
                <w:sz w:val="16"/>
                <w:szCs w:val="16"/>
              </w:rPr>
            </w:pPr>
          </w:p>
        </w:tc>
        <w:tc>
          <w:tcPr>
            <w:tcW w:w="5617" w:type="dxa"/>
            <w:tcBorders>
              <w:top w:val="nil"/>
              <w:left w:val="nil"/>
              <w:bottom w:val="nil"/>
              <w:right w:val="nil"/>
            </w:tcBorders>
            <w:shd w:val="clear" w:color="auto" w:fill="auto"/>
            <w:noWrap/>
            <w:vAlign w:val="bottom"/>
          </w:tcPr>
          <w:p w:rsidR="00896CD7" w:rsidRPr="0020576C" w:rsidRDefault="00896CD7" w:rsidP="00D721AB">
            <w:pPr>
              <w:spacing w:line="240" w:lineRule="exact"/>
              <w:ind w:left="2052" w:hanging="120"/>
              <w:rPr>
                <w:sz w:val="16"/>
                <w:szCs w:val="16"/>
              </w:rPr>
            </w:pPr>
            <w:r w:rsidRPr="0020576C">
              <w:rPr>
                <w:sz w:val="16"/>
                <w:szCs w:val="16"/>
              </w:rPr>
              <w:t xml:space="preserve"> Приложение № 2                                                                 </w:t>
            </w:r>
          </w:p>
        </w:tc>
      </w:tr>
      <w:tr w:rsidR="00896CD7" w:rsidRPr="0020576C" w:rsidTr="00D721AB">
        <w:trPr>
          <w:trHeight w:val="255"/>
        </w:trPr>
        <w:tc>
          <w:tcPr>
            <w:tcW w:w="615" w:type="dxa"/>
            <w:tcBorders>
              <w:top w:val="nil"/>
              <w:left w:val="nil"/>
              <w:bottom w:val="nil"/>
              <w:right w:val="nil"/>
            </w:tcBorders>
            <w:shd w:val="clear" w:color="auto" w:fill="auto"/>
            <w:noWrap/>
            <w:vAlign w:val="bottom"/>
          </w:tcPr>
          <w:p w:rsidR="00896CD7" w:rsidRPr="0020576C" w:rsidRDefault="00896CD7" w:rsidP="00D721AB">
            <w:pPr>
              <w:rPr>
                <w:sz w:val="16"/>
                <w:szCs w:val="16"/>
              </w:rPr>
            </w:pPr>
          </w:p>
        </w:tc>
        <w:tc>
          <w:tcPr>
            <w:tcW w:w="3383" w:type="dxa"/>
            <w:gridSpan w:val="3"/>
            <w:tcBorders>
              <w:top w:val="nil"/>
              <w:left w:val="nil"/>
              <w:bottom w:val="nil"/>
              <w:right w:val="nil"/>
            </w:tcBorders>
            <w:shd w:val="clear" w:color="auto" w:fill="auto"/>
            <w:noWrap/>
            <w:vAlign w:val="bottom"/>
          </w:tcPr>
          <w:p w:rsidR="00896CD7" w:rsidRPr="0020576C" w:rsidRDefault="00896CD7" w:rsidP="00D721AB">
            <w:pPr>
              <w:rPr>
                <w:sz w:val="16"/>
                <w:szCs w:val="16"/>
              </w:rPr>
            </w:pPr>
          </w:p>
        </w:tc>
        <w:tc>
          <w:tcPr>
            <w:tcW w:w="5617" w:type="dxa"/>
            <w:tcBorders>
              <w:top w:val="nil"/>
              <w:left w:val="nil"/>
              <w:bottom w:val="nil"/>
              <w:right w:val="nil"/>
            </w:tcBorders>
            <w:shd w:val="clear" w:color="auto" w:fill="auto"/>
            <w:noWrap/>
            <w:vAlign w:val="bottom"/>
          </w:tcPr>
          <w:p w:rsidR="00896CD7" w:rsidRPr="0020576C" w:rsidRDefault="00896CD7" w:rsidP="00D721AB">
            <w:pPr>
              <w:spacing w:line="240" w:lineRule="exact"/>
              <w:jc w:val="right"/>
              <w:rPr>
                <w:sz w:val="16"/>
                <w:szCs w:val="16"/>
              </w:rPr>
            </w:pPr>
            <w:r w:rsidRPr="0020576C">
              <w:rPr>
                <w:sz w:val="16"/>
                <w:szCs w:val="16"/>
              </w:rPr>
              <w:t>к решению Орловской районной Думы</w:t>
            </w:r>
          </w:p>
        </w:tc>
      </w:tr>
      <w:tr w:rsidR="00896CD7" w:rsidRPr="0020576C" w:rsidTr="00D721AB">
        <w:trPr>
          <w:trHeight w:val="255"/>
        </w:trPr>
        <w:tc>
          <w:tcPr>
            <w:tcW w:w="615" w:type="dxa"/>
            <w:tcBorders>
              <w:top w:val="nil"/>
              <w:left w:val="nil"/>
              <w:bottom w:val="nil"/>
              <w:right w:val="nil"/>
            </w:tcBorders>
            <w:shd w:val="clear" w:color="auto" w:fill="auto"/>
            <w:noWrap/>
            <w:vAlign w:val="bottom"/>
          </w:tcPr>
          <w:p w:rsidR="00896CD7" w:rsidRPr="0020576C" w:rsidRDefault="00896CD7" w:rsidP="00D721AB">
            <w:pPr>
              <w:rPr>
                <w:sz w:val="16"/>
                <w:szCs w:val="16"/>
              </w:rPr>
            </w:pPr>
          </w:p>
        </w:tc>
        <w:tc>
          <w:tcPr>
            <w:tcW w:w="3383" w:type="dxa"/>
            <w:gridSpan w:val="3"/>
            <w:tcBorders>
              <w:top w:val="nil"/>
              <w:left w:val="nil"/>
              <w:bottom w:val="nil"/>
              <w:right w:val="nil"/>
            </w:tcBorders>
            <w:shd w:val="clear" w:color="auto" w:fill="auto"/>
            <w:noWrap/>
            <w:vAlign w:val="bottom"/>
          </w:tcPr>
          <w:p w:rsidR="00896CD7" w:rsidRPr="0020576C" w:rsidRDefault="00896CD7" w:rsidP="00D721AB">
            <w:pPr>
              <w:rPr>
                <w:sz w:val="16"/>
                <w:szCs w:val="16"/>
              </w:rPr>
            </w:pPr>
          </w:p>
        </w:tc>
        <w:tc>
          <w:tcPr>
            <w:tcW w:w="5617" w:type="dxa"/>
            <w:tcBorders>
              <w:top w:val="nil"/>
              <w:left w:val="nil"/>
              <w:bottom w:val="nil"/>
              <w:right w:val="nil"/>
            </w:tcBorders>
            <w:shd w:val="clear" w:color="auto" w:fill="auto"/>
            <w:noWrap/>
            <w:vAlign w:val="bottom"/>
          </w:tcPr>
          <w:p w:rsidR="00896CD7" w:rsidRPr="0020576C" w:rsidRDefault="00896CD7" w:rsidP="00D721AB">
            <w:pPr>
              <w:spacing w:line="240" w:lineRule="exact"/>
              <w:rPr>
                <w:sz w:val="16"/>
                <w:szCs w:val="16"/>
              </w:rPr>
            </w:pPr>
            <w:r w:rsidRPr="0020576C">
              <w:rPr>
                <w:sz w:val="16"/>
                <w:szCs w:val="16"/>
              </w:rPr>
              <w:t xml:space="preserve">                                 От                    № </w:t>
            </w:r>
          </w:p>
        </w:tc>
      </w:tr>
      <w:tr w:rsidR="00896CD7" w:rsidRPr="0020576C" w:rsidTr="00D721AB">
        <w:trPr>
          <w:trHeight w:val="175"/>
        </w:trPr>
        <w:tc>
          <w:tcPr>
            <w:tcW w:w="615" w:type="dxa"/>
            <w:tcBorders>
              <w:top w:val="nil"/>
              <w:left w:val="nil"/>
              <w:bottom w:val="nil"/>
              <w:right w:val="nil"/>
            </w:tcBorders>
            <w:shd w:val="clear" w:color="auto" w:fill="auto"/>
            <w:noWrap/>
            <w:vAlign w:val="bottom"/>
          </w:tcPr>
          <w:p w:rsidR="00896CD7" w:rsidRPr="0020576C" w:rsidRDefault="00896CD7" w:rsidP="00D721AB">
            <w:pPr>
              <w:rPr>
                <w:sz w:val="16"/>
                <w:szCs w:val="16"/>
              </w:rPr>
            </w:pPr>
          </w:p>
        </w:tc>
        <w:tc>
          <w:tcPr>
            <w:tcW w:w="3383" w:type="dxa"/>
            <w:gridSpan w:val="3"/>
            <w:tcBorders>
              <w:top w:val="nil"/>
              <w:left w:val="nil"/>
              <w:bottom w:val="nil"/>
              <w:right w:val="nil"/>
            </w:tcBorders>
            <w:shd w:val="clear" w:color="auto" w:fill="auto"/>
            <w:noWrap/>
            <w:vAlign w:val="bottom"/>
          </w:tcPr>
          <w:p w:rsidR="00896CD7" w:rsidRPr="0020576C" w:rsidRDefault="00896CD7" w:rsidP="00D721AB">
            <w:pPr>
              <w:rPr>
                <w:sz w:val="16"/>
                <w:szCs w:val="16"/>
              </w:rPr>
            </w:pPr>
          </w:p>
        </w:tc>
        <w:tc>
          <w:tcPr>
            <w:tcW w:w="5617" w:type="dxa"/>
            <w:tcBorders>
              <w:top w:val="nil"/>
              <w:left w:val="nil"/>
              <w:bottom w:val="nil"/>
              <w:right w:val="nil"/>
            </w:tcBorders>
            <w:shd w:val="clear" w:color="auto" w:fill="auto"/>
            <w:noWrap/>
            <w:vAlign w:val="bottom"/>
          </w:tcPr>
          <w:p w:rsidR="00896CD7" w:rsidRPr="0020576C" w:rsidRDefault="00896CD7" w:rsidP="00D721AB">
            <w:pPr>
              <w:spacing w:line="720" w:lineRule="exact"/>
              <w:jc w:val="right"/>
              <w:rPr>
                <w:sz w:val="16"/>
                <w:szCs w:val="16"/>
              </w:rPr>
            </w:pPr>
          </w:p>
        </w:tc>
      </w:tr>
      <w:tr w:rsidR="00896CD7" w:rsidRPr="0020576C" w:rsidTr="00D721AB">
        <w:trPr>
          <w:trHeight w:val="1604"/>
        </w:trPr>
        <w:tc>
          <w:tcPr>
            <w:tcW w:w="9615" w:type="dxa"/>
            <w:gridSpan w:val="5"/>
            <w:tcBorders>
              <w:top w:val="nil"/>
              <w:left w:val="nil"/>
              <w:bottom w:val="nil"/>
              <w:right w:val="nil"/>
            </w:tcBorders>
            <w:shd w:val="clear" w:color="auto" w:fill="auto"/>
            <w:vAlign w:val="bottom"/>
          </w:tcPr>
          <w:p w:rsidR="00896CD7" w:rsidRPr="0020576C" w:rsidRDefault="00896CD7" w:rsidP="00D721AB">
            <w:pPr>
              <w:jc w:val="center"/>
              <w:rPr>
                <w:b/>
                <w:sz w:val="16"/>
                <w:szCs w:val="16"/>
              </w:rPr>
            </w:pPr>
            <w:r w:rsidRPr="0020576C">
              <w:rPr>
                <w:b/>
                <w:sz w:val="16"/>
                <w:szCs w:val="16"/>
              </w:rPr>
              <w:t xml:space="preserve">Перечень </w:t>
            </w:r>
          </w:p>
          <w:p w:rsidR="00896CD7" w:rsidRPr="0020576C" w:rsidRDefault="00896CD7" w:rsidP="00D721AB">
            <w:pPr>
              <w:spacing w:line="240" w:lineRule="exact"/>
              <w:jc w:val="center"/>
              <w:rPr>
                <w:sz w:val="16"/>
                <w:szCs w:val="16"/>
              </w:rPr>
            </w:pPr>
            <w:r w:rsidRPr="0020576C">
              <w:rPr>
                <w:b/>
                <w:sz w:val="16"/>
                <w:szCs w:val="16"/>
              </w:rPr>
              <w:t xml:space="preserve">главных администраторов доходов бюджета   района и закрепляемые за ними виды и подвиды доходов бюджета   района </w:t>
            </w:r>
            <w:r w:rsidRPr="0020576C">
              <w:rPr>
                <w:b/>
                <w:bCs/>
                <w:sz w:val="16"/>
                <w:szCs w:val="16"/>
              </w:rPr>
              <w:t xml:space="preserve"> </w:t>
            </w:r>
          </w:p>
        </w:tc>
      </w:tr>
      <w:tr w:rsidR="00896CD7" w:rsidRPr="0020576C" w:rsidTr="00D721AB">
        <w:trPr>
          <w:trHeight w:val="255"/>
        </w:trPr>
        <w:tc>
          <w:tcPr>
            <w:tcW w:w="1211" w:type="dxa"/>
            <w:gridSpan w:val="2"/>
            <w:tcBorders>
              <w:top w:val="nil"/>
              <w:left w:val="nil"/>
              <w:bottom w:val="nil"/>
              <w:right w:val="nil"/>
            </w:tcBorders>
            <w:shd w:val="clear" w:color="auto" w:fill="auto"/>
            <w:noWrap/>
            <w:vAlign w:val="bottom"/>
          </w:tcPr>
          <w:p w:rsidR="00896CD7" w:rsidRPr="0020576C" w:rsidRDefault="00896CD7" w:rsidP="00D721AB">
            <w:pPr>
              <w:rPr>
                <w:sz w:val="16"/>
                <w:szCs w:val="16"/>
              </w:rPr>
            </w:pPr>
          </w:p>
        </w:tc>
        <w:tc>
          <w:tcPr>
            <w:tcW w:w="2764" w:type="dxa"/>
            <w:tcBorders>
              <w:top w:val="nil"/>
              <w:left w:val="nil"/>
              <w:bottom w:val="nil"/>
              <w:right w:val="nil"/>
            </w:tcBorders>
            <w:shd w:val="clear" w:color="auto" w:fill="auto"/>
            <w:noWrap/>
            <w:vAlign w:val="bottom"/>
          </w:tcPr>
          <w:p w:rsidR="00896CD7" w:rsidRPr="0020576C" w:rsidRDefault="00896CD7" w:rsidP="00D721AB">
            <w:pPr>
              <w:rPr>
                <w:sz w:val="16"/>
                <w:szCs w:val="16"/>
              </w:rPr>
            </w:pPr>
          </w:p>
        </w:tc>
        <w:tc>
          <w:tcPr>
            <w:tcW w:w="5640" w:type="dxa"/>
            <w:gridSpan w:val="2"/>
            <w:tcBorders>
              <w:top w:val="nil"/>
              <w:left w:val="nil"/>
              <w:bottom w:val="nil"/>
              <w:right w:val="nil"/>
            </w:tcBorders>
            <w:shd w:val="clear" w:color="auto" w:fill="auto"/>
            <w:noWrap/>
            <w:vAlign w:val="bottom"/>
          </w:tcPr>
          <w:p w:rsidR="00896CD7" w:rsidRPr="0020576C" w:rsidRDefault="00896CD7" w:rsidP="00D721AB">
            <w:pPr>
              <w:spacing w:line="480" w:lineRule="exact"/>
              <w:rPr>
                <w:sz w:val="16"/>
                <w:szCs w:val="16"/>
              </w:rPr>
            </w:pPr>
          </w:p>
        </w:tc>
      </w:tr>
      <w:tr w:rsidR="00896CD7" w:rsidRPr="0020576C" w:rsidTr="00D721AB">
        <w:trPr>
          <w:trHeight w:val="255"/>
        </w:trPr>
        <w:tc>
          <w:tcPr>
            <w:tcW w:w="12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6CD7" w:rsidRPr="0020576C" w:rsidRDefault="00896CD7" w:rsidP="00D721AB">
            <w:pPr>
              <w:jc w:val="center"/>
              <w:rPr>
                <w:bCs/>
                <w:sz w:val="16"/>
                <w:szCs w:val="16"/>
              </w:rPr>
            </w:pPr>
            <w:r w:rsidRPr="0020576C">
              <w:rPr>
                <w:bCs/>
                <w:sz w:val="16"/>
                <w:szCs w:val="16"/>
              </w:rPr>
              <w:t>Код главного</w:t>
            </w:r>
          </w:p>
          <w:p w:rsidR="00896CD7" w:rsidRPr="0020576C" w:rsidRDefault="00896CD7" w:rsidP="00D721AB">
            <w:pPr>
              <w:jc w:val="center"/>
              <w:rPr>
                <w:bCs/>
                <w:sz w:val="16"/>
                <w:szCs w:val="16"/>
              </w:rPr>
            </w:pPr>
            <w:proofErr w:type="spellStart"/>
            <w:r w:rsidRPr="0020576C">
              <w:rPr>
                <w:bCs/>
                <w:sz w:val="16"/>
                <w:szCs w:val="16"/>
              </w:rPr>
              <w:t>админист</w:t>
            </w:r>
            <w:proofErr w:type="spellEnd"/>
            <w:r w:rsidRPr="0020576C">
              <w:rPr>
                <w:bCs/>
                <w:sz w:val="16"/>
                <w:szCs w:val="16"/>
              </w:rPr>
              <w:t>-</w:t>
            </w:r>
          </w:p>
          <w:p w:rsidR="00896CD7" w:rsidRPr="0020576C" w:rsidRDefault="00896CD7" w:rsidP="00D721AB">
            <w:pPr>
              <w:spacing w:line="240" w:lineRule="exact"/>
              <w:ind w:left="-213" w:firstLine="213"/>
              <w:jc w:val="center"/>
              <w:rPr>
                <w:sz w:val="16"/>
                <w:szCs w:val="16"/>
              </w:rPr>
            </w:pPr>
            <w:proofErr w:type="spellStart"/>
            <w:r w:rsidRPr="0020576C">
              <w:rPr>
                <w:bCs/>
                <w:sz w:val="16"/>
                <w:szCs w:val="16"/>
              </w:rPr>
              <w:t>ратора</w:t>
            </w:r>
            <w:proofErr w:type="spellEnd"/>
          </w:p>
        </w:tc>
        <w:tc>
          <w:tcPr>
            <w:tcW w:w="2764" w:type="dxa"/>
            <w:tcBorders>
              <w:top w:val="single" w:sz="4" w:space="0" w:color="auto"/>
              <w:left w:val="single" w:sz="4" w:space="0" w:color="auto"/>
              <w:bottom w:val="single" w:sz="4" w:space="0" w:color="auto"/>
              <w:right w:val="single" w:sz="4" w:space="0" w:color="auto"/>
            </w:tcBorders>
            <w:shd w:val="clear" w:color="auto" w:fill="auto"/>
            <w:vAlign w:val="center"/>
          </w:tcPr>
          <w:p w:rsidR="00896CD7" w:rsidRPr="0020576C" w:rsidRDefault="00896CD7" w:rsidP="00D721AB">
            <w:pPr>
              <w:spacing w:line="240" w:lineRule="exact"/>
              <w:jc w:val="center"/>
              <w:rPr>
                <w:sz w:val="16"/>
                <w:szCs w:val="16"/>
              </w:rPr>
            </w:pPr>
            <w:r w:rsidRPr="0020576C">
              <w:rPr>
                <w:bCs/>
                <w:sz w:val="16"/>
                <w:szCs w:val="16"/>
              </w:rPr>
              <w:t>Код вида и подвида классификации доходов бюджетов</w:t>
            </w:r>
          </w:p>
        </w:tc>
        <w:tc>
          <w:tcPr>
            <w:tcW w:w="5640" w:type="dxa"/>
            <w:gridSpan w:val="2"/>
            <w:tcBorders>
              <w:top w:val="single" w:sz="4" w:space="0" w:color="auto"/>
              <w:left w:val="nil"/>
              <w:bottom w:val="single" w:sz="4" w:space="0" w:color="auto"/>
              <w:right w:val="single" w:sz="4" w:space="0" w:color="auto"/>
            </w:tcBorders>
            <w:shd w:val="clear" w:color="auto" w:fill="auto"/>
            <w:vAlign w:val="center"/>
          </w:tcPr>
          <w:p w:rsidR="00896CD7" w:rsidRPr="0020576C" w:rsidRDefault="00896CD7" w:rsidP="00D721AB">
            <w:pPr>
              <w:spacing w:line="240" w:lineRule="exact"/>
              <w:rPr>
                <w:sz w:val="16"/>
                <w:szCs w:val="16"/>
              </w:rPr>
            </w:pPr>
            <w:r w:rsidRPr="0020576C">
              <w:rPr>
                <w:bCs/>
                <w:sz w:val="16"/>
                <w:szCs w:val="16"/>
              </w:rPr>
              <w:t>Наименование главного администратора</w:t>
            </w:r>
            <w:r w:rsidRPr="0020576C">
              <w:rPr>
                <w:sz w:val="16"/>
                <w:szCs w:val="16"/>
              </w:rPr>
              <w:t xml:space="preserve"> </w:t>
            </w:r>
          </w:p>
        </w:tc>
      </w:tr>
      <w:tr w:rsidR="00896CD7" w:rsidRPr="0020576C" w:rsidTr="00D721AB">
        <w:trPr>
          <w:trHeight w:val="255"/>
        </w:trPr>
        <w:tc>
          <w:tcPr>
            <w:tcW w:w="12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6CD7" w:rsidRPr="0020576C" w:rsidRDefault="00896CD7" w:rsidP="00D721AB">
            <w:pPr>
              <w:rPr>
                <w:b/>
                <w:sz w:val="16"/>
                <w:szCs w:val="16"/>
              </w:rPr>
            </w:pPr>
            <w:r w:rsidRPr="0020576C">
              <w:rPr>
                <w:b/>
                <w:sz w:val="16"/>
                <w:szCs w:val="16"/>
              </w:rPr>
              <w:t>903</w:t>
            </w:r>
          </w:p>
        </w:tc>
        <w:tc>
          <w:tcPr>
            <w:tcW w:w="2764" w:type="dxa"/>
            <w:tcBorders>
              <w:top w:val="single" w:sz="4" w:space="0" w:color="auto"/>
              <w:left w:val="single" w:sz="4" w:space="0" w:color="auto"/>
              <w:bottom w:val="single" w:sz="4" w:space="0" w:color="auto"/>
              <w:right w:val="single" w:sz="4" w:space="0" w:color="auto"/>
            </w:tcBorders>
            <w:shd w:val="clear" w:color="auto" w:fill="auto"/>
            <w:vAlign w:val="center"/>
          </w:tcPr>
          <w:p w:rsidR="00896CD7" w:rsidRPr="0020576C" w:rsidRDefault="00896CD7" w:rsidP="00D721AB">
            <w:pPr>
              <w:jc w:val="center"/>
              <w:rPr>
                <w:sz w:val="16"/>
                <w:szCs w:val="16"/>
              </w:rPr>
            </w:pPr>
          </w:p>
        </w:tc>
        <w:tc>
          <w:tcPr>
            <w:tcW w:w="5640" w:type="dxa"/>
            <w:gridSpan w:val="2"/>
            <w:tcBorders>
              <w:top w:val="single" w:sz="4" w:space="0" w:color="auto"/>
              <w:left w:val="nil"/>
              <w:bottom w:val="single" w:sz="4" w:space="0" w:color="auto"/>
              <w:right w:val="single" w:sz="4" w:space="0" w:color="auto"/>
            </w:tcBorders>
            <w:shd w:val="clear" w:color="auto" w:fill="auto"/>
            <w:vAlign w:val="center"/>
          </w:tcPr>
          <w:p w:rsidR="00896CD7" w:rsidRPr="0020576C" w:rsidRDefault="00896CD7" w:rsidP="00D721AB">
            <w:pPr>
              <w:rPr>
                <w:b/>
                <w:bCs/>
                <w:sz w:val="16"/>
                <w:szCs w:val="16"/>
              </w:rPr>
            </w:pPr>
            <w:r w:rsidRPr="0020576C">
              <w:rPr>
                <w:b/>
                <w:bCs/>
                <w:sz w:val="16"/>
                <w:szCs w:val="16"/>
              </w:rPr>
              <w:t>Управление образования Орловского района</w:t>
            </w:r>
          </w:p>
        </w:tc>
      </w:tr>
      <w:tr w:rsidR="00896CD7" w:rsidRPr="0020576C" w:rsidTr="00D721AB">
        <w:trPr>
          <w:trHeight w:val="255"/>
        </w:trPr>
        <w:tc>
          <w:tcPr>
            <w:tcW w:w="1211" w:type="dxa"/>
            <w:gridSpan w:val="2"/>
            <w:tcBorders>
              <w:top w:val="single" w:sz="4" w:space="0" w:color="auto"/>
              <w:left w:val="single" w:sz="4" w:space="0" w:color="auto"/>
              <w:bottom w:val="single" w:sz="4" w:space="0" w:color="auto"/>
              <w:right w:val="single" w:sz="4" w:space="0" w:color="auto"/>
            </w:tcBorders>
            <w:shd w:val="clear" w:color="auto" w:fill="auto"/>
          </w:tcPr>
          <w:p w:rsidR="00896CD7" w:rsidRPr="0020576C" w:rsidRDefault="00896CD7" w:rsidP="00D721AB">
            <w:pPr>
              <w:rPr>
                <w:color w:val="000000"/>
                <w:sz w:val="16"/>
                <w:szCs w:val="16"/>
              </w:rPr>
            </w:pPr>
            <w:r w:rsidRPr="0020576C">
              <w:rPr>
                <w:color w:val="000000"/>
                <w:sz w:val="16"/>
                <w:szCs w:val="16"/>
              </w:rPr>
              <w:t>903</w:t>
            </w:r>
          </w:p>
        </w:tc>
        <w:tc>
          <w:tcPr>
            <w:tcW w:w="2764" w:type="dxa"/>
            <w:tcBorders>
              <w:top w:val="single" w:sz="4" w:space="0" w:color="auto"/>
              <w:left w:val="single" w:sz="4" w:space="0" w:color="auto"/>
              <w:bottom w:val="single" w:sz="4" w:space="0" w:color="auto"/>
              <w:right w:val="single" w:sz="4" w:space="0" w:color="auto"/>
            </w:tcBorders>
            <w:shd w:val="clear" w:color="auto" w:fill="auto"/>
          </w:tcPr>
          <w:p w:rsidR="00896CD7" w:rsidRPr="0020576C" w:rsidRDefault="00896CD7" w:rsidP="00D721AB">
            <w:pPr>
              <w:jc w:val="center"/>
              <w:rPr>
                <w:color w:val="000000"/>
                <w:sz w:val="16"/>
                <w:szCs w:val="16"/>
              </w:rPr>
            </w:pPr>
            <w:r w:rsidRPr="0020576C">
              <w:rPr>
                <w:sz w:val="16"/>
                <w:szCs w:val="16"/>
              </w:rPr>
              <w:t>1 11 05035 05 0000 120</w:t>
            </w:r>
          </w:p>
        </w:tc>
        <w:tc>
          <w:tcPr>
            <w:tcW w:w="5640" w:type="dxa"/>
            <w:gridSpan w:val="2"/>
            <w:tcBorders>
              <w:top w:val="single" w:sz="4" w:space="0" w:color="auto"/>
              <w:left w:val="nil"/>
              <w:bottom w:val="single" w:sz="4" w:space="0" w:color="auto"/>
              <w:right w:val="single" w:sz="4" w:space="0" w:color="auto"/>
            </w:tcBorders>
            <w:shd w:val="clear" w:color="auto" w:fill="auto"/>
          </w:tcPr>
          <w:p w:rsidR="00896CD7" w:rsidRPr="0020576C" w:rsidRDefault="00896CD7" w:rsidP="00D721AB">
            <w:pPr>
              <w:rPr>
                <w:color w:val="000000"/>
                <w:sz w:val="16"/>
                <w:szCs w:val="16"/>
              </w:rPr>
            </w:pPr>
            <w:r w:rsidRPr="0020576C">
              <w:rPr>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896CD7" w:rsidRPr="0020576C" w:rsidTr="00D721AB">
        <w:trPr>
          <w:trHeight w:val="255"/>
        </w:trPr>
        <w:tc>
          <w:tcPr>
            <w:tcW w:w="12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96CD7" w:rsidRPr="0020576C" w:rsidRDefault="00896CD7" w:rsidP="00D721AB">
            <w:pPr>
              <w:rPr>
                <w:sz w:val="16"/>
                <w:szCs w:val="16"/>
              </w:rPr>
            </w:pPr>
            <w:r w:rsidRPr="0020576C">
              <w:rPr>
                <w:sz w:val="16"/>
                <w:szCs w:val="16"/>
              </w:rPr>
              <w:t>903</w:t>
            </w:r>
          </w:p>
        </w:tc>
        <w:tc>
          <w:tcPr>
            <w:tcW w:w="2764" w:type="dxa"/>
            <w:tcBorders>
              <w:top w:val="single" w:sz="4" w:space="0" w:color="auto"/>
              <w:left w:val="single" w:sz="4" w:space="0" w:color="auto"/>
              <w:bottom w:val="single" w:sz="4" w:space="0" w:color="auto"/>
              <w:right w:val="single" w:sz="4" w:space="0" w:color="auto"/>
            </w:tcBorders>
            <w:shd w:val="clear" w:color="auto" w:fill="auto"/>
            <w:vAlign w:val="bottom"/>
          </w:tcPr>
          <w:p w:rsidR="00896CD7" w:rsidRPr="0020576C" w:rsidRDefault="00896CD7" w:rsidP="00D721AB">
            <w:pPr>
              <w:jc w:val="center"/>
              <w:rPr>
                <w:snapToGrid w:val="0"/>
                <w:sz w:val="16"/>
                <w:szCs w:val="16"/>
              </w:rPr>
            </w:pPr>
            <w:r w:rsidRPr="0020576C">
              <w:rPr>
                <w:snapToGrid w:val="0"/>
                <w:sz w:val="16"/>
                <w:szCs w:val="16"/>
              </w:rPr>
              <w:t>1 13</w:t>
            </w:r>
            <w:r w:rsidRPr="0020576C">
              <w:rPr>
                <w:snapToGrid w:val="0"/>
                <w:sz w:val="16"/>
                <w:szCs w:val="16"/>
                <w:lang w:val="en-US"/>
              </w:rPr>
              <w:t>01995</w:t>
            </w:r>
            <w:r w:rsidRPr="0020576C">
              <w:rPr>
                <w:snapToGrid w:val="0"/>
                <w:sz w:val="16"/>
                <w:szCs w:val="16"/>
              </w:rPr>
              <w:t xml:space="preserve"> 05 000</w:t>
            </w:r>
            <w:r w:rsidRPr="0020576C">
              <w:rPr>
                <w:snapToGrid w:val="0"/>
                <w:sz w:val="16"/>
                <w:szCs w:val="16"/>
                <w:lang w:val="en-US"/>
              </w:rPr>
              <w:t>0</w:t>
            </w:r>
            <w:r w:rsidRPr="0020576C">
              <w:rPr>
                <w:snapToGrid w:val="0"/>
                <w:sz w:val="16"/>
                <w:szCs w:val="16"/>
              </w:rPr>
              <w:t xml:space="preserve"> 130</w:t>
            </w:r>
          </w:p>
        </w:tc>
        <w:tc>
          <w:tcPr>
            <w:tcW w:w="5640" w:type="dxa"/>
            <w:gridSpan w:val="2"/>
            <w:tcBorders>
              <w:top w:val="single" w:sz="4" w:space="0" w:color="auto"/>
              <w:left w:val="nil"/>
              <w:bottom w:val="single" w:sz="4" w:space="0" w:color="auto"/>
              <w:right w:val="single" w:sz="4" w:space="0" w:color="auto"/>
            </w:tcBorders>
            <w:shd w:val="clear" w:color="auto" w:fill="auto"/>
          </w:tcPr>
          <w:p w:rsidR="00896CD7" w:rsidRPr="0020576C" w:rsidRDefault="00896CD7" w:rsidP="00D721AB">
            <w:pPr>
              <w:rPr>
                <w:snapToGrid w:val="0"/>
                <w:sz w:val="16"/>
                <w:szCs w:val="16"/>
              </w:rPr>
            </w:pPr>
            <w:r w:rsidRPr="0020576C">
              <w:rPr>
                <w:sz w:val="16"/>
                <w:szCs w:val="16"/>
              </w:rPr>
              <w:t>Прочие доходы от оказания платных услуг (работ) получателями средств  бюджетов муниципальных районов</w:t>
            </w:r>
          </w:p>
        </w:tc>
      </w:tr>
      <w:tr w:rsidR="00896CD7" w:rsidRPr="0020576C" w:rsidTr="00D721AB">
        <w:trPr>
          <w:trHeight w:val="255"/>
        </w:trPr>
        <w:tc>
          <w:tcPr>
            <w:tcW w:w="12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96CD7" w:rsidRPr="0020576C" w:rsidRDefault="00896CD7" w:rsidP="00D721AB">
            <w:pPr>
              <w:rPr>
                <w:sz w:val="16"/>
                <w:szCs w:val="16"/>
              </w:rPr>
            </w:pPr>
            <w:r w:rsidRPr="0020576C">
              <w:rPr>
                <w:sz w:val="16"/>
                <w:szCs w:val="16"/>
              </w:rPr>
              <w:t>903</w:t>
            </w:r>
          </w:p>
        </w:tc>
        <w:tc>
          <w:tcPr>
            <w:tcW w:w="2764" w:type="dxa"/>
            <w:tcBorders>
              <w:top w:val="single" w:sz="4" w:space="0" w:color="auto"/>
              <w:left w:val="single" w:sz="4" w:space="0" w:color="auto"/>
              <w:bottom w:val="single" w:sz="4" w:space="0" w:color="auto"/>
              <w:right w:val="single" w:sz="4" w:space="0" w:color="auto"/>
            </w:tcBorders>
            <w:shd w:val="clear" w:color="auto" w:fill="auto"/>
          </w:tcPr>
          <w:p w:rsidR="00896CD7" w:rsidRPr="0020576C" w:rsidRDefault="00896CD7" w:rsidP="00D721AB">
            <w:pPr>
              <w:jc w:val="center"/>
              <w:rPr>
                <w:sz w:val="16"/>
                <w:szCs w:val="16"/>
              </w:rPr>
            </w:pPr>
          </w:p>
          <w:p w:rsidR="00896CD7" w:rsidRPr="0020576C" w:rsidRDefault="00896CD7" w:rsidP="00D721AB">
            <w:pPr>
              <w:jc w:val="center"/>
              <w:rPr>
                <w:sz w:val="16"/>
                <w:szCs w:val="16"/>
              </w:rPr>
            </w:pPr>
          </w:p>
          <w:p w:rsidR="00896CD7" w:rsidRPr="0020576C" w:rsidRDefault="00896CD7" w:rsidP="00D721AB">
            <w:pPr>
              <w:jc w:val="center"/>
              <w:rPr>
                <w:sz w:val="16"/>
                <w:szCs w:val="16"/>
              </w:rPr>
            </w:pPr>
            <w:r w:rsidRPr="0020576C">
              <w:rPr>
                <w:sz w:val="16"/>
                <w:szCs w:val="16"/>
              </w:rPr>
              <w:t>1 13 02065 05 0000 130</w:t>
            </w:r>
          </w:p>
        </w:tc>
        <w:tc>
          <w:tcPr>
            <w:tcW w:w="5640" w:type="dxa"/>
            <w:gridSpan w:val="2"/>
            <w:tcBorders>
              <w:top w:val="single" w:sz="4" w:space="0" w:color="auto"/>
              <w:left w:val="nil"/>
              <w:bottom w:val="single" w:sz="4" w:space="0" w:color="auto"/>
              <w:right w:val="single" w:sz="4" w:space="0" w:color="auto"/>
            </w:tcBorders>
            <w:shd w:val="clear" w:color="auto" w:fill="auto"/>
          </w:tcPr>
          <w:p w:rsidR="00896CD7" w:rsidRPr="0020576C" w:rsidRDefault="00896CD7" w:rsidP="00D721AB">
            <w:pPr>
              <w:rPr>
                <w:sz w:val="16"/>
                <w:szCs w:val="16"/>
              </w:rPr>
            </w:pPr>
            <w:r w:rsidRPr="0020576C">
              <w:rPr>
                <w:sz w:val="16"/>
                <w:szCs w:val="16"/>
              </w:rPr>
              <w:t>Доходы, поступающие в порядке возмещения расходов, понесенных в связи с эксплуатацией  имущества муниципальных районов</w:t>
            </w:r>
          </w:p>
        </w:tc>
      </w:tr>
      <w:tr w:rsidR="00896CD7" w:rsidRPr="0020576C" w:rsidTr="00D721AB">
        <w:trPr>
          <w:trHeight w:val="255"/>
        </w:trPr>
        <w:tc>
          <w:tcPr>
            <w:tcW w:w="12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96CD7" w:rsidRPr="0020576C" w:rsidRDefault="00896CD7" w:rsidP="00D721AB">
            <w:pPr>
              <w:rPr>
                <w:sz w:val="16"/>
                <w:szCs w:val="16"/>
              </w:rPr>
            </w:pPr>
            <w:r w:rsidRPr="0020576C">
              <w:rPr>
                <w:sz w:val="16"/>
                <w:szCs w:val="16"/>
              </w:rPr>
              <w:t>903</w:t>
            </w:r>
          </w:p>
        </w:tc>
        <w:tc>
          <w:tcPr>
            <w:tcW w:w="2764" w:type="dxa"/>
            <w:tcBorders>
              <w:top w:val="single" w:sz="4" w:space="0" w:color="auto"/>
              <w:left w:val="single" w:sz="4" w:space="0" w:color="auto"/>
              <w:bottom w:val="single" w:sz="4" w:space="0" w:color="auto"/>
              <w:right w:val="single" w:sz="4" w:space="0" w:color="auto"/>
            </w:tcBorders>
            <w:shd w:val="clear" w:color="auto" w:fill="auto"/>
            <w:vAlign w:val="bottom"/>
          </w:tcPr>
          <w:p w:rsidR="00896CD7" w:rsidRPr="0020576C" w:rsidRDefault="00896CD7" w:rsidP="00D721AB">
            <w:pPr>
              <w:jc w:val="center"/>
              <w:rPr>
                <w:snapToGrid w:val="0"/>
                <w:sz w:val="16"/>
                <w:szCs w:val="16"/>
                <w:lang w:val="en-US"/>
              </w:rPr>
            </w:pPr>
            <w:r w:rsidRPr="0020576C">
              <w:rPr>
                <w:snapToGrid w:val="0"/>
                <w:sz w:val="16"/>
                <w:szCs w:val="16"/>
                <w:lang w:val="en-US"/>
              </w:rPr>
              <w:t>1130</w:t>
            </w:r>
            <w:r w:rsidRPr="0020576C">
              <w:rPr>
                <w:snapToGrid w:val="0"/>
                <w:sz w:val="16"/>
                <w:szCs w:val="16"/>
              </w:rPr>
              <w:t>2</w:t>
            </w:r>
            <w:r w:rsidRPr="0020576C">
              <w:rPr>
                <w:snapToGrid w:val="0"/>
                <w:sz w:val="16"/>
                <w:szCs w:val="16"/>
                <w:lang w:val="en-US"/>
              </w:rPr>
              <w:t>995 05 0000 130</w:t>
            </w:r>
          </w:p>
        </w:tc>
        <w:tc>
          <w:tcPr>
            <w:tcW w:w="5640" w:type="dxa"/>
            <w:gridSpan w:val="2"/>
            <w:tcBorders>
              <w:top w:val="single" w:sz="4" w:space="0" w:color="auto"/>
              <w:left w:val="nil"/>
              <w:bottom w:val="single" w:sz="4" w:space="0" w:color="auto"/>
              <w:right w:val="single" w:sz="4" w:space="0" w:color="auto"/>
            </w:tcBorders>
            <w:shd w:val="clear" w:color="auto" w:fill="auto"/>
          </w:tcPr>
          <w:p w:rsidR="00896CD7" w:rsidRPr="0020576C" w:rsidRDefault="00896CD7" w:rsidP="00D721AB">
            <w:pPr>
              <w:rPr>
                <w:snapToGrid w:val="0"/>
                <w:sz w:val="16"/>
                <w:szCs w:val="16"/>
              </w:rPr>
            </w:pPr>
            <w:r w:rsidRPr="0020576C">
              <w:rPr>
                <w:sz w:val="16"/>
                <w:szCs w:val="16"/>
              </w:rPr>
              <w:t>Прочие доходы от компенсации затрат бюджетов муниципальных районов</w:t>
            </w:r>
          </w:p>
        </w:tc>
      </w:tr>
      <w:tr w:rsidR="00896CD7" w:rsidRPr="0020576C" w:rsidTr="00D721AB">
        <w:trPr>
          <w:trHeight w:val="255"/>
        </w:trPr>
        <w:tc>
          <w:tcPr>
            <w:tcW w:w="1211" w:type="dxa"/>
            <w:gridSpan w:val="2"/>
            <w:tcBorders>
              <w:top w:val="single" w:sz="4" w:space="0" w:color="auto"/>
              <w:left w:val="single" w:sz="4" w:space="0" w:color="auto"/>
              <w:bottom w:val="single" w:sz="4" w:space="0" w:color="auto"/>
              <w:right w:val="single" w:sz="4" w:space="0" w:color="auto"/>
            </w:tcBorders>
            <w:shd w:val="clear" w:color="auto" w:fill="auto"/>
          </w:tcPr>
          <w:p w:rsidR="00896CD7" w:rsidRPr="0020576C" w:rsidRDefault="00896CD7" w:rsidP="00D721AB">
            <w:pPr>
              <w:rPr>
                <w:color w:val="000000"/>
                <w:sz w:val="16"/>
                <w:szCs w:val="16"/>
              </w:rPr>
            </w:pPr>
          </w:p>
          <w:p w:rsidR="00896CD7" w:rsidRPr="0020576C" w:rsidRDefault="00896CD7" w:rsidP="00D721AB">
            <w:pPr>
              <w:rPr>
                <w:color w:val="000000"/>
                <w:sz w:val="16"/>
                <w:szCs w:val="16"/>
              </w:rPr>
            </w:pPr>
          </w:p>
          <w:p w:rsidR="00896CD7" w:rsidRPr="0020576C" w:rsidRDefault="00896CD7" w:rsidP="00D721AB">
            <w:pPr>
              <w:rPr>
                <w:color w:val="000000"/>
                <w:sz w:val="16"/>
                <w:szCs w:val="16"/>
              </w:rPr>
            </w:pPr>
            <w:r w:rsidRPr="0020576C">
              <w:rPr>
                <w:color w:val="000000"/>
                <w:sz w:val="16"/>
                <w:szCs w:val="16"/>
              </w:rPr>
              <w:t>903</w:t>
            </w:r>
          </w:p>
        </w:tc>
        <w:tc>
          <w:tcPr>
            <w:tcW w:w="2764" w:type="dxa"/>
            <w:tcBorders>
              <w:top w:val="single" w:sz="4" w:space="0" w:color="auto"/>
              <w:left w:val="single" w:sz="4" w:space="0" w:color="auto"/>
              <w:bottom w:val="single" w:sz="4" w:space="0" w:color="auto"/>
              <w:right w:val="single" w:sz="4" w:space="0" w:color="auto"/>
            </w:tcBorders>
            <w:shd w:val="clear" w:color="auto" w:fill="auto"/>
          </w:tcPr>
          <w:p w:rsidR="00896CD7" w:rsidRPr="0020576C" w:rsidRDefault="00896CD7" w:rsidP="00D721AB">
            <w:pPr>
              <w:jc w:val="center"/>
              <w:rPr>
                <w:color w:val="000000"/>
                <w:sz w:val="16"/>
                <w:szCs w:val="16"/>
              </w:rPr>
            </w:pPr>
          </w:p>
          <w:p w:rsidR="00896CD7" w:rsidRPr="0020576C" w:rsidRDefault="00896CD7" w:rsidP="00D721AB">
            <w:pPr>
              <w:jc w:val="center"/>
              <w:rPr>
                <w:color w:val="000000"/>
                <w:sz w:val="16"/>
                <w:szCs w:val="16"/>
              </w:rPr>
            </w:pPr>
          </w:p>
          <w:p w:rsidR="00896CD7" w:rsidRPr="0020576C" w:rsidRDefault="00896CD7" w:rsidP="00D721AB">
            <w:pPr>
              <w:jc w:val="center"/>
              <w:rPr>
                <w:color w:val="000000"/>
                <w:sz w:val="16"/>
                <w:szCs w:val="16"/>
              </w:rPr>
            </w:pPr>
            <w:r w:rsidRPr="0020576C">
              <w:rPr>
                <w:color w:val="000000"/>
                <w:sz w:val="16"/>
                <w:szCs w:val="16"/>
              </w:rPr>
              <w:t>1 1690050 05 0000 140</w:t>
            </w:r>
          </w:p>
        </w:tc>
        <w:tc>
          <w:tcPr>
            <w:tcW w:w="5640" w:type="dxa"/>
            <w:gridSpan w:val="2"/>
            <w:tcBorders>
              <w:top w:val="single" w:sz="4" w:space="0" w:color="auto"/>
              <w:left w:val="nil"/>
              <w:bottom w:val="single" w:sz="4" w:space="0" w:color="auto"/>
              <w:right w:val="single" w:sz="4" w:space="0" w:color="auto"/>
            </w:tcBorders>
            <w:shd w:val="clear" w:color="auto" w:fill="auto"/>
          </w:tcPr>
          <w:p w:rsidR="00896CD7" w:rsidRPr="0020576C" w:rsidRDefault="00896CD7" w:rsidP="00D721AB">
            <w:pPr>
              <w:rPr>
                <w:color w:val="000000"/>
                <w:sz w:val="16"/>
                <w:szCs w:val="16"/>
              </w:rPr>
            </w:pPr>
            <w:r w:rsidRPr="0020576C">
              <w:rPr>
                <w:color w:val="000000"/>
                <w:sz w:val="16"/>
                <w:szCs w:val="16"/>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896CD7" w:rsidRPr="0020576C" w:rsidTr="00D721AB">
        <w:trPr>
          <w:trHeight w:val="255"/>
        </w:trPr>
        <w:tc>
          <w:tcPr>
            <w:tcW w:w="12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96CD7" w:rsidRPr="0020576C" w:rsidRDefault="00896CD7" w:rsidP="00D721AB">
            <w:pPr>
              <w:rPr>
                <w:sz w:val="16"/>
                <w:szCs w:val="16"/>
              </w:rPr>
            </w:pPr>
            <w:r w:rsidRPr="0020576C">
              <w:rPr>
                <w:sz w:val="16"/>
                <w:szCs w:val="16"/>
              </w:rPr>
              <w:t>903</w:t>
            </w:r>
          </w:p>
        </w:tc>
        <w:tc>
          <w:tcPr>
            <w:tcW w:w="2764" w:type="dxa"/>
            <w:tcBorders>
              <w:top w:val="single" w:sz="4" w:space="0" w:color="auto"/>
              <w:left w:val="single" w:sz="4" w:space="0" w:color="auto"/>
              <w:bottom w:val="single" w:sz="4" w:space="0" w:color="auto"/>
              <w:right w:val="single" w:sz="4" w:space="0" w:color="auto"/>
            </w:tcBorders>
            <w:shd w:val="clear" w:color="auto" w:fill="auto"/>
            <w:vAlign w:val="bottom"/>
          </w:tcPr>
          <w:p w:rsidR="00896CD7" w:rsidRPr="0020576C" w:rsidRDefault="00896CD7" w:rsidP="00D721AB">
            <w:pPr>
              <w:jc w:val="center"/>
              <w:rPr>
                <w:sz w:val="16"/>
                <w:szCs w:val="16"/>
              </w:rPr>
            </w:pPr>
            <w:r w:rsidRPr="0020576C">
              <w:rPr>
                <w:sz w:val="16"/>
                <w:szCs w:val="16"/>
              </w:rPr>
              <w:t>11701050  05 0000  180</w:t>
            </w:r>
          </w:p>
        </w:tc>
        <w:tc>
          <w:tcPr>
            <w:tcW w:w="5640" w:type="dxa"/>
            <w:gridSpan w:val="2"/>
            <w:tcBorders>
              <w:top w:val="single" w:sz="4" w:space="0" w:color="auto"/>
              <w:left w:val="nil"/>
              <w:bottom w:val="single" w:sz="4" w:space="0" w:color="auto"/>
              <w:right w:val="single" w:sz="4" w:space="0" w:color="auto"/>
            </w:tcBorders>
            <w:shd w:val="clear" w:color="auto" w:fill="auto"/>
            <w:vAlign w:val="bottom"/>
          </w:tcPr>
          <w:p w:rsidR="00896CD7" w:rsidRPr="0020576C" w:rsidRDefault="00896CD7" w:rsidP="00D721AB">
            <w:pPr>
              <w:rPr>
                <w:sz w:val="16"/>
                <w:szCs w:val="16"/>
              </w:rPr>
            </w:pPr>
            <w:r w:rsidRPr="0020576C">
              <w:rPr>
                <w:sz w:val="16"/>
                <w:szCs w:val="16"/>
              </w:rPr>
              <w:t>Невыясненные поступления, зачисляемые в бюджеты муниципальных районов</w:t>
            </w:r>
          </w:p>
        </w:tc>
      </w:tr>
      <w:tr w:rsidR="00896CD7" w:rsidRPr="0020576C" w:rsidTr="00D721AB">
        <w:trPr>
          <w:trHeight w:val="255"/>
        </w:trPr>
        <w:tc>
          <w:tcPr>
            <w:tcW w:w="12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96CD7" w:rsidRPr="0020576C" w:rsidRDefault="00896CD7" w:rsidP="00D721AB">
            <w:pPr>
              <w:rPr>
                <w:sz w:val="16"/>
                <w:szCs w:val="16"/>
              </w:rPr>
            </w:pPr>
            <w:r w:rsidRPr="0020576C">
              <w:rPr>
                <w:sz w:val="16"/>
                <w:szCs w:val="16"/>
              </w:rPr>
              <w:t>903</w:t>
            </w:r>
          </w:p>
        </w:tc>
        <w:tc>
          <w:tcPr>
            <w:tcW w:w="2764" w:type="dxa"/>
            <w:tcBorders>
              <w:top w:val="single" w:sz="4" w:space="0" w:color="auto"/>
              <w:left w:val="single" w:sz="4" w:space="0" w:color="auto"/>
              <w:bottom w:val="single" w:sz="4" w:space="0" w:color="auto"/>
              <w:right w:val="single" w:sz="4" w:space="0" w:color="auto"/>
            </w:tcBorders>
            <w:shd w:val="clear" w:color="auto" w:fill="auto"/>
            <w:vAlign w:val="bottom"/>
          </w:tcPr>
          <w:p w:rsidR="00896CD7" w:rsidRPr="0020576C" w:rsidRDefault="00896CD7" w:rsidP="00D721AB">
            <w:pPr>
              <w:jc w:val="center"/>
              <w:rPr>
                <w:sz w:val="16"/>
                <w:szCs w:val="16"/>
              </w:rPr>
            </w:pPr>
            <w:r w:rsidRPr="0020576C">
              <w:rPr>
                <w:sz w:val="16"/>
                <w:szCs w:val="16"/>
              </w:rPr>
              <w:t>20225097 05 0000 150</w:t>
            </w:r>
          </w:p>
        </w:tc>
        <w:tc>
          <w:tcPr>
            <w:tcW w:w="5640" w:type="dxa"/>
            <w:gridSpan w:val="2"/>
            <w:tcBorders>
              <w:top w:val="single" w:sz="4" w:space="0" w:color="auto"/>
              <w:left w:val="nil"/>
              <w:bottom w:val="single" w:sz="4" w:space="0" w:color="auto"/>
              <w:right w:val="single" w:sz="4" w:space="0" w:color="auto"/>
            </w:tcBorders>
            <w:shd w:val="clear" w:color="auto" w:fill="auto"/>
            <w:vAlign w:val="bottom"/>
          </w:tcPr>
          <w:p w:rsidR="00896CD7" w:rsidRPr="0020576C" w:rsidRDefault="00896CD7" w:rsidP="00D721AB">
            <w:pPr>
              <w:rPr>
                <w:sz w:val="16"/>
                <w:szCs w:val="16"/>
              </w:rPr>
            </w:pPr>
            <w:r w:rsidRPr="0020576C">
              <w:rPr>
                <w:sz w:val="16"/>
                <w:szCs w:val="16"/>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896CD7" w:rsidRPr="0020576C" w:rsidTr="00D721AB">
        <w:trPr>
          <w:trHeight w:val="255"/>
        </w:trPr>
        <w:tc>
          <w:tcPr>
            <w:tcW w:w="12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96CD7" w:rsidRPr="0020576C" w:rsidRDefault="00896CD7" w:rsidP="00D721AB">
            <w:pPr>
              <w:rPr>
                <w:sz w:val="16"/>
                <w:szCs w:val="16"/>
              </w:rPr>
            </w:pPr>
            <w:r w:rsidRPr="0020576C">
              <w:rPr>
                <w:sz w:val="16"/>
                <w:szCs w:val="16"/>
              </w:rPr>
              <w:t>903</w:t>
            </w:r>
          </w:p>
        </w:tc>
        <w:tc>
          <w:tcPr>
            <w:tcW w:w="2764" w:type="dxa"/>
            <w:tcBorders>
              <w:top w:val="single" w:sz="4" w:space="0" w:color="auto"/>
              <w:left w:val="single" w:sz="4" w:space="0" w:color="auto"/>
              <w:bottom w:val="single" w:sz="4" w:space="0" w:color="auto"/>
              <w:right w:val="single" w:sz="4" w:space="0" w:color="auto"/>
            </w:tcBorders>
            <w:shd w:val="clear" w:color="auto" w:fill="auto"/>
            <w:vAlign w:val="bottom"/>
          </w:tcPr>
          <w:p w:rsidR="00896CD7" w:rsidRPr="0020576C" w:rsidRDefault="00896CD7" w:rsidP="00D721AB">
            <w:pPr>
              <w:jc w:val="center"/>
              <w:rPr>
                <w:sz w:val="16"/>
                <w:szCs w:val="16"/>
              </w:rPr>
            </w:pPr>
            <w:r w:rsidRPr="0020576C">
              <w:rPr>
                <w:sz w:val="16"/>
                <w:szCs w:val="16"/>
              </w:rPr>
              <w:t>20229999 05 0000 150</w:t>
            </w:r>
          </w:p>
        </w:tc>
        <w:tc>
          <w:tcPr>
            <w:tcW w:w="5640" w:type="dxa"/>
            <w:gridSpan w:val="2"/>
            <w:tcBorders>
              <w:top w:val="single" w:sz="4" w:space="0" w:color="auto"/>
              <w:left w:val="nil"/>
              <w:bottom w:val="single" w:sz="4" w:space="0" w:color="auto"/>
              <w:right w:val="single" w:sz="4" w:space="0" w:color="auto"/>
            </w:tcBorders>
            <w:shd w:val="clear" w:color="auto" w:fill="auto"/>
            <w:vAlign w:val="bottom"/>
          </w:tcPr>
          <w:p w:rsidR="00896CD7" w:rsidRPr="0020576C" w:rsidRDefault="00896CD7" w:rsidP="00D721AB">
            <w:pPr>
              <w:rPr>
                <w:iCs/>
                <w:sz w:val="16"/>
                <w:szCs w:val="16"/>
              </w:rPr>
            </w:pPr>
            <w:r w:rsidRPr="0020576C">
              <w:rPr>
                <w:iCs/>
                <w:sz w:val="16"/>
                <w:szCs w:val="16"/>
              </w:rPr>
              <w:t>Прочие субсидии бюджетам муниципальных районов</w:t>
            </w:r>
          </w:p>
        </w:tc>
      </w:tr>
      <w:tr w:rsidR="00896CD7" w:rsidRPr="0020576C" w:rsidTr="00D721AB">
        <w:trPr>
          <w:trHeight w:val="255"/>
        </w:trPr>
        <w:tc>
          <w:tcPr>
            <w:tcW w:w="12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96CD7" w:rsidRPr="0020576C" w:rsidRDefault="00896CD7" w:rsidP="00D721AB">
            <w:pPr>
              <w:rPr>
                <w:sz w:val="16"/>
                <w:szCs w:val="16"/>
              </w:rPr>
            </w:pPr>
            <w:r w:rsidRPr="0020576C">
              <w:rPr>
                <w:sz w:val="16"/>
                <w:szCs w:val="16"/>
              </w:rPr>
              <w:t>903</w:t>
            </w:r>
          </w:p>
        </w:tc>
        <w:tc>
          <w:tcPr>
            <w:tcW w:w="2764" w:type="dxa"/>
            <w:tcBorders>
              <w:top w:val="single" w:sz="4" w:space="0" w:color="auto"/>
              <w:left w:val="single" w:sz="4" w:space="0" w:color="auto"/>
              <w:bottom w:val="single" w:sz="4" w:space="0" w:color="auto"/>
              <w:right w:val="single" w:sz="4" w:space="0" w:color="auto"/>
            </w:tcBorders>
            <w:shd w:val="clear" w:color="auto" w:fill="auto"/>
            <w:vAlign w:val="bottom"/>
          </w:tcPr>
          <w:p w:rsidR="00896CD7" w:rsidRPr="0020576C" w:rsidRDefault="00896CD7" w:rsidP="00D721AB">
            <w:pPr>
              <w:jc w:val="center"/>
              <w:rPr>
                <w:sz w:val="16"/>
                <w:szCs w:val="16"/>
              </w:rPr>
            </w:pPr>
            <w:r w:rsidRPr="0020576C">
              <w:rPr>
                <w:sz w:val="16"/>
                <w:szCs w:val="16"/>
              </w:rPr>
              <w:t>20230024 05 0000 150</w:t>
            </w:r>
          </w:p>
        </w:tc>
        <w:tc>
          <w:tcPr>
            <w:tcW w:w="5640" w:type="dxa"/>
            <w:gridSpan w:val="2"/>
            <w:tcBorders>
              <w:top w:val="single" w:sz="4" w:space="0" w:color="auto"/>
              <w:left w:val="nil"/>
              <w:bottom w:val="single" w:sz="4" w:space="0" w:color="auto"/>
              <w:right w:val="single" w:sz="4" w:space="0" w:color="auto"/>
            </w:tcBorders>
            <w:shd w:val="clear" w:color="auto" w:fill="auto"/>
            <w:vAlign w:val="bottom"/>
          </w:tcPr>
          <w:p w:rsidR="00896CD7" w:rsidRPr="0020576C" w:rsidRDefault="00896CD7" w:rsidP="00D721AB">
            <w:pPr>
              <w:rPr>
                <w:iCs/>
                <w:sz w:val="16"/>
                <w:szCs w:val="16"/>
              </w:rPr>
            </w:pPr>
            <w:r w:rsidRPr="0020576C">
              <w:rPr>
                <w:iCs/>
                <w:sz w:val="16"/>
                <w:szCs w:val="16"/>
              </w:rPr>
              <w:t>Субвенции бюджетам муниципальных районов на выполнение передаваемых полномочий субъектов Российской Федерации</w:t>
            </w:r>
          </w:p>
        </w:tc>
      </w:tr>
      <w:tr w:rsidR="00896CD7" w:rsidRPr="0020576C" w:rsidTr="00D721AB">
        <w:trPr>
          <w:trHeight w:val="255"/>
        </w:trPr>
        <w:tc>
          <w:tcPr>
            <w:tcW w:w="12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96CD7" w:rsidRPr="0020576C" w:rsidRDefault="00896CD7" w:rsidP="00D721AB">
            <w:pPr>
              <w:rPr>
                <w:color w:val="000000"/>
                <w:sz w:val="16"/>
                <w:szCs w:val="16"/>
              </w:rPr>
            </w:pPr>
            <w:r w:rsidRPr="0020576C">
              <w:rPr>
                <w:color w:val="000000"/>
                <w:sz w:val="16"/>
                <w:szCs w:val="16"/>
              </w:rPr>
              <w:t>903</w:t>
            </w:r>
          </w:p>
        </w:tc>
        <w:tc>
          <w:tcPr>
            <w:tcW w:w="2764" w:type="dxa"/>
            <w:tcBorders>
              <w:top w:val="single" w:sz="4" w:space="0" w:color="auto"/>
              <w:left w:val="single" w:sz="4" w:space="0" w:color="auto"/>
              <w:bottom w:val="single" w:sz="4" w:space="0" w:color="auto"/>
              <w:right w:val="single" w:sz="4" w:space="0" w:color="auto"/>
            </w:tcBorders>
            <w:shd w:val="clear" w:color="auto" w:fill="auto"/>
            <w:vAlign w:val="bottom"/>
          </w:tcPr>
          <w:p w:rsidR="00896CD7" w:rsidRPr="0020576C" w:rsidRDefault="00896CD7" w:rsidP="00D721AB">
            <w:pPr>
              <w:jc w:val="center"/>
              <w:rPr>
                <w:color w:val="000000"/>
                <w:sz w:val="16"/>
                <w:szCs w:val="16"/>
              </w:rPr>
            </w:pPr>
            <w:r w:rsidRPr="0020576C">
              <w:rPr>
                <w:color w:val="000000"/>
                <w:sz w:val="16"/>
                <w:szCs w:val="16"/>
              </w:rPr>
              <w:t>20230027 05 0000 150</w:t>
            </w:r>
          </w:p>
        </w:tc>
        <w:tc>
          <w:tcPr>
            <w:tcW w:w="5640" w:type="dxa"/>
            <w:gridSpan w:val="2"/>
            <w:tcBorders>
              <w:top w:val="single" w:sz="4" w:space="0" w:color="auto"/>
              <w:left w:val="nil"/>
              <w:bottom w:val="single" w:sz="4" w:space="0" w:color="auto"/>
              <w:right w:val="single" w:sz="4" w:space="0" w:color="auto"/>
            </w:tcBorders>
            <w:shd w:val="clear" w:color="auto" w:fill="auto"/>
            <w:vAlign w:val="bottom"/>
          </w:tcPr>
          <w:p w:rsidR="00896CD7" w:rsidRPr="0020576C" w:rsidRDefault="00896CD7" w:rsidP="00D721AB">
            <w:pPr>
              <w:rPr>
                <w:iCs/>
                <w:color w:val="000000"/>
                <w:sz w:val="16"/>
                <w:szCs w:val="16"/>
              </w:rPr>
            </w:pPr>
            <w:r w:rsidRPr="0020576C">
              <w:rPr>
                <w:iCs/>
                <w:color w:val="000000"/>
                <w:sz w:val="16"/>
                <w:szCs w:val="1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896CD7" w:rsidRPr="0020576C" w:rsidTr="00D721AB">
        <w:trPr>
          <w:trHeight w:val="255"/>
        </w:trPr>
        <w:tc>
          <w:tcPr>
            <w:tcW w:w="12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96CD7" w:rsidRPr="0020576C" w:rsidRDefault="00896CD7" w:rsidP="00D721AB">
            <w:pPr>
              <w:rPr>
                <w:sz w:val="16"/>
                <w:szCs w:val="16"/>
              </w:rPr>
            </w:pPr>
            <w:r w:rsidRPr="0020576C">
              <w:rPr>
                <w:sz w:val="16"/>
                <w:szCs w:val="16"/>
              </w:rPr>
              <w:t>903</w:t>
            </w:r>
          </w:p>
        </w:tc>
        <w:tc>
          <w:tcPr>
            <w:tcW w:w="2764" w:type="dxa"/>
            <w:tcBorders>
              <w:top w:val="single" w:sz="4" w:space="0" w:color="auto"/>
              <w:left w:val="single" w:sz="4" w:space="0" w:color="auto"/>
              <w:bottom w:val="single" w:sz="4" w:space="0" w:color="auto"/>
              <w:right w:val="single" w:sz="4" w:space="0" w:color="auto"/>
            </w:tcBorders>
            <w:shd w:val="clear" w:color="auto" w:fill="auto"/>
            <w:vAlign w:val="bottom"/>
          </w:tcPr>
          <w:p w:rsidR="00896CD7" w:rsidRPr="0020576C" w:rsidRDefault="00896CD7" w:rsidP="00D721AB">
            <w:pPr>
              <w:jc w:val="center"/>
              <w:rPr>
                <w:sz w:val="16"/>
                <w:szCs w:val="16"/>
              </w:rPr>
            </w:pPr>
            <w:r w:rsidRPr="0020576C">
              <w:rPr>
                <w:sz w:val="16"/>
                <w:szCs w:val="16"/>
              </w:rPr>
              <w:t>20230029 05 0000 150</w:t>
            </w:r>
          </w:p>
        </w:tc>
        <w:tc>
          <w:tcPr>
            <w:tcW w:w="5640" w:type="dxa"/>
            <w:gridSpan w:val="2"/>
            <w:tcBorders>
              <w:top w:val="single" w:sz="4" w:space="0" w:color="auto"/>
              <w:left w:val="nil"/>
              <w:bottom w:val="single" w:sz="4" w:space="0" w:color="auto"/>
              <w:right w:val="single" w:sz="4" w:space="0" w:color="auto"/>
            </w:tcBorders>
            <w:shd w:val="clear" w:color="auto" w:fill="auto"/>
            <w:vAlign w:val="bottom"/>
          </w:tcPr>
          <w:p w:rsidR="00896CD7" w:rsidRPr="0020576C" w:rsidRDefault="00896CD7" w:rsidP="00D721AB">
            <w:pPr>
              <w:rPr>
                <w:sz w:val="16"/>
                <w:szCs w:val="16"/>
              </w:rPr>
            </w:pPr>
            <w:r w:rsidRPr="0020576C">
              <w:rPr>
                <w:sz w:val="16"/>
                <w:szCs w:val="16"/>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p w:rsidR="00896CD7" w:rsidRPr="0020576C" w:rsidRDefault="00896CD7" w:rsidP="00D721AB">
            <w:pPr>
              <w:rPr>
                <w:iCs/>
                <w:sz w:val="16"/>
                <w:szCs w:val="16"/>
              </w:rPr>
            </w:pPr>
          </w:p>
        </w:tc>
      </w:tr>
      <w:tr w:rsidR="00896CD7" w:rsidRPr="0020576C" w:rsidTr="00D721AB">
        <w:trPr>
          <w:trHeight w:val="255"/>
        </w:trPr>
        <w:tc>
          <w:tcPr>
            <w:tcW w:w="12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96CD7" w:rsidRPr="0020576C" w:rsidRDefault="00896CD7" w:rsidP="00D721AB">
            <w:pPr>
              <w:rPr>
                <w:sz w:val="16"/>
                <w:szCs w:val="16"/>
              </w:rPr>
            </w:pPr>
            <w:r w:rsidRPr="0020576C">
              <w:rPr>
                <w:sz w:val="16"/>
                <w:szCs w:val="16"/>
              </w:rPr>
              <w:t>903</w:t>
            </w:r>
          </w:p>
        </w:tc>
        <w:tc>
          <w:tcPr>
            <w:tcW w:w="2764" w:type="dxa"/>
            <w:tcBorders>
              <w:top w:val="single" w:sz="4" w:space="0" w:color="auto"/>
              <w:left w:val="single" w:sz="4" w:space="0" w:color="auto"/>
              <w:bottom w:val="single" w:sz="4" w:space="0" w:color="auto"/>
              <w:right w:val="single" w:sz="4" w:space="0" w:color="auto"/>
            </w:tcBorders>
            <w:shd w:val="clear" w:color="auto" w:fill="auto"/>
            <w:vAlign w:val="bottom"/>
          </w:tcPr>
          <w:p w:rsidR="00896CD7" w:rsidRPr="0020576C" w:rsidRDefault="00896CD7" w:rsidP="00D721AB">
            <w:pPr>
              <w:jc w:val="center"/>
              <w:rPr>
                <w:sz w:val="16"/>
                <w:szCs w:val="16"/>
              </w:rPr>
            </w:pPr>
            <w:r w:rsidRPr="0020576C">
              <w:rPr>
                <w:sz w:val="16"/>
                <w:szCs w:val="16"/>
              </w:rPr>
              <w:t>20239999 05 0000 150</w:t>
            </w:r>
          </w:p>
        </w:tc>
        <w:tc>
          <w:tcPr>
            <w:tcW w:w="5640" w:type="dxa"/>
            <w:gridSpan w:val="2"/>
            <w:tcBorders>
              <w:top w:val="single" w:sz="4" w:space="0" w:color="auto"/>
              <w:left w:val="nil"/>
              <w:bottom w:val="single" w:sz="4" w:space="0" w:color="auto"/>
              <w:right w:val="single" w:sz="4" w:space="0" w:color="auto"/>
            </w:tcBorders>
            <w:shd w:val="clear" w:color="auto" w:fill="auto"/>
            <w:vAlign w:val="bottom"/>
          </w:tcPr>
          <w:p w:rsidR="00896CD7" w:rsidRPr="0020576C" w:rsidRDefault="00896CD7" w:rsidP="00D721AB">
            <w:pPr>
              <w:rPr>
                <w:iCs/>
                <w:sz w:val="16"/>
                <w:szCs w:val="16"/>
              </w:rPr>
            </w:pPr>
            <w:r w:rsidRPr="0020576C">
              <w:rPr>
                <w:iCs/>
                <w:sz w:val="16"/>
                <w:szCs w:val="16"/>
              </w:rPr>
              <w:t>Прочие субвенции бюджетам муниципальных районов</w:t>
            </w:r>
          </w:p>
        </w:tc>
      </w:tr>
      <w:tr w:rsidR="00896CD7" w:rsidRPr="0020576C" w:rsidTr="00D721AB">
        <w:trPr>
          <w:trHeight w:val="255"/>
        </w:trPr>
        <w:tc>
          <w:tcPr>
            <w:tcW w:w="1211" w:type="dxa"/>
            <w:gridSpan w:val="2"/>
            <w:tcBorders>
              <w:top w:val="single" w:sz="4" w:space="0" w:color="auto"/>
              <w:left w:val="single" w:sz="4" w:space="0" w:color="auto"/>
              <w:bottom w:val="single" w:sz="4" w:space="0" w:color="auto"/>
              <w:right w:val="single" w:sz="4" w:space="0" w:color="auto"/>
            </w:tcBorders>
            <w:shd w:val="clear" w:color="auto" w:fill="auto"/>
          </w:tcPr>
          <w:p w:rsidR="00896CD7" w:rsidRPr="0020576C" w:rsidRDefault="00896CD7" w:rsidP="00D721AB">
            <w:pPr>
              <w:rPr>
                <w:sz w:val="16"/>
                <w:szCs w:val="16"/>
              </w:rPr>
            </w:pPr>
            <w:r w:rsidRPr="0020576C">
              <w:rPr>
                <w:sz w:val="16"/>
                <w:szCs w:val="16"/>
              </w:rPr>
              <w:t>903</w:t>
            </w:r>
          </w:p>
        </w:tc>
        <w:tc>
          <w:tcPr>
            <w:tcW w:w="2764" w:type="dxa"/>
            <w:tcBorders>
              <w:top w:val="single" w:sz="4" w:space="0" w:color="auto"/>
              <w:left w:val="single" w:sz="4" w:space="0" w:color="auto"/>
              <w:bottom w:val="single" w:sz="4" w:space="0" w:color="auto"/>
              <w:right w:val="single" w:sz="4" w:space="0" w:color="auto"/>
            </w:tcBorders>
            <w:shd w:val="clear" w:color="auto" w:fill="auto"/>
          </w:tcPr>
          <w:p w:rsidR="00896CD7" w:rsidRPr="0020576C" w:rsidRDefault="00896CD7" w:rsidP="00D721AB">
            <w:pPr>
              <w:jc w:val="center"/>
              <w:rPr>
                <w:sz w:val="16"/>
                <w:szCs w:val="16"/>
              </w:rPr>
            </w:pPr>
            <w:r w:rsidRPr="0020576C">
              <w:rPr>
                <w:sz w:val="16"/>
                <w:szCs w:val="16"/>
              </w:rPr>
              <w:t>20249999 05 0000 150</w:t>
            </w:r>
          </w:p>
        </w:tc>
        <w:tc>
          <w:tcPr>
            <w:tcW w:w="5640" w:type="dxa"/>
            <w:gridSpan w:val="2"/>
            <w:tcBorders>
              <w:top w:val="single" w:sz="4" w:space="0" w:color="auto"/>
              <w:left w:val="nil"/>
              <w:bottom w:val="single" w:sz="4" w:space="0" w:color="auto"/>
              <w:right w:val="single" w:sz="4" w:space="0" w:color="auto"/>
            </w:tcBorders>
            <w:shd w:val="clear" w:color="auto" w:fill="auto"/>
          </w:tcPr>
          <w:p w:rsidR="00896CD7" w:rsidRPr="0020576C" w:rsidRDefault="00896CD7" w:rsidP="00D721AB">
            <w:pPr>
              <w:rPr>
                <w:sz w:val="16"/>
                <w:szCs w:val="16"/>
              </w:rPr>
            </w:pPr>
            <w:r w:rsidRPr="0020576C">
              <w:rPr>
                <w:sz w:val="16"/>
                <w:szCs w:val="16"/>
              </w:rPr>
              <w:t xml:space="preserve">Прочие  межбюджетные трансферты, передаваемые  бюджетам муниципальных районов </w:t>
            </w:r>
          </w:p>
        </w:tc>
      </w:tr>
      <w:tr w:rsidR="00896CD7" w:rsidRPr="0020576C" w:rsidTr="00D721AB">
        <w:trPr>
          <w:trHeight w:val="255"/>
        </w:trPr>
        <w:tc>
          <w:tcPr>
            <w:tcW w:w="12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96CD7" w:rsidRPr="0020576C" w:rsidRDefault="00896CD7" w:rsidP="00D721AB">
            <w:pPr>
              <w:rPr>
                <w:sz w:val="16"/>
                <w:szCs w:val="16"/>
              </w:rPr>
            </w:pPr>
            <w:r w:rsidRPr="0020576C">
              <w:rPr>
                <w:sz w:val="16"/>
                <w:szCs w:val="16"/>
              </w:rPr>
              <w:t>903</w:t>
            </w:r>
          </w:p>
        </w:tc>
        <w:tc>
          <w:tcPr>
            <w:tcW w:w="2764" w:type="dxa"/>
            <w:tcBorders>
              <w:top w:val="single" w:sz="4" w:space="0" w:color="auto"/>
              <w:left w:val="single" w:sz="4" w:space="0" w:color="auto"/>
              <w:bottom w:val="single" w:sz="4" w:space="0" w:color="auto"/>
              <w:right w:val="single" w:sz="4" w:space="0" w:color="auto"/>
            </w:tcBorders>
            <w:shd w:val="clear" w:color="auto" w:fill="auto"/>
            <w:vAlign w:val="bottom"/>
          </w:tcPr>
          <w:p w:rsidR="00896CD7" w:rsidRPr="0020576C" w:rsidRDefault="00896CD7" w:rsidP="00D721AB">
            <w:pPr>
              <w:jc w:val="center"/>
              <w:rPr>
                <w:sz w:val="16"/>
                <w:szCs w:val="16"/>
              </w:rPr>
            </w:pPr>
            <w:r w:rsidRPr="0020576C">
              <w:rPr>
                <w:sz w:val="16"/>
                <w:szCs w:val="16"/>
              </w:rPr>
              <w:t>20705020 05 0000 150</w:t>
            </w:r>
          </w:p>
        </w:tc>
        <w:tc>
          <w:tcPr>
            <w:tcW w:w="5640" w:type="dxa"/>
            <w:gridSpan w:val="2"/>
            <w:tcBorders>
              <w:top w:val="single" w:sz="4" w:space="0" w:color="auto"/>
              <w:left w:val="nil"/>
              <w:bottom w:val="single" w:sz="4" w:space="0" w:color="auto"/>
              <w:right w:val="single" w:sz="4" w:space="0" w:color="auto"/>
            </w:tcBorders>
            <w:shd w:val="clear" w:color="auto" w:fill="auto"/>
            <w:vAlign w:val="bottom"/>
          </w:tcPr>
          <w:p w:rsidR="00896CD7" w:rsidRPr="0020576C" w:rsidRDefault="00896CD7" w:rsidP="00D721AB">
            <w:pPr>
              <w:rPr>
                <w:sz w:val="16"/>
                <w:szCs w:val="16"/>
              </w:rPr>
            </w:pPr>
            <w:r w:rsidRPr="0020576C">
              <w:rPr>
                <w:sz w:val="16"/>
                <w:szCs w:val="16"/>
              </w:rPr>
              <w:t>Поступления от денежных пожертвований, предоставляемых физическими лицами получателям средств бюджетов муниципальных районов</w:t>
            </w:r>
          </w:p>
        </w:tc>
      </w:tr>
      <w:tr w:rsidR="00896CD7" w:rsidRPr="0020576C" w:rsidTr="00D721AB">
        <w:trPr>
          <w:trHeight w:val="653"/>
        </w:trPr>
        <w:tc>
          <w:tcPr>
            <w:tcW w:w="12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96CD7" w:rsidRPr="0020576C" w:rsidRDefault="00896CD7" w:rsidP="00D721AB">
            <w:pPr>
              <w:rPr>
                <w:sz w:val="16"/>
                <w:szCs w:val="16"/>
              </w:rPr>
            </w:pPr>
            <w:r w:rsidRPr="0020576C">
              <w:rPr>
                <w:sz w:val="16"/>
                <w:szCs w:val="16"/>
              </w:rPr>
              <w:t>903</w:t>
            </w:r>
          </w:p>
        </w:tc>
        <w:tc>
          <w:tcPr>
            <w:tcW w:w="2764" w:type="dxa"/>
            <w:tcBorders>
              <w:top w:val="single" w:sz="4" w:space="0" w:color="auto"/>
              <w:left w:val="single" w:sz="4" w:space="0" w:color="auto"/>
              <w:bottom w:val="single" w:sz="4" w:space="0" w:color="auto"/>
              <w:right w:val="single" w:sz="4" w:space="0" w:color="auto"/>
            </w:tcBorders>
            <w:shd w:val="clear" w:color="auto" w:fill="auto"/>
            <w:vAlign w:val="bottom"/>
          </w:tcPr>
          <w:p w:rsidR="00896CD7" w:rsidRPr="0020576C" w:rsidRDefault="00896CD7" w:rsidP="00D721AB">
            <w:pPr>
              <w:jc w:val="center"/>
              <w:rPr>
                <w:sz w:val="16"/>
                <w:szCs w:val="16"/>
              </w:rPr>
            </w:pPr>
            <w:r w:rsidRPr="0020576C">
              <w:rPr>
                <w:sz w:val="16"/>
                <w:szCs w:val="16"/>
              </w:rPr>
              <w:t>20705030 05 0000 150</w:t>
            </w:r>
          </w:p>
        </w:tc>
        <w:tc>
          <w:tcPr>
            <w:tcW w:w="5640" w:type="dxa"/>
            <w:gridSpan w:val="2"/>
            <w:tcBorders>
              <w:top w:val="single" w:sz="4" w:space="0" w:color="auto"/>
              <w:left w:val="nil"/>
              <w:bottom w:val="single" w:sz="4" w:space="0" w:color="auto"/>
              <w:right w:val="single" w:sz="4" w:space="0" w:color="auto"/>
            </w:tcBorders>
            <w:shd w:val="clear" w:color="auto" w:fill="auto"/>
            <w:vAlign w:val="bottom"/>
          </w:tcPr>
          <w:p w:rsidR="00896CD7" w:rsidRPr="0020576C" w:rsidRDefault="00896CD7" w:rsidP="00D721AB">
            <w:pPr>
              <w:rPr>
                <w:sz w:val="16"/>
                <w:szCs w:val="16"/>
              </w:rPr>
            </w:pPr>
            <w:r w:rsidRPr="0020576C">
              <w:rPr>
                <w:sz w:val="16"/>
                <w:szCs w:val="16"/>
              </w:rPr>
              <w:t>Прочие безвозмездные поступления в бюджеты муниципальных районов</w:t>
            </w:r>
          </w:p>
          <w:p w:rsidR="00896CD7" w:rsidRPr="0020576C" w:rsidRDefault="00896CD7" w:rsidP="00D721AB">
            <w:pPr>
              <w:rPr>
                <w:sz w:val="16"/>
                <w:szCs w:val="16"/>
              </w:rPr>
            </w:pPr>
          </w:p>
        </w:tc>
      </w:tr>
      <w:tr w:rsidR="00896CD7" w:rsidRPr="0020576C" w:rsidTr="00D721AB">
        <w:trPr>
          <w:trHeight w:val="255"/>
        </w:trPr>
        <w:tc>
          <w:tcPr>
            <w:tcW w:w="1211" w:type="dxa"/>
            <w:gridSpan w:val="2"/>
            <w:tcBorders>
              <w:top w:val="single" w:sz="4" w:space="0" w:color="auto"/>
              <w:left w:val="single" w:sz="4" w:space="0" w:color="auto"/>
              <w:bottom w:val="single" w:sz="4" w:space="0" w:color="auto"/>
              <w:right w:val="single" w:sz="4" w:space="0" w:color="auto"/>
            </w:tcBorders>
            <w:shd w:val="clear" w:color="auto" w:fill="auto"/>
          </w:tcPr>
          <w:p w:rsidR="00896CD7" w:rsidRPr="0020576C" w:rsidRDefault="00896CD7" w:rsidP="00D721AB">
            <w:pPr>
              <w:rPr>
                <w:color w:val="000000"/>
                <w:sz w:val="16"/>
                <w:szCs w:val="16"/>
              </w:rPr>
            </w:pPr>
          </w:p>
          <w:p w:rsidR="00896CD7" w:rsidRPr="0020576C" w:rsidRDefault="00896CD7" w:rsidP="00D721AB">
            <w:pPr>
              <w:rPr>
                <w:color w:val="000000"/>
                <w:sz w:val="16"/>
                <w:szCs w:val="16"/>
              </w:rPr>
            </w:pPr>
          </w:p>
          <w:p w:rsidR="00896CD7" w:rsidRPr="0020576C" w:rsidRDefault="00896CD7" w:rsidP="00D721AB">
            <w:pPr>
              <w:rPr>
                <w:color w:val="000000"/>
                <w:sz w:val="16"/>
                <w:szCs w:val="16"/>
              </w:rPr>
            </w:pPr>
          </w:p>
          <w:p w:rsidR="00896CD7" w:rsidRPr="0020576C" w:rsidRDefault="00896CD7" w:rsidP="00D721AB">
            <w:pPr>
              <w:rPr>
                <w:color w:val="000000"/>
                <w:sz w:val="16"/>
                <w:szCs w:val="16"/>
              </w:rPr>
            </w:pPr>
            <w:r w:rsidRPr="0020576C">
              <w:rPr>
                <w:color w:val="000000"/>
                <w:sz w:val="16"/>
                <w:szCs w:val="16"/>
              </w:rPr>
              <w:t>903</w:t>
            </w:r>
          </w:p>
        </w:tc>
        <w:tc>
          <w:tcPr>
            <w:tcW w:w="2764" w:type="dxa"/>
            <w:tcBorders>
              <w:top w:val="single" w:sz="4" w:space="0" w:color="auto"/>
              <w:left w:val="single" w:sz="4" w:space="0" w:color="auto"/>
              <w:bottom w:val="single" w:sz="4" w:space="0" w:color="auto"/>
              <w:right w:val="single" w:sz="4" w:space="0" w:color="auto"/>
            </w:tcBorders>
            <w:shd w:val="clear" w:color="auto" w:fill="auto"/>
          </w:tcPr>
          <w:p w:rsidR="00896CD7" w:rsidRPr="0020576C" w:rsidRDefault="00896CD7" w:rsidP="00D721AB">
            <w:pPr>
              <w:jc w:val="center"/>
              <w:rPr>
                <w:sz w:val="16"/>
                <w:szCs w:val="16"/>
              </w:rPr>
            </w:pPr>
          </w:p>
          <w:p w:rsidR="00896CD7" w:rsidRPr="0020576C" w:rsidRDefault="00896CD7" w:rsidP="00D721AB">
            <w:pPr>
              <w:jc w:val="center"/>
              <w:rPr>
                <w:sz w:val="16"/>
                <w:szCs w:val="16"/>
              </w:rPr>
            </w:pPr>
          </w:p>
          <w:p w:rsidR="00896CD7" w:rsidRPr="0020576C" w:rsidRDefault="00896CD7" w:rsidP="00D721AB">
            <w:pPr>
              <w:jc w:val="center"/>
              <w:rPr>
                <w:sz w:val="16"/>
                <w:szCs w:val="16"/>
              </w:rPr>
            </w:pPr>
          </w:p>
          <w:p w:rsidR="00896CD7" w:rsidRPr="0020576C" w:rsidRDefault="00896CD7" w:rsidP="00D721AB">
            <w:pPr>
              <w:jc w:val="center"/>
              <w:rPr>
                <w:sz w:val="16"/>
                <w:szCs w:val="16"/>
              </w:rPr>
            </w:pPr>
            <w:r w:rsidRPr="0020576C">
              <w:rPr>
                <w:sz w:val="16"/>
                <w:szCs w:val="16"/>
              </w:rPr>
              <w:t>21960010 05 0000 150</w:t>
            </w:r>
          </w:p>
        </w:tc>
        <w:tc>
          <w:tcPr>
            <w:tcW w:w="5640" w:type="dxa"/>
            <w:gridSpan w:val="2"/>
            <w:tcBorders>
              <w:top w:val="single" w:sz="4" w:space="0" w:color="auto"/>
              <w:left w:val="nil"/>
              <w:bottom w:val="single" w:sz="4" w:space="0" w:color="auto"/>
              <w:right w:val="single" w:sz="4" w:space="0" w:color="auto"/>
            </w:tcBorders>
            <w:shd w:val="clear" w:color="auto" w:fill="auto"/>
          </w:tcPr>
          <w:p w:rsidR="00896CD7" w:rsidRPr="0020576C" w:rsidRDefault="00896CD7" w:rsidP="00D721AB">
            <w:pPr>
              <w:rPr>
                <w:sz w:val="16"/>
                <w:szCs w:val="16"/>
              </w:rPr>
            </w:pPr>
            <w:r w:rsidRPr="0020576C">
              <w:rPr>
                <w:sz w:val="16"/>
                <w:szCs w:val="1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896CD7" w:rsidRPr="0020576C" w:rsidTr="00D721AB">
        <w:trPr>
          <w:trHeight w:val="495"/>
        </w:trPr>
        <w:tc>
          <w:tcPr>
            <w:tcW w:w="1211" w:type="dxa"/>
            <w:gridSpan w:val="2"/>
            <w:tcBorders>
              <w:top w:val="nil"/>
              <w:left w:val="single" w:sz="4" w:space="0" w:color="auto"/>
              <w:bottom w:val="single" w:sz="4" w:space="0" w:color="auto"/>
              <w:right w:val="single" w:sz="4" w:space="0" w:color="auto"/>
            </w:tcBorders>
            <w:shd w:val="clear" w:color="auto" w:fill="auto"/>
            <w:vAlign w:val="bottom"/>
          </w:tcPr>
          <w:p w:rsidR="00896CD7" w:rsidRPr="0020576C" w:rsidRDefault="00896CD7" w:rsidP="00D721AB">
            <w:pPr>
              <w:rPr>
                <w:b/>
                <w:sz w:val="16"/>
                <w:szCs w:val="16"/>
              </w:rPr>
            </w:pPr>
            <w:r w:rsidRPr="0020576C">
              <w:rPr>
                <w:b/>
                <w:sz w:val="16"/>
                <w:szCs w:val="16"/>
              </w:rPr>
              <w:t>904</w:t>
            </w:r>
          </w:p>
        </w:tc>
        <w:tc>
          <w:tcPr>
            <w:tcW w:w="2764" w:type="dxa"/>
            <w:tcBorders>
              <w:top w:val="single" w:sz="8" w:space="0" w:color="auto"/>
              <w:left w:val="nil"/>
              <w:bottom w:val="single" w:sz="8" w:space="0" w:color="auto"/>
              <w:right w:val="single" w:sz="8" w:space="0" w:color="auto"/>
            </w:tcBorders>
            <w:shd w:val="clear" w:color="auto" w:fill="auto"/>
            <w:vAlign w:val="bottom"/>
          </w:tcPr>
          <w:p w:rsidR="00896CD7" w:rsidRPr="0020576C" w:rsidRDefault="00896CD7" w:rsidP="00D721AB">
            <w:pPr>
              <w:rPr>
                <w:sz w:val="16"/>
                <w:szCs w:val="16"/>
              </w:rPr>
            </w:pPr>
          </w:p>
        </w:tc>
        <w:tc>
          <w:tcPr>
            <w:tcW w:w="5640" w:type="dxa"/>
            <w:gridSpan w:val="2"/>
            <w:tcBorders>
              <w:top w:val="single" w:sz="8" w:space="0" w:color="auto"/>
              <w:left w:val="nil"/>
              <w:bottom w:val="single" w:sz="8" w:space="0" w:color="auto"/>
              <w:right w:val="single" w:sz="8" w:space="0" w:color="auto"/>
            </w:tcBorders>
            <w:shd w:val="clear" w:color="auto" w:fill="auto"/>
            <w:vAlign w:val="bottom"/>
          </w:tcPr>
          <w:p w:rsidR="00896CD7" w:rsidRPr="0020576C" w:rsidRDefault="00896CD7" w:rsidP="00D721AB">
            <w:pPr>
              <w:rPr>
                <w:b/>
                <w:iCs/>
                <w:sz w:val="16"/>
                <w:szCs w:val="16"/>
              </w:rPr>
            </w:pPr>
            <w:r w:rsidRPr="0020576C">
              <w:rPr>
                <w:b/>
                <w:iCs/>
                <w:sz w:val="16"/>
                <w:szCs w:val="16"/>
              </w:rPr>
              <w:t>Отдел культуры и социальной работы администрации Орловского района</w:t>
            </w:r>
          </w:p>
        </w:tc>
      </w:tr>
      <w:tr w:rsidR="00896CD7" w:rsidRPr="0020576C" w:rsidTr="00D721AB">
        <w:trPr>
          <w:trHeight w:val="495"/>
        </w:trPr>
        <w:tc>
          <w:tcPr>
            <w:tcW w:w="1211" w:type="dxa"/>
            <w:gridSpan w:val="2"/>
            <w:tcBorders>
              <w:top w:val="nil"/>
              <w:left w:val="single" w:sz="4" w:space="0" w:color="auto"/>
              <w:bottom w:val="single" w:sz="4" w:space="0" w:color="auto"/>
              <w:right w:val="single" w:sz="4" w:space="0" w:color="auto"/>
            </w:tcBorders>
            <w:shd w:val="clear" w:color="auto" w:fill="auto"/>
            <w:vAlign w:val="bottom"/>
          </w:tcPr>
          <w:p w:rsidR="00896CD7" w:rsidRPr="0020576C" w:rsidRDefault="00896CD7" w:rsidP="00D721AB">
            <w:pPr>
              <w:rPr>
                <w:sz w:val="16"/>
                <w:szCs w:val="16"/>
              </w:rPr>
            </w:pPr>
            <w:r w:rsidRPr="0020576C">
              <w:rPr>
                <w:sz w:val="16"/>
                <w:szCs w:val="16"/>
              </w:rPr>
              <w:t>904</w:t>
            </w:r>
          </w:p>
        </w:tc>
        <w:tc>
          <w:tcPr>
            <w:tcW w:w="2764" w:type="dxa"/>
            <w:tcBorders>
              <w:top w:val="single" w:sz="8" w:space="0" w:color="auto"/>
              <w:left w:val="nil"/>
              <w:bottom w:val="single" w:sz="8" w:space="0" w:color="auto"/>
              <w:right w:val="single" w:sz="8" w:space="0" w:color="auto"/>
            </w:tcBorders>
            <w:shd w:val="clear" w:color="auto" w:fill="auto"/>
            <w:vAlign w:val="bottom"/>
          </w:tcPr>
          <w:p w:rsidR="00896CD7" w:rsidRPr="0020576C" w:rsidRDefault="00896CD7" w:rsidP="00D721AB">
            <w:pPr>
              <w:jc w:val="center"/>
              <w:rPr>
                <w:snapToGrid w:val="0"/>
                <w:sz w:val="16"/>
                <w:szCs w:val="16"/>
              </w:rPr>
            </w:pPr>
            <w:r w:rsidRPr="0020576C">
              <w:rPr>
                <w:snapToGrid w:val="0"/>
                <w:sz w:val="16"/>
                <w:szCs w:val="16"/>
              </w:rPr>
              <w:t>1 13</w:t>
            </w:r>
            <w:r w:rsidRPr="0020576C">
              <w:rPr>
                <w:snapToGrid w:val="0"/>
                <w:sz w:val="16"/>
                <w:szCs w:val="16"/>
                <w:lang w:val="en-US"/>
              </w:rPr>
              <w:t>01995</w:t>
            </w:r>
            <w:r w:rsidRPr="0020576C">
              <w:rPr>
                <w:snapToGrid w:val="0"/>
                <w:sz w:val="16"/>
                <w:szCs w:val="16"/>
              </w:rPr>
              <w:t xml:space="preserve"> 05 000</w:t>
            </w:r>
            <w:r w:rsidRPr="0020576C">
              <w:rPr>
                <w:snapToGrid w:val="0"/>
                <w:sz w:val="16"/>
                <w:szCs w:val="16"/>
                <w:lang w:val="en-US"/>
              </w:rPr>
              <w:t>0</w:t>
            </w:r>
            <w:r w:rsidRPr="0020576C">
              <w:rPr>
                <w:snapToGrid w:val="0"/>
                <w:sz w:val="16"/>
                <w:szCs w:val="16"/>
              </w:rPr>
              <w:t xml:space="preserve"> 130</w:t>
            </w:r>
          </w:p>
        </w:tc>
        <w:tc>
          <w:tcPr>
            <w:tcW w:w="5640" w:type="dxa"/>
            <w:gridSpan w:val="2"/>
            <w:tcBorders>
              <w:top w:val="single" w:sz="8" w:space="0" w:color="auto"/>
              <w:left w:val="nil"/>
              <w:bottom w:val="single" w:sz="8" w:space="0" w:color="auto"/>
              <w:right w:val="single" w:sz="8" w:space="0" w:color="auto"/>
            </w:tcBorders>
            <w:shd w:val="clear" w:color="auto" w:fill="auto"/>
          </w:tcPr>
          <w:p w:rsidR="00896CD7" w:rsidRPr="0020576C" w:rsidRDefault="00896CD7" w:rsidP="00D721AB">
            <w:pPr>
              <w:rPr>
                <w:snapToGrid w:val="0"/>
                <w:sz w:val="16"/>
                <w:szCs w:val="16"/>
              </w:rPr>
            </w:pPr>
            <w:r w:rsidRPr="0020576C">
              <w:rPr>
                <w:sz w:val="16"/>
                <w:szCs w:val="16"/>
              </w:rPr>
              <w:t>Прочие доходы от оказания платных услуг (работ) получателями средств  бюджетов муниципальных районов</w:t>
            </w:r>
          </w:p>
        </w:tc>
      </w:tr>
      <w:tr w:rsidR="00896CD7" w:rsidRPr="0020576C" w:rsidTr="00D721AB">
        <w:trPr>
          <w:trHeight w:val="495"/>
        </w:trPr>
        <w:tc>
          <w:tcPr>
            <w:tcW w:w="1211" w:type="dxa"/>
            <w:gridSpan w:val="2"/>
            <w:tcBorders>
              <w:top w:val="nil"/>
              <w:left w:val="single" w:sz="4" w:space="0" w:color="auto"/>
              <w:bottom w:val="single" w:sz="4" w:space="0" w:color="auto"/>
              <w:right w:val="single" w:sz="4" w:space="0" w:color="auto"/>
            </w:tcBorders>
            <w:shd w:val="clear" w:color="auto" w:fill="auto"/>
            <w:vAlign w:val="bottom"/>
          </w:tcPr>
          <w:p w:rsidR="00896CD7" w:rsidRPr="0020576C" w:rsidRDefault="00896CD7" w:rsidP="00D721AB">
            <w:pPr>
              <w:rPr>
                <w:sz w:val="16"/>
                <w:szCs w:val="16"/>
              </w:rPr>
            </w:pPr>
            <w:r w:rsidRPr="0020576C">
              <w:rPr>
                <w:sz w:val="16"/>
                <w:szCs w:val="16"/>
              </w:rPr>
              <w:lastRenderedPageBreak/>
              <w:t>904</w:t>
            </w:r>
          </w:p>
        </w:tc>
        <w:tc>
          <w:tcPr>
            <w:tcW w:w="2764" w:type="dxa"/>
            <w:tcBorders>
              <w:top w:val="single" w:sz="8" w:space="0" w:color="auto"/>
              <w:left w:val="nil"/>
              <w:bottom w:val="single" w:sz="8" w:space="0" w:color="auto"/>
              <w:right w:val="single" w:sz="8" w:space="0" w:color="auto"/>
            </w:tcBorders>
            <w:shd w:val="clear" w:color="auto" w:fill="auto"/>
          </w:tcPr>
          <w:p w:rsidR="00896CD7" w:rsidRPr="0020576C" w:rsidRDefault="00896CD7" w:rsidP="00D721AB">
            <w:pPr>
              <w:jc w:val="center"/>
              <w:rPr>
                <w:sz w:val="16"/>
                <w:szCs w:val="16"/>
              </w:rPr>
            </w:pPr>
          </w:p>
          <w:p w:rsidR="00896CD7" w:rsidRPr="0020576C" w:rsidRDefault="00896CD7" w:rsidP="00D721AB">
            <w:pPr>
              <w:jc w:val="center"/>
              <w:rPr>
                <w:sz w:val="16"/>
                <w:szCs w:val="16"/>
              </w:rPr>
            </w:pPr>
          </w:p>
          <w:p w:rsidR="00896CD7" w:rsidRPr="0020576C" w:rsidRDefault="00896CD7" w:rsidP="00D721AB">
            <w:pPr>
              <w:jc w:val="center"/>
              <w:rPr>
                <w:sz w:val="16"/>
                <w:szCs w:val="16"/>
              </w:rPr>
            </w:pPr>
            <w:r w:rsidRPr="0020576C">
              <w:rPr>
                <w:sz w:val="16"/>
                <w:szCs w:val="16"/>
              </w:rPr>
              <w:t>1 1302065 05 0000 130</w:t>
            </w:r>
          </w:p>
        </w:tc>
        <w:tc>
          <w:tcPr>
            <w:tcW w:w="5640" w:type="dxa"/>
            <w:gridSpan w:val="2"/>
            <w:tcBorders>
              <w:top w:val="single" w:sz="8" w:space="0" w:color="auto"/>
              <w:left w:val="nil"/>
              <w:bottom w:val="single" w:sz="8" w:space="0" w:color="auto"/>
              <w:right w:val="single" w:sz="8" w:space="0" w:color="auto"/>
            </w:tcBorders>
            <w:shd w:val="clear" w:color="auto" w:fill="auto"/>
          </w:tcPr>
          <w:p w:rsidR="00896CD7" w:rsidRPr="0020576C" w:rsidRDefault="00896CD7" w:rsidP="00D721AB">
            <w:pPr>
              <w:rPr>
                <w:sz w:val="16"/>
                <w:szCs w:val="16"/>
              </w:rPr>
            </w:pPr>
            <w:r w:rsidRPr="0020576C">
              <w:rPr>
                <w:sz w:val="16"/>
                <w:szCs w:val="16"/>
              </w:rPr>
              <w:t>Доходы, поступающие в порядке возмещения расходов, понесенных в связи с эксплуатацией  имущества муниципальных районов</w:t>
            </w:r>
          </w:p>
        </w:tc>
      </w:tr>
      <w:tr w:rsidR="00896CD7" w:rsidRPr="0020576C" w:rsidTr="00D721AB">
        <w:trPr>
          <w:trHeight w:val="495"/>
        </w:trPr>
        <w:tc>
          <w:tcPr>
            <w:tcW w:w="1211" w:type="dxa"/>
            <w:gridSpan w:val="2"/>
            <w:tcBorders>
              <w:top w:val="nil"/>
              <w:left w:val="single" w:sz="4" w:space="0" w:color="auto"/>
              <w:bottom w:val="single" w:sz="4" w:space="0" w:color="auto"/>
              <w:right w:val="single" w:sz="4" w:space="0" w:color="auto"/>
            </w:tcBorders>
            <w:shd w:val="clear" w:color="auto" w:fill="auto"/>
            <w:vAlign w:val="bottom"/>
          </w:tcPr>
          <w:p w:rsidR="00896CD7" w:rsidRPr="0020576C" w:rsidRDefault="00896CD7" w:rsidP="00D721AB">
            <w:pPr>
              <w:rPr>
                <w:sz w:val="16"/>
                <w:szCs w:val="16"/>
              </w:rPr>
            </w:pPr>
            <w:r w:rsidRPr="0020576C">
              <w:rPr>
                <w:sz w:val="16"/>
                <w:szCs w:val="16"/>
              </w:rPr>
              <w:t>904</w:t>
            </w:r>
          </w:p>
        </w:tc>
        <w:tc>
          <w:tcPr>
            <w:tcW w:w="2764" w:type="dxa"/>
            <w:tcBorders>
              <w:top w:val="single" w:sz="8" w:space="0" w:color="auto"/>
              <w:left w:val="nil"/>
              <w:bottom w:val="single" w:sz="8" w:space="0" w:color="auto"/>
              <w:right w:val="single" w:sz="8" w:space="0" w:color="auto"/>
            </w:tcBorders>
            <w:shd w:val="clear" w:color="auto" w:fill="auto"/>
            <w:vAlign w:val="bottom"/>
          </w:tcPr>
          <w:p w:rsidR="00896CD7" w:rsidRPr="0020576C" w:rsidRDefault="00896CD7" w:rsidP="00D721AB">
            <w:pPr>
              <w:jc w:val="center"/>
              <w:rPr>
                <w:snapToGrid w:val="0"/>
                <w:sz w:val="16"/>
                <w:szCs w:val="16"/>
                <w:lang w:val="en-US"/>
              </w:rPr>
            </w:pPr>
            <w:r w:rsidRPr="0020576C">
              <w:rPr>
                <w:snapToGrid w:val="0"/>
                <w:sz w:val="16"/>
                <w:szCs w:val="16"/>
                <w:lang w:val="en-US"/>
              </w:rPr>
              <w:t>1130</w:t>
            </w:r>
            <w:r w:rsidRPr="0020576C">
              <w:rPr>
                <w:snapToGrid w:val="0"/>
                <w:sz w:val="16"/>
                <w:szCs w:val="16"/>
              </w:rPr>
              <w:t>2</w:t>
            </w:r>
            <w:r w:rsidRPr="0020576C">
              <w:rPr>
                <w:snapToGrid w:val="0"/>
                <w:sz w:val="16"/>
                <w:szCs w:val="16"/>
                <w:lang w:val="en-US"/>
              </w:rPr>
              <w:t>995 05 0000 130</w:t>
            </w:r>
          </w:p>
        </w:tc>
        <w:tc>
          <w:tcPr>
            <w:tcW w:w="5640" w:type="dxa"/>
            <w:gridSpan w:val="2"/>
            <w:tcBorders>
              <w:top w:val="single" w:sz="8" w:space="0" w:color="auto"/>
              <w:left w:val="nil"/>
              <w:bottom w:val="single" w:sz="8" w:space="0" w:color="auto"/>
              <w:right w:val="single" w:sz="8" w:space="0" w:color="auto"/>
            </w:tcBorders>
            <w:shd w:val="clear" w:color="auto" w:fill="auto"/>
          </w:tcPr>
          <w:p w:rsidR="00896CD7" w:rsidRPr="0020576C" w:rsidRDefault="00896CD7" w:rsidP="00D721AB">
            <w:pPr>
              <w:rPr>
                <w:snapToGrid w:val="0"/>
                <w:sz w:val="16"/>
                <w:szCs w:val="16"/>
              </w:rPr>
            </w:pPr>
            <w:r w:rsidRPr="0020576C">
              <w:rPr>
                <w:sz w:val="16"/>
                <w:szCs w:val="16"/>
              </w:rPr>
              <w:t>Прочие доходы от компенсации затрат бюджетов муниципальных районов</w:t>
            </w:r>
          </w:p>
        </w:tc>
      </w:tr>
      <w:tr w:rsidR="00896CD7" w:rsidRPr="0020576C" w:rsidTr="00D721AB">
        <w:trPr>
          <w:trHeight w:val="495"/>
        </w:trPr>
        <w:tc>
          <w:tcPr>
            <w:tcW w:w="1211" w:type="dxa"/>
            <w:gridSpan w:val="2"/>
            <w:tcBorders>
              <w:top w:val="nil"/>
              <w:left w:val="single" w:sz="4" w:space="0" w:color="auto"/>
              <w:bottom w:val="single" w:sz="4" w:space="0" w:color="auto"/>
              <w:right w:val="single" w:sz="4" w:space="0" w:color="auto"/>
            </w:tcBorders>
            <w:shd w:val="clear" w:color="auto" w:fill="auto"/>
          </w:tcPr>
          <w:p w:rsidR="00896CD7" w:rsidRPr="0020576C" w:rsidRDefault="00896CD7" w:rsidP="00D721AB">
            <w:pPr>
              <w:rPr>
                <w:color w:val="000000"/>
                <w:sz w:val="16"/>
                <w:szCs w:val="16"/>
              </w:rPr>
            </w:pPr>
            <w:r w:rsidRPr="0020576C">
              <w:rPr>
                <w:color w:val="000000"/>
                <w:sz w:val="16"/>
                <w:szCs w:val="16"/>
              </w:rPr>
              <w:t>904</w:t>
            </w:r>
          </w:p>
        </w:tc>
        <w:tc>
          <w:tcPr>
            <w:tcW w:w="2764" w:type="dxa"/>
            <w:tcBorders>
              <w:top w:val="single" w:sz="8" w:space="0" w:color="auto"/>
              <w:left w:val="nil"/>
              <w:bottom w:val="single" w:sz="8" w:space="0" w:color="auto"/>
              <w:right w:val="single" w:sz="8" w:space="0" w:color="auto"/>
            </w:tcBorders>
            <w:shd w:val="clear" w:color="auto" w:fill="auto"/>
          </w:tcPr>
          <w:p w:rsidR="00896CD7" w:rsidRPr="0020576C" w:rsidRDefault="00896CD7" w:rsidP="00D721AB">
            <w:pPr>
              <w:jc w:val="center"/>
              <w:rPr>
                <w:color w:val="000000"/>
                <w:sz w:val="16"/>
                <w:szCs w:val="16"/>
              </w:rPr>
            </w:pPr>
            <w:r w:rsidRPr="0020576C">
              <w:rPr>
                <w:color w:val="000000"/>
                <w:sz w:val="16"/>
                <w:szCs w:val="16"/>
              </w:rPr>
              <w:t>1 1690050 05 0000 140</w:t>
            </w:r>
          </w:p>
        </w:tc>
        <w:tc>
          <w:tcPr>
            <w:tcW w:w="5640" w:type="dxa"/>
            <w:gridSpan w:val="2"/>
            <w:tcBorders>
              <w:top w:val="single" w:sz="8" w:space="0" w:color="auto"/>
              <w:left w:val="nil"/>
              <w:bottom w:val="single" w:sz="8" w:space="0" w:color="auto"/>
              <w:right w:val="single" w:sz="8" w:space="0" w:color="auto"/>
            </w:tcBorders>
            <w:shd w:val="clear" w:color="auto" w:fill="auto"/>
          </w:tcPr>
          <w:p w:rsidR="00896CD7" w:rsidRPr="0020576C" w:rsidRDefault="00896CD7" w:rsidP="00D721AB">
            <w:pPr>
              <w:rPr>
                <w:color w:val="000000"/>
                <w:sz w:val="16"/>
                <w:szCs w:val="16"/>
              </w:rPr>
            </w:pPr>
            <w:r w:rsidRPr="0020576C">
              <w:rPr>
                <w:color w:val="000000"/>
                <w:sz w:val="16"/>
                <w:szCs w:val="16"/>
              </w:rPr>
              <w:t xml:space="preserve">Прочие поступления от денежных взысканий (штрафов) и иных сумм в возмещение ущерба, зачисляемые в бюджеты муниципальных районов </w:t>
            </w:r>
          </w:p>
          <w:p w:rsidR="00896CD7" w:rsidRPr="0020576C" w:rsidRDefault="00896CD7" w:rsidP="00D721AB">
            <w:pPr>
              <w:rPr>
                <w:color w:val="000000"/>
                <w:sz w:val="16"/>
                <w:szCs w:val="16"/>
              </w:rPr>
            </w:pPr>
          </w:p>
        </w:tc>
      </w:tr>
      <w:tr w:rsidR="00896CD7" w:rsidRPr="0020576C" w:rsidTr="00D721AB">
        <w:trPr>
          <w:trHeight w:val="495"/>
        </w:trPr>
        <w:tc>
          <w:tcPr>
            <w:tcW w:w="1211" w:type="dxa"/>
            <w:gridSpan w:val="2"/>
            <w:tcBorders>
              <w:top w:val="nil"/>
              <w:left w:val="single" w:sz="4" w:space="0" w:color="auto"/>
              <w:bottom w:val="single" w:sz="4" w:space="0" w:color="auto"/>
              <w:right w:val="single" w:sz="4" w:space="0" w:color="auto"/>
            </w:tcBorders>
            <w:shd w:val="clear" w:color="auto" w:fill="auto"/>
            <w:vAlign w:val="bottom"/>
          </w:tcPr>
          <w:p w:rsidR="00896CD7" w:rsidRPr="0020576C" w:rsidRDefault="00896CD7" w:rsidP="00D721AB">
            <w:pPr>
              <w:rPr>
                <w:sz w:val="16"/>
                <w:szCs w:val="16"/>
              </w:rPr>
            </w:pPr>
            <w:r w:rsidRPr="0020576C">
              <w:rPr>
                <w:sz w:val="16"/>
                <w:szCs w:val="16"/>
              </w:rPr>
              <w:t>904</w:t>
            </w:r>
          </w:p>
        </w:tc>
        <w:tc>
          <w:tcPr>
            <w:tcW w:w="2764" w:type="dxa"/>
            <w:tcBorders>
              <w:top w:val="single" w:sz="8" w:space="0" w:color="auto"/>
              <w:left w:val="nil"/>
              <w:bottom w:val="single" w:sz="8" w:space="0" w:color="auto"/>
              <w:right w:val="single" w:sz="8" w:space="0" w:color="auto"/>
            </w:tcBorders>
            <w:shd w:val="clear" w:color="auto" w:fill="auto"/>
            <w:vAlign w:val="bottom"/>
          </w:tcPr>
          <w:p w:rsidR="00896CD7" w:rsidRPr="0020576C" w:rsidRDefault="00896CD7" w:rsidP="00D721AB">
            <w:pPr>
              <w:jc w:val="center"/>
              <w:rPr>
                <w:sz w:val="16"/>
                <w:szCs w:val="16"/>
              </w:rPr>
            </w:pPr>
            <w:r w:rsidRPr="0020576C">
              <w:rPr>
                <w:sz w:val="16"/>
                <w:szCs w:val="16"/>
              </w:rPr>
              <w:t>11701050 05 0000 180</w:t>
            </w:r>
          </w:p>
        </w:tc>
        <w:tc>
          <w:tcPr>
            <w:tcW w:w="5640" w:type="dxa"/>
            <w:gridSpan w:val="2"/>
            <w:tcBorders>
              <w:top w:val="single" w:sz="8" w:space="0" w:color="auto"/>
              <w:left w:val="nil"/>
              <w:bottom w:val="single" w:sz="8" w:space="0" w:color="auto"/>
              <w:right w:val="single" w:sz="8" w:space="0" w:color="auto"/>
            </w:tcBorders>
            <w:shd w:val="clear" w:color="auto" w:fill="auto"/>
            <w:vAlign w:val="bottom"/>
          </w:tcPr>
          <w:p w:rsidR="00896CD7" w:rsidRPr="0020576C" w:rsidRDefault="00896CD7" w:rsidP="00D721AB">
            <w:pPr>
              <w:rPr>
                <w:sz w:val="16"/>
                <w:szCs w:val="16"/>
              </w:rPr>
            </w:pPr>
            <w:r w:rsidRPr="0020576C">
              <w:rPr>
                <w:sz w:val="16"/>
                <w:szCs w:val="16"/>
              </w:rPr>
              <w:t>Невыясненные поступления, зачисляемые в бюджеты муниципальных районов</w:t>
            </w:r>
          </w:p>
        </w:tc>
      </w:tr>
      <w:tr w:rsidR="00896CD7" w:rsidRPr="0020576C" w:rsidTr="00D721AB">
        <w:trPr>
          <w:trHeight w:val="495"/>
        </w:trPr>
        <w:tc>
          <w:tcPr>
            <w:tcW w:w="1211" w:type="dxa"/>
            <w:gridSpan w:val="2"/>
            <w:tcBorders>
              <w:top w:val="nil"/>
              <w:left w:val="single" w:sz="4" w:space="0" w:color="auto"/>
              <w:bottom w:val="single" w:sz="4" w:space="0" w:color="auto"/>
              <w:right w:val="single" w:sz="4" w:space="0" w:color="auto"/>
            </w:tcBorders>
            <w:shd w:val="clear" w:color="auto" w:fill="auto"/>
          </w:tcPr>
          <w:p w:rsidR="00896CD7" w:rsidRPr="0020576C" w:rsidRDefault="00896CD7" w:rsidP="00D721AB">
            <w:pPr>
              <w:rPr>
                <w:color w:val="000000"/>
                <w:sz w:val="16"/>
                <w:szCs w:val="16"/>
              </w:rPr>
            </w:pPr>
          </w:p>
          <w:p w:rsidR="00896CD7" w:rsidRPr="0020576C" w:rsidRDefault="00896CD7" w:rsidP="00D721AB">
            <w:pPr>
              <w:rPr>
                <w:color w:val="000000"/>
                <w:sz w:val="16"/>
                <w:szCs w:val="16"/>
              </w:rPr>
            </w:pPr>
            <w:r w:rsidRPr="0020576C">
              <w:rPr>
                <w:color w:val="000000"/>
                <w:sz w:val="16"/>
                <w:szCs w:val="16"/>
              </w:rPr>
              <w:t>904</w:t>
            </w:r>
          </w:p>
        </w:tc>
        <w:tc>
          <w:tcPr>
            <w:tcW w:w="2764" w:type="dxa"/>
            <w:tcBorders>
              <w:top w:val="single" w:sz="8" w:space="0" w:color="auto"/>
              <w:left w:val="nil"/>
              <w:bottom w:val="single" w:sz="8" w:space="0" w:color="auto"/>
              <w:right w:val="single" w:sz="8" w:space="0" w:color="auto"/>
            </w:tcBorders>
            <w:shd w:val="clear" w:color="auto" w:fill="auto"/>
          </w:tcPr>
          <w:p w:rsidR="00896CD7" w:rsidRPr="0020576C" w:rsidRDefault="00896CD7" w:rsidP="00D721AB">
            <w:pPr>
              <w:jc w:val="center"/>
              <w:rPr>
                <w:sz w:val="16"/>
                <w:szCs w:val="16"/>
              </w:rPr>
            </w:pPr>
          </w:p>
          <w:p w:rsidR="00896CD7" w:rsidRPr="0020576C" w:rsidRDefault="00896CD7" w:rsidP="00D721AB">
            <w:pPr>
              <w:jc w:val="center"/>
              <w:rPr>
                <w:color w:val="000000"/>
                <w:sz w:val="16"/>
                <w:szCs w:val="16"/>
              </w:rPr>
            </w:pPr>
            <w:r w:rsidRPr="0020576C">
              <w:rPr>
                <w:sz w:val="16"/>
                <w:szCs w:val="16"/>
              </w:rPr>
              <w:t>202 25519 05 0000 150</w:t>
            </w:r>
          </w:p>
        </w:tc>
        <w:tc>
          <w:tcPr>
            <w:tcW w:w="5640" w:type="dxa"/>
            <w:gridSpan w:val="2"/>
            <w:tcBorders>
              <w:top w:val="single" w:sz="8" w:space="0" w:color="auto"/>
              <w:left w:val="nil"/>
              <w:bottom w:val="single" w:sz="8" w:space="0" w:color="auto"/>
              <w:right w:val="single" w:sz="8" w:space="0" w:color="auto"/>
            </w:tcBorders>
            <w:shd w:val="clear" w:color="auto" w:fill="auto"/>
          </w:tcPr>
          <w:p w:rsidR="00896CD7" w:rsidRPr="0020576C" w:rsidRDefault="00896CD7" w:rsidP="00D721AB">
            <w:pPr>
              <w:autoSpaceDE w:val="0"/>
              <w:autoSpaceDN w:val="0"/>
              <w:adjustRightInd w:val="0"/>
              <w:jc w:val="both"/>
              <w:rPr>
                <w:color w:val="000000"/>
                <w:sz w:val="16"/>
                <w:szCs w:val="16"/>
              </w:rPr>
            </w:pPr>
            <w:r w:rsidRPr="0020576C">
              <w:rPr>
                <w:color w:val="000000"/>
                <w:sz w:val="16"/>
                <w:szCs w:val="16"/>
              </w:rPr>
              <w:t>Субсидия бюджетам муниципальных районов на поддержку отрасли культуры</w:t>
            </w:r>
          </w:p>
        </w:tc>
      </w:tr>
      <w:tr w:rsidR="00896CD7" w:rsidRPr="0020576C" w:rsidTr="00D721AB">
        <w:trPr>
          <w:trHeight w:val="499"/>
        </w:trPr>
        <w:tc>
          <w:tcPr>
            <w:tcW w:w="1211" w:type="dxa"/>
            <w:gridSpan w:val="2"/>
            <w:tcBorders>
              <w:top w:val="nil"/>
              <w:left w:val="single" w:sz="4" w:space="0" w:color="auto"/>
              <w:bottom w:val="single" w:sz="4" w:space="0" w:color="auto"/>
              <w:right w:val="single" w:sz="4" w:space="0" w:color="auto"/>
            </w:tcBorders>
            <w:shd w:val="clear" w:color="auto" w:fill="auto"/>
            <w:vAlign w:val="bottom"/>
          </w:tcPr>
          <w:p w:rsidR="00896CD7" w:rsidRPr="0020576C" w:rsidRDefault="00896CD7" w:rsidP="00D721AB">
            <w:pPr>
              <w:rPr>
                <w:sz w:val="16"/>
                <w:szCs w:val="16"/>
              </w:rPr>
            </w:pPr>
            <w:r w:rsidRPr="0020576C">
              <w:rPr>
                <w:sz w:val="16"/>
                <w:szCs w:val="16"/>
              </w:rPr>
              <w:t>904</w:t>
            </w:r>
          </w:p>
        </w:tc>
        <w:tc>
          <w:tcPr>
            <w:tcW w:w="2764" w:type="dxa"/>
            <w:tcBorders>
              <w:top w:val="single" w:sz="8" w:space="0" w:color="auto"/>
              <w:left w:val="nil"/>
              <w:bottom w:val="single" w:sz="8" w:space="0" w:color="auto"/>
              <w:right w:val="single" w:sz="8" w:space="0" w:color="auto"/>
            </w:tcBorders>
            <w:shd w:val="clear" w:color="auto" w:fill="auto"/>
            <w:vAlign w:val="bottom"/>
          </w:tcPr>
          <w:p w:rsidR="00896CD7" w:rsidRPr="0020576C" w:rsidRDefault="00896CD7" w:rsidP="00D721AB">
            <w:pPr>
              <w:jc w:val="center"/>
              <w:rPr>
                <w:sz w:val="16"/>
                <w:szCs w:val="16"/>
              </w:rPr>
            </w:pPr>
            <w:r w:rsidRPr="0020576C">
              <w:rPr>
                <w:sz w:val="16"/>
                <w:szCs w:val="16"/>
              </w:rPr>
              <w:t>2022999905 0000 150</w:t>
            </w:r>
          </w:p>
        </w:tc>
        <w:tc>
          <w:tcPr>
            <w:tcW w:w="5640" w:type="dxa"/>
            <w:gridSpan w:val="2"/>
            <w:tcBorders>
              <w:top w:val="single" w:sz="8" w:space="0" w:color="auto"/>
              <w:left w:val="nil"/>
              <w:bottom w:val="single" w:sz="8" w:space="0" w:color="auto"/>
              <w:right w:val="single" w:sz="8" w:space="0" w:color="auto"/>
            </w:tcBorders>
            <w:shd w:val="clear" w:color="auto" w:fill="auto"/>
            <w:vAlign w:val="bottom"/>
          </w:tcPr>
          <w:p w:rsidR="00896CD7" w:rsidRPr="0020576C" w:rsidRDefault="00896CD7" w:rsidP="00D721AB">
            <w:pPr>
              <w:rPr>
                <w:iCs/>
                <w:sz w:val="16"/>
                <w:szCs w:val="16"/>
              </w:rPr>
            </w:pPr>
            <w:r w:rsidRPr="0020576C">
              <w:rPr>
                <w:iCs/>
                <w:sz w:val="16"/>
                <w:szCs w:val="16"/>
              </w:rPr>
              <w:t>Прочие субсидии бюджетам муниципальных районов</w:t>
            </w:r>
          </w:p>
        </w:tc>
      </w:tr>
      <w:tr w:rsidR="00896CD7" w:rsidRPr="0020576C" w:rsidTr="00D721AB">
        <w:trPr>
          <w:trHeight w:val="499"/>
        </w:trPr>
        <w:tc>
          <w:tcPr>
            <w:tcW w:w="1211" w:type="dxa"/>
            <w:gridSpan w:val="2"/>
            <w:tcBorders>
              <w:top w:val="nil"/>
              <w:left w:val="single" w:sz="4" w:space="0" w:color="auto"/>
              <w:bottom w:val="single" w:sz="4" w:space="0" w:color="auto"/>
              <w:right w:val="single" w:sz="4" w:space="0" w:color="auto"/>
            </w:tcBorders>
            <w:shd w:val="clear" w:color="auto" w:fill="auto"/>
            <w:vAlign w:val="bottom"/>
          </w:tcPr>
          <w:p w:rsidR="00896CD7" w:rsidRPr="0020576C" w:rsidRDefault="00896CD7" w:rsidP="00D721AB">
            <w:pPr>
              <w:rPr>
                <w:sz w:val="16"/>
                <w:szCs w:val="16"/>
              </w:rPr>
            </w:pPr>
            <w:r w:rsidRPr="0020576C">
              <w:rPr>
                <w:sz w:val="16"/>
                <w:szCs w:val="16"/>
              </w:rPr>
              <w:t>904</w:t>
            </w:r>
          </w:p>
        </w:tc>
        <w:tc>
          <w:tcPr>
            <w:tcW w:w="2764" w:type="dxa"/>
            <w:tcBorders>
              <w:top w:val="single" w:sz="8" w:space="0" w:color="auto"/>
              <w:left w:val="nil"/>
              <w:bottom w:val="single" w:sz="8" w:space="0" w:color="auto"/>
              <w:right w:val="single" w:sz="8" w:space="0" w:color="auto"/>
            </w:tcBorders>
            <w:shd w:val="clear" w:color="auto" w:fill="auto"/>
            <w:vAlign w:val="bottom"/>
          </w:tcPr>
          <w:p w:rsidR="00896CD7" w:rsidRPr="0020576C" w:rsidRDefault="00896CD7" w:rsidP="00D721AB">
            <w:pPr>
              <w:jc w:val="center"/>
              <w:rPr>
                <w:sz w:val="16"/>
                <w:szCs w:val="16"/>
              </w:rPr>
            </w:pPr>
            <w:r w:rsidRPr="0020576C">
              <w:rPr>
                <w:sz w:val="16"/>
                <w:szCs w:val="16"/>
              </w:rPr>
              <w:t>20230024 05 0000 150</w:t>
            </w:r>
          </w:p>
        </w:tc>
        <w:tc>
          <w:tcPr>
            <w:tcW w:w="5640" w:type="dxa"/>
            <w:gridSpan w:val="2"/>
            <w:tcBorders>
              <w:top w:val="single" w:sz="8" w:space="0" w:color="auto"/>
              <w:left w:val="nil"/>
              <w:bottom w:val="single" w:sz="8" w:space="0" w:color="auto"/>
              <w:right w:val="single" w:sz="8" w:space="0" w:color="auto"/>
            </w:tcBorders>
            <w:shd w:val="clear" w:color="auto" w:fill="auto"/>
            <w:vAlign w:val="bottom"/>
          </w:tcPr>
          <w:p w:rsidR="00896CD7" w:rsidRPr="0020576C" w:rsidRDefault="00896CD7" w:rsidP="00D721AB">
            <w:pPr>
              <w:rPr>
                <w:iCs/>
                <w:sz w:val="16"/>
                <w:szCs w:val="16"/>
              </w:rPr>
            </w:pPr>
            <w:r w:rsidRPr="0020576C">
              <w:rPr>
                <w:iCs/>
                <w:sz w:val="16"/>
                <w:szCs w:val="16"/>
              </w:rPr>
              <w:t>Субвенции бюджетам муниципальных районов на выполнение передаваемых полномочий субъектов Российской Федерации</w:t>
            </w:r>
          </w:p>
        </w:tc>
      </w:tr>
      <w:tr w:rsidR="00896CD7" w:rsidRPr="0020576C" w:rsidTr="00D721AB">
        <w:trPr>
          <w:trHeight w:val="499"/>
        </w:trPr>
        <w:tc>
          <w:tcPr>
            <w:tcW w:w="1211" w:type="dxa"/>
            <w:gridSpan w:val="2"/>
            <w:tcBorders>
              <w:top w:val="nil"/>
              <w:left w:val="single" w:sz="4" w:space="0" w:color="auto"/>
              <w:bottom w:val="single" w:sz="4" w:space="0" w:color="auto"/>
              <w:right w:val="single" w:sz="4" w:space="0" w:color="auto"/>
            </w:tcBorders>
            <w:shd w:val="clear" w:color="auto" w:fill="auto"/>
            <w:vAlign w:val="bottom"/>
          </w:tcPr>
          <w:p w:rsidR="00896CD7" w:rsidRPr="0020576C" w:rsidRDefault="00896CD7" w:rsidP="00D721AB">
            <w:pPr>
              <w:rPr>
                <w:sz w:val="16"/>
                <w:szCs w:val="16"/>
              </w:rPr>
            </w:pPr>
            <w:r w:rsidRPr="0020576C">
              <w:rPr>
                <w:sz w:val="16"/>
                <w:szCs w:val="16"/>
              </w:rPr>
              <w:t>904</w:t>
            </w:r>
          </w:p>
        </w:tc>
        <w:tc>
          <w:tcPr>
            <w:tcW w:w="2764" w:type="dxa"/>
            <w:tcBorders>
              <w:top w:val="single" w:sz="8" w:space="0" w:color="auto"/>
              <w:left w:val="nil"/>
              <w:bottom w:val="single" w:sz="8" w:space="0" w:color="auto"/>
              <w:right w:val="single" w:sz="8" w:space="0" w:color="auto"/>
            </w:tcBorders>
            <w:shd w:val="clear" w:color="auto" w:fill="auto"/>
            <w:vAlign w:val="bottom"/>
          </w:tcPr>
          <w:p w:rsidR="00896CD7" w:rsidRPr="0020576C" w:rsidRDefault="00896CD7" w:rsidP="00D721AB">
            <w:pPr>
              <w:jc w:val="center"/>
              <w:rPr>
                <w:sz w:val="16"/>
                <w:szCs w:val="16"/>
              </w:rPr>
            </w:pPr>
            <w:r w:rsidRPr="0020576C">
              <w:rPr>
                <w:sz w:val="16"/>
                <w:szCs w:val="16"/>
              </w:rPr>
              <w:t>202 45144 05 0000 150</w:t>
            </w:r>
          </w:p>
        </w:tc>
        <w:tc>
          <w:tcPr>
            <w:tcW w:w="5640" w:type="dxa"/>
            <w:gridSpan w:val="2"/>
            <w:tcBorders>
              <w:top w:val="single" w:sz="8" w:space="0" w:color="auto"/>
              <w:left w:val="nil"/>
              <w:bottom w:val="single" w:sz="8" w:space="0" w:color="auto"/>
              <w:right w:val="single" w:sz="8" w:space="0" w:color="auto"/>
            </w:tcBorders>
            <w:shd w:val="clear" w:color="auto" w:fill="auto"/>
            <w:vAlign w:val="bottom"/>
          </w:tcPr>
          <w:p w:rsidR="00896CD7" w:rsidRPr="0020576C" w:rsidRDefault="00896CD7" w:rsidP="00D721AB">
            <w:pPr>
              <w:rPr>
                <w:sz w:val="16"/>
                <w:szCs w:val="16"/>
              </w:rPr>
            </w:pPr>
            <w:r w:rsidRPr="0020576C">
              <w:rPr>
                <w:sz w:val="16"/>
                <w:szCs w:val="16"/>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896CD7" w:rsidRPr="0020576C" w:rsidTr="00D721AB">
        <w:trPr>
          <w:trHeight w:val="499"/>
        </w:trPr>
        <w:tc>
          <w:tcPr>
            <w:tcW w:w="1211" w:type="dxa"/>
            <w:gridSpan w:val="2"/>
            <w:tcBorders>
              <w:top w:val="nil"/>
              <w:left w:val="single" w:sz="4" w:space="0" w:color="auto"/>
              <w:bottom w:val="single" w:sz="4" w:space="0" w:color="auto"/>
              <w:right w:val="single" w:sz="4" w:space="0" w:color="auto"/>
            </w:tcBorders>
            <w:shd w:val="clear" w:color="auto" w:fill="auto"/>
          </w:tcPr>
          <w:p w:rsidR="00896CD7" w:rsidRPr="0020576C" w:rsidRDefault="00896CD7" w:rsidP="00D721AB">
            <w:pPr>
              <w:rPr>
                <w:sz w:val="16"/>
                <w:szCs w:val="16"/>
              </w:rPr>
            </w:pPr>
            <w:r w:rsidRPr="0020576C">
              <w:rPr>
                <w:sz w:val="16"/>
                <w:szCs w:val="16"/>
              </w:rPr>
              <w:t>904</w:t>
            </w:r>
          </w:p>
        </w:tc>
        <w:tc>
          <w:tcPr>
            <w:tcW w:w="2764" w:type="dxa"/>
            <w:tcBorders>
              <w:top w:val="single" w:sz="8" w:space="0" w:color="auto"/>
              <w:left w:val="nil"/>
              <w:bottom w:val="single" w:sz="8" w:space="0" w:color="auto"/>
              <w:right w:val="single" w:sz="8" w:space="0" w:color="auto"/>
            </w:tcBorders>
            <w:shd w:val="clear" w:color="auto" w:fill="auto"/>
          </w:tcPr>
          <w:p w:rsidR="00896CD7" w:rsidRPr="0020576C" w:rsidRDefault="00896CD7" w:rsidP="00D721AB">
            <w:pPr>
              <w:jc w:val="center"/>
              <w:rPr>
                <w:sz w:val="16"/>
                <w:szCs w:val="16"/>
              </w:rPr>
            </w:pPr>
            <w:r w:rsidRPr="0020576C">
              <w:rPr>
                <w:sz w:val="16"/>
                <w:szCs w:val="16"/>
              </w:rPr>
              <w:t>2 04 05099 05 0000 150</w:t>
            </w:r>
          </w:p>
        </w:tc>
        <w:tc>
          <w:tcPr>
            <w:tcW w:w="5640" w:type="dxa"/>
            <w:gridSpan w:val="2"/>
            <w:tcBorders>
              <w:top w:val="single" w:sz="8" w:space="0" w:color="auto"/>
              <w:left w:val="nil"/>
              <w:bottom w:val="single" w:sz="8" w:space="0" w:color="auto"/>
              <w:right w:val="single" w:sz="8" w:space="0" w:color="auto"/>
            </w:tcBorders>
            <w:shd w:val="clear" w:color="auto" w:fill="auto"/>
          </w:tcPr>
          <w:p w:rsidR="00896CD7" w:rsidRPr="0020576C" w:rsidRDefault="00896CD7" w:rsidP="00D721AB">
            <w:pPr>
              <w:jc w:val="both"/>
              <w:rPr>
                <w:sz w:val="16"/>
                <w:szCs w:val="16"/>
              </w:rPr>
            </w:pPr>
            <w:r w:rsidRPr="0020576C">
              <w:rPr>
                <w:sz w:val="16"/>
                <w:szCs w:val="16"/>
              </w:rPr>
              <w:t>Прочие безвозмездные поступления от негосударственных организаций в бюджеты муниципальных районов</w:t>
            </w:r>
          </w:p>
        </w:tc>
      </w:tr>
      <w:tr w:rsidR="00896CD7" w:rsidRPr="0020576C" w:rsidTr="00D721AB">
        <w:trPr>
          <w:trHeight w:val="495"/>
        </w:trPr>
        <w:tc>
          <w:tcPr>
            <w:tcW w:w="1211" w:type="dxa"/>
            <w:gridSpan w:val="2"/>
            <w:tcBorders>
              <w:top w:val="nil"/>
              <w:left w:val="single" w:sz="4" w:space="0" w:color="auto"/>
              <w:bottom w:val="single" w:sz="4" w:space="0" w:color="auto"/>
              <w:right w:val="single" w:sz="4" w:space="0" w:color="auto"/>
            </w:tcBorders>
            <w:shd w:val="clear" w:color="auto" w:fill="auto"/>
            <w:vAlign w:val="bottom"/>
          </w:tcPr>
          <w:p w:rsidR="00896CD7" w:rsidRPr="0020576C" w:rsidRDefault="00896CD7" w:rsidP="00D721AB">
            <w:pPr>
              <w:rPr>
                <w:sz w:val="16"/>
                <w:szCs w:val="16"/>
              </w:rPr>
            </w:pPr>
            <w:r w:rsidRPr="0020576C">
              <w:rPr>
                <w:sz w:val="16"/>
                <w:szCs w:val="16"/>
              </w:rPr>
              <w:t>904</w:t>
            </w:r>
          </w:p>
        </w:tc>
        <w:tc>
          <w:tcPr>
            <w:tcW w:w="2764" w:type="dxa"/>
            <w:tcBorders>
              <w:top w:val="single" w:sz="8" w:space="0" w:color="auto"/>
              <w:left w:val="nil"/>
              <w:bottom w:val="single" w:sz="8" w:space="0" w:color="auto"/>
              <w:right w:val="single" w:sz="8" w:space="0" w:color="auto"/>
            </w:tcBorders>
            <w:shd w:val="clear" w:color="auto" w:fill="auto"/>
            <w:vAlign w:val="bottom"/>
          </w:tcPr>
          <w:p w:rsidR="00896CD7" w:rsidRPr="0020576C" w:rsidRDefault="00896CD7" w:rsidP="00D721AB">
            <w:pPr>
              <w:jc w:val="center"/>
              <w:rPr>
                <w:sz w:val="16"/>
                <w:szCs w:val="16"/>
              </w:rPr>
            </w:pPr>
            <w:r w:rsidRPr="0020576C">
              <w:rPr>
                <w:sz w:val="16"/>
                <w:szCs w:val="16"/>
              </w:rPr>
              <w:t>20705020 05 0000 150</w:t>
            </w:r>
          </w:p>
        </w:tc>
        <w:tc>
          <w:tcPr>
            <w:tcW w:w="5640" w:type="dxa"/>
            <w:gridSpan w:val="2"/>
            <w:tcBorders>
              <w:top w:val="single" w:sz="8" w:space="0" w:color="auto"/>
              <w:left w:val="nil"/>
              <w:bottom w:val="single" w:sz="8" w:space="0" w:color="auto"/>
              <w:right w:val="single" w:sz="8" w:space="0" w:color="auto"/>
            </w:tcBorders>
            <w:shd w:val="clear" w:color="auto" w:fill="auto"/>
            <w:vAlign w:val="bottom"/>
          </w:tcPr>
          <w:p w:rsidR="00896CD7" w:rsidRPr="0020576C" w:rsidRDefault="00896CD7" w:rsidP="00D721AB">
            <w:pPr>
              <w:rPr>
                <w:sz w:val="16"/>
                <w:szCs w:val="16"/>
              </w:rPr>
            </w:pPr>
            <w:r w:rsidRPr="0020576C">
              <w:rPr>
                <w:sz w:val="16"/>
                <w:szCs w:val="16"/>
              </w:rPr>
              <w:t>Поступления от денежных пожертвований, предоставляемых физическими лицами получателям средств бюджетов муниципальных районов</w:t>
            </w:r>
          </w:p>
          <w:p w:rsidR="00896CD7" w:rsidRPr="0020576C" w:rsidRDefault="00896CD7" w:rsidP="00D721AB">
            <w:pPr>
              <w:rPr>
                <w:sz w:val="16"/>
                <w:szCs w:val="16"/>
              </w:rPr>
            </w:pPr>
          </w:p>
        </w:tc>
      </w:tr>
      <w:tr w:rsidR="00896CD7" w:rsidRPr="0020576C" w:rsidTr="00D721AB">
        <w:trPr>
          <w:trHeight w:val="573"/>
        </w:trPr>
        <w:tc>
          <w:tcPr>
            <w:tcW w:w="1211" w:type="dxa"/>
            <w:gridSpan w:val="2"/>
            <w:tcBorders>
              <w:top w:val="nil"/>
              <w:left w:val="single" w:sz="4" w:space="0" w:color="auto"/>
              <w:bottom w:val="single" w:sz="4" w:space="0" w:color="auto"/>
              <w:right w:val="single" w:sz="4" w:space="0" w:color="auto"/>
            </w:tcBorders>
            <w:shd w:val="clear" w:color="auto" w:fill="auto"/>
            <w:vAlign w:val="bottom"/>
          </w:tcPr>
          <w:p w:rsidR="00896CD7" w:rsidRPr="0020576C" w:rsidRDefault="00896CD7" w:rsidP="00D721AB">
            <w:pPr>
              <w:rPr>
                <w:sz w:val="16"/>
                <w:szCs w:val="16"/>
              </w:rPr>
            </w:pPr>
            <w:r w:rsidRPr="0020576C">
              <w:rPr>
                <w:sz w:val="16"/>
                <w:szCs w:val="16"/>
              </w:rPr>
              <w:t>904</w:t>
            </w:r>
          </w:p>
        </w:tc>
        <w:tc>
          <w:tcPr>
            <w:tcW w:w="2764" w:type="dxa"/>
            <w:tcBorders>
              <w:top w:val="single" w:sz="8" w:space="0" w:color="auto"/>
              <w:left w:val="nil"/>
              <w:bottom w:val="single" w:sz="8" w:space="0" w:color="auto"/>
              <w:right w:val="single" w:sz="8" w:space="0" w:color="auto"/>
            </w:tcBorders>
            <w:shd w:val="clear" w:color="auto" w:fill="auto"/>
            <w:vAlign w:val="bottom"/>
          </w:tcPr>
          <w:p w:rsidR="00896CD7" w:rsidRPr="0020576C" w:rsidRDefault="00896CD7" w:rsidP="00D721AB">
            <w:pPr>
              <w:jc w:val="center"/>
              <w:rPr>
                <w:sz w:val="16"/>
                <w:szCs w:val="16"/>
              </w:rPr>
            </w:pPr>
            <w:r w:rsidRPr="0020576C">
              <w:rPr>
                <w:sz w:val="16"/>
                <w:szCs w:val="16"/>
              </w:rPr>
              <w:t>20705030 05 0000 150</w:t>
            </w:r>
          </w:p>
        </w:tc>
        <w:tc>
          <w:tcPr>
            <w:tcW w:w="5640" w:type="dxa"/>
            <w:gridSpan w:val="2"/>
            <w:tcBorders>
              <w:top w:val="single" w:sz="8" w:space="0" w:color="auto"/>
              <w:left w:val="nil"/>
              <w:bottom w:val="single" w:sz="8" w:space="0" w:color="auto"/>
              <w:right w:val="single" w:sz="8" w:space="0" w:color="auto"/>
            </w:tcBorders>
            <w:shd w:val="clear" w:color="auto" w:fill="auto"/>
            <w:vAlign w:val="bottom"/>
          </w:tcPr>
          <w:p w:rsidR="00896CD7" w:rsidRPr="0020576C" w:rsidRDefault="00896CD7" w:rsidP="00D721AB">
            <w:pPr>
              <w:rPr>
                <w:sz w:val="16"/>
                <w:szCs w:val="16"/>
              </w:rPr>
            </w:pPr>
            <w:r w:rsidRPr="0020576C">
              <w:rPr>
                <w:sz w:val="16"/>
                <w:szCs w:val="16"/>
              </w:rPr>
              <w:t>Прочие безвозмездные поступления в бюджеты муниципальных районов</w:t>
            </w:r>
          </w:p>
          <w:p w:rsidR="00896CD7" w:rsidRPr="0020576C" w:rsidRDefault="00896CD7" w:rsidP="00D721AB">
            <w:pPr>
              <w:rPr>
                <w:sz w:val="16"/>
                <w:szCs w:val="16"/>
              </w:rPr>
            </w:pPr>
          </w:p>
        </w:tc>
      </w:tr>
      <w:tr w:rsidR="00896CD7" w:rsidRPr="0020576C" w:rsidTr="00D721AB">
        <w:trPr>
          <w:trHeight w:val="1258"/>
        </w:trPr>
        <w:tc>
          <w:tcPr>
            <w:tcW w:w="1211" w:type="dxa"/>
            <w:gridSpan w:val="2"/>
            <w:tcBorders>
              <w:top w:val="single" w:sz="4" w:space="0" w:color="auto"/>
              <w:left w:val="single" w:sz="4" w:space="0" w:color="auto"/>
              <w:bottom w:val="single" w:sz="4" w:space="0" w:color="auto"/>
              <w:right w:val="single" w:sz="4" w:space="0" w:color="auto"/>
            </w:tcBorders>
            <w:shd w:val="clear" w:color="auto" w:fill="auto"/>
          </w:tcPr>
          <w:p w:rsidR="00896CD7" w:rsidRPr="0020576C" w:rsidRDefault="00896CD7" w:rsidP="00D721AB">
            <w:pPr>
              <w:rPr>
                <w:color w:val="000000"/>
                <w:sz w:val="16"/>
                <w:szCs w:val="16"/>
              </w:rPr>
            </w:pPr>
          </w:p>
          <w:p w:rsidR="00896CD7" w:rsidRPr="0020576C" w:rsidRDefault="00896CD7" w:rsidP="00D721AB">
            <w:pPr>
              <w:rPr>
                <w:color w:val="000000"/>
                <w:sz w:val="16"/>
                <w:szCs w:val="16"/>
              </w:rPr>
            </w:pPr>
          </w:p>
          <w:p w:rsidR="00896CD7" w:rsidRPr="0020576C" w:rsidRDefault="00896CD7" w:rsidP="00D721AB">
            <w:pPr>
              <w:rPr>
                <w:color w:val="000000"/>
                <w:sz w:val="16"/>
                <w:szCs w:val="16"/>
              </w:rPr>
            </w:pPr>
          </w:p>
          <w:p w:rsidR="00896CD7" w:rsidRPr="0020576C" w:rsidRDefault="00896CD7" w:rsidP="00D721AB">
            <w:pPr>
              <w:rPr>
                <w:color w:val="000000"/>
                <w:sz w:val="16"/>
                <w:szCs w:val="16"/>
              </w:rPr>
            </w:pPr>
            <w:r w:rsidRPr="0020576C">
              <w:rPr>
                <w:color w:val="000000"/>
                <w:sz w:val="16"/>
                <w:szCs w:val="16"/>
              </w:rPr>
              <w:t>904</w:t>
            </w:r>
          </w:p>
        </w:tc>
        <w:tc>
          <w:tcPr>
            <w:tcW w:w="2764" w:type="dxa"/>
            <w:tcBorders>
              <w:top w:val="single" w:sz="4" w:space="0" w:color="auto"/>
              <w:left w:val="nil"/>
              <w:bottom w:val="single" w:sz="8" w:space="0" w:color="auto"/>
              <w:right w:val="single" w:sz="8" w:space="0" w:color="auto"/>
            </w:tcBorders>
            <w:shd w:val="clear" w:color="auto" w:fill="auto"/>
          </w:tcPr>
          <w:p w:rsidR="00896CD7" w:rsidRPr="0020576C" w:rsidRDefault="00896CD7" w:rsidP="00D721AB">
            <w:pPr>
              <w:jc w:val="center"/>
              <w:rPr>
                <w:sz w:val="16"/>
                <w:szCs w:val="16"/>
              </w:rPr>
            </w:pPr>
          </w:p>
          <w:p w:rsidR="00896CD7" w:rsidRPr="0020576C" w:rsidRDefault="00896CD7" w:rsidP="00D721AB">
            <w:pPr>
              <w:jc w:val="center"/>
              <w:rPr>
                <w:sz w:val="16"/>
                <w:szCs w:val="16"/>
              </w:rPr>
            </w:pPr>
          </w:p>
          <w:p w:rsidR="00896CD7" w:rsidRPr="0020576C" w:rsidRDefault="00896CD7" w:rsidP="00D721AB">
            <w:pPr>
              <w:jc w:val="center"/>
              <w:rPr>
                <w:sz w:val="16"/>
                <w:szCs w:val="16"/>
              </w:rPr>
            </w:pPr>
          </w:p>
          <w:p w:rsidR="00896CD7" w:rsidRPr="0020576C" w:rsidRDefault="00896CD7" w:rsidP="00D721AB">
            <w:pPr>
              <w:jc w:val="center"/>
              <w:rPr>
                <w:sz w:val="16"/>
                <w:szCs w:val="16"/>
              </w:rPr>
            </w:pPr>
            <w:r w:rsidRPr="0020576C">
              <w:rPr>
                <w:sz w:val="16"/>
                <w:szCs w:val="16"/>
              </w:rPr>
              <w:t>21960010 05 0000 150</w:t>
            </w:r>
          </w:p>
        </w:tc>
        <w:tc>
          <w:tcPr>
            <w:tcW w:w="5640" w:type="dxa"/>
            <w:gridSpan w:val="2"/>
            <w:tcBorders>
              <w:top w:val="single" w:sz="4" w:space="0" w:color="auto"/>
              <w:left w:val="nil"/>
              <w:bottom w:val="single" w:sz="8" w:space="0" w:color="auto"/>
              <w:right w:val="single" w:sz="8" w:space="0" w:color="auto"/>
            </w:tcBorders>
            <w:shd w:val="clear" w:color="auto" w:fill="auto"/>
          </w:tcPr>
          <w:p w:rsidR="00896CD7" w:rsidRPr="0020576C" w:rsidRDefault="00896CD7" w:rsidP="00D721AB">
            <w:pPr>
              <w:rPr>
                <w:sz w:val="16"/>
                <w:szCs w:val="16"/>
              </w:rPr>
            </w:pPr>
            <w:r w:rsidRPr="0020576C">
              <w:rPr>
                <w:sz w:val="16"/>
                <w:szCs w:val="1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896CD7" w:rsidRPr="0020576C" w:rsidTr="00D721AB">
        <w:trPr>
          <w:trHeight w:val="401"/>
        </w:trPr>
        <w:tc>
          <w:tcPr>
            <w:tcW w:w="1211" w:type="dxa"/>
            <w:gridSpan w:val="2"/>
            <w:tcBorders>
              <w:top w:val="nil"/>
              <w:left w:val="single" w:sz="4" w:space="0" w:color="auto"/>
              <w:bottom w:val="single" w:sz="4" w:space="0" w:color="auto"/>
              <w:right w:val="single" w:sz="4" w:space="0" w:color="auto"/>
            </w:tcBorders>
            <w:shd w:val="clear" w:color="auto" w:fill="auto"/>
          </w:tcPr>
          <w:p w:rsidR="00896CD7" w:rsidRPr="0020576C" w:rsidRDefault="00896CD7" w:rsidP="00D721AB">
            <w:pPr>
              <w:rPr>
                <w:b/>
                <w:color w:val="000000"/>
                <w:sz w:val="16"/>
                <w:szCs w:val="16"/>
              </w:rPr>
            </w:pPr>
            <w:r w:rsidRPr="0020576C">
              <w:rPr>
                <w:b/>
                <w:color w:val="000000"/>
                <w:sz w:val="16"/>
                <w:szCs w:val="16"/>
              </w:rPr>
              <w:t>912</w:t>
            </w:r>
          </w:p>
        </w:tc>
        <w:tc>
          <w:tcPr>
            <w:tcW w:w="2764" w:type="dxa"/>
            <w:tcBorders>
              <w:top w:val="single" w:sz="8" w:space="0" w:color="auto"/>
              <w:left w:val="nil"/>
              <w:bottom w:val="single" w:sz="8" w:space="0" w:color="auto"/>
              <w:right w:val="single" w:sz="8" w:space="0" w:color="auto"/>
            </w:tcBorders>
            <w:shd w:val="clear" w:color="auto" w:fill="auto"/>
          </w:tcPr>
          <w:p w:rsidR="00896CD7" w:rsidRPr="0020576C" w:rsidRDefault="00896CD7" w:rsidP="00D721AB">
            <w:pPr>
              <w:jc w:val="center"/>
              <w:rPr>
                <w:b/>
                <w:color w:val="000000"/>
                <w:sz w:val="16"/>
                <w:szCs w:val="16"/>
              </w:rPr>
            </w:pPr>
          </w:p>
        </w:tc>
        <w:tc>
          <w:tcPr>
            <w:tcW w:w="5640" w:type="dxa"/>
            <w:gridSpan w:val="2"/>
            <w:tcBorders>
              <w:top w:val="single" w:sz="8" w:space="0" w:color="auto"/>
              <w:left w:val="nil"/>
              <w:bottom w:val="single" w:sz="8" w:space="0" w:color="auto"/>
              <w:right w:val="single" w:sz="8" w:space="0" w:color="auto"/>
            </w:tcBorders>
            <w:shd w:val="clear" w:color="auto" w:fill="auto"/>
          </w:tcPr>
          <w:p w:rsidR="00896CD7" w:rsidRPr="0020576C" w:rsidRDefault="00896CD7" w:rsidP="00D721AB">
            <w:pPr>
              <w:rPr>
                <w:b/>
                <w:color w:val="000000"/>
                <w:sz w:val="16"/>
                <w:szCs w:val="16"/>
              </w:rPr>
            </w:pPr>
            <w:r w:rsidRPr="0020576C">
              <w:rPr>
                <w:b/>
                <w:bCs/>
                <w:sz w:val="16"/>
                <w:szCs w:val="16"/>
              </w:rPr>
              <w:t>Финансовое управление администрации Орловского района</w:t>
            </w:r>
          </w:p>
        </w:tc>
      </w:tr>
      <w:tr w:rsidR="00896CD7" w:rsidRPr="0020576C" w:rsidTr="00D721AB">
        <w:trPr>
          <w:trHeight w:val="401"/>
        </w:trPr>
        <w:tc>
          <w:tcPr>
            <w:tcW w:w="1211" w:type="dxa"/>
            <w:gridSpan w:val="2"/>
            <w:tcBorders>
              <w:top w:val="nil"/>
              <w:left w:val="single" w:sz="4" w:space="0" w:color="auto"/>
              <w:bottom w:val="single" w:sz="4" w:space="0" w:color="auto"/>
              <w:right w:val="single" w:sz="4" w:space="0" w:color="auto"/>
            </w:tcBorders>
            <w:shd w:val="clear" w:color="auto" w:fill="auto"/>
          </w:tcPr>
          <w:p w:rsidR="00896CD7" w:rsidRPr="0020576C" w:rsidRDefault="00896CD7" w:rsidP="00D721AB">
            <w:pPr>
              <w:rPr>
                <w:color w:val="000000"/>
                <w:sz w:val="16"/>
                <w:szCs w:val="16"/>
              </w:rPr>
            </w:pPr>
          </w:p>
          <w:p w:rsidR="00896CD7" w:rsidRPr="0020576C" w:rsidRDefault="00896CD7" w:rsidP="00D721AB">
            <w:pPr>
              <w:rPr>
                <w:color w:val="000000"/>
                <w:sz w:val="16"/>
                <w:szCs w:val="16"/>
              </w:rPr>
            </w:pPr>
            <w:r w:rsidRPr="0020576C">
              <w:rPr>
                <w:color w:val="000000"/>
                <w:sz w:val="16"/>
                <w:szCs w:val="16"/>
              </w:rPr>
              <w:t>912</w:t>
            </w:r>
          </w:p>
        </w:tc>
        <w:tc>
          <w:tcPr>
            <w:tcW w:w="2764" w:type="dxa"/>
            <w:tcBorders>
              <w:top w:val="single" w:sz="8" w:space="0" w:color="auto"/>
              <w:left w:val="nil"/>
              <w:bottom w:val="single" w:sz="8" w:space="0" w:color="auto"/>
              <w:right w:val="single" w:sz="8" w:space="0" w:color="auto"/>
            </w:tcBorders>
            <w:shd w:val="clear" w:color="auto" w:fill="auto"/>
            <w:vAlign w:val="bottom"/>
          </w:tcPr>
          <w:p w:rsidR="00896CD7" w:rsidRPr="0020576C" w:rsidRDefault="00896CD7" w:rsidP="00D721AB">
            <w:pPr>
              <w:jc w:val="center"/>
              <w:rPr>
                <w:snapToGrid w:val="0"/>
                <w:sz w:val="16"/>
                <w:szCs w:val="16"/>
                <w:lang w:val="en-US"/>
              </w:rPr>
            </w:pPr>
            <w:r w:rsidRPr="0020576C">
              <w:rPr>
                <w:snapToGrid w:val="0"/>
                <w:sz w:val="16"/>
                <w:szCs w:val="16"/>
                <w:lang w:val="en-US"/>
              </w:rPr>
              <w:t>1130</w:t>
            </w:r>
            <w:r w:rsidRPr="0020576C">
              <w:rPr>
                <w:snapToGrid w:val="0"/>
                <w:sz w:val="16"/>
                <w:szCs w:val="16"/>
              </w:rPr>
              <w:t>2</w:t>
            </w:r>
            <w:r w:rsidRPr="0020576C">
              <w:rPr>
                <w:snapToGrid w:val="0"/>
                <w:sz w:val="16"/>
                <w:szCs w:val="16"/>
                <w:lang w:val="en-US"/>
              </w:rPr>
              <w:t>995 05 0000 130</w:t>
            </w:r>
          </w:p>
        </w:tc>
        <w:tc>
          <w:tcPr>
            <w:tcW w:w="5640" w:type="dxa"/>
            <w:gridSpan w:val="2"/>
            <w:tcBorders>
              <w:top w:val="single" w:sz="8" w:space="0" w:color="auto"/>
              <w:left w:val="nil"/>
              <w:bottom w:val="single" w:sz="8" w:space="0" w:color="auto"/>
              <w:right w:val="single" w:sz="8" w:space="0" w:color="auto"/>
            </w:tcBorders>
            <w:shd w:val="clear" w:color="auto" w:fill="auto"/>
          </w:tcPr>
          <w:p w:rsidR="00896CD7" w:rsidRPr="0020576C" w:rsidRDefault="00896CD7" w:rsidP="00D721AB">
            <w:pPr>
              <w:rPr>
                <w:snapToGrid w:val="0"/>
                <w:sz w:val="16"/>
                <w:szCs w:val="16"/>
              </w:rPr>
            </w:pPr>
            <w:r w:rsidRPr="0020576C">
              <w:rPr>
                <w:sz w:val="16"/>
                <w:szCs w:val="16"/>
              </w:rPr>
              <w:t>Прочие доходы от компенсации затрат бюджетов муниципальных районов</w:t>
            </w:r>
          </w:p>
        </w:tc>
      </w:tr>
      <w:tr w:rsidR="00896CD7" w:rsidRPr="0020576C" w:rsidTr="00D721AB">
        <w:trPr>
          <w:trHeight w:val="495"/>
        </w:trPr>
        <w:tc>
          <w:tcPr>
            <w:tcW w:w="1211" w:type="dxa"/>
            <w:gridSpan w:val="2"/>
            <w:tcBorders>
              <w:top w:val="nil"/>
              <w:left w:val="single" w:sz="4" w:space="0" w:color="auto"/>
              <w:bottom w:val="single" w:sz="4" w:space="0" w:color="auto"/>
              <w:right w:val="single" w:sz="4" w:space="0" w:color="auto"/>
            </w:tcBorders>
            <w:shd w:val="clear" w:color="auto" w:fill="auto"/>
          </w:tcPr>
          <w:p w:rsidR="00896CD7" w:rsidRPr="0020576C" w:rsidRDefault="00896CD7" w:rsidP="00D721AB">
            <w:pPr>
              <w:rPr>
                <w:color w:val="000000"/>
                <w:sz w:val="16"/>
                <w:szCs w:val="16"/>
              </w:rPr>
            </w:pPr>
            <w:r w:rsidRPr="0020576C">
              <w:rPr>
                <w:color w:val="000000"/>
                <w:sz w:val="16"/>
                <w:szCs w:val="16"/>
              </w:rPr>
              <w:t>912</w:t>
            </w:r>
          </w:p>
        </w:tc>
        <w:tc>
          <w:tcPr>
            <w:tcW w:w="2764" w:type="dxa"/>
            <w:tcBorders>
              <w:top w:val="single" w:sz="8" w:space="0" w:color="auto"/>
              <w:left w:val="nil"/>
              <w:bottom w:val="single" w:sz="8" w:space="0" w:color="auto"/>
              <w:right w:val="single" w:sz="8" w:space="0" w:color="auto"/>
            </w:tcBorders>
            <w:shd w:val="clear" w:color="auto" w:fill="auto"/>
          </w:tcPr>
          <w:p w:rsidR="00896CD7" w:rsidRPr="0020576C" w:rsidRDefault="00896CD7" w:rsidP="00D721AB">
            <w:pPr>
              <w:jc w:val="center"/>
              <w:rPr>
                <w:sz w:val="16"/>
                <w:szCs w:val="16"/>
              </w:rPr>
            </w:pPr>
            <w:r w:rsidRPr="0020576C">
              <w:rPr>
                <w:sz w:val="16"/>
                <w:szCs w:val="16"/>
              </w:rPr>
              <w:t>1 1618050 05 0000 140</w:t>
            </w:r>
          </w:p>
          <w:p w:rsidR="00896CD7" w:rsidRPr="0020576C" w:rsidRDefault="00896CD7" w:rsidP="00D721AB">
            <w:pPr>
              <w:jc w:val="center"/>
              <w:rPr>
                <w:sz w:val="16"/>
                <w:szCs w:val="16"/>
              </w:rPr>
            </w:pPr>
          </w:p>
        </w:tc>
        <w:tc>
          <w:tcPr>
            <w:tcW w:w="5640" w:type="dxa"/>
            <w:gridSpan w:val="2"/>
            <w:tcBorders>
              <w:top w:val="single" w:sz="8" w:space="0" w:color="auto"/>
              <w:left w:val="nil"/>
              <w:bottom w:val="single" w:sz="8" w:space="0" w:color="auto"/>
              <w:right w:val="single" w:sz="8" w:space="0" w:color="auto"/>
            </w:tcBorders>
            <w:shd w:val="clear" w:color="auto" w:fill="auto"/>
          </w:tcPr>
          <w:p w:rsidR="00896CD7" w:rsidRPr="0020576C" w:rsidRDefault="00896CD7" w:rsidP="00D721AB">
            <w:pPr>
              <w:rPr>
                <w:sz w:val="16"/>
                <w:szCs w:val="16"/>
              </w:rPr>
            </w:pPr>
            <w:r w:rsidRPr="0020576C">
              <w:rPr>
                <w:sz w:val="16"/>
                <w:szCs w:val="16"/>
              </w:rPr>
              <w:t>Денежные   взыскания   (штрафы)   за    нарушение бюджетного  законодательства  (в  части  бюджетов муниципальных районов)</w:t>
            </w:r>
          </w:p>
        </w:tc>
      </w:tr>
      <w:tr w:rsidR="00896CD7" w:rsidRPr="0020576C" w:rsidTr="00D721AB">
        <w:trPr>
          <w:trHeight w:val="339"/>
        </w:trPr>
        <w:tc>
          <w:tcPr>
            <w:tcW w:w="1211" w:type="dxa"/>
            <w:gridSpan w:val="2"/>
            <w:tcBorders>
              <w:top w:val="nil"/>
              <w:left w:val="single" w:sz="4" w:space="0" w:color="auto"/>
              <w:bottom w:val="single" w:sz="4" w:space="0" w:color="auto"/>
              <w:right w:val="single" w:sz="4" w:space="0" w:color="auto"/>
            </w:tcBorders>
            <w:shd w:val="clear" w:color="auto" w:fill="auto"/>
          </w:tcPr>
          <w:p w:rsidR="00896CD7" w:rsidRPr="0020576C" w:rsidRDefault="00896CD7" w:rsidP="00D721AB">
            <w:pPr>
              <w:rPr>
                <w:color w:val="000000"/>
                <w:sz w:val="16"/>
                <w:szCs w:val="16"/>
              </w:rPr>
            </w:pPr>
            <w:r w:rsidRPr="0020576C">
              <w:rPr>
                <w:color w:val="000000"/>
                <w:sz w:val="16"/>
                <w:szCs w:val="16"/>
              </w:rPr>
              <w:t>912</w:t>
            </w:r>
          </w:p>
        </w:tc>
        <w:tc>
          <w:tcPr>
            <w:tcW w:w="2764" w:type="dxa"/>
            <w:tcBorders>
              <w:top w:val="single" w:sz="8" w:space="0" w:color="auto"/>
              <w:left w:val="nil"/>
              <w:bottom w:val="single" w:sz="8" w:space="0" w:color="auto"/>
              <w:right w:val="single" w:sz="8" w:space="0" w:color="auto"/>
            </w:tcBorders>
            <w:shd w:val="clear" w:color="auto" w:fill="auto"/>
          </w:tcPr>
          <w:p w:rsidR="00896CD7" w:rsidRPr="0020576C" w:rsidRDefault="00896CD7" w:rsidP="00D721AB">
            <w:pPr>
              <w:jc w:val="center"/>
              <w:rPr>
                <w:sz w:val="16"/>
                <w:szCs w:val="16"/>
              </w:rPr>
            </w:pPr>
            <w:r w:rsidRPr="0020576C">
              <w:rPr>
                <w:sz w:val="16"/>
                <w:szCs w:val="16"/>
              </w:rPr>
              <w:t>1 1623051 05 0000 140</w:t>
            </w:r>
          </w:p>
        </w:tc>
        <w:tc>
          <w:tcPr>
            <w:tcW w:w="5640" w:type="dxa"/>
            <w:gridSpan w:val="2"/>
            <w:tcBorders>
              <w:top w:val="single" w:sz="8" w:space="0" w:color="auto"/>
              <w:left w:val="nil"/>
              <w:bottom w:val="single" w:sz="8" w:space="0" w:color="auto"/>
              <w:right w:val="single" w:sz="8" w:space="0" w:color="auto"/>
            </w:tcBorders>
            <w:shd w:val="clear" w:color="auto" w:fill="auto"/>
          </w:tcPr>
          <w:p w:rsidR="00896CD7" w:rsidRPr="0020576C" w:rsidRDefault="00896CD7" w:rsidP="00D721AB">
            <w:pPr>
              <w:rPr>
                <w:sz w:val="16"/>
                <w:szCs w:val="16"/>
              </w:rPr>
            </w:pPr>
            <w:r w:rsidRPr="0020576C">
              <w:rPr>
                <w:sz w:val="16"/>
                <w:szCs w:val="16"/>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896CD7" w:rsidRPr="0020576C" w:rsidTr="00D721AB">
        <w:trPr>
          <w:trHeight w:val="495"/>
        </w:trPr>
        <w:tc>
          <w:tcPr>
            <w:tcW w:w="1211" w:type="dxa"/>
            <w:gridSpan w:val="2"/>
            <w:tcBorders>
              <w:top w:val="nil"/>
              <w:left w:val="single" w:sz="4" w:space="0" w:color="auto"/>
              <w:bottom w:val="single" w:sz="4" w:space="0" w:color="auto"/>
              <w:right w:val="single" w:sz="4" w:space="0" w:color="auto"/>
            </w:tcBorders>
            <w:shd w:val="clear" w:color="auto" w:fill="auto"/>
          </w:tcPr>
          <w:p w:rsidR="00896CD7" w:rsidRPr="0020576C" w:rsidRDefault="00896CD7" w:rsidP="00D721AB">
            <w:pPr>
              <w:rPr>
                <w:color w:val="000000"/>
                <w:sz w:val="16"/>
                <w:szCs w:val="16"/>
              </w:rPr>
            </w:pPr>
            <w:r w:rsidRPr="0020576C">
              <w:rPr>
                <w:color w:val="000000"/>
                <w:sz w:val="16"/>
                <w:szCs w:val="16"/>
              </w:rPr>
              <w:t>912</w:t>
            </w:r>
          </w:p>
        </w:tc>
        <w:tc>
          <w:tcPr>
            <w:tcW w:w="2764" w:type="dxa"/>
            <w:tcBorders>
              <w:top w:val="single" w:sz="8" w:space="0" w:color="auto"/>
              <w:left w:val="nil"/>
              <w:bottom w:val="single" w:sz="8" w:space="0" w:color="auto"/>
              <w:right w:val="single" w:sz="8" w:space="0" w:color="auto"/>
            </w:tcBorders>
            <w:shd w:val="clear" w:color="auto" w:fill="auto"/>
          </w:tcPr>
          <w:p w:rsidR="00896CD7" w:rsidRPr="0020576C" w:rsidRDefault="00896CD7" w:rsidP="00D721AB">
            <w:pPr>
              <w:jc w:val="center"/>
              <w:rPr>
                <w:sz w:val="16"/>
                <w:szCs w:val="16"/>
              </w:rPr>
            </w:pPr>
            <w:r w:rsidRPr="0020576C">
              <w:rPr>
                <w:sz w:val="16"/>
                <w:szCs w:val="16"/>
              </w:rPr>
              <w:t>1 1701050 05 0000 180</w:t>
            </w:r>
          </w:p>
          <w:p w:rsidR="00896CD7" w:rsidRPr="0020576C" w:rsidRDefault="00896CD7" w:rsidP="00D721AB">
            <w:pPr>
              <w:jc w:val="center"/>
              <w:rPr>
                <w:sz w:val="16"/>
                <w:szCs w:val="16"/>
              </w:rPr>
            </w:pPr>
          </w:p>
          <w:p w:rsidR="00896CD7" w:rsidRPr="0020576C" w:rsidRDefault="00896CD7" w:rsidP="00D721AB">
            <w:pPr>
              <w:jc w:val="center"/>
              <w:rPr>
                <w:sz w:val="16"/>
                <w:szCs w:val="16"/>
              </w:rPr>
            </w:pPr>
          </w:p>
        </w:tc>
        <w:tc>
          <w:tcPr>
            <w:tcW w:w="5640" w:type="dxa"/>
            <w:gridSpan w:val="2"/>
            <w:tcBorders>
              <w:top w:val="single" w:sz="8" w:space="0" w:color="auto"/>
              <w:left w:val="nil"/>
              <w:bottom w:val="single" w:sz="8" w:space="0" w:color="auto"/>
              <w:right w:val="single" w:sz="8" w:space="0" w:color="auto"/>
            </w:tcBorders>
            <w:shd w:val="clear" w:color="auto" w:fill="auto"/>
          </w:tcPr>
          <w:p w:rsidR="00896CD7" w:rsidRPr="0020576C" w:rsidRDefault="00896CD7" w:rsidP="00D721AB">
            <w:pPr>
              <w:rPr>
                <w:sz w:val="16"/>
                <w:szCs w:val="16"/>
              </w:rPr>
            </w:pPr>
            <w:r w:rsidRPr="0020576C">
              <w:rPr>
                <w:sz w:val="16"/>
                <w:szCs w:val="16"/>
              </w:rPr>
              <w:t>Невыясненные поступления, зачисляемые  в  бюджеты муниципальных районов</w:t>
            </w:r>
          </w:p>
        </w:tc>
      </w:tr>
      <w:tr w:rsidR="00896CD7" w:rsidRPr="0020576C" w:rsidTr="00D721AB">
        <w:trPr>
          <w:trHeight w:val="495"/>
        </w:trPr>
        <w:tc>
          <w:tcPr>
            <w:tcW w:w="1211" w:type="dxa"/>
            <w:gridSpan w:val="2"/>
            <w:tcBorders>
              <w:top w:val="nil"/>
              <w:left w:val="single" w:sz="4" w:space="0" w:color="auto"/>
              <w:bottom w:val="single" w:sz="4" w:space="0" w:color="auto"/>
              <w:right w:val="single" w:sz="4" w:space="0" w:color="auto"/>
            </w:tcBorders>
            <w:shd w:val="clear" w:color="auto" w:fill="auto"/>
          </w:tcPr>
          <w:p w:rsidR="00896CD7" w:rsidRPr="0020576C" w:rsidRDefault="00896CD7" w:rsidP="00D721AB">
            <w:pPr>
              <w:rPr>
                <w:color w:val="000000"/>
                <w:sz w:val="16"/>
                <w:szCs w:val="16"/>
              </w:rPr>
            </w:pPr>
            <w:r w:rsidRPr="0020576C">
              <w:rPr>
                <w:color w:val="000000"/>
                <w:sz w:val="16"/>
                <w:szCs w:val="16"/>
              </w:rPr>
              <w:t>912</w:t>
            </w:r>
          </w:p>
        </w:tc>
        <w:tc>
          <w:tcPr>
            <w:tcW w:w="2764" w:type="dxa"/>
            <w:tcBorders>
              <w:top w:val="single" w:sz="8" w:space="0" w:color="auto"/>
              <w:left w:val="nil"/>
              <w:bottom w:val="single" w:sz="8" w:space="0" w:color="auto"/>
              <w:right w:val="single" w:sz="8" w:space="0" w:color="auto"/>
            </w:tcBorders>
            <w:shd w:val="clear" w:color="auto" w:fill="auto"/>
          </w:tcPr>
          <w:p w:rsidR="00896CD7" w:rsidRPr="0020576C" w:rsidRDefault="00896CD7" w:rsidP="00D721AB">
            <w:pPr>
              <w:jc w:val="center"/>
              <w:rPr>
                <w:sz w:val="16"/>
                <w:szCs w:val="16"/>
              </w:rPr>
            </w:pPr>
            <w:r w:rsidRPr="0020576C">
              <w:rPr>
                <w:sz w:val="16"/>
                <w:szCs w:val="16"/>
              </w:rPr>
              <w:t>1 1805000 05 0000 180</w:t>
            </w:r>
          </w:p>
        </w:tc>
        <w:tc>
          <w:tcPr>
            <w:tcW w:w="5640" w:type="dxa"/>
            <w:gridSpan w:val="2"/>
            <w:tcBorders>
              <w:top w:val="single" w:sz="8" w:space="0" w:color="auto"/>
              <w:left w:val="nil"/>
              <w:bottom w:val="single" w:sz="8" w:space="0" w:color="auto"/>
              <w:right w:val="single" w:sz="8" w:space="0" w:color="auto"/>
            </w:tcBorders>
            <w:shd w:val="clear" w:color="auto" w:fill="auto"/>
          </w:tcPr>
          <w:p w:rsidR="00896CD7" w:rsidRPr="0020576C" w:rsidRDefault="00896CD7" w:rsidP="00D721AB">
            <w:pPr>
              <w:rPr>
                <w:sz w:val="16"/>
                <w:szCs w:val="16"/>
              </w:rPr>
            </w:pPr>
            <w:r w:rsidRPr="0020576C">
              <w:rPr>
                <w:sz w:val="16"/>
                <w:szCs w:val="16"/>
              </w:rPr>
              <w:t>Поступления в бюджеты муниципальных районо</w:t>
            </w:r>
            <w:proofErr w:type="gramStart"/>
            <w:r w:rsidRPr="0020576C">
              <w:rPr>
                <w:sz w:val="16"/>
                <w:szCs w:val="16"/>
              </w:rPr>
              <w:t>в(</w:t>
            </w:r>
            <w:proofErr w:type="gramEnd"/>
            <w:r w:rsidRPr="0020576C">
              <w:rPr>
                <w:sz w:val="16"/>
                <w:szCs w:val="16"/>
              </w:rPr>
              <w:t>перечисления из бюджетов муниципальных районов ) по урегулированию расчетов между бюджетами бюджетной системы Российской Федерации по распределенным доходам</w:t>
            </w:r>
          </w:p>
        </w:tc>
      </w:tr>
      <w:tr w:rsidR="00896CD7" w:rsidRPr="0020576C" w:rsidTr="00D721AB">
        <w:trPr>
          <w:trHeight w:val="495"/>
        </w:trPr>
        <w:tc>
          <w:tcPr>
            <w:tcW w:w="1211" w:type="dxa"/>
            <w:gridSpan w:val="2"/>
            <w:tcBorders>
              <w:top w:val="nil"/>
              <w:left w:val="single" w:sz="4" w:space="0" w:color="auto"/>
              <w:bottom w:val="single" w:sz="4" w:space="0" w:color="auto"/>
              <w:right w:val="single" w:sz="4" w:space="0" w:color="auto"/>
            </w:tcBorders>
            <w:shd w:val="clear" w:color="auto" w:fill="auto"/>
          </w:tcPr>
          <w:p w:rsidR="00896CD7" w:rsidRPr="0020576C" w:rsidRDefault="00896CD7" w:rsidP="00D721AB">
            <w:pPr>
              <w:rPr>
                <w:color w:val="000000"/>
                <w:sz w:val="16"/>
                <w:szCs w:val="16"/>
              </w:rPr>
            </w:pPr>
            <w:r w:rsidRPr="0020576C">
              <w:rPr>
                <w:sz w:val="16"/>
                <w:szCs w:val="16"/>
              </w:rPr>
              <w:t>912</w:t>
            </w:r>
          </w:p>
        </w:tc>
        <w:tc>
          <w:tcPr>
            <w:tcW w:w="2764" w:type="dxa"/>
            <w:tcBorders>
              <w:top w:val="single" w:sz="8" w:space="0" w:color="auto"/>
              <w:left w:val="nil"/>
              <w:bottom w:val="single" w:sz="8" w:space="0" w:color="auto"/>
              <w:right w:val="single" w:sz="8" w:space="0" w:color="auto"/>
            </w:tcBorders>
            <w:shd w:val="clear" w:color="auto" w:fill="auto"/>
          </w:tcPr>
          <w:p w:rsidR="00896CD7" w:rsidRPr="0020576C" w:rsidRDefault="00896CD7" w:rsidP="00D721AB">
            <w:pPr>
              <w:jc w:val="center"/>
              <w:rPr>
                <w:color w:val="000000"/>
                <w:sz w:val="16"/>
                <w:szCs w:val="16"/>
              </w:rPr>
            </w:pPr>
            <w:r w:rsidRPr="0020576C">
              <w:rPr>
                <w:sz w:val="16"/>
                <w:szCs w:val="16"/>
              </w:rPr>
              <w:t>2 0215001 05 0000 150</w:t>
            </w:r>
          </w:p>
        </w:tc>
        <w:tc>
          <w:tcPr>
            <w:tcW w:w="5640" w:type="dxa"/>
            <w:gridSpan w:val="2"/>
            <w:tcBorders>
              <w:top w:val="single" w:sz="8" w:space="0" w:color="auto"/>
              <w:left w:val="nil"/>
              <w:bottom w:val="single" w:sz="8" w:space="0" w:color="auto"/>
              <w:right w:val="single" w:sz="8" w:space="0" w:color="auto"/>
            </w:tcBorders>
            <w:shd w:val="clear" w:color="auto" w:fill="auto"/>
          </w:tcPr>
          <w:p w:rsidR="00896CD7" w:rsidRPr="0020576C" w:rsidRDefault="00896CD7" w:rsidP="00D721AB">
            <w:pPr>
              <w:rPr>
                <w:color w:val="000000"/>
                <w:sz w:val="16"/>
                <w:szCs w:val="16"/>
              </w:rPr>
            </w:pPr>
            <w:r w:rsidRPr="0020576C">
              <w:rPr>
                <w:sz w:val="16"/>
                <w:szCs w:val="16"/>
              </w:rPr>
              <w:t>Дотации бюджетам муниципальных районов на выравнивание  бюджетной обеспеченности</w:t>
            </w:r>
          </w:p>
        </w:tc>
      </w:tr>
      <w:tr w:rsidR="00896CD7" w:rsidRPr="0020576C" w:rsidTr="00D721AB">
        <w:trPr>
          <w:trHeight w:val="559"/>
        </w:trPr>
        <w:tc>
          <w:tcPr>
            <w:tcW w:w="1211" w:type="dxa"/>
            <w:gridSpan w:val="2"/>
            <w:tcBorders>
              <w:top w:val="nil"/>
              <w:left w:val="single" w:sz="4" w:space="0" w:color="auto"/>
              <w:bottom w:val="single" w:sz="4" w:space="0" w:color="auto"/>
              <w:right w:val="single" w:sz="4" w:space="0" w:color="auto"/>
            </w:tcBorders>
            <w:shd w:val="clear" w:color="auto" w:fill="auto"/>
          </w:tcPr>
          <w:p w:rsidR="00896CD7" w:rsidRPr="0020576C" w:rsidRDefault="00896CD7" w:rsidP="00D721AB">
            <w:pPr>
              <w:rPr>
                <w:sz w:val="16"/>
                <w:szCs w:val="16"/>
              </w:rPr>
            </w:pPr>
            <w:r w:rsidRPr="0020576C">
              <w:rPr>
                <w:sz w:val="16"/>
                <w:szCs w:val="16"/>
              </w:rPr>
              <w:t>912</w:t>
            </w:r>
          </w:p>
        </w:tc>
        <w:tc>
          <w:tcPr>
            <w:tcW w:w="2764" w:type="dxa"/>
            <w:tcBorders>
              <w:top w:val="single" w:sz="8" w:space="0" w:color="auto"/>
              <w:left w:val="nil"/>
              <w:bottom w:val="single" w:sz="8" w:space="0" w:color="auto"/>
              <w:right w:val="single" w:sz="8" w:space="0" w:color="auto"/>
            </w:tcBorders>
            <w:shd w:val="clear" w:color="auto" w:fill="auto"/>
          </w:tcPr>
          <w:p w:rsidR="00896CD7" w:rsidRPr="0020576C" w:rsidRDefault="00896CD7" w:rsidP="00D721AB">
            <w:pPr>
              <w:jc w:val="center"/>
              <w:rPr>
                <w:sz w:val="16"/>
                <w:szCs w:val="16"/>
              </w:rPr>
            </w:pPr>
            <w:r w:rsidRPr="0020576C">
              <w:rPr>
                <w:sz w:val="16"/>
                <w:szCs w:val="16"/>
              </w:rPr>
              <w:t>20215002 05 0000 150</w:t>
            </w:r>
          </w:p>
        </w:tc>
        <w:tc>
          <w:tcPr>
            <w:tcW w:w="5640" w:type="dxa"/>
            <w:gridSpan w:val="2"/>
            <w:tcBorders>
              <w:top w:val="single" w:sz="8" w:space="0" w:color="auto"/>
              <w:left w:val="nil"/>
              <w:bottom w:val="single" w:sz="8" w:space="0" w:color="auto"/>
              <w:right w:val="single" w:sz="8" w:space="0" w:color="auto"/>
            </w:tcBorders>
            <w:shd w:val="clear" w:color="auto" w:fill="auto"/>
          </w:tcPr>
          <w:p w:rsidR="00896CD7" w:rsidRPr="0020576C" w:rsidRDefault="00896CD7" w:rsidP="00D721AB">
            <w:pPr>
              <w:jc w:val="both"/>
              <w:rPr>
                <w:sz w:val="16"/>
                <w:szCs w:val="16"/>
              </w:rPr>
            </w:pPr>
            <w:r w:rsidRPr="0020576C">
              <w:rPr>
                <w:sz w:val="16"/>
                <w:szCs w:val="16"/>
              </w:rPr>
              <w:t>Дотации бюджетам муниципальных районов на поддержку мер по обеспечению сбалансированности бюджетов</w:t>
            </w:r>
          </w:p>
        </w:tc>
      </w:tr>
      <w:tr w:rsidR="00896CD7" w:rsidRPr="0020576C" w:rsidTr="00D721AB">
        <w:trPr>
          <w:trHeight w:val="559"/>
        </w:trPr>
        <w:tc>
          <w:tcPr>
            <w:tcW w:w="1211" w:type="dxa"/>
            <w:gridSpan w:val="2"/>
            <w:tcBorders>
              <w:top w:val="nil"/>
              <w:left w:val="single" w:sz="4" w:space="0" w:color="auto"/>
              <w:bottom w:val="single" w:sz="4" w:space="0" w:color="auto"/>
              <w:right w:val="single" w:sz="4" w:space="0" w:color="auto"/>
            </w:tcBorders>
            <w:shd w:val="clear" w:color="auto" w:fill="auto"/>
          </w:tcPr>
          <w:p w:rsidR="00896CD7" w:rsidRPr="0020576C" w:rsidRDefault="00896CD7" w:rsidP="00D721AB">
            <w:pPr>
              <w:rPr>
                <w:sz w:val="16"/>
                <w:szCs w:val="16"/>
              </w:rPr>
            </w:pPr>
            <w:r w:rsidRPr="0020576C">
              <w:rPr>
                <w:sz w:val="16"/>
                <w:szCs w:val="16"/>
              </w:rPr>
              <w:t>912</w:t>
            </w:r>
          </w:p>
        </w:tc>
        <w:tc>
          <w:tcPr>
            <w:tcW w:w="2764" w:type="dxa"/>
            <w:tcBorders>
              <w:top w:val="single" w:sz="8" w:space="0" w:color="auto"/>
              <w:left w:val="nil"/>
              <w:bottom w:val="single" w:sz="8" w:space="0" w:color="auto"/>
              <w:right w:val="single" w:sz="8" w:space="0" w:color="auto"/>
            </w:tcBorders>
            <w:shd w:val="clear" w:color="auto" w:fill="auto"/>
          </w:tcPr>
          <w:p w:rsidR="00896CD7" w:rsidRPr="0020576C" w:rsidRDefault="00896CD7" w:rsidP="00D721AB">
            <w:pPr>
              <w:jc w:val="center"/>
              <w:rPr>
                <w:sz w:val="16"/>
                <w:szCs w:val="16"/>
              </w:rPr>
            </w:pPr>
            <w:r w:rsidRPr="0020576C">
              <w:rPr>
                <w:sz w:val="16"/>
                <w:szCs w:val="16"/>
              </w:rPr>
              <w:t>20219999 05 0000 150</w:t>
            </w:r>
          </w:p>
        </w:tc>
        <w:tc>
          <w:tcPr>
            <w:tcW w:w="5640" w:type="dxa"/>
            <w:gridSpan w:val="2"/>
            <w:tcBorders>
              <w:top w:val="single" w:sz="8" w:space="0" w:color="auto"/>
              <w:left w:val="nil"/>
              <w:bottom w:val="single" w:sz="8" w:space="0" w:color="auto"/>
              <w:right w:val="single" w:sz="8" w:space="0" w:color="auto"/>
            </w:tcBorders>
            <w:shd w:val="clear" w:color="auto" w:fill="auto"/>
          </w:tcPr>
          <w:p w:rsidR="00896CD7" w:rsidRPr="0020576C" w:rsidRDefault="00896CD7" w:rsidP="00D721AB">
            <w:pPr>
              <w:rPr>
                <w:sz w:val="16"/>
                <w:szCs w:val="16"/>
              </w:rPr>
            </w:pPr>
            <w:r w:rsidRPr="0020576C">
              <w:rPr>
                <w:sz w:val="16"/>
                <w:szCs w:val="16"/>
              </w:rPr>
              <w:t>Прочие дотации бюджетам муниципальных районов</w:t>
            </w:r>
          </w:p>
        </w:tc>
      </w:tr>
      <w:tr w:rsidR="00896CD7" w:rsidRPr="0020576C" w:rsidTr="00D721AB">
        <w:trPr>
          <w:trHeight w:val="559"/>
        </w:trPr>
        <w:tc>
          <w:tcPr>
            <w:tcW w:w="1211" w:type="dxa"/>
            <w:gridSpan w:val="2"/>
            <w:tcBorders>
              <w:top w:val="nil"/>
              <w:left w:val="single" w:sz="4" w:space="0" w:color="auto"/>
              <w:bottom w:val="single" w:sz="4" w:space="0" w:color="auto"/>
              <w:right w:val="single" w:sz="4" w:space="0" w:color="auto"/>
            </w:tcBorders>
            <w:shd w:val="clear" w:color="auto" w:fill="auto"/>
          </w:tcPr>
          <w:p w:rsidR="00896CD7" w:rsidRPr="0020576C" w:rsidRDefault="00896CD7" w:rsidP="00D721AB">
            <w:pPr>
              <w:rPr>
                <w:sz w:val="16"/>
                <w:szCs w:val="16"/>
              </w:rPr>
            </w:pPr>
            <w:r w:rsidRPr="0020576C">
              <w:rPr>
                <w:sz w:val="16"/>
                <w:szCs w:val="16"/>
              </w:rPr>
              <w:t>912</w:t>
            </w:r>
          </w:p>
        </w:tc>
        <w:tc>
          <w:tcPr>
            <w:tcW w:w="2764" w:type="dxa"/>
            <w:tcBorders>
              <w:top w:val="single" w:sz="8" w:space="0" w:color="auto"/>
              <w:left w:val="nil"/>
              <w:bottom w:val="single" w:sz="8" w:space="0" w:color="auto"/>
              <w:right w:val="single" w:sz="8" w:space="0" w:color="auto"/>
            </w:tcBorders>
            <w:shd w:val="clear" w:color="auto" w:fill="auto"/>
          </w:tcPr>
          <w:p w:rsidR="00896CD7" w:rsidRPr="0020576C" w:rsidRDefault="00896CD7" w:rsidP="00D721AB">
            <w:pPr>
              <w:jc w:val="center"/>
              <w:rPr>
                <w:sz w:val="16"/>
                <w:szCs w:val="16"/>
              </w:rPr>
            </w:pPr>
            <w:r w:rsidRPr="0020576C">
              <w:rPr>
                <w:sz w:val="16"/>
                <w:szCs w:val="16"/>
              </w:rPr>
              <w:t>20225555 05 0000 150</w:t>
            </w:r>
          </w:p>
        </w:tc>
        <w:tc>
          <w:tcPr>
            <w:tcW w:w="5640" w:type="dxa"/>
            <w:gridSpan w:val="2"/>
            <w:tcBorders>
              <w:top w:val="single" w:sz="8" w:space="0" w:color="auto"/>
              <w:left w:val="nil"/>
              <w:bottom w:val="single" w:sz="8" w:space="0" w:color="auto"/>
              <w:right w:val="single" w:sz="8" w:space="0" w:color="auto"/>
            </w:tcBorders>
            <w:shd w:val="clear" w:color="auto" w:fill="auto"/>
          </w:tcPr>
          <w:p w:rsidR="00896CD7" w:rsidRPr="0020576C" w:rsidRDefault="00896CD7" w:rsidP="00D721AB">
            <w:pPr>
              <w:autoSpaceDE w:val="0"/>
              <w:autoSpaceDN w:val="0"/>
              <w:adjustRightInd w:val="0"/>
              <w:jc w:val="both"/>
              <w:rPr>
                <w:sz w:val="16"/>
                <w:szCs w:val="16"/>
              </w:rPr>
            </w:pPr>
            <w:r w:rsidRPr="0020576C">
              <w:rPr>
                <w:sz w:val="16"/>
                <w:szCs w:val="16"/>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p w:rsidR="00896CD7" w:rsidRPr="0020576C" w:rsidRDefault="00896CD7" w:rsidP="00D721AB">
            <w:pPr>
              <w:rPr>
                <w:sz w:val="16"/>
                <w:szCs w:val="16"/>
                <w:highlight w:val="yellow"/>
              </w:rPr>
            </w:pPr>
          </w:p>
        </w:tc>
      </w:tr>
      <w:tr w:rsidR="00896CD7" w:rsidRPr="0020576C" w:rsidTr="00D721AB">
        <w:trPr>
          <w:trHeight w:val="495"/>
        </w:trPr>
        <w:tc>
          <w:tcPr>
            <w:tcW w:w="1211" w:type="dxa"/>
            <w:gridSpan w:val="2"/>
            <w:tcBorders>
              <w:top w:val="nil"/>
              <w:left w:val="single" w:sz="4" w:space="0" w:color="auto"/>
              <w:bottom w:val="single" w:sz="4" w:space="0" w:color="auto"/>
              <w:right w:val="single" w:sz="4" w:space="0" w:color="auto"/>
            </w:tcBorders>
            <w:shd w:val="clear" w:color="auto" w:fill="auto"/>
          </w:tcPr>
          <w:p w:rsidR="00896CD7" w:rsidRPr="0020576C" w:rsidRDefault="00896CD7" w:rsidP="00D721AB">
            <w:pPr>
              <w:rPr>
                <w:sz w:val="16"/>
                <w:szCs w:val="16"/>
              </w:rPr>
            </w:pPr>
            <w:r w:rsidRPr="0020576C">
              <w:rPr>
                <w:sz w:val="16"/>
                <w:szCs w:val="16"/>
              </w:rPr>
              <w:t>912</w:t>
            </w:r>
          </w:p>
        </w:tc>
        <w:tc>
          <w:tcPr>
            <w:tcW w:w="2764" w:type="dxa"/>
            <w:tcBorders>
              <w:top w:val="single" w:sz="8" w:space="0" w:color="auto"/>
              <w:left w:val="nil"/>
              <w:bottom w:val="single" w:sz="8" w:space="0" w:color="auto"/>
              <w:right w:val="single" w:sz="8" w:space="0" w:color="auto"/>
            </w:tcBorders>
            <w:shd w:val="clear" w:color="auto" w:fill="auto"/>
          </w:tcPr>
          <w:p w:rsidR="00896CD7" w:rsidRPr="0020576C" w:rsidRDefault="00896CD7" w:rsidP="00D721AB">
            <w:pPr>
              <w:jc w:val="center"/>
              <w:rPr>
                <w:sz w:val="16"/>
                <w:szCs w:val="16"/>
              </w:rPr>
            </w:pPr>
            <w:r w:rsidRPr="0020576C">
              <w:rPr>
                <w:sz w:val="16"/>
                <w:szCs w:val="16"/>
              </w:rPr>
              <w:t>20229999 05 0000 150</w:t>
            </w:r>
          </w:p>
        </w:tc>
        <w:tc>
          <w:tcPr>
            <w:tcW w:w="5640" w:type="dxa"/>
            <w:gridSpan w:val="2"/>
            <w:tcBorders>
              <w:top w:val="single" w:sz="8" w:space="0" w:color="auto"/>
              <w:left w:val="nil"/>
              <w:bottom w:val="single" w:sz="8" w:space="0" w:color="auto"/>
              <w:right w:val="single" w:sz="8" w:space="0" w:color="auto"/>
            </w:tcBorders>
            <w:shd w:val="clear" w:color="auto" w:fill="auto"/>
          </w:tcPr>
          <w:p w:rsidR="00896CD7" w:rsidRPr="0020576C" w:rsidRDefault="00896CD7" w:rsidP="00D721AB">
            <w:pPr>
              <w:rPr>
                <w:sz w:val="16"/>
                <w:szCs w:val="16"/>
              </w:rPr>
            </w:pPr>
            <w:r w:rsidRPr="0020576C">
              <w:rPr>
                <w:sz w:val="16"/>
                <w:szCs w:val="16"/>
              </w:rPr>
              <w:t xml:space="preserve"> Прочие субсидии бюджетам муниципальных районов</w:t>
            </w:r>
          </w:p>
        </w:tc>
      </w:tr>
      <w:tr w:rsidR="00896CD7" w:rsidRPr="0020576C" w:rsidTr="00D721AB">
        <w:trPr>
          <w:trHeight w:val="495"/>
        </w:trPr>
        <w:tc>
          <w:tcPr>
            <w:tcW w:w="1211" w:type="dxa"/>
            <w:gridSpan w:val="2"/>
            <w:tcBorders>
              <w:top w:val="nil"/>
              <w:left w:val="single" w:sz="4" w:space="0" w:color="auto"/>
              <w:bottom w:val="single" w:sz="4" w:space="0" w:color="auto"/>
              <w:right w:val="single" w:sz="4" w:space="0" w:color="auto"/>
            </w:tcBorders>
            <w:shd w:val="clear" w:color="auto" w:fill="auto"/>
          </w:tcPr>
          <w:p w:rsidR="00896CD7" w:rsidRPr="0020576C" w:rsidRDefault="00896CD7" w:rsidP="00D721AB">
            <w:pPr>
              <w:rPr>
                <w:color w:val="000000"/>
                <w:sz w:val="16"/>
                <w:szCs w:val="16"/>
              </w:rPr>
            </w:pPr>
            <w:r w:rsidRPr="0020576C">
              <w:rPr>
                <w:color w:val="000000"/>
                <w:sz w:val="16"/>
                <w:szCs w:val="16"/>
              </w:rPr>
              <w:t>912</w:t>
            </w:r>
          </w:p>
        </w:tc>
        <w:tc>
          <w:tcPr>
            <w:tcW w:w="2764" w:type="dxa"/>
            <w:tcBorders>
              <w:top w:val="single" w:sz="8" w:space="0" w:color="auto"/>
              <w:left w:val="nil"/>
              <w:bottom w:val="single" w:sz="8" w:space="0" w:color="auto"/>
              <w:right w:val="single" w:sz="8" w:space="0" w:color="auto"/>
            </w:tcBorders>
            <w:shd w:val="clear" w:color="auto" w:fill="auto"/>
          </w:tcPr>
          <w:p w:rsidR="00896CD7" w:rsidRPr="0020576C" w:rsidRDefault="00896CD7" w:rsidP="00D721AB">
            <w:pPr>
              <w:jc w:val="center"/>
              <w:rPr>
                <w:color w:val="000000"/>
                <w:sz w:val="16"/>
                <w:szCs w:val="16"/>
              </w:rPr>
            </w:pPr>
            <w:r w:rsidRPr="0020576C">
              <w:rPr>
                <w:color w:val="000000"/>
                <w:sz w:val="16"/>
                <w:szCs w:val="16"/>
              </w:rPr>
              <w:t>20235118 05 0000 150</w:t>
            </w:r>
          </w:p>
        </w:tc>
        <w:tc>
          <w:tcPr>
            <w:tcW w:w="5640" w:type="dxa"/>
            <w:gridSpan w:val="2"/>
            <w:tcBorders>
              <w:top w:val="single" w:sz="8" w:space="0" w:color="auto"/>
              <w:left w:val="nil"/>
              <w:bottom w:val="single" w:sz="8" w:space="0" w:color="auto"/>
              <w:right w:val="single" w:sz="8" w:space="0" w:color="auto"/>
            </w:tcBorders>
            <w:shd w:val="clear" w:color="auto" w:fill="auto"/>
          </w:tcPr>
          <w:p w:rsidR="00896CD7" w:rsidRPr="0020576C" w:rsidRDefault="00896CD7" w:rsidP="00D721AB">
            <w:pPr>
              <w:rPr>
                <w:color w:val="000000"/>
                <w:sz w:val="16"/>
                <w:szCs w:val="16"/>
              </w:rPr>
            </w:pPr>
            <w:r w:rsidRPr="0020576C">
              <w:rPr>
                <w:color w:val="000000"/>
                <w:sz w:val="16"/>
                <w:szCs w:val="16"/>
              </w:rPr>
              <w:t xml:space="preserve">Субвенции бюджетам муниципальных  районов  на осуществление первичного воинского учета на территориях, где отсутствуют военные </w:t>
            </w:r>
            <w:r w:rsidRPr="0020576C">
              <w:rPr>
                <w:color w:val="000000"/>
                <w:sz w:val="16"/>
                <w:szCs w:val="16"/>
              </w:rPr>
              <w:lastRenderedPageBreak/>
              <w:t>комиссариаты</w:t>
            </w:r>
          </w:p>
        </w:tc>
      </w:tr>
      <w:tr w:rsidR="00896CD7" w:rsidRPr="0020576C" w:rsidTr="00D721AB">
        <w:trPr>
          <w:trHeight w:val="495"/>
        </w:trPr>
        <w:tc>
          <w:tcPr>
            <w:tcW w:w="1211" w:type="dxa"/>
            <w:gridSpan w:val="2"/>
            <w:tcBorders>
              <w:top w:val="nil"/>
              <w:left w:val="single" w:sz="4" w:space="0" w:color="auto"/>
              <w:bottom w:val="single" w:sz="4" w:space="0" w:color="auto"/>
              <w:right w:val="single" w:sz="4" w:space="0" w:color="auto"/>
            </w:tcBorders>
            <w:shd w:val="clear" w:color="auto" w:fill="auto"/>
          </w:tcPr>
          <w:p w:rsidR="00896CD7" w:rsidRPr="0020576C" w:rsidRDefault="00896CD7" w:rsidP="00D721AB">
            <w:pPr>
              <w:rPr>
                <w:color w:val="000000"/>
                <w:sz w:val="16"/>
                <w:szCs w:val="16"/>
              </w:rPr>
            </w:pPr>
          </w:p>
          <w:p w:rsidR="00896CD7" w:rsidRPr="0020576C" w:rsidRDefault="00896CD7" w:rsidP="00D721AB">
            <w:pPr>
              <w:rPr>
                <w:color w:val="000000"/>
                <w:sz w:val="16"/>
                <w:szCs w:val="16"/>
              </w:rPr>
            </w:pPr>
          </w:p>
          <w:p w:rsidR="00896CD7" w:rsidRPr="0020576C" w:rsidRDefault="00896CD7" w:rsidP="00D721AB">
            <w:pPr>
              <w:rPr>
                <w:color w:val="000000"/>
                <w:sz w:val="16"/>
                <w:szCs w:val="16"/>
              </w:rPr>
            </w:pPr>
            <w:r w:rsidRPr="0020576C">
              <w:rPr>
                <w:color w:val="000000"/>
                <w:sz w:val="16"/>
                <w:szCs w:val="16"/>
              </w:rPr>
              <w:t>912</w:t>
            </w:r>
          </w:p>
        </w:tc>
        <w:tc>
          <w:tcPr>
            <w:tcW w:w="2764" w:type="dxa"/>
            <w:tcBorders>
              <w:top w:val="single" w:sz="8" w:space="0" w:color="auto"/>
              <w:left w:val="nil"/>
              <w:bottom w:val="single" w:sz="8" w:space="0" w:color="auto"/>
              <w:right w:val="single" w:sz="8" w:space="0" w:color="auto"/>
            </w:tcBorders>
            <w:shd w:val="clear" w:color="auto" w:fill="auto"/>
            <w:vAlign w:val="bottom"/>
          </w:tcPr>
          <w:p w:rsidR="00896CD7" w:rsidRPr="0020576C" w:rsidRDefault="00896CD7" w:rsidP="00D721AB">
            <w:pPr>
              <w:jc w:val="center"/>
              <w:rPr>
                <w:sz w:val="16"/>
                <w:szCs w:val="16"/>
              </w:rPr>
            </w:pPr>
            <w:r w:rsidRPr="0020576C">
              <w:rPr>
                <w:sz w:val="16"/>
                <w:szCs w:val="16"/>
              </w:rPr>
              <w:t>20230024 05 0000 150</w:t>
            </w:r>
          </w:p>
        </w:tc>
        <w:tc>
          <w:tcPr>
            <w:tcW w:w="5640" w:type="dxa"/>
            <w:gridSpan w:val="2"/>
            <w:tcBorders>
              <w:top w:val="single" w:sz="8" w:space="0" w:color="auto"/>
              <w:left w:val="nil"/>
              <w:bottom w:val="single" w:sz="8" w:space="0" w:color="auto"/>
              <w:right w:val="single" w:sz="8" w:space="0" w:color="auto"/>
            </w:tcBorders>
            <w:shd w:val="clear" w:color="auto" w:fill="auto"/>
            <w:vAlign w:val="bottom"/>
          </w:tcPr>
          <w:p w:rsidR="00896CD7" w:rsidRPr="0020576C" w:rsidRDefault="00896CD7" w:rsidP="00D721AB">
            <w:pPr>
              <w:rPr>
                <w:iCs/>
                <w:sz w:val="16"/>
                <w:szCs w:val="16"/>
              </w:rPr>
            </w:pPr>
            <w:r w:rsidRPr="0020576C">
              <w:rPr>
                <w:iCs/>
                <w:sz w:val="16"/>
                <w:szCs w:val="16"/>
              </w:rPr>
              <w:t>Субвенции бюджетам муниципальных районов на выполнение передаваемых полномочий субъектов Российской Федерации</w:t>
            </w:r>
          </w:p>
        </w:tc>
      </w:tr>
      <w:tr w:rsidR="00896CD7" w:rsidRPr="0020576C" w:rsidTr="00D721AB">
        <w:trPr>
          <w:trHeight w:val="495"/>
        </w:trPr>
        <w:tc>
          <w:tcPr>
            <w:tcW w:w="1211" w:type="dxa"/>
            <w:gridSpan w:val="2"/>
            <w:tcBorders>
              <w:top w:val="nil"/>
              <w:left w:val="single" w:sz="4" w:space="0" w:color="auto"/>
              <w:bottom w:val="single" w:sz="4" w:space="0" w:color="auto"/>
              <w:right w:val="single" w:sz="4" w:space="0" w:color="auto"/>
            </w:tcBorders>
            <w:shd w:val="clear" w:color="auto" w:fill="auto"/>
          </w:tcPr>
          <w:p w:rsidR="00896CD7" w:rsidRPr="0020576C" w:rsidRDefault="00896CD7" w:rsidP="00D721AB">
            <w:pPr>
              <w:rPr>
                <w:sz w:val="16"/>
                <w:szCs w:val="16"/>
              </w:rPr>
            </w:pPr>
            <w:r w:rsidRPr="0020576C">
              <w:rPr>
                <w:sz w:val="16"/>
                <w:szCs w:val="16"/>
              </w:rPr>
              <w:t>912</w:t>
            </w:r>
          </w:p>
        </w:tc>
        <w:tc>
          <w:tcPr>
            <w:tcW w:w="2764" w:type="dxa"/>
            <w:tcBorders>
              <w:top w:val="single" w:sz="8" w:space="0" w:color="auto"/>
              <w:left w:val="nil"/>
              <w:bottom w:val="single" w:sz="8" w:space="0" w:color="auto"/>
              <w:right w:val="single" w:sz="8" w:space="0" w:color="auto"/>
            </w:tcBorders>
            <w:shd w:val="clear" w:color="auto" w:fill="auto"/>
          </w:tcPr>
          <w:p w:rsidR="00896CD7" w:rsidRPr="0020576C" w:rsidRDefault="00896CD7" w:rsidP="00D721AB">
            <w:pPr>
              <w:jc w:val="center"/>
              <w:rPr>
                <w:sz w:val="16"/>
                <w:szCs w:val="16"/>
              </w:rPr>
            </w:pPr>
            <w:r w:rsidRPr="0020576C">
              <w:rPr>
                <w:sz w:val="16"/>
                <w:szCs w:val="16"/>
              </w:rPr>
              <w:t>20249999 05 0000 150</w:t>
            </w:r>
          </w:p>
        </w:tc>
        <w:tc>
          <w:tcPr>
            <w:tcW w:w="5640" w:type="dxa"/>
            <w:gridSpan w:val="2"/>
            <w:tcBorders>
              <w:top w:val="single" w:sz="8" w:space="0" w:color="auto"/>
              <w:left w:val="nil"/>
              <w:bottom w:val="single" w:sz="8" w:space="0" w:color="auto"/>
              <w:right w:val="single" w:sz="8" w:space="0" w:color="auto"/>
            </w:tcBorders>
            <w:shd w:val="clear" w:color="auto" w:fill="auto"/>
          </w:tcPr>
          <w:p w:rsidR="00896CD7" w:rsidRPr="0020576C" w:rsidRDefault="00896CD7" w:rsidP="00D721AB">
            <w:pPr>
              <w:rPr>
                <w:sz w:val="16"/>
                <w:szCs w:val="16"/>
              </w:rPr>
            </w:pPr>
            <w:r w:rsidRPr="0020576C">
              <w:rPr>
                <w:sz w:val="16"/>
                <w:szCs w:val="16"/>
              </w:rPr>
              <w:t xml:space="preserve">Прочие  межбюджетные трансферты, передаваемые бюджетам муниципальных районов </w:t>
            </w:r>
          </w:p>
        </w:tc>
      </w:tr>
      <w:tr w:rsidR="00896CD7" w:rsidRPr="0020576C" w:rsidTr="00D721AB">
        <w:trPr>
          <w:trHeight w:val="495"/>
        </w:trPr>
        <w:tc>
          <w:tcPr>
            <w:tcW w:w="1211" w:type="dxa"/>
            <w:gridSpan w:val="2"/>
            <w:tcBorders>
              <w:top w:val="nil"/>
              <w:left w:val="single" w:sz="4" w:space="0" w:color="auto"/>
              <w:bottom w:val="single" w:sz="4" w:space="0" w:color="auto"/>
              <w:right w:val="single" w:sz="4" w:space="0" w:color="auto"/>
            </w:tcBorders>
            <w:shd w:val="clear" w:color="auto" w:fill="auto"/>
          </w:tcPr>
          <w:p w:rsidR="00896CD7" w:rsidRPr="0020576C" w:rsidRDefault="00896CD7" w:rsidP="00D721AB">
            <w:pPr>
              <w:rPr>
                <w:color w:val="000000"/>
                <w:sz w:val="16"/>
                <w:szCs w:val="16"/>
              </w:rPr>
            </w:pPr>
            <w:r w:rsidRPr="0020576C">
              <w:rPr>
                <w:color w:val="000000"/>
                <w:sz w:val="16"/>
                <w:szCs w:val="16"/>
              </w:rPr>
              <w:t>912</w:t>
            </w:r>
          </w:p>
        </w:tc>
        <w:tc>
          <w:tcPr>
            <w:tcW w:w="2764" w:type="dxa"/>
            <w:tcBorders>
              <w:top w:val="single" w:sz="8" w:space="0" w:color="auto"/>
              <w:left w:val="nil"/>
              <w:bottom w:val="single" w:sz="8" w:space="0" w:color="auto"/>
              <w:right w:val="single" w:sz="8" w:space="0" w:color="auto"/>
            </w:tcBorders>
            <w:shd w:val="clear" w:color="auto" w:fill="auto"/>
          </w:tcPr>
          <w:p w:rsidR="00896CD7" w:rsidRPr="0020576C" w:rsidRDefault="00896CD7" w:rsidP="00D721AB">
            <w:pPr>
              <w:jc w:val="center"/>
              <w:rPr>
                <w:sz w:val="16"/>
                <w:szCs w:val="16"/>
              </w:rPr>
            </w:pPr>
            <w:r w:rsidRPr="0020576C">
              <w:rPr>
                <w:sz w:val="16"/>
                <w:szCs w:val="16"/>
              </w:rPr>
              <w:t>20805000 05 0000 150</w:t>
            </w:r>
          </w:p>
          <w:p w:rsidR="00896CD7" w:rsidRPr="0020576C" w:rsidRDefault="00896CD7" w:rsidP="00D721AB">
            <w:pPr>
              <w:jc w:val="center"/>
              <w:rPr>
                <w:sz w:val="16"/>
                <w:szCs w:val="16"/>
              </w:rPr>
            </w:pPr>
          </w:p>
        </w:tc>
        <w:tc>
          <w:tcPr>
            <w:tcW w:w="5640" w:type="dxa"/>
            <w:gridSpan w:val="2"/>
            <w:tcBorders>
              <w:top w:val="single" w:sz="8" w:space="0" w:color="auto"/>
              <w:left w:val="nil"/>
              <w:bottom w:val="single" w:sz="8" w:space="0" w:color="auto"/>
              <w:right w:val="single" w:sz="8" w:space="0" w:color="auto"/>
            </w:tcBorders>
            <w:shd w:val="clear" w:color="auto" w:fill="auto"/>
          </w:tcPr>
          <w:p w:rsidR="00896CD7" w:rsidRPr="0020576C" w:rsidRDefault="00896CD7" w:rsidP="00D721AB">
            <w:pPr>
              <w:rPr>
                <w:sz w:val="16"/>
                <w:szCs w:val="16"/>
              </w:rPr>
            </w:pPr>
            <w:r w:rsidRPr="0020576C">
              <w:rPr>
                <w:sz w:val="16"/>
                <w:szCs w:val="16"/>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96CD7" w:rsidRPr="0020576C" w:rsidTr="00D721AB">
        <w:trPr>
          <w:trHeight w:val="495"/>
        </w:trPr>
        <w:tc>
          <w:tcPr>
            <w:tcW w:w="1211" w:type="dxa"/>
            <w:gridSpan w:val="2"/>
            <w:tcBorders>
              <w:top w:val="nil"/>
              <w:left w:val="single" w:sz="4" w:space="0" w:color="auto"/>
              <w:bottom w:val="single" w:sz="4" w:space="0" w:color="auto"/>
              <w:right w:val="single" w:sz="4" w:space="0" w:color="auto"/>
            </w:tcBorders>
            <w:shd w:val="clear" w:color="auto" w:fill="auto"/>
          </w:tcPr>
          <w:p w:rsidR="00896CD7" w:rsidRPr="0020576C" w:rsidRDefault="00896CD7" w:rsidP="00D721AB">
            <w:pPr>
              <w:rPr>
                <w:color w:val="000000"/>
                <w:sz w:val="16"/>
                <w:szCs w:val="16"/>
              </w:rPr>
            </w:pPr>
            <w:r w:rsidRPr="0020576C">
              <w:rPr>
                <w:color w:val="000000"/>
                <w:sz w:val="16"/>
                <w:szCs w:val="16"/>
              </w:rPr>
              <w:t>912</w:t>
            </w:r>
          </w:p>
        </w:tc>
        <w:tc>
          <w:tcPr>
            <w:tcW w:w="2764" w:type="dxa"/>
            <w:tcBorders>
              <w:top w:val="single" w:sz="8" w:space="0" w:color="auto"/>
              <w:left w:val="nil"/>
              <w:bottom w:val="single" w:sz="8" w:space="0" w:color="auto"/>
              <w:right w:val="single" w:sz="8" w:space="0" w:color="auto"/>
            </w:tcBorders>
            <w:shd w:val="clear" w:color="auto" w:fill="auto"/>
          </w:tcPr>
          <w:p w:rsidR="00896CD7" w:rsidRPr="0020576C" w:rsidRDefault="00896CD7" w:rsidP="00D721AB">
            <w:pPr>
              <w:jc w:val="center"/>
              <w:rPr>
                <w:sz w:val="16"/>
                <w:szCs w:val="16"/>
              </w:rPr>
            </w:pPr>
            <w:r w:rsidRPr="0020576C">
              <w:rPr>
                <w:sz w:val="16"/>
                <w:szCs w:val="16"/>
              </w:rPr>
              <w:t>21860010 05 0000 150</w:t>
            </w:r>
          </w:p>
        </w:tc>
        <w:tc>
          <w:tcPr>
            <w:tcW w:w="5640" w:type="dxa"/>
            <w:gridSpan w:val="2"/>
            <w:tcBorders>
              <w:top w:val="single" w:sz="8" w:space="0" w:color="auto"/>
              <w:left w:val="nil"/>
              <w:bottom w:val="single" w:sz="8" w:space="0" w:color="auto"/>
              <w:right w:val="single" w:sz="8" w:space="0" w:color="auto"/>
            </w:tcBorders>
            <w:shd w:val="clear" w:color="auto" w:fill="auto"/>
          </w:tcPr>
          <w:p w:rsidR="00896CD7" w:rsidRPr="0020576C" w:rsidRDefault="00896CD7" w:rsidP="00D721AB">
            <w:pPr>
              <w:rPr>
                <w:sz w:val="16"/>
                <w:szCs w:val="16"/>
              </w:rPr>
            </w:pPr>
            <w:r w:rsidRPr="0020576C">
              <w:rPr>
                <w:sz w:val="16"/>
                <w:szCs w:val="16"/>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896CD7" w:rsidRPr="0020576C" w:rsidTr="00D721AB">
        <w:trPr>
          <w:trHeight w:val="495"/>
        </w:trPr>
        <w:tc>
          <w:tcPr>
            <w:tcW w:w="1211" w:type="dxa"/>
            <w:gridSpan w:val="2"/>
            <w:tcBorders>
              <w:top w:val="nil"/>
              <w:left w:val="single" w:sz="4" w:space="0" w:color="auto"/>
              <w:bottom w:val="single" w:sz="4" w:space="0" w:color="auto"/>
              <w:right w:val="single" w:sz="4" w:space="0" w:color="auto"/>
            </w:tcBorders>
            <w:shd w:val="clear" w:color="auto" w:fill="auto"/>
          </w:tcPr>
          <w:p w:rsidR="00896CD7" w:rsidRPr="0020576C" w:rsidRDefault="00896CD7" w:rsidP="00D721AB">
            <w:pPr>
              <w:rPr>
                <w:color w:val="000000"/>
                <w:sz w:val="16"/>
                <w:szCs w:val="16"/>
              </w:rPr>
            </w:pPr>
            <w:r w:rsidRPr="0020576C">
              <w:rPr>
                <w:color w:val="000000"/>
                <w:sz w:val="16"/>
                <w:szCs w:val="16"/>
              </w:rPr>
              <w:t>912</w:t>
            </w:r>
          </w:p>
        </w:tc>
        <w:tc>
          <w:tcPr>
            <w:tcW w:w="2764" w:type="dxa"/>
            <w:tcBorders>
              <w:top w:val="single" w:sz="8" w:space="0" w:color="auto"/>
              <w:left w:val="nil"/>
              <w:bottom w:val="single" w:sz="8" w:space="0" w:color="auto"/>
              <w:right w:val="single" w:sz="8" w:space="0" w:color="auto"/>
            </w:tcBorders>
            <w:shd w:val="clear" w:color="auto" w:fill="auto"/>
          </w:tcPr>
          <w:p w:rsidR="00896CD7" w:rsidRPr="0020576C" w:rsidRDefault="00896CD7" w:rsidP="00D721AB">
            <w:pPr>
              <w:jc w:val="center"/>
              <w:rPr>
                <w:sz w:val="16"/>
                <w:szCs w:val="16"/>
              </w:rPr>
            </w:pPr>
            <w:r w:rsidRPr="0020576C">
              <w:rPr>
                <w:sz w:val="16"/>
                <w:szCs w:val="16"/>
              </w:rPr>
              <w:t>21960010 05 0000 150</w:t>
            </w:r>
          </w:p>
        </w:tc>
        <w:tc>
          <w:tcPr>
            <w:tcW w:w="5640" w:type="dxa"/>
            <w:gridSpan w:val="2"/>
            <w:tcBorders>
              <w:top w:val="single" w:sz="8" w:space="0" w:color="auto"/>
              <w:left w:val="nil"/>
              <w:bottom w:val="single" w:sz="8" w:space="0" w:color="auto"/>
              <w:right w:val="single" w:sz="8" w:space="0" w:color="auto"/>
            </w:tcBorders>
            <w:shd w:val="clear" w:color="auto" w:fill="auto"/>
          </w:tcPr>
          <w:p w:rsidR="00896CD7" w:rsidRPr="0020576C" w:rsidRDefault="00896CD7" w:rsidP="00D721AB">
            <w:pPr>
              <w:rPr>
                <w:sz w:val="16"/>
                <w:szCs w:val="16"/>
              </w:rPr>
            </w:pPr>
            <w:r w:rsidRPr="0020576C">
              <w:rPr>
                <w:sz w:val="16"/>
                <w:szCs w:val="1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896CD7" w:rsidRPr="0020576C" w:rsidTr="00D721AB">
        <w:trPr>
          <w:trHeight w:val="495"/>
        </w:trPr>
        <w:tc>
          <w:tcPr>
            <w:tcW w:w="1211" w:type="dxa"/>
            <w:gridSpan w:val="2"/>
            <w:tcBorders>
              <w:top w:val="nil"/>
              <w:left w:val="single" w:sz="4" w:space="0" w:color="auto"/>
              <w:bottom w:val="single" w:sz="4" w:space="0" w:color="auto"/>
              <w:right w:val="single" w:sz="4" w:space="0" w:color="auto"/>
            </w:tcBorders>
            <w:shd w:val="clear" w:color="auto" w:fill="auto"/>
            <w:vAlign w:val="center"/>
          </w:tcPr>
          <w:p w:rsidR="00896CD7" w:rsidRPr="0020576C" w:rsidRDefault="00896CD7" w:rsidP="00D721AB">
            <w:pPr>
              <w:rPr>
                <w:b/>
                <w:sz w:val="16"/>
                <w:szCs w:val="16"/>
              </w:rPr>
            </w:pPr>
            <w:r w:rsidRPr="0020576C">
              <w:rPr>
                <w:b/>
                <w:sz w:val="16"/>
                <w:szCs w:val="16"/>
              </w:rPr>
              <w:t>919</w:t>
            </w:r>
          </w:p>
        </w:tc>
        <w:tc>
          <w:tcPr>
            <w:tcW w:w="2764" w:type="dxa"/>
            <w:tcBorders>
              <w:top w:val="nil"/>
              <w:left w:val="nil"/>
              <w:bottom w:val="single" w:sz="4" w:space="0" w:color="auto"/>
              <w:right w:val="single" w:sz="4" w:space="0" w:color="auto"/>
            </w:tcBorders>
            <w:shd w:val="clear" w:color="auto" w:fill="auto"/>
            <w:vAlign w:val="bottom"/>
          </w:tcPr>
          <w:p w:rsidR="00896CD7" w:rsidRPr="0020576C" w:rsidRDefault="00896CD7" w:rsidP="00D721AB">
            <w:pPr>
              <w:jc w:val="center"/>
              <w:rPr>
                <w:sz w:val="16"/>
                <w:szCs w:val="16"/>
              </w:rPr>
            </w:pPr>
          </w:p>
        </w:tc>
        <w:tc>
          <w:tcPr>
            <w:tcW w:w="5640" w:type="dxa"/>
            <w:gridSpan w:val="2"/>
            <w:tcBorders>
              <w:top w:val="nil"/>
              <w:left w:val="nil"/>
              <w:bottom w:val="single" w:sz="4" w:space="0" w:color="auto"/>
              <w:right w:val="single" w:sz="4" w:space="0" w:color="auto"/>
            </w:tcBorders>
            <w:shd w:val="clear" w:color="auto" w:fill="auto"/>
            <w:vAlign w:val="center"/>
          </w:tcPr>
          <w:p w:rsidR="00896CD7" w:rsidRPr="0020576C" w:rsidRDefault="00896CD7" w:rsidP="00D721AB">
            <w:pPr>
              <w:rPr>
                <w:b/>
                <w:bCs/>
                <w:color w:val="000000"/>
                <w:sz w:val="16"/>
                <w:szCs w:val="16"/>
              </w:rPr>
            </w:pPr>
            <w:r w:rsidRPr="0020576C">
              <w:rPr>
                <w:b/>
                <w:bCs/>
                <w:color w:val="000000"/>
                <w:sz w:val="16"/>
                <w:szCs w:val="16"/>
              </w:rPr>
              <w:t>Управление по экономике, имущественным отношениям и земельным ресурсам администрации Орловского района</w:t>
            </w:r>
          </w:p>
        </w:tc>
      </w:tr>
      <w:tr w:rsidR="00896CD7" w:rsidRPr="0020576C" w:rsidTr="00D721AB">
        <w:trPr>
          <w:trHeight w:val="255"/>
        </w:trPr>
        <w:tc>
          <w:tcPr>
            <w:tcW w:w="1211" w:type="dxa"/>
            <w:gridSpan w:val="2"/>
            <w:tcBorders>
              <w:top w:val="nil"/>
              <w:left w:val="single" w:sz="4" w:space="0" w:color="auto"/>
              <w:bottom w:val="single" w:sz="4" w:space="0" w:color="auto"/>
              <w:right w:val="single" w:sz="4" w:space="0" w:color="auto"/>
            </w:tcBorders>
            <w:shd w:val="clear" w:color="auto" w:fill="auto"/>
            <w:vAlign w:val="bottom"/>
          </w:tcPr>
          <w:p w:rsidR="00896CD7" w:rsidRPr="0020576C" w:rsidRDefault="00896CD7" w:rsidP="00D721AB">
            <w:pPr>
              <w:rPr>
                <w:sz w:val="16"/>
                <w:szCs w:val="16"/>
              </w:rPr>
            </w:pPr>
            <w:r w:rsidRPr="0020576C">
              <w:rPr>
                <w:sz w:val="16"/>
                <w:szCs w:val="16"/>
              </w:rPr>
              <w:t>919</w:t>
            </w:r>
          </w:p>
        </w:tc>
        <w:tc>
          <w:tcPr>
            <w:tcW w:w="2764" w:type="dxa"/>
            <w:tcBorders>
              <w:top w:val="nil"/>
              <w:left w:val="nil"/>
              <w:bottom w:val="single" w:sz="4" w:space="0" w:color="auto"/>
              <w:right w:val="single" w:sz="4" w:space="0" w:color="auto"/>
            </w:tcBorders>
            <w:shd w:val="clear" w:color="auto" w:fill="auto"/>
            <w:noWrap/>
            <w:vAlign w:val="bottom"/>
          </w:tcPr>
          <w:p w:rsidR="00896CD7" w:rsidRPr="0020576C" w:rsidRDefault="00896CD7" w:rsidP="00D721AB">
            <w:pPr>
              <w:jc w:val="center"/>
              <w:rPr>
                <w:sz w:val="16"/>
                <w:szCs w:val="16"/>
              </w:rPr>
            </w:pPr>
            <w:r w:rsidRPr="0020576C">
              <w:rPr>
                <w:sz w:val="16"/>
                <w:szCs w:val="16"/>
              </w:rPr>
              <w:t>11101050 05 0000 120</w:t>
            </w:r>
          </w:p>
        </w:tc>
        <w:tc>
          <w:tcPr>
            <w:tcW w:w="5640" w:type="dxa"/>
            <w:gridSpan w:val="2"/>
            <w:tcBorders>
              <w:top w:val="nil"/>
              <w:left w:val="nil"/>
              <w:bottom w:val="single" w:sz="4" w:space="0" w:color="auto"/>
              <w:right w:val="single" w:sz="4" w:space="0" w:color="auto"/>
            </w:tcBorders>
            <w:shd w:val="clear" w:color="auto" w:fill="auto"/>
            <w:vAlign w:val="center"/>
          </w:tcPr>
          <w:p w:rsidR="00896CD7" w:rsidRPr="0020576C" w:rsidRDefault="00896CD7" w:rsidP="00D721AB">
            <w:pPr>
              <w:rPr>
                <w:sz w:val="16"/>
                <w:szCs w:val="16"/>
              </w:rPr>
            </w:pPr>
            <w:r w:rsidRPr="0020576C">
              <w:rPr>
                <w:sz w:val="16"/>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896CD7" w:rsidRPr="0020576C" w:rsidTr="00D721AB">
        <w:trPr>
          <w:trHeight w:val="630"/>
        </w:trPr>
        <w:tc>
          <w:tcPr>
            <w:tcW w:w="12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96CD7" w:rsidRPr="0020576C" w:rsidRDefault="00896CD7" w:rsidP="00D721AB">
            <w:pPr>
              <w:rPr>
                <w:sz w:val="16"/>
                <w:szCs w:val="16"/>
              </w:rPr>
            </w:pPr>
            <w:r w:rsidRPr="0020576C">
              <w:rPr>
                <w:sz w:val="16"/>
                <w:szCs w:val="16"/>
              </w:rPr>
              <w:t>919</w:t>
            </w:r>
          </w:p>
        </w:tc>
        <w:tc>
          <w:tcPr>
            <w:tcW w:w="2764" w:type="dxa"/>
            <w:tcBorders>
              <w:top w:val="single" w:sz="4" w:space="0" w:color="auto"/>
              <w:left w:val="nil"/>
              <w:bottom w:val="single" w:sz="4" w:space="0" w:color="auto"/>
              <w:right w:val="nil"/>
            </w:tcBorders>
            <w:shd w:val="clear" w:color="auto" w:fill="auto"/>
            <w:noWrap/>
            <w:vAlign w:val="bottom"/>
          </w:tcPr>
          <w:p w:rsidR="00896CD7" w:rsidRPr="0020576C" w:rsidRDefault="00896CD7" w:rsidP="00D721AB">
            <w:pPr>
              <w:jc w:val="center"/>
              <w:rPr>
                <w:sz w:val="16"/>
                <w:szCs w:val="16"/>
              </w:rPr>
            </w:pPr>
            <w:r w:rsidRPr="0020576C">
              <w:rPr>
                <w:sz w:val="16"/>
                <w:szCs w:val="16"/>
              </w:rPr>
              <w:t>11102085 05 0000 120</w:t>
            </w:r>
          </w:p>
        </w:tc>
        <w:tc>
          <w:tcPr>
            <w:tcW w:w="56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6CD7" w:rsidRPr="0020576C" w:rsidRDefault="00896CD7" w:rsidP="00D721AB">
            <w:pPr>
              <w:rPr>
                <w:sz w:val="16"/>
                <w:szCs w:val="16"/>
              </w:rPr>
            </w:pPr>
            <w:r w:rsidRPr="0020576C">
              <w:rPr>
                <w:sz w:val="16"/>
                <w:szCs w:val="16"/>
              </w:rPr>
              <w:t xml:space="preserve">Доходы от размещения сумм, аккумулируемых в ходе проведения аукционов по продаже акций, находящихся в собственности муниципальных районов. </w:t>
            </w:r>
          </w:p>
        </w:tc>
      </w:tr>
      <w:tr w:rsidR="00896CD7" w:rsidRPr="0020576C" w:rsidTr="00D721AB">
        <w:trPr>
          <w:trHeight w:val="630"/>
        </w:trPr>
        <w:tc>
          <w:tcPr>
            <w:tcW w:w="1211" w:type="dxa"/>
            <w:gridSpan w:val="2"/>
            <w:tcBorders>
              <w:top w:val="single" w:sz="4" w:space="0" w:color="auto"/>
              <w:left w:val="single" w:sz="4" w:space="0" w:color="auto"/>
              <w:bottom w:val="single" w:sz="4" w:space="0" w:color="auto"/>
              <w:right w:val="single" w:sz="4" w:space="0" w:color="auto"/>
            </w:tcBorders>
            <w:shd w:val="clear" w:color="auto" w:fill="auto"/>
            <w:noWrap/>
          </w:tcPr>
          <w:p w:rsidR="00896CD7" w:rsidRPr="0020576C" w:rsidRDefault="00896CD7" w:rsidP="00D721AB">
            <w:pPr>
              <w:rPr>
                <w:color w:val="000000"/>
                <w:sz w:val="16"/>
                <w:szCs w:val="16"/>
              </w:rPr>
            </w:pPr>
          </w:p>
          <w:p w:rsidR="00896CD7" w:rsidRPr="0020576C" w:rsidRDefault="00896CD7" w:rsidP="00D721AB">
            <w:pPr>
              <w:rPr>
                <w:color w:val="000000"/>
                <w:sz w:val="16"/>
                <w:szCs w:val="16"/>
              </w:rPr>
            </w:pPr>
          </w:p>
          <w:p w:rsidR="00896CD7" w:rsidRPr="0020576C" w:rsidRDefault="00896CD7" w:rsidP="00D721AB">
            <w:pPr>
              <w:rPr>
                <w:color w:val="000000"/>
                <w:sz w:val="16"/>
                <w:szCs w:val="16"/>
              </w:rPr>
            </w:pPr>
          </w:p>
          <w:p w:rsidR="00896CD7" w:rsidRPr="0020576C" w:rsidRDefault="00896CD7" w:rsidP="00D721AB">
            <w:pPr>
              <w:rPr>
                <w:color w:val="000000"/>
                <w:sz w:val="16"/>
                <w:szCs w:val="16"/>
              </w:rPr>
            </w:pPr>
          </w:p>
          <w:p w:rsidR="00896CD7" w:rsidRPr="0020576C" w:rsidRDefault="00896CD7" w:rsidP="00D721AB">
            <w:pPr>
              <w:rPr>
                <w:color w:val="000000"/>
                <w:sz w:val="16"/>
                <w:szCs w:val="16"/>
              </w:rPr>
            </w:pPr>
          </w:p>
          <w:p w:rsidR="00896CD7" w:rsidRPr="0020576C" w:rsidRDefault="00896CD7" w:rsidP="00D721AB">
            <w:pPr>
              <w:rPr>
                <w:color w:val="000000"/>
                <w:sz w:val="16"/>
                <w:szCs w:val="16"/>
              </w:rPr>
            </w:pPr>
          </w:p>
          <w:p w:rsidR="00896CD7" w:rsidRPr="0020576C" w:rsidRDefault="00896CD7" w:rsidP="00D721AB">
            <w:pPr>
              <w:rPr>
                <w:color w:val="000000"/>
                <w:sz w:val="16"/>
                <w:szCs w:val="16"/>
              </w:rPr>
            </w:pPr>
            <w:r w:rsidRPr="0020576C">
              <w:rPr>
                <w:color w:val="000000"/>
                <w:sz w:val="16"/>
                <w:szCs w:val="16"/>
              </w:rPr>
              <w:t>919</w:t>
            </w:r>
          </w:p>
        </w:tc>
        <w:tc>
          <w:tcPr>
            <w:tcW w:w="2764" w:type="dxa"/>
            <w:tcBorders>
              <w:top w:val="single" w:sz="4" w:space="0" w:color="auto"/>
              <w:left w:val="nil"/>
              <w:bottom w:val="single" w:sz="4" w:space="0" w:color="auto"/>
              <w:right w:val="nil"/>
            </w:tcBorders>
            <w:shd w:val="clear" w:color="auto" w:fill="auto"/>
            <w:noWrap/>
          </w:tcPr>
          <w:p w:rsidR="00896CD7" w:rsidRPr="0020576C" w:rsidRDefault="00896CD7" w:rsidP="00D721AB">
            <w:pPr>
              <w:rPr>
                <w:sz w:val="16"/>
                <w:szCs w:val="16"/>
              </w:rPr>
            </w:pPr>
            <w:r w:rsidRPr="0020576C">
              <w:rPr>
                <w:sz w:val="16"/>
                <w:szCs w:val="16"/>
              </w:rPr>
              <w:t xml:space="preserve">   </w:t>
            </w:r>
          </w:p>
          <w:p w:rsidR="00896CD7" w:rsidRPr="0020576C" w:rsidRDefault="00896CD7" w:rsidP="00D721AB">
            <w:pPr>
              <w:rPr>
                <w:sz w:val="16"/>
                <w:szCs w:val="16"/>
              </w:rPr>
            </w:pPr>
          </w:p>
          <w:p w:rsidR="00896CD7" w:rsidRPr="0020576C" w:rsidRDefault="00896CD7" w:rsidP="00D721AB">
            <w:pPr>
              <w:rPr>
                <w:sz w:val="16"/>
                <w:szCs w:val="16"/>
              </w:rPr>
            </w:pPr>
          </w:p>
          <w:p w:rsidR="00896CD7" w:rsidRPr="0020576C" w:rsidRDefault="00896CD7" w:rsidP="00D721AB">
            <w:pPr>
              <w:rPr>
                <w:sz w:val="16"/>
                <w:szCs w:val="16"/>
              </w:rPr>
            </w:pPr>
          </w:p>
          <w:p w:rsidR="00896CD7" w:rsidRPr="0020576C" w:rsidRDefault="00896CD7" w:rsidP="00D721AB">
            <w:pPr>
              <w:rPr>
                <w:sz w:val="16"/>
                <w:szCs w:val="16"/>
              </w:rPr>
            </w:pPr>
          </w:p>
          <w:p w:rsidR="00896CD7" w:rsidRPr="0020576C" w:rsidRDefault="00896CD7" w:rsidP="00D721AB">
            <w:pPr>
              <w:rPr>
                <w:sz w:val="16"/>
                <w:szCs w:val="16"/>
              </w:rPr>
            </w:pPr>
          </w:p>
          <w:p w:rsidR="00896CD7" w:rsidRPr="0020576C" w:rsidRDefault="00896CD7" w:rsidP="00D721AB">
            <w:pPr>
              <w:rPr>
                <w:color w:val="000000"/>
                <w:sz w:val="16"/>
                <w:szCs w:val="16"/>
              </w:rPr>
            </w:pPr>
            <w:r w:rsidRPr="0020576C">
              <w:rPr>
                <w:sz w:val="16"/>
                <w:szCs w:val="16"/>
              </w:rPr>
              <w:t xml:space="preserve">  11105013 05 0000 120</w:t>
            </w:r>
          </w:p>
        </w:tc>
        <w:tc>
          <w:tcPr>
            <w:tcW w:w="5640" w:type="dxa"/>
            <w:gridSpan w:val="2"/>
            <w:tcBorders>
              <w:top w:val="single" w:sz="4" w:space="0" w:color="auto"/>
              <w:left w:val="single" w:sz="4" w:space="0" w:color="auto"/>
              <w:bottom w:val="single" w:sz="4" w:space="0" w:color="auto"/>
              <w:right w:val="single" w:sz="4" w:space="0" w:color="auto"/>
            </w:tcBorders>
            <w:shd w:val="clear" w:color="auto" w:fill="auto"/>
          </w:tcPr>
          <w:p w:rsidR="00896CD7" w:rsidRPr="0020576C" w:rsidRDefault="00896CD7" w:rsidP="00D721AB">
            <w:pPr>
              <w:jc w:val="both"/>
              <w:rPr>
                <w:sz w:val="16"/>
                <w:szCs w:val="16"/>
              </w:rPr>
            </w:pPr>
            <w:proofErr w:type="gramStart"/>
            <w:r w:rsidRPr="0020576C">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896CD7" w:rsidRPr="0020576C" w:rsidTr="00D721AB">
        <w:trPr>
          <w:trHeight w:val="1035"/>
        </w:trPr>
        <w:tc>
          <w:tcPr>
            <w:tcW w:w="1211" w:type="dxa"/>
            <w:gridSpan w:val="2"/>
            <w:tcBorders>
              <w:top w:val="nil"/>
              <w:left w:val="single" w:sz="4" w:space="0" w:color="auto"/>
              <w:bottom w:val="single" w:sz="4" w:space="0" w:color="auto"/>
              <w:right w:val="single" w:sz="4" w:space="0" w:color="auto"/>
            </w:tcBorders>
            <w:shd w:val="clear" w:color="auto" w:fill="auto"/>
            <w:noWrap/>
            <w:vAlign w:val="bottom"/>
          </w:tcPr>
          <w:p w:rsidR="00896CD7" w:rsidRPr="0020576C" w:rsidRDefault="00896CD7" w:rsidP="00D721AB">
            <w:pPr>
              <w:rPr>
                <w:sz w:val="16"/>
                <w:szCs w:val="16"/>
              </w:rPr>
            </w:pPr>
            <w:r w:rsidRPr="0020576C">
              <w:rPr>
                <w:sz w:val="16"/>
                <w:szCs w:val="16"/>
              </w:rPr>
              <w:t>919</w:t>
            </w:r>
          </w:p>
        </w:tc>
        <w:tc>
          <w:tcPr>
            <w:tcW w:w="2764" w:type="dxa"/>
            <w:tcBorders>
              <w:top w:val="nil"/>
              <w:left w:val="nil"/>
              <w:bottom w:val="single" w:sz="4" w:space="0" w:color="auto"/>
              <w:right w:val="single" w:sz="4" w:space="0" w:color="auto"/>
            </w:tcBorders>
            <w:shd w:val="clear" w:color="auto" w:fill="auto"/>
            <w:vAlign w:val="bottom"/>
          </w:tcPr>
          <w:p w:rsidR="00896CD7" w:rsidRPr="0020576C" w:rsidRDefault="00896CD7" w:rsidP="00D721AB">
            <w:pPr>
              <w:jc w:val="center"/>
              <w:rPr>
                <w:sz w:val="16"/>
                <w:szCs w:val="16"/>
              </w:rPr>
            </w:pPr>
            <w:r w:rsidRPr="0020576C">
              <w:rPr>
                <w:sz w:val="16"/>
                <w:szCs w:val="16"/>
              </w:rPr>
              <w:t>11105025 05 0000 120</w:t>
            </w:r>
          </w:p>
        </w:tc>
        <w:tc>
          <w:tcPr>
            <w:tcW w:w="5640" w:type="dxa"/>
            <w:gridSpan w:val="2"/>
            <w:tcBorders>
              <w:top w:val="nil"/>
              <w:left w:val="nil"/>
              <w:bottom w:val="single" w:sz="4" w:space="0" w:color="auto"/>
              <w:right w:val="single" w:sz="4" w:space="0" w:color="auto"/>
            </w:tcBorders>
            <w:shd w:val="clear" w:color="auto" w:fill="auto"/>
            <w:vAlign w:val="center"/>
          </w:tcPr>
          <w:p w:rsidR="00896CD7" w:rsidRPr="0020576C" w:rsidRDefault="00896CD7" w:rsidP="00D721AB">
            <w:pPr>
              <w:rPr>
                <w:sz w:val="16"/>
                <w:szCs w:val="16"/>
              </w:rPr>
            </w:pPr>
            <w:proofErr w:type="gramStart"/>
            <w:r w:rsidRPr="0020576C">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r>
      <w:tr w:rsidR="00896CD7" w:rsidRPr="0020576C" w:rsidTr="00D721AB">
        <w:trPr>
          <w:trHeight w:val="1222"/>
        </w:trPr>
        <w:tc>
          <w:tcPr>
            <w:tcW w:w="1211" w:type="dxa"/>
            <w:gridSpan w:val="2"/>
            <w:tcBorders>
              <w:top w:val="nil"/>
              <w:left w:val="single" w:sz="4" w:space="0" w:color="auto"/>
              <w:bottom w:val="single" w:sz="4" w:space="0" w:color="auto"/>
              <w:right w:val="single" w:sz="4" w:space="0" w:color="auto"/>
            </w:tcBorders>
            <w:shd w:val="clear" w:color="auto" w:fill="auto"/>
            <w:noWrap/>
            <w:vAlign w:val="bottom"/>
          </w:tcPr>
          <w:p w:rsidR="00896CD7" w:rsidRPr="0020576C" w:rsidRDefault="00896CD7" w:rsidP="00D721AB">
            <w:pPr>
              <w:rPr>
                <w:sz w:val="16"/>
                <w:szCs w:val="16"/>
              </w:rPr>
            </w:pPr>
            <w:r w:rsidRPr="0020576C">
              <w:rPr>
                <w:sz w:val="16"/>
                <w:szCs w:val="16"/>
              </w:rPr>
              <w:t>919</w:t>
            </w:r>
          </w:p>
        </w:tc>
        <w:tc>
          <w:tcPr>
            <w:tcW w:w="2764" w:type="dxa"/>
            <w:tcBorders>
              <w:top w:val="nil"/>
              <w:left w:val="nil"/>
              <w:bottom w:val="single" w:sz="4" w:space="0" w:color="auto"/>
              <w:right w:val="single" w:sz="4" w:space="0" w:color="auto"/>
            </w:tcBorders>
            <w:shd w:val="clear" w:color="auto" w:fill="auto"/>
            <w:vAlign w:val="bottom"/>
          </w:tcPr>
          <w:p w:rsidR="00896CD7" w:rsidRPr="0020576C" w:rsidRDefault="00896CD7" w:rsidP="00D721AB">
            <w:pPr>
              <w:jc w:val="center"/>
              <w:rPr>
                <w:sz w:val="16"/>
                <w:szCs w:val="16"/>
              </w:rPr>
            </w:pPr>
            <w:r w:rsidRPr="0020576C">
              <w:rPr>
                <w:sz w:val="16"/>
                <w:szCs w:val="16"/>
              </w:rPr>
              <w:t>11105035 05 0000 120</w:t>
            </w:r>
          </w:p>
        </w:tc>
        <w:tc>
          <w:tcPr>
            <w:tcW w:w="5640" w:type="dxa"/>
            <w:gridSpan w:val="2"/>
            <w:tcBorders>
              <w:top w:val="nil"/>
              <w:left w:val="nil"/>
              <w:bottom w:val="single" w:sz="4" w:space="0" w:color="auto"/>
              <w:right w:val="single" w:sz="4" w:space="0" w:color="auto"/>
            </w:tcBorders>
            <w:shd w:val="clear" w:color="auto" w:fill="auto"/>
            <w:vAlign w:val="center"/>
          </w:tcPr>
          <w:p w:rsidR="00896CD7" w:rsidRPr="0020576C" w:rsidRDefault="00896CD7" w:rsidP="00D721AB">
            <w:pPr>
              <w:rPr>
                <w:sz w:val="16"/>
                <w:szCs w:val="16"/>
              </w:rPr>
            </w:pPr>
            <w:r w:rsidRPr="0020576C">
              <w:rPr>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896CD7" w:rsidRPr="0020576C" w:rsidTr="00D721AB">
        <w:trPr>
          <w:trHeight w:val="1222"/>
        </w:trPr>
        <w:tc>
          <w:tcPr>
            <w:tcW w:w="1211" w:type="dxa"/>
            <w:gridSpan w:val="2"/>
            <w:tcBorders>
              <w:top w:val="nil"/>
              <w:left w:val="single" w:sz="4" w:space="0" w:color="auto"/>
              <w:bottom w:val="single" w:sz="4" w:space="0" w:color="auto"/>
              <w:right w:val="single" w:sz="4" w:space="0" w:color="auto"/>
            </w:tcBorders>
            <w:shd w:val="clear" w:color="auto" w:fill="auto"/>
            <w:noWrap/>
            <w:vAlign w:val="bottom"/>
          </w:tcPr>
          <w:p w:rsidR="00896CD7" w:rsidRPr="0020576C" w:rsidRDefault="00896CD7" w:rsidP="00D721AB">
            <w:pPr>
              <w:rPr>
                <w:sz w:val="16"/>
                <w:szCs w:val="16"/>
              </w:rPr>
            </w:pPr>
            <w:r w:rsidRPr="0020576C">
              <w:rPr>
                <w:sz w:val="16"/>
                <w:szCs w:val="16"/>
              </w:rPr>
              <w:t>919</w:t>
            </w:r>
          </w:p>
        </w:tc>
        <w:tc>
          <w:tcPr>
            <w:tcW w:w="2764" w:type="dxa"/>
            <w:tcBorders>
              <w:top w:val="nil"/>
              <w:left w:val="nil"/>
              <w:bottom w:val="single" w:sz="4" w:space="0" w:color="auto"/>
              <w:right w:val="single" w:sz="4" w:space="0" w:color="auto"/>
            </w:tcBorders>
            <w:shd w:val="clear" w:color="auto" w:fill="auto"/>
            <w:vAlign w:val="bottom"/>
          </w:tcPr>
          <w:p w:rsidR="00896CD7" w:rsidRPr="0020576C" w:rsidRDefault="00896CD7" w:rsidP="00D721AB">
            <w:pPr>
              <w:jc w:val="center"/>
              <w:rPr>
                <w:sz w:val="16"/>
                <w:szCs w:val="16"/>
              </w:rPr>
            </w:pPr>
            <w:r w:rsidRPr="0020576C">
              <w:rPr>
                <w:sz w:val="16"/>
                <w:szCs w:val="16"/>
              </w:rPr>
              <w:t xml:space="preserve">11105075 05 0000 120 </w:t>
            </w:r>
          </w:p>
        </w:tc>
        <w:tc>
          <w:tcPr>
            <w:tcW w:w="5640" w:type="dxa"/>
            <w:gridSpan w:val="2"/>
            <w:tcBorders>
              <w:top w:val="nil"/>
              <w:left w:val="nil"/>
              <w:bottom w:val="single" w:sz="4" w:space="0" w:color="auto"/>
              <w:right w:val="single" w:sz="4" w:space="0" w:color="auto"/>
            </w:tcBorders>
            <w:shd w:val="clear" w:color="auto" w:fill="auto"/>
            <w:vAlign w:val="center"/>
          </w:tcPr>
          <w:p w:rsidR="00896CD7" w:rsidRPr="0020576C" w:rsidRDefault="00896CD7" w:rsidP="00D721AB">
            <w:pPr>
              <w:pStyle w:val="af5"/>
              <w:jc w:val="both"/>
              <w:rPr>
                <w:sz w:val="16"/>
                <w:szCs w:val="16"/>
                <w:lang w:val="ru-RU"/>
              </w:rPr>
            </w:pPr>
            <w:proofErr w:type="gramStart"/>
            <w:r w:rsidRPr="0020576C">
              <w:rPr>
                <w:sz w:val="16"/>
                <w:szCs w:val="16"/>
                <w:lang w:val="ru-RU"/>
              </w:rPr>
              <w:t>Доходы от сдачи в аренду имущества, составляющего казну муниципальных районов (за исключением земельных участков</w:t>
            </w:r>
            <w:proofErr w:type="gramEnd"/>
          </w:p>
        </w:tc>
      </w:tr>
      <w:tr w:rsidR="00896CD7" w:rsidRPr="0020576C" w:rsidTr="00D721AB">
        <w:trPr>
          <w:trHeight w:val="1260"/>
        </w:trPr>
        <w:tc>
          <w:tcPr>
            <w:tcW w:w="1211" w:type="dxa"/>
            <w:gridSpan w:val="2"/>
            <w:tcBorders>
              <w:top w:val="nil"/>
              <w:left w:val="single" w:sz="4" w:space="0" w:color="auto"/>
              <w:bottom w:val="single" w:sz="4" w:space="0" w:color="auto"/>
              <w:right w:val="single" w:sz="4" w:space="0" w:color="auto"/>
            </w:tcBorders>
            <w:shd w:val="clear" w:color="auto" w:fill="auto"/>
            <w:noWrap/>
            <w:vAlign w:val="bottom"/>
          </w:tcPr>
          <w:p w:rsidR="00896CD7" w:rsidRPr="0020576C" w:rsidRDefault="00896CD7" w:rsidP="00D721AB">
            <w:pPr>
              <w:rPr>
                <w:sz w:val="16"/>
                <w:szCs w:val="16"/>
              </w:rPr>
            </w:pPr>
            <w:r w:rsidRPr="0020576C">
              <w:rPr>
                <w:sz w:val="16"/>
                <w:szCs w:val="16"/>
              </w:rPr>
              <w:t>919</w:t>
            </w:r>
          </w:p>
        </w:tc>
        <w:tc>
          <w:tcPr>
            <w:tcW w:w="2764" w:type="dxa"/>
            <w:tcBorders>
              <w:top w:val="single" w:sz="8" w:space="0" w:color="auto"/>
              <w:left w:val="nil"/>
              <w:bottom w:val="single" w:sz="8" w:space="0" w:color="auto"/>
              <w:right w:val="single" w:sz="8" w:space="0" w:color="auto"/>
            </w:tcBorders>
            <w:shd w:val="clear" w:color="auto" w:fill="auto"/>
            <w:noWrap/>
            <w:vAlign w:val="bottom"/>
          </w:tcPr>
          <w:p w:rsidR="00896CD7" w:rsidRPr="0020576C" w:rsidRDefault="00896CD7" w:rsidP="00D721AB">
            <w:pPr>
              <w:jc w:val="center"/>
              <w:rPr>
                <w:color w:val="000000"/>
                <w:sz w:val="16"/>
                <w:szCs w:val="16"/>
              </w:rPr>
            </w:pPr>
            <w:r w:rsidRPr="0020576C">
              <w:rPr>
                <w:color w:val="000000"/>
                <w:sz w:val="16"/>
                <w:szCs w:val="16"/>
              </w:rPr>
              <w:t>11107015 05 0000 120</w:t>
            </w:r>
          </w:p>
        </w:tc>
        <w:tc>
          <w:tcPr>
            <w:tcW w:w="5640" w:type="dxa"/>
            <w:gridSpan w:val="2"/>
            <w:tcBorders>
              <w:top w:val="single" w:sz="8" w:space="0" w:color="auto"/>
              <w:left w:val="nil"/>
              <w:bottom w:val="single" w:sz="8" w:space="0" w:color="auto"/>
              <w:right w:val="single" w:sz="8" w:space="0" w:color="auto"/>
            </w:tcBorders>
            <w:shd w:val="clear" w:color="auto" w:fill="auto"/>
          </w:tcPr>
          <w:p w:rsidR="00896CD7" w:rsidRPr="0020576C" w:rsidRDefault="00896CD7" w:rsidP="00D721AB">
            <w:pPr>
              <w:rPr>
                <w:color w:val="000000"/>
                <w:sz w:val="16"/>
                <w:szCs w:val="16"/>
              </w:rPr>
            </w:pPr>
            <w:r w:rsidRPr="0020576C">
              <w:rPr>
                <w:color w:val="000000"/>
                <w:sz w:val="16"/>
                <w:szCs w:val="16"/>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w:t>
            </w:r>
          </w:p>
        </w:tc>
      </w:tr>
      <w:tr w:rsidR="00896CD7" w:rsidRPr="0020576C" w:rsidTr="00D721AB">
        <w:trPr>
          <w:trHeight w:val="780"/>
        </w:trPr>
        <w:tc>
          <w:tcPr>
            <w:tcW w:w="1211" w:type="dxa"/>
            <w:gridSpan w:val="2"/>
            <w:tcBorders>
              <w:top w:val="nil"/>
              <w:left w:val="single" w:sz="4" w:space="0" w:color="auto"/>
              <w:bottom w:val="single" w:sz="4" w:space="0" w:color="auto"/>
              <w:right w:val="single" w:sz="4" w:space="0" w:color="auto"/>
            </w:tcBorders>
            <w:shd w:val="clear" w:color="auto" w:fill="auto"/>
            <w:noWrap/>
            <w:vAlign w:val="bottom"/>
          </w:tcPr>
          <w:p w:rsidR="00896CD7" w:rsidRPr="0020576C" w:rsidRDefault="00896CD7" w:rsidP="00D721AB">
            <w:pPr>
              <w:rPr>
                <w:sz w:val="16"/>
                <w:szCs w:val="16"/>
              </w:rPr>
            </w:pPr>
            <w:r w:rsidRPr="0020576C">
              <w:rPr>
                <w:sz w:val="16"/>
                <w:szCs w:val="16"/>
              </w:rPr>
              <w:t>919</w:t>
            </w:r>
          </w:p>
        </w:tc>
        <w:tc>
          <w:tcPr>
            <w:tcW w:w="2764" w:type="dxa"/>
            <w:tcBorders>
              <w:top w:val="nil"/>
              <w:left w:val="nil"/>
              <w:bottom w:val="single" w:sz="8" w:space="0" w:color="auto"/>
              <w:right w:val="single" w:sz="8" w:space="0" w:color="auto"/>
            </w:tcBorders>
            <w:shd w:val="clear" w:color="auto" w:fill="auto"/>
            <w:vAlign w:val="bottom"/>
          </w:tcPr>
          <w:p w:rsidR="00896CD7" w:rsidRPr="0020576C" w:rsidRDefault="00896CD7" w:rsidP="00D721AB">
            <w:pPr>
              <w:jc w:val="center"/>
              <w:rPr>
                <w:color w:val="000000"/>
                <w:sz w:val="16"/>
                <w:szCs w:val="16"/>
              </w:rPr>
            </w:pPr>
            <w:r w:rsidRPr="0020576C">
              <w:rPr>
                <w:sz w:val="16"/>
                <w:szCs w:val="16"/>
              </w:rPr>
              <w:t>11109035 05 0000 120</w:t>
            </w:r>
          </w:p>
        </w:tc>
        <w:tc>
          <w:tcPr>
            <w:tcW w:w="5640" w:type="dxa"/>
            <w:gridSpan w:val="2"/>
            <w:tcBorders>
              <w:top w:val="nil"/>
              <w:left w:val="nil"/>
              <w:bottom w:val="single" w:sz="8" w:space="0" w:color="auto"/>
              <w:right w:val="single" w:sz="8" w:space="0" w:color="auto"/>
            </w:tcBorders>
            <w:shd w:val="clear" w:color="auto" w:fill="auto"/>
          </w:tcPr>
          <w:p w:rsidR="00896CD7" w:rsidRPr="0020576C" w:rsidRDefault="00896CD7" w:rsidP="00D721AB">
            <w:pPr>
              <w:rPr>
                <w:color w:val="000000"/>
                <w:sz w:val="16"/>
                <w:szCs w:val="16"/>
              </w:rPr>
            </w:pPr>
            <w:r w:rsidRPr="0020576C">
              <w:rPr>
                <w:color w:val="000000"/>
                <w:sz w:val="16"/>
                <w:szCs w:val="16"/>
              </w:rPr>
              <w:t xml:space="preserve">Доходы от эксплуатации и использования </w:t>
            </w:r>
            <w:proofErr w:type="gramStart"/>
            <w:r w:rsidRPr="0020576C">
              <w:rPr>
                <w:color w:val="000000"/>
                <w:sz w:val="16"/>
                <w:szCs w:val="16"/>
              </w:rPr>
              <w:t>имущества</w:t>
            </w:r>
            <w:proofErr w:type="gramEnd"/>
            <w:r w:rsidRPr="0020576C">
              <w:rPr>
                <w:color w:val="000000"/>
                <w:sz w:val="16"/>
                <w:szCs w:val="16"/>
              </w:rPr>
              <w:t xml:space="preserve"> автомобильных дорог, находящихся в собственности муниципальных районов </w:t>
            </w:r>
          </w:p>
        </w:tc>
      </w:tr>
      <w:tr w:rsidR="00896CD7" w:rsidRPr="0020576C" w:rsidTr="00D721AB">
        <w:trPr>
          <w:trHeight w:val="525"/>
        </w:trPr>
        <w:tc>
          <w:tcPr>
            <w:tcW w:w="1211" w:type="dxa"/>
            <w:gridSpan w:val="2"/>
            <w:tcBorders>
              <w:top w:val="nil"/>
              <w:left w:val="single" w:sz="4" w:space="0" w:color="auto"/>
              <w:bottom w:val="single" w:sz="4" w:space="0" w:color="auto"/>
              <w:right w:val="single" w:sz="4" w:space="0" w:color="auto"/>
            </w:tcBorders>
            <w:shd w:val="clear" w:color="auto" w:fill="auto"/>
            <w:noWrap/>
            <w:vAlign w:val="bottom"/>
          </w:tcPr>
          <w:p w:rsidR="00896CD7" w:rsidRPr="0020576C" w:rsidRDefault="00896CD7" w:rsidP="00D721AB">
            <w:pPr>
              <w:rPr>
                <w:sz w:val="16"/>
                <w:szCs w:val="16"/>
              </w:rPr>
            </w:pPr>
            <w:r w:rsidRPr="0020576C">
              <w:rPr>
                <w:sz w:val="16"/>
                <w:szCs w:val="16"/>
              </w:rPr>
              <w:t>919</w:t>
            </w:r>
          </w:p>
        </w:tc>
        <w:tc>
          <w:tcPr>
            <w:tcW w:w="2764" w:type="dxa"/>
            <w:tcBorders>
              <w:top w:val="nil"/>
              <w:left w:val="nil"/>
              <w:bottom w:val="single" w:sz="8" w:space="0" w:color="auto"/>
              <w:right w:val="single" w:sz="8" w:space="0" w:color="auto"/>
            </w:tcBorders>
            <w:shd w:val="clear" w:color="auto" w:fill="auto"/>
            <w:vAlign w:val="bottom"/>
          </w:tcPr>
          <w:p w:rsidR="00896CD7" w:rsidRPr="0020576C" w:rsidRDefault="00896CD7" w:rsidP="00D721AB">
            <w:pPr>
              <w:jc w:val="center"/>
              <w:rPr>
                <w:color w:val="000000"/>
                <w:sz w:val="16"/>
                <w:szCs w:val="16"/>
              </w:rPr>
            </w:pPr>
            <w:r w:rsidRPr="0020576C">
              <w:rPr>
                <w:color w:val="000000"/>
                <w:sz w:val="16"/>
                <w:szCs w:val="16"/>
              </w:rPr>
              <w:t>11109045 05 0000 120</w:t>
            </w:r>
          </w:p>
        </w:tc>
        <w:tc>
          <w:tcPr>
            <w:tcW w:w="5640" w:type="dxa"/>
            <w:gridSpan w:val="2"/>
            <w:tcBorders>
              <w:top w:val="nil"/>
              <w:left w:val="nil"/>
              <w:bottom w:val="single" w:sz="8" w:space="0" w:color="auto"/>
              <w:right w:val="single" w:sz="8" w:space="0" w:color="auto"/>
            </w:tcBorders>
            <w:shd w:val="clear" w:color="auto" w:fill="auto"/>
          </w:tcPr>
          <w:p w:rsidR="00896CD7" w:rsidRPr="0020576C" w:rsidRDefault="00896CD7" w:rsidP="00D721AB">
            <w:pPr>
              <w:rPr>
                <w:color w:val="000000"/>
                <w:sz w:val="16"/>
                <w:szCs w:val="16"/>
              </w:rPr>
            </w:pPr>
            <w:r w:rsidRPr="0020576C">
              <w:rPr>
                <w:sz w:val="16"/>
                <w:szCs w:val="16"/>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20576C">
              <w:rPr>
                <w:color w:val="000000"/>
                <w:sz w:val="16"/>
                <w:szCs w:val="16"/>
              </w:rPr>
              <w:t xml:space="preserve"> </w:t>
            </w:r>
          </w:p>
        </w:tc>
      </w:tr>
      <w:tr w:rsidR="00896CD7" w:rsidRPr="0020576C" w:rsidTr="00D721AB">
        <w:trPr>
          <w:trHeight w:val="525"/>
        </w:trPr>
        <w:tc>
          <w:tcPr>
            <w:tcW w:w="1211" w:type="dxa"/>
            <w:gridSpan w:val="2"/>
            <w:tcBorders>
              <w:top w:val="nil"/>
              <w:left w:val="single" w:sz="4" w:space="0" w:color="auto"/>
              <w:bottom w:val="single" w:sz="4" w:space="0" w:color="auto"/>
              <w:right w:val="single" w:sz="4" w:space="0" w:color="auto"/>
            </w:tcBorders>
            <w:shd w:val="clear" w:color="auto" w:fill="auto"/>
            <w:noWrap/>
            <w:vAlign w:val="bottom"/>
          </w:tcPr>
          <w:p w:rsidR="00896CD7" w:rsidRPr="0020576C" w:rsidRDefault="00896CD7" w:rsidP="00D721AB">
            <w:pPr>
              <w:rPr>
                <w:sz w:val="16"/>
                <w:szCs w:val="16"/>
              </w:rPr>
            </w:pPr>
            <w:r w:rsidRPr="0020576C">
              <w:rPr>
                <w:sz w:val="16"/>
                <w:szCs w:val="16"/>
              </w:rPr>
              <w:t>919</w:t>
            </w:r>
          </w:p>
        </w:tc>
        <w:tc>
          <w:tcPr>
            <w:tcW w:w="2764" w:type="dxa"/>
            <w:tcBorders>
              <w:top w:val="nil"/>
              <w:left w:val="nil"/>
              <w:bottom w:val="single" w:sz="8" w:space="0" w:color="auto"/>
              <w:right w:val="single" w:sz="8" w:space="0" w:color="auto"/>
            </w:tcBorders>
            <w:shd w:val="clear" w:color="auto" w:fill="auto"/>
          </w:tcPr>
          <w:p w:rsidR="00896CD7" w:rsidRPr="0020576C" w:rsidRDefault="00896CD7" w:rsidP="00D721AB">
            <w:pPr>
              <w:jc w:val="center"/>
              <w:rPr>
                <w:sz w:val="16"/>
                <w:szCs w:val="16"/>
              </w:rPr>
            </w:pPr>
          </w:p>
          <w:p w:rsidR="00896CD7" w:rsidRPr="0020576C" w:rsidRDefault="00896CD7" w:rsidP="00D721AB">
            <w:pPr>
              <w:jc w:val="center"/>
              <w:rPr>
                <w:sz w:val="16"/>
                <w:szCs w:val="16"/>
              </w:rPr>
            </w:pPr>
          </w:p>
          <w:p w:rsidR="00896CD7" w:rsidRPr="0020576C" w:rsidRDefault="00896CD7" w:rsidP="00D721AB">
            <w:pPr>
              <w:jc w:val="center"/>
              <w:rPr>
                <w:sz w:val="16"/>
                <w:szCs w:val="16"/>
              </w:rPr>
            </w:pPr>
            <w:r w:rsidRPr="0020576C">
              <w:rPr>
                <w:sz w:val="16"/>
                <w:szCs w:val="16"/>
              </w:rPr>
              <w:t>11302065 05 0000 130</w:t>
            </w:r>
          </w:p>
        </w:tc>
        <w:tc>
          <w:tcPr>
            <w:tcW w:w="5640" w:type="dxa"/>
            <w:gridSpan w:val="2"/>
            <w:tcBorders>
              <w:top w:val="nil"/>
              <w:left w:val="nil"/>
              <w:bottom w:val="single" w:sz="8" w:space="0" w:color="auto"/>
              <w:right w:val="single" w:sz="8" w:space="0" w:color="auto"/>
            </w:tcBorders>
            <w:shd w:val="clear" w:color="auto" w:fill="auto"/>
          </w:tcPr>
          <w:p w:rsidR="00896CD7" w:rsidRPr="0020576C" w:rsidRDefault="00896CD7" w:rsidP="00D721AB">
            <w:pPr>
              <w:rPr>
                <w:sz w:val="16"/>
                <w:szCs w:val="16"/>
              </w:rPr>
            </w:pPr>
            <w:r w:rsidRPr="0020576C">
              <w:rPr>
                <w:sz w:val="16"/>
                <w:szCs w:val="16"/>
              </w:rPr>
              <w:t>Доходы, поступающие в порядке возмещения расходов, понесенных в связи с эксплуатацией  имущества муниципальных районов</w:t>
            </w:r>
          </w:p>
        </w:tc>
      </w:tr>
      <w:tr w:rsidR="00896CD7" w:rsidRPr="0020576C" w:rsidTr="00D721AB">
        <w:trPr>
          <w:trHeight w:val="525"/>
        </w:trPr>
        <w:tc>
          <w:tcPr>
            <w:tcW w:w="1211" w:type="dxa"/>
            <w:gridSpan w:val="2"/>
            <w:tcBorders>
              <w:top w:val="nil"/>
              <w:left w:val="single" w:sz="4" w:space="0" w:color="auto"/>
              <w:bottom w:val="single" w:sz="4" w:space="0" w:color="auto"/>
              <w:right w:val="single" w:sz="4" w:space="0" w:color="auto"/>
            </w:tcBorders>
            <w:shd w:val="clear" w:color="auto" w:fill="auto"/>
            <w:noWrap/>
            <w:vAlign w:val="bottom"/>
          </w:tcPr>
          <w:p w:rsidR="00896CD7" w:rsidRPr="0020576C" w:rsidRDefault="00896CD7" w:rsidP="00D721AB">
            <w:pPr>
              <w:rPr>
                <w:sz w:val="16"/>
                <w:szCs w:val="16"/>
              </w:rPr>
            </w:pPr>
            <w:r w:rsidRPr="0020576C">
              <w:rPr>
                <w:sz w:val="16"/>
                <w:szCs w:val="16"/>
              </w:rPr>
              <w:lastRenderedPageBreak/>
              <w:t>919</w:t>
            </w:r>
          </w:p>
        </w:tc>
        <w:tc>
          <w:tcPr>
            <w:tcW w:w="2764" w:type="dxa"/>
            <w:tcBorders>
              <w:top w:val="nil"/>
              <w:left w:val="nil"/>
              <w:bottom w:val="single" w:sz="8" w:space="0" w:color="auto"/>
              <w:right w:val="single" w:sz="8" w:space="0" w:color="auto"/>
            </w:tcBorders>
            <w:shd w:val="clear" w:color="auto" w:fill="auto"/>
            <w:vAlign w:val="bottom"/>
          </w:tcPr>
          <w:p w:rsidR="00896CD7" w:rsidRPr="0020576C" w:rsidRDefault="00896CD7" w:rsidP="00D721AB">
            <w:pPr>
              <w:jc w:val="center"/>
              <w:rPr>
                <w:snapToGrid w:val="0"/>
                <w:sz w:val="16"/>
                <w:szCs w:val="16"/>
                <w:lang w:val="en-US"/>
              </w:rPr>
            </w:pPr>
            <w:r w:rsidRPr="0020576C">
              <w:rPr>
                <w:snapToGrid w:val="0"/>
                <w:sz w:val="16"/>
                <w:szCs w:val="16"/>
                <w:lang w:val="en-US"/>
              </w:rPr>
              <w:t>1130</w:t>
            </w:r>
            <w:r w:rsidRPr="0020576C">
              <w:rPr>
                <w:snapToGrid w:val="0"/>
                <w:sz w:val="16"/>
                <w:szCs w:val="16"/>
              </w:rPr>
              <w:t>2</w:t>
            </w:r>
            <w:r w:rsidRPr="0020576C">
              <w:rPr>
                <w:snapToGrid w:val="0"/>
                <w:sz w:val="16"/>
                <w:szCs w:val="16"/>
                <w:lang w:val="en-US"/>
              </w:rPr>
              <w:t>995 05 0000 130</w:t>
            </w:r>
          </w:p>
        </w:tc>
        <w:tc>
          <w:tcPr>
            <w:tcW w:w="5640" w:type="dxa"/>
            <w:gridSpan w:val="2"/>
            <w:tcBorders>
              <w:top w:val="nil"/>
              <w:left w:val="nil"/>
              <w:bottom w:val="single" w:sz="8" w:space="0" w:color="auto"/>
              <w:right w:val="single" w:sz="8" w:space="0" w:color="auto"/>
            </w:tcBorders>
            <w:shd w:val="clear" w:color="auto" w:fill="auto"/>
          </w:tcPr>
          <w:p w:rsidR="00896CD7" w:rsidRPr="0020576C" w:rsidRDefault="00896CD7" w:rsidP="00D721AB">
            <w:pPr>
              <w:rPr>
                <w:snapToGrid w:val="0"/>
                <w:sz w:val="16"/>
                <w:szCs w:val="16"/>
              </w:rPr>
            </w:pPr>
            <w:r w:rsidRPr="0020576C">
              <w:rPr>
                <w:sz w:val="16"/>
                <w:szCs w:val="16"/>
              </w:rPr>
              <w:t>Прочие доходы от компенсации затрат бюджетов муниципальных районов</w:t>
            </w:r>
          </w:p>
        </w:tc>
      </w:tr>
      <w:tr w:rsidR="00896CD7" w:rsidRPr="0020576C" w:rsidTr="00D721AB">
        <w:trPr>
          <w:trHeight w:val="525"/>
        </w:trPr>
        <w:tc>
          <w:tcPr>
            <w:tcW w:w="1211" w:type="dxa"/>
            <w:gridSpan w:val="2"/>
            <w:tcBorders>
              <w:top w:val="nil"/>
              <w:left w:val="single" w:sz="4" w:space="0" w:color="auto"/>
              <w:bottom w:val="single" w:sz="4" w:space="0" w:color="auto"/>
              <w:right w:val="single" w:sz="4" w:space="0" w:color="auto"/>
            </w:tcBorders>
            <w:shd w:val="clear" w:color="auto" w:fill="auto"/>
            <w:noWrap/>
            <w:vAlign w:val="bottom"/>
          </w:tcPr>
          <w:p w:rsidR="00896CD7" w:rsidRPr="0020576C" w:rsidRDefault="00896CD7" w:rsidP="00D721AB">
            <w:pPr>
              <w:rPr>
                <w:sz w:val="16"/>
                <w:szCs w:val="16"/>
              </w:rPr>
            </w:pPr>
            <w:r w:rsidRPr="0020576C">
              <w:rPr>
                <w:sz w:val="16"/>
                <w:szCs w:val="16"/>
              </w:rPr>
              <w:t>919</w:t>
            </w:r>
          </w:p>
        </w:tc>
        <w:tc>
          <w:tcPr>
            <w:tcW w:w="2764" w:type="dxa"/>
            <w:tcBorders>
              <w:top w:val="nil"/>
              <w:left w:val="nil"/>
              <w:bottom w:val="single" w:sz="8" w:space="0" w:color="auto"/>
              <w:right w:val="single" w:sz="8" w:space="0" w:color="auto"/>
            </w:tcBorders>
            <w:shd w:val="clear" w:color="auto" w:fill="auto"/>
            <w:vAlign w:val="bottom"/>
          </w:tcPr>
          <w:p w:rsidR="00896CD7" w:rsidRPr="0020576C" w:rsidRDefault="00896CD7" w:rsidP="00D721AB">
            <w:pPr>
              <w:jc w:val="center"/>
              <w:rPr>
                <w:color w:val="000000"/>
                <w:sz w:val="16"/>
                <w:szCs w:val="16"/>
              </w:rPr>
            </w:pPr>
            <w:r w:rsidRPr="0020576C">
              <w:rPr>
                <w:color w:val="000000"/>
                <w:sz w:val="16"/>
                <w:szCs w:val="16"/>
              </w:rPr>
              <w:t>11401050 05 0000 410</w:t>
            </w:r>
          </w:p>
        </w:tc>
        <w:tc>
          <w:tcPr>
            <w:tcW w:w="5640" w:type="dxa"/>
            <w:gridSpan w:val="2"/>
            <w:tcBorders>
              <w:top w:val="nil"/>
              <w:left w:val="nil"/>
              <w:bottom w:val="single" w:sz="8" w:space="0" w:color="auto"/>
              <w:right w:val="single" w:sz="8" w:space="0" w:color="auto"/>
            </w:tcBorders>
            <w:shd w:val="clear" w:color="auto" w:fill="auto"/>
          </w:tcPr>
          <w:p w:rsidR="00896CD7" w:rsidRPr="0020576C" w:rsidRDefault="00896CD7" w:rsidP="00D721AB">
            <w:pPr>
              <w:rPr>
                <w:color w:val="000000"/>
                <w:sz w:val="16"/>
                <w:szCs w:val="16"/>
              </w:rPr>
            </w:pPr>
            <w:r w:rsidRPr="0020576C">
              <w:rPr>
                <w:color w:val="000000"/>
                <w:sz w:val="16"/>
                <w:szCs w:val="16"/>
              </w:rPr>
              <w:t xml:space="preserve">Доходы от продажи квартир, находящихся в собственности муниципальных районов </w:t>
            </w:r>
          </w:p>
        </w:tc>
      </w:tr>
    </w:tbl>
    <w:p w:rsidR="00896CD7" w:rsidRPr="0020576C" w:rsidRDefault="00896CD7" w:rsidP="00896CD7">
      <w:pPr>
        <w:rPr>
          <w:sz w:val="16"/>
          <w:szCs w:val="16"/>
        </w:rPr>
        <w:sectPr w:rsidR="00896CD7" w:rsidRPr="0020576C" w:rsidSect="00D721AB">
          <w:headerReference w:type="even" r:id="rId8"/>
          <w:headerReference w:type="default" r:id="rId9"/>
          <w:pgSz w:w="11906" w:h="16838" w:code="9"/>
          <w:pgMar w:top="1701" w:right="709" w:bottom="1134" w:left="1701" w:header="709" w:footer="709" w:gutter="0"/>
          <w:cols w:space="708"/>
          <w:titlePg/>
          <w:docGrid w:linePitch="360"/>
        </w:sectPr>
      </w:pPr>
    </w:p>
    <w:tbl>
      <w:tblPr>
        <w:tblW w:w="9615" w:type="dxa"/>
        <w:tblInd w:w="93" w:type="dxa"/>
        <w:tblLayout w:type="fixed"/>
        <w:tblLook w:val="0000" w:firstRow="0" w:lastRow="0" w:firstColumn="0" w:lastColumn="0" w:noHBand="0" w:noVBand="0"/>
      </w:tblPr>
      <w:tblGrid>
        <w:gridCol w:w="1215"/>
        <w:gridCol w:w="2760"/>
        <w:gridCol w:w="5640"/>
      </w:tblGrid>
      <w:tr w:rsidR="00896CD7" w:rsidRPr="0020576C" w:rsidTr="00D721AB">
        <w:trPr>
          <w:trHeight w:val="735"/>
        </w:trPr>
        <w:tc>
          <w:tcPr>
            <w:tcW w:w="12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CD7" w:rsidRPr="0020576C" w:rsidRDefault="00896CD7" w:rsidP="00D721AB">
            <w:pPr>
              <w:rPr>
                <w:sz w:val="16"/>
                <w:szCs w:val="16"/>
              </w:rPr>
            </w:pPr>
            <w:r w:rsidRPr="0020576C">
              <w:rPr>
                <w:sz w:val="16"/>
                <w:szCs w:val="16"/>
              </w:rPr>
              <w:lastRenderedPageBreak/>
              <w:t>919</w:t>
            </w:r>
          </w:p>
        </w:tc>
        <w:tc>
          <w:tcPr>
            <w:tcW w:w="2760" w:type="dxa"/>
            <w:tcBorders>
              <w:top w:val="single" w:sz="4" w:space="0" w:color="auto"/>
              <w:left w:val="nil"/>
              <w:bottom w:val="single" w:sz="8" w:space="0" w:color="auto"/>
              <w:right w:val="single" w:sz="8" w:space="0" w:color="auto"/>
            </w:tcBorders>
            <w:shd w:val="clear" w:color="auto" w:fill="auto"/>
          </w:tcPr>
          <w:p w:rsidR="00896CD7" w:rsidRPr="0020576C" w:rsidRDefault="00896CD7" w:rsidP="00D721AB">
            <w:pPr>
              <w:rPr>
                <w:sz w:val="16"/>
                <w:szCs w:val="16"/>
              </w:rPr>
            </w:pPr>
            <w:r w:rsidRPr="0020576C">
              <w:rPr>
                <w:sz w:val="16"/>
                <w:szCs w:val="16"/>
              </w:rPr>
              <w:t xml:space="preserve"> </w:t>
            </w:r>
          </w:p>
          <w:p w:rsidR="00896CD7" w:rsidRPr="0020576C" w:rsidRDefault="00896CD7" w:rsidP="00D721AB">
            <w:pPr>
              <w:rPr>
                <w:sz w:val="16"/>
                <w:szCs w:val="16"/>
              </w:rPr>
            </w:pPr>
          </w:p>
          <w:p w:rsidR="00896CD7" w:rsidRPr="0020576C" w:rsidRDefault="00896CD7" w:rsidP="00D721AB">
            <w:pPr>
              <w:rPr>
                <w:sz w:val="16"/>
                <w:szCs w:val="16"/>
              </w:rPr>
            </w:pPr>
          </w:p>
          <w:p w:rsidR="00896CD7" w:rsidRPr="0020576C" w:rsidRDefault="00896CD7" w:rsidP="00D721AB">
            <w:pPr>
              <w:rPr>
                <w:sz w:val="16"/>
                <w:szCs w:val="16"/>
              </w:rPr>
            </w:pPr>
          </w:p>
          <w:p w:rsidR="00896CD7" w:rsidRPr="0020576C" w:rsidRDefault="00896CD7" w:rsidP="00D721AB">
            <w:pPr>
              <w:rPr>
                <w:sz w:val="16"/>
                <w:szCs w:val="16"/>
              </w:rPr>
            </w:pPr>
          </w:p>
          <w:p w:rsidR="00896CD7" w:rsidRPr="0020576C" w:rsidRDefault="00896CD7" w:rsidP="00D721AB">
            <w:pPr>
              <w:rPr>
                <w:sz w:val="16"/>
                <w:szCs w:val="16"/>
              </w:rPr>
            </w:pPr>
          </w:p>
          <w:p w:rsidR="00896CD7" w:rsidRPr="0020576C" w:rsidRDefault="00896CD7" w:rsidP="00D721AB">
            <w:pPr>
              <w:rPr>
                <w:sz w:val="16"/>
                <w:szCs w:val="16"/>
              </w:rPr>
            </w:pPr>
            <w:r w:rsidRPr="0020576C">
              <w:rPr>
                <w:sz w:val="16"/>
                <w:szCs w:val="16"/>
              </w:rPr>
              <w:t xml:space="preserve"> 11402052 05 0000 410</w:t>
            </w:r>
          </w:p>
        </w:tc>
        <w:tc>
          <w:tcPr>
            <w:tcW w:w="5640" w:type="dxa"/>
            <w:tcBorders>
              <w:top w:val="single" w:sz="4" w:space="0" w:color="auto"/>
              <w:left w:val="nil"/>
              <w:bottom w:val="single" w:sz="8" w:space="0" w:color="auto"/>
              <w:right w:val="single" w:sz="8" w:space="0" w:color="auto"/>
            </w:tcBorders>
            <w:shd w:val="clear" w:color="auto" w:fill="auto"/>
          </w:tcPr>
          <w:p w:rsidR="00896CD7" w:rsidRPr="0020576C" w:rsidRDefault="00896CD7" w:rsidP="00D721AB">
            <w:pPr>
              <w:rPr>
                <w:sz w:val="16"/>
                <w:szCs w:val="16"/>
              </w:rPr>
            </w:pPr>
            <w:r w:rsidRPr="0020576C">
              <w:rPr>
                <w:sz w:val="16"/>
                <w:szCs w:val="16"/>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896CD7" w:rsidRPr="0020576C" w:rsidTr="00D721AB">
        <w:trPr>
          <w:trHeight w:val="518"/>
        </w:trPr>
        <w:tc>
          <w:tcPr>
            <w:tcW w:w="1215" w:type="dxa"/>
            <w:tcBorders>
              <w:top w:val="nil"/>
              <w:left w:val="single" w:sz="4" w:space="0" w:color="auto"/>
              <w:bottom w:val="single" w:sz="4" w:space="0" w:color="auto"/>
              <w:right w:val="single" w:sz="4" w:space="0" w:color="auto"/>
            </w:tcBorders>
            <w:shd w:val="clear" w:color="auto" w:fill="auto"/>
            <w:noWrap/>
            <w:vAlign w:val="bottom"/>
          </w:tcPr>
          <w:p w:rsidR="00896CD7" w:rsidRPr="0020576C" w:rsidRDefault="00896CD7" w:rsidP="00D721AB">
            <w:pPr>
              <w:rPr>
                <w:sz w:val="16"/>
                <w:szCs w:val="16"/>
              </w:rPr>
            </w:pPr>
            <w:r w:rsidRPr="0020576C">
              <w:rPr>
                <w:sz w:val="16"/>
                <w:szCs w:val="16"/>
              </w:rPr>
              <w:t>919</w:t>
            </w:r>
          </w:p>
        </w:tc>
        <w:tc>
          <w:tcPr>
            <w:tcW w:w="2760" w:type="dxa"/>
            <w:tcBorders>
              <w:top w:val="nil"/>
              <w:left w:val="nil"/>
              <w:bottom w:val="single" w:sz="8" w:space="0" w:color="auto"/>
              <w:right w:val="single" w:sz="8" w:space="0" w:color="auto"/>
            </w:tcBorders>
            <w:shd w:val="clear" w:color="auto" w:fill="auto"/>
          </w:tcPr>
          <w:p w:rsidR="00896CD7" w:rsidRPr="0020576C" w:rsidRDefault="00896CD7" w:rsidP="00D721AB">
            <w:pPr>
              <w:rPr>
                <w:sz w:val="16"/>
                <w:szCs w:val="16"/>
              </w:rPr>
            </w:pPr>
          </w:p>
          <w:p w:rsidR="00896CD7" w:rsidRPr="0020576C" w:rsidRDefault="00896CD7" w:rsidP="00D721AB">
            <w:pPr>
              <w:rPr>
                <w:sz w:val="16"/>
                <w:szCs w:val="16"/>
              </w:rPr>
            </w:pPr>
          </w:p>
          <w:p w:rsidR="00896CD7" w:rsidRPr="0020576C" w:rsidRDefault="00896CD7" w:rsidP="00D721AB">
            <w:pPr>
              <w:rPr>
                <w:sz w:val="16"/>
                <w:szCs w:val="16"/>
              </w:rPr>
            </w:pPr>
          </w:p>
          <w:p w:rsidR="00896CD7" w:rsidRPr="0020576C" w:rsidRDefault="00896CD7" w:rsidP="00D721AB">
            <w:pPr>
              <w:rPr>
                <w:sz w:val="16"/>
                <w:szCs w:val="16"/>
              </w:rPr>
            </w:pPr>
          </w:p>
          <w:p w:rsidR="00896CD7" w:rsidRPr="0020576C" w:rsidRDefault="00896CD7" w:rsidP="00D721AB">
            <w:pPr>
              <w:rPr>
                <w:sz w:val="16"/>
                <w:szCs w:val="16"/>
              </w:rPr>
            </w:pPr>
          </w:p>
          <w:p w:rsidR="00896CD7" w:rsidRPr="0020576C" w:rsidRDefault="00896CD7" w:rsidP="00D721AB">
            <w:pPr>
              <w:rPr>
                <w:sz w:val="16"/>
                <w:szCs w:val="16"/>
              </w:rPr>
            </w:pPr>
          </w:p>
          <w:p w:rsidR="00896CD7" w:rsidRPr="0020576C" w:rsidRDefault="00896CD7" w:rsidP="00D721AB">
            <w:pPr>
              <w:rPr>
                <w:sz w:val="16"/>
                <w:szCs w:val="16"/>
              </w:rPr>
            </w:pPr>
          </w:p>
          <w:p w:rsidR="00896CD7" w:rsidRPr="0020576C" w:rsidRDefault="00896CD7" w:rsidP="00D721AB">
            <w:pPr>
              <w:rPr>
                <w:sz w:val="16"/>
                <w:szCs w:val="16"/>
              </w:rPr>
            </w:pPr>
            <w:r w:rsidRPr="0020576C">
              <w:rPr>
                <w:sz w:val="16"/>
                <w:szCs w:val="16"/>
              </w:rPr>
              <w:t xml:space="preserve"> 11402053 05 0000 410</w:t>
            </w:r>
          </w:p>
        </w:tc>
        <w:tc>
          <w:tcPr>
            <w:tcW w:w="5640" w:type="dxa"/>
            <w:tcBorders>
              <w:top w:val="nil"/>
              <w:left w:val="nil"/>
              <w:bottom w:val="single" w:sz="8" w:space="0" w:color="auto"/>
              <w:right w:val="single" w:sz="8" w:space="0" w:color="auto"/>
            </w:tcBorders>
            <w:shd w:val="clear" w:color="auto" w:fill="auto"/>
          </w:tcPr>
          <w:p w:rsidR="00896CD7" w:rsidRPr="0020576C" w:rsidRDefault="00896CD7" w:rsidP="00D721AB">
            <w:pPr>
              <w:rPr>
                <w:sz w:val="16"/>
                <w:szCs w:val="16"/>
              </w:rPr>
            </w:pPr>
            <w:r w:rsidRPr="0020576C">
              <w:rPr>
                <w:sz w:val="16"/>
                <w:szCs w:val="16"/>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896CD7" w:rsidRPr="0020576C" w:rsidTr="00D721AB">
        <w:trPr>
          <w:trHeight w:val="340"/>
        </w:trPr>
        <w:tc>
          <w:tcPr>
            <w:tcW w:w="1215" w:type="dxa"/>
            <w:tcBorders>
              <w:top w:val="nil"/>
              <w:left w:val="single" w:sz="4" w:space="0" w:color="auto"/>
              <w:bottom w:val="single" w:sz="4" w:space="0" w:color="auto"/>
              <w:right w:val="single" w:sz="4" w:space="0" w:color="auto"/>
            </w:tcBorders>
            <w:shd w:val="clear" w:color="auto" w:fill="auto"/>
            <w:noWrap/>
            <w:vAlign w:val="bottom"/>
          </w:tcPr>
          <w:p w:rsidR="00896CD7" w:rsidRPr="0020576C" w:rsidRDefault="00896CD7" w:rsidP="00D721AB">
            <w:pPr>
              <w:rPr>
                <w:sz w:val="16"/>
                <w:szCs w:val="16"/>
              </w:rPr>
            </w:pPr>
            <w:r w:rsidRPr="0020576C">
              <w:rPr>
                <w:sz w:val="16"/>
                <w:szCs w:val="16"/>
              </w:rPr>
              <w:t>919</w:t>
            </w:r>
          </w:p>
        </w:tc>
        <w:tc>
          <w:tcPr>
            <w:tcW w:w="2760" w:type="dxa"/>
            <w:tcBorders>
              <w:top w:val="nil"/>
              <w:left w:val="nil"/>
              <w:bottom w:val="single" w:sz="8" w:space="0" w:color="auto"/>
              <w:right w:val="single" w:sz="8" w:space="0" w:color="auto"/>
            </w:tcBorders>
            <w:shd w:val="clear" w:color="auto" w:fill="auto"/>
          </w:tcPr>
          <w:p w:rsidR="00896CD7" w:rsidRPr="0020576C" w:rsidRDefault="00896CD7" w:rsidP="00D721AB">
            <w:pPr>
              <w:jc w:val="center"/>
              <w:rPr>
                <w:sz w:val="16"/>
                <w:szCs w:val="16"/>
              </w:rPr>
            </w:pPr>
          </w:p>
          <w:p w:rsidR="00896CD7" w:rsidRPr="0020576C" w:rsidRDefault="00896CD7" w:rsidP="00D721AB">
            <w:pPr>
              <w:jc w:val="center"/>
              <w:rPr>
                <w:sz w:val="16"/>
                <w:szCs w:val="16"/>
              </w:rPr>
            </w:pPr>
          </w:p>
          <w:p w:rsidR="00896CD7" w:rsidRPr="0020576C" w:rsidRDefault="00896CD7" w:rsidP="00D721AB">
            <w:pPr>
              <w:jc w:val="center"/>
              <w:rPr>
                <w:sz w:val="16"/>
                <w:szCs w:val="16"/>
              </w:rPr>
            </w:pPr>
          </w:p>
          <w:p w:rsidR="00896CD7" w:rsidRPr="0020576C" w:rsidRDefault="00896CD7" w:rsidP="00D721AB">
            <w:pPr>
              <w:jc w:val="center"/>
              <w:rPr>
                <w:sz w:val="16"/>
                <w:szCs w:val="16"/>
              </w:rPr>
            </w:pPr>
          </w:p>
          <w:p w:rsidR="00896CD7" w:rsidRPr="0020576C" w:rsidRDefault="00896CD7" w:rsidP="00D721AB">
            <w:pPr>
              <w:jc w:val="center"/>
              <w:rPr>
                <w:sz w:val="16"/>
                <w:szCs w:val="16"/>
              </w:rPr>
            </w:pPr>
          </w:p>
          <w:p w:rsidR="00896CD7" w:rsidRPr="0020576C" w:rsidRDefault="00896CD7" w:rsidP="00D721AB">
            <w:pPr>
              <w:jc w:val="center"/>
              <w:rPr>
                <w:sz w:val="16"/>
                <w:szCs w:val="16"/>
              </w:rPr>
            </w:pPr>
          </w:p>
          <w:p w:rsidR="00896CD7" w:rsidRPr="0020576C" w:rsidRDefault="00896CD7" w:rsidP="00D721AB">
            <w:pPr>
              <w:jc w:val="center"/>
              <w:rPr>
                <w:sz w:val="16"/>
                <w:szCs w:val="16"/>
              </w:rPr>
            </w:pPr>
            <w:r w:rsidRPr="0020576C">
              <w:rPr>
                <w:sz w:val="16"/>
                <w:szCs w:val="16"/>
              </w:rPr>
              <w:t>11402052 05 0000 440</w:t>
            </w:r>
          </w:p>
        </w:tc>
        <w:tc>
          <w:tcPr>
            <w:tcW w:w="5640" w:type="dxa"/>
            <w:tcBorders>
              <w:top w:val="nil"/>
              <w:left w:val="nil"/>
              <w:bottom w:val="single" w:sz="8" w:space="0" w:color="auto"/>
              <w:right w:val="single" w:sz="8" w:space="0" w:color="auto"/>
            </w:tcBorders>
            <w:shd w:val="clear" w:color="auto" w:fill="auto"/>
          </w:tcPr>
          <w:p w:rsidR="00896CD7" w:rsidRPr="0020576C" w:rsidRDefault="00896CD7" w:rsidP="00D721AB">
            <w:pPr>
              <w:rPr>
                <w:sz w:val="16"/>
                <w:szCs w:val="16"/>
              </w:rPr>
            </w:pPr>
            <w:r w:rsidRPr="0020576C">
              <w:rPr>
                <w:sz w:val="16"/>
                <w:szCs w:val="16"/>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896CD7" w:rsidRPr="0020576C" w:rsidTr="00D721AB">
        <w:trPr>
          <w:trHeight w:val="340"/>
        </w:trPr>
        <w:tc>
          <w:tcPr>
            <w:tcW w:w="1215" w:type="dxa"/>
            <w:tcBorders>
              <w:top w:val="nil"/>
              <w:left w:val="single" w:sz="4" w:space="0" w:color="auto"/>
              <w:bottom w:val="single" w:sz="4" w:space="0" w:color="auto"/>
              <w:right w:val="single" w:sz="4" w:space="0" w:color="auto"/>
            </w:tcBorders>
            <w:shd w:val="clear" w:color="auto" w:fill="auto"/>
            <w:noWrap/>
            <w:vAlign w:val="bottom"/>
          </w:tcPr>
          <w:p w:rsidR="00896CD7" w:rsidRPr="0020576C" w:rsidRDefault="00896CD7" w:rsidP="00D721AB">
            <w:pPr>
              <w:rPr>
                <w:sz w:val="16"/>
                <w:szCs w:val="16"/>
              </w:rPr>
            </w:pPr>
          </w:p>
          <w:p w:rsidR="00896CD7" w:rsidRPr="0020576C" w:rsidRDefault="00896CD7" w:rsidP="00D721AB">
            <w:pPr>
              <w:rPr>
                <w:sz w:val="16"/>
                <w:szCs w:val="16"/>
              </w:rPr>
            </w:pPr>
          </w:p>
          <w:p w:rsidR="00896CD7" w:rsidRPr="0020576C" w:rsidRDefault="00896CD7" w:rsidP="00D721AB">
            <w:pPr>
              <w:rPr>
                <w:sz w:val="16"/>
                <w:szCs w:val="16"/>
              </w:rPr>
            </w:pPr>
          </w:p>
          <w:p w:rsidR="00896CD7" w:rsidRPr="0020576C" w:rsidRDefault="00896CD7" w:rsidP="00D721AB">
            <w:pPr>
              <w:rPr>
                <w:sz w:val="16"/>
                <w:szCs w:val="16"/>
              </w:rPr>
            </w:pPr>
          </w:p>
          <w:p w:rsidR="00896CD7" w:rsidRPr="0020576C" w:rsidRDefault="00896CD7" w:rsidP="00D721AB">
            <w:pPr>
              <w:rPr>
                <w:sz w:val="16"/>
                <w:szCs w:val="16"/>
              </w:rPr>
            </w:pPr>
          </w:p>
          <w:p w:rsidR="00896CD7" w:rsidRPr="0020576C" w:rsidRDefault="00896CD7" w:rsidP="00D721AB">
            <w:pPr>
              <w:rPr>
                <w:sz w:val="16"/>
                <w:szCs w:val="16"/>
              </w:rPr>
            </w:pPr>
          </w:p>
          <w:p w:rsidR="00896CD7" w:rsidRPr="0020576C" w:rsidRDefault="00896CD7" w:rsidP="00D721AB">
            <w:pPr>
              <w:rPr>
                <w:sz w:val="16"/>
                <w:szCs w:val="16"/>
              </w:rPr>
            </w:pPr>
            <w:r w:rsidRPr="0020576C">
              <w:rPr>
                <w:sz w:val="16"/>
                <w:szCs w:val="16"/>
              </w:rPr>
              <w:t>919</w:t>
            </w:r>
          </w:p>
        </w:tc>
        <w:tc>
          <w:tcPr>
            <w:tcW w:w="2760" w:type="dxa"/>
            <w:tcBorders>
              <w:top w:val="nil"/>
              <w:left w:val="nil"/>
              <w:bottom w:val="single" w:sz="8" w:space="0" w:color="auto"/>
              <w:right w:val="single" w:sz="8" w:space="0" w:color="auto"/>
            </w:tcBorders>
            <w:shd w:val="clear" w:color="auto" w:fill="auto"/>
          </w:tcPr>
          <w:p w:rsidR="00896CD7" w:rsidRPr="0020576C" w:rsidRDefault="00896CD7" w:rsidP="00D721AB">
            <w:pPr>
              <w:jc w:val="center"/>
              <w:rPr>
                <w:sz w:val="16"/>
                <w:szCs w:val="16"/>
              </w:rPr>
            </w:pPr>
          </w:p>
          <w:p w:rsidR="00896CD7" w:rsidRPr="0020576C" w:rsidRDefault="00896CD7" w:rsidP="00D721AB">
            <w:pPr>
              <w:jc w:val="center"/>
              <w:rPr>
                <w:sz w:val="16"/>
                <w:szCs w:val="16"/>
              </w:rPr>
            </w:pPr>
          </w:p>
          <w:p w:rsidR="00896CD7" w:rsidRPr="0020576C" w:rsidRDefault="00896CD7" w:rsidP="00D721AB">
            <w:pPr>
              <w:jc w:val="center"/>
              <w:rPr>
                <w:sz w:val="16"/>
                <w:szCs w:val="16"/>
              </w:rPr>
            </w:pPr>
          </w:p>
          <w:p w:rsidR="00896CD7" w:rsidRPr="0020576C" w:rsidRDefault="00896CD7" w:rsidP="00D721AB">
            <w:pPr>
              <w:jc w:val="center"/>
              <w:rPr>
                <w:sz w:val="16"/>
                <w:szCs w:val="16"/>
              </w:rPr>
            </w:pPr>
          </w:p>
          <w:p w:rsidR="00896CD7" w:rsidRPr="0020576C" w:rsidRDefault="00896CD7" w:rsidP="00D721AB">
            <w:pPr>
              <w:jc w:val="center"/>
              <w:rPr>
                <w:sz w:val="16"/>
                <w:szCs w:val="16"/>
              </w:rPr>
            </w:pPr>
          </w:p>
          <w:p w:rsidR="00896CD7" w:rsidRPr="0020576C" w:rsidRDefault="00896CD7" w:rsidP="00D721AB">
            <w:pPr>
              <w:jc w:val="center"/>
              <w:rPr>
                <w:sz w:val="16"/>
                <w:szCs w:val="16"/>
              </w:rPr>
            </w:pPr>
          </w:p>
          <w:p w:rsidR="00896CD7" w:rsidRPr="0020576C" w:rsidRDefault="00896CD7" w:rsidP="00D721AB">
            <w:pPr>
              <w:jc w:val="center"/>
              <w:rPr>
                <w:sz w:val="16"/>
                <w:szCs w:val="16"/>
              </w:rPr>
            </w:pPr>
          </w:p>
          <w:p w:rsidR="00896CD7" w:rsidRPr="0020576C" w:rsidRDefault="00896CD7" w:rsidP="00D721AB">
            <w:pPr>
              <w:jc w:val="center"/>
              <w:rPr>
                <w:sz w:val="16"/>
                <w:szCs w:val="16"/>
              </w:rPr>
            </w:pPr>
            <w:r w:rsidRPr="0020576C">
              <w:rPr>
                <w:sz w:val="16"/>
                <w:szCs w:val="16"/>
              </w:rPr>
              <w:t>11402053 05 0000 440</w:t>
            </w:r>
          </w:p>
        </w:tc>
        <w:tc>
          <w:tcPr>
            <w:tcW w:w="5640" w:type="dxa"/>
            <w:tcBorders>
              <w:top w:val="nil"/>
              <w:left w:val="nil"/>
              <w:bottom w:val="single" w:sz="8" w:space="0" w:color="auto"/>
              <w:right w:val="single" w:sz="8" w:space="0" w:color="auto"/>
            </w:tcBorders>
            <w:shd w:val="clear" w:color="auto" w:fill="auto"/>
          </w:tcPr>
          <w:p w:rsidR="00896CD7" w:rsidRPr="0020576C" w:rsidRDefault="00896CD7" w:rsidP="00D721AB">
            <w:pPr>
              <w:rPr>
                <w:sz w:val="16"/>
                <w:szCs w:val="16"/>
              </w:rPr>
            </w:pPr>
            <w:r w:rsidRPr="0020576C">
              <w:rPr>
                <w:sz w:val="16"/>
                <w:szCs w:val="16"/>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896CD7" w:rsidRPr="0020576C" w:rsidTr="00D721AB">
        <w:trPr>
          <w:trHeight w:val="495"/>
        </w:trPr>
        <w:tc>
          <w:tcPr>
            <w:tcW w:w="1215" w:type="dxa"/>
            <w:tcBorders>
              <w:top w:val="nil"/>
              <w:left w:val="single" w:sz="4" w:space="0" w:color="auto"/>
              <w:bottom w:val="single" w:sz="4" w:space="0" w:color="auto"/>
              <w:right w:val="single" w:sz="4" w:space="0" w:color="auto"/>
            </w:tcBorders>
            <w:shd w:val="clear" w:color="auto" w:fill="auto"/>
            <w:noWrap/>
            <w:vAlign w:val="bottom"/>
          </w:tcPr>
          <w:p w:rsidR="00896CD7" w:rsidRPr="0020576C" w:rsidRDefault="00896CD7" w:rsidP="00D721AB">
            <w:pPr>
              <w:rPr>
                <w:sz w:val="16"/>
                <w:szCs w:val="16"/>
              </w:rPr>
            </w:pPr>
            <w:r w:rsidRPr="0020576C">
              <w:rPr>
                <w:sz w:val="16"/>
                <w:szCs w:val="16"/>
              </w:rPr>
              <w:t>919</w:t>
            </w:r>
          </w:p>
        </w:tc>
        <w:tc>
          <w:tcPr>
            <w:tcW w:w="2760" w:type="dxa"/>
            <w:tcBorders>
              <w:top w:val="nil"/>
              <w:left w:val="nil"/>
              <w:bottom w:val="single" w:sz="8" w:space="0" w:color="auto"/>
              <w:right w:val="single" w:sz="8" w:space="0" w:color="auto"/>
            </w:tcBorders>
            <w:shd w:val="clear" w:color="auto" w:fill="auto"/>
            <w:vAlign w:val="bottom"/>
          </w:tcPr>
          <w:p w:rsidR="00896CD7" w:rsidRPr="0020576C" w:rsidRDefault="00896CD7" w:rsidP="00D721AB">
            <w:pPr>
              <w:jc w:val="center"/>
              <w:rPr>
                <w:color w:val="000000"/>
                <w:sz w:val="16"/>
                <w:szCs w:val="16"/>
              </w:rPr>
            </w:pPr>
            <w:r w:rsidRPr="0020576C">
              <w:rPr>
                <w:color w:val="000000"/>
                <w:sz w:val="16"/>
                <w:szCs w:val="16"/>
              </w:rPr>
              <w:t>11404050 05 0000 420</w:t>
            </w:r>
          </w:p>
        </w:tc>
        <w:tc>
          <w:tcPr>
            <w:tcW w:w="5640" w:type="dxa"/>
            <w:tcBorders>
              <w:top w:val="nil"/>
              <w:left w:val="nil"/>
              <w:bottom w:val="single" w:sz="8" w:space="0" w:color="auto"/>
              <w:right w:val="single" w:sz="8" w:space="0" w:color="auto"/>
            </w:tcBorders>
            <w:shd w:val="clear" w:color="auto" w:fill="auto"/>
          </w:tcPr>
          <w:p w:rsidR="00896CD7" w:rsidRPr="0020576C" w:rsidRDefault="00896CD7" w:rsidP="00D721AB">
            <w:pPr>
              <w:rPr>
                <w:color w:val="000000"/>
                <w:sz w:val="16"/>
                <w:szCs w:val="16"/>
              </w:rPr>
            </w:pPr>
            <w:r w:rsidRPr="0020576C">
              <w:rPr>
                <w:color w:val="000000"/>
                <w:sz w:val="16"/>
                <w:szCs w:val="16"/>
              </w:rPr>
              <w:t xml:space="preserve">Доходы от продажи нематериальных активов, находящихся в собственности муниципальных районов </w:t>
            </w:r>
          </w:p>
        </w:tc>
      </w:tr>
      <w:tr w:rsidR="00896CD7" w:rsidRPr="0020576C" w:rsidTr="00D721AB">
        <w:trPr>
          <w:trHeight w:val="495"/>
        </w:trPr>
        <w:tc>
          <w:tcPr>
            <w:tcW w:w="1215" w:type="dxa"/>
            <w:tcBorders>
              <w:top w:val="nil"/>
              <w:left w:val="single" w:sz="4" w:space="0" w:color="auto"/>
              <w:bottom w:val="single" w:sz="4" w:space="0" w:color="auto"/>
              <w:right w:val="single" w:sz="4" w:space="0" w:color="auto"/>
            </w:tcBorders>
            <w:shd w:val="clear" w:color="auto" w:fill="auto"/>
            <w:noWrap/>
          </w:tcPr>
          <w:p w:rsidR="00896CD7" w:rsidRPr="0020576C" w:rsidRDefault="00896CD7" w:rsidP="00D721AB">
            <w:pPr>
              <w:rPr>
                <w:color w:val="000000"/>
                <w:sz w:val="16"/>
                <w:szCs w:val="16"/>
              </w:rPr>
            </w:pPr>
          </w:p>
          <w:p w:rsidR="00896CD7" w:rsidRPr="0020576C" w:rsidRDefault="00896CD7" w:rsidP="00D721AB">
            <w:pPr>
              <w:rPr>
                <w:color w:val="000000"/>
                <w:sz w:val="16"/>
                <w:szCs w:val="16"/>
              </w:rPr>
            </w:pPr>
          </w:p>
          <w:p w:rsidR="00896CD7" w:rsidRPr="0020576C" w:rsidRDefault="00896CD7" w:rsidP="00D721AB">
            <w:pPr>
              <w:rPr>
                <w:color w:val="000000"/>
                <w:sz w:val="16"/>
                <w:szCs w:val="16"/>
              </w:rPr>
            </w:pPr>
          </w:p>
          <w:p w:rsidR="00896CD7" w:rsidRPr="0020576C" w:rsidRDefault="00896CD7" w:rsidP="00D721AB">
            <w:pPr>
              <w:rPr>
                <w:color w:val="000000"/>
                <w:sz w:val="16"/>
                <w:szCs w:val="16"/>
              </w:rPr>
            </w:pPr>
          </w:p>
          <w:p w:rsidR="00896CD7" w:rsidRPr="0020576C" w:rsidRDefault="00896CD7" w:rsidP="00D721AB">
            <w:pPr>
              <w:rPr>
                <w:color w:val="000000"/>
                <w:sz w:val="16"/>
                <w:szCs w:val="16"/>
              </w:rPr>
            </w:pPr>
            <w:r w:rsidRPr="0020576C">
              <w:rPr>
                <w:color w:val="000000"/>
                <w:sz w:val="16"/>
                <w:szCs w:val="16"/>
              </w:rPr>
              <w:t>919</w:t>
            </w:r>
          </w:p>
        </w:tc>
        <w:tc>
          <w:tcPr>
            <w:tcW w:w="2760" w:type="dxa"/>
            <w:tcBorders>
              <w:top w:val="nil"/>
              <w:left w:val="nil"/>
              <w:bottom w:val="single" w:sz="8" w:space="0" w:color="auto"/>
              <w:right w:val="single" w:sz="8" w:space="0" w:color="auto"/>
            </w:tcBorders>
            <w:shd w:val="clear" w:color="auto" w:fill="auto"/>
          </w:tcPr>
          <w:p w:rsidR="00896CD7" w:rsidRPr="0020576C" w:rsidRDefault="00896CD7" w:rsidP="00D721AB">
            <w:pPr>
              <w:rPr>
                <w:sz w:val="16"/>
                <w:szCs w:val="16"/>
              </w:rPr>
            </w:pPr>
          </w:p>
          <w:p w:rsidR="00896CD7" w:rsidRPr="0020576C" w:rsidRDefault="00896CD7" w:rsidP="00D721AB">
            <w:pPr>
              <w:rPr>
                <w:sz w:val="16"/>
                <w:szCs w:val="16"/>
              </w:rPr>
            </w:pPr>
          </w:p>
          <w:p w:rsidR="00896CD7" w:rsidRPr="0020576C" w:rsidRDefault="00896CD7" w:rsidP="00D721AB">
            <w:pPr>
              <w:rPr>
                <w:sz w:val="16"/>
                <w:szCs w:val="16"/>
              </w:rPr>
            </w:pPr>
          </w:p>
          <w:p w:rsidR="00896CD7" w:rsidRPr="0020576C" w:rsidRDefault="00896CD7" w:rsidP="00D721AB">
            <w:pPr>
              <w:rPr>
                <w:sz w:val="16"/>
                <w:szCs w:val="16"/>
              </w:rPr>
            </w:pPr>
          </w:p>
          <w:p w:rsidR="00896CD7" w:rsidRPr="0020576C" w:rsidRDefault="00896CD7" w:rsidP="00D721AB">
            <w:pPr>
              <w:rPr>
                <w:sz w:val="16"/>
                <w:szCs w:val="16"/>
              </w:rPr>
            </w:pPr>
            <w:r w:rsidRPr="0020576C">
              <w:rPr>
                <w:sz w:val="16"/>
                <w:szCs w:val="16"/>
              </w:rPr>
              <w:t xml:space="preserve">  11406013 05 0000 430</w:t>
            </w:r>
          </w:p>
        </w:tc>
        <w:tc>
          <w:tcPr>
            <w:tcW w:w="5640" w:type="dxa"/>
            <w:tcBorders>
              <w:top w:val="nil"/>
              <w:left w:val="nil"/>
              <w:bottom w:val="single" w:sz="8" w:space="0" w:color="auto"/>
              <w:right w:val="single" w:sz="8" w:space="0" w:color="auto"/>
            </w:tcBorders>
            <w:shd w:val="clear" w:color="auto" w:fill="auto"/>
          </w:tcPr>
          <w:p w:rsidR="00896CD7" w:rsidRPr="0020576C" w:rsidRDefault="00896CD7" w:rsidP="00D721AB">
            <w:pPr>
              <w:autoSpaceDE w:val="0"/>
              <w:autoSpaceDN w:val="0"/>
              <w:adjustRightInd w:val="0"/>
              <w:jc w:val="both"/>
              <w:rPr>
                <w:sz w:val="16"/>
                <w:szCs w:val="16"/>
              </w:rPr>
            </w:pPr>
            <w:r w:rsidRPr="0020576C">
              <w:rPr>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896CD7" w:rsidRPr="0020576C" w:rsidTr="00D721AB">
        <w:trPr>
          <w:trHeight w:val="495"/>
        </w:trPr>
        <w:tc>
          <w:tcPr>
            <w:tcW w:w="1215" w:type="dxa"/>
            <w:tcBorders>
              <w:top w:val="nil"/>
              <w:left w:val="single" w:sz="4" w:space="0" w:color="auto"/>
              <w:bottom w:val="single" w:sz="4" w:space="0" w:color="auto"/>
              <w:right w:val="single" w:sz="4" w:space="0" w:color="auto"/>
            </w:tcBorders>
            <w:shd w:val="clear" w:color="auto" w:fill="auto"/>
            <w:noWrap/>
            <w:vAlign w:val="bottom"/>
          </w:tcPr>
          <w:p w:rsidR="00896CD7" w:rsidRPr="0020576C" w:rsidRDefault="00896CD7" w:rsidP="00D721AB">
            <w:pPr>
              <w:rPr>
                <w:sz w:val="16"/>
                <w:szCs w:val="16"/>
              </w:rPr>
            </w:pPr>
            <w:r w:rsidRPr="0020576C">
              <w:rPr>
                <w:sz w:val="16"/>
                <w:szCs w:val="16"/>
              </w:rPr>
              <w:t>919</w:t>
            </w:r>
          </w:p>
        </w:tc>
        <w:tc>
          <w:tcPr>
            <w:tcW w:w="2760" w:type="dxa"/>
            <w:tcBorders>
              <w:top w:val="nil"/>
              <w:left w:val="nil"/>
              <w:bottom w:val="single" w:sz="8" w:space="0" w:color="auto"/>
              <w:right w:val="single" w:sz="8" w:space="0" w:color="auto"/>
            </w:tcBorders>
            <w:shd w:val="clear" w:color="auto" w:fill="auto"/>
            <w:vAlign w:val="bottom"/>
          </w:tcPr>
          <w:p w:rsidR="00896CD7" w:rsidRPr="0020576C" w:rsidRDefault="00896CD7" w:rsidP="00D721AB">
            <w:pPr>
              <w:jc w:val="center"/>
              <w:rPr>
                <w:color w:val="000000"/>
                <w:sz w:val="16"/>
                <w:szCs w:val="16"/>
              </w:rPr>
            </w:pPr>
            <w:r w:rsidRPr="0020576C">
              <w:rPr>
                <w:sz w:val="16"/>
                <w:szCs w:val="16"/>
              </w:rPr>
              <w:t>11406013 10 0000 430</w:t>
            </w:r>
          </w:p>
        </w:tc>
        <w:tc>
          <w:tcPr>
            <w:tcW w:w="5640" w:type="dxa"/>
            <w:tcBorders>
              <w:top w:val="nil"/>
              <w:left w:val="nil"/>
              <w:bottom w:val="single" w:sz="8" w:space="0" w:color="auto"/>
              <w:right w:val="single" w:sz="8" w:space="0" w:color="auto"/>
            </w:tcBorders>
            <w:shd w:val="clear" w:color="auto" w:fill="auto"/>
          </w:tcPr>
          <w:p w:rsidR="00896CD7" w:rsidRPr="0020576C" w:rsidRDefault="00896CD7" w:rsidP="00D721AB">
            <w:pPr>
              <w:rPr>
                <w:color w:val="000000"/>
                <w:sz w:val="16"/>
                <w:szCs w:val="16"/>
              </w:rPr>
            </w:pPr>
            <w:r w:rsidRPr="0020576C">
              <w:rPr>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896CD7" w:rsidRPr="0020576C" w:rsidTr="00D721AB">
        <w:trPr>
          <w:trHeight w:val="495"/>
        </w:trPr>
        <w:tc>
          <w:tcPr>
            <w:tcW w:w="1215" w:type="dxa"/>
            <w:tcBorders>
              <w:top w:val="nil"/>
              <w:left w:val="single" w:sz="4" w:space="0" w:color="auto"/>
              <w:bottom w:val="single" w:sz="4" w:space="0" w:color="auto"/>
              <w:right w:val="single" w:sz="4" w:space="0" w:color="auto"/>
            </w:tcBorders>
            <w:shd w:val="clear" w:color="auto" w:fill="auto"/>
            <w:noWrap/>
            <w:vAlign w:val="bottom"/>
          </w:tcPr>
          <w:p w:rsidR="00896CD7" w:rsidRPr="0020576C" w:rsidRDefault="00896CD7" w:rsidP="00D721AB">
            <w:pPr>
              <w:rPr>
                <w:sz w:val="16"/>
                <w:szCs w:val="16"/>
              </w:rPr>
            </w:pPr>
            <w:r w:rsidRPr="0020576C">
              <w:rPr>
                <w:sz w:val="16"/>
                <w:szCs w:val="16"/>
              </w:rPr>
              <w:t>919</w:t>
            </w:r>
          </w:p>
        </w:tc>
        <w:tc>
          <w:tcPr>
            <w:tcW w:w="2760" w:type="dxa"/>
            <w:tcBorders>
              <w:top w:val="nil"/>
              <w:left w:val="nil"/>
              <w:bottom w:val="single" w:sz="8" w:space="0" w:color="auto"/>
              <w:right w:val="single" w:sz="8" w:space="0" w:color="auto"/>
            </w:tcBorders>
            <w:shd w:val="clear" w:color="auto" w:fill="auto"/>
            <w:vAlign w:val="bottom"/>
          </w:tcPr>
          <w:p w:rsidR="00896CD7" w:rsidRPr="0020576C" w:rsidRDefault="00896CD7" w:rsidP="00D721AB">
            <w:pPr>
              <w:jc w:val="center"/>
              <w:rPr>
                <w:sz w:val="16"/>
                <w:szCs w:val="16"/>
              </w:rPr>
            </w:pPr>
            <w:r w:rsidRPr="0020576C">
              <w:rPr>
                <w:sz w:val="16"/>
                <w:szCs w:val="16"/>
              </w:rPr>
              <w:t>11406025 05 0000 430</w:t>
            </w:r>
          </w:p>
        </w:tc>
        <w:tc>
          <w:tcPr>
            <w:tcW w:w="5640" w:type="dxa"/>
            <w:tcBorders>
              <w:top w:val="nil"/>
              <w:left w:val="nil"/>
              <w:bottom w:val="single" w:sz="8" w:space="0" w:color="auto"/>
              <w:right w:val="single" w:sz="8" w:space="0" w:color="auto"/>
            </w:tcBorders>
            <w:shd w:val="clear" w:color="auto" w:fill="auto"/>
          </w:tcPr>
          <w:p w:rsidR="00896CD7" w:rsidRPr="0020576C" w:rsidRDefault="00896CD7" w:rsidP="00D721AB">
            <w:pPr>
              <w:rPr>
                <w:sz w:val="16"/>
                <w:szCs w:val="16"/>
              </w:rPr>
            </w:pPr>
            <w:r w:rsidRPr="0020576C">
              <w:rPr>
                <w:sz w:val="16"/>
                <w:szCs w:val="16"/>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896CD7" w:rsidRPr="0020576C" w:rsidTr="00D721AB">
        <w:trPr>
          <w:trHeight w:val="495"/>
        </w:trPr>
        <w:tc>
          <w:tcPr>
            <w:tcW w:w="1215" w:type="dxa"/>
            <w:tcBorders>
              <w:top w:val="nil"/>
              <w:left w:val="single" w:sz="4" w:space="0" w:color="auto"/>
              <w:bottom w:val="single" w:sz="4" w:space="0" w:color="auto"/>
              <w:right w:val="single" w:sz="4" w:space="0" w:color="auto"/>
            </w:tcBorders>
            <w:shd w:val="clear" w:color="auto" w:fill="auto"/>
            <w:noWrap/>
          </w:tcPr>
          <w:p w:rsidR="00896CD7" w:rsidRPr="0020576C" w:rsidRDefault="00896CD7" w:rsidP="00D721AB">
            <w:pPr>
              <w:rPr>
                <w:color w:val="000000"/>
                <w:sz w:val="16"/>
                <w:szCs w:val="16"/>
              </w:rPr>
            </w:pPr>
          </w:p>
          <w:p w:rsidR="00896CD7" w:rsidRPr="0020576C" w:rsidRDefault="00896CD7" w:rsidP="00D721AB">
            <w:pPr>
              <w:rPr>
                <w:color w:val="000000"/>
                <w:sz w:val="16"/>
                <w:szCs w:val="16"/>
              </w:rPr>
            </w:pPr>
          </w:p>
          <w:p w:rsidR="00896CD7" w:rsidRPr="0020576C" w:rsidRDefault="00896CD7" w:rsidP="00D721AB">
            <w:pPr>
              <w:rPr>
                <w:color w:val="000000"/>
                <w:sz w:val="16"/>
                <w:szCs w:val="16"/>
              </w:rPr>
            </w:pPr>
            <w:r w:rsidRPr="0020576C">
              <w:rPr>
                <w:color w:val="000000"/>
                <w:sz w:val="16"/>
                <w:szCs w:val="16"/>
              </w:rPr>
              <w:t>919</w:t>
            </w:r>
          </w:p>
        </w:tc>
        <w:tc>
          <w:tcPr>
            <w:tcW w:w="2760" w:type="dxa"/>
            <w:tcBorders>
              <w:top w:val="nil"/>
              <w:left w:val="nil"/>
              <w:bottom w:val="single" w:sz="8" w:space="0" w:color="auto"/>
              <w:right w:val="single" w:sz="8" w:space="0" w:color="auto"/>
            </w:tcBorders>
            <w:shd w:val="clear" w:color="auto" w:fill="auto"/>
          </w:tcPr>
          <w:p w:rsidR="00896CD7" w:rsidRPr="0020576C" w:rsidRDefault="00896CD7" w:rsidP="00D721AB">
            <w:pPr>
              <w:jc w:val="center"/>
              <w:rPr>
                <w:color w:val="000000"/>
                <w:sz w:val="16"/>
                <w:szCs w:val="16"/>
              </w:rPr>
            </w:pPr>
          </w:p>
          <w:p w:rsidR="00896CD7" w:rsidRPr="0020576C" w:rsidRDefault="00896CD7" w:rsidP="00D721AB">
            <w:pPr>
              <w:jc w:val="center"/>
              <w:rPr>
                <w:color w:val="000000"/>
                <w:sz w:val="16"/>
                <w:szCs w:val="16"/>
              </w:rPr>
            </w:pPr>
          </w:p>
          <w:p w:rsidR="00896CD7" w:rsidRPr="0020576C" w:rsidRDefault="00896CD7" w:rsidP="00D721AB">
            <w:pPr>
              <w:jc w:val="center"/>
              <w:rPr>
                <w:color w:val="000000"/>
                <w:sz w:val="16"/>
                <w:szCs w:val="16"/>
              </w:rPr>
            </w:pPr>
            <w:r w:rsidRPr="0020576C">
              <w:rPr>
                <w:color w:val="000000"/>
                <w:sz w:val="16"/>
                <w:szCs w:val="16"/>
              </w:rPr>
              <w:t>11690050 05 0000 140</w:t>
            </w:r>
          </w:p>
        </w:tc>
        <w:tc>
          <w:tcPr>
            <w:tcW w:w="5640" w:type="dxa"/>
            <w:tcBorders>
              <w:top w:val="nil"/>
              <w:left w:val="nil"/>
              <w:bottom w:val="single" w:sz="8" w:space="0" w:color="auto"/>
              <w:right w:val="single" w:sz="8" w:space="0" w:color="auto"/>
            </w:tcBorders>
            <w:shd w:val="clear" w:color="auto" w:fill="auto"/>
          </w:tcPr>
          <w:p w:rsidR="00896CD7" w:rsidRPr="0020576C" w:rsidRDefault="00896CD7" w:rsidP="00D721AB">
            <w:pPr>
              <w:rPr>
                <w:color w:val="000000"/>
                <w:sz w:val="16"/>
                <w:szCs w:val="16"/>
              </w:rPr>
            </w:pPr>
            <w:r w:rsidRPr="0020576C">
              <w:rPr>
                <w:color w:val="000000"/>
                <w:sz w:val="16"/>
                <w:szCs w:val="16"/>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896CD7" w:rsidRPr="0020576C" w:rsidTr="00D721AB">
        <w:trPr>
          <w:trHeight w:val="330"/>
        </w:trPr>
        <w:tc>
          <w:tcPr>
            <w:tcW w:w="1215" w:type="dxa"/>
            <w:tcBorders>
              <w:top w:val="nil"/>
              <w:left w:val="single" w:sz="4" w:space="0" w:color="auto"/>
              <w:bottom w:val="single" w:sz="4" w:space="0" w:color="auto"/>
              <w:right w:val="single" w:sz="4" w:space="0" w:color="auto"/>
            </w:tcBorders>
            <w:shd w:val="clear" w:color="auto" w:fill="auto"/>
          </w:tcPr>
          <w:p w:rsidR="00896CD7" w:rsidRPr="0020576C" w:rsidRDefault="00896CD7" w:rsidP="00D721AB">
            <w:pPr>
              <w:rPr>
                <w:color w:val="000000"/>
                <w:sz w:val="16"/>
                <w:szCs w:val="16"/>
              </w:rPr>
            </w:pPr>
          </w:p>
          <w:p w:rsidR="00896CD7" w:rsidRPr="0020576C" w:rsidRDefault="00896CD7" w:rsidP="00D721AB">
            <w:pPr>
              <w:rPr>
                <w:color w:val="000000"/>
                <w:sz w:val="16"/>
                <w:szCs w:val="16"/>
              </w:rPr>
            </w:pPr>
            <w:r w:rsidRPr="0020576C">
              <w:rPr>
                <w:color w:val="000000"/>
                <w:sz w:val="16"/>
                <w:szCs w:val="16"/>
              </w:rPr>
              <w:t>919</w:t>
            </w:r>
          </w:p>
        </w:tc>
        <w:tc>
          <w:tcPr>
            <w:tcW w:w="2760" w:type="dxa"/>
            <w:tcBorders>
              <w:top w:val="nil"/>
              <w:left w:val="nil"/>
              <w:bottom w:val="single" w:sz="8" w:space="0" w:color="auto"/>
              <w:right w:val="single" w:sz="8" w:space="0" w:color="auto"/>
            </w:tcBorders>
            <w:shd w:val="clear" w:color="auto" w:fill="auto"/>
          </w:tcPr>
          <w:p w:rsidR="00896CD7" w:rsidRPr="0020576C" w:rsidRDefault="00896CD7" w:rsidP="00D721AB">
            <w:pPr>
              <w:jc w:val="center"/>
              <w:rPr>
                <w:color w:val="000000"/>
                <w:sz w:val="16"/>
                <w:szCs w:val="16"/>
              </w:rPr>
            </w:pPr>
          </w:p>
          <w:p w:rsidR="00896CD7" w:rsidRPr="0020576C" w:rsidRDefault="00896CD7" w:rsidP="00D721AB">
            <w:pPr>
              <w:jc w:val="center"/>
              <w:rPr>
                <w:color w:val="000000"/>
                <w:sz w:val="16"/>
                <w:szCs w:val="16"/>
              </w:rPr>
            </w:pPr>
            <w:r w:rsidRPr="0020576C">
              <w:rPr>
                <w:color w:val="000000"/>
                <w:sz w:val="16"/>
                <w:szCs w:val="16"/>
              </w:rPr>
              <w:t>11701050 05 0000 180</w:t>
            </w:r>
          </w:p>
        </w:tc>
        <w:tc>
          <w:tcPr>
            <w:tcW w:w="5640" w:type="dxa"/>
            <w:tcBorders>
              <w:top w:val="nil"/>
              <w:left w:val="nil"/>
              <w:bottom w:val="single" w:sz="8" w:space="0" w:color="auto"/>
              <w:right w:val="single" w:sz="8" w:space="0" w:color="auto"/>
            </w:tcBorders>
            <w:shd w:val="clear" w:color="auto" w:fill="auto"/>
          </w:tcPr>
          <w:p w:rsidR="00896CD7" w:rsidRPr="0020576C" w:rsidRDefault="00896CD7" w:rsidP="00D721AB">
            <w:pPr>
              <w:rPr>
                <w:color w:val="000000"/>
                <w:sz w:val="16"/>
                <w:szCs w:val="16"/>
              </w:rPr>
            </w:pPr>
            <w:r w:rsidRPr="0020576C">
              <w:rPr>
                <w:color w:val="000000"/>
                <w:sz w:val="16"/>
                <w:szCs w:val="16"/>
              </w:rPr>
              <w:t xml:space="preserve">Невыясненные поступления, зачисляемые в бюджеты муниципальных районов </w:t>
            </w:r>
          </w:p>
        </w:tc>
      </w:tr>
      <w:tr w:rsidR="00896CD7" w:rsidRPr="0020576C" w:rsidTr="00D721AB">
        <w:trPr>
          <w:trHeight w:val="483"/>
        </w:trPr>
        <w:tc>
          <w:tcPr>
            <w:tcW w:w="1215" w:type="dxa"/>
            <w:tcBorders>
              <w:top w:val="nil"/>
              <w:left w:val="single" w:sz="4" w:space="0" w:color="auto"/>
              <w:bottom w:val="single" w:sz="4" w:space="0" w:color="auto"/>
              <w:right w:val="single" w:sz="4" w:space="0" w:color="auto"/>
            </w:tcBorders>
            <w:shd w:val="clear" w:color="auto" w:fill="auto"/>
          </w:tcPr>
          <w:p w:rsidR="00896CD7" w:rsidRPr="0020576C" w:rsidRDefault="00896CD7" w:rsidP="00D721AB">
            <w:pPr>
              <w:rPr>
                <w:color w:val="000000"/>
                <w:sz w:val="16"/>
                <w:szCs w:val="16"/>
              </w:rPr>
            </w:pPr>
          </w:p>
          <w:p w:rsidR="00896CD7" w:rsidRPr="0020576C" w:rsidRDefault="00896CD7" w:rsidP="00D721AB">
            <w:pPr>
              <w:rPr>
                <w:color w:val="000000"/>
                <w:sz w:val="16"/>
                <w:szCs w:val="16"/>
              </w:rPr>
            </w:pPr>
          </w:p>
          <w:p w:rsidR="00896CD7" w:rsidRPr="0020576C" w:rsidRDefault="00896CD7" w:rsidP="00D721AB">
            <w:pPr>
              <w:rPr>
                <w:color w:val="000000"/>
                <w:sz w:val="16"/>
                <w:szCs w:val="16"/>
              </w:rPr>
            </w:pPr>
            <w:r w:rsidRPr="0020576C">
              <w:rPr>
                <w:color w:val="000000"/>
                <w:sz w:val="16"/>
                <w:szCs w:val="16"/>
              </w:rPr>
              <w:t>919</w:t>
            </w:r>
          </w:p>
        </w:tc>
        <w:tc>
          <w:tcPr>
            <w:tcW w:w="2760" w:type="dxa"/>
            <w:tcBorders>
              <w:top w:val="nil"/>
              <w:left w:val="nil"/>
              <w:bottom w:val="single" w:sz="8" w:space="0" w:color="auto"/>
              <w:right w:val="single" w:sz="8" w:space="0" w:color="auto"/>
            </w:tcBorders>
            <w:shd w:val="clear" w:color="auto" w:fill="auto"/>
          </w:tcPr>
          <w:p w:rsidR="00896CD7" w:rsidRPr="0020576C" w:rsidRDefault="00896CD7" w:rsidP="00D721AB">
            <w:pPr>
              <w:jc w:val="center"/>
              <w:rPr>
                <w:color w:val="000000"/>
                <w:sz w:val="16"/>
                <w:szCs w:val="16"/>
              </w:rPr>
            </w:pPr>
          </w:p>
          <w:p w:rsidR="00896CD7" w:rsidRPr="0020576C" w:rsidRDefault="00896CD7" w:rsidP="00D721AB">
            <w:pPr>
              <w:jc w:val="center"/>
              <w:rPr>
                <w:color w:val="000000"/>
                <w:sz w:val="16"/>
                <w:szCs w:val="16"/>
              </w:rPr>
            </w:pPr>
          </w:p>
          <w:p w:rsidR="00896CD7" w:rsidRPr="0020576C" w:rsidRDefault="00896CD7" w:rsidP="00D721AB">
            <w:pPr>
              <w:jc w:val="center"/>
              <w:rPr>
                <w:color w:val="000000"/>
                <w:sz w:val="16"/>
                <w:szCs w:val="16"/>
              </w:rPr>
            </w:pPr>
            <w:r w:rsidRPr="0020576C">
              <w:rPr>
                <w:color w:val="000000"/>
                <w:sz w:val="16"/>
                <w:szCs w:val="16"/>
              </w:rPr>
              <w:t>11705050 05 0000 180</w:t>
            </w:r>
          </w:p>
        </w:tc>
        <w:tc>
          <w:tcPr>
            <w:tcW w:w="5640" w:type="dxa"/>
            <w:tcBorders>
              <w:top w:val="nil"/>
              <w:left w:val="nil"/>
              <w:bottom w:val="single" w:sz="8" w:space="0" w:color="auto"/>
              <w:right w:val="single" w:sz="8" w:space="0" w:color="auto"/>
            </w:tcBorders>
            <w:shd w:val="clear" w:color="auto" w:fill="auto"/>
          </w:tcPr>
          <w:p w:rsidR="00896CD7" w:rsidRPr="0020576C" w:rsidRDefault="00896CD7" w:rsidP="00D721AB">
            <w:pPr>
              <w:rPr>
                <w:color w:val="000000"/>
                <w:sz w:val="16"/>
                <w:szCs w:val="16"/>
              </w:rPr>
            </w:pPr>
            <w:r w:rsidRPr="0020576C">
              <w:rPr>
                <w:color w:val="000000"/>
                <w:sz w:val="16"/>
                <w:szCs w:val="16"/>
              </w:rPr>
              <w:t xml:space="preserve">Прочие неналоговые доходы бюджетов муниципальных районов </w:t>
            </w:r>
          </w:p>
        </w:tc>
      </w:tr>
      <w:tr w:rsidR="00896CD7" w:rsidRPr="0020576C" w:rsidTr="00D721AB">
        <w:trPr>
          <w:trHeight w:val="545"/>
        </w:trPr>
        <w:tc>
          <w:tcPr>
            <w:tcW w:w="1215" w:type="dxa"/>
            <w:tcBorders>
              <w:top w:val="nil"/>
              <w:left w:val="single" w:sz="4" w:space="0" w:color="auto"/>
              <w:bottom w:val="single" w:sz="4" w:space="0" w:color="auto"/>
              <w:right w:val="single" w:sz="4" w:space="0" w:color="auto"/>
            </w:tcBorders>
            <w:shd w:val="clear" w:color="auto" w:fill="auto"/>
            <w:noWrap/>
            <w:vAlign w:val="bottom"/>
          </w:tcPr>
          <w:p w:rsidR="00896CD7" w:rsidRPr="0020576C" w:rsidRDefault="00896CD7" w:rsidP="00D721AB">
            <w:pPr>
              <w:rPr>
                <w:b/>
                <w:bCs/>
                <w:sz w:val="16"/>
                <w:szCs w:val="16"/>
              </w:rPr>
            </w:pPr>
            <w:r w:rsidRPr="0020576C">
              <w:rPr>
                <w:b/>
                <w:bCs/>
                <w:sz w:val="16"/>
                <w:szCs w:val="16"/>
              </w:rPr>
              <w:t>936</w:t>
            </w:r>
          </w:p>
        </w:tc>
        <w:tc>
          <w:tcPr>
            <w:tcW w:w="2760" w:type="dxa"/>
            <w:tcBorders>
              <w:top w:val="single" w:sz="4" w:space="0" w:color="auto"/>
              <w:left w:val="nil"/>
              <w:bottom w:val="single" w:sz="4" w:space="0" w:color="auto"/>
              <w:right w:val="single" w:sz="4" w:space="0" w:color="auto"/>
            </w:tcBorders>
            <w:shd w:val="clear" w:color="auto" w:fill="auto"/>
            <w:noWrap/>
            <w:vAlign w:val="bottom"/>
          </w:tcPr>
          <w:p w:rsidR="00896CD7" w:rsidRPr="0020576C" w:rsidRDefault="00896CD7" w:rsidP="00D721AB">
            <w:pPr>
              <w:jc w:val="center"/>
              <w:rPr>
                <w:sz w:val="16"/>
                <w:szCs w:val="16"/>
              </w:rPr>
            </w:pPr>
          </w:p>
        </w:tc>
        <w:tc>
          <w:tcPr>
            <w:tcW w:w="5640" w:type="dxa"/>
            <w:tcBorders>
              <w:top w:val="single" w:sz="4" w:space="0" w:color="auto"/>
              <w:left w:val="nil"/>
              <w:bottom w:val="single" w:sz="4" w:space="0" w:color="auto"/>
              <w:right w:val="single" w:sz="4" w:space="0" w:color="auto"/>
            </w:tcBorders>
            <w:shd w:val="clear" w:color="auto" w:fill="auto"/>
            <w:vAlign w:val="center"/>
          </w:tcPr>
          <w:p w:rsidR="00896CD7" w:rsidRPr="0020576C" w:rsidRDefault="00896CD7" w:rsidP="00D721AB">
            <w:pPr>
              <w:rPr>
                <w:b/>
                <w:bCs/>
                <w:sz w:val="16"/>
                <w:szCs w:val="16"/>
              </w:rPr>
            </w:pPr>
            <w:r w:rsidRPr="0020576C">
              <w:rPr>
                <w:b/>
                <w:bCs/>
                <w:sz w:val="16"/>
                <w:szCs w:val="16"/>
              </w:rPr>
              <w:t>Администрация Орловского района</w:t>
            </w:r>
          </w:p>
        </w:tc>
      </w:tr>
      <w:tr w:rsidR="00896CD7" w:rsidRPr="0020576C" w:rsidTr="00D721AB">
        <w:trPr>
          <w:trHeight w:val="545"/>
        </w:trPr>
        <w:tc>
          <w:tcPr>
            <w:tcW w:w="1215" w:type="dxa"/>
            <w:tcBorders>
              <w:top w:val="nil"/>
              <w:left w:val="single" w:sz="4" w:space="0" w:color="auto"/>
              <w:bottom w:val="single" w:sz="4" w:space="0" w:color="auto"/>
              <w:right w:val="single" w:sz="4" w:space="0" w:color="auto"/>
            </w:tcBorders>
            <w:shd w:val="clear" w:color="auto" w:fill="auto"/>
            <w:noWrap/>
            <w:vAlign w:val="bottom"/>
          </w:tcPr>
          <w:p w:rsidR="00896CD7" w:rsidRPr="0020576C" w:rsidRDefault="00896CD7" w:rsidP="00D721AB">
            <w:pPr>
              <w:rPr>
                <w:bCs/>
                <w:sz w:val="16"/>
                <w:szCs w:val="16"/>
              </w:rPr>
            </w:pPr>
            <w:r w:rsidRPr="0020576C">
              <w:rPr>
                <w:bCs/>
                <w:sz w:val="16"/>
                <w:szCs w:val="16"/>
              </w:rPr>
              <w:t>936</w:t>
            </w:r>
          </w:p>
        </w:tc>
        <w:tc>
          <w:tcPr>
            <w:tcW w:w="2760" w:type="dxa"/>
            <w:tcBorders>
              <w:top w:val="single" w:sz="4" w:space="0" w:color="auto"/>
              <w:left w:val="nil"/>
              <w:bottom w:val="single" w:sz="4" w:space="0" w:color="auto"/>
              <w:right w:val="single" w:sz="4" w:space="0" w:color="auto"/>
            </w:tcBorders>
            <w:shd w:val="clear" w:color="auto" w:fill="auto"/>
            <w:noWrap/>
            <w:vAlign w:val="bottom"/>
          </w:tcPr>
          <w:p w:rsidR="00896CD7" w:rsidRPr="0020576C" w:rsidRDefault="00896CD7" w:rsidP="00D721AB">
            <w:pPr>
              <w:jc w:val="center"/>
              <w:rPr>
                <w:sz w:val="16"/>
                <w:szCs w:val="16"/>
              </w:rPr>
            </w:pPr>
            <w:r w:rsidRPr="0020576C">
              <w:rPr>
                <w:sz w:val="16"/>
                <w:szCs w:val="16"/>
              </w:rPr>
              <w:t>10807150 01 1000 110</w:t>
            </w:r>
          </w:p>
        </w:tc>
        <w:tc>
          <w:tcPr>
            <w:tcW w:w="5640" w:type="dxa"/>
            <w:tcBorders>
              <w:top w:val="single" w:sz="4" w:space="0" w:color="auto"/>
              <w:left w:val="nil"/>
              <w:bottom w:val="single" w:sz="4" w:space="0" w:color="auto"/>
              <w:right w:val="single" w:sz="4" w:space="0" w:color="auto"/>
            </w:tcBorders>
            <w:shd w:val="clear" w:color="auto" w:fill="auto"/>
            <w:vAlign w:val="center"/>
          </w:tcPr>
          <w:p w:rsidR="00896CD7" w:rsidRPr="0020576C" w:rsidRDefault="00896CD7" w:rsidP="00D721AB">
            <w:pPr>
              <w:rPr>
                <w:color w:val="000000"/>
                <w:sz w:val="16"/>
                <w:szCs w:val="16"/>
              </w:rPr>
            </w:pPr>
            <w:r w:rsidRPr="0020576C">
              <w:rPr>
                <w:color w:val="000000"/>
                <w:sz w:val="16"/>
                <w:szCs w:val="16"/>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отмененному))</w:t>
            </w:r>
          </w:p>
        </w:tc>
      </w:tr>
      <w:tr w:rsidR="00896CD7" w:rsidRPr="0020576C" w:rsidTr="00D721AB">
        <w:trPr>
          <w:trHeight w:val="545"/>
        </w:trPr>
        <w:tc>
          <w:tcPr>
            <w:tcW w:w="1215" w:type="dxa"/>
            <w:tcBorders>
              <w:top w:val="nil"/>
              <w:left w:val="single" w:sz="4" w:space="0" w:color="auto"/>
              <w:bottom w:val="single" w:sz="4" w:space="0" w:color="auto"/>
              <w:right w:val="single" w:sz="4" w:space="0" w:color="auto"/>
            </w:tcBorders>
            <w:shd w:val="clear" w:color="auto" w:fill="auto"/>
            <w:noWrap/>
            <w:vAlign w:val="bottom"/>
          </w:tcPr>
          <w:p w:rsidR="00896CD7" w:rsidRPr="0020576C" w:rsidRDefault="00896CD7" w:rsidP="00D721AB">
            <w:pPr>
              <w:rPr>
                <w:bCs/>
                <w:sz w:val="16"/>
                <w:szCs w:val="16"/>
              </w:rPr>
            </w:pPr>
            <w:r w:rsidRPr="0020576C">
              <w:rPr>
                <w:color w:val="000000"/>
                <w:sz w:val="16"/>
                <w:szCs w:val="16"/>
              </w:rPr>
              <w:t>936</w:t>
            </w:r>
          </w:p>
        </w:tc>
        <w:tc>
          <w:tcPr>
            <w:tcW w:w="2760" w:type="dxa"/>
            <w:tcBorders>
              <w:top w:val="single" w:sz="4" w:space="0" w:color="auto"/>
              <w:left w:val="nil"/>
              <w:bottom w:val="single" w:sz="4" w:space="0" w:color="auto"/>
              <w:right w:val="single" w:sz="4" w:space="0" w:color="auto"/>
            </w:tcBorders>
            <w:shd w:val="clear" w:color="auto" w:fill="auto"/>
            <w:noWrap/>
          </w:tcPr>
          <w:p w:rsidR="00896CD7" w:rsidRPr="0020576C" w:rsidRDefault="00896CD7" w:rsidP="00D721AB">
            <w:pPr>
              <w:rPr>
                <w:sz w:val="16"/>
                <w:szCs w:val="16"/>
              </w:rPr>
            </w:pPr>
          </w:p>
          <w:p w:rsidR="00896CD7" w:rsidRPr="0020576C" w:rsidRDefault="00896CD7" w:rsidP="00D721AB">
            <w:pPr>
              <w:rPr>
                <w:sz w:val="16"/>
                <w:szCs w:val="16"/>
              </w:rPr>
            </w:pPr>
          </w:p>
          <w:p w:rsidR="00896CD7" w:rsidRPr="0020576C" w:rsidRDefault="00896CD7" w:rsidP="00D721AB">
            <w:pPr>
              <w:rPr>
                <w:sz w:val="16"/>
                <w:szCs w:val="16"/>
              </w:rPr>
            </w:pPr>
          </w:p>
          <w:p w:rsidR="00896CD7" w:rsidRPr="0020576C" w:rsidRDefault="00896CD7" w:rsidP="00D721AB">
            <w:pPr>
              <w:rPr>
                <w:color w:val="000000"/>
                <w:sz w:val="16"/>
                <w:szCs w:val="16"/>
              </w:rPr>
            </w:pPr>
            <w:r w:rsidRPr="0020576C">
              <w:rPr>
                <w:sz w:val="16"/>
                <w:szCs w:val="16"/>
              </w:rPr>
              <w:t xml:space="preserve">  11301075 05 0000 130</w:t>
            </w:r>
          </w:p>
        </w:tc>
        <w:tc>
          <w:tcPr>
            <w:tcW w:w="5640" w:type="dxa"/>
            <w:tcBorders>
              <w:top w:val="single" w:sz="4" w:space="0" w:color="auto"/>
              <w:left w:val="nil"/>
              <w:bottom w:val="single" w:sz="4" w:space="0" w:color="auto"/>
              <w:right w:val="single" w:sz="4" w:space="0" w:color="auto"/>
            </w:tcBorders>
            <w:shd w:val="clear" w:color="auto" w:fill="auto"/>
            <w:vAlign w:val="center"/>
          </w:tcPr>
          <w:p w:rsidR="00896CD7" w:rsidRPr="0020576C" w:rsidRDefault="00896CD7" w:rsidP="00D721AB">
            <w:pPr>
              <w:rPr>
                <w:color w:val="000000"/>
                <w:sz w:val="16"/>
                <w:szCs w:val="16"/>
              </w:rPr>
            </w:pPr>
            <w:r w:rsidRPr="0020576C">
              <w:rPr>
                <w:color w:val="000000"/>
                <w:sz w:val="16"/>
                <w:szCs w:val="16"/>
              </w:rPr>
              <w:t>Доходы от оказания информационных услуг органами местного самоуправления муниципальных районов, казенными учреждениями муниципальных районов</w:t>
            </w:r>
          </w:p>
        </w:tc>
      </w:tr>
      <w:tr w:rsidR="00896CD7" w:rsidRPr="0020576C" w:rsidTr="00D721AB">
        <w:trPr>
          <w:trHeight w:val="545"/>
        </w:trPr>
        <w:tc>
          <w:tcPr>
            <w:tcW w:w="1215" w:type="dxa"/>
            <w:tcBorders>
              <w:top w:val="nil"/>
              <w:left w:val="single" w:sz="4" w:space="0" w:color="auto"/>
              <w:bottom w:val="single" w:sz="4" w:space="0" w:color="auto"/>
              <w:right w:val="single" w:sz="4" w:space="0" w:color="auto"/>
            </w:tcBorders>
            <w:shd w:val="clear" w:color="auto" w:fill="auto"/>
            <w:noWrap/>
            <w:vAlign w:val="bottom"/>
          </w:tcPr>
          <w:p w:rsidR="00896CD7" w:rsidRPr="0020576C" w:rsidRDefault="00896CD7" w:rsidP="00D721AB">
            <w:pPr>
              <w:rPr>
                <w:sz w:val="16"/>
                <w:szCs w:val="16"/>
              </w:rPr>
            </w:pPr>
            <w:r w:rsidRPr="0020576C">
              <w:rPr>
                <w:sz w:val="16"/>
                <w:szCs w:val="16"/>
              </w:rPr>
              <w:t>936</w:t>
            </w:r>
          </w:p>
        </w:tc>
        <w:tc>
          <w:tcPr>
            <w:tcW w:w="2760" w:type="dxa"/>
            <w:tcBorders>
              <w:top w:val="single" w:sz="4" w:space="0" w:color="auto"/>
              <w:left w:val="nil"/>
              <w:bottom w:val="single" w:sz="4" w:space="0" w:color="auto"/>
              <w:right w:val="single" w:sz="4" w:space="0" w:color="auto"/>
            </w:tcBorders>
            <w:shd w:val="clear" w:color="auto" w:fill="auto"/>
            <w:noWrap/>
            <w:vAlign w:val="bottom"/>
          </w:tcPr>
          <w:p w:rsidR="00896CD7" w:rsidRPr="0020576C" w:rsidRDefault="00896CD7" w:rsidP="00D721AB">
            <w:pPr>
              <w:jc w:val="center"/>
              <w:rPr>
                <w:snapToGrid w:val="0"/>
                <w:sz w:val="16"/>
                <w:szCs w:val="16"/>
              </w:rPr>
            </w:pPr>
            <w:r w:rsidRPr="0020576C">
              <w:rPr>
                <w:snapToGrid w:val="0"/>
                <w:sz w:val="16"/>
                <w:szCs w:val="16"/>
              </w:rPr>
              <w:t>113</w:t>
            </w:r>
            <w:r w:rsidRPr="0020576C">
              <w:rPr>
                <w:snapToGrid w:val="0"/>
                <w:sz w:val="16"/>
                <w:szCs w:val="16"/>
                <w:lang w:val="en-US"/>
              </w:rPr>
              <w:t>01995</w:t>
            </w:r>
            <w:r w:rsidRPr="0020576C">
              <w:rPr>
                <w:snapToGrid w:val="0"/>
                <w:sz w:val="16"/>
                <w:szCs w:val="16"/>
              </w:rPr>
              <w:t xml:space="preserve"> 05 000</w:t>
            </w:r>
            <w:r w:rsidRPr="0020576C">
              <w:rPr>
                <w:snapToGrid w:val="0"/>
                <w:sz w:val="16"/>
                <w:szCs w:val="16"/>
                <w:lang w:val="en-US"/>
              </w:rPr>
              <w:t>0</w:t>
            </w:r>
            <w:r w:rsidRPr="0020576C">
              <w:rPr>
                <w:snapToGrid w:val="0"/>
                <w:sz w:val="16"/>
                <w:szCs w:val="16"/>
              </w:rPr>
              <w:t xml:space="preserve"> 130</w:t>
            </w:r>
          </w:p>
        </w:tc>
        <w:tc>
          <w:tcPr>
            <w:tcW w:w="5640" w:type="dxa"/>
            <w:tcBorders>
              <w:top w:val="single" w:sz="4" w:space="0" w:color="auto"/>
              <w:left w:val="nil"/>
              <w:bottom w:val="single" w:sz="4" w:space="0" w:color="auto"/>
              <w:right w:val="single" w:sz="4" w:space="0" w:color="auto"/>
            </w:tcBorders>
            <w:shd w:val="clear" w:color="auto" w:fill="auto"/>
          </w:tcPr>
          <w:p w:rsidR="00896CD7" w:rsidRPr="0020576C" w:rsidRDefault="00896CD7" w:rsidP="00D721AB">
            <w:pPr>
              <w:rPr>
                <w:snapToGrid w:val="0"/>
                <w:color w:val="000000"/>
                <w:sz w:val="16"/>
                <w:szCs w:val="16"/>
              </w:rPr>
            </w:pPr>
            <w:r w:rsidRPr="0020576C">
              <w:rPr>
                <w:color w:val="000000"/>
                <w:sz w:val="16"/>
                <w:szCs w:val="16"/>
              </w:rPr>
              <w:t>Прочие доходы от оказания платных услуг (работ) получателями средств  бюджетов муниципальных районов</w:t>
            </w:r>
          </w:p>
        </w:tc>
      </w:tr>
      <w:tr w:rsidR="00896CD7" w:rsidRPr="0020576C" w:rsidTr="00D721AB">
        <w:trPr>
          <w:trHeight w:val="545"/>
        </w:trPr>
        <w:tc>
          <w:tcPr>
            <w:tcW w:w="1215" w:type="dxa"/>
            <w:tcBorders>
              <w:top w:val="nil"/>
              <w:left w:val="single" w:sz="4" w:space="0" w:color="auto"/>
              <w:bottom w:val="single" w:sz="4" w:space="0" w:color="auto"/>
              <w:right w:val="single" w:sz="4" w:space="0" w:color="auto"/>
            </w:tcBorders>
            <w:shd w:val="clear" w:color="auto" w:fill="auto"/>
            <w:noWrap/>
            <w:vAlign w:val="bottom"/>
          </w:tcPr>
          <w:p w:rsidR="00896CD7" w:rsidRPr="0020576C" w:rsidRDefault="00896CD7" w:rsidP="00D721AB">
            <w:pPr>
              <w:rPr>
                <w:sz w:val="16"/>
                <w:szCs w:val="16"/>
              </w:rPr>
            </w:pPr>
            <w:r w:rsidRPr="0020576C">
              <w:rPr>
                <w:sz w:val="16"/>
                <w:szCs w:val="16"/>
              </w:rPr>
              <w:t>936</w:t>
            </w:r>
          </w:p>
        </w:tc>
        <w:tc>
          <w:tcPr>
            <w:tcW w:w="2760" w:type="dxa"/>
            <w:tcBorders>
              <w:top w:val="single" w:sz="4" w:space="0" w:color="auto"/>
              <w:left w:val="nil"/>
              <w:bottom w:val="single" w:sz="4" w:space="0" w:color="auto"/>
              <w:right w:val="single" w:sz="4" w:space="0" w:color="auto"/>
            </w:tcBorders>
            <w:shd w:val="clear" w:color="auto" w:fill="auto"/>
            <w:noWrap/>
          </w:tcPr>
          <w:p w:rsidR="00896CD7" w:rsidRPr="0020576C" w:rsidRDefault="00896CD7" w:rsidP="00D721AB">
            <w:pPr>
              <w:jc w:val="center"/>
              <w:rPr>
                <w:sz w:val="16"/>
                <w:szCs w:val="16"/>
              </w:rPr>
            </w:pPr>
          </w:p>
          <w:p w:rsidR="00896CD7" w:rsidRPr="0020576C" w:rsidRDefault="00896CD7" w:rsidP="00D721AB">
            <w:pPr>
              <w:jc w:val="center"/>
              <w:rPr>
                <w:sz w:val="16"/>
                <w:szCs w:val="16"/>
              </w:rPr>
            </w:pPr>
          </w:p>
          <w:p w:rsidR="00896CD7" w:rsidRPr="0020576C" w:rsidRDefault="00896CD7" w:rsidP="00D721AB">
            <w:pPr>
              <w:jc w:val="center"/>
              <w:rPr>
                <w:sz w:val="16"/>
                <w:szCs w:val="16"/>
              </w:rPr>
            </w:pPr>
            <w:r w:rsidRPr="0020576C">
              <w:rPr>
                <w:sz w:val="16"/>
                <w:szCs w:val="16"/>
              </w:rPr>
              <w:t>11302065 05 0000 130</w:t>
            </w:r>
          </w:p>
        </w:tc>
        <w:tc>
          <w:tcPr>
            <w:tcW w:w="5640" w:type="dxa"/>
            <w:tcBorders>
              <w:top w:val="single" w:sz="4" w:space="0" w:color="auto"/>
              <w:left w:val="nil"/>
              <w:bottom w:val="single" w:sz="4" w:space="0" w:color="auto"/>
              <w:right w:val="single" w:sz="4" w:space="0" w:color="auto"/>
            </w:tcBorders>
            <w:shd w:val="clear" w:color="auto" w:fill="auto"/>
          </w:tcPr>
          <w:p w:rsidR="00896CD7" w:rsidRPr="0020576C" w:rsidRDefault="00896CD7" w:rsidP="00D721AB">
            <w:pPr>
              <w:rPr>
                <w:color w:val="000000"/>
                <w:sz w:val="16"/>
                <w:szCs w:val="16"/>
              </w:rPr>
            </w:pPr>
            <w:r w:rsidRPr="0020576C">
              <w:rPr>
                <w:color w:val="000000"/>
                <w:sz w:val="16"/>
                <w:szCs w:val="16"/>
              </w:rPr>
              <w:t>Доходы, поступающие в порядке возмещения расходов, понесенных в связи с эксплуатацией  имущества муниципальных районов</w:t>
            </w:r>
          </w:p>
        </w:tc>
      </w:tr>
      <w:tr w:rsidR="00896CD7" w:rsidRPr="0020576C" w:rsidTr="00D721AB">
        <w:trPr>
          <w:trHeight w:val="545"/>
        </w:trPr>
        <w:tc>
          <w:tcPr>
            <w:tcW w:w="1215" w:type="dxa"/>
            <w:tcBorders>
              <w:top w:val="nil"/>
              <w:left w:val="single" w:sz="4" w:space="0" w:color="auto"/>
              <w:bottom w:val="single" w:sz="4" w:space="0" w:color="auto"/>
              <w:right w:val="single" w:sz="4" w:space="0" w:color="auto"/>
            </w:tcBorders>
            <w:shd w:val="clear" w:color="auto" w:fill="auto"/>
            <w:noWrap/>
            <w:vAlign w:val="bottom"/>
          </w:tcPr>
          <w:p w:rsidR="00896CD7" w:rsidRPr="0020576C" w:rsidRDefault="00896CD7" w:rsidP="00D721AB">
            <w:pPr>
              <w:rPr>
                <w:sz w:val="16"/>
                <w:szCs w:val="16"/>
              </w:rPr>
            </w:pPr>
            <w:r w:rsidRPr="0020576C">
              <w:rPr>
                <w:sz w:val="16"/>
                <w:szCs w:val="16"/>
              </w:rPr>
              <w:t>936</w:t>
            </w:r>
          </w:p>
        </w:tc>
        <w:tc>
          <w:tcPr>
            <w:tcW w:w="2760" w:type="dxa"/>
            <w:tcBorders>
              <w:top w:val="single" w:sz="4" w:space="0" w:color="auto"/>
              <w:left w:val="nil"/>
              <w:bottom w:val="single" w:sz="4" w:space="0" w:color="auto"/>
              <w:right w:val="single" w:sz="4" w:space="0" w:color="auto"/>
            </w:tcBorders>
            <w:shd w:val="clear" w:color="auto" w:fill="auto"/>
            <w:noWrap/>
            <w:vAlign w:val="bottom"/>
          </w:tcPr>
          <w:p w:rsidR="00896CD7" w:rsidRPr="0020576C" w:rsidRDefault="00896CD7" w:rsidP="00D721AB">
            <w:pPr>
              <w:jc w:val="center"/>
              <w:rPr>
                <w:snapToGrid w:val="0"/>
                <w:sz w:val="16"/>
                <w:szCs w:val="16"/>
                <w:lang w:val="en-US"/>
              </w:rPr>
            </w:pPr>
            <w:r w:rsidRPr="0020576C">
              <w:rPr>
                <w:snapToGrid w:val="0"/>
                <w:sz w:val="16"/>
                <w:szCs w:val="16"/>
                <w:lang w:val="en-US"/>
              </w:rPr>
              <w:t>1130</w:t>
            </w:r>
            <w:r w:rsidRPr="0020576C">
              <w:rPr>
                <w:snapToGrid w:val="0"/>
                <w:sz w:val="16"/>
                <w:szCs w:val="16"/>
              </w:rPr>
              <w:t>2</w:t>
            </w:r>
            <w:r w:rsidRPr="0020576C">
              <w:rPr>
                <w:snapToGrid w:val="0"/>
                <w:sz w:val="16"/>
                <w:szCs w:val="16"/>
                <w:lang w:val="en-US"/>
              </w:rPr>
              <w:t>995 05 0000 130</w:t>
            </w:r>
          </w:p>
        </w:tc>
        <w:tc>
          <w:tcPr>
            <w:tcW w:w="5640" w:type="dxa"/>
            <w:tcBorders>
              <w:top w:val="single" w:sz="4" w:space="0" w:color="auto"/>
              <w:left w:val="nil"/>
              <w:bottom w:val="single" w:sz="4" w:space="0" w:color="auto"/>
              <w:right w:val="single" w:sz="4" w:space="0" w:color="auto"/>
            </w:tcBorders>
            <w:shd w:val="clear" w:color="auto" w:fill="auto"/>
          </w:tcPr>
          <w:p w:rsidR="00896CD7" w:rsidRPr="0020576C" w:rsidRDefault="00896CD7" w:rsidP="00D721AB">
            <w:pPr>
              <w:rPr>
                <w:snapToGrid w:val="0"/>
                <w:color w:val="000000"/>
                <w:sz w:val="16"/>
                <w:szCs w:val="16"/>
              </w:rPr>
            </w:pPr>
            <w:r w:rsidRPr="0020576C">
              <w:rPr>
                <w:color w:val="000000"/>
                <w:sz w:val="16"/>
                <w:szCs w:val="16"/>
              </w:rPr>
              <w:t>Прочие доходы от компенсации затрат бюджетов муниципальных районов</w:t>
            </w:r>
          </w:p>
        </w:tc>
      </w:tr>
      <w:tr w:rsidR="00896CD7" w:rsidRPr="0020576C" w:rsidTr="00D721AB">
        <w:trPr>
          <w:trHeight w:val="330"/>
        </w:trPr>
        <w:tc>
          <w:tcPr>
            <w:tcW w:w="1215" w:type="dxa"/>
            <w:tcBorders>
              <w:top w:val="nil"/>
              <w:left w:val="single" w:sz="4" w:space="0" w:color="auto"/>
              <w:bottom w:val="single" w:sz="4" w:space="0" w:color="auto"/>
              <w:right w:val="single" w:sz="4" w:space="0" w:color="auto"/>
            </w:tcBorders>
            <w:shd w:val="clear" w:color="auto" w:fill="auto"/>
          </w:tcPr>
          <w:p w:rsidR="00896CD7" w:rsidRPr="0020576C" w:rsidRDefault="00896CD7" w:rsidP="00D721AB">
            <w:pPr>
              <w:rPr>
                <w:color w:val="000000"/>
                <w:sz w:val="16"/>
                <w:szCs w:val="16"/>
              </w:rPr>
            </w:pPr>
            <w:r w:rsidRPr="0020576C">
              <w:rPr>
                <w:color w:val="000000"/>
                <w:sz w:val="16"/>
                <w:szCs w:val="16"/>
              </w:rPr>
              <w:t>936</w:t>
            </w:r>
          </w:p>
        </w:tc>
        <w:tc>
          <w:tcPr>
            <w:tcW w:w="2760" w:type="dxa"/>
            <w:tcBorders>
              <w:top w:val="nil"/>
              <w:left w:val="nil"/>
              <w:bottom w:val="single" w:sz="8" w:space="0" w:color="auto"/>
              <w:right w:val="single" w:sz="8" w:space="0" w:color="auto"/>
            </w:tcBorders>
            <w:shd w:val="clear" w:color="auto" w:fill="auto"/>
          </w:tcPr>
          <w:p w:rsidR="00896CD7" w:rsidRPr="0020576C" w:rsidRDefault="00896CD7" w:rsidP="00D721AB">
            <w:pPr>
              <w:jc w:val="center"/>
              <w:rPr>
                <w:color w:val="000000"/>
                <w:sz w:val="16"/>
                <w:szCs w:val="16"/>
              </w:rPr>
            </w:pPr>
            <w:r w:rsidRPr="0020576C">
              <w:rPr>
                <w:color w:val="000000"/>
                <w:sz w:val="16"/>
                <w:szCs w:val="16"/>
              </w:rPr>
              <w:t>11690050 05 0000 140</w:t>
            </w:r>
          </w:p>
        </w:tc>
        <w:tc>
          <w:tcPr>
            <w:tcW w:w="5640" w:type="dxa"/>
            <w:tcBorders>
              <w:top w:val="nil"/>
              <w:left w:val="nil"/>
              <w:bottom w:val="single" w:sz="8" w:space="0" w:color="auto"/>
              <w:right w:val="single" w:sz="8" w:space="0" w:color="auto"/>
            </w:tcBorders>
            <w:shd w:val="clear" w:color="auto" w:fill="auto"/>
          </w:tcPr>
          <w:p w:rsidR="00896CD7" w:rsidRPr="0020576C" w:rsidRDefault="00896CD7" w:rsidP="00D721AB">
            <w:pPr>
              <w:rPr>
                <w:color w:val="000000"/>
                <w:sz w:val="16"/>
                <w:szCs w:val="16"/>
              </w:rPr>
            </w:pPr>
            <w:r w:rsidRPr="0020576C">
              <w:rPr>
                <w:color w:val="000000"/>
                <w:sz w:val="16"/>
                <w:szCs w:val="16"/>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896CD7" w:rsidRPr="0020576C" w:rsidTr="00D721AB">
        <w:trPr>
          <w:trHeight w:val="1602"/>
        </w:trPr>
        <w:tc>
          <w:tcPr>
            <w:tcW w:w="1215" w:type="dxa"/>
            <w:tcBorders>
              <w:top w:val="nil"/>
              <w:left w:val="single" w:sz="4" w:space="0" w:color="auto"/>
              <w:bottom w:val="single" w:sz="4" w:space="0" w:color="auto"/>
              <w:right w:val="single" w:sz="4" w:space="0" w:color="auto"/>
            </w:tcBorders>
            <w:shd w:val="clear" w:color="auto" w:fill="auto"/>
          </w:tcPr>
          <w:p w:rsidR="00896CD7" w:rsidRPr="0020576C" w:rsidRDefault="00896CD7" w:rsidP="00D721AB">
            <w:pPr>
              <w:rPr>
                <w:color w:val="000000"/>
                <w:sz w:val="16"/>
                <w:szCs w:val="16"/>
              </w:rPr>
            </w:pPr>
            <w:r w:rsidRPr="0020576C">
              <w:rPr>
                <w:color w:val="000000"/>
                <w:sz w:val="16"/>
                <w:szCs w:val="16"/>
              </w:rPr>
              <w:lastRenderedPageBreak/>
              <w:t>936</w:t>
            </w:r>
          </w:p>
        </w:tc>
        <w:tc>
          <w:tcPr>
            <w:tcW w:w="2760" w:type="dxa"/>
            <w:tcBorders>
              <w:top w:val="nil"/>
              <w:left w:val="nil"/>
              <w:bottom w:val="single" w:sz="8" w:space="0" w:color="auto"/>
              <w:right w:val="single" w:sz="8" w:space="0" w:color="auto"/>
            </w:tcBorders>
            <w:shd w:val="clear" w:color="auto" w:fill="auto"/>
          </w:tcPr>
          <w:p w:rsidR="00896CD7" w:rsidRPr="0020576C" w:rsidRDefault="00896CD7" w:rsidP="00D721AB">
            <w:pPr>
              <w:jc w:val="center"/>
              <w:rPr>
                <w:color w:val="000000"/>
                <w:sz w:val="16"/>
                <w:szCs w:val="16"/>
              </w:rPr>
            </w:pPr>
            <w:r w:rsidRPr="0020576C">
              <w:rPr>
                <w:color w:val="000000"/>
                <w:sz w:val="16"/>
                <w:szCs w:val="16"/>
              </w:rPr>
              <w:t>11637040 05 0000 140</w:t>
            </w:r>
          </w:p>
        </w:tc>
        <w:tc>
          <w:tcPr>
            <w:tcW w:w="5640" w:type="dxa"/>
            <w:tcBorders>
              <w:top w:val="nil"/>
              <w:left w:val="nil"/>
              <w:bottom w:val="single" w:sz="8" w:space="0" w:color="auto"/>
              <w:right w:val="single" w:sz="8" w:space="0" w:color="auto"/>
            </w:tcBorders>
            <w:shd w:val="clear" w:color="auto" w:fill="auto"/>
          </w:tcPr>
          <w:p w:rsidR="00896CD7" w:rsidRPr="0020576C" w:rsidRDefault="00896CD7" w:rsidP="00D721AB">
            <w:pPr>
              <w:rPr>
                <w:color w:val="000000"/>
                <w:sz w:val="16"/>
                <w:szCs w:val="16"/>
              </w:rPr>
            </w:pPr>
            <w:r w:rsidRPr="0020576C">
              <w:rPr>
                <w:color w:val="000000"/>
                <w:sz w:val="16"/>
                <w:szCs w:val="16"/>
              </w:rPr>
              <w:t xml:space="preserve">Поступления    сумм    в    возмещение    вреда,   </w:t>
            </w:r>
          </w:p>
          <w:p w:rsidR="00896CD7" w:rsidRPr="0020576C" w:rsidRDefault="00896CD7" w:rsidP="00D721AB">
            <w:pPr>
              <w:rPr>
                <w:color w:val="000000"/>
                <w:sz w:val="16"/>
                <w:szCs w:val="16"/>
              </w:rPr>
            </w:pPr>
            <w:r w:rsidRPr="0020576C">
              <w:rPr>
                <w:color w:val="000000"/>
                <w:sz w:val="16"/>
                <w:szCs w:val="16"/>
              </w:rPr>
              <w:t>причиняемого  автомобильным   дорогам   местного</w:t>
            </w:r>
          </w:p>
          <w:p w:rsidR="00896CD7" w:rsidRPr="0020576C" w:rsidRDefault="00896CD7" w:rsidP="00D721AB">
            <w:pPr>
              <w:rPr>
                <w:color w:val="000000"/>
                <w:sz w:val="16"/>
                <w:szCs w:val="16"/>
              </w:rPr>
            </w:pPr>
            <w:r w:rsidRPr="0020576C">
              <w:rPr>
                <w:color w:val="000000"/>
                <w:sz w:val="16"/>
                <w:szCs w:val="16"/>
              </w:rPr>
              <w:t>значения        транспортными        средствами,</w:t>
            </w:r>
          </w:p>
          <w:p w:rsidR="00896CD7" w:rsidRPr="0020576C" w:rsidRDefault="00896CD7" w:rsidP="00D721AB">
            <w:pPr>
              <w:rPr>
                <w:color w:val="000000"/>
                <w:sz w:val="16"/>
                <w:szCs w:val="16"/>
              </w:rPr>
            </w:pPr>
            <w:proofErr w:type="gramStart"/>
            <w:r w:rsidRPr="0020576C">
              <w:rPr>
                <w:color w:val="000000"/>
                <w:sz w:val="16"/>
                <w:szCs w:val="16"/>
              </w:rPr>
              <w:t>осуществляющими</w:t>
            </w:r>
            <w:proofErr w:type="gramEnd"/>
            <w:r w:rsidRPr="0020576C">
              <w:rPr>
                <w:color w:val="000000"/>
                <w:sz w:val="16"/>
                <w:szCs w:val="16"/>
              </w:rPr>
              <w:t xml:space="preserve"> перевозки  тяжеловесных  и (или) крупногабаритных грузов, зачисляемые  в  бюджеты муниципальных районов</w:t>
            </w:r>
          </w:p>
        </w:tc>
      </w:tr>
      <w:tr w:rsidR="00896CD7" w:rsidRPr="0020576C" w:rsidTr="00D721AB">
        <w:trPr>
          <w:trHeight w:val="330"/>
        </w:trPr>
        <w:tc>
          <w:tcPr>
            <w:tcW w:w="1215" w:type="dxa"/>
            <w:tcBorders>
              <w:top w:val="nil"/>
              <w:left w:val="single" w:sz="4" w:space="0" w:color="auto"/>
              <w:bottom w:val="single" w:sz="4" w:space="0" w:color="auto"/>
              <w:right w:val="single" w:sz="4" w:space="0" w:color="auto"/>
            </w:tcBorders>
            <w:shd w:val="clear" w:color="auto" w:fill="auto"/>
          </w:tcPr>
          <w:p w:rsidR="00896CD7" w:rsidRPr="0020576C" w:rsidRDefault="00896CD7" w:rsidP="00D721AB">
            <w:pPr>
              <w:rPr>
                <w:color w:val="000000"/>
                <w:sz w:val="16"/>
                <w:szCs w:val="16"/>
              </w:rPr>
            </w:pPr>
            <w:r w:rsidRPr="0020576C">
              <w:rPr>
                <w:color w:val="000000"/>
                <w:sz w:val="16"/>
                <w:szCs w:val="16"/>
              </w:rPr>
              <w:t>936</w:t>
            </w:r>
          </w:p>
        </w:tc>
        <w:tc>
          <w:tcPr>
            <w:tcW w:w="2760" w:type="dxa"/>
            <w:tcBorders>
              <w:top w:val="nil"/>
              <w:left w:val="nil"/>
              <w:bottom w:val="single" w:sz="8" w:space="0" w:color="auto"/>
              <w:right w:val="single" w:sz="8" w:space="0" w:color="auto"/>
            </w:tcBorders>
            <w:shd w:val="clear" w:color="auto" w:fill="auto"/>
          </w:tcPr>
          <w:p w:rsidR="00896CD7" w:rsidRPr="0020576C" w:rsidRDefault="00896CD7" w:rsidP="00D721AB">
            <w:pPr>
              <w:jc w:val="center"/>
              <w:rPr>
                <w:color w:val="000000"/>
                <w:sz w:val="16"/>
                <w:szCs w:val="16"/>
              </w:rPr>
            </w:pPr>
            <w:r w:rsidRPr="0020576C">
              <w:rPr>
                <w:color w:val="000000"/>
                <w:sz w:val="16"/>
                <w:szCs w:val="16"/>
              </w:rPr>
              <w:t>11701050 05 0000 180</w:t>
            </w:r>
          </w:p>
        </w:tc>
        <w:tc>
          <w:tcPr>
            <w:tcW w:w="5640" w:type="dxa"/>
            <w:tcBorders>
              <w:top w:val="nil"/>
              <w:left w:val="nil"/>
              <w:bottom w:val="single" w:sz="8" w:space="0" w:color="auto"/>
              <w:right w:val="single" w:sz="8" w:space="0" w:color="auto"/>
            </w:tcBorders>
            <w:shd w:val="clear" w:color="auto" w:fill="auto"/>
          </w:tcPr>
          <w:p w:rsidR="00896CD7" w:rsidRPr="0020576C" w:rsidRDefault="00896CD7" w:rsidP="00D721AB">
            <w:pPr>
              <w:rPr>
                <w:color w:val="000000"/>
                <w:sz w:val="16"/>
                <w:szCs w:val="16"/>
              </w:rPr>
            </w:pPr>
            <w:r w:rsidRPr="0020576C">
              <w:rPr>
                <w:color w:val="000000"/>
                <w:sz w:val="16"/>
                <w:szCs w:val="16"/>
              </w:rPr>
              <w:t xml:space="preserve">Невыясненные поступления, зачисляемые в бюджеты муниципальных районов </w:t>
            </w:r>
          </w:p>
        </w:tc>
      </w:tr>
      <w:tr w:rsidR="00896CD7" w:rsidRPr="0020576C" w:rsidTr="00D721AB">
        <w:trPr>
          <w:trHeight w:val="270"/>
        </w:trPr>
        <w:tc>
          <w:tcPr>
            <w:tcW w:w="1215" w:type="dxa"/>
            <w:tcBorders>
              <w:top w:val="nil"/>
              <w:left w:val="single" w:sz="4" w:space="0" w:color="auto"/>
              <w:bottom w:val="single" w:sz="4" w:space="0" w:color="auto"/>
              <w:right w:val="single" w:sz="4" w:space="0" w:color="auto"/>
            </w:tcBorders>
            <w:shd w:val="clear" w:color="auto" w:fill="auto"/>
          </w:tcPr>
          <w:p w:rsidR="00896CD7" w:rsidRPr="0020576C" w:rsidRDefault="00896CD7" w:rsidP="00D721AB">
            <w:pPr>
              <w:rPr>
                <w:color w:val="000000"/>
                <w:sz w:val="16"/>
                <w:szCs w:val="16"/>
              </w:rPr>
            </w:pPr>
            <w:r w:rsidRPr="0020576C">
              <w:rPr>
                <w:color w:val="000000"/>
                <w:sz w:val="16"/>
                <w:szCs w:val="16"/>
              </w:rPr>
              <w:t>936</w:t>
            </w:r>
          </w:p>
        </w:tc>
        <w:tc>
          <w:tcPr>
            <w:tcW w:w="2760" w:type="dxa"/>
            <w:tcBorders>
              <w:top w:val="nil"/>
              <w:left w:val="nil"/>
              <w:bottom w:val="single" w:sz="8" w:space="0" w:color="auto"/>
              <w:right w:val="single" w:sz="8" w:space="0" w:color="auto"/>
            </w:tcBorders>
            <w:shd w:val="clear" w:color="auto" w:fill="auto"/>
          </w:tcPr>
          <w:p w:rsidR="00896CD7" w:rsidRPr="0020576C" w:rsidRDefault="00896CD7" w:rsidP="00D721AB">
            <w:pPr>
              <w:jc w:val="center"/>
              <w:rPr>
                <w:color w:val="000000"/>
                <w:sz w:val="16"/>
                <w:szCs w:val="16"/>
              </w:rPr>
            </w:pPr>
            <w:r w:rsidRPr="0020576C">
              <w:rPr>
                <w:color w:val="000000"/>
                <w:sz w:val="16"/>
                <w:szCs w:val="16"/>
              </w:rPr>
              <w:t>11705050 05 0000 180</w:t>
            </w:r>
          </w:p>
        </w:tc>
        <w:tc>
          <w:tcPr>
            <w:tcW w:w="5640" w:type="dxa"/>
            <w:tcBorders>
              <w:top w:val="nil"/>
              <w:left w:val="nil"/>
              <w:bottom w:val="single" w:sz="8" w:space="0" w:color="auto"/>
              <w:right w:val="single" w:sz="8" w:space="0" w:color="auto"/>
            </w:tcBorders>
            <w:shd w:val="clear" w:color="auto" w:fill="auto"/>
          </w:tcPr>
          <w:p w:rsidR="00896CD7" w:rsidRPr="0020576C" w:rsidRDefault="00896CD7" w:rsidP="00D721AB">
            <w:pPr>
              <w:rPr>
                <w:color w:val="000000"/>
                <w:sz w:val="16"/>
                <w:szCs w:val="16"/>
              </w:rPr>
            </w:pPr>
            <w:r w:rsidRPr="0020576C">
              <w:rPr>
                <w:color w:val="000000"/>
                <w:sz w:val="16"/>
                <w:szCs w:val="16"/>
              </w:rPr>
              <w:t xml:space="preserve">Прочие неналоговые доходы бюджетов муниципальных районов </w:t>
            </w:r>
          </w:p>
        </w:tc>
      </w:tr>
      <w:tr w:rsidR="00896CD7" w:rsidRPr="0020576C" w:rsidTr="00D721AB">
        <w:trPr>
          <w:trHeight w:val="270"/>
        </w:trPr>
        <w:tc>
          <w:tcPr>
            <w:tcW w:w="1215" w:type="dxa"/>
            <w:tcBorders>
              <w:top w:val="nil"/>
              <w:left w:val="single" w:sz="4" w:space="0" w:color="auto"/>
              <w:bottom w:val="single" w:sz="4" w:space="0" w:color="auto"/>
              <w:right w:val="single" w:sz="4" w:space="0" w:color="auto"/>
            </w:tcBorders>
            <w:shd w:val="clear" w:color="auto" w:fill="auto"/>
          </w:tcPr>
          <w:p w:rsidR="00896CD7" w:rsidRPr="0020576C" w:rsidRDefault="00896CD7" w:rsidP="00D721AB">
            <w:pPr>
              <w:rPr>
                <w:color w:val="000000"/>
                <w:sz w:val="16"/>
                <w:szCs w:val="16"/>
              </w:rPr>
            </w:pPr>
            <w:r w:rsidRPr="0020576C">
              <w:rPr>
                <w:color w:val="000000"/>
                <w:sz w:val="16"/>
                <w:szCs w:val="16"/>
              </w:rPr>
              <w:t>936</w:t>
            </w:r>
          </w:p>
        </w:tc>
        <w:tc>
          <w:tcPr>
            <w:tcW w:w="2760" w:type="dxa"/>
            <w:tcBorders>
              <w:top w:val="nil"/>
              <w:left w:val="nil"/>
              <w:bottom w:val="single" w:sz="8" w:space="0" w:color="auto"/>
              <w:right w:val="single" w:sz="8" w:space="0" w:color="auto"/>
            </w:tcBorders>
            <w:shd w:val="clear" w:color="auto" w:fill="auto"/>
          </w:tcPr>
          <w:p w:rsidR="00896CD7" w:rsidRPr="0020576C" w:rsidRDefault="00896CD7" w:rsidP="00D721AB">
            <w:pPr>
              <w:jc w:val="center"/>
              <w:rPr>
                <w:color w:val="000000"/>
                <w:sz w:val="16"/>
                <w:szCs w:val="16"/>
              </w:rPr>
            </w:pPr>
            <w:r w:rsidRPr="0020576C">
              <w:rPr>
                <w:sz w:val="16"/>
                <w:szCs w:val="16"/>
              </w:rPr>
              <w:t>11105035 05 0000 120</w:t>
            </w:r>
          </w:p>
        </w:tc>
        <w:tc>
          <w:tcPr>
            <w:tcW w:w="5640" w:type="dxa"/>
            <w:tcBorders>
              <w:top w:val="nil"/>
              <w:left w:val="nil"/>
              <w:bottom w:val="single" w:sz="8" w:space="0" w:color="auto"/>
              <w:right w:val="single" w:sz="8" w:space="0" w:color="auto"/>
            </w:tcBorders>
            <w:shd w:val="clear" w:color="auto" w:fill="auto"/>
          </w:tcPr>
          <w:p w:rsidR="00896CD7" w:rsidRPr="0020576C" w:rsidRDefault="00896CD7" w:rsidP="00D721AB">
            <w:pPr>
              <w:rPr>
                <w:color w:val="000000"/>
                <w:sz w:val="16"/>
                <w:szCs w:val="16"/>
              </w:rPr>
            </w:pPr>
            <w:r w:rsidRPr="0020576C">
              <w:rPr>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896CD7" w:rsidRPr="0020576C" w:rsidTr="00D721AB">
        <w:trPr>
          <w:trHeight w:val="405"/>
        </w:trPr>
        <w:tc>
          <w:tcPr>
            <w:tcW w:w="1215" w:type="dxa"/>
            <w:tcBorders>
              <w:top w:val="nil"/>
              <w:left w:val="single" w:sz="4" w:space="0" w:color="auto"/>
              <w:bottom w:val="single" w:sz="4" w:space="0" w:color="auto"/>
              <w:right w:val="single" w:sz="4" w:space="0" w:color="auto"/>
            </w:tcBorders>
            <w:shd w:val="clear" w:color="auto" w:fill="auto"/>
            <w:vAlign w:val="center"/>
          </w:tcPr>
          <w:p w:rsidR="00896CD7" w:rsidRPr="0020576C" w:rsidRDefault="00896CD7" w:rsidP="00D721AB">
            <w:pPr>
              <w:rPr>
                <w:color w:val="000000"/>
                <w:sz w:val="16"/>
                <w:szCs w:val="16"/>
              </w:rPr>
            </w:pPr>
          </w:p>
          <w:p w:rsidR="00896CD7" w:rsidRPr="0020576C" w:rsidRDefault="00896CD7" w:rsidP="00D721AB">
            <w:pPr>
              <w:rPr>
                <w:color w:val="000000"/>
                <w:sz w:val="16"/>
                <w:szCs w:val="16"/>
              </w:rPr>
            </w:pPr>
          </w:p>
          <w:p w:rsidR="00896CD7" w:rsidRPr="0020576C" w:rsidRDefault="00896CD7" w:rsidP="00D721AB">
            <w:pPr>
              <w:rPr>
                <w:color w:val="000000"/>
                <w:sz w:val="16"/>
                <w:szCs w:val="16"/>
              </w:rPr>
            </w:pPr>
            <w:r w:rsidRPr="0020576C">
              <w:rPr>
                <w:color w:val="000000"/>
                <w:sz w:val="16"/>
                <w:szCs w:val="16"/>
              </w:rPr>
              <w:t>936</w:t>
            </w:r>
          </w:p>
          <w:p w:rsidR="00896CD7" w:rsidRPr="0020576C" w:rsidRDefault="00896CD7" w:rsidP="00D721AB">
            <w:pPr>
              <w:rPr>
                <w:sz w:val="16"/>
                <w:szCs w:val="16"/>
              </w:rPr>
            </w:pPr>
          </w:p>
        </w:tc>
        <w:tc>
          <w:tcPr>
            <w:tcW w:w="2760" w:type="dxa"/>
            <w:tcBorders>
              <w:top w:val="nil"/>
              <w:left w:val="nil"/>
              <w:bottom w:val="single" w:sz="4" w:space="0" w:color="auto"/>
              <w:right w:val="single" w:sz="8" w:space="0" w:color="auto"/>
            </w:tcBorders>
            <w:shd w:val="clear" w:color="auto" w:fill="auto"/>
            <w:vAlign w:val="bottom"/>
          </w:tcPr>
          <w:p w:rsidR="00896CD7" w:rsidRPr="0020576C" w:rsidRDefault="00896CD7" w:rsidP="00D721AB">
            <w:pPr>
              <w:jc w:val="center"/>
              <w:rPr>
                <w:sz w:val="16"/>
                <w:szCs w:val="16"/>
              </w:rPr>
            </w:pPr>
            <w:r w:rsidRPr="0020576C">
              <w:rPr>
                <w:sz w:val="16"/>
                <w:szCs w:val="16"/>
              </w:rPr>
              <w:t>20220077 05 0000 150</w:t>
            </w:r>
          </w:p>
        </w:tc>
        <w:tc>
          <w:tcPr>
            <w:tcW w:w="5640" w:type="dxa"/>
            <w:tcBorders>
              <w:top w:val="nil"/>
              <w:left w:val="nil"/>
              <w:bottom w:val="single" w:sz="4" w:space="0" w:color="auto"/>
              <w:right w:val="single" w:sz="8" w:space="0" w:color="auto"/>
            </w:tcBorders>
            <w:shd w:val="clear" w:color="auto" w:fill="auto"/>
            <w:vAlign w:val="bottom"/>
          </w:tcPr>
          <w:p w:rsidR="00896CD7" w:rsidRPr="0020576C" w:rsidRDefault="00896CD7" w:rsidP="00D721AB">
            <w:pPr>
              <w:rPr>
                <w:color w:val="000000"/>
                <w:sz w:val="16"/>
                <w:szCs w:val="16"/>
              </w:rPr>
            </w:pPr>
            <w:r w:rsidRPr="0020576C">
              <w:rPr>
                <w:color w:val="000000"/>
                <w:sz w:val="16"/>
                <w:szCs w:val="16"/>
              </w:rPr>
              <w:t xml:space="preserve">Субсидии бюджетам муниципальных районов на </w:t>
            </w:r>
            <w:proofErr w:type="spellStart"/>
            <w:r w:rsidRPr="0020576C">
              <w:rPr>
                <w:color w:val="000000"/>
                <w:sz w:val="16"/>
                <w:szCs w:val="16"/>
              </w:rPr>
              <w:t>софинансирование</w:t>
            </w:r>
            <w:proofErr w:type="spellEnd"/>
            <w:r w:rsidRPr="0020576C">
              <w:rPr>
                <w:color w:val="000000"/>
                <w:sz w:val="16"/>
                <w:szCs w:val="16"/>
              </w:rPr>
              <w:t xml:space="preserve"> капитальных вложений в объекты муниципальной собственности </w:t>
            </w:r>
          </w:p>
          <w:p w:rsidR="00896CD7" w:rsidRPr="0020576C" w:rsidRDefault="00896CD7" w:rsidP="00D721AB">
            <w:pPr>
              <w:rPr>
                <w:color w:val="000000"/>
                <w:sz w:val="16"/>
                <w:szCs w:val="16"/>
              </w:rPr>
            </w:pPr>
          </w:p>
        </w:tc>
      </w:tr>
      <w:tr w:rsidR="00896CD7" w:rsidRPr="0020576C" w:rsidTr="00D721AB">
        <w:trPr>
          <w:trHeight w:val="1973"/>
        </w:trPr>
        <w:tc>
          <w:tcPr>
            <w:tcW w:w="1215" w:type="dxa"/>
            <w:tcBorders>
              <w:top w:val="nil"/>
              <w:left w:val="single" w:sz="4" w:space="0" w:color="auto"/>
              <w:bottom w:val="single" w:sz="4" w:space="0" w:color="auto"/>
              <w:right w:val="single" w:sz="4" w:space="0" w:color="auto"/>
            </w:tcBorders>
            <w:shd w:val="clear" w:color="auto" w:fill="auto"/>
            <w:vAlign w:val="center"/>
          </w:tcPr>
          <w:p w:rsidR="00896CD7" w:rsidRPr="0020576C" w:rsidRDefault="00896CD7" w:rsidP="00D721AB">
            <w:pPr>
              <w:rPr>
                <w:color w:val="000000"/>
                <w:sz w:val="16"/>
                <w:szCs w:val="16"/>
              </w:rPr>
            </w:pPr>
          </w:p>
          <w:p w:rsidR="00896CD7" w:rsidRPr="0020576C" w:rsidRDefault="00896CD7" w:rsidP="00D721AB">
            <w:pPr>
              <w:rPr>
                <w:color w:val="000000"/>
                <w:sz w:val="16"/>
                <w:szCs w:val="16"/>
              </w:rPr>
            </w:pPr>
          </w:p>
          <w:p w:rsidR="00896CD7" w:rsidRPr="0020576C" w:rsidRDefault="00896CD7" w:rsidP="00D721AB">
            <w:pPr>
              <w:rPr>
                <w:color w:val="000000"/>
                <w:sz w:val="16"/>
                <w:szCs w:val="16"/>
              </w:rPr>
            </w:pPr>
          </w:p>
          <w:p w:rsidR="00896CD7" w:rsidRPr="0020576C" w:rsidRDefault="00896CD7" w:rsidP="00D721AB">
            <w:pPr>
              <w:rPr>
                <w:color w:val="000000"/>
                <w:sz w:val="16"/>
                <w:szCs w:val="16"/>
              </w:rPr>
            </w:pPr>
          </w:p>
          <w:p w:rsidR="00896CD7" w:rsidRPr="0020576C" w:rsidRDefault="00896CD7" w:rsidP="00D721AB">
            <w:pPr>
              <w:rPr>
                <w:color w:val="000000"/>
                <w:sz w:val="16"/>
                <w:szCs w:val="16"/>
              </w:rPr>
            </w:pPr>
          </w:p>
          <w:p w:rsidR="00896CD7" w:rsidRPr="0020576C" w:rsidRDefault="00896CD7" w:rsidP="00D721AB">
            <w:pPr>
              <w:rPr>
                <w:color w:val="000000"/>
                <w:sz w:val="16"/>
                <w:szCs w:val="16"/>
              </w:rPr>
            </w:pPr>
          </w:p>
          <w:p w:rsidR="00896CD7" w:rsidRPr="0020576C" w:rsidRDefault="00896CD7" w:rsidP="00D721AB">
            <w:pPr>
              <w:rPr>
                <w:color w:val="000000"/>
                <w:sz w:val="16"/>
                <w:szCs w:val="16"/>
              </w:rPr>
            </w:pPr>
          </w:p>
          <w:p w:rsidR="00896CD7" w:rsidRPr="0020576C" w:rsidRDefault="00896CD7" w:rsidP="00D721AB">
            <w:pPr>
              <w:rPr>
                <w:color w:val="000000"/>
                <w:sz w:val="16"/>
                <w:szCs w:val="16"/>
              </w:rPr>
            </w:pPr>
            <w:r w:rsidRPr="0020576C">
              <w:rPr>
                <w:color w:val="000000"/>
                <w:sz w:val="16"/>
                <w:szCs w:val="16"/>
              </w:rPr>
              <w:t>936</w:t>
            </w:r>
          </w:p>
        </w:tc>
        <w:tc>
          <w:tcPr>
            <w:tcW w:w="2760" w:type="dxa"/>
            <w:tcBorders>
              <w:top w:val="nil"/>
              <w:left w:val="nil"/>
              <w:bottom w:val="single" w:sz="8" w:space="0" w:color="auto"/>
              <w:right w:val="single" w:sz="8" w:space="0" w:color="auto"/>
            </w:tcBorders>
            <w:shd w:val="clear" w:color="auto" w:fill="auto"/>
            <w:vAlign w:val="bottom"/>
          </w:tcPr>
          <w:p w:rsidR="00896CD7" w:rsidRPr="0020576C" w:rsidRDefault="00896CD7" w:rsidP="00D721AB">
            <w:pPr>
              <w:jc w:val="center"/>
              <w:rPr>
                <w:sz w:val="16"/>
                <w:szCs w:val="16"/>
              </w:rPr>
            </w:pPr>
            <w:r w:rsidRPr="0020576C">
              <w:rPr>
                <w:sz w:val="16"/>
                <w:szCs w:val="16"/>
              </w:rPr>
              <w:t>20220216 05 0000 150</w:t>
            </w:r>
          </w:p>
        </w:tc>
        <w:tc>
          <w:tcPr>
            <w:tcW w:w="5640" w:type="dxa"/>
            <w:tcBorders>
              <w:top w:val="nil"/>
              <w:left w:val="nil"/>
              <w:bottom w:val="single" w:sz="8" w:space="0" w:color="auto"/>
              <w:right w:val="single" w:sz="8" w:space="0" w:color="auto"/>
            </w:tcBorders>
            <w:shd w:val="clear" w:color="auto" w:fill="auto"/>
            <w:vAlign w:val="bottom"/>
          </w:tcPr>
          <w:p w:rsidR="00896CD7" w:rsidRPr="0020576C" w:rsidRDefault="00896CD7" w:rsidP="00D721AB">
            <w:pPr>
              <w:rPr>
                <w:color w:val="000000"/>
                <w:sz w:val="16"/>
                <w:szCs w:val="16"/>
              </w:rPr>
            </w:pPr>
            <w:r w:rsidRPr="0020576C">
              <w:rPr>
                <w:color w:val="000000"/>
                <w:sz w:val="16"/>
                <w:szCs w:val="16"/>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896CD7" w:rsidRPr="0020576C" w:rsidRDefault="00896CD7" w:rsidP="00D721AB">
            <w:pPr>
              <w:rPr>
                <w:color w:val="000000"/>
                <w:sz w:val="16"/>
                <w:szCs w:val="16"/>
              </w:rPr>
            </w:pPr>
          </w:p>
        </w:tc>
      </w:tr>
      <w:tr w:rsidR="00896CD7" w:rsidRPr="0020576C" w:rsidTr="00D721AB">
        <w:trPr>
          <w:trHeight w:val="527"/>
        </w:trPr>
        <w:tc>
          <w:tcPr>
            <w:tcW w:w="1215" w:type="dxa"/>
            <w:tcBorders>
              <w:top w:val="nil"/>
              <w:left w:val="single" w:sz="4" w:space="0" w:color="auto"/>
              <w:bottom w:val="single" w:sz="4" w:space="0" w:color="auto"/>
              <w:right w:val="single" w:sz="4" w:space="0" w:color="auto"/>
            </w:tcBorders>
            <w:shd w:val="clear" w:color="auto" w:fill="auto"/>
            <w:vAlign w:val="center"/>
          </w:tcPr>
          <w:p w:rsidR="00896CD7" w:rsidRPr="0020576C" w:rsidRDefault="00896CD7" w:rsidP="00D721AB">
            <w:pPr>
              <w:rPr>
                <w:color w:val="000000"/>
                <w:sz w:val="16"/>
                <w:szCs w:val="16"/>
              </w:rPr>
            </w:pPr>
            <w:r w:rsidRPr="0020576C">
              <w:rPr>
                <w:color w:val="000000"/>
                <w:sz w:val="16"/>
                <w:szCs w:val="16"/>
              </w:rPr>
              <w:t>936</w:t>
            </w:r>
          </w:p>
        </w:tc>
        <w:tc>
          <w:tcPr>
            <w:tcW w:w="2760" w:type="dxa"/>
            <w:tcBorders>
              <w:top w:val="nil"/>
              <w:left w:val="nil"/>
              <w:bottom w:val="single" w:sz="8" w:space="0" w:color="auto"/>
              <w:right w:val="single" w:sz="8" w:space="0" w:color="auto"/>
            </w:tcBorders>
            <w:shd w:val="clear" w:color="auto" w:fill="auto"/>
            <w:vAlign w:val="bottom"/>
          </w:tcPr>
          <w:p w:rsidR="00896CD7" w:rsidRPr="0020576C" w:rsidRDefault="00896CD7" w:rsidP="00D721AB">
            <w:pPr>
              <w:jc w:val="center"/>
              <w:rPr>
                <w:sz w:val="16"/>
                <w:szCs w:val="16"/>
              </w:rPr>
            </w:pPr>
            <w:r w:rsidRPr="0020576C">
              <w:rPr>
                <w:sz w:val="16"/>
                <w:szCs w:val="16"/>
              </w:rPr>
              <w:t>20220299 05 0000 150</w:t>
            </w:r>
          </w:p>
        </w:tc>
        <w:tc>
          <w:tcPr>
            <w:tcW w:w="5640" w:type="dxa"/>
            <w:tcBorders>
              <w:top w:val="nil"/>
              <w:left w:val="nil"/>
              <w:bottom w:val="single" w:sz="8" w:space="0" w:color="auto"/>
              <w:right w:val="single" w:sz="8" w:space="0" w:color="auto"/>
            </w:tcBorders>
            <w:shd w:val="clear" w:color="auto" w:fill="auto"/>
            <w:vAlign w:val="bottom"/>
          </w:tcPr>
          <w:p w:rsidR="00896CD7" w:rsidRPr="0020576C" w:rsidRDefault="00896CD7" w:rsidP="00D721AB">
            <w:pPr>
              <w:autoSpaceDE w:val="0"/>
              <w:autoSpaceDN w:val="0"/>
              <w:adjustRightInd w:val="0"/>
              <w:jc w:val="both"/>
              <w:rPr>
                <w:sz w:val="16"/>
                <w:szCs w:val="16"/>
              </w:rPr>
            </w:pPr>
            <w:r w:rsidRPr="0020576C">
              <w:rPr>
                <w:sz w:val="16"/>
                <w:szCs w:val="16"/>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p w:rsidR="00896CD7" w:rsidRPr="0020576C" w:rsidRDefault="00896CD7" w:rsidP="00D721AB">
            <w:pPr>
              <w:rPr>
                <w:color w:val="000000"/>
                <w:sz w:val="16"/>
                <w:szCs w:val="16"/>
              </w:rPr>
            </w:pPr>
          </w:p>
        </w:tc>
      </w:tr>
      <w:tr w:rsidR="00896CD7" w:rsidRPr="0020576C" w:rsidTr="00D721AB">
        <w:trPr>
          <w:trHeight w:val="527"/>
        </w:trPr>
        <w:tc>
          <w:tcPr>
            <w:tcW w:w="1215" w:type="dxa"/>
            <w:tcBorders>
              <w:top w:val="nil"/>
              <w:left w:val="single" w:sz="4" w:space="0" w:color="auto"/>
              <w:bottom w:val="single" w:sz="4" w:space="0" w:color="auto"/>
              <w:right w:val="single" w:sz="4" w:space="0" w:color="auto"/>
            </w:tcBorders>
            <w:shd w:val="clear" w:color="auto" w:fill="auto"/>
            <w:vAlign w:val="center"/>
          </w:tcPr>
          <w:p w:rsidR="00896CD7" w:rsidRPr="0020576C" w:rsidRDefault="00896CD7" w:rsidP="00D721AB">
            <w:pPr>
              <w:rPr>
                <w:color w:val="000000"/>
                <w:sz w:val="16"/>
                <w:szCs w:val="16"/>
              </w:rPr>
            </w:pPr>
          </w:p>
          <w:p w:rsidR="00896CD7" w:rsidRPr="0020576C" w:rsidRDefault="00896CD7" w:rsidP="00D721AB">
            <w:pPr>
              <w:rPr>
                <w:color w:val="000000"/>
                <w:sz w:val="16"/>
                <w:szCs w:val="16"/>
              </w:rPr>
            </w:pPr>
          </w:p>
          <w:p w:rsidR="00896CD7" w:rsidRPr="0020576C" w:rsidRDefault="00896CD7" w:rsidP="00D721AB">
            <w:pPr>
              <w:rPr>
                <w:color w:val="000000"/>
                <w:sz w:val="16"/>
                <w:szCs w:val="16"/>
              </w:rPr>
            </w:pPr>
          </w:p>
          <w:p w:rsidR="00896CD7" w:rsidRPr="0020576C" w:rsidRDefault="00896CD7" w:rsidP="00D721AB">
            <w:pPr>
              <w:rPr>
                <w:color w:val="000000"/>
                <w:sz w:val="16"/>
                <w:szCs w:val="16"/>
              </w:rPr>
            </w:pPr>
          </w:p>
          <w:p w:rsidR="00896CD7" w:rsidRPr="0020576C" w:rsidRDefault="00896CD7" w:rsidP="00D721AB">
            <w:pPr>
              <w:rPr>
                <w:color w:val="000000"/>
                <w:sz w:val="16"/>
                <w:szCs w:val="16"/>
              </w:rPr>
            </w:pPr>
          </w:p>
          <w:p w:rsidR="00896CD7" w:rsidRPr="0020576C" w:rsidRDefault="00896CD7" w:rsidP="00D721AB">
            <w:pPr>
              <w:rPr>
                <w:color w:val="000000"/>
                <w:sz w:val="16"/>
                <w:szCs w:val="16"/>
              </w:rPr>
            </w:pPr>
          </w:p>
          <w:p w:rsidR="00896CD7" w:rsidRPr="0020576C" w:rsidRDefault="00896CD7" w:rsidP="00D721AB">
            <w:pPr>
              <w:rPr>
                <w:color w:val="000000"/>
                <w:sz w:val="16"/>
                <w:szCs w:val="16"/>
              </w:rPr>
            </w:pPr>
          </w:p>
          <w:p w:rsidR="00896CD7" w:rsidRPr="0020576C" w:rsidRDefault="00896CD7" w:rsidP="00D721AB">
            <w:pPr>
              <w:rPr>
                <w:color w:val="000000"/>
                <w:sz w:val="16"/>
                <w:szCs w:val="16"/>
              </w:rPr>
            </w:pPr>
            <w:r w:rsidRPr="0020576C">
              <w:rPr>
                <w:color w:val="000000"/>
                <w:sz w:val="16"/>
                <w:szCs w:val="16"/>
              </w:rPr>
              <w:t>936</w:t>
            </w:r>
          </w:p>
        </w:tc>
        <w:tc>
          <w:tcPr>
            <w:tcW w:w="2760" w:type="dxa"/>
            <w:tcBorders>
              <w:top w:val="nil"/>
              <w:left w:val="nil"/>
              <w:bottom w:val="single" w:sz="8" w:space="0" w:color="auto"/>
              <w:right w:val="single" w:sz="8" w:space="0" w:color="auto"/>
            </w:tcBorders>
            <w:shd w:val="clear" w:color="auto" w:fill="auto"/>
            <w:vAlign w:val="bottom"/>
          </w:tcPr>
          <w:p w:rsidR="00896CD7" w:rsidRPr="0020576C" w:rsidRDefault="00896CD7" w:rsidP="00D721AB">
            <w:pPr>
              <w:jc w:val="center"/>
              <w:rPr>
                <w:sz w:val="16"/>
                <w:szCs w:val="16"/>
              </w:rPr>
            </w:pPr>
            <w:r w:rsidRPr="0020576C">
              <w:rPr>
                <w:sz w:val="16"/>
                <w:szCs w:val="16"/>
              </w:rPr>
              <w:t>20220302 05 0000 150</w:t>
            </w:r>
          </w:p>
        </w:tc>
        <w:tc>
          <w:tcPr>
            <w:tcW w:w="5640" w:type="dxa"/>
            <w:tcBorders>
              <w:top w:val="nil"/>
              <w:left w:val="nil"/>
              <w:bottom w:val="single" w:sz="8" w:space="0" w:color="auto"/>
              <w:right w:val="single" w:sz="8" w:space="0" w:color="auto"/>
            </w:tcBorders>
            <w:shd w:val="clear" w:color="auto" w:fill="auto"/>
            <w:vAlign w:val="bottom"/>
          </w:tcPr>
          <w:p w:rsidR="00896CD7" w:rsidRPr="0020576C" w:rsidRDefault="00896CD7" w:rsidP="00D721AB">
            <w:pPr>
              <w:autoSpaceDE w:val="0"/>
              <w:autoSpaceDN w:val="0"/>
              <w:adjustRightInd w:val="0"/>
              <w:jc w:val="both"/>
              <w:rPr>
                <w:sz w:val="16"/>
                <w:szCs w:val="16"/>
              </w:rPr>
            </w:pPr>
            <w:r w:rsidRPr="0020576C">
              <w:rPr>
                <w:sz w:val="16"/>
                <w:szCs w:val="16"/>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p w:rsidR="00896CD7" w:rsidRPr="0020576C" w:rsidRDefault="00896CD7" w:rsidP="00D721AB">
            <w:pPr>
              <w:rPr>
                <w:sz w:val="16"/>
                <w:szCs w:val="16"/>
              </w:rPr>
            </w:pPr>
          </w:p>
        </w:tc>
      </w:tr>
      <w:tr w:rsidR="00896CD7" w:rsidRPr="0020576C" w:rsidTr="00D721AB">
        <w:trPr>
          <w:trHeight w:val="270"/>
        </w:trPr>
        <w:tc>
          <w:tcPr>
            <w:tcW w:w="1215" w:type="dxa"/>
            <w:tcBorders>
              <w:top w:val="nil"/>
              <w:left w:val="single" w:sz="4" w:space="0" w:color="auto"/>
              <w:bottom w:val="single" w:sz="4" w:space="0" w:color="auto"/>
              <w:right w:val="single" w:sz="4" w:space="0" w:color="auto"/>
            </w:tcBorders>
            <w:shd w:val="clear" w:color="auto" w:fill="auto"/>
            <w:vAlign w:val="bottom"/>
          </w:tcPr>
          <w:p w:rsidR="00896CD7" w:rsidRPr="0020576C" w:rsidRDefault="00896CD7" w:rsidP="00D721AB">
            <w:pPr>
              <w:rPr>
                <w:sz w:val="16"/>
                <w:szCs w:val="16"/>
              </w:rPr>
            </w:pPr>
            <w:r w:rsidRPr="0020576C">
              <w:rPr>
                <w:sz w:val="16"/>
                <w:szCs w:val="16"/>
              </w:rPr>
              <w:t>936</w:t>
            </w:r>
          </w:p>
        </w:tc>
        <w:tc>
          <w:tcPr>
            <w:tcW w:w="2760" w:type="dxa"/>
            <w:tcBorders>
              <w:top w:val="nil"/>
              <w:left w:val="nil"/>
              <w:bottom w:val="single" w:sz="8" w:space="0" w:color="auto"/>
              <w:right w:val="single" w:sz="8" w:space="0" w:color="auto"/>
            </w:tcBorders>
            <w:shd w:val="clear" w:color="auto" w:fill="auto"/>
            <w:vAlign w:val="bottom"/>
          </w:tcPr>
          <w:p w:rsidR="00896CD7" w:rsidRPr="0020576C" w:rsidRDefault="00896CD7" w:rsidP="00D721AB">
            <w:pPr>
              <w:jc w:val="center"/>
              <w:rPr>
                <w:sz w:val="16"/>
                <w:szCs w:val="16"/>
              </w:rPr>
            </w:pPr>
            <w:r w:rsidRPr="0020576C">
              <w:rPr>
                <w:sz w:val="16"/>
                <w:szCs w:val="16"/>
              </w:rPr>
              <w:t>20229999 05 0000 150</w:t>
            </w:r>
          </w:p>
        </w:tc>
        <w:tc>
          <w:tcPr>
            <w:tcW w:w="5640" w:type="dxa"/>
            <w:tcBorders>
              <w:top w:val="nil"/>
              <w:left w:val="nil"/>
              <w:bottom w:val="single" w:sz="8" w:space="0" w:color="auto"/>
              <w:right w:val="single" w:sz="8" w:space="0" w:color="auto"/>
            </w:tcBorders>
            <w:shd w:val="clear" w:color="auto" w:fill="auto"/>
            <w:vAlign w:val="bottom"/>
          </w:tcPr>
          <w:p w:rsidR="00896CD7" w:rsidRPr="0020576C" w:rsidRDefault="00896CD7" w:rsidP="00D721AB">
            <w:pPr>
              <w:rPr>
                <w:color w:val="000000"/>
                <w:sz w:val="16"/>
                <w:szCs w:val="16"/>
              </w:rPr>
            </w:pPr>
            <w:r w:rsidRPr="0020576C">
              <w:rPr>
                <w:color w:val="000000"/>
                <w:sz w:val="16"/>
                <w:szCs w:val="16"/>
              </w:rPr>
              <w:t>Прочие субсидии бюджетам муниципальных районов</w:t>
            </w:r>
          </w:p>
        </w:tc>
      </w:tr>
      <w:tr w:rsidR="00896CD7" w:rsidRPr="0020576C" w:rsidTr="00D721AB">
        <w:trPr>
          <w:trHeight w:val="603"/>
        </w:trPr>
        <w:tc>
          <w:tcPr>
            <w:tcW w:w="1215" w:type="dxa"/>
            <w:tcBorders>
              <w:top w:val="nil"/>
              <w:left w:val="single" w:sz="4" w:space="0" w:color="auto"/>
              <w:bottom w:val="single" w:sz="4" w:space="0" w:color="auto"/>
              <w:right w:val="single" w:sz="4" w:space="0" w:color="auto"/>
            </w:tcBorders>
            <w:shd w:val="clear" w:color="auto" w:fill="auto"/>
            <w:noWrap/>
            <w:vAlign w:val="bottom"/>
          </w:tcPr>
          <w:p w:rsidR="00896CD7" w:rsidRPr="0020576C" w:rsidRDefault="00896CD7" w:rsidP="00D721AB">
            <w:pPr>
              <w:rPr>
                <w:sz w:val="16"/>
                <w:szCs w:val="16"/>
              </w:rPr>
            </w:pPr>
            <w:r w:rsidRPr="0020576C">
              <w:rPr>
                <w:sz w:val="16"/>
                <w:szCs w:val="16"/>
              </w:rPr>
              <w:t>936</w:t>
            </w:r>
          </w:p>
        </w:tc>
        <w:tc>
          <w:tcPr>
            <w:tcW w:w="2760" w:type="dxa"/>
            <w:tcBorders>
              <w:top w:val="nil"/>
              <w:left w:val="nil"/>
              <w:bottom w:val="single" w:sz="4" w:space="0" w:color="auto"/>
              <w:right w:val="single" w:sz="4" w:space="0" w:color="auto"/>
            </w:tcBorders>
            <w:shd w:val="clear" w:color="auto" w:fill="auto"/>
            <w:noWrap/>
            <w:vAlign w:val="bottom"/>
          </w:tcPr>
          <w:p w:rsidR="00896CD7" w:rsidRPr="0020576C" w:rsidRDefault="00896CD7" w:rsidP="00D721AB">
            <w:pPr>
              <w:jc w:val="center"/>
              <w:rPr>
                <w:sz w:val="16"/>
                <w:szCs w:val="16"/>
              </w:rPr>
            </w:pPr>
            <w:r w:rsidRPr="0020576C">
              <w:rPr>
                <w:sz w:val="16"/>
                <w:szCs w:val="16"/>
              </w:rPr>
              <w:t>20230024 05 0000 150</w:t>
            </w:r>
          </w:p>
        </w:tc>
        <w:tc>
          <w:tcPr>
            <w:tcW w:w="5640" w:type="dxa"/>
            <w:tcBorders>
              <w:top w:val="nil"/>
              <w:left w:val="nil"/>
              <w:bottom w:val="single" w:sz="4" w:space="0" w:color="auto"/>
              <w:right w:val="single" w:sz="4" w:space="0" w:color="auto"/>
            </w:tcBorders>
            <w:shd w:val="clear" w:color="auto" w:fill="auto"/>
            <w:vAlign w:val="bottom"/>
          </w:tcPr>
          <w:p w:rsidR="00896CD7" w:rsidRPr="0020576C" w:rsidRDefault="00896CD7" w:rsidP="00D721AB">
            <w:pPr>
              <w:rPr>
                <w:color w:val="000000"/>
                <w:sz w:val="16"/>
                <w:szCs w:val="16"/>
              </w:rPr>
            </w:pPr>
            <w:r w:rsidRPr="0020576C">
              <w:rPr>
                <w:color w:val="000000"/>
                <w:sz w:val="16"/>
                <w:szCs w:val="16"/>
              </w:rPr>
              <w:t>Субвенции бюджетам муниципальных районов на выполнение передаваемых полномочий субъектов Российской Федерации</w:t>
            </w:r>
          </w:p>
        </w:tc>
      </w:tr>
      <w:tr w:rsidR="00896CD7" w:rsidRPr="0020576C" w:rsidTr="00D721AB">
        <w:trPr>
          <w:trHeight w:val="1056"/>
        </w:trPr>
        <w:tc>
          <w:tcPr>
            <w:tcW w:w="1215" w:type="dxa"/>
            <w:tcBorders>
              <w:top w:val="nil"/>
              <w:left w:val="single" w:sz="4" w:space="0" w:color="auto"/>
              <w:bottom w:val="single" w:sz="4" w:space="0" w:color="auto"/>
              <w:right w:val="single" w:sz="4" w:space="0" w:color="auto"/>
            </w:tcBorders>
            <w:shd w:val="clear" w:color="auto" w:fill="auto"/>
            <w:noWrap/>
            <w:vAlign w:val="bottom"/>
          </w:tcPr>
          <w:p w:rsidR="00896CD7" w:rsidRPr="0020576C" w:rsidRDefault="00896CD7" w:rsidP="00D721AB">
            <w:pPr>
              <w:rPr>
                <w:sz w:val="16"/>
                <w:szCs w:val="16"/>
              </w:rPr>
            </w:pPr>
            <w:r w:rsidRPr="0020576C">
              <w:rPr>
                <w:sz w:val="16"/>
                <w:szCs w:val="16"/>
              </w:rPr>
              <w:t>936</w:t>
            </w:r>
          </w:p>
        </w:tc>
        <w:tc>
          <w:tcPr>
            <w:tcW w:w="2760" w:type="dxa"/>
            <w:tcBorders>
              <w:top w:val="nil"/>
              <w:left w:val="nil"/>
              <w:bottom w:val="single" w:sz="4" w:space="0" w:color="auto"/>
              <w:right w:val="single" w:sz="4" w:space="0" w:color="auto"/>
            </w:tcBorders>
            <w:shd w:val="clear" w:color="auto" w:fill="auto"/>
            <w:noWrap/>
            <w:vAlign w:val="bottom"/>
          </w:tcPr>
          <w:p w:rsidR="00896CD7" w:rsidRPr="0020576C" w:rsidRDefault="00896CD7" w:rsidP="00D721AB">
            <w:pPr>
              <w:jc w:val="center"/>
              <w:rPr>
                <w:sz w:val="16"/>
                <w:szCs w:val="16"/>
              </w:rPr>
            </w:pPr>
            <w:r w:rsidRPr="0020576C">
              <w:rPr>
                <w:color w:val="000000"/>
                <w:sz w:val="16"/>
                <w:szCs w:val="16"/>
              </w:rPr>
              <w:t>20235082 05 0000 150</w:t>
            </w:r>
          </w:p>
        </w:tc>
        <w:tc>
          <w:tcPr>
            <w:tcW w:w="5640" w:type="dxa"/>
            <w:tcBorders>
              <w:top w:val="nil"/>
              <w:left w:val="nil"/>
              <w:bottom w:val="single" w:sz="4" w:space="0" w:color="auto"/>
              <w:right w:val="single" w:sz="4" w:space="0" w:color="auto"/>
            </w:tcBorders>
            <w:shd w:val="clear" w:color="auto" w:fill="auto"/>
          </w:tcPr>
          <w:p w:rsidR="00896CD7" w:rsidRPr="0020576C" w:rsidRDefault="00896CD7" w:rsidP="00D721AB">
            <w:pPr>
              <w:jc w:val="both"/>
              <w:rPr>
                <w:color w:val="000000"/>
                <w:sz w:val="16"/>
                <w:szCs w:val="16"/>
              </w:rPr>
            </w:pPr>
            <w:r w:rsidRPr="0020576C">
              <w:rPr>
                <w:color w:val="000000"/>
                <w:sz w:val="16"/>
                <w:szCs w:val="16"/>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896CD7" w:rsidRPr="0020576C" w:rsidTr="00D721AB">
        <w:trPr>
          <w:trHeight w:val="1056"/>
        </w:trPr>
        <w:tc>
          <w:tcPr>
            <w:tcW w:w="1215" w:type="dxa"/>
            <w:tcBorders>
              <w:top w:val="nil"/>
              <w:left w:val="single" w:sz="4" w:space="0" w:color="auto"/>
              <w:bottom w:val="single" w:sz="4" w:space="0" w:color="auto"/>
              <w:right w:val="single" w:sz="4" w:space="0" w:color="auto"/>
            </w:tcBorders>
            <w:shd w:val="clear" w:color="auto" w:fill="auto"/>
            <w:noWrap/>
            <w:vAlign w:val="bottom"/>
          </w:tcPr>
          <w:p w:rsidR="00896CD7" w:rsidRPr="0020576C" w:rsidRDefault="00896CD7" w:rsidP="00D721AB">
            <w:pPr>
              <w:rPr>
                <w:sz w:val="16"/>
                <w:szCs w:val="16"/>
              </w:rPr>
            </w:pPr>
            <w:r w:rsidRPr="0020576C">
              <w:rPr>
                <w:sz w:val="16"/>
                <w:szCs w:val="16"/>
              </w:rPr>
              <w:t>936</w:t>
            </w:r>
          </w:p>
        </w:tc>
        <w:tc>
          <w:tcPr>
            <w:tcW w:w="2760" w:type="dxa"/>
            <w:tcBorders>
              <w:top w:val="nil"/>
              <w:left w:val="nil"/>
              <w:bottom w:val="single" w:sz="4" w:space="0" w:color="auto"/>
              <w:right w:val="single" w:sz="4" w:space="0" w:color="auto"/>
            </w:tcBorders>
            <w:shd w:val="clear" w:color="auto" w:fill="auto"/>
            <w:noWrap/>
          </w:tcPr>
          <w:p w:rsidR="00896CD7" w:rsidRPr="0020576C" w:rsidRDefault="00896CD7" w:rsidP="00D721AB">
            <w:pPr>
              <w:jc w:val="center"/>
              <w:rPr>
                <w:sz w:val="16"/>
                <w:szCs w:val="16"/>
                <w:lang w:val="en-US"/>
              </w:rPr>
            </w:pPr>
          </w:p>
          <w:p w:rsidR="00896CD7" w:rsidRPr="0020576C" w:rsidRDefault="00896CD7" w:rsidP="00D721AB">
            <w:pPr>
              <w:jc w:val="center"/>
              <w:rPr>
                <w:sz w:val="16"/>
                <w:szCs w:val="16"/>
              </w:rPr>
            </w:pPr>
          </w:p>
          <w:p w:rsidR="00896CD7" w:rsidRPr="0020576C" w:rsidRDefault="00896CD7" w:rsidP="00D721AB">
            <w:pPr>
              <w:jc w:val="center"/>
              <w:rPr>
                <w:sz w:val="16"/>
                <w:szCs w:val="16"/>
              </w:rPr>
            </w:pPr>
          </w:p>
          <w:p w:rsidR="00896CD7" w:rsidRPr="0020576C" w:rsidRDefault="00896CD7" w:rsidP="00D721AB">
            <w:pPr>
              <w:jc w:val="center"/>
              <w:rPr>
                <w:sz w:val="16"/>
                <w:szCs w:val="16"/>
              </w:rPr>
            </w:pPr>
            <w:r w:rsidRPr="0020576C">
              <w:rPr>
                <w:sz w:val="16"/>
                <w:szCs w:val="16"/>
              </w:rPr>
              <w:t>20235120 05 0000 150</w:t>
            </w:r>
          </w:p>
          <w:p w:rsidR="00896CD7" w:rsidRPr="0020576C" w:rsidRDefault="00896CD7" w:rsidP="00D721AB">
            <w:pPr>
              <w:jc w:val="center"/>
              <w:rPr>
                <w:sz w:val="16"/>
                <w:szCs w:val="16"/>
              </w:rPr>
            </w:pPr>
          </w:p>
        </w:tc>
        <w:tc>
          <w:tcPr>
            <w:tcW w:w="5640" w:type="dxa"/>
            <w:tcBorders>
              <w:top w:val="nil"/>
              <w:left w:val="nil"/>
              <w:bottom w:val="single" w:sz="4" w:space="0" w:color="auto"/>
              <w:right w:val="single" w:sz="4" w:space="0" w:color="auto"/>
            </w:tcBorders>
            <w:shd w:val="clear" w:color="auto" w:fill="auto"/>
          </w:tcPr>
          <w:p w:rsidR="00896CD7" w:rsidRPr="0020576C" w:rsidRDefault="00896CD7" w:rsidP="00D721AB">
            <w:pPr>
              <w:rPr>
                <w:color w:val="000000"/>
                <w:sz w:val="16"/>
                <w:szCs w:val="16"/>
              </w:rPr>
            </w:pPr>
            <w:r w:rsidRPr="0020576C">
              <w:rPr>
                <w:sz w:val="16"/>
                <w:szCs w:val="16"/>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896CD7" w:rsidRPr="0020576C" w:rsidTr="00D721AB">
        <w:trPr>
          <w:trHeight w:val="734"/>
        </w:trPr>
        <w:tc>
          <w:tcPr>
            <w:tcW w:w="1215" w:type="dxa"/>
            <w:tcBorders>
              <w:top w:val="nil"/>
              <w:left w:val="single" w:sz="4" w:space="0" w:color="auto"/>
              <w:bottom w:val="single" w:sz="4" w:space="0" w:color="auto"/>
              <w:right w:val="single" w:sz="4" w:space="0" w:color="auto"/>
            </w:tcBorders>
            <w:shd w:val="clear" w:color="auto" w:fill="auto"/>
            <w:noWrap/>
          </w:tcPr>
          <w:p w:rsidR="00896CD7" w:rsidRPr="0020576C" w:rsidRDefault="00896CD7" w:rsidP="00D721AB">
            <w:pPr>
              <w:rPr>
                <w:sz w:val="16"/>
                <w:szCs w:val="16"/>
              </w:rPr>
            </w:pPr>
            <w:r w:rsidRPr="0020576C">
              <w:rPr>
                <w:sz w:val="16"/>
                <w:szCs w:val="16"/>
              </w:rPr>
              <w:t>936</w:t>
            </w:r>
          </w:p>
        </w:tc>
        <w:tc>
          <w:tcPr>
            <w:tcW w:w="2760" w:type="dxa"/>
            <w:tcBorders>
              <w:top w:val="nil"/>
              <w:left w:val="nil"/>
              <w:bottom w:val="single" w:sz="4" w:space="0" w:color="auto"/>
              <w:right w:val="single" w:sz="4" w:space="0" w:color="auto"/>
            </w:tcBorders>
            <w:shd w:val="clear" w:color="auto" w:fill="auto"/>
            <w:noWrap/>
          </w:tcPr>
          <w:p w:rsidR="00896CD7" w:rsidRPr="0020576C" w:rsidRDefault="00896CD7" w:rsidP="00D721AB">
            <w:pPr>
              <w:rPr>
                <w:sz w:val="16"/>
                <w:szCs w:val="16"/>
              </w:rPr>
            </w:pPr>
            <w:r w:rsidRPr="0020576C">
              <w:rPr>
                <w:sz w:val="16"/>
                <w:szCs w:val="16"/>
              </w:rPr>
              <w:t xml:space="preserve">   20235543 05 0000 150</w:t>
            </w:r>
          </w:p>
        </w:tc>
        <w:tc>
          <w:tcPr>
            <w:tcW w:w="5640" w:type="dxa"/>
            <w:tcBorders>
              <w:top w:val="nil"/>
              <w:left w:val="nil"/>
              <w:bottom w:val="single" w:sz="4" w:space="0" w:color="auto"/>
              <w:right w:val="single" w:sz="4" w:space="0" w:color="auto"/>
            </w:tcBorders>
            <w:shd w:val="clear" w:color="auto" w:fill="auto"/>
          </w:tcPr>
          <w:p w:rsidR="00896CD7" w:rsidRPr="0020576C" w:rsidRDefault="00896CD7" w:rsidP="00D721AB">
            <w:pPr>
              <w:rPr>
                <w:color w:val="000000"/>
                <w:sz w:val="16"/>
                <w:szCs w:val="16"/>
              </w:rPr>
            </w:pPr>
            <w:r w:rsidRPr="0020576C">
              <w:rPr>
                <w:color w:val="000000"/>
                <w:sz w:val="16"/>
                <w:szCs w:val="16"/>
              </w:rPr>
              <w:t>Субвенции бюджетам муниципальных районов на содействие достижению целевых показателей  региональных программ развития агропромышленного комплекса</w:t>
            </w:r>
          </w:p>
          <w:p w:rsidR="00896CD7" w:rsidRPr="0020576C" w:rsidRDefault="00896CD7" w:rsidP="00D721AB">
            <w:pPr>
              <w:rPr>
                <w:color w:val="000000"/>
                <w:sz w:val="16"/>
                <w:szCs w:val="16"/>
              </w:rPr>
            </w:pPr>
          </w:p>
        </w:tc>
      </w:tr>
      <w:tr w:rsidR="00896CD7" w:rsidRPr="0020576C" w:rsidTr="00D721AB">
        <w:trPr>
          <w:trHeight w:val="734"/>
        </w:trPr>
        <w:tc>
          <w:tcPr>
            <w:tcW w:w="1215" w:type="dxa"/>
            <w:tcBorders>
              <w:top w:val="nil"/>
              <w:left w:val="single" w:sz="4" w:space="0" w:color="auto"/>
              <w:bottom w:val="single" w:sz="4" w:space="0" w:color="auto"/>
              <w:right w:val="single" w:sz="4" w:space="0" w:color="auto"/>
            </w:tcBorders>
            <w:shd w:val="clear" w:color="auto" w:fill="auto"/>
            <w:noWrap/>
          </w:tcPr>
          <w:p w:rsidR="00896CD7" w:rsidRPr="0020576C" w:rsidRDefault="00896CD7" w:rsidP="00D721AB">
            <w:pPr>
              <w:rPr>
                <w:sz w:val="16"/>
                <w:szCs w:val="16"/>
              </w:rPr>
            </w:pPr>
            <w:r w:rsidRPr="0020576C">
              <w:rPr>
                <w:sz w:val="16"/>
                <w:szCs w:val="16"/>
              </w:rPr>
              <w:t>936</w:t>
            </w:r>
          </w:p>
        </w:tc>
        <w:tc>
          <w:tcPr>
            <w:tcW w:w="2760" w:type="dxa"/>
            <w:tcBorders>
              <w:top w:val="nil"/>
              <w:left w:val="nil"/>
              <w:bottom w:val="single" w:sz="4" w:space="0" w:color="auto"/>
              <w:right w:val="single" w:sz="4" w:space="0" w:color="auto"/>
            </w:tcBorders>
            <w:shd w:val="clear" w:color="auto" w:fill="auto"/>
            <w:noWrap/>
          </w:tcPr>
          <w:p w:rsidR="00896CD7" w:rsidRPr="0020576C" w:rsidRDefault="00896CD7" w:rsidP="00D721AB">
            <w:pPr>
              <w:rPr>
                <w:sz w:val="16"/>
                <w:szCs w:val="16"/>
              </w:rPr>
            </w:pPr>
            <w:r w:rsidRPr="0020576C">
              <w:rPr>
                <w:sz w:val="16"/>
                <w:szCs w:val="16"/>
              </w:rPr>
              <w:t xml:space="preserve">    20235544 05 0000 150</w:t>
            </w:r>
          </w:p>
        </w:tc>
        <w:tc>
          <w:tcPr>
            <w:tcW w:w="5640" w:type="dxa"/>
            <w:tcBorders>
              <w:top w:val="nil"/>
              <w:left w:val="nil"/>
              <w:bottom w:val="single" w:sz="4" w:space="0" w:color="auto"/>
              <w:right w:val="single" w:sz="4" w:space="0" w:color="auto"/>
            </w:tcBorders>
            <w:shd w:val="clear" w:color="auto" w:fill="auto"/>
          </w:tcPr>
          <w:p w:rsidR="00896CD7" w:rsidRPr="0020576C" w:rsidRDefault="00896CD7" w:rsidP="00D721AB">
            <w:pPr>
              <w:rPr>
                <w:color w:val="000000"/>
                <w:sz w:val="16"/>
                <w:szCs w:val="16"/>
              </w:rPr>
            </w:pPr>
            <w:r w:rsidRPr="0020576C">
              <w:rPr>
                <w:color w:val="000000"/>
                <w:sz w:val="16"/>
                <w:szCs w:val="16"/>
              </w:rPr>
              <w:t>Субвенции бюджетам муниципальных районов на возмещение части процентной ставки по инвестиционным кредитам (займам) в агропромышленном комплексе</w:t>
            </w:r>
          </w:p>
          <w:p w:rsidR="00896CD7" w:rsidRPr="0020576C" w:rsidRDefault="00896CD7" w:rsidP="00D721AB">
            <w:pPr>
              <w:rPr>
                <w:color w:val="000000"/>
                <w:sz w:val="16"/>
                <w:szCs w:val="16"/>
              </w:rPr>
            </w:pPr>
          </w:p>
        </w:tc>
      </w:tr>
      <w:tr w:rsidR="00896CD7" w:rsidRPr="0020576C" w:rsidTr="00D721AB">
        <w:trPr>
          <w:trHeight w:val="734"/>
        </w:trPr>
        <w:tc>
          <w:tcPr>
            <w:tcW w:w="1215" w:type="dxa"/>
            <w:tcBorders>
              <w:top w:val="nil"/>
              <w:left w:val="single" w:sz="4" w:space="0" w:color="auto"/>
              <w:bottom w:val="single" w:sz="4" w:space="0" w:color="auto"/>
              <w:right w:val="single" w:sz="4" w:space="0" w:color="auto"/>
            </w:tcBorders>
            <w:shd w:val="clear" w:color="auto" w:fill="auto"/>
            <w:noWrap/>
          </w:tcPr>
          <w:p w:rsidR="00896CD7" w:rsidRPr="0020576C" w:rsidRDefault="00896CD7" w:rsidP="00D721AB">
            <w:pPr>
              <w:rPr>
                <w:sz w:val="16"/>
                <w:szCs w:val="16"/>
              </w:rPr>
            </w:pPr>
            <w:r w:rsidRPr="0020576C">
              <w:rPr>
                <w:sz w:val="16"/>
                <w:szCs w:val="16"/>
              </w:rPr>
              <w:t>936</w:t>
            </w:r>
          </w:p>
        </w:tc>
        <w:tc>
          <w:tcPr>
            <w:tcW w:w="2760" w:type="dxa"/>
            <w:tcBorders>
              <w:top w:val="nil"/>
              <w:left w:val="nil"/>
              <w:bottom w:val="single" w:sz="4" w:space="0" w:color="auto"/>
              <w:right w:val="single" w:sz="4" w:space="0" w:color="auto"/>
            </w:tcBorders>
            <w:shd w:val="clear" w:color="auto" w:fill="auto"/>
            <w:noWrap/>
          </w:tcPr>
          <w:p w:rsidR="00896CD7" w:rsidRPr="0020576C" w:rsidRDefault="00896CD7" w:rsidP="00D721AB">
            <w:pPr>
              <w:rPr>
                <w:sz w:val="16"/>
                <w:szCs w:val="16"/>
              </w:rPr>
            </w:pPr>
            <w:r w:rsidRPr="0020576C">
              <w:rPr>
                <w:sz w:val="16"/>
                <w:szCs w:val="16"/>
              </w:rPr>
              <w:t xml:space="preserve">   20239999 05 0000 150</w:t>
            </w:r>
          </w:p>
        </w:tc>
        <w:tc>
          <w:tcPr>
            <w:tcW w:w="5640" w:type="dxa"/>
            <w:tcBorders>
              <w:top w:val="nil"/>
              <w:left w:val="nil"/>
              <w:bottom w:val="single" w:sz="4" w:space="0" w:color="auto"/>
              <w:right w:val="single" w:sz="4" w:space="0" w:color="auto"/>
            </w:tcBorders>
            <w:shd w:val="clear" w:color="auto" w:fill="auto"/>
          </w:tcPr>
          <w:p w:rsidR="00896CD7" w:rsidRPr="0020576C" w:rsidRDefault="00896CD7" w:rsidP="00D721AB">
            <w:pPr>
              <w:rPr>
                <w:color w:val="000000"/>
                <w:sz w:val="16"/>
                <w:szCs w:val="16"/>
              </w:rPr>
            </w:pPr>
            <w:r w:rsidRPr="0020576C">
              <w:rPr>
                <w:color w:val="000000"/>
                <w:sz w:val="16"/>
                <w:szCs w:val="16"/>
              </w:rPr>
              <w:t xml:space="preserve">Прочие субвенции бюджетам муниципальных районов </w:t>
            </w:r>
          </w:p>
        </w:tc>
      </w:tr>
      <w:tr w:rsidR="00896CD7" w:rsidRPr="0020576C" w:rsidTr="00D721AB">
        <w:trPr>
          <w:trHeight w:val="734"/>
        </w:trPr>
        <w:tc>
          <w:tcPr>
            <w:tcW w:w="1215" w:type="dxa"/>
            <w:tcBorders>
              <w:top w:val="nil"/>
              <w:left w:val="single" w:sz="4" w:space="0" w:color="auto"/>
              <w:bottom w:val="single" w:sz="4" w:space="0" w:color="auto"/>
              <w:right w:val="single" w:sz="4" w:space="0" w:color="auto"/>
            </w:tcBorders>
            <w:shd w:val="clear" w:color="auto" w:fill="auto"/>
            <w:noWrap/>
            <w:vAlign w:val="bottom"/>
          </w:tcPr>
          <w:p w:rsidR="00896CD7" w:rsidRPr="0020576C" w:rsidRDefault="00896CD7" w:rsidP="00D721AB">
            <w:pPr>
              <w:rPr>
                <w:sz w:val="16"/>
                <w:szCs w:val="16"/>
              </w:rPr>
            </w:pPr>
            <w:r w:rsidRPr="0020576C">
              <w:rPr>
                <w:sz w:val="16"/>
                <w:szCs w:val="16"/>
              </w:rPr>
              <w:lastRenderedPageBreak/>
              <w:t>936</w:t>
            </w:r>
          </w:p>
        </w:tc>
        <w:tc>
          <w:tcPr>
            <w:tcW w:w="2760" w:type="dxa"/>
            <w:tcBorders>
              <w:top w:val="nil"/>
              <w:left w:val="nil"/>
              <w:bottom w:val="single" w:sz="4" w:space="0" w:color="auto"/>
              <w:right w:val="single" w:sz="4" w:space="0" w:color="auto"/>
            </w:tcBorders>
            <w:shd w:val="clear" w:color="auto" w:fill="auto"/>
            <w:noWrap/>
            <w:vAlign w:val="bottom"/>
          </w:tcPr>
          <w:p w:rsidR="00896CD7" w:rsidRPr="0020576C" w:rsidRDefault="00896CD7" w:rsidP="00D721AB">
            <w:pPr>
              <w:jc w:val="center"/>
              <w:rPr>
                <w:sz w:val="16"/>
                <w:szCs w:val="16"/>
              </w:rPr>
            </w:pPr>
            <w:r w:rsidRPr="0020576C">
              <w:rPr>
                <w:sz w:val="16"/>
                <w:szCs w:val="16"/>
              </w:rPr>
              <w:t>20240014 05 0000 150</w:t>
            </w:r>
          </w:p>
        </w:tc>
        <w:tc>
          <w:tcPr>
            <w:tcW w:w="5640" w:type="dxa"/>
            <w:tcBorders>
              <w:top w:val="nil"/>
              <w:left w:val="nil"/>
              <w:bottom w:val="single" w:sz="4" w:space="0" w:color="auto"/>
              <w:right w:val="single" w:sz="4" w:space="0" w:color="auto"/>
            </w:tcBorders>
            <w:shd w:val="clear" w:color="auto" w:fill="auto"/>
            <w:vAlign w:val="bottom"/>
          </w:tcPr>
          <w:p w:rsidR="00896CD7" w:rsidRPr="0020576C" w:rsidRDefault="00896CD7" w:rsidP="00D721AB">
            <w:pPr>
              <w:rPr>
                <w:color w:val="000000"/>
                <w:sz w:val="16"/>
                <w:szCs w:val="16"/>
              </w:rPr>
            </w:pPr>
            <w:r w:rsidRPr="0020576C">
              <w:rPr>
                <w:color w:val="000000"/>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896CD7" w:rsidRPr="0020576C" w:rsidTr="00D721AB">
        <w:trPr>
          <w:trHeight w:val="734"/>
        </w:trPr>
        <w:tc>
          <w:tcPr>
            <w:tcW w:w="1215" w:type="dxa"/>
            <w:tcBorders>
              <w:top w:val="nil"/>
              <w:left w:val="single" w:sz="4" w:space="0" w:color="auto"/>
              <w:bottom w:val="single" w:sz="4" w:space="0" w:color="auto"/>
              <w:right w:val="single" w:sz="4" w:space="0" w:color="auto"/>
            </w:tcBorders>
            <w:shd w:val="clear" w:color="auto" w:fill="auto"/>
            <w:noWrap/>
            <w:vAlign w:val="bottom"/>
          </w:tcPr>
          <w:p w:rsidR="00896CD7" w:rsidRPr="0020576C" w:rsidRDefault="00896CD7" w:rsidP="00D721AB">
            <w:pPr>
              <w:rPr>
                <w:sz w:val="16"/>
                <w:szCs w:val="16"/>
              </w:rPr>
            </w:pPr>
            <w:r w:rsidRPr="0020576C">
              <w:rPr>
                <w:sz w:val="16"/>
                <w:szCs w:val="16"/>
              </w:rPr>
              <w:t>936</w:t>
            </w:r>
          </w:p>
        </w:tc>
        <w:tc>
          <w:tcPr>
            <w:tcW w:w="2760" w:type="dxa"/>
            <w:tcBorders>
              <w:top w:val="nil"/>
              <w:left w:val="nil"/>
              <w:bottom w:val="single" w:sz="4" w:space="0" w:color="auto"/>
              <w:right w:val="single" w:sz="4" w:space="0" w:color="auto"/>
            </w:tcBorders>
            <w:shd w:val="clear" w:color="auto" w:fill="auto"/>
            <w:noWrap/>
            <w:vAlign w:val="bottom"/>
          </w:tcPr>
          <w:p w:rsidR="00896CD7" w:rsidRPr="0020576C" w:rsidRDefault="00896CD7" w:rsidP="00D721AB">
            <w:pPr>
              <w:jc w:val="center"/>
              <w:rPr>
                <w:color w:val="000000"/>
                <w:sz w:val="16"/>
                <w:szCs w:val="16"/>
              </w:rPr>
            </w:pPr>
            <w:r w:rsidRPr="0020576C">
              <w:rPr>
                <w:color w:val="000000"/>
                <w:sz w:val="16"/>
                <w:szCs w:val="16"/>
              </w:rPr>
              <w:t>202 45433 05 0000 150</w:t>
            </w:r>
          </w:p>
          <w:p w:rsidR="00896CD7" w:rsidRPr="0020576C" w:rsidRDefault="00896CD7" w:rsidP="00D721AB">
            <w:pPr>
              <w:jc w:val="center"/>
              <w:rPr>
                <w:sz w:val="16"/>
                <w:szCs w:val="16"/>
              </w:rPr>
            </w:pPr>
          </w:p>
        </w:tc>
        <w:tc>
          <w:tcPr>
            <w:tcW w:w="5640" w:type="dxa"/>
            <w:tcBorders>
              <w:top w:val="nil"/>
              <w:left w:val="nil"/>
              <w:bottom w:val="single" w:sz="4" w:space="0" w:color="auto"/>
              <w:right w:val="single" w:sz="4" w:space="0" w:color="auto"/>
            </w:tcBorders>
            <w:shd w:val="clear" w:color="auto" w:fill="auto"/>
            <w:vAlign w:val="bottom"/>
          </w:tcPr>
          <w:p w:rsidR="00896CD7" w:rsidRPr="0020576C" w:rsidRDefault="00896CD7" w:rsidP="00D721AB">
            <w:pPr>
              <w:rPr>
                <w:color w:val="000000"/>
                <w:sz w:val="16"/>
                <w:szCs w:val="16"/>
              </w:rPr>
            </w:pPr>
            <w:r w:rsidRPr="0020576C">
              <w:rPr>
                <w:color w:val="000000"/>
                <w:sz w:val="16"/>
                <w:szCs w:val="16"/>
              </w:rPr>
              <w:t>Межбюджетные трансферты, передаваемые бюджетам муниципальных районов на возмещение части затрат на уплату процентов по инвестиционным кредитам (займам) в агропромышленном комплексе</w:t>
            </w:r>
          </w:p>
          <w:p w:rsidR="00896CD7" w:rsidRPr="0020576C" w:rsidRDefault="00896CD7" w:rsidP="00D721AB">
            <w:pPr>
              <w:rPr>
                <w:color w:val="000000"/>
                <w:sz w:val="16"/>
                <w:szCs w:val="16"/>
              </w:rPr>
            </w:pPr>
          </w:p>
        </w:tc>
      </w:tr>
      <w:tr w:rsidR="00896CD7" w:rsidRPr="0020576C" w:rsidTr="00D721AB">
        <w:trPr>
          <w:trHeight w:val="541"/>
        </w:trPr>
        <w:tc>
          <w:tcPr>
            <w:tcW w:w="1215" w:type="dxa"/>
            <w:tcBorders>
              <w:top w:val="nil"/>
              <w:left w:val="single" w:sz="4" w:space="0" w:color="auto"/>
              <w:bottom w:val="single" w:sz="4" w:space="0" w:color="auto"/>
              <w:right w:val="single" w:sz="4" w:space="0" w:color="auto"/>
            </w:tcBorders>
            <w:shd w:val="clear" w:color="auto" w:fill="auto"/>
            <w:noWrap/>
          </w:tcPr>
          <w:p w:rsidR="00896CD7" w:rsidRPr="0020576C" w:rsidRDefault="00896CD7" w:rsidP="00D721AB">
            <w:pPr>
              <w:rPr>
                <w:sz w:val="16"/>
                <w:szCs w:val="16"/>
              </w:rPr>
            </w:pPr>
          </w:p>
          <w:p w:rsidR="00896CD7" w:rsidRPr="0020576C" w:rsidRDefault="00896CD7" w:rsidP="00D721AB">
            <w:pPr>
              <w:rPr>
                <w:sz w:val="16"/>
                <w:szCs w:val="16"/>
              </w:rPr>
            </w:pPr>
          </w:p>
          <w:p w:rsidR="00896CD7" w:rsidRPr="0020576C" w:rsidRDefault="00896CD7" w:rsidP="00D721AB">
            <w:pPr>
              <w:rPr>
                <w:sz w:val="16"/>
                <w:szCs w:val="16"/>
              </w:rPr>
            </w:pPr>
            <w:r w:rsidRPr="0020576C">
              <w:rPr>
                <w:sz w:val="16"/>
                <w:szCs w:val="16"/>
              </w:rPr>
              <w:t>936</w:t>
            </w:r>
          </w:p>
        </w:tc>
        <w:tc>
          <w:tcPr>
            <w:tcW w:w="2760" w:type="dxa"/>
            <w:tcBorders>
              <w:top w:val="nil"/>
              <w:left w:val="nil"/>
              <w:bottom w:val="single" w:sz="4" w:space="0" w:color="auto"/>
              <w:right w:val="single" w:sz="4" w:space="0" w:color="auto"/>
            </w:tcBorders>
            <w:shd w:val="clear" w:color="auto" w:fill="auto"/>
            <w:noWrap/>
          </w:tcPr>
          <w:p w:rsidR="00896CD7" w:rsidRPr="0020576C" w:rsidRDefault="00896CD7" w:rsidP="00D721AB">
            <w:pPr>
              <w:jc w:val="center"/>
              <w:rPr>
                <w:sz w:val="16"/>
                <w:szCs w:val="16"/>
              </w:rPr>
            </w:pPr>
          </w:p>
          <w:p w:rsidR="00896CD7" w:rsidRPr="0020576C" w:rsidRDefault="00896CD7" w:rsidP="00D721AB">
            <w:pPr>
              <w:jc w:val="center"/>
              <w:rPr>
                <w:sz w:val="16"/>
                <w:szCs w:val="16"/>
              </w:rPr>
            </w:pPr>
          </w:p>
          <w:p w:rsidR="00896CD7" w:rsidRPr="0020576C" w:rsidRDefault="00896CD7" w:rsidP="00D721AB">
            <w:pPr>
              <w:jc w:val="center"/>
              <w:rPr>
                <w:sz w:val="16"/>
                <w:szCs w:val="16"/>
              </w:rPr>
            </w:pPr>
            <w:r w:rsidRPr="0020576C">
              <w:rPr>
                <w:sz w:val="16"/>
                <w:szCs w:val="16"/>
              </w:rPr>
              <w:t>20249999 05 0000 150</w:t>
            </w:r>
          </w:p>
        </w:tc>
        <w:tc>
          <w:tcPr>
            <w:tcW w:w="5640" w:type="dxa"/>
            <w:tcBorders>
              <w:top w:val="nil"/>
              <w:left w:val="nil"/>
              <w:bottom w:val="single" w:sz="4" w:space="0" w:color="auto"/>
              <w:right w:val="single" w:sz="4" w:space="0" w:color="auto"/>
            </w:tcBorders>
            <w:shd w:val="clear" w:color="auto" w:fill="auto"/>
          </w:tcPr>
          <w:p w:rsidR="00896CD7" w:rsidRPr="0020576C" w:rsidRDefault="00896CD7" w:rsidP="00D721AB">
            <w:pPr>
              <w:rPr>
                <w:color w:val="000000"/>
                <w:sz w:val="16"/>
                <w:szCs w:val="16"/>
              </w:rPr>
            </w:pPr>
          </w:p>
          <w:p w:rsidR="00896CD7" w:rsidRPr="0020576C" w:rsidRDefault="00896CD7" w:rsidP="00D721AB">
            <w:pPr>
              <w:rPr>
                <w:color w:val="000000"/>
                <w:sz w:val="16"/>
                <w:szCs w:val="16"/>
              </w:rPr>
            </w:pPr>
            <w:r w:rsidRPr="0020576C">
              <w:rPr>
                <w:color w:val="000000"/>
                <w:sz w:val="16"/>
                <w:szCs w:val="16"/>
              </w:rPr>
              <w:t xml:space="preserve">Прочие  межбюджетные трансферты, передаваемые  бюджетам муниципальных районов </w:t>
            </w:r>
          </w:p>
        </w:tc>
      </w:tr>
      <w:tr w:rsidR="00896CD7" w:rsidRPr="0020576C" w:rsidTr="00D721AB">
        <w:trPr>
          <w:trHeight w:val="541"/>
        </w:trPr>
        <w:tc>
          <w:tcPr>
            <w:tcW w:w="1215" w:type="dxa"/>
            <w:tcBorders>
              <w:top w:val="nil"/>
              <w:left w:val="single" w:sz="4" w:space="0" w:color="auto"/>
              <w:bottom w:val="single" w:sz="4" w:space="0" w:color="auto"/>
              <w:right w:val="single" w:sz="4" w:space="0" w:color="auto"/>
            </w:tcBorders>
            <w:shd w:val="clear" w:color="auto" w:fill="auto"/>
            <w:noWrap/>
          </w:tcPr>
          <w:p w:rsidR="00896CD7" w:rsidRPr="0020576C" w:rsidRDefault="00896CD7" w:rsidP="00D721AB">
            <w:pPr>
              <w:rPr>
                <w:sz w:val="16"/>
                <w:szCs w:val="16"/>
              </w:rPr>
            </w:pPr>
            <w:r w:rsidRPr="0020576C">
              <w:rPr>
                <w:sz w:val="16"/>
                <w:szCs w:val="16"/>
              </w:rPr>
              <w:t>936</w:t>
            </w:r>
          </w:p>
        </w:tc>
        <w:tc>
          <w:tcPr>
            <w:tcW w:w="2760" w:type="dxa"/>
            <w:tcBorders>
              <w:top w:val="nil"/>
              <w:left w:val="nil"/>
              <w:bottom w:val="single" w:sz="4" w:space="0" w:color="auto"/>
              <w:right w:val="single" w:sz="4" w:space="0" w:color="auto"/>
            </w:tcBorders>
            <w:shd w:val="clear" w:color="auto" w:fill="auto"/>
            <w:noWrap/>
          </w:tcPr>
          <w:p w:rsidR="00896CD7" w:rsidRPr="0020576C" w:rsidRDefault="00896CD7" w:rsidP="00D721AB">
            <w:pPr>
              <w:jc w:val="center"/>
              <w:rPr>
                <w:sz w:val="16"/>
                <w:szCs w:val="16"/>
              </w:rPr>
            </w:pPr>
            <w:r w:rsidRPr="0020576C">
              <w:rPr>
                <w:sz w:val="16"/>
                <w:szCs w:val="16"/>
              </w:rPr>
              <w:t>20405099 05 0000 150</w:t>
            </w:r>
          </w:p>
        </w:tc>
        <w:tc>
          <w:tcPr>
            <w:tcW w:w="5640" w:type="dxa"/>
            <w:tcBorders>
              <w:top w:val="nil"/>
              <w:left w:val="nil"/>
              <w:bottom w:val="single" w:sz="4" w:space="0" w:color="auto"/>
              <w:right w:val="single" w:sz="4" w:space="0" w:color="auto"/>
            </w:tcBorders>
            <w:shd w:val="clear" w:color="auto" w:fill="auto"/>
          </w:tcPr>
          <w:p w:rsidR="00896CD7" w:rsidRPr="0020576C" w:rsidRDefault="00896CD7" w:rsidP="00D721AB">
            <w:pPr>
              <w:rPr>
                <w:color w:val="000000"/>
                <w:sz w:val="16"/>
                <w:szCs w:val="16"/>
              </w:rPr>
            </w:pPr>
            <w:r w:rsidRPr="0020576C">
              <w:rPr>
                <w:color w:val="000000"/>
                <w:sz w:val="16"/>
                <w:szCs w:val="16"/>
              </w:rPr>
              <w:t>Прочие безвозмездные поступления от негосударственных организаций в бюджеты муниципальных районов</w:t>
            </w:r>
          </w:p>
        </w:tc>
      </w:tr>
      <w:tr w:rsidR="00896CD7" w:rsidRPr="0020576C" w:rsidTr="00D721AB">
        <w:trPr>
          <w:trHeight w:val="842"/>
        </w:trPr>
        <w:tc>
          <w:tcPr>
            <w:tcW w:w="1215" w:type="dxa"/>
            <w:tcBorders>
              <w:top w:val="nil"/>
              <w:left w:val="single" w:sz="4" w:space="0" w:color="auto"/>
              <w:bottom w:val="single" w:sz="4" w:space="0" w:color="auto"/>
              <w:right w:val="single" w:sz="4" w:space="0" w:color="auto"/>
            </w:tcBorders>
            <w:shd w:val="clear" w:color="auto" w:fill="auto"/>
            <w:noWrap/>
            <w:vAlign w:val="bottom"/>
          </w:tcPr>
          <w:p w:rsidR="00896CD7" w:rsidRPr="0020576C" w:rsidRDefault="00896CD7" w:rsidP="00D721AB">
            <w:pPr>
              <w:rPr>
                <w:sz w:val="16"/>
                <w:szCs w:val="16"/>
              </w:rPr>
            </w:pPr>
            <w:r w:rsidRPr="0020576C">
              <w:rPr>
                <w:sz w:val="16"/>
                <w:szCs w:val="16"/>
              </w:rPr>
              <w:t>936</w:t>
            </w:r>
          </w:p>
        </w:tc>
        <w:tc>
          <w:tcPr>
            <w:tcW w:w="2760" w:type="dxa"/>
            <w:tcBorders>
              <w:top w:val="nil"/>
              <w:left w:val="nil"/>
              <w:bottom w:val="single" w:sz="4" w:space="0" w:color="auto"/>
              <w:right w:val="single" w:sz="4" w:space="0" w:color="auto"/>
            </w:tcBorders>
            <w:shd w:val="clear" w:color="auto" w:fill="auto"/>
            <w:noWrap/>
            <w:vAlign w:val="bottom"/>
          </w:tcPr>
          <w:p w:rsidR="00896CD7" w:rsidRPr="0020576C" w:rsidRDefault="00896CD7" w:rsidP="00D721AB">
            <w:pPr>
              <w:jc w:val="center"/>
              <w:rPr>
                <w:sz w:val="16"/>
                <w:szCs w:val="16"/>
              </w:rPr>
            </w:pPr>
            <w:r w:rsidRPr="0020576C">
              <w:rPr>
                <w:sz w:val="16"/>
                <w:szCs w:val="16"/>
              </w:rPr>
              <w:t>20705010 05 0000 150</w:t>
            </w:r>
          </w:p>
        </w:tc>
        <w:tc>
          <w:tcPr>
            <w:tcW w:w="5640" w:type="dxa"/>
            <w:tcBorders>
              <w:top w:val="nil"/>
              <w:left w:val="nil"/>
              <w:bottom w:val="single" w:sz="4" w:space="0" w:color="auto"/>
              <w:right w:val="single" w:sz="4" w:space="0" w:color="auto"/>
            </w:tcBorders>
            <w:shd w:val="clear" w:color="auto" w:fill="auto"/>
            <w:vAlign w:val="bottom"/>
          </w:tcPr>
          <w:p w:rsidR="00896CD7" w:rsidRPr="0020576C" w:rsidRDefault="00896CD7" w:rsidP="00D721AB">
            <w:pPr>
              <w:rPr>
                <w:color w:val="000000"/>
                <w:sz w:val="16"/>
                <w:szCs w:val="16"/>
              </w:rPr>
            </w:pPr>
            <w:r w:rsidRPr="0020576C">
              <w:rPr>
                <w:color w:val="000000"/>
                <w:sz w:val="16"/>
                <w:szCs w:val="16"/>
              </w:rPr>
              <w:t xml:space="preserve">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 </w:t>
            </w:r>
          </w:p>
        </w:tc>
      </w:tr>
      <w:tr w:rsidR="00896CD7" w:rsidRPr="0020576C" w:rsidTr="00D721AB">
        <w:trPr>
          <w:trHeight w:val="842"/>
        </w:trPr>
        <w:tc>
          <w:tcPr>
            <w:tcW w:w="1215" w:type="dxa"/>
            <w:tcBorders>
              <w:top w:val="nil"/>
              <w:left w:val="single" w:sz="4" w:space="0" w:color="auto"/>
              <w:bottom w:val="single" w:sz="4" w:space="0" w:color="auto"/>
              <w:right w:val="single" w:sz="4" w:space="0" w:color="auto"/>
            </w:tcBorders>
            <w:shd w:val="clear" w:color="auto" w:fill="auto"/>
            <w:noWrap/>
            <w:vAlign w:val="bottom"/>
          </w:tcPr>
          <w:p w:rsidR="00896CD7" w:rsidRPr="0020576C" w:rsidRDefault="00896CD7" w:rsidP="00D721AB">
            <w:pPr>
              <w:rPr>
                <w:sz w:val="16"/>
                <w:szCs w:val="16"/>
              </w:rPr>
            </w:pPr>
            <w:r w:rsidRPr="0020576C">
              <w:rPr>
                <w:sz w:val="16"/>
                <w:szCs w:val="16"/>
              </w:rPr>
              <w:t>936</w:t>
            </w:r>
          </w:p>
        </w:tc>
        <w:tc>
          <w:tcPr>
            <w:tcW w:w="2760" w:type="dxa"/>
            <w:tcBorders>
              <w:top w:val="nil"/>
              <w:left w:val="nil"/>
              <w:bottom w:val="single" w:sz="4" w:space="0" w:color="auto"/>
              <w:right w:val="single" w:sz="4" w:space="0" w:color="auto"/>
            </w:tcBorders>
            <w:shd w:val="clear" w:color="auto" w:fill="auto"/>
            <w:noWrap/>
            <w:vAlign w:val="bottom"/>
          </w:tcPr>
          <w:p w:rsidR="00896CD7" w:rsidRPr="0020576C" w:rsidRDefault="00896CD7" w:rsidP="00D721AB">
            <w:pPr>
              <w:jc w:val="center"/>
              <w:rPr>
                <w:sz w:val="16"/>
                <w:szCs w:val="16"/>
              </w:rPr>
            </w:pPr>
            <w:r w:rsidRPr="0020576C">
              <w:rPr>
                <w:sz w:val="16"/>
                <w:szCs w:val="16"/>
              </w:rPr>
              <w:t>20705020 05 0000 150</w:t>
            </w:r>
          </w:p>
        </w:tc>
        <w:tc>
          <w:tcPr>
            <w:tcW w:w="5640" w:type="dxa"/>
            <w:tcBorders>
              <w:top w:val="nil"/>
              <w:left w:val="nil"/>
              <w:bottom w:val="single" w:sz="4" w:space="0" w:color="auto"/>
              <w:right w:val="single" w:sz="4" w:space="0" w:color="auto"/>
            </w:tcBorders>
            <w:shd w:val="clear" w:color="auto" w:fill="auto"/>
            <w:vAlign w:val="bottom"/>
          </w:tcPr>
          <w:p w:rsidR="00896CD7" w:rsidRPr="0020576C" w:rsidRDefault="00896CD7" w:rsidP="00D721AB">
            <w:pPr>
              <w:rPr>
                <w:color w:val="000000"/>
                <w:sz w:val="16"/>
                <w:szCs w:val="16"/>
              </w:rPr>
            </w:pPr>
            <w:r w:rsidRPr="0020576C">
              <w:rPr>
                <w:color w:val="000000"/>
                <w:sz w:val="16"/>
                <w:szCs w:val="16"/>
              </w:rPr>
              <w:t>Поступления от денежных пожертвований, предоставляемых физическими лицами получателям средств бюджетов муниципальных районов</w:t>
            </w:r>
          </w:p>
        </w:tc>
      </w:tr>
      <w:tr w:rsidR="00896CD7" w:rsidRPr="0020576C" w:rsidTr="00D721AB">
        <w:trPr>
          <w:trHeight w:val="842"/>
        </w:trPr>
        <w:tc>
          <w:tcPr>
            <w:tcW w:w="1215" w:type="dxa"/>
            <w:tcBorders>
              <w:top w:val="nil"/>
              <w:left w:val="single" w:sz="4" w:space="0" w:color="auto"/>
              <w:bottom w:val="single" w:sz="4" w:space="0" w:color="auto"/>
              <w:right w:val="single" w:sz="4" w:space="0" w:color="auto"/>
            </w:tcBorders>
            <w:shd w:val="clear" w:color="auto" w:fill="auto"/>
            <w:noWrap/>
            <w:vAlign w:val="bottom"/>
          </w:tcPr>
          <w:p w:rsidR="00896CD7" w:rsidRPr="0020576C" w:rsidRDefault="00896CD7" w:rsidP="00D721AB">
            <w:pPr>
              <w:rPr>
                <w:sz w:val="16"/>
                <w:szCs w:val="16"/>
              </w:rPr>
            </w:pPr>
            <w:r w:rsidRPr="0020576C">
              <w:rPr>
                <w:sz w:val="16"/>
                <w:szCs w:val="16"/>
              </w:rPr>
              <w:t>936</w:t>
            </w:r>
          </w:p>
        </w:tc>
        <w:tc>
          <w:tcPr>
            <w:tcW w:w="2760" w:type="dxa"/>
            <w:tcBorders>
              <w:top w:val="nil"/>
              <w:left w:val="nil"/>
              <w:bottom w:val="single" w:sz="4" w:space="0" w:color="auto"/>
              <w:right w:val="single" w:sz="4" w:space="0" w:color="auto"/>
            </w:tcBorders>
            <w:shd w:val="clear" w:color="auto" w:fill="auto"/>
            <w:noWrap/>
            <w:vAlign w:val="bottom"/>
          </w:tcPr>
          <w:p w:rsidR="00896CD7" w:rsidRPr="0020576C" w:rsidRDefault="00896CD7" w:rsidP="00D721AB">
            <w:pPr>
              <w:jc w:val="center"/>
              <w:rPr>
                <w:sz w:val="16"/>
                <w:szCs w:val="16"/>
              </w:rPr>
            </w:pPr>
            <w:r w:rsidRPr="0020576C">
              <w:rPr>
                <w:sz w:val="16"/>
                <w:szCs w:val="16"/>
              </w:rPr>
              <w:t>20705030 05 0000 150</w:t>
            </w:r>
          </w:p>
        </w:tc>
        <w:tc>
          <w:tcPr>
            <w:tcW w:w="5640" w:type="dxa"/>
            <w:tcBorders>
              <w:top w:val="nil"/>
              <w:left w:val="nil"/>
              <w:bottom w:val="single" w:sz="4" w:space="0" w:color="auto"/>
              <w:right w:val="single" w:sz="4" w:space="0" w:color="auto"/>
            </w:tcBorders>
            <w:shd w:val="clear" w:color="auto" w:fill="auto"/>
            <w:vAlign w:val="bottom"/>
          </w:tcPr>
          <w:p w:rsidR="00896CD7" w:rsidRPr="0020576C" w:rsidRDefault="00896CD7" w:rsidP="00D721AB">
            <w:pPr>
              <w:rPr>
                <w:color w:val="000000"/>
                <w:sz w:val="16"/>
                <w:szCs w:val="16"/>
              </w:rPr>
            </w:pPr>
            <w:r w:rsidRPr="0020576C">
              <w:rPr>
                <w:color w:val="000000"/>
                <w:sz w:val="16"/>
                <w:szCs w:val="16"/>
              </w:rPr>
              <w:t>Прочие безвозмездные поступления в бюджеты муниципальных районов</w:t>
            </w:r>
          </w:p>
          <w:p w:rsidR="00896CD7" w:rsidRPr="0020576C" w:rsidRDefault="00896CD7" w:rsidP="00D721AB">
            <w:pPr>
              <w:rPr>
                <w:color w:val="000000"/>
                <w:sz w:val="16"/>
                <w:szCs w:val="16"/>
              </w:rPr>
            </w:pPr>
          </w:p>
        </w:tc>
      </w:tr>
      <w:tr w:rsidR="00896CD7" w:rsidRPr="0020576C" w:rsidTr="00D721AB">
        <w:trPr>
          <w:trHeight w:val="842"/>
        </w:trPr>
        <w:tc>
          <w:tcPr>
            <w:tcW w:w="1215" w:type="dxa"/>
            <w:tcBorders>
              <w:top w:val="nil"/>
              <w:left w:val="single" w:sz="4" w:space="0" w:color="auto"/>
              <w:bottom w:val="single" w:sz="4" w:space="0" w:color="auto"/>
              <w:right w:val="single" w:sz="4" w:space="0" w:color="auto"/>
            </w:tcBorders>
            <w:shd w:val="clear" w:color="auto" w:fill="auto"/>
            <w:noWrap/>
          </w:tcPr>
          <w:p w:rsidR="00896CD7" w:rsidRPr="0020576C" w:rsidRDefault="00896CD7" w:rsidP="00D721AB">
            <w:pPr>
              <w:rPr>
                <w:color w:val="000000"/>
                <w:sz w:val="16"/>
                <w:szCs w:val="16"/>
              </w:rPr>
            </w:pPr>
            <w:r w:rsidRPr="0020576C">
              <w:rPr>
                <w:color w:val="000000"/>
                <w:sz w:val="16"/>
                <w:szCs w:val="16"/>
              </w:rPr>
              <w:t>936</w:t>
            </w:r>
          </w:p>
        </w:tc>
        <w:tc>
          <w:tcPr>
            <w:tcW w:w="2760" w:type="dxa"/>
            <w:tcBorders>
              <w:top w:val="nil"/>
              <w:left w:val="nil"/>
              <w:bottom w:val="single" w:sz="4" w:space="0" w:color="auto"/>
              <w:right w:val="single" w:sz="4" w:space="0" w:color="auto"/>
            </w:tcBorders>
            <w:shd w:val="clear" w:color="auto" w:fill="auto"/>
            <w:noWrap/>
          </w:tcPr>
          <w:p w:rsidR="00896CD7" w:rsidRPr="0020576C" w:rsidRDefault="00896CD7" w:rsidP="00D721AB">
            <w:pPr>
              <w:jc w:val="center"/>
              <w:rPr>
                <w:sz w:val="16"/>
                <w:szCs w:val="16"/>
              </w:rPr>
            </w:pPr>
            <w:r w:rsidRPr="0020576C">
              <w:rPr>
                <w:sz w:val="16"/>
                <w:szCs w:val="16"/>
              </w:rPr>
              <w:t>21960010 05 0000 150</w:t>
            </w:r>
          </w:p>
        </w:tc>
        <w:tc>
          <w:tcPr>
            <w:tcW w:w="5640" w:type="dxa"/>
            <w:tcBorders>
              <w:top w:val="nil"/>
              <w:left w:val="nil"/>
              <w:bottom w:val="single" w:sz="4" w:space="0" w:color="auto"/>
              <w:right w:val="single" w:sz="4" w:space="0" w:color="auto"/>
            </w:tcBorders>
            <w:shd w:val="clear" w:color="auto" w:fill="auto"/>
          </w:tcPr>
          <w:p w:rsidR="00896CD7" w:rsidRPr="0020576C" w:rsidRDefault="00896CD7" w:rsidP="00D721AB">
            <w:pPr>
              <w:rPr>
                <w:sz w:val="16"/>
                <w:szCs w:val="16"/>
              </w:rPr>
            </w:pPr>
            <w:r w:rsidRPr="0020576C">
              <w:rPr>
                <w:sz w:val="16"/>
                <w:szCs w:val="1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896CD7" w:rsidRPr="0020576C" w:rsidTr="00D721AB">
        <w:trPr>
          <w:trHeight w:val="441"/>
        </w:trPr>
        <w:tc>
          <w:tcPr>
            <w:tcW w:w="1215" w:type="dxa"/>
            <w:tcBorders>
              <w:top w:val="nil"/>
              <w:left w:val="single" w:sz="4" w:space="0" w:color="auto"/>
              <w:bottom w:val="single" w:sz="4" w:space="0" w:color="auto"/>
              <w:right w:val="single" w:sz="4" w:space="0" w:color="auto"/>
            </w:tcBorders>
            <w:shd w:val="clear" w:color="auto" w:fill="auto"/>
            <w:noWrap/>
            <w:vAlign w:val="bottom"/>
          </w:tcPr>
          <w:p w:rsidR="00896CD7" w:rsidRPr="0020576C" w:rsidRDefault="00896CD7" w:rsidP="00D721AB">
            <w:pPr>
              <w:rPr>
                <w:b/>
                <w:sz w:val="16"/>
                <w:szCs w:val="16"/>
              </w:rPr>
            </w:pPr>
            <w:r w:rsidRPr="0020576C">
              <w:rPr>
                <w:b/>
                <w:sz w:val="16"/>
                <w:szCs w:val="16"/>
              </w:rPr>
              <w:t>937</w:t>
            </w:r>
          </w:p>
        </w:tc>
        <w:tc>
          <w:tcPr>
            <w:tcW w:w="2760" w:type="dxa"/>
            <w:tcBorders>
              <w:top w:val="nil"/>
              <w:left w:val="nil"/>
              <w:bottom w:val="single" w:sz="4" w:space="0" w:color="auto"/>
              <w:right w:val="single" w:sz="4" w:space="0" w:color="auto"/>
            </w:tcBorders>
            <w:shd w:val="clear" w:color="auto" w:fill="auto"/>
            <w:noWrap/>
            <w:vAlign w:val="bottom"/>
          </w:tcPr>
          <w:p w:rsidR="00896CD7" w:rsidRPr="0020576C" w:rsidRDefault="00896CD7" w:rsidP="00D721AB">
            <w:pPr>
              <w:jc w:val="center"/>
              <w:rPr>
                <w:sz w:val="16"/>
                <w:szCs w:val="16"/>
              </w:rPr>
            </w:pPr>
          </w:p>
        </w:tc>
        <w:tc>
          <w:tcPr>
            <w:tcW w:w="5640" w:type="dxa"/>
            <w:tcBorders>
              <w:top w:val="nil"/>
              <w:left w:val="nil"/>
              <w:bottom w:val="single" w:sz="4" w:space="0" w:color="auto"/>
              <w:right w:val="single" w:sz="4" w:space="0" w:color="auto"/>
            </w:tcBorders>
            <w:shd w:val="clear" w:color="auto" w:fill="auto"/>
            <w:vAlign w:val="bottom"/>
          </w:tcPr>
          <w:p w:rsidR="00896CD7" w:rsidRPr="0020576C" w:rsidRDefault="00896CD7" w:rsidP="00D721AB">
            <w:pPr>
              <w:rPr>
                <w:b/>
                <w:color w:val="000000"/>
                <w:sz w:val="16"/>
                <w:szCs w:val="16"/>
              </w:rPr>
            </w:pPr>
            <w:r w:rsidRPr="0020576C">
              <w:rPr>
                <w:b/>
                <w:color w:val="000000"/>
                <w:sz w:val="16"/>
                <w:szCs w:val="16"/>
              </w:rPr>
              <w:t>Орловская районная Дума</w:t>
            </w:r>
          </w:p>
        </w:tc>
      </w:tr>
      <w:tr w:rsidR="00896CD7" w:rsidRPr="0020576C" w:rsidTr="00D721AB">
        <w:trPr>
          <w:trHeight w:val="441"/>
        </w:trPr>
        <w:tc>
          <w:tcPr>
            <w:tcW w:w="1215" w:type="dxa"/>
            <w:tcBorders>
              <w:top w:val="nil"/>
              <w:left w:val="single" w:sz="4" w:space="0" w:color="auto"/>
              <w:bottom w:val="single" w:sz="4" w:space="0" w:color="auto"/>
              <w:right w:val="single" w:sz="4" w:space="0" w:color="auto"/>
            </w:tcBorders>
            <w:shd w:val="clear" w:color="auto" w:fill="auto"/>
            <w:noWrap/>
            <w:vAlign w:val="bottom"/>
          </w:tcPr>
          <w:p w:rsidR="00896CD7" w:rsidRPr="0020576C" w:rsidRDefault="00896CD7" w:rsidP="00D721AB">
            <w:pPr>
              <w:rPr>
                <w:sz w:val="16"/>
                <w:szCs w:val="16"/>
              </w:rPr>
            </w:pPr>
            <w:r w:rsidRPr="0020576C">
              <w:rPr>
                <w:sz w:val="16"/>
                <w:szCs w:val="16"/>
              </w:rPr>
              <w:t>937</w:t>
            </w:r>
          </w:p>
        </w:tc>
        <w:tc>
          <w:tcPr>
            <w:tcW w:w="2760" w:type="dxa"/>
            <w:tcBorders>
              <w:top w:val="nil"/>
              <w:left w:val="nil"/>
              <w:bottom w:val="single" w:sz="4" w:space="0" w:color="auto"/>
              <w:right w:val="single" w:sz="4" w:space="0" w:color="auto"/>
            </w:tcBorders>
            <w:shd w:val="clear" w:color="auto" w:fill="auto"/>
            <w:noWrap/>
            <w:vAlign w:val="bottom"/>
          </w:tcPr>
          <w:p w:rsidR="00896CD7" w:rsidRPr="0020576C" w:rsidRDefault="00896CD7" w:rsidP="00D721AB">
            <w:pPr>
              <w:jc w:val="center"/>
              <w:rPr>
                <w:snapToGrid w:val="0"/>
                <w:sz w:val="16"/>
                <w:szCs w:val="16"/>
                <w:lang w:val="en-US"/>
              </w:rPr>
            </w:pPr>
            <w:r w:rsidRPr="0020576C">
              <w:rPr>
                <w:snapToGrid w:val="0"/>
                <w:sz w:val="16"/>
                <w:szCs w:val="16"/>
                <w:lang w:val="en-US"/>
              </w:rPr>
              <w:t>1130</w:t>
            </w:r>
            <w:r w:rsidRPr="0020576C">
              <w:rPr>
                <w:snapToGrid w:val="0"/>
                <w:sz w:val="16"/>
                <w:szCs w:val="16"/>
              </w:rPr>
              <w:t>2</w:t>
            </w:r>
            <w:r w:rsidRPr="0020576C">
              <w:rPr>
                <w:snapToGrid w:val="0"/>
                <w:sz w:val="16"/>
                <w:szCs w:val="16"/>
                <w:lang w:val="en-US"/>
              </w:rPr>
              <w:t>995 05 0000 130</w:t>
            </w:r>
          </w:p>
        </w:tc>
        <w:tc>
          <w:tcPr>
            <w:tcW w:w="5640" w:type="dxa"/>
            <w:tcBorders>
              <w:top w:val="nil"/>
              <w:left w:val="nil"/>
              <w:bottom w:val="single" w:sz="4" w:space="0" w:color="auto"/>
              <w:right w:val="single" w:sz="4" w:space="0" w:color="auto"/>
            </w:tcBorders>
            <w:shd w:val="clear" w:color="auto" w:fill="auto"/>
          </w:tcPr>
          <w:p w:rsidR="00896CD7" w:rsidRPr="0020576C" w:rsidRDefault="00896CD7" w:rsidP="00D721AB">
            <w:pPr>
              <w:rPr>
                <w:snapToGrid w:val="0"/>
                <w:color w:val="000000"/>
                <w:sz w:val="16"/>
                <w:szCs w:val="16"/>
              </w:rPr>
            </w:pPr>
            <w:r w:rsidRPr="0020576C">
              <w:rPr>
                <w:color w:val="000000"/>
                <w:sz w:val="16"/>
                <w:szCs w:val="16"/>
              </w:rPr>
              <w:t>Прочие доходы от компенсации затрат бюджетов муниципальных районов</w:t>
            </w:r>
          </w:p>
        </w:tc>
      </w:tr>
      <w:tr w:rsidR="00896CD7" w:rsidRPr="0020576C" w:rsidTr="00D721AB">
        <w:trPr>
          <w:trHeight w:val="441"/>
        </w:trPr>
        <w:tc>
          <w:tcPr>
            <w:tcW w:w="1215" w:type="dxa"/>
            <w:tcBorders>
              <w:top w:val="nil"/>
              <w:left w:val="single" w:sz="4" w:space="0" w:color="auto"/>
              <w:bottom w:val="single" w:sz="4" w:space="0" w:color="auto"/>
              <w:right w:val="single" w:sz="4" w:space="0" w:color="auto"/>
            </w:tcBorders>
            <w:shd w:val="clear" w:color="auto" w:fill="auto"/>
            <w:noWrap/>
          </w:tcPr>
          <w:p w:rsidR="00896CD7" w:rsidRPr="0020576C" w:rsidRDefault="00896CD7" w:rsidP="00D721AB">
            <w:pPr>
              <w:rPr>
                <w:color w:val="000000"/>
                <w:sz w:val="16"/>
                <w:szCs w:val="16"/>
              </w:rPr>
            </w:pPr>
            <w:r w:rsidRPr="0020576C">
              <w:rPr>
                <w:color w:val="000000"/>
                <w:sz w:val="16"/>
                <w:szCs w:val="16"/>
              </w:rPr>
              <w:t>937</w:t>
            </w:r>
          </w:p>
        </w:tc>
        <w:tc>
          <w:tcPr>
            <w:tcW w:w="2760" w:type="dxa"/>
            <w:tcBorders>
              <w:top w:val="nil"/>
              <w:left w:val="nil"/>
              <w:bottom w:val="single" w:sz="4" w:space="0" w:color="auto"/>
              <w:right w:val="single" w:sz="4" w:space="0" w:color="auto"/>
            </w:tcBorders>
            <w:shd w:val="clear" w:color="auto" w:fill="auto"/>
            <w:noWrap/>
          </w:tcPr>
          <w:p w:rsidR="00896CD7" w:rsidRPr="0020576C" w:rsidRDefault="00896CD7" w:rsidP="00D721AB">
            <w:pPr>
              <w:jc w:val="center"/>
              <w:rPr>
                <w:color w:val="000000"/>
                <w:sz w:val="16"/>
                <w:szCs w:val="16"/>
              </w:rPr>
            </w:pPr>
            <w:r w:rsidRPr="0020576C">
              <w:rPr>
                <w:color w:val="000000"/>
                <w:sz w:val="16"/>
                <w:szCs w:val="16"/>
              </w:rPr>
              <w:t>11701050 05 0000 180</w:t>
            </w:r>
          </w:p>
        </w:tc>
        <w:tc>
          <w:tcPr>
            <w:tcW w:w="5640" w:type="dxa"/>
            <w:tcBorders>
              <w:top w:val="nil"/>
              <w:left w:val="nil"/>
              <w:bottom w:val="single" w:sz="4" w:space="0" w:color="auto"/>
              <w:right w:val="single" w:sz="4" w:space="0" w:color="auto"/>
            </w:tcBorders>
            <w:shd w:val="clear" w:color="auto" w:fill="auto"/>
          </w:tcPr>
          <w:p w:rsidR="00896CD7" w:rsidRPr="0020576C" w:rsidRDefault="00896CD7" w:rsidP="00D721AB">
            <w:pPr>
              <w:rPr>
                <w:color w:val="000000"/>
                <w:sz w:val="16"/>
                <w:szCs w:val="16"/>
              </w:rPr>
            </w:pPr>
            <w:r w:rsidRPr="0020576C">
              <w:rPr>
                <w:color w:val="000000"/>
                <w:sz w:val="16"/>
                <w:szCs w:val="16"/>
              </w:rPr>
              <w:t xml:space="preserve">Невыясненные поступления, зачисляемые в бюджеты муниципальных районов </w:t>
            </w:r>
          </w:p>
        </w:tc>
      </w:tr>
    </w:tbl>
    <w:p w:rsidR="00896CD7" w:rsidRPr="0020576C" w:rsidRDefault="00896CD7" w:rsidP="00896CD7">
      <w:pPr>
        <w:pStyle w:val="afb"/>
        <w:spacing w:line="720" w:lineRule="exact"/>
        <w:jc w:val="center"/>
        <w:rPr>
          <w:sz w:val="16"/>
          <w:szCs w:val="16"/>
        </w:rPr>
      </w:pPr>
      <w:r w:rsidRPr="0020576C">
        <w:rPr>
          <w:sz w:val="16"/>
          <w:szCs w:val="16"/>
        </w:rPr>
        <w:t>__________________</w:t>
      </w:r>
    </w:p>
    <w:p w:rsidR="00896CD7" w:rsidRPr="0020576C" w:rsidRDefault="00896CD7" w:rsidP="00896CD7">
      <w:pPr>
        <w:spacing w:line="360" w:lineRule="auto"/>
        <w:jc w:val="both"/>
        <w:rPr>
          <w:sz w:val="16"/>
          <w:szCs w:val="16"/>
        </w:rPr>
      </w:pPr>
    </w:p>
    <w:tbl>
      <w:tblPr>
        <w:tblW w:w="8688" w:type="dxa"/>
        <w:tblInd w:w="93" w:type="dxa"/>
        <w:tblLook w:val="04A0" w:firstRow="1" w:lastRow="0" w:firstColumn="1" w:lastColumn="0" w:noHBand="0" w:noVBand="1"/>
      </w:tblPr>
      <w:tblGrid>
        <w:gridCol w:w="1872"/>
        <w:gridCol w:w="1262"/>
        <w:gridCol w:w="1559"/>
        <w:gridCol w:w="1775"/>
        <w:gridCol w:w="1998"/>
        <w:gridCol w:w="222"/>
      </w:tblGrid>
      <w:tr w:rsidR="00896CD7" w:rsidRPr="0020576C" w:rsidTr="00896CD7">
        <w:trPr>
          <w:gridAfter w:val="1"/>
          <w:wAfter w:w="222" w:type="dxa"/>
          <w:trHeight w:val="375"/>
        </w:trPr>
        <w:tc>
          <w:tcPr>
            <w:tcW w:w="8466" w:type="dxa"/>
            <w:gridSpan w:val="5"/>
            <w:tcBorders>
              <w:top w:val="nil"/>
              <w:left w:val="nil"/>
              <w:bottom w:val="nil"/>
              <w:right w:val="nil"/>
            </w:tcBorders>
            <w:shd w:val="clear" w:color="auto" w:fill="auto"/>
            <w:noWrap/>
            <w:vAlign w:val="bottom"/>
            <w:hideMark/>
          </w:tcPr>
          <w:p w:rsidR="00896CD7" w:rsidRPr="0020576C" w:rsidRDefault="00896CD7" w:rsidP="00D721AB">
            <w:pPr>
              <w:suppressAutoHyphens w:val="0"/>
              <w:jc w:val="right"/>
              <w:rPr>
                <w:color w:val="000000"/>
                <w:sz w:val="16"/>
                <w:szCs w:val="16"/>
                <w:lang w:eastAsia="ru-RU"/>
              </w:rPr>
            </w:pPr>
            <w:r w:rsidRPr="0020576C">
              <w:rPr>
                <w:color w:val="000000"/>
                <w:sz w:val="16"/>
                <w:szCs w:val="16"/>
                <w:lang w:eastAsia="ru-RU"/>
              </w:rPr>
              <w:t xml:space="preserve">                                                            Приложение 3</w:t>
            </w:r>
          </w:p>
        </w:tc>
      </w:tr>
      <w:tr w:rsidR="00896CD7" w:rsidRPr="0020576C" w:rsidTr="00896CD7">
        <w:trPr>
          <w:trHeight w:val="375"/>
        </w:trPr>
        <w:tc>
          <w:tcPr>
            <w:tcW w:w="8688" w:type="dxa"/>
            <w:gridSpan w:val="6"/>
            <w:tcBorders>
              <w:top w:val="nil"/>
              <w:left w:val="nil"/>
              <w:bottom w:val="nil"/>
              <w:right w:val="nil"/>
            </w:tcBorders>
            <w:shd w:val="clear" w:color="auto" w:fill="auto"/>
            <w:noWrap/>
            <w:vAlign w:val="bottom"/>
            <w:hideMark/>
          </w:tcPr>
          <w:p w:rsidR="00896CD7" w:rsidRPr="0020576C" w:rsidRDefault="00896CD7" w:rsidP="00D721AB">
            <w:pPr>
              <w:suppressAutoHyphens w:val="0"/>
              <w:jc w:val="right"/>
              <w:rPr>
                <w:sz w:val="16"/>
                <w:szCs w:val="16"/>
                <w:lang w:eastAsia="ru-RU"/>
              </w:rPr>
            </w:pPr>
            <w:r w:rsidRPr="0020576C">
              <w:rPr>
                <w:sz w:val="16"/>
                <w:szCs w:val="16"/>
                <w:lang w:eastAsia="ru-RU"/>
              </w:rPr>
              <w:t xml:space="preserve">                                                                                                                 к решению Орловской районной Думы</w:t>
            </w:r>
          </w:p>
        </w:tc>
      </w:tr>
      <w:tr w:rsidR="00896CD7" w:rsidRPr="0020576C" w:rsidTr="00D721AB">
        <w:trPr>
          <w:trHeight w:val="375"/>
        </w:trPr>
        <w:tc>
          <w:tcPr>
            <w:tcW w:w="6468" w:type="dxa"/>
            <w:gridSpan w:val="4"/>
            <w:tcBorders>
              <w:top w:val="nil"/>
              <w:left w:val="nil"/>
              <w:bottom w:val="nil"/>
              <w:right w:val="nil"/>
            </w:tcBorders>
            <w:shd w:val="clear" w:color="auto" w:fill="auto"/>
            <w:noWrap/>
            <w:vAlign w:val="bottom"/>
            <w:hideMark/>
          </w:tcPr>
          <w:p w:rsidR="00896CD7" w:rsidRPr="0020576C" w:rsidRDefault="00896CD7" w:rsidP="00D721AB">
            <w:pPr>
              <w:suppressAutoHyphens w:val="0"/>
              <w:jc w:val="right"/>
              <w:rPr>
                <w:sz w:val="16"/>
                <w:szCs w:val="16"/>
                <w:lang w:eastAsia="ru-RU"/>
              </w:rPr>
            </w:pPr>
            <w:r w:rsidRPr="0020576C">
              <w:rPr>
                <w:sz w:val="16"/>
                <w:szCs w:val="16"/>
                <w:lang w:eastAsia="ru-RU"/>
              </w:rPr>
              <w:t xml:space="preserve">                                                                                                                от                            №</w:t>
            </w:r>
          </w:p>
        </w:tc>
        <w:tc>
          <w:tcPr>
            <w:tcW w:w="1998" w:type="dxa"/>
            <w:tcBorders>
              <w:top w:val="nil"/>
              <w:left w:val="nil"/>
              <w:bottom w:val="nil"/>
              <w:right w:val="nil"/>
            </w:tcBorders>
            <w:shd w:val="clear" w:color="auto" w:fill="auto"/>
            <w:noWrap/>
            <w:vAlign w:val="bottom"/>
          </w:tcPr>
          <w:p w:rsidR="00896CD7" w:rsidRPr="0020576C" w:rsidRDefault="00896CD7" w:rsidP="00896CD7">
            <w:pPr>
              <w:suppressAutoHyphens w:val="0"/>
              <w:rPr>
                <w:sz w:val="16"/>
                <w:szCs w:val="16"/>
                <w:lang w:eastAsia="ru-RU"/>
              </w:rPr>
            </w:pPr>
          </w:p>
        </w:tc>
        <w:tc>
          <w:tcPr>
            <w:tcW w:w="222" w:type="dxa"/>
            <w:vAlign w:val="center"/>
          </w:tcPr>
          <w:p w:rsidR="00896CD7" w:rsidRPr="0020576C" w:rsidRDefault="00896CD7" w:rsidP="00896CD7">
            <w:pPr>
              <w:suppressAutoHyphens w:val="0"/>
              <w:rPr>
                <w:sz w:val="16"/>
                <w:szCs w:val="16"/>
                <w:lang w:eastAsia="ru-RU"/>
              </w:rPr>
            </w:pPr>
          </w:p>
        </w:tc>
      </w:tr>
      <w:tr w:rsidR="00896CD7" w:rsidRPr="0020576C" w:rsidTr="00896CD7">
        <w:trPr>
          <w:trHeight w:val="720"/>
        </w:trPr>
        <w:tc>
          <w:tcPr>
            <w:tcW w:w="1872" w:type="dxa"/>
            <w:tcBorders>
              <w:top w:val="nil"/>
              <w:left w:val="nil"/>
              <w:bottom w:val="nil"/>
              <w:right w:val="nil"/>
            </w:tcBorders>
            <w:shd w:val="clear" w:color="auto" w:fill="auto"/>
            <w:noWrap/>
            <w:vAlign w:val="bottom"/>
            <w:hideMark/>
          </w:tcPr>
          <w:p w:rsidR="00896CD7" w:rsidRPr="0020576C" w:rsidRDefault="00896CD7" w:rsidP="00896CD7">
            <w:pPr>
              <w:suppressAutoHyphens w:val="0"/>
              <w:jc w:val="center"/>
              <w:rPr>
                <w:sz w:val="16"/>
                <w:szCs w:val="16"/>
                <w:lang w:eastAsia="ru-RU"/>
              </w:rPr>
            </w:pPr>
          </w:p>
        </w:tc>
        <w:tc>
          <w:tcPr>
            <w:tcW w:w="1262" w:type="dxa"/>
            <w:tcBorders>
              <w:top w:val="nil"/>
              <w:left w:val="nil"/>
              <w:bottom w:val="nil"/>
              <w:right w:val="nil"/>
            </w:tcBorders>
            <w:shd w:val="clear" w:color="auto" w:fill="auto"/>
            <w:noWrap/>
            <w:vAlign w:val="bottom"/>
            <w:hideMark/>
          </w:tcPr>
          <w:p w:rsidR="00896CD7" w:rsidRPr="0020576C" w:rsidRDefault="00896CD7" w:rsidP="00896CD7">
            <w:pPr>
              <w:suppressAutoHyphens w:val="0"/>
              <w:jc w:val="center"/>
              <w:rPr>
                <w:sz w:val="16"/>
                <w:szCs w:val="16"/>
                <w:lang w:eastAsia="ru-RU"/>
              </w:rPr>
            </w:pPr>
          </w:p>
        </w:tc>
        <w:tc>
          <w:tcPr>
            <w:tcW w:w="1559" w:type="dxa"/>
            <w:tcBorders>
              <w:top w:val="nil"/>
              <w:left w:val="nil"/>
              <w:bottom w:val="nil"/>
              <w:right w:val="nil"/>
            </w:tcBorders>
            <w:shd w:val="clear" w:color="auto" w:fill="auto"/>
            <w:noWrap/>
            <w:vAlign w:val="bottom"/>
            <w:hideMark/>
          </w:tcPr>
          <w:p w:rsidR="00896CD7" w:rsidRPr="0020576C" w:rsidRDefault="00896CD7" w:rsidP="00896CD7">
            <w:pPr>
              <w:suppressAutoHyphens w:val="0"/>
              <w:jc w:val="center"/>
              <w:rPr>
                <w:sz w:val="16"/>
                <w:szCs w:val="16"/>
                <w:lang w:eastAsia="ru-RU"/>
              </w:rPr>
            </w:pPr>
          </w:p>
        </w:tc>
        <w:tc>
          <w:tcPr>
            <w:tcW w:w="1775" w:type="dxa"/>
            <w:tcBorders>
              <w:top w:val="nil"/>
              <w:left w:val="nil"/>
              <w:bottom w:val="nil"/>
              <w:right w:val="nil"/>
            </w:tcBorders>
            <w:shd w:val="clear" w:color="auto" w:fill="auto"/>
            <w:noWrap/>
            <w:vAlign w:val="bottom"/>
            <w:hideMark/>
          </w:tcPr>
          <w:p w:rsidR="00896CD7" w:rsidRPr="0020576C" w:rsidRDefault="00896CD7" w:rsidP="00896CD7">
            <w:pPr>
              <w:suppressAutoHyphens w:val="0"/>
              <w:jc w:val="center"/>
              <w:rPr>
                <w:sz w:val="16"/>
                <w:szCs w:val="16"/>
                <w:lang w:eastAsia="ru-RU"/>
              </w:rPr>
            </w:pPr>
          </w:p>
        </w:tc>
        <w:tc>
          <w:tcPr>
            <w:tcW w:w="1998" w:type="dxa"/>
            <w:tcBorders>
              <w:top w:val="nil"/>
              <w:left w:val="nil"/>
              <w:bottom w:val="nil"/>
              <w:right w:val="nil"/>
            </w:tcBorders>
            <w:shd w:val="clear" w:color="auto" w:fill="auto"/>
            <w:noWrap/>
            <w:vAlign w:val="bottom"/>
            <w:hideMark/>
          </w:tcPr>
          <w:p w:rsidR="00896CD7" w:rsidRPr="0020576C" w:rsidRDefault="00896CD7" w:rsidP="00896CD7">
            <w:pPr>
              <w:suppressAutoHyphens w:val="0"/>
              <w:rPr>
                <w:sz w:val="16"/>
                <w:szCs w:val="16"/>
                <w:lang w:eastAsia="ru-RU"/>
              </w:rPr>
            </w:pPr>
          </w:p>
        </w:tc>
        <w:tc>
          <w:tcPr>
            <w:tcW w:w="222" w:type="dxa"/>
            <w:vAlign w:val="center"/>
            <w:hideMark/>
          </w:tcPr>
          <w:p w:rsidR="00896CD7" w:rsidRPr="0020576C" w:rsidRDefault="00896CD7" w:rsidP="00896CD7">
            <w:pPr>
              <w:suppressAutoHyphens w:val="0"/>
              <w:rPr>
                <w:sz w:val="16"/>
                <w:szCs w:val="16"/>
                <w:lang w:eastAsia="ru-RU"/>
              </w:rPr>
            </w:pPr>
          </w:p>
        </w:tc>
      </w:tr>
      <w:tr w:rsidR="00896CD7" w:rsidRPr="0020576C" w:rsidTr="00896CD7">
        <w:trPr>
          <w:trHeight w:val="375"/>
        </w:trPr>
        <w:tc>
          <w:tcPr>
            <w:tcW w:w="8466" w:type="dxa"/>
            <w:gridSpan w:val="5"/>
            <w:tcBorders>
              <w:top w:val="nil"/>
              <w:left w:val="nil"/>
              <w:bottom w:val="nil"/>
              <w:right w:val="nil"/>
            </w:tcBorders>
            <w:shd w:val="clear" w:color="auto" w:fill="auto"/>
            <w:vAlign w:val="bottom"/>
            <w:hideMark/>
          </w:tcPr>
          <w:p w:rsidR="00896CD7" w:rsidRPr="0020576C" w:rsidRDefault="00896CD7" w:rsidP="00896CD7">
            <w:pPr>
              <w:suppressAutoHyphens w:val="0"/>
              <w:jc w:val="center"/>
              <w:rPr>
                <w:b/>
                <w:bCs/>
                <w:color w:val="000000"/>
                <w:sz w:val="16"/>
                <w:szCs w:val="16"/>
                <w:lang w:eastAsia="ru-RU"/>
              </w:rPr>
            </w:pPr>
            <w:r w:rsidRPr="0020576C">
              <w:rPr>
                <w:b/>
                <w:bCs/>
                <w:color w:val="000000"/>
                <w:sz w:val="16"/>
                <w:szCs w:val="16"/>
                <w:lang w:eastAsia="ru-RU"/>
              </w:rPr>
              <w:t xml:space="preserve">ПЕРЕЧЕНЬ </w:t>
            </w:r>
          </w:p>
        </w:tc>
        <w:tc>
          <w:tcPr>
            <w:tcW w:w="222" w:type="dxa"/>
            <w:vAlign w:val="center"/>
            <w:hideMark/>
          </w:tcPr>
          <w:p w:rsidR="00896CD7" w:rsidRPr="0020576C" w:rsidRDefault="00896CD7" w:rsidP="00896CD7">
            <w:pPr>
              <w:suppressAutoHyphens w:val="0"/>
              <w:rPr>
                <w:sz w:val="16"/>
                <w:szCs w:val="16"/>
                <w:lang w:eastAsia="ru-RU"/>
              </w:rPr>
            </w:pPr>
          </w:p>
        </w:tc>
      </w:tr>
      <w:tr w:rsidR="00896CD7" w:rsidRPr="0020576C" w:rsidTr="00896CD7">
        <w:trPr>
          <w:trHeight w:val="375"/>
        </w:trPr>
        <w:tc>
          <w:tcPr>
            <w:tcW w:w="1872" w:type="dxa"/>
            <w:tcBorders>
              <w:top w:val="nil"/>
              <w:left w:val="nil"/>
              <w:bottom w:val="nil"/>
              <w:right w:val="nil"/>
            </w:tcBorders>
            <w:shd w:val="clear" w:color="auto" w:fill="auto"/>
            <w:vAlign w:val="bottom"/>
            <w:hideMark/>
          </w:tcPr>
          <w:p w:rsidR="00896CD7" w:rsidRPr="0020576C" w:rsidRDefault="00896CD7" w:rsidP="00896CD7">
            <w:pPr>
              <w:suppressAutoHyphens w:val="0"/>
              <w:jc w:val="center"/>
              <w:rPr>
                <w:b/>
                <w:bCs/>
                <w:color w:val="000000"/>
                <w:sz w:val="16"/>
                <w:szCs w:val="16"/>
                <w:lang w:eastAsia="ru-RU"/>
              </w:rPr>
            </w:pPr>
          </w:p>
        </w:tc>
        <w:tc>
          <w:tcPr>
            <w:tcW w:w="1262" w:type="dxa"/>
            <w:tcBorders>
              <w:top w:val="nil"/>
              <w:left w:val="nil"/>
              <w:bottom w:val="nil"/>
              <w:right w:val="nil"/>
            </w:tcBorders>
            <w:shd w:val="clear" w:color="auto" w:fill="auto"/>
            <w:vAlign w:val="bottom"/>
            <w:hideMark/>
          </w:tcPr>
          <w:p w:rsidR="00896CD7" w:rsidRPr="0020576C" w:rsidRDefault="00896CD7" w:rsidP="00896CD7">
            <w:pPr>
              <w:suppressAutoHyphens w:val="0"/>
              <w:jc w:val="center"/>
              <w:rPr>
                <w:b/>
                <w:bCs/>
                <w:color w:val="000000"/>
                <w:sz w:val="16"/>
                <w:szCs w:val="16"/>
                <w:lang w:eastAsia="ru-RU"/>
              </w:rPr>
            </w:pPr>
          </w:p>
        </w:tc>
        <w:tc>
          <w:tcPr>
            <w:tcW w:w="1559" w:type="dxa"/>
            <w:tcBorders>
              <w:top w:val="nil"/>
              <w:left w:val="nil"/>
              <w:bottom w:val="nil"/>
              <w:right w:val="nil"/>
            </w:tcBorders>
            <w:shd w:val="clear" w:color="auto" w:fill="auto"/>
            <w:vAlign w:val="bottom"/>
            <w:hideMark/>
          </w:tcPr>
          <w:p w:rsidR="00896CD7" w:rsidRPr="0020576C" w:rsidRDefault="00896CD7" w:rsidP="00896CD7">
            <w:pPr>
              <w:suppressAutoHyphens w:val="0"/>
              <w:jc w:val="center"/>
              <w:rPr>
                <w:b/>
                <w:bCs/>
                <w:color w:val="000000"/>
                <w:sz w:val="16"/>
                <w:szCs w:val="16"/>
                <w:lang w:eastAsia="ru-RU"/>
              </w:rPr>
            </w:pPr>
          </w:p>
        </w:tc>
        <w:tc>
          <w:tcPr>
            <w:tcW w:w="1775" w:type="dxa"/>
            <w:tcBorders>
              <w:top w:val="nil"/>
              <w:left w:val="nil"/>
              <w:bottom w:val="nil"/>
              <w:right w:val="nil"/>
            </w:tcBorders>
            <w:shd w:val="clear" w:color="auto" w:fill="auto"/>
            <w:vAlign w:val="bottom"/>
            <w:hideMark/>
          </w:tcPr>
          <w:p w:rsidR="00896CD7" w:rsidRPr="0020576C" w:rsidRDefault="00896CD7" w:rsidP="00896CD7">
            <w:pPr>
              <w:suppressAutoHyphens w:val="0"/>
              <w:jc w:val="center"/>
              <w:rPr>
                <w:b/>
                <w:bCs/>
                <w:color w:val="000000"/>
                <w:sz w:val="16"/>
                <w:szCs w:val="16"/>
                <w:lang w:eastAsia="ru-RU"/>
              </w:rPr>
            </w:pPr>
          </w:p>
        </w:tc>
        <w:tc>
          <w:tcPr>
            <w:tcW w:w="1998" w:type="dxa"/>
            <w:tcBorders>
              <w:top w:val="nil"/>
              <w:left w:val="nil"/>
              <w:bottom w:val="nil"/>
              <w:right w:val="nil"/>
            </w:tcBorders>
            <w:shd w:val="clear" w:color="auto" w:fill="auto"/>
            <w:noWrap/>
            <w:vAlign w:val="bottom"/>
            <w:hideMark/>
          </w:tcPr>
          <w:p w:rsidR="00896CD7" w:rsidRPr="0020576C" w:rsidRDefault="00896CD7" w:rsidP="00896CD7">
            <w:pPr>
              <w:suppressAutoHyphens w:val="0"/>
              <w:rPr>
                <w:color w:val="000000"/>
                <w:sz w:val="16"/>
                <w:szCs w:val="16"/>
                <w:lang w:eastAsia="ru-RU"/>
              </w:rPr>
            </w:pPr>
          </w:p>
        </w:tc>
        <w:tc>
          <w:tcPr>
            <w:tcW w:w="222" w:type="dxa"/>
            <w:vAlign w:val="center"/>
            <w:hideMark/>
          </w:tcPr>
          <w:p w:rsidR="00896CD7" w:rsidRPr="0020576C" w:rsidRDefault="00896CD7" w:rsidP="00896CD7">
            <w:pPr>
              <w:suppressAutoHyphens w:val="0"/>
              <w:rPr>
                <w:sz w:val="16"/>
                <w:szCs w:val="16"/>
                <w:lang w:eastAsia="ru-RU"/>
              </w:rPr>
            </w:pPr>
          </w:p>
        </w:tc>
      </w:tr>
      <w:tr w:rsidR="00896CD7" w:rsidRPr="0020576C" w:rsidTr="00896CD7">
        <w:trPr>
          <w:trHeight w:val="900"/>
        </w:trPr>
        <w:tc>
          <w:tcPr>
            <w:tcW w:w="8466" w:type="dxa"/>
            <w:gridSpan w:val="5"/>
            <w:tcBorders>
              <w:top w:val="nil"/>
              <w:left w:val="nil"/>
              <w:bottom w:val="nil"/>
              <w:right w:val="nil"/>
            </w:tcBorders>
            <w:shd w:val="clear" w:color="auto" w:fill="auto"/>
            <w:vAlign w:val="bottom"/>
            <w:hideMark/>
          </w:tcPr>
          <w:p w:rsidR="00896CD7" w:rsidRPr="0020576C" w:rsidRDefault="00896CD7" w:rsidP="00896CD7">
            <w:pPr>
              <w:suppressAutoHyphens w:val="0"/>
              <w:jc w:val="center"/>
              <w:rPr>
                <w:color w:val="000000"/>
                <w:sz w:val="16"/>
                <w:szCs w:val="16"/>
                <w:lang w:eastAsia="ru-RU"/>
              </w:rPr>
            </w:pPr>
            <w:r w:rsidRPr="0020576C">
              <w:rPr>
                <w:color w:val="000000"/>
                <w:sz w:val="16"/>
                <w:szCs w:val="16"/>
                <w:lang w:eastAsia="ru-RU"/>
              </w:rPr>
              <w:t xml:space="preserve">главных администраторов </w:t>
            </w:r>
            <w:proofErr w:type="gramStart"/>
            <w:r w:rsidRPr="0020576C">
              <w:rPr>
                <w:color w:val="000000"/>
                <w:sz w:val="16"/>
                <w:szCs w:val="16"/>
                <w:lang w:eastAsia="ru-RU"/>
              </w:rPr>
              <w:t>источников финансирования дефицита бюджета района</w:t>
            </w:r>
            <w:proofErr w:type="gramEnd"/>
            <w:r w:rsidRPr="0020576C">
              <w:rPr>
                <w:color w:val="000000"/>
                <w:sz w:val="16"/>
                <w:szCs w:val="16"/>
                <w:lang w:eastAsia="ru-RU"/>
              </w:rPr>
              <w:t xml:space="preserve"> и закрепляемые за ними статьи источников финансирования дефицита бюджета района</w:t>
            </w:r>
          </w:p>
        </w:tc>
        <w:tc>
          <w:tcPr>
            <w:tcW w:w="222" w:type="dxa"/>
            <w:vAlign w:val="center"/>
            <w:hideMark/>
          </w:tcPr>
          <w:p w:rsidR="00896CD7" w:rsidRPr="0020576C" w:rsidRDefault="00896CD7" w:rsidP="00896CD7">
            <w:pPr>
              <w:suppressAutoHyphens w:val="0"/>
              <w:rPr>
                <w:sz w:val="16"/>
                <w:szCs w:val="16"/>
                <w:lang w:eastAsia="ru-RU"/>
              </w:rPr>
            </w:pPr>
          </w:p>
        </w:tc>
      </w:tr>
      <w:tr w:rsidR="00896CD7" w:rsidRPr="0020576C" w:rsidTr="00896CD7">
        <w:trPr>
          <w:trHeight w:val="480"/>
        </w:trPr>
        <w:tc>
          <w:tcPr>
            <w:tcW w:w="1872" w:type="dxa"/>
            <w:tcBorders>
              <w:top w:val="nil"/>
              <w:left w:val="nil"/>
              <w:bottom w:val="nil"/>
              <w:right w:val="nil"/>
            </w:tcBorders>
            <w:shd w:val="clear" w:color="auto" w:fill="auto"/>
            <w:noWrap/>
            <w:vAlign w:val="bottom"/>
            <w:hideMark/>
          </w:tcPr>
          <w:p w:rsidR="00896CD7" w:rsidRPr="0020576C" w:rsidRDefault="00896CD7" w:rsidP="00896CD7">
            <w:pPr>
              <w:suppressAutoHyphens w:val="0"/>
              <w:rPr>
                <w:color w:val="000000"/>
                <w:sz w:val="16"/>
                <w:szCs w:val="16"/>
                <w:lang w:eastAsia="ru-RU"/>
              </w:rPr>
            </w:pPr>
          </w:p>
        </w:tc>
        <w:tc>
          <w:tcPr>
            <w:tcW w:w="1262" w:type="dxa"/>
            <w:tcBorders>
              <w:top w:val="nil"/>
              <w:left w:val="nil"/>
              <w:bottom w:val="nil"/>
              <w:right w:val="nil"/>
            </w:tcBorders>
            <w:shd w:val="clear" w:color="auto" w:fill="auto"/>
            <w:noWrap/>
            <w:vAlign w:val="bottom"/>
            <w:hideMark/>
          </w:tcPr>
          <w:p w:rsidR="00896CD7" w:rsidRPr="0020576C" w:rsidRDefault="00896CD7" w:rsidP="00896CD7">
            <w:pPr>
              <w:suppressAutoHyphens w:val="0"/>
              <w:rPr>
                <w:color w:val="000000"/>
                <w:sz w:val="16"/>
                <w:szCs w:val="16"/>
                <w:lang w:eastAsia="ru-RU"/>
              </w:rPr>
            </w:pPr>
          </w:p>
        </w:tc>
        <w:tc>
          <w:tcPr>
            <w:tcW w:w="1559" w:type="dxa"/>
            <w:tcBorders>
              <w:top w:val="nil"/>
              <w:left w:val="nil"/>
              <w:bottom w:val="nil"/>
              <w:right w:val="nil"/>
            </w:tcBorders>
            <w:shd w:val="clear" w:color="auto" w:fill="auto"/>
            <w:noWrap/>
            <w:vAlign w:val="bottom"/>
            <w:hideMark/>
          </w:tcPr>
          <w:p w:rsidR="00896CD7" w:rsidRPr="0020576C" w:rsidRDefault="00896CD7" w:rsidP="00896CD7">
            <w:pPr>
              <w:suppressAutoHyphens w:val="0"/>
              <w:rPr>
                <w:color w:val="000000"/>
                <w:sz w:val="16"/>
                <w:szCs w:val="16"/>
                <w:lang w:eastAsia="ru-RU"/>
              </w:rPr>
            </w:pPr>
          </w:p>
        </w:tc>
        <w:tc>
          <w:tcPr>
            <w:tcW w:w="1775" w:type="dxa"/>
            <w:tcBorders>
              <w:top w:val="nil"/>
              <w:left w:val="nil"/>
              <w:bottom w:val="nil"/>
              <w:right w:val="nil"/>
            </w:tcBorders>
            <w:shd w:val="clear" w:color="auto" w:fill="auto"/>
            <w:noWrap/>
            <w:vAlign w:val="bottom"/>
            <w:hideMark/>
          </w:tcPr>
          <w:p w:rsidR="00896CD7" w:rsidRPr="0020576C" w:rsidRDefault="00896CD7" w:rsidP="00896CD7">
            <w:pPr>
              <w:suppressAutoHyphens w:val="0"/>
              <w:jc w:val="center"/>
              <w:rPr>
                <w:color w:val="000000"/>
                <w:sz w:val="16"/>
                <w:szCs w:val="16"/>
                <w:lang w:eastAsia="ru-RU"/>
              </w:rPr>
            </w:pPr>
          </w:p>
        </w:tc>
        <w:tc>
          <w:tcPr>
            <w:tcW w:w="1998" w:type="dxa"/>
            <w:tcBorders>
              <w:top w:val="nil"/>
              <w:left w:val="nil"/>
              <w:bottom w:val="nil"/>
              <w:right w:val="nil"/>
            </w:tcBorders>
            <w:shd w:val="clear" w:color="auto" w:fill="auto"/>
            <w:noWrap/>
            <w:vAlign w:val="bottom"/>
            <w:hideMark/>
          </w:tcPr>
          <w:p w:rsidR="00896CD7" w:rsidRPr="0020576C" w:rsidRDefault="00896CD7" w:rsidP="00896CD7">
            <w:pPr>
              <w:suppressAutoHyphens w:val="0"/>
              <w:rPr>
                <w:color w:val="000000"/>
                <w:sz w:val="16"/>
                <w:szCs w:val="16"/>
                <w:lang w:eastAsia="ru-RU"/>
              </w:rPr>
            </w:pPr>
          </w:p>
        </w:tc>
        <w:tc>
          <w:tcPr>
            <w:tcW w:w="222" w:type="dxa"/>
            <w:vAlign w:val="center"/>
            <w:hideMark/>
          </w:tcPr>
          <w:p w:rsidR="00896CD7" w:rsidRPr="0020576C" w:rsidRDefault="00896CD7" w:rsidP="00896CD7">
            <w:pPr>
              <w:suppressAutoHyphens w:val="0"/>
              <w:rPr>
                <w:sz w:val="16"/>
                <w:szCs w:val="16"/>
                <w:lang w:eastAsia="ru-RU"/>
              </w:rPr>
            </w:pPr>
          </w:p>
        </w:tc>
      </w:tr>
      <w:tr w:rsidR="00896CD7" w:rsidRPr="0020576C" w:rsidTr="00896CD7">
        <w:trPr>
          <w:trHeight w:val="1515"/>
        </w:trPr>
        <w:tc>
          <w:tcPr>
            <w:tcW w:w="646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6CD7" w:rsidRPr="0020576C" w:rsidRDefault="00896CD7" w:rsidP="00896CD7">
            <w:pPr>
              <w:suppressAutoHyphens w:val="0"/>
              <w:jc w:val="center"/>
              <w:rPr>
                <w:color w:val="000000"/>
                <w:sz w:val="16"/>
                <w:szCs w:val="16"/>
                <w:lang w:eastAsia="ru-RU"/>
              </w:rPr>
            </w:pPr>
            <w:r w:rsidRPr="0020576C">
              <w:rPr>
                <w:color w:val="000000"/>
                <w:sz w:val="16"/>
                <w:szCs w:val="16"/>
                <w:lang w:eastAsia="ru-RU"/>
              </w:rPr>
              <w:t>Бюджетная классификация</w:t>
            </w:r>
          </w:p>
        </w:tc>
        <w:tc>
          <w:tcPr>
            <w:tcW w:w="19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6CD7" w:rsidRPr="0020576C" w:rsidRDefault="00896CD7" w:rsidP="00896CD7">
            <w:pPr>
              <w:suppressAutoHyphens w:val="0"/>
              <w:jc w:val="center"/>
              <w:rPr>
                <w:color w:val="000000"/>
                <w:sz w:val="16"/>
                <w:szCs w:val="16"/>
                <w:lang w:eastAsia="ru-RU"/>
              </w:rPr>
            </w:pPr>
            <w:r w:rsidRPr="0020576C">
              <w:rPr>
                <w:color w:val="000000"/>
                <w:sz w:val="16"/>
                <w:szCs w:val="16"/>
                <w:lang w:eastAsia="ru-RU"/>
              </w:rPr>
              <w:t xml:space="preserve">Наименование администратора и статьи </w:t>
            </w:r>
            <w:proofErr w:type="gramStart"/>
            <w:r w:rsidRPr="0020576C">
              <w:rPr>
                <w:color w:val="000000"/>
                <w:sz w:val="16"/>
                <w:szCs w:val="16"/>
                <w:lang w:eastAsia="ru-RU"/>
              </w:rPr>
              <w:t>источника финансирования дефицита бюджета муниципального района</w:t>
            </w:r>
            <w:proofErr w:type="gramEnd"/>
          </w:p>
        </w:tc>
        <w:tc>
          <w:tcPr>
            <w:tcW w:w="222" w:type="dxa"/>
            <w:vAlign w:val="center"/>
            <w:hideMark/>
          </w:tcPr>
          <w:p w:rsidR="00896CD7" w:rsidRPr="0020576C" w:rsidRDefault="00896CD7" w:rsidP="00896CD7">
            <w:pPr>
              <w:suppressAutoHyphens w:val="0"/>
              <w:rPr>
                <w:sz w:val="16"/>
                <w:szCs w:val="16"/>
                <w:lang w:eastAsia="ru-RU"/>
              </w:rPr>
            </w:pPr>
          </w:p>
        </w:tc>
      </w:tr>
      <w:tr w:rsidR="00896CD7" w:rsidRPr="0020576C" w:rsidTr="00896CD7">
        <w:trPr>
          <w:trHeight w:val="915"/>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896CD7" w:rsidRPr="0020576C" w:rsidRDefault="00896CD7" w:rsidP="00896CD7">
            <w:pPr>
              <w:suppressAutoHyphens w:val="0"/>
              <w:jc w:val="center"/>
              <w:rPr>
                <w:color w:val="000000"/>
                <w:sz w:val="16"/>
                <w:szCs w:val="16"/>
                <w:lang w:eastAsia="ru-RU"/>
              </w:rPr>
            </w:pPr>
            <w:r w:rsidRPr="0020576C">
              <w:rPr>
                <w:color w:val="000000"/>
                <w:sz w:val="16"/>
                <w:szCs w:val="16"/>
                <w:lang w:eastAsia="ru-RU"/>
              </w:rPr>
              <w:lastRenderedPageBreak/>
              <w:t>код администратора</w:t>
            </w:r>
          </w:p>
        </w:tc>
        <w:tc>
          <w:tcPr>
            <w:tcW w:w="1262" w:type="dxa"/>
            <w:tcBorders>
              <w:top w:val="nil"/>
              <w:left w:val="nil"/>
              <w:bottom w:val="single" w:sz="4" w:space="0" w:color="auto"/>
              <w:right w:val="single" w:sz="4" w:space="0" w:color="auto"/>
            </w:tcBorders>
            <w:shd w:val="clear" w:color="auto" w:fill="auto"/>
            <w:vAlign w:val="center"/>
            <w:hideMark/>
          </w:tcPr>
          <w:p w:rsidR="00896CD7" w:rsidRPr="0020576C" w:rsidRDefault="00896CD7" w:rsidP="00896CD7">
            <w:pPr>
              <w:suppressAutoHyphens w:val="0"/>
              <w:jc w:val="center"/>
              <w:rPr>
                <w:color w:val="000000"/>
                <w:sz w:val="16"/>
                <w:szCs w:val="16"/>
                <w:lang w:eastAsia="ru-RU"/>
              </w:rPr>
            </w:pPr>
            <w:r w:rsidRPr="0020576C">
              <w:rPr>
                <w:color w:val="000000"/>
                <w:sz w:val="16"/>
                <w:szCs w:val="16"/>
                <w:lang w:eastAsia="ru-RU"/>
              </w:rPr>
              <w:t>группа</w:t>
            </w:r>
          </w:p>
        </w:tc>
        <w:tc>
          <w:tcPr>
            <w:tcW w:w="1559" w:type="dxa"/>
            <w:tcBorders>
              <w:top w:val="nil"/>
              <w:left w:val="nil"/>
              <w:bottom w:val="single" w:sz="4" w:space="0" w:color="auto"/>
              <w:right w:val="single" w:sz="4" w:space="0" w:color="auto"/>
            </w:tcBorders>
            <w:shd w:val="clear" w:color="auto" w:fill="auto"/>
            <w:vAlign w:val="center"/>
            <w:hideMark/>
          </w:tcPr>
          <w:p w:rsidR="00896CD7" w:rsidRPr="0020576C" w:rsidRDefault="00896CD7" w:rsidP="00896CD7">
            <w:pPr>
              <w:suppressAutoHyphens w:val="0"/>
              <w:jc w:val="center"/>
              <w:rPr>
                <w:color w:val="000000"/>
                <w:sz w:val="16"/>
                <w:szCs w:val="16"/>
                <w:lang w:eastAsia="ru-RU"/>
              </w:rPr>
            </w:pPr>
            <w:r w:rsidRPr="0020576C">
              <w:rPr>
                <w:color w:val="000000"/>
                <w:sz w:val="16"/>
                <w:szCs w:val="16"/>
                <w:lang w:eastAsia="ru-RU"/>
              </w:rPr>
              <w:t>подгруппа</w:t>
            </w:r>
          </w:p>
        </w:tc>
        <w:tc>
          <w:tcPr>
            <w:tcW w:w="1775" w:type="dxa"/>
            <w:tcBorders>
              <w:top w:val="nil"/>
              <w:left w:val="nil"/>
              <w:bottom w:val="single" w:sz="4" w:space="0" w:color="auto"/>
              <w:right w:val="single" w:sz="4" w:space="0" w:color="auto"/>
            </w:tcBorders>
            <w:shd w:val="clear" w:color="auto" w:fill="auto"/>
            <w:vAlign w:val="center"/>
            <w:hideMark/>
          </w:tcPr>
          <w:p w:rsidR="00896CD7" w:rsidRPr="0020576C" w:rsidRDefault="00896CD7" w:rsidP="00896CD7">
            <w:pPr>
              <w:suppressAutoHyphens w:val="0"/>
              <w:jc w:val="center"/>
              <w:rPr>
                <w:color w:val="000000"/>
                <w:sz w:val="16"/>
                <w:szCs w:val="16"/>
                <w:lang w:eastAsia="ru-RU"/>
              </w:rPr>
            </w:pPr>
            <w:r w:rsidRPr="0020576C">
              <w:rPr>
                <w:color w:val="000000"/>
                <w:sz w:val="16"/>
                <w:szCs w:val="16"/>
                <w:lang w:eastAsia="ru-RU"/>
              </w:rPr>
              <w:t>код статьи</w:t>
            </w:r>
          </w:p>
        </w:tc>
        <w:tc>
          <w:tcPr>
            <w:tcW w:w="1998" w:type="dxa"/>
            <w:vMerge/>
            <w:tcBorders>
              <w:top w:val="single" w:sz="4" w:space="0" w:color="auto"/>
              <w:left w:val="single" w:sz="4" w:space="0" w:color="auto"/>
              <w:bottom w:val="single" w:sz="4" w:space="0" w:color="auto"/>
              <w:right w:val="single" w:sz="4" w:space="0" w:color="auto"/>
            </w:tcBorders>
            <w:vAlign w:val="center"/>
            <w:hideMark/>
          </w:tcPr>
          <w:p w:rsidR="00896CD7" w:rsidRPr="0020576C" w:rsidRDefault="00896CD7" w:rsidP="00896CD7">
            <w:pPr>
              <w:suppressAutoHyphens w:val="0"/>
              <w:rPr>
                <w:color w:val="000000"/>
                <w:sz w:val="16"/>
                <w:szCs w:val="16"/>
                <w:lang w:eastAsia="ru-RU"/>
              </w:rPr>
            </w:pPr>
          </w:p>
        </w:tc>
        <w:tc>
          <w:tcPr>
            <w:tcW w:w="222" w:type="dxa"/>
            <w:vAlign w:val="center"/>
            <w:hideMark/>
          </w:tcPr>
          <w:p w:rsidR="00896CD7" w:rsidRPr="0020576C" w:rsidRDefault="00896CD7" w:rsidP="00896CD7">
            <w:pPr>
              <w:suppressAutoHyphens w:val="0"/>
              <w:rPr>
                <w:sz w:val="16"/>
                <w:szCs w:val="16"/>
                <w:lang w:eastAsia="ru-RU"/>
              </w:rPr>
            </w:pPr>
          </w:p>
        </w:tc>
      </w:tr>
      <w:tr w:rsidR="00896CD7" w:rsidRPr="0020576C" w:rsidTr="00896CD7">
        <w:trPr>
          <w:trHeight w:val="645"/>
        </w:trPr>
        <w:tc>
          <w:tcPr>
            <w:tcW w:w="6468" w:type="dxa"/>
            <w:gridSpan w:val="4"/>
            <w:tcBorders>
              <w:top w:val="single" w:sz="4" w:space="0" w:color="auto"/>
              <w:left w:val="single" w:sz="4" w:space="0" w:color="auto"/>
              <w:bottom w:val="single" w:sz="4" w:space="0" w:color="auto"/>
              <w:right w:val="nil"/>
            </w:tcBorders>
            <w:shd w:val="clear" w:color="auto" w:fill="auto"/>
            <w:vAlign w:val="center"/>
            <w:hideMark/>
          </w:tcPr>
          <w:p w:rsidR="00896CD7" w:rsidRPr="0020576C" w:rsidRDefault="00896CD7" w:rsidP="00896CD7">
            <w:pPr>
              <w:suppressAutoHyphens w:val="0"/>
              <w:jc w:val="center"/>
              <w:rPr>
                <w:color w:val="000000"/>
                <w:sz w:val="16"/>
                <w:szCs w:val="16"/>
                <w:lang w:eastAsia="ru-RU"/>
              </w:rPr>
            </w:pPr>
            <w:r w:rsidRPr="0020576C">
              <w:rPr>
                <w:color w:val="000000"/>
                <w:sz w:val="16"/>
                <w:szCs w:val="16"/>
                <w:lang w:eastAsia="ru-RU"/>
              </w:rPr>
              <w:t>912</w:t>
            </w:r>
          </w:p>
        </w:tc>
        <w:tc>
          <w:tcPr>
            <w:tcW w:w="1998" w:type="dxa"/>
            <w:tcBorders>
              <w:top w:val="nil"/>
              <w:left w:val="single" w:sz="4" w:space="0" w:color="auto"/>
              <w:bottom w:val="single" w:sz="4" w:space="0" w:color="auto"/>
              <w:right w:val="single" w:sz="4" w:space="0" w:color="auto"/>
            </w:tcBorders>
            <w:shd w:val="clear" w:color="auto" w:fill="auto"/>
            <w:vAlign w:val="center"/>
            <w:hideMark/>
          </w:tcPr>
          <w:p w:rsidR="00896CD7" w:rsidRPr="0020576C" w:rsidRDefault="00896CD7" w:rsidP="00896CD7">
            <w:pPr>
              <w:suppressAutoHyphens w:val="0"/>
              <w:rPr>
                <w:color w:val="000000"/>
                <w:sz w:val="16"/>
                <w:szCs w:val="16"/>
                <w:lang w:eastAsia="ru-RU"/>
              </w:rPr>
            </w:pPr>
            <w:r w:rsidRPr="0020576C">
              <w:rPr>
                <w:color w:val="000000"/>
                <w:sz w:val="16"/>
                <w:szCs w:val="16"/>
                <w:lang w:eastAsia="ru-RU"/>
              </w:rPr>
              <w:t>Финансовое управление администрации Орловского района</w:t>
            </w:r>
          </w:p>
        </w:tc>
        <w:tc>
          <w:tcPr>
            <w:tcW w:w="222" w:type="dxa"/>
            <w:vAlign w:val="center"/>
            <w:hideMark/>
          </w:tcPr>
          <w:p w:rsidR="00896CD7" w:rsidRPr="0020576C" w:rsidRDefault="00896CD7" w:rsidP="00896CD7">
            <w:pPr>
              <w:suppressAutoHyphens w:val="0"/>
              <w:rPr>
                <w:sz w:val="16"/>
                <w:szCs w:val="16"/>
                <w:lang w:eastAsia="ru-RU"/>
              </w:rPr>
            </w:pPr>
          </w:p>
        </w:tc>
      </w:tr>
      <w:tr w:rsidR="00896CD7" w:rsidRPr="0020576C" w:rsidTr="00896CD7">
        <w:trPr>
          <w:trHeight w:val="960"/>
        </w:trPr>
        <w:tc>
          <w:tcPr>
            <w:tcW w:w="1872" w:type="dxa"/>
            <w:tcBorders>
              <w:top w:val="nil"/>
              <w:left w:val="single" w:sz="4" w:space="0" w:color="auto"/>
              <w:bottom w:val="single" w:sz="4" w:space="0" w:color="auto"/>
              <w:right w:val="single" w:sz="4" w:space="0" w:color="auto"/>
            </w:tcBorders>
            <w:shd w:val="clear" w:color="auto" w:fill="auto"/>
            <w:noWrap/>
            <w:vAlign w:val="center"/>
            <w:hideMark/>
          </w:tcPr>
          <w:p w:rsidR="00896CD7" w:rsidRPr="0020576C" w:rsidRDefault="00896CD7" w:rsidP="00896CD7">
            <w:pPr>
              <w:suppressAutoHyphens w:val="0"/>
              <w:jc w:val="center"/>
              <w:rPr>
                <w:color w:val="000000"/>
                <w:sz w:val="16"/>
                <w:szCs w:val="16"/>
                <w:lang w:eastAsia="ru-RU"/>
              </w:rPr>
            </w:pPr>
            <w:r w:rsidRPr="0020576C">
              <w:rPr>
                <w:color w:val="000000"/>
                <w:sz w:val="16"/>
                <w:szCs w:val="16"/>
                <w:lang w:eastAsia="ru-RU"/>
              </w:rPr>
              <w:t>912</w:t>
            </w:r>
          </w:p>
        </w:tc>
        <w:tc>
          <w:tcPr>
            <w:tcW w:w="1262" w:type="dxa"/>
            <w:tcBorders>
              <w:top w:val="nil"/>
              <w:left w:val="nil"/>
              <w:bottom w:val="single" w:sz="4" w:space="0" w:color="auto"/>
              <w:right w:val="single" w:sz="4" w:space="0" w:color="auto"/>
            </w:tcBorders>
            <w:shd w:val="clear" w:color="auto" w:fill="auto"/>
            <w:noWrap/>
            <w:vAlign w:val="center"/>
            <w:hideMark/>
          </w:tcPr>
          <w:p w:rsidR="00896CD7" w:rsidRPr="0020576C" w:rsidRDefault="00896CD7" w:rsidP="00896CD7">
            <w:pPr>
              <w:suppressAutoHyphens w:val="0"/>
              <w:jc w:val="center"/>
              <w:rPr>
                <w:color w:val="000000"/>
                <w:sz w:val="16"/>
                <w:szCs w:val="16"/>
                <w:lang w:eastAsia="ru-RU"/>
              </w:rPr>
            </w:pPr>
            <w:r w:rsidRPr="0020576C">
              <w:rPr>
                <w:color w:val="000000"/>
                <w:sz w:val="16"/>
                <w:szCs w:val="16"/>
                <w:lang w:eastAsia="ru-RU"/>
              </w:rPr>
              <w:t>01</w:t>
            </w:r>
          </w:p>
        </w:tc>
        <w:tc>
          <w:tcPr>
            <w:tcW w:w="1559" w:type="dxa"/>
            <w:tcBorders>
              <w:top w:val="nil"/>
              <w:left w:val="nil"/>
              <w:bottom w:val="single" w:sz="4" w:space="0" w:color="auto"/>
              <w:right w:val="single" w:sz="4" w:space="0" w:color="auto"/>
            </w:tcBorders>
            <w:shd w:val="clear" w:color="auto" w:fill="auto"/>
            <w:noWrap/>
            <w:vAlign w:val="center"/>
            <w:hideMark/>
          </w:tcPr>
          <w:p w:rsidR="00896CD7" w:rsidRPr="0020576C" w:rsidRDefault="00896CD7" w:rsidP="00896CD7">
            <w:pPr>
              <w:suppressAutoHyphens w:val="0"/>
              <w:jc w:val="center"/>
              <w:rPr>
                <w:color w:val="000000"/>
                <w:sz w:val="16"/>
                <w:szCs w:val="16"/>
                <w:lang w:eastAsia="ru-RU"/>
              </w:rPr>
            </w:pPr>
            <w:r w:rsidRPr="0020576C">
              <w:rPr>
                <w:color w:val="000000"/>
                <w:sz w:val="16"/>
                <w:szCs w:val="16"/>
                <w:lang w:eastAsia="ru-RU"/>
              </w:rPr>
              <w:t>02</w:t>
            </w:r>
          </w:p>
        </w:tc>
        <w:tc>
          <w:tcPr>
            <w:tcW w:w="1775" w:type="dxa"/>
            <w:tcBorders>
              <w:top w:val="nil"/>
              <w:left w:val="nil"/>
              <w:bottom w:val="single" w:sz="4" w:space="0" w:color="auto"/>
              <w:right w:val="single" w:sz="4" w:space="0" w:color="auto"/>
            </w:tcBorders>
            <w:shd w:val="clear" w:color="auto" w:fill="auto"/>
            <w:noWrap/>
            <w:vAlign w:val="center"/>
            <w:hideMark/>
          </w:tcPr>
          <w:p w:rsidR="00896CD7" w:rsidRPr="0020576C" w:rsidRDefault="00896CD7" w:rsidP="00896CD7">
            <w:pPr>
              <w:suppressAutoHyphens w:val="0"/>
              <w:jc w:val="center"/>
              <w:rPr>
                <w:color w:val="000000"/>
                <w:sz w:val="16"/>
                <w:szCs w:val="16"/>
                <w:lang w:eastAsia="ru-RU"/>
              </w:rPr>
            </w:pPr>
            <w:r w:rsidRPr="0020576C">
              <w:rPr>
                <w:color w:val="000000"/>
                <w:sz w:val="16"/>
                <w:szCs w:val="16"/>
                <w:lang w:eastAsia="ru-RU"/>
              </w:rPr>
              <w:t>00 00 05</w:t>
            </w:r>
          </w:p>
        </w:tc>
        <w:tc>
          <w:tcPr>
            <w:tcW w:w="1998" w:type="dxa"/>
            <w:tcBorders>
              <w:top w:val="nil"/>
              <w:left w:val="nil"/>
              <w:bottom w:val="single" w:sz="4" w:space="0" w:color="auto"/>
              <w:right w:val="single" w:sz="4" w:space="0" w:color="auto"/>
            </w:tcBorders>
            <w:shd w:val="clear" w:color="auto" w:fill="auto"/>
            <w:hideMark/>
          </w:tcPr>
          <w:p w:rsidR="00896CD7" w:rsidRPr="0020576C" w:rsidRDefault="00896CD7" w:rsidP="00896CD7">
            <w:pPr>
              <w:suppressAutoHyphens w:val="0"/>
              <w:rPr>
                <w:color w:val="000000"/>
                <w:sz w:val="16"/>
                <w:szCs w:val="16"/>
                <w:lang w:eastAsia="ru-RU"/>
              </w:rPr>
            </w:pPr>
            <w:proofErr w:type="gramStart"/>
            <w:r w:rsidRPr="0020576C">
              <w:rPr>
                <w:color w:val="000000"/>
                <w:sz w:val="16"/>
                <w:szCs w:val="16"/>
                <w:lang w:eastAsia="ru-RU"/>
              </w:rPr>
              <w:t>Кредиты</w:t>
            </w:r>
            <w:proofErr w:type="gramEnd"/>
            <w:r w:rsidRPr="0020576C">
              <w:rPr>
                <w:color w:val="000000"/>
                <w:sz w:val="16"/>
                <w:szCs w:val="16"/>
                <w:lang w:eastAsia="ru-RU"/>
              </w:rPr>
              <w:t xml:space="preserve">  от кредитных  организаций полученные бюджетами  муниципальных  районов  в  валюте Российской Федерации</w:t>
            </w:r>
          </w:p>
        </w:tc>
        <w:tc>
          <w:tcPr>
            <w:tcW w:w="222" w:type="dxa"/>
            <w:vAlign w:val="center"/>
            <w:hideMark/>
          </w:tcPr>
          <w:p w:rsidR="00896CD7" w:rsidRPr="0020576C" w:rsidRDefault="00896CD7" w:rsidP="00896CD7">
            <w:pPr>
              <w:suppressAutoHyphens w:val="0"/>
              <w:rPr>
                <w:sz w:val="16"/>
                <w:szCs w:val="16"/>
                <w:lang w:eastAsia="ru-RU"/>
              </w:rPr>
            </w:pPr>
          </w:p>
        </w:tc>
      </w:tr>
      <w:tr w:rsidR="00896CD7" w:rsidRPr="0020576C" w:rsidTr="00896CD7">
        <w:trPr>
          <w:trHeight w:val="1350"/>
        </w:trPr>
        <w:tc>
          <w:tcPr>
            <w:tcW w:w="1872" w:type="dxa"/>
            <w:tcBorders>
              <w:top w:val="nil"/>
              <w:left w:val="single" w:sz="4" w:space="0" w:color="auto"/>
              <w:bottom w:val="single" w:sz="4" w:space="0" w:color="auto"/>
              <w:right w:val="single" w:sz="4" w:space="0" w:color="auto"/>
            </w:tcBorders>
            <w:shd w:val="clear" w:color="auto" w:fill="auto"/>
            <w:noWrap/>
            <w:vAlign w:val="center"/>
            <w:hideMark/>
          </w:tcPr>
          <w:p w:rsidR="00896CD7" w:rsidRPr="0020576C" w:rsidRDefault="00896CD7" w:rsidP="00896CD7">
            <w:pPr>
              <w:suppressAutoHyphens w:val="0"/>
              <w:jc w:val="center"/>
              <w:rPr>
                <w:color w:val="000000"/>
                <w:sz w:val="16"/>
                <w:szCs w:val="16"/>
                <w:lang w:eastAsia="ru-RU"/>
              </w:rPr>
            </w:pPr>
            <w:r w:rsidRPr="0020576C">
              <w:rPr>
                <w:color w:val="000000"/>
                <w:sz w:val="16"/>
                <w:szCs w:val="16"/>
                <w:lang w:eastAsia="ru-RU"/>
              </w:rPr>
              <w:t>912</w:t>
            </w:r>
          </w:p>
        </w:tc>
        <w:tc>
          <w:tcPr>
            <w:tcW w:w="1262" w:type="dxa"/>
            <w:tcBorders>
              <w:top w:val="nil"/>
              <w:left w:val="nil"/>
              <w:bottom w:val="single" w:sz="4" w:space="0" w:color="auto"/>
              <w:right w:val="single" w:sz="4" w:space="0" w:color="auto"/>
            </w:tcBorders>
            <w:shd w:val="clear" w:color="auto" w:fill="auto"/>
            <w:noWrap/>
            <w:vAlign w:val="center"/>
            <w:hideMark/>
          </w:tcPr>
          <w:p w:rsidR="00896CD7" w:rsidRPr="0020576C" w:rsidRDefault="00896CD7" w:rsidP="00896CD7">
            <w:pPr>
              <w:suppressAutoHyphens w:val="0"/>
              <w:jc w:val="center"/>
              <w:rPr>
                <w:color w:val="000000"/>
                <w:sz w:val="16"/>
                <w:szCs w:val="16"/>
                <w:lang w:eastAsia="ru-RU"/>
              </w:rPr>
            </w:pPr>
            <w:r w:rsidRPr="0020576C">
              <w:rPr>
                <w:color w:val="000000"/>
                <w:sz w:val="16"/>
                <w:szCs w:val="16"/>
                <w:lang w:eastAsia="ru-RU"/>
              </w:rPr>
              <w:t>01</w:t>
            </w:r>
          </w:p>
        </w:tc>
        <w:tc>
          <w:tcPr>
            <w:tcW w:w="1559" w:type="dxa"/>
            <w:tcBorders>
              <w:top w:val="nil"/>
              <w:left w:val="nil"/>
              <w:bottom w:val="single" w:sz="4" w:space="0" w:color="auto"/>
              <w:right w:val="single" w:sz="4" w:space="0" w:color="auto"/>
            </w:tcBorders>
            <w:shd w:val="clear" w:color="auto" w:fill="auto"/>
            <w:noWrap/>
            <w:vAlign w:val="center"/>
            <w:hideMark/>
          </w:tcPr>
          <w:p w:rsidR="00896CD7" w:rsidRPr="0020576C" w:rsidRDefault="00896CD7" w:rsidP="00896CD7">
            <w:pPr>
              <w:suppressAutoHyphens w:val="0"/>
              <w:jc w:val="center"/>
              <w:rPr>
                <w:color w:val="000000"/>
                <w:sz w:val="16"/>
                <w:szCs w:val="16"/>
                <w:lang w:eastAsia="ru-RU"/>
              </w:rPr>
            </w:pPr>
            <w:r w:rsidRPr="0020576C">
              <w:rPr>
                <w:color w:val="000000"/>
                <w:sz w:val="16"/>
                <w:szCs w:val="16"/>
                <w:lang w:eastAsia="ru-RU"/>
              </w:rPr>
              <w:t>03</w:t>
            </w:r>
          </w:p>
        </w:tc>
        <w:tc>
          <w:tcPr>
            <w:tcW w:w="1775" w:type="dxa"/>
            <w:tcBorders>
              <w:top w:val="nil"/>
              <w:left w:val="nil"/>
              <w:bottom w:val="single" w:sz="4" w:space="0" w:color="auto"/>
              <w:right w:val="single" w:sz="4" w:space="0" w:color="auto"/>
            </w:tcBorders>
            <w:shd w:val="clear" w:color="auto" w:fill="auto"/>
            <w:noWrap/>
            <w:vAlign w:val="center"/>
            <w:hideMark/>
          </w:tcPr>
          <w:p w:rsidR="00896CD7" w:rsidRPr="0020576C" w:rsidRDefault="00896CD7" w:rsidP="00896CD7">
            <w:pPr>
              <w:suppressAutoHyphens w:val="0"/>
              <w:jc w:val="center"/>
              <w:rPr>
                <w:color w:val="000000"/>
                <w:sz w:val="16"/>
                <w:szCs w:val="16"/>
                <w:lang w:eastAsia="ru-RU"/>
              </w:rPr>
            </w:pPr>
            <w:r w:rsidRPr="0020576C">
              <w:rPr>
                <w:color w:val="000000"/>
                <w:sz w:val="16"/>
                <w:szCs w:val="16"/>
                <w:lang w:eastAsia="ru-RU"/>
              </w:rPr>
              <w:t>01 00 05</w:t>
            </w:r>
          </w:p>
        </w:tc>
        <w:tc>
          <w:tcPr>
            <w:tcW w:w="1998" w:type="dxa"/>
            <w:tcBorders>
              <w:top w:val="nil"/>
              <w:left w:val="nil"/>
              <w:bottom w:val="single" w:sz="4" w:space="0" w:color="auto"/>
              <w:right w:val="single" w:sz="4" w:space="0" w:color="auto"/>
            </w:tcBorders>
            <w:shd w:val="clear" w:color="auto" w:fill="auto"/>
            <w:hideMark/>
          </w:tcPr>
          <w:p w:rsidR="00896CD7" w:rsidRPr="0020576C" w:rsidRDefault="00896CD7" w:rsidP="00896CD7">
            <w:pPr>
              <w:suppressAutoHyphens w:val="0"/>
              <w:rPr>
                <w:color w:val="000000"/>
                <w:sz w:val="16"/>
                <w:szCs w:val="16"/>
                <w:lang w:eastAsia="ru-RU"/>
              </w:rPr>
            </w:pPr>
            <w:r w:rsidRPr="0020576C">
              <w:rPr>
                <w:color w:val="000000"/>
                <w:sz w:val="16"/>
                <w:szCs w:val="16"/>
                <w:lang w:eastAsia="ru-RU"/>
              </w:rPr>
              <w:t xml:space="preserve">Бюджетные кредиты от   других   бюджетов бюджетной   системы   Российской   </w:t>
            </w:r>
            <w:proofErr w:type="gramStart"/>
            <w:r w:rsidRPr="0020576C">
              <w:rPr>
                <w:color w:val="000000"/>
                <w:sz w:val="16"/>
                <w:szCs w:val="16"/>
                <w:lang w:eastAsia="ru-RU"/>
              </w:rPr>
              <w:t>Федерации</w:t>
            </w:r>
            <w:proofErr w:type="gramEnd"/>
            <w:r w:rsidRPr="0020576C">
              <w:rPr>
                <w:color w:val="000000"/>
                <w:sz w:val="16"/>
                <w:szCs w:val="16"/>
                <w:lang w:eastAsia="ru-RU"/>
              </w:rPr>
              <w:t xml:space="preserve">  полученные бюджетами  муниципальных  районов  в  валюте          Российской Федерации</w:t>
            </w:r>
          </w:p>
        </w:tc>
        <w:tc>
          <w:tcPr>
            <w:tcW w:w="222" w:type="dxa"/>
            <w:vAlign w:val="center"/>
            <w:hideMark/>
          </w:tcPr>
          <w:p w:rsidR="00896CD7" w:rsidRPr="0020576C" w:rsidRDefault="00896CD7" w:rsidP="00896CD7">
            <w:pPr>
              <w:suppressAutoHyphens w:val="0"/>
              <w:rPr>
                <w:sz w:val="16"/>
                <w:szCs w:val="16"/>
                <w:lang w:eastAsia="ru-RU"/>
              </w:rPr>
            </w:pPr>
          </w:p>
        </w:tc>
      </w:tr>
      <w:tr w:rsidR="00896CD7" w:rsidRPr="0020576C" w:rsidTr="00896CD7">
        <w:trPr>
          <w:trHeight w:val="840"/>
        </w:trPr>
        <w:tc>
          <w:tcPr>
            <w:tcW w:w="1872" w:type="dxa"/>
            <w:tcBorders>
              <w:top w:val="nil"/>
              <w:left w:val="single" w:sz="4" w:space="0" w:color="auto"/>
              <w:bottom w:val="single" w:sz="4" w:space="0" w:color="auto"/>
              <w:right w:val="single" w:sz="4" w:space="0" w:color="auto"/>
            </w:tcBorders>
            <w:shd w:val="clear" w:color="auto" w:fill="auto"/>
            <w:noWrap/>
            <w:vAlign w:val="center"/>
            <w:hideMark/>
          </w:tcPr>
          <w:p w:rsidR="00896CD7" w:rsidRPr="0020576C" w:rsidRDefault="00896CD7" w:rsidP="00896CD7">
            <w:pPr>
              <w:suppressAutoHyphens w:val="0"/>
              <w:jc w:val="center"/>
              <w:rPr>
                <w:color w:val="000000"/>
                <w:sz w:val="16"/>
                <w:szCs w:val="16"/>
                <w:lang w:eastAsia="ru-RU"/>
              </w:rPr>
            </w:pPr>
            <w:r w:rsidRPr="0020576C">
              <w:rPr>
                <w:color w:val="000000"/>
                <w:sz w:val="16"/>
                <w:szCs w:val="16"/>
                <w:lang w:eastAsia="ru-RU"/>
              </w:rPr>
              <w:t>912</w:t>
            </w:r>
          </w:p>
        </w:tc>
        <w:tc>
          <w:tcPr>
            <w:tcW w:w="1262" w:type="dxa"/>
            <w:tcBorders>
              <w:top w:val="nil"/>
              <w:left w:val="nil"/>
              <w:bottom w:val="single" w:sz="4" w:space="0" w:color="auto"/>
              <w:right w:val="single" w:sz="4" w:space="0" w:color="auto"/>
            </w:tcBorders>
            <w:shd w:val="clear" w:color="auto" w:fill="auto"/>
            <w:noWrap/>
            <w:vAlign w:val="center"/>
            <w:hideMark/>
          </w:tcPr>
          <w:p w:rsidR="00896CD7" w:rsidRPr="0020576C" w:rsidRDefault="00896CD7" w:rsidP="00896CD7">
            <w:pPr>
              <w:suppressAutoHyphens w:val="0"/>
              <w:jc w:val="center"/>
              <w:rPr>
                <w:color w:val="000000"/>
                <w:sz w:val="16"/>
                <w:szCs w:val="16"/>
                <w:lang w:eastAsia="ru-RU"/>
              </w:rPr>
            </w:pPr>
            <w:r w:rsidRPr="0020576C">
              <w:rPr>
                <w:color w:val="000000"/>
                <w:sz w:val="16"/>
                <w:szCs w:val="16"/>
                <w:lang w:eastAsia="ru-RU"/>
              </w:rPr>
              <w:t>01</w:t>
            </w:r>
          </w:p>
        </w:tc>
        <w:tc>
          <w:tcPr>
            <w:tcW w:w="1559" w:type="dxa"/>
            <w:tcBorders>
              <w:top w:val="nil"/>
              <w:left w:val="nil"/>
              <w:bottom w:val="single" w:sz="4" w:space="0" w:color="auto"/>
              <w:right w:val="single" w:sz="4" w:space="0" w:color="auto"/>
            </w:tcBorders>
            <w:shd w:val="clear" w:color="auto" w:fill="auto"/>
            <w:noWrap/>
            <w:vAlign w:val="center"/>
            <w:hideMark/>
          </w:tcPr>
          <w:p w:rsidR="00896CD7" w:rsidRPr="0020576C" w:rsidRDefault="00896CD7" w:rsidP="00896CD7">
            <w:pPr>
              <w:suppressAutoHyphens w:val="0"/>
              <w:jc w:val="center"/>
              <w:rPr>
                <w:color w:val="000000"/>
                <w:sz w:val="16"/>
                <w:szCs w:val="16"/>
                <w:lang w:eastAsia="ru-RU"/>
              </w:rPr>
            </w:pPr>
            <w:r w:rsidRPr="0020576C">
              <w:rPr>
                <w:color w:val="000000"/>
                <w:sz w:val="16"/>
                <w:szCs w:val="16"/>
                <w:lang w:eastAsia="ru-RU"/>
              </w:rPr>
              <w:t>05</w:t>
            </w:r>
          </w:p>
        </w:tc>
        <w:tc>
          <w:tcPr>
            <w:tcW w:w="1775" w:type="dxa"/>
            <w:tcBorders>
              <w:top w:val="nil"/>
              <w:left w:val="nil"/>
              <w:bottom w:val="single" w:sz="4" w:space="0" w:color="auto"/>
              <w:right w:val="single" w:sz="4" w:space="0" w:color="auto"/>
            </w:tcBorders>
            <w:shd w:val="clear" w:color="auto" w:fill="auto"/>
            <w:noWrap/>
            <w:vAlign w:val="center"/>
            <w:hideMark/>
          </w:tcPr>
          <w:p w:rsidR="00896CD7" w:rsidRPr="0020576C" w:rsidRDefault="00896CD7" w:rsidP="00896CD7">
            <w:pPr>
              <w:suppressAutoHyphens w:val="0"/>
              <w:jc w:val="center"/>
              <w:rPr>
                <w:color w:val="000000"/>
                <w:sz w:val="16"/>
                <w:szCs w:val="16"/>
                <w:lang w:eastAsia="ru-RU"/>
              </w:rPr>
            </w:pPr>
            <w:r w:rsidRPr="0020576C">
              <w:rPr>
                <w:color w:val="000000"/>
                <w:sz w:val="16"/>
                <w:szCs w:val="16"/>
                <w:lang w:eastAsia="ru-RU"/>
              </w:rPr>
              <w:t>02 01 05</w:t>
            </w:r>
          </w:p>
        </w:tc>
        <w:tc>
          <w:tcPr>
            <w:tcW w:w="1998" w:type="dxa"/>
            <w:tcBorders>
              <w:top w:val="nil"/>
              <w:left w:val="nil"/>
              <w:bottom w:val="single" w:sz="4" w:space="0" w:color="auto"/>
              <w:right w:val="single" w:sz="4" w:space="0" w:color="auto"/>
            </w:tcBorders>
            <w:shd w:val="clear" w:color="auto" w:fill="auto"/>
            <w:hideMark/>
          </w:tcPr>
          <w:p w:rsidR="00896CD7" w:rsidRPr="0020576C" w:rsidRDefault="00896CD7" w:rsidP="00896CD7">
            <w:pPr>
              <w:suppressAutoHyphens w:val="0"/>
              <w:rPr>
                <w:color w:val="000000"/>
                <w:sz w:val="16"/>
                <w:szCs w:val="16"/>
                <w:lang w:eastAsia="ru-RU"/>
              </w:rPr>
            </w:pPr>
            <w:r w:rsidRPr="0020576C">
              <w:rPr>
                <w:color w:val="000000"/>
                <w:sz w:val="16"/>
                <w:szCs w:val="16"/>
                <w:lang w:eastAsia="ru-RU"/>
              </w:rPr>
              <w:t>Прочие остатки денежных средств бюджетов муниципальных районов</w:t>
            </w:r>
          </w:p>
        </w:tc>
        <w:tc>
          <w:tcPr>
            <w:tcW w:w="222" w:type="dxa"/>
            <w:vAlign w:val="center"/>
            <w:hideMark/>
          </w:tcPr>
          <w:p w:rsidR="00896CD7" w:rsidRPr="0020576C" w:rsidRDefault="00896CD7" w:rsidP="00896CD7">
            <w:pPr>
              <w:suppressAutoHyphens w:val="0"/>
              <w:rPr>
                <w:sz w:val="16"/>
                <w:szCs w:val="16"/>
                <w:lang w:eastAsia="ru-RU"/>
              </w:rPr>
            </w:pPr>
          </w:p>
        </w:tc>
      </w:tr>
    </w:tbl>
    <w:p w:rsidR="00896CD7" w:rsidRPr="0020576C" w:rsidRDefault="00896CD7" w:rsidP="00896CD7">
      <w:pPr>
        <w:spacing w:line="360" w:lineRule="auto"/>
        <w:jc w:val="both"/>
        <w:rPr>
          <w:sz w:val="16"/>
          <w:szCs w:val="16"/>
        </w:rPr>
      </w:pPr>
    </w:p>
    <w:tbl>
      <w:tblPr>
        <w:tblW w:w="9908" w:type="dxa"/>
        <w:tblInd w:w="93" w:type="dxa"/>
        <w:tblLook w:val="04A0" w:firstRow="1" w:lastRow="0" w:firstColumn="1" w:lastColumn="0" w:noHBand="0" w:noVBand="1"/>
      </w:tblPr>
      <w:tblGrid>
        <w:gridCol w:w="1291"/>
        <w:gridCol w:w="1701"/>
        <w:gridCol w:w="2866"/>
        <w:gridCol w:w="4050"/>
      </w:tblGrid>
      <w:tr w:rsidR="00896CD7" w:rsidRPr="0020576C" w:rsidTr="00896CD7">
        <w:trPr>
          <w:trHeight w:val="375"/>
        </w:trPr>
        <w:tc>
          <w:tcPr>
            <w:tcW w:w="9908" w:type="dxa"/>
            <w:gridSpan w:val="4"/>
            <w:tcBorders>
              <w:top w:val="nil"/>
              <w:left w:val="nil"/>
              <w:bottom w:val="nil"/>
              <w:right w:val="nil"/>
            </w:tcBorders>
            <w:shd w:val="clear" w:color="auto" w:fill="auto"/>
            <w:noWrap/>
            <w:vAlign w:val="bottom"/>
            <w:hideMark/>
          </w:tcPr>
          <w:p w:rsidR="00896CD7" w:rsidRPr="0020576C" w:rsidRDefault="00896CD7" w:rsidP="00896CD7">
            <w:pPr>
              <w:suppressAutoHyphens w:val="0"/>
              <w:jc w:val="center"/>
              <w:rPr>
                <w:color w:val="000000"/>
                <w:sz w:val="16"/>
                <w:szCs w:val="16"/>
                <w:lang w:eastAsia="ru-RU"/>
              </w:rPr>
            </w:pPr>
            <w:r w:rsidRPr="0020576C">
              <w:rPr>
                <w:color w:val="000000"/>
                <w:sz w:val="16"/>
                <w:szCs w:val="16"/>
                <w:lang w:eastAsia="ru-RU"/>
              </w:rPr>
              <w:t xml:space="preserve">                                                            Приложение 4</w:t>
            </w:r>
          </w:p>
        </w:tc>
      </w:tr>
      <w:tr w:rsidR="00896CD7" w:rsidRPr="0020576C" w:rsidTr="00896CD7">
        <w:trPr>
          <w:trHeight w:val="375"/>
        </w:trPr>
        <w:tc>
          <w:tcPr>
            <w:tcW w:w="1291" w:type="dxa"/>
            <w:tcBorders>
              <w:top w:val="nil"/>
              <w:left w:val="nil"/>
              <w:bottom w:val="nil"/>
              <w:right w:val="nil"/>
            </w:tcBorders>
            <w:shd w:val="clear" w:color="auto" w:fill="auto"/>
            <w:noWrap/>
            <w:vAlign w:val="bottom"/>
            <w:hideMark/>
          </w:tcPr>
          <w:p w:rsidR="00896CD7" w:rsidRPr="0020576C" w:rsidRDefault="00896CD7" w:rsidP="00896CD7">
            <w:pPr>
              <w:suppressAutoHyphens w:val="0"/>
              <w:rPr>
                <w:sz w:val="16"/>
                <w:szCs w:val="16"/>
                <w:lang w:eastAsia="ru-RU"/>
              </w:rPr>
            </w:pPr>
          </w:p>
        </w:tc>
        <w:tc>
          <w:tcPr>
            <w:tcW w:w="1701" w:type="dxa"/>
            <w:tcBorders>
              <w:top w:val="nil"/>
              <w:left w:val="nil"/>
              <w:bottom w:val="nil"/>
              <w:right w:val="nil"/>
            </w:tcBorders>
            <w:shd w:val="clear" w:color="auto" w:fill="auto"/>
            <w:noWrap/>
            <w:vAlign w:val="bottom"/>
            <w:hideMark/>
          </w:tcPr>
          <w:p w:rsidR="00896CD7" w:rsidRPr="0020576C" w:rsidRDefault="00896CD7" w:rsidP="00896CD7">
            <w:pPr>
              <w:suppressAutoHyphens w:val="0"/>
              <w:rPr>
                <w:sz w:val="16"/>
                <w:szCs w:val="16"/>
                <w:lang w:eastAsia="ru-RU"/>
              </w:rPr>
            </w:pPr>
          </w:p>
        </w:tc>
        <w:tc>
          <w:tcPr>
            <w:tcW w:w="2866" w:type="dxa"/>
            <w:tcBorders>
              <w:top w:val="nil"/>
              <w:left w:val="nil"/>
              <w:bottom w:val="nil"/>
              <w:right w:val="nil"/>
            </w:tcBorders>
            <w:shd w:val="clear" w:color="auto" w:fill="auto"/>
            <w:noWrap/>
            <w:vAlign w:val="bottom"/>
            <w:hideMark/>
          </w:tcPr>
          <w:p w:rsidR="00896CD7" w:rsidRPr="0020576C" w:rsidRDefault="00896CD7" w:rsidP="00896CD7">
            <w:pPr>
              <w:suppressAutoHyphens w:val="0"/>
              <w:rPr>
                <w:sz w:val="16"/>
                <w:szCs w:val="16"/>
                <w:lang w:eastAsia="ru-RU"/>
              </w:rPr>
            </w:pPr>
          </w:p>
        </w:tc>
        <w:tc>
          <w:tcPr>
            <w:tcW w:w="4050" w:type="dxa"/>
            <w:tcBorders>
              <w:top w:val="nil"/>
              <w:left w:val="nil"/>
              <w:bottom w:val="nil"/>
              <w:right w:val="nil"/>
            </w:tcBorders>
            <w:shd w:val="clear" w:color="auto" w:fill="auto"/>
            <w:noWrap/>
            <w:vAlign w:val="bottom"/>
            <w:hideMark/>
          </w:tcPr>
          <w:p w:rsidR="00896CD7" w:rsidRPr="0020576C" w:rsidRDefault="00896CD7" w:rsidP="00896CD7">
            <w:pPr>
              <w:suppressAutoHyphens w:val="0"/>
              <w:rPr>
                <w:sz w:val="16"/>
                <w:szCs w:val="16"/>
                <w:lang w:eastAsia="ru-RU"/>
              </w:rPr>
            </w:pPr>
            <w:r w:rsidRPr="0020576C">
              <w:rPr>
                <w:sz w:val="16"/>
                <w:szCs w:val="16"/>
                <w:lang w:eastAsia="ru-RU"/>
              </w:rPr>
              <w:t>к Решению Орловской районной Думы</w:t>
            </w:r>
          </w:p>
        </w:tc>
      </w:tr>
      <w:tr w:rsidR="00896CD7" w:rsidRPr="0020576C" w:rsidTr="00896CD7">
        <w:trPr>
          <w:trHeight w:val="375"/>
        </w:trPr>
        <w:tc>
          <w:tcPr>
            <w:tcW w:w="5858" w:type="dxa"/>
            <w:gridSpan w:val="3"/>
            <w:tcBorders>
              <w:top w:val="nil"/>
              <w:left w:val="nil"/>
              <w:bottom w:val="nil"/>
              <w:right w:val="nil"/>
            </w:tcBorders>
            <w:shd w:val="clear" w:color="auto" w:fill="auto"/>
            <w:noWrap/>
            <w:vAlign w:val="bottom"/>
            <w:hideMark/>
          </w:tcPr>
          <w:p w:rsidR="00896CD7" w:rsidRPr="0020576C" w:rsidRDefault="00896CD7" w:rsidP="00D721AB">
            <w:pPr>
              <w:suppressAutoHyphens w:val="0"/>
              <w:rPr>
                <w:sz w:val="16"/>
                <w:szCs w:val="16"/>
                <w:lang w:eastAsia="ru-RU"/>
              </w:rPr>
            </w:pPr>
            <w:r w:rsidRPr="0020576C">
              <w:rPr>
                <w:sz w:val="16"/>
                <w:szCs w:val="16"/>
                <w:lang w:eastAsia="ru-RU"/>
              </w:rPr>
              <w:t xml:space="preserve">                                                                                                                </w:t>
            </w:r>
          </w:p>
        </w:tc>
        <w:tc>
          <w:tcPr>
            <w:tcW w:w="4050" w:type="dxa"/>
            <w:tcBorders>
              <w:top w:val="nil"/>
              <w:left w:val="nil"/>
              <w:bottom w:val="nil"/>
              <w:right w:val="nil"/>
            </w:tcBorders>
            <w:shd w:val="clear" w:color="auto" w:fill="auto"/>
            <w:noWrap/>
            <w:vAlign w:val="bottom"/>
            <w:hideMark/>
          </w:tcPr>
          <w:p w:rsidR="00896CD7" w:rsidRPr="0020576C" w:rsidRDefault="00896CD7" w:rsidP="00D721AB">
            <w:pPr>
              <w:suppressAutoHyphens w:val="0"/>
              <w:rPr>
                <w:sz w:val="16"/>
                <w:szCs w:val="16"/>
                <w:lang w:eastAsia="ru-RU"/>
              </w:rPr>
            </w:pPr>
            <w:r w:rsidRPr="0020576C">
              <w:rPr>
                <w:sz w:val="16"/>
                <w:szCs w:val="16"/>
                <w:lang w:eastAsia="ru-RU"/>
              </w:rPr>
              <w:t xml:space="preserve">                </w:t>
            </w:r>
            <w:r w:rsidR="00D721AB" w:rsidRPr="0020576C">
              <w:rPr>
                <w:sz w:val="16"/>
                <w:szCs w:val="16"/>
                <w:lang w:eastAsia="ru-RU"/>
              </w:rPr>
              <w:t>О</w:t>
            </w:r>
            <w:r w:rsidRPr="0020576C">
              <w:rPr>
                <w:sz w:val="16"/>
                <w:szCs w:val="16"/>
                <w:lang w:eastAsia="ru-RU"/>
              </w:rPr>
              <w:t>т</w:t>
            </w:r>
            <w:r w:rsidR="00D721AB" w:rsidRPr="0020576C">
              <w:rPr>
                <w:sz w:val="16"/>
                <w:szCs w:val="16"/>
                <w:lang w:eastAsia="ru-RU"/>
              </w:rPr>
              <w:t xml:space="preserve"> _________</w:t>
            </w:r>
            <w:r w:rsidRPr="0020576C">
              <w:rPr>
                <w:sz w:val="16"/>
                <w:szCs w:val="16"/>
                <w:lang w:eastAsia="ru-RU"/>
              </w:rPr>
              <w:t xml:space="preserve"> №</w:t>
            </w:r>
            <w:r w:rsidR="00D721AB" w:rsidRPr="0020576C">
              <w:rPr>
                <w:sz w:val="16"/>
                <w:szCs w:val="16"/>
                <w:lang w:eastAsia="ru-RU"/>
              </w:rPr>
              <w:t xml:space="preserve"> ______</w:t>
            </w:r>
          </w:p>
        </w:tc>
      </w:tr>
      <w:tr w:rsidR="00896CD7" w:rsidRPr="0020576C" w:rsidTr="00896CD7">
        <w:trPr>
          <w:trHeight w:val="720"/>
        </w:trPr>
        <w:tc>
          <w:tcPr>
            <w:tcW w:w="1291" w:type="dxa"/>
            <w:tcBorders>
              <w:top w:val="nil"/>
              <w:left w:val="nil"/>
              <w:bottom w:val="nil"/>
              <w:right w:val="nil"/>
            </w:tcBorders>
            <w:shd w:val="clear" w:color="auto" w:fill="auto"/>
            <w:noWrap/>
            <w:vAlign w:val="bottom"/>
            <w:hideMark/>
          </w:tcPr>
          <w:p w:rsidR="00896CD7" w:rsidRPr="0020576C" w:rsidRDefault="00896CD7" w:rsidP="00896CD7">
            <w:pPr>
              <w:suppressAutoHyphens w:val="0"/>
              <w:jc w:val="center"/>
              <w:rPr>
                <w:sz w:val="16"/>
                <w:szCs w:val="16"/>
                <w:lang w:eastAsia="ru-RU"/>
              </w:rPr>
            </w:pPr>
          </w:p>
        </w:tc>
        <w:tc>
          <w:tcPr>
            <w:tcW w:w="1701" w:type="dxa"/>
            <w:tcBorders>
              <w:top w:val="nil"/>
              <w:left w:val="nil"/>
              <w:bottom w:val="nil"/>
              <w:right w:val="nil"/>
            </w:tcBorders>
            <w:shd w:val="clear" w:color="auto" w:fill="auto"/>
            <w:noWrap/>
            <w:vAlign w:val="bottom"/>
            <w:hideMark/>
          </w:tcPr>
          <w:p w:rsidR="00896CD7" w:rsidRPr="0020576C" w:rsidRDefault="00896CD7" w:rsidP="00896CD7">
            <w:pPr>
              <w:suppressAutoHyphens w:val="0"/>
              <w:jc w:val="center"/>
              <w:rPr>
                <w:sz w:val="16"/>
                <w:szCs w:val="16"/>
                <w:lang w:eastAsia="ru-RU"/>
              </w:rPr>
            </w:pPr>
          </w:p>
        </w:tc>
        <w:tc>
          <w:tcPr>
            <w:tcW w:w="2866" w:type="dxa"/>
            <w:tcBorders>
              <w:top w:val="nil"/>
              <w:left w:val="nil"/>
              <w:bottom w:val="nil"/>
              <w:right w:val="nil"/>
            </w:tcBorders>
            <w:shd w:val="clear" w:color="auto" w:fill="auto"/>
            <w:noWrap/>
            <w:vAlign w:val="bottom"/>
            <w:hideMark/>
          </w:tcPr>
          <w:p w:rsidR="00896CD7" w:rsidRPr="0020576C" w:rsidRDefault="00896CD7" w:rsidP="00896CD7">
            <w:pPr>
              <w:suppressAutoHyphens w:val="0"/>
              <w:jc w:val="center"/>
              <w:rPr>
                <w:sz w:val="16"/>
                <w:szCs w:val="16"/>
                <w:lang w:eastAsia="ru-RU"/>
              </w:rPr>
            </w:pPr>
          </w:p>
        </w:tc>
        <w:tc>
          <w:tcPr>
            <w:tcW w:w="4050" w:type="dxa"/>
            <w:tcBorders>
              <w:top w:val="nil"/>
              <w:left w:val="nil"/>
              <w:bottom w:val="nil"/>
              <w:right w:val="nil"/>
            </w:tcBorders>
            <w:shd w:val="clear" w:color="auto" w:fill="auto"/>
            <w:noWrap/>
            <w:vAlign w:val="bottom"/>
            <w:hideMark/>
          </w:tcPr>
          <w:p w:rsidR="00896CD7" w:rsidRPr="0020576C" w:rsidRDefault="00896CD7" w:rsidP="00896CD7">
            <w:pPr>
              <w:suppressAutoHyphens w:val="0"/>
              <w:rPr>
                <w:sz w:val="16"/>
                <w:szCs w:val="16"/>
                <w:lang w:eastAsia="ru-RU"/>
              </w:rPr>
            </w:pPr>
          </w:p>
        </w:tc>
      </w:tr>
      <w:tr w:rsidR="00896CD7" w:rsidRPr="0020576C" w:rsidTr="00896CD7">
        <w:trPr>
          <w:trHeight w:val="375"/>
        </w:trPr>
        <w:tc>
          <w:tcPr>
            <w:tcW w:w="9908" w:type="dxa"/>
            <w:gridSpan w:val="4"/>
            <w:tcBorders>
              <w:top w:val="nil"/>
              <w:left w:val="nil"/>
              <w:bottom w:val="nil"/>
              <w:right w:val="nil"/>
            </w:tcBorders>
            <w:shd w:val="clear" w:color="auto" w:fill="auto"/>
            <w:vAlign w:val="bottom"/>
            <w:hideMark/>
          </w:tcPr>
          <w:p w:rsidR="00896CD7" w:rsidRPr="0020576C" w:rsidRDefault="00896CD7" w:rsidP="00896CD7">
            <w:pPr>
              <w:suppressAutoHyphens w:val="0"/>
              <w:jc w:val="center"/>
              <w:rPr>
                <w:b/>
                <w:bCs/>
                <w:color w:val="000000"/>
                <w:sz w:val="16"/>
                <w:szCs w:val="16"/>
                <w:lang w:eastAsia="ru-RU"/>
              </w:rPr>
            </w:pPr>
            <w:r w:rsidRPr="0020576C">
              <w:rPr>
                <w:b/>
                <w:bCs/>
                <w:color w:val="000000"/>
                <w:sz w:val="16"/>
                <w:szCs w:val="16"/>
                <w:lang w:eastAsia="ru-RU"/>
              </w:rPr>
              <w:t>Перечень и коды</w:t>
            </w:r>
          </w:p>
        </w:tc>
      </w:tr>
      <w:tr w:rsidR="00896CD7" w:rsidRPr="0020576C" w:rsidTr="00896CD7">
        <w:trPr>
          <w:trHeight w:val="900"/>
        </w:trPr>
        <w:tc>
          <w:tcPr>
            <w:tcW w:w="9908" w:type="dxa"/>
            <w:gridSpan w:val="4"/>
            <w:tcBorders>
              <w:top w:val="nil"/>
              <w:left w:val="nil"/>
              <w:bottom w:val="nil"/>
              <w:right w:val="nil"/>
            </w:tcBorders>
            <w:shd w:val="clear" w:color="auto" w:fill="auto"/>
            <w:vAlign w:val="bottom"/>
            <w:hideMark/>
          </w:tcPr>
          <w:p w:rsidR="00896CD7" w:rsidRPr="0020576C" w:rsidRDefault="00896CD7" w:rsidP="00896CD7">
            <w:pPr>
              <w:suppressAutoHyphens w:val="0"/>
              <w:jc w:val="center"/>
              <w:rPr>
                <w:color w:val="000000"/>
                <w:sz w:val="16"/>
                <w:szCs w:val="16"/>
                <w:lang w:eastAsia="ru-RU"/>
              </w:rPr>
            </w:pPr>
            <w:r w:rsidRPr="0020576C">
              <w:rPr>
                <w:color w:val="000000"/>
                <w:sz w:val="16"/>
                <w:szCs w:val="16"/>
                <w:lang w:eastAsia="ru-RU"/>
              </w:rPr>
              <w:t xml:space="preserve">статей  </w:t>
            </w:r>
            <w:proofErr w:type="gramStart"/>
            <w:r w:rsidRPr="0020576C">
              <w:rPr>
                <w:color w:val="000000"/>
                <w:sz w:val="16"/>
                <w:szCs w:val="16"/>
                <w:lang w:eastAsia="ru-RU"/>
              </w:rPr>
              <w:t>источников финансирования дефицита  бюджета района</w:t>
            </w:r>
            <w:proofErr w:type="gramEnd"/>
          </w:p>
        </w:tc>
      </w:tr>
      <w:tr w:rsidR="00896CD7" w:rsidRPr="0020576C" w:rsidTr="00896CD7">
        <w:trPr>
          <w:trHeight w:val="480"/>
        </w:trPr>
        <w:tc>
          <w:tcPr>
            <w:tcW w:w="1291" w:type="dxa"/>
            <w:tcBorders>
              <w:top w:val="nil"/>
              <w:left w:val="nil"/>
              <w:bottom w:val="nil"/>
              <w:right w:val="nil"/>
            </w:tcBorders>
            <w:shd w:val="clear" w:color="auto" w:fill="auto"/>
            <w:noWrap/>
            <w:vAlign w:val="bottom"/>
            <w:hideMark/>
          </w:tcPr>
          <w:p w:rsidR="00896CD7" w:rsidRPr="0020576C" w:rsidRDefault="00896CD7" w:rsidP="00896CD7">
            <w:pPr>
              <w:suppressAutoHyphens w:val="0"/>
              <w:rPr>
                <w:color w:val="000000"/>
                <w:sz w:val="16"/>
                <w:szCs w:val="16"/>
                <w:lang w:eastAsia="ru-RU"/>
              </w:rPr>
            </w:pPr>
          </w:p>
        </w:tc>
        <w:tc>
          <w:tcPr>
            <w:tcW w:w="1701" w:type="dxa"/>
            <w:tcBorders>
              <w:top w:val="nil"/>
              <w:left w:val="nil"/>
              <w:bottom w:val="nil"/>
              <w:right w:val="nil"/>
            </w:tcBorders>
            <w:shd w:val="clear" w:color="auto" w:fill="auto"/>
            <w:noWrap/>
            <w:vAlign w:val="bottom"/>
            <w:hideMark/>
          </w:tcPr>
          <w:p w:rsidR="00896CD7" w:rsidRPr="0020576C" w:rsidRDefault="00896CD7" w:rsidP="00896CD7">
            <w:pPr>
              <w:suppressAutoHyphens w:val="0"/>
              <w:rPr>
                <w:color w:val="000000"/>
                <w:sz w:val="16"/>
                <w:szCs w:val="16"/>
                <w:lang w:eastAsia="ru-RU"/>
              </w:rPr>
            </w:pPr>
          </w:p>
        </w:tc>
        <w:tc>
          <w:tcPr>
            <w:tcW w:w="2866" w:type="dxa"/>
            <w:tcBorders>
              <w:top w:val="nil"/>
              <w:left w:val="nil"/>
              <w:bottom w:val="nil"/>
              <w:right w:val="nil"/>
            </w:tcBorders>
            <w:shd w:val="clear" w:color="auto" w:fill="auto"/>
            <w:noWrap/>
            <w:vAlign w:val="bottom"/>
            <w:hideMark/>
          </w:tcPr>
          <w:p w:rsidR="00896CD7" w:rsidRPr="0020576C" w:rsidRDefault="00896CD7" w:rsidP="00896CD7">
            <w:pPr>
              <w:suppressAutoHyphens w:val="0"/>
              <w:jc w:val="center"/>
              <w:rPr>
                <w:color w:val="000000"/>
                <w:sz w:val="16"/>
                <w:szCs w:val="16"/>
                <w:lang w:eastAsia="ru-RU"/>
              </w:rPr>
            </w:pPr>
          </w:p>
        </w:tc>
        <w:tc>
          <w:tcPr>
            <w:tcW w:w="4050" w:type="dxa"/>
            <w:tcBorders>
              <w:top w:val="nil"/>
              <w:left w:val="nil"/>
              <w:bottom w:val="nil"/>
              <w:right w:val="nil"/>
            </w:tcBorders>
            <w:shd w:val="clear" w:color="auto" w:fill="auto"/>
            <w:noWrap/>
            <w:vAlign w:val="bottom"/>
            <w:hideMark/>
          </w:tcPr>
          <w:p w:rsidR="00896CD7" w:rsidRPr="0020576C" w:rsidRDefault="00896CD7" w:rsidP="00896CD7">
            <w:pPr>
              <w:suppressAutoHyphens w:val="0"/>
              <w:rPr>
                <w:color w:val="000000"/>
                <w:sz w:val="16"/>
                <w:szCs w:val="16"/>
                <w:lang w:eastAsia="ru-RU"/>
              </w:rPr>
            </w:pPr>
          </w:p>
        </w:tc>
      </w:tr>
      <w:tr w:rsidR="00896CD7" w:rsidRPr="0020576C" w:rsidTr="00896CD7">
        <w:trPr>
          <w:trHeight w:val="1515"/>
        </w:trPr>
        <w:tc>
          <w:tcPr>
            <w:tcW w:w="5858" w:type="dxa"/>
            <w:gridSpan w:val="3"/>
            <w:tcBorders>
              <w:top w:val="single" w:sz="4" w:space="0" w:color="auto"/>
              <w:left w:val="nil"/>
              <w:bottom w:val="single" w:sz="4" w:space="0" w:color="auto"/>
              <w:right w:val="nil"/>
            </w:tcBorders>
            <w:shd w:val="clear" w:color="auto" w:fill="auto"/>
            <w:vAlign w:val="center"/>
            <w:hideMark/>
          </w:tcPr>
          <w:p w:rsidR="00896CD7" w:rsidRPr="0020576C" w:rsidRDefault="00896CD7" w:rsidP="00896CD7">
            <w:pPr>
              <w:suppressAutoHyphens w:val="0"/>
              <w:jc w:val="center"/>
              <w:rPr>
                <w:color w:val="000000"/>
                <w:sz w:val="16"/>
                <w:szCs w:val="16"/>
                <w:lang w:eastAsia="ru-RU"/>
              </w:rPr>
            </w:pPr>
            <w:r w:rsidRPr="0020576C">
              <w:rPr>
                <w:color w:val="000000"/>
                <w:sz w:val="16"/>
                <w:szCs w:val="16"/>
                <w:lang w:eastAsia="ru-RU"/>
              </w:rPr>
              <w:t xml:space="preserve">Код бюджетной </w:t>
            </w:r>
            <w:proofErr w:type="gramStart"/>
            <w:r w:rsidRPr="0020576C">
              <w:rPr>
                <w:color w:val="000000"/>
                <w:sz w:val="16"/>
                <w:szCs w:val="16"/>
                <w:lang w:eastAsia="ru-RU"/>
              </w:rPr>
              <w:t>классификации источников финансирования дефицита  бюджета района</w:t>
            </w:r>
            <w:proofErr w:type="gramEnd"/>
          </w:p>
        </w:tc>
        <w:tc>
          <w:tcPr>
            <w:tcW w:w="40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6CD7" w:rsidRPr="0020576C" w:rsidRDefault="00896CD7" w:rsidP="00896CD7">
            <w:pPr>
              <w:suppressAutoHyphens w:val="0"/>
              <w:jc w:val="center"/>
              <w:rPr>
                <w:color w:val="000000"/>
                <w:sz w:val="16"/>
                <w:szCs w:val="16"/>
                <w:lang w:eastAsia="ru-RU"/>
              </w:rPr>
            </w:pPr>
            <w:r w:rsidRPr="0020576C">
              <w:rPr>
                <w:color w:val="000000"/>
                <w:sz w:val="16"/>
                <w:szCs w:val="16"/>
                <w:lang w:eastAsia="ru-RU"/>
              </w:rPr>
              <w:t xml:space="preserve">Наименование статьи и вида </w:t>
            </w:r>
            <w:proofErr w:type="gramStart"/>
            <w:r w:rsidRPr="0020576C">
              <w:rPr>
                <w:color w:val="000000"/>
                <w:sz w:val="16"/>
                <w:szCs w:val="16"/>
                <w:lang w:eastAsia="ru-RU"/>
              </w:rPr>
              <w:t>источника финансирования дефицита бюджета района</w:t>
            </w:r>
            <w:proofErr w:type="gramEnd"/>
          </w:p>
        </w:tc>
      </w:tr>
      <w:tr w:rsidR="00896CD7" w:rsidRPr="0020576C" w:rsidTr="00896CD7">
        <w:trPr>
          <w:trHeight w:val="915"/>
        </w:trPr>
        <w:tc>
          <w:tcPr>
            <w:tcW w:w="1291" w:type="dxa"/>
            <w:tcBorders>
              <w:top w:val="nil"/>
              <w:left w:val="nil"/>
              <w:bottom w:val="single" w:sz="4" w:space="0" w:color="auto"/>
              <w:right w:val="single" w:sz="4" w:space="0" w:color="auto"/>
            </w:tcBorders>
            <w:shd w:val="clear" w:color="auto" w:fill="auto"/>
            <w:vAlign w:val="center"/>
            <w:hideMark/>
          </w:tcPr>
          <w:p w:rsidR="00896CD7" w:rsidRPr="0020576C" w:rsidRDefault="00896CD7" w:rsidP="00896CD7">
            <w:pPr>
              <w:suppressAutoHyphens w:val="0"/>
              <w:jc w:val="center"/>
              <w:rPr>
                <w:color w:val="000000"/>
                <w:sz w:val="16"/>
                <w:szCs w:val="16"/>
                <w:lang w:eastAsia="ru-RU"/>
              </w:rPr>
            </w:pPr>
            <w:r w:rsidRPr="0020576C">
              <w:rPr>
                <w:color w:val="000000"/>
                <w:sz w:val="16"/>
                <w:szCs w:val="16"/>
                <w:lang w:eastAsia="ru-RU"/>
              </w:rPr>
              <w:t>группа</w:t>
            </w:r>
          </w:p>
        </w:tc>
        <w:tc>
          <w:tcPr>
            <w:tcW w:w="1701" w:type="dxa"/>
            <w:tcBorders>
              <w:top w:val="nil"/>
              <w:left w:val="nil"/>
              <w:bottom w:val="single" w:sz="4" w:space="0" w:color="auto"/>
              <w:right w:val="single" w:sz="4" w:space="0" w:color="auto"/>
            </w:tcBorders>
            <w:shd w:val="clear" w:color="auto" w:fill="auto"/>
            <w:vAlign w:val="center"/>
            <w:hideMark/>
          </w:tcPr>
          <w:p w:rsidR="00896CD7" w:rsidRPr="0020576C" w:rsidRDefault="00896CD7" w:rsidP="00896CD7">
            <w:pPr>
              <w:suppressAutoHyphens w:val="0"/>
              <w:jc w:val="center"/>
              <w:rPr>
                <w:color w:val="000000"/>
                <w:sz w:val="16"/>
                <w:szCs w:val="16"/>
                <w:lang w:eastAsia="ru-RU"/>
              </w:rPr>
            </w:pPr>
            <w:r w:rsidRPr="0020576C">
              <w:rPr>
                <w:color w:val="000000"/>
                <w:sz w:val="16"/>
                <w:szCs w:val="16"/>
                <w:lang w:eastAsia="ru-RU"/>
              </w:rPr>
              <w:t>подгруппа</w:t>
            </w:r>
          </w:p>
        </w:tc>
        <w:tc>
          <w:tcPr>
            <w:tcW w:w="2866" w:type="dxa"/>
            <w:tcBorders>
              <w:top w:val="nil"/>
              <w:left w:val="nil"/>
              <w:bottom w:val="single" w:sz="4" w:space="0" w:color="auto"/>
              <w:right w:val="single" w:sz="4" w:space="0" w:color="auto"/>
            </w:tcBorders>
            <w:shd w:val="clear" w:color="auto" w:fill="auto"/>
            <w:vAlign w:val="center"/>
            <w:hideMark/>
          </w:tcPr>
          <w:p w:rsidR="00896CD7" w:rsidRPr="0020576C" w:rsidRDefault="00896CD7" w:rsidP="00896CD7">
            <w:pPr>
              <w:suppressAutoHyphens w:val="0"/>
              <w:jc w:val="center"/>
              <w:rPr>
                <w:color w:val="000000"/>
                <w:sz w:val="16"/>
                <w:szCs w:val="16"/>
                <w:lang w:eastAsia="ru-RU"/>
              </w:rPr>
            </w:pPr>
            <w:r w:rsidRPr="0020576C">
              <w:rPr>
                <w:color w:val="000000"/>
                <w:sz w:val="16"/>
                <w:szCs w:val="16"/>
                <w:lang w:eastAsia="ru-RU"/>
              </w:rPr>
              <w:t>статья</w:t>
            </w:r>
          </w:p>
        </w:tc>
        <w:tc>
          <w:tcPr>
            <w:tcW w:w="4050" w:type="dxa"/>
            <w:vMerge/>
            <w:tcBorders>
              <w:top w:val="single" w:sz="4" w:space="0" w:color="auto"/>
              <w:left w:val="single" w:sz="4" w:space="0" w:color="auto"/>
              <w:bottom w:val="single" w:sz="4" w:space="0" w:color="auto"/>
              <w:right w:val="single" w:sz="4" w:space="0" w:color="auto"/>
            </w:tcBorders>
            <w:vAlign w:val="center"/>
            <w:hideMark/>
          </w:tcPr>
          <w:p w:rsidR="00896CD7" w:rsidRPr="0020576C" w:rsidRDefault="00896CD7" w:rsidP="00896CD7">
            <w:pPr>
              <w:suppressAutoHyphens w:val="0"/>
              <w:rPr>
                <w:color w:val="000000"/>
                <w:sz w:val="16"/>
                <w:szCs w:val="16"/>
                <w:lang w:eastAsia="ru-RU"/>
              </w:rPr>
            </w:pPr>
          </w:p>
        </w:tc>
      </w:tr>
      <w:tr w:rsidR="00896CD7" w:rsidRPr="0020576C" w:rsidTr="00896CD7">
        <w:trPr>
          <w:trHeight w:val="1095"/>
        </w:trPr>
        <w:tc>
          <w:tcPr>
            <w:tcW w:w="1291" w:type="dxa"/>
            <w:tcBorders>
              <w:top w:val="nil"/>
              <w:left w:val="nil"/>
              <w:bottom w:val="single" w:sz="4" w:space="0" w:color="auto"/>
              <w:right w:val="single" w:sz="4" w:space="0" w:color="auto"/>
            </w:tcBorders>
            <w:shd w:val="clear" w:color="auto" w:fill="auto"/>
            <w:noWrap/>
            <w:vAlign w:val="center"/>
            <w:hideMark/>
          </w:tcPr>
          <w:p w:rsidR="00896CD7" w:rsidRPr="0020576C" w:rsidRDefault="00896CD7" w:rsidP="00896CD7">
            <w:pPr>
              <w:suppressAutoHyphens w:val="0"/>
              <w:jc w:val="center"/>
              <w:rPr>
                <w:color w:val="000000"/>
                <w:sz w:val="16"/>
                <w:szCs w:val="16"/>
                <w:lang w:eastAsia="ru-RU"/>
              </w:rPr>
            </w:pPr>
            <w:r w:rsidRPr="0020576C">
              <w:rPr>
                <w:color w:val="000000"/>
                <w:sz w:val="16"/>
                <w:szCs w:val="16"/>
                <w:lang w:eastAsia="ru-RU"/>
              </w:rPr>
              <w:t>01</w:t>
            </w:r>
          </w:p>
        </w:tc>
        <w:tc>
          <w:tcPr>
            <w:tcW w:w="1701" w:type="dxa"/>
            <w:tcBorders>
              <w:top w:val="nil"/>
              <w:left w:val="nil"/>
              <w:bottom w:val="single" w:sz="4" w:space="0" w:color="auto"/>
              <w:right w:val="single" w:sz="4" w:space="0" w:color="auto"/>
            </w:tcBorders>
            <w:shd w:val="clear" w:color="auto" w:fill="auto"/>
            <w:noWrap/>
            <w:vAlign w:val="center"/>
            <w:hideMark/>
          </w:tcPr>
          <w:p w:rsidR="00896CD7" w:rsidRPr="0020576C" w:rsidRDefault="00896CD7" w:rsidP="00896CD7">
            <w:pPr>
              <w:suppressAutoHyphens w:val="0"/>
              <w:jc w:val="center"/>
              <w:rPr>
                <w:color w:val="000000"/>
                <w:sz w:val="16"/>
                <w:szCs w:val="16"/>
                <w:lang w:eastAsia="ru-RU"/>
              </w:rPr>
            </w:pPr>
            <w:r w:rsidRPr="0020576C">
              <w:rPr>
                <w:color w:val="000000"/>
                <w:sz w:val="16"/>
                <w:szCs w:val="16"/>
                <w:lang w:eastAsia="ru-RU"/>
              </w:rPr>
              <w:t>02</w:t>
            </w:r>
          </w:p>
        </w:tc>
        <w:tc>
          <w:tcPr>
            <w:tcW w:w="2866" w:type="dxa"/>
            <w:tcBorders>
              <w:top w:val="nil"/>
              <w:left w:val="nil"/>
              <w:bottom w:val="single" w:sz="4" w:space="0" w:color="auto"/>
              <w:right w:val="single" w:sz="4" w:space="0" w:color="auto"/>
            </w:tcBorders>
            <w:shd w:val="clear" w:color="auto" w:fill="auto"/>
            <w:noWrap/>
            <w:vAlign w:val="center"/>
            <w:hideMark/>
          </w:tcPr>
          <w:p w:rsidR="00896CD7" w:rsidRPr="0020576C" w:rsidRDefault="00896CD7" w:rsidP="00896CD7">
            <w:pPr>
              <w:suppressAutoHyphens w:val="0"/>
              <w:jc w:val="center"/>
              <w:rPr>
                <w:color w:val="000000"/>
                <w:sz w:val="16"/>
                <w:szCs w:val="16"/>
                <w:lang w:eastAsia="ru-RU"/>
              </w:rPr>
            </w:pPr>
            <w:r w:rsidRPr="0020576C">
              <w:rPr>
                <w:color w:val="000000"/>
                <w:sz w:val="16"/>
                <w:szCs w:val="16"/>
                <w:lang w:eastAsia="ru-RU"/>
              </w:rPr>
              <w:t>00 00 05</w:t>
            </w:r>
          </w:p>
        </w:tc>
        <w:tc>
          <w:tcPr>
            <w:tcW w:w="4050" w:type="dxa"/>
            <w:tcBorders>
              <w:top w:val="nil"/>
              <w:left w:val="nil"/>
              <w:bottom w:val="single" w:sz="4" w:space="0" w:color="auto"/>
              <w:right w:val="single" w:sz="4" w:space="0" w:color="auto"/>
            </w:tcBorders>
            <w:shd w:val="clear" w:color="auto" w:fill="auto"/>
            <w:hideMark/>
          </w:tcPr>
          <w:p w:rsidR="00896CD7" w:rsidRPr="0020576C" w:rsidRDefault="00896CD7" w:rsidP="00896CD7">
            <w:pPr>
              <w:suppressAutoHyphens w:val="0"/>
              <w:rPr>
                <w:color w:val="000000"/>
                <w:sz w:val="16"/>
                <w:szCs w:val="16"/>
                <w:lang w:eastAsia="ru-RU"/>
              </w:rPr>
            </w:pPr>
            <w:proofErr w:type="gramStart"/>
            <w:r w:rsidRPr="0020576C">
              <w:rPr>
                <w:color w:val="000000"/>
                <w:sz w:val="16"/>
                <w:szCs w:val="16"/>
                <w:lang w:eastAsia="ru-RU"/>
              </w:rPr>
              <w:t>Кредиты</w:t>
            </w:r>
            <w:proofErr w:type="gramEnd"/>
            <w:r w:rsidRPr="0020576C">
              <w:rPr>
                <w:color w:val="000000"/>
                <w:sz w:val="16"/>
                <w:szCs w:val="16"/>
                <w:lang w:eastAsia="ru-RU"/>
              </w:rPr>
              <w:t xml:space="preserve">  от кредитных  организаций  полученные бюджетами  муниципальных  районов  в  валюте Российской Федерации</w:t>
            </w:r>
          </w:p>
        </w:tc>
      </w:tr>
      <w:tr w:rsidR="00896CD7" w:rsidRPr="0020576C" w:rsidTr="00896CD7">
        <w:trPr>
          <w:trHeight w:val="1350"/>
        </w:trPr>
        <w:tc>
          <w:tcPr>
            <w:tcW w:w="1291" w:type="dxa"/>
            <w:tcBorders>
              <w:top w:val="nil"/>
              <w:left w:val="nil"/>
              <w:bottom w:val="single" w:sz="4" w:space="0" w:color="auto"/>
              <w:right w:val="single" w:sz="4" w:space="0" w:color="auto"/>
            </w:tcBorders>
            <w:shd w:val="clear" w:color="auto" w:fill="auto"/>
            <w:noWrap/>
            <w:vAlign w:val="center"/>
            <w:hideMark/>
          </w:tcPr>
          <w:p w:rsidR="00896CD7" w:rsidRPr="0020576C" w:rsidRDefault="00896CD7" w:rsidP="00896CD7">
            <w:pPr>
              <w:suppressAutoHyphens w:val="0"/>
              <w:jc w:val="center"/>
              <w:rPr>
                <w:color w:val="000000"/>
                <w:sz w:val="16"/>
                <w:szCs w:val="16"/>
                <w:lang w:eastAsia="ru-RU"/>
              </w:rPr>
            </w:pPr>
            <w:r w:rsidRPr="0020576C">
              <w:rPr>
                <w:color w:val="000000"/>
                <w:sz w:val="16"/>
                <w:szCs w:val="16"/>
                <w:lang w:eastAsia="ru-RU"/>
              </w:rPr>
              <w:t>01</w:t>
            </w:r>
          </w:p>
        </w:tc>
        <w:tc>
          <w:tcPr>
            <w:tcW w:w="1701" w:type="dxa"/>
            <w:tcBorders>
              <w:top w:val="nil"/>
              <w:left w:val="nil"/>
              <w:bottom w:val="single" w:sz="4" w:space="0" w:color="auto"/>
              <w:right w:val="single" w:sz="4" w:space="0" w:color="auto"/>
            </w:tcBorders>
            <w:shd w:val="clear" w:color="auto" w:fill="auto"/>
            <w:noWrap/>
            <w:vAlign w:val="center"/>
            <w:hideMark/>
          </w:tcPr>
          <w:p w:rsidR="00896CD7" w:rsidRPr="0020576C" w:rsidRDefault="00896CD7" w:rsidP="00896CD7">
            <w:pPr>
              <w:suppressAutoHyphens w:val="0"/>
              <w:jc w:val="center"/>
              <w:rPr>
                <w:color w:val="000000"/>
                <w:sz w:val="16"/>
                <w:szCs w:val="16"/>
                <w:lang w:eastAsia="ru-RU"/>
              </w:rPr>
            </w:pPr>
            <w:r w:rsidRPr="0020576C">
              <w:rPr>
                <w:color w:val="000000"/>
                <w:sz w:val="16"/>
                <w:szCs w:val="16"/>
                <w:lang w:eastAsia="ru-RU"/>
              </w:rPr>
              <w:t>03</w:t>
            </w:r>
          </w:p>
        </w:tc>
        <w:tc>
          <w:tcPr>
            <w:tcW w:w="2866" w:type="dxa"/>
            <w:tcBorders>
              <w:top w:val="nil"/>
              <w:left w:val="nil"/>
              <w:bottom w:val="single" w:sz="4" w:space="0" w:color="auto"/>
              <w:right w:val="single" w:sz="4" w:space="0" w:color="auto"/>
            </w:tcBorders>
            <w:shd w:val="clear" w:color="auto" w:fill="auto"/>
            <w:noWrap/>
            <w:vAlign w:val="center"/>
            <w:hideMark/>
          </w:tcPr>
          <w:p w:rsidR="00896CD7" w:rsidRPr="0020576C" w:rsidRDefault="00896CD7" w:rsidP="00896CD7">
            <w:pPr>
              <w:suppressAutoHyphens w:val="0"/>
              <w:jc w:val="center"/>
              <w:rPr>
                <w:color w:val="000000"/>
                <w:sz w:val="16"/>
                <w:szCs w:val="16"/>
                <w:lang w:eastAsia="ru-RU"/>
              </w:rPr>
            </w:pPr>
            <w:r w:rsidRPr="0020576C">
              <w:rPr>
                <w:color w:val="000000"/>
                <w:sz w:val="16"/>
                <w:szCs w:val="16"/>
                <w:lang w:eastAsia="ru-RU"/>
              </w:rPr>
              <w:t>01 00 05</w:t>
            </w:r>
          </w:p>
        </w:tc>
        <w:tc>
          <w:tcPr>
            <w:tcW w:w="4050" w:type="dxa"/>
            <w:tcBorders>
              <w:top w:val="nil"/>
              <w:left w:val="nil"/>
              <w:bottom w:val="single" w:sz="4" w:space="0" w:color="auto"/>
              <w:right w:val="single" w:sz="4" w:space="0" w:color="auto"/>
            </w:tcBorders>
            <w:shd w:val="clear" w:color="auto" w:fill="auto"/>
            <w:hideMark/>
          </w:tcPr>
          <w:p w:rsidR="00896CD7" w:rsidRPr="0020576C" w:rsidRDefault="00896CD7" w:rsidP="00896CD7">
            <w:pPr>
              <w:suppressAutoHyphens w:val="0"/>
              <w:rPr>
                <w:color w:val="000000"/>
                <w:sz w:val="16"/>
                <w:szCs w:val="16"/>
                <w:lang w:eastAsia="ru-RU"/>
              </w:rPr>
            </w:pPr>
            <w:r w:rsidRPr="0020576C">
              <w:rPr>
                <w:color w:val="000000"/>
                <w:sz w:val="16"/>
                <w:szCs w:val="16"/>
                <w:lang w:eastAsia="ru-RU"/>
              </w:rPr>
              <w:t xml:space="preserve">Бюджетные кредиты от   других   бюджетов бюджетной   системы   Российской   </w:t>
            </w:r>
            <w:proofErr w:type="gramStart"/>
            <w:r w:rsidRPr="0020576C">
              <w:rPr>
                <w:color w:val="000000"/>
                <w:sz w:val="16"/>
                <w:szCs w:val="16"/>
                <w:lang w:eastAsia="ru-RU"/>
              </w:rPr>
              <w:t>Федерации</w:t>
            </w:r>
            <w:proofErr w:type="gramEnd"/>
            <w:r w:rsidRPr="0020576C">
              <w:rPr>
                <w:color w:val="000000"/>
                <w:sz w:val="16"/>
                <w:szCs w:val="16"/>
                <w:lang w:eastAsia="ru-RU"/>
              </w:rPr>
              <w:t xml:space="preserve">  полученные бюджетами  муниципальных  районов  в  валюте          Российской Федерации</w:t>
            </w:r>
          </w:p>
        </w:tc>
      </w:tr>
      <w:tr w:rsidR="00896CD7" w:rsidRPr="0020576C" w:rsidTr="00896CD7">
        <w:trPr>
          <w:trHeight w:val="840"/>
        </w:trPr>
        <w:tc>
          <w:tcPr>
            <w:tcW w:w="1291" w:type="dxa"/>
            <w:tcBorders>
              <w:top w:val="nil"/>
              <w:left w:val="nil"/>
              <w:bottom w:val="single" w:sz="4" w:space="0" w:color="auto"/>
              <w:right w:val="single" w:sz="4" w:space="0" w:color="auto"/>
            </w:tcBorders>
            <w:shd w:val="clear" w:color="auto" w:fill="auto"/>
            <w:noWrap/>
            <w:vAlign w:val="center"/>
            <w:hideMark/>
          </w:tcPr>
          <w:p w:rsidR="00896CD7" w:rsidRPr="0020576C" w:rsidRDefault="00896CD7" w:rsidP="00896CD7">
            <w:pPr>
              <w:suppressAutoHyphens w:val="0"/>
              <w:jc w:val="center"/>
              <w:rPr>
                <w:color w:val="000000"/>
                <w:sz w:val="16"/>
                <w:szCs w:val="16"/>
                <w:lang w:eastAsia="ru-RU"/>
              </w:rPr>
            </w:pPr>
            <w:r w:rsidRPr="0020576C">
              <w:rPr>
                <w:color w:val="000000"/>
                <w:sz w:val="16"/>
                <w:szCs w:val="16"/>
                <w:lang w:eastAsia="ru-RU"/>
              </w:rPr>
              <w:lastRenderedPageBreak/>
              <w:t>01</w:t>
            </w:r>
          </w:p>
        </w:tc>
        <w:tc>
          <w:tcPr>
            <w:tcW w:w="1701" w:type="dxa"/>
            <w:tcBorders>
              <w:top w:val="nil"/>
              <w:left w:val="nil"/>
              <w:bottom w:val="single" w:sz="4" w:space="0" w:color="auto"/>
              <w:right w:val="single" w:sz="4" w:space="0" w:color="auto"/>
            </w:tcBorders>
            <w:shd w:val="clear" w:color="auto" w:fill="auto"/>
            <w:noWrap/>
            <w:vAlign w:val="center"/>
            <w:hideMark/>
          </w:tcPr>
          <w:p w:rsidR="00896CD7" w:rsidRPr="0020576C" w:rsidRDefault="00896CD7" w:rsidP="00896CD7">
            <w:pPr>
              <w:suppressAutoHyphens w:val="0"/>
              <w:jc w:val="center"/>
              <w:rPr>
                <w:color w:val="000000"/>
                <w:sz w:val="16"/>
                <w:szCs w:val="16"/>
                <w:lang w:eastAsia="ru-RU"/>
              </w:rPr>
            </w:pPr>
            <w:r w:rsidRPr="0020576C">
              <w:rPr>
                <w:color w:val="000000"/>
                <w:sz w:val="16"/>
                <w:szCs w:val="16"/>
                <w:lang w:eastAsia="ru-RU"/>
              </w:rPr>
              <w:t>05</w:t>
            </w:r>
          </w:p>
        </w:tc>
        <w:tc>
          <w:tcPr>
            <w:tcW w:w="2866" w:type="dxa"/>
            <w:tcBorders>
              <w:top w:val="nil"/>
              <w:left w:val="nil"/>
              <w:bottom w:val="single" w:sz="4" w:space="0" w:color="auto"/>
              <w:right w:val="single" w:sz="4" w:space="0" w:color="auto"/>
            </w:tcBorders>
            <w:shd w:val="clear" w:color="auto" w:fill="auto"/>
            <w:noWrap/>
            <w:vAlign w:val="center"/>
            <w:hideMark/>
          </w:tcPr>
          <w:p w:rsidR="00896CD7" w:rsidRPr="0020576C" w:rsidRDefault="00896CD7" w:rsidP="00896CD7">
            <w:pPr>
              <w:suppressAutoHyphens w:val="0"/>
              <w:jc w:val="center"/>
              <w:rPr>
                <w:color w:val="000000"/>
                <w:sz w:val="16"/>
                <w:szCs w:val="16"/>
                <w:lang w:eastAsia="ru-RU"/>
              </w:rPr>
            </w:pPr>
            <w:r w:rsidRPr="0020576C">
              <w:rPr>
                <w:color w:val="000000"/>
                <w:sz w:val="16"/>
                <w:szCs w:val="16"/>
                <w:lang w:eastAsia="ru-RU"/>
              </w:rPr>
              <w:t>02 01 05</w:t>
            </w:r>
          </w:p>
        </w:tc>
        <w:tc>
          <w:tcPr>
            <w:tcW w:w="4050" w:type="dxa"/>
            <w:tcBorders>
              <w:top w:val="nil"/>
              <w:left w:val="nil"/>
              <w:bottom w:val="single" w:sz="4" w:space="0" w:color="auto"/>
              <w:right w:val="single" w:sz="4" w:space="0" w:color="auto"/>
            </w:tcBorders>
            <w:shd w:val="clear" w:color="auto" w:fill="auto"/>
            <w:hideMark/>
          </w:tcPr>
          <w:p w:rsidR="00896CD7" w:rsidRPr="0020576C" w:rsidRDefault="00896CD7" w:rsidP="00896CD7">
            <w:pPr>
              <w:suppressAutoHyphens w:val="0"/>
              <w:rPr>
                <w:color w:val="000000"/>
                <w:sz w:val="16"/>
                <w:szCs w:val="16"/>
                <w:lang w:eastAsia="ru-RU"/>
              </w:rPr>
            </w:pPr>
            <w:r w:rsidRPr="0020576C">
              <w:rPr>
                <w:color w:val="000000"/>
                <w:sz w:val="16"/>
                <w:szCs w:val="16"/>
                <w:lang w:eastAsia="ru-RU"/>
              </w:rPr>
              <w:t>Прочие остатки денежных средств бюджетов муниципальных районов</w:t>
            </w:r>
          </w:p>
        </w:tc>
      </w:tr>
    </w:tbl>
    <w:p w:rsidR="00896CD7" w:rsidRPr="0020576C" w:rsidRDefault="00896CD7" w:rsidP="00896CD7">
      <w:pPr>
        <w:spacing w:line="360" w:lineRule="auto"/>
        <w:jc w:val="both"/>
        <w:rPr>
          <w:sz w:val="16"/>
          <w:szCs w:val="16"/>
        </w:rPr>
      </w:pPr>
    </w:p>
    <w:p w:rsidR="00896CD7" w:rsidRPr="0020576C" w:rsidRDefault="00896CD7" w:rsidP="00896CD7">
      <w:pPr>
        <w:spacing w:line="360" w:lineRule="auto"/>
        <w:jc w:val="both"/>
        <w:rPr>
          <w:sz w:val="16"/>
          <w:szCs w:val="16"/>
        </w:rPr>
      </w:pPr>
    </w:p>
    <w:p w:rsidR="00D721AB" w:rsidRPr="0020576C" w:rsidRDefault="00D721AB" w:rsidP="00D721AB">
      <w:pPr>
        <w:rPr>
          <w:sz w:val="16"/>
          <w:szCs w:val="16"/>
        </w:rPr>
      </w:pPr>
      <w:r w:rsidRPr="0020576C">
        <w:rPr>
          <w:sz w:val="16"/>
          <w:szCs w:val="16"/>
        </w:rPr>
        <w:t xml:space="preserve">                                                                                       Приложение №5 </w:t>
      </w:r>
    </w:p>
    <w:p w:rsidR="00D721AB" w:rsidRPr="0020576C" w:rsidRDefault="00D721AB" w:rsidP="00D721AB">
      <w:pPr>
        <w:rPr>
          <w:sz w:val="16"/>
          <w:szCs w:val="16"/>
        </w:rPr>
      </w:pPr>
      <w:r w:rsidRPr="0020576C">
        <w:rPr>
          <w:sz w:val="16"/>
          <w:szCs w:val="16"/>
        </w:rPr>
        <w:t xml:space="preserve">                                                                                       к решению Орловской районной Думы</w:t>
      </w:r>
    </w:p>
    <w:p w:rsidR="00D721AB" w:rsidRPr="0020576C" w:rsidRDefault="00D721AB" w:rsidP="00D721AB">
      <w:pPr>
        <w:rPr>
          <w:sz w:val="16"/>
          <w:szCs w:val="16"/>
        </w:rPr>
      </w:pPr>
      <w:r w:rsidRPr="0020576C">
        <w:rPr>
          <w:sz w:val="16"/>
          <w:szCs w:val="16"/>
        </w:rPr>
        <w:t xml:space="preserve">                                                                                       от               № </w:t>
      </w:r>
    </w:p>
    <w:p w:rsidR="00D721AB" w:rsidRPr="0020576C" w:rsidRDefault="00D721AB" w:rsidP="00D721AB">
      <w:pPr>
        <w:jc w:val="center"/>
        <w:rPr>
          <w:b/>
          <w:sz w:val="16"/>
          <w:szCs w:val="16"/>
        </w:rPr>
      </w:pPr>
      <w:r w:rsidRPr="0020576C">
        <w:rPr>
          <w:b/>
          <w:sz w:val="16"/>
          <w:szCs w:val="16"/>
        </w:rPr>
        <w:t>Нормативы распределения  доходов между бюджетами поселений Орловского района на 2019 год и на плановый период 2020 и 2021 годов</w:t>
      </w:r>
    </w:p>
    <w:p w:rsidR="00D721AB" w:rsidRPr="0020576C" w:rsidRDefault="00D721AB" w:rsidP="00D721AB">
      <w:pPr>
        <w:jc w:val="center"/>
        <w:rPr>
          <w:b/>
          <w:sz w:val="16"/>
          <w:szCs w:val="16"/>
        </w:rPr>
      </w:pPr>
    </w:p>
    <w:tbl>
      <w:tblPr>
        <w:tblStyle w:val="ConsPlusTitle"/>
        <w:tblW w:w="0" w:type="auto"/>
        <w:tblLook w:val="01E0" w:firstRow="1" w:lastRow="1" w:firstColumn="1" w:lastColumn="1" w:noHBand="0" w:noVBand="0"/>
      </w:tblPr>
      <w:tblGrid>
        <w:gridCol w:w="6408"/>
        <w:gridCol w:w="1620"/>
        <w:gridCol w:w="1543"/>
      </w:tblGrid>
      <w:tr w:rsidR="00D721AB" w:rsidRPr="0020576C" w:rsidTr="00D721AB">
        <w:tc>
          <w:tcPr>
            <w:tcW w:w="6408" w:type="dxa"/>
          </w:tcPr>
          <w:p w:rsidR="00D721AB" w:rsidRPr="0020576C" w:rsidRDefault="00D721AB" w:rsidP="00D721AB">
            <w:pPr>
              <w:jc w:val="center"/>
              <w:rPr>
                <w:sz w:val="16"/>
                <w:szCs w:val="16"/>
              </w:rPr>
            </w:pPr>
            <w:r w:rsidRPr="0020576C">
              <w:rPr>
                <w:sz w:val="16"/>
                <w:szCs w:val="16"/>
              </w:rPr>
              <w:t>Наименование дохода</w:t>
            </w:r>
          </w:p>
        </w:tc>
        <w:tc>
          <w:tcPr>
            <w:tcW w:w="1620" w:type="dxa"/>
          </w:tcPr>
          <w:p w:rsidR="00D721AB" w:rsidRPr="0020576C" w:rsidRDefault="00D721AB" w:rsidP="00D721AB">
            <w:pPr>
              <w:jc w:val="center"/>
              <w:rPr>
                <w:sz w:val="16"/>
                <w:szCs w:val="16"/>
              </w:rPr>
            </w:pPr>
            <w:r w:rsidRPr="0020576C">
              <w:rPr>
                <w:sz w:val="16"/>
                <w:szCs w:val="16"/>
              </w:rPr>
              <w:t>В бюджет городского поселения</w:t>
            </w:r>
          </w:p>
          <w:p w:rsidR="00D721AB" w:rsidRPr="0020576C" w:rsidRDefault="00D721AB" w:rsidP="00D721AB">
            <w:pPr>
              <w:jc w:val="center"/>
              <w:rPr>
                <w:sz w:val="16"/>
                <w:szCs w:val="16"/>
              </w:rPr>
            </w:pPr>
            <w:r w:rsidRPr="0020576C">
              <w:rPr>
                <w:sz w:val="16"/>
                <w:szCs w:val="16"/>
              </w:rPr>
              <w:t>(%)</w:t>
            </w:r>
          </w:p>
        </w:tc>
        <w:tc>
          <w:tcPr>
            <w:tcW w:w="1543" w:type="dxa"/>
          </w:tcPr>
          <w:p w:rsidR="00D721AB" w:rsidRPr="0020576C" w:rsidRDefault="00D721AB" w:rsidP="00D721AB">
            <w:pPr>
              <w:jc w:val="center"/>
              <w:rPr>
                <w:sz w:val="16"/>
                <w:szCs w:val="16"/>
              </w:rPr>
            </w:pPr>
            <w:r w:rsidRPr="0020576C">
              <w:rPr>
                <w:sz w:val="16"/>
                <w:szCs w:val="16"/>
              </w:rPr>
              <w:t>В бюджет сельского поселения</w:t>
            </w:r>
            <w:proofErr w:type="gramStart"/>
            <w:r w:rsidRPr="0020576C">
              <w:rPr>
                <w:sz w:val="16"/>
                <w:szCs w:val="16"/>
              </w:rPr>
              <w:t xml:space="preserve"> (%)</w:t>
            </w:r>
            <w:proofErr w:type="gramEnd"/>
          </w:p>
        </w:tc>
      </w:tr>
      <w:tr w:rsidR="00D721AB" w:rsidRPr="0020576C" w:rsidTr="00D721AB">
        <w:tc>
          <w:tcPr>
            <w:tcW w:w="6408" w:type="dxa"/>
          </w:tcPr>
          <w:p w:rsidR="00D721AB" w:rsidRPr="0020576C" w:rsidRDefault="00D721AB" w:rsidP="00D721AB">
            <w:pPr>
              <w:rPr>
                <w:color w:val="000000"/>
                <w:sz w:val="16"/>
                <w:szCs w:val="16"/>
              </w:rPr>
            </w:pPr>
            <w:r w:rsidRPr="0020576C">
              <w:rPr>
                <w:color w:val="000000"/>
                <w:sz w:val="16"/>
                <w:szCs w:val="16"/>
              </w:rPr>
              <w:t>ДОХОДЫ ОТ ОКАЗАНИЯ ПЛАТНЫХ УСЛУГ (РАБОТ) И КОМПЕНСАЦИИ ЗАТРАТ ГОСУДАРСТВА</w:t>
            </w:r>
          </w:p>
        </w:tc>
        <w:tc>
          <w:tcPr>
            <w:tcW w:w="1620" w:type="dxa"/>
          </w:tcPr>
          <w:p w:rsidR="00D721AB" w:rsidRPr="0020576C" w:rsidRDefault="00D721AB" w:rsidP="00D721AB">
            <w:pPr>
              <w:jc w:val="center"/>
              <w:rPr>
                <w:b w:val="0"/>
                <w:sz w:val="16"/>
                <w:szCs w:val="16"/>
              </w:rPr>
            </w:pPr>
          </w:p>
        </w:tc>
        <w:tc>
          <w:tcPr>
            <w:tcW w:w="1543" w:type="dxa"/>
          </w:tcPr>
          <w:p w:rsidR="00D721AB" w:rsidRPr="0020576C" w:rsidRDefault="00D721AB" w:rsidP="00D721AB">
            <w:pPr>
              <w:jc w:val="center"/>
              <w:rPr>
                <w:b w:val="0"/>
                <w:sz w:val="16"/>
                <w:szCs w:val="16"/>
              </w:rPr>
            </w:pPr>
          </w:p>
        </w:tc>
      </w:tr>
      <w:tr w:rsidR="00D721AB" w:rsidRPr="0020576C" w:rsidTr="00D721AB">
        <w:tc>
          <w:tcPr>
            <w:tcW w:w="6408" w:type="dxa"/>
          </w:tcPr>
          <w:p w:rsidR="00D721AB" w:rsidRPr="0020576C" w:rsidRDefault="00D721AB" w:rsidP="00D721AB">
            <w:pPr>
              <w:rPr>
                <w:color w:val="000000"/>
                <w:sz w:val="16"/>
                <w:szCs w:val="16"/>
              </w:rPr>
            </w:pPr>
            <w:r w:rsidRPr="0020576C">
              <w:rPr>
                <w:color w:val="000000"/>
                <w:sz w:val="16"/>
                <w:szCs w:val="16"/>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 городского поселения</w:t>
            </w:r>
          </w:p>
        </w:tc>
        <w:tc>
          <w:tcPr>
            <w:tcW w:w="1620" w:type="dxa"/>
          </w:tcPr>
          <w:p w:rsidR="00D721AB" w:rsidRPr="0020576C" w:rsidRDefault="00D721AB" w:rsidP="00D721AB">
            <w:pPr>
              <w:jc w:val="center"/>
              <w:rPr>
                <w:b w:val="0"/>
                <w:sz w:val="16"/>
                <w:szCs w:val="16"/>
              </w:rPr>
            </w:pPr>
            <w:r w:rsidRPr="0020576C">
              <w:rPr>
                <w:b w:val="0"/>
                <w:sz w:val="16"/>
                <w:szCs w:val="16"/>
              </w:rPr>
              <w:t>100</w:t>
            </w:r>
          </w:p>
        </w:tc>
        <w:tc>
          <w:tcPr>
            <w:tcW w:w="1543" w:type="dxa"/>
          </w:tcPr>
          <w:p w:rsidR="00D721AB" w:rsidRPr="0020576C" w:rsidRDefault="00D721AB" w:rsidP="00D721AB">
            <w:pPr>
              <w:jc w:val="center"/>
              <w:rPr>
                <w:b w:val="0"/>
                <w:sz w:val="16"/>
                <w:szCs w:val="16"/>
              </w:rPr>
            </w:pPr>
          </w:p>
        </w:tc>
      </w:tr>
      <w:tr w:rsidR="00D721AB" w:rsidRPr="0020576C" w:rsidTr="00D721AB">
        <w:trPr>
          <w:trHeight w:val="825"/>
        </w:trPr>
        <w:tc>
          <w:tcPr>
            <w:tcW w:w="6408" w:type="dxa"/>
          </w:tcPr>
          <w:p w:rsidR="00D721AB" w:rsidRPr="0020576C" w:rsidRDefault="00D721AB" w:rsidP="00D721AB">
            <w:pPr>
              <w:jc w:val="both"/>
              <w:rPr>
                <w:color w:val="000000"/>
                <w:sz w:val="16"/>
                <w:szCs w:val="16"/>
              </w:rPr>
            </w:pPr>
            <w:r w:rsidRPr="0020576C">
              <w:rPr>
                <w:color w:val="000000"/>
                <w:sz w:val="16"/>
                <w:szCs w:val="16"/>
              </w:rPr>
              <w:t xml:space="preserve">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 сельского поселения </w:t>
            </w:r>
          </w:p>
        </w:tc>
        <w:tc>
          <w:tcPr>
            <w:tcW w:w="1620" w:type="dxa"/>
          </w:tcPr>
          <w:p w:rsidR="00D721AB" w:rsidRPr="0020576C" w:rsidRDefault="00D721AB" w:rsidP="00D721AB">
            <w:pPr>
              <w:jc w:val="center"/>
              <w:rPr>
                <w:b w:val="0"/>
                <w:sz w:val="16"/>
                <w:szCs w:val="16"/>
              </w:rPr>
            </w:pPr>
          </w:p>
          <w:p w:rsidR="00D721AB" w:rsidRPr="0020576C" w:rsidRDefault="00D721AB" w:rsidP="00D721AB">
            <w:pPr>
              <w:jc w:val="center"/>
              <w:rPr>
                <w:b w:val="0"/>
                <w:sz w:val="16"/>
                <w:szCs w:val="16"/>
              </w:rPr>
            </w:pPr>
          </w:p>
          <w:p w:rsidR="00D721AB" w:rsidRPr="0020576C" w:rsidRDefault="00D721AB" w:rsidP="00D721AB">
            <w:pPr>
              <w:jc w:val="center"/>
              <w:rPr>
                <w:b w:val="0"/>
                <w:sz w:val="16"/>
                <w:szCs w:val="16"/>
              </w:rPr>
            </w:pPr>
          </w:p>
        </w:tc>
        <w:tc>
          <w:tcPr>
            <w:tcW w:w="1543" w:type="dxa"/>
          </w:tcPr>
          <w:p w:rsidR="00D721AB" w:rsidRPr="0020576C" w:rsidRDefault="00D721AB" w:rsidP="00D721AB">
            <w:pPr>
              <w:jc w:val="center"/>
              <w:rPr>
                <w:b w:val="0"/>
                <w:sz w:val="16"/>
                <w:szCs w:val="16"/>
              </w:rPr>
            </w:pPr>
            <w:r w:rsidRPr="0020576C">
              <w:rPr>
                <w:b w:val="0"/>
                <w:sz w:val="16"/>
                <w:szCs w:val="16"/>
              </w:rPr>
              <w:t>100</w:t>
            </w:r>
          </w:p>
        </w:tc>
      </w:tr>
      <w:tr w:rsidR="00D721AB" w:rsidRPr="0020576C" w:rsidTr="00D721AB">
        <w:trPr>
          <w:trHeight w:val="555"/>
        </w:trPr>
        <w:tc>
          <w:tcPr>
            <w:tcW w:w="6408" w:type="dxa"/>
          </w:tcPr>
          <w:p w:rsidR="00D721AB" w:rsidRPr="0020576C" w:rsidRDefault="00D721AB" w:rsidP="00D721AB">
            <w:pPr>
              <w:jc w:val="both"/>
              <w:rPr>
                <w:color w:val="000000"/>
                <w:sz w:val="16"/>
                <w:szCs w:val="16"/>
              </w:rPr>
            </w:pPr>
            <w:r w:rsidRPr="0020576C">
              <w:rPr>
                <w:color w:val="000000"/>
                <w:sz w:val="16"/>
                <w:szCs w:val="16"/>
              </w:rPr>
              <w:t xml:space="preserve">Прочие доходы от оказания платных услуг (работ) получателями средств бюджета городского поселения </w:t>
            </w:r>
          </w:p>
        </w:tc>
        <w:tc>
          <w:tcPr>
            <w:tcW w:w="1620" w:type="dxa"/>
          </w:tcPr>
          <w:p w:rsidR="00D721AB" w:rsidRPr="0020576C" w:rsidRDefault="00D721AB" w:rsidP="00D721AB">
            <w:pPr>
              <w:jc w:val="center"/>
              <w:rPr>
                <w:b w:val="0"/>
                <w:sz w:val="16"/>
                <w:szCs w:val="16"/>
              </w:rPr>
            </w:pPr>
            <w:r w:rsidRPr="0020576C">
              <w:rPr>
                <w:b w:val="0"/>
                <w:sz w:val="16"/>
                <w:szCs w:val="16"/>
              </w:rPr>
              <w:t>100</w:t>
            </w:r>
          </w:p>
        </w:tc>
        <w:tc>
          <w:tcPr>
            <w:tcW w:w="1543" w:type="dxa"/>
          </w:tcPr>
          <w:p w:rsidR="00D721AB" w:rsidRPr="0020576C" w:rsidRDefault="00D721AB" w:rsidP="00D721AB">
            <w:pPr>
              <w:jc w:val="center"/>
              <w:rPr>
                <w:b w:val="0"/>
                <w:sz w:val="16"/>
                <w:szCs w:val="16"/>
              </w:rPr>
            </w:pPr>
          </w:p>
        </w:tc>
      </w:tr>
      <w:tr w:rsidR="00D721AB" w:rsidRPr="0020576C" w:rsidTr="00D721AB">
        <w:trPr>
          <w:trHeight w:val="556"/>
        </w:trPr>
        <w:tc>
          <w:tcPr>
            <w:tcW w:w="6408" w:type="dxa"/>
          </w:tcPr>
          <w:p w:rsidR="00D721AB" w:rsidRPr="0020576C" w:rsidRDefault="00D721AB" w:rsidP="00D721AB">
            <w:pPr>
              <w:rPr>
                <w:color w:val="000000"/>
                <w:sz w:val="16"/>
                <w:szCs w:val="16"/>
              </w:rPr>
            </w:pPr>
            <w:r w:rsidRPr="0020576C">
              <w:rPr>
                <w:color w:val="000000"/>
                <w:sz w:val="16"/>
                <w:szCs w:val="16"/>
              </w:rPr>
              <w:t>Прочие доходы от оказания платных услуг (работ) получателями средств бюджета сельского поселения</w:t>
            </w:r>
          </w:p>
        </w:tc>
        <w:tc>
          <w:tcPr>
            <w:tcW w:w="1620" w:type="dxa"/>
          </w:tcPr>
          <w:p w:rsidR="00D721AB" w:rsidRPr="0020576C" w:rsidRDefault="00D721AB" w:rsidP="00D721AB">
            <w:pPr>
              <w:jc w:val="center"/>
              <w:rPr>
                <w:b w:val="0"/>
                <w:sz w:val="16"/>
                <w:szCs w:val="16"/>
              </w:rPr>
            </w:pPr>
          </w:p>
          <w:p w:rsidR="00D721AB" w:rsidRPr="0020576C" w:rsidRDefault="00D721AB" w:rsidP="00D721AB">
            <w:pPr>
              <w:jc w:val="center"/>
              <w:rPr>
                <w:b w:val="0"/>
                <w:sz w:val="16"/>
                <w:szCs w:val="16"/>
              </w:rPr>
            </w:pPr>
          </w:p>
        </w:tc>
        <w:tc>
          <w:tcPr>
            <w:tcW w:w="1543" w:type="dxa"/>
          </w:tcPr>
          <w:p w:rsidR="00D721AB" w:rsidRPr="0020576C" w:rsidRDefault="00D721AB" w:rsidP="00D721AB">
            <w:pPr>
              <w:jc w:val="center"/>
              <w:rPr>
                <w:b w:val="0"/>
                <w:sz w:val="16"/>
                <w:szCs w:val="16"/>
              </w:rPr>
            </w:pPr>
            <w:r w:rsidRPr="0020576C">
              <w:rPr>
                <w:b w:val="0"/>
                <w:sz w:val="16"/>
                <w:szCs w:val="16"/>
              </w:rPr>
              <w:t>100</w:t>
            </w:r>
          </w:p>
        </w:tc>
      </w:tr>
      <w:tr w:rsidR="00D721AB" w:rsidRPr="0020576C" w:rsidTr="00D721AB">
        <w:trPr>
          <w:trHeight w:val="615"/>
        </w:trPr>
        <w:tc>
          <w:tcPr>
            <w:tcW w:w="6408" w:type="dxa"/>
          </w:tcPr>
          <w:p w:rsidR="00D721AB" w:rsidRPr="0020576C" w:rsidRDefault="00D721AB" w:rsidP="00D721AB">
            <w:pPr>
              <w:rPr>
                <w:color w:val="000000"/>
                <w:sz w:val="16"/>
                <w:szCs w:val="16"/>
              </w:rPr>
            </w:pPr>
            <w:r w:rsidRPr="0020576C">
              <w:rPr>
                <w:color w:val="000000"/>
                <w:sz w:val="16"/>
                <w:szCs w:val="16"/>
              </w:rPr>
              <w:t xml:space="preserve">Доходы, поступающие в порядке возмещения расходов, понесенных в связи с эксплуатацией  имущества городского поселения </w:t>
            </w:r>
          </w:p>
        </w:tc>
        <w:tc>
          <w:tcPr>
            <w:tcW w:w="1620" w:type="dxa"/>
          </w:tcPr>
          <w:p w:rsidR="00D721AB" w:rsidRPr="0020576C" w:rsidRDefault="00D721AB" w:rsidP="00D721AB">
            <w:pPr>
              <w:jc w:val="center"/>
              <w:rPr>
                <w:b w:val="0"/>
                <w:sz w:val="16"/>
                <w:szCs w:val="16"/>
              </w:rPr>
            </w:pPr>
          </w:p>
          <w:p w:rsidR="00D721AB" w:rsidRPr="0020576C" w:rsidRDefault="00D721AB" w:rsidP="00D721AB">
            <w:pPr>
              <w:jc w:val="center"/>
              <w:rPr>
                <w:b w:val="0"/>
                <w:sz w:val="16"/>
                <w:szCs w:val="16"/>
              </w:rPr>
            </w:pPr>
            <w:r w:rsidRPr="0020576C">
              <w:rPr>
                <w:b w:val="0"/>
                <w:sz w:val="16"/>
                <w:szCs w:val="16"/>
              </w:rPr>
              <w:t>100</w:t>
            </w:r>
          </w:p>
        </w:tc>
        <w:tc>
          <w:tcPr>
            <w:tcW w:w="1543" w:type="dxa"/>
          </w:tcPr>
          <w:p w:rsidR="00D721AB" w:rsidRPr="0020576C" w:rsidRDefault="00D721AB" w:rsidP="00D721AB">
            <w:pPr>
              <w:jc w:val="center"/>
              <w:rPr>
                <w:b w:val="0"/>
                <w:sz w:val="16"/>
                <w:szCs w:val="16"/>
              </w:rPr>
            </w:pPr>
          </w:p>
        </w:tc>
      </w:tr>
      <w:tr w:rsidR="00D721AB" w:rsidRPr="0020576C" w:rsidTr="00D721AB">
        <w:trPr>
          <w:trHeight w:val="615"/>
        </w:trPr>
        <w:tc>
          <w:tcPr>
            <w:tcW w:w="6408" w:type="dxa"/>
          </w:tcPr>
          <w:p w:rsidR="00D721AB" w:rsidRPr="0020576C" w:rsidRDefault="00D721AB" w:rsidP="00D721AB">
            <w:pPr>
              <w:jc w:val="both"/>
              <w:rPr>
                <w:color w:val="000000"/>
                <w:sz w:val="16"/>
                <w:szCs w:val="16"/>
              </w:rPr>
            </w:pPr>
            <w:r w:rsidRPr="0020576C">
              <w:rPr>
                <w:color w:val="000000"/>
                <w:sz w:val="16"/>
                <w:szCs w:val="16"/>
              </w:rPr>
              <w:t>Доходы, поступающие в порядке возмещения расходов, понесенных в связи с эксплуатацией  имущества сельского поселения</w:t>
            </w:r>
          </w:p>
        </w:tc>
        <w:tc>
          <w:tcPr>
            <w:tcW w:w="1620" w:type="dxa"/>
          </w:tcPr>
          <w:p w:rsidR="00D721AB" w:rsidRPr="0020576C" w:rsidRDefault="00D721AB" w:rsidP="00D721AB">
            <w:pPr>
              <w:jc w:val="center"/>
              <w:rPr>
                <w:b w:val="0"/>
                <w:sz w:val="16"/>
                <w:szCs w:val="16"/>
              </w:rPr>
            </w:pPr>
          </w:p>
          <w:p w:rsidR="00D721AB" w:rsidRPr="0020576C" w:rsidRDefault="00D721AB" w:rsidP="00D721AB">
            <w:pPr>
              <w:jc w:val="center"/>
              <w:rPr>
                <w:b w:val="0"/>
                <w:sz w:val="16"/>
                <w:szCs w:val="16"/>
              </w:rPr>
            </w:pPr>
          </w:p>
        </w:tc>
        <w:tc>
          <w:tcPr>
            <w:tcW w:w="1543" w:type="dxa"/>
          </w:tcPr>
          <w:p w:rsidR="00D721AB" w:rsidRPr="0020576C" w:rsidRDefault="00D721AB" w:rsidP="00D721AB">
            <w:pPr>
              <w:jc w:val="center"/>
              <w:rPr>
                <w:b w:val="0"/>
                <w:sz w:val="16"/>
                <w:szCs w:val="16"/>
              </w:rPr>
            </w:pPr>
            <w:r w:rsidRPr="0020576C">
              <w:rPr>
                <w:b w:val="0"/>
                <w:sz w:val="16"/>
                <w:szCs w:val="16"/>
              </w:rPr>
              <w:t>100</w:t>
            </w:r>
          </w:p>
        </w:tc>
      </w:tr>
      <w:tr w:rsidR="00D721AB" w:rsidRPr="0020576C" w:rsidTr="00D721AB">
        <w:trPr>
          <w:trHeight w:val="675"/>
        </w:trPr>
        <w:tc>
          <w:tcPr>
            <w:tcW w:w="6408" w:type="dxa"/>
          </w:tcPr>
          <w:p w:rsidR="00D721AB" w:rsidRPr="0020576C" w:rsidRDefault="00D721AB" w:rsidP="00D721AB">
            <w:pPr>
              <w:jc w:val="both"/>
              <w:rPr>
                <w:color w:val="000000"/>
                <w:sz w:val="16"/>
                <w:szCs w:val="16"/>
              </w:rPr>
            </w:pPr>
            <w:r w:rsidRPr="0020576C">
              <w:rPr>
                <w:color w:val="000000"/>
                <w:sz w:val="16"/>
                <w:szCs w:val="16"/>
              </w:rPr>
              <w:t>Прочие доходы от компенсации затрат  бюджета городского поселений</w:t>
            </w:r>
          </w:p>
        </w:tc>
        <w:tc>
          <w:tcPr>
            <w:tcW w:w="1620" w:type="dxa"/>
          </w:tcPr>
          <w:p w:rsidR="00D721AB" w:rsidRPr="0020576C" w:rsidRDefault="00D721AB" w:rsidP="00D721AB">
            <w:pPr>
              <w:jc w:val="center"/>
              <w:rPr>
                <w:b w:val="0"/>
                <w:sz w:val="16"/>
                <w:szCs w:val="16"/>
              </w:rPr>
            </w:pPr>
          </w:p>
          <w:p w:rsidR="00D721AB" w:rsidRPr="0020576C" w:rsidRDefault="00D721AB" w:rsidP="00D721AB">
            <w:pPr>
              <w:jc w:val="center"/>
              <w:rPr>
                <w:b w:val="0"/>
                <w:sz w:val="16"/>
                <w:szCs w:val="16"/>
              </w:rPr>
            </w:pPr>
            <w:r w:rsidRPr="0020576C">
              <w:rPr>
                <w:b w:val="0"/>
                <w:sz w:val="16"/>
                <w:szCs w:val="16"/>
              </w:rPr>
              <w:t>100</w:t>
            </w:r>
          </w:p>
          <w:p w:rsidR="00D721AB" w:rsidRPr="0020576C" w:rsidRDefault="00D721AB" w:rsidP="00D721AB">
            <w:pPr>
              <w:jc w:val="center"/>
              <w:rPr>
                <w:b w:val="0"/>
                <w:sz w:val="16"/>
                <w:szCs w:val="16"/>
              </w:rPr>
            </w:pPr>
          </w:p>
        </w:tc>
        <w:tc>
          <w:tcPr>
            <w:tcW w:w="1543" w:type="dxa"/>
          </w:tcPr>
          <w:p w:rsidR="00D721AB" w:rsidRPr="0020576C" w:rsidRDefault="00D721AB" w:rsidP="00D721AB">
            <w:pPr>
              <w:jc w:val="center"/>
              <w:rPr>
                <w:b w:val="0"/>
                <w:sz w:val="16"/>
                <w:szCs w:val="16"/>
              </w:rPr>
            </w:pPr>
          </w:p>
        </w:tc>
      </w:tr>
      <w:tr w:rsidR="00D721AB" w:rsidRPr="0020576C" w:rsidTr="00D721AB">
        <w:trPr>
          <w:trHeight w:val="690"/>
        </w:trPr>
        <w:tc>
          <w:tcPr>
            <w:tcW w:w="6408" w:type="dxa"/>
          </w:tcPr>
          <w:p w:rsidR="00D721AB" w:rsidRPr="0020576C" w:rsidRDefault="00D721AB" w:rsidP="00D721AB">
            <w:pPr>
              <w:jc w:val="both"/>
              <w:rPr>
                <w:color w:val="000000"/>
                <w:sz w:val="16"/>
                <w:szCs w:val="16"/>
              </w:rPr>
            </w:pPr>
            <w:r w:rsidRPr="0020576C">
              <w:rPr>
                <w:color w:val="000000"/>
                <w:sz w:val="16"/>
                <w:szCs w:val="16"/>
              </w:rPr>
              <w:t>Прочие доходы от компенсации затрат  бюджета сельского поселений</w:t>
            </w:r>
          </w:p>
        </w:tc>
        <w:tc>
          <w:tcPr>
            <w:tcW w:w="1620" w:type="dxa"/>
          </w:tcPr>
          <w:p w:rsidR="00D721AB" w:rsidRPr="0020576C" w:rsidRDefault="00D721AB" w:rsidP="00D721AB">
            <w:pPr>
              <w:jc w:val="center"/>
              <w:rPr>
                <w:b w:val="0"/>
                <w:sz w:val="16"/>
                <w:szCs w:val="16"/>
              </w:rPr>
            </w:pPr>
          </w:p>
          <w:p w:rsidR="00D721AB" w:rsidRPr="0020576C" w:rsidRDefault="00D721AB" w:rsidP="00D721AB">
            <w:pPr>
              <w:jc w:val="center"/>
              <w:rPr>
                <w:b w:val="0"/>
                <w:sz w:val="16"/>
                <w:szCs w:val="16"/>
              </w:rPr>
            </w:pPr>
          </w:p>
        </w:tc>
        <w:tc>
          <w:tcPr>
            <w:tcW w:w="1543" w:type="dxa"/>
          </w:tcPr>
          <w:p w:rsidR="00D721AB" w:rsidRPr="0020576C" w:rsidRDefault="00D721AB" w:rsidP="00D721AB">
            <w:pPr>
              <w:jc w:val="center"/>
              <w:rPr>
                <w:b w:val="0"/>
                <w:sz w:val="16"/>
                <w:szCs w:val="16"/>
              </w:rPr>
            </w:pPr>
            <w:r w:rsidRPr="0020576C">
              <w:rPr>
                <w:b w:val="0"/>
                <w:sz w:val="16"/>
                <w:szCs w:val="16"/>
              </w:rPr>
              <w:t>100</w:t>
            </w:r>
          </w:p>
        </w:tc>
      </w:tr>
      <w:tr w:rsidR="00D721AB" w:rsidRPr="0020576C" w:rsidTr="00D721AB">
        <w:tc>
          <w:tcPr>
            <w:tcW w:w="6408" w:type="dxa"/>
          </w:tcPr>
          <w:p w:rsidR="00D721AB" w:rsidRPr="0020576C" w:rsidRDefault="00D721AB" w:rsidP="00D721AB">
            <w:pPr>
              <w:rPr>
                <w:color w:val="000000"/>
                <w:sz w:val="16"/>
                <w:szCs w:val="16"/>
              </w:rPr>
            </w:pPr>
            <w:r w:rsidRPr="0020576C">
              <w:rPr>
                <w:color w:val="000000"/>
                <w:sz w:val="16"/>
                <w:szCs w:val="16"/>
              </w:rPr>
              <w:t>ДОХОДЫ ОТ ПРОДАЖИ МАТЕРИАЛЬНЫХ И НЕМАТЕРИАЛЬНЫХ АКТИВОВ</w:t>
            </w:r>
          </w:p>
        </w:tc>
        <w:tc>
          <w:tcPr>
            <w:tcW w:w="1620" w:type="dxa"/>
          </w:tcPr>
          <w:p w:rsidR="00D721AB" w:rsidRPr="0020576C" w:rsidRDefault="00D721AB" w:rsidP="00D721AB">
            <w:pPr>
              <w:jc w:val="center"/>
              <w:rPr>
                <w:b w:val="0"/>
                <w:sz w:val="16"/>
                <w:szCs w:val="16"/>
              </w:rPr>
            </w:pPr>
          </w:p>
        </w:tc>
        <w:tc>
          <w:tcPr>
            <w:tcW w:w="1543" w:type="dxa"/>
          </w:tcPr>
          <w:p w:rsidR="00D721AB" w:rsidRPr="0020576C" w:rsidRDefault="00D721AB" w:rsidP="00D721AB">
            <w:pPr>
              <w:jc w:val="center"/>
              <w:rPr>
                <w:b w:val="0"/>
                <w:sz w:val="16"/>
                <w:szCs w:val="16"/>
              </w:rPr>
            </w:pPr>
          </w:p>
        </w:tc>
      </w:tr>
      <w:tr w:rsidR="00D721AB" w:rsidRPr="0020576C" w:rsidTr="00D721AB">
        <w:trPr>
          <w:trHeight w:val="1095"/>
        </w:trPr>
        <w:tc>
          <w:tcPr>
            <w:tcW w:w="6408" w:type="dxa"/>
          </w:tcPr>
          <w:p w:rsidR="00D721AB" w:rsidRPr="0020576C" w:rsidRDefault="00D721AB" w:rsidP="00D721AB">
            <w:pPr>
              <w:rPr>
                <w:color w:val="000000"/>
                <w:sz w:val="16"/>
                <w:szCs w:val="16"/>
              </w:rPr>
            </w:pPr>
            <w:r w:rsidRPr="0020576C">
              <w:rPr>
                <w:color w:val="000000"/>
                <w:sz w:val="16"/>
                <w:szCs w:val="16"/>
              </w:rPr>
              <w:t>Средства от распоряжения и реализации конфискованного и иного имущества, обращенного в доходы городского поселения (в части реализации основных средств по указанному имуществу)</w:t>
            </w:r>
          </w:p>
        </w:tc>
        <w:tc>
          <w:tcPr>
            <w:tcW w:w="1620" w:type="dxa"/>
          </w:tcPr>
          <w:p w:rsidR="00D721AB" w:rsidRPr="0020576C" w:rsidRDefault="00D721AB" w:rsidP="00D721AB">
            <w:pPr>
              <w:jc w:val="center"/>
              <w:rPr>
                <w:b w:val="0"/>
                <w:sz w:val="16"/>
                <w:szCs w:val="16"/>
              </w:rPr>
            </w:pPr>
            <w:r w:rsidRPr="0020576C">
              <w:rPr>
                <w:b w:val="0"/>
                <w:sz w:val="16"/>
                <w:szCs w:val="16"/>
              </w:rPr>
              <w:t>100</w:t>
            </w:r>
          </w:p>
        </w:tc>
        <w:tc>
          <w:tcPr>
            <w:tcW w:w="1543" w:type="dxa"/>
          </w:tcPr>
          <w:p w:rsidR="00D721AB" w:rsidRPr="0020576C" w:rsidRDefault="00D721AB" w:rsidP="00D721AB">
            <w:pPr>
              <w:jc w:val="center"/>
              <w:rPr>
                <w:b w:val="0"/>
                <w:sz w:val="16"/>
                <w:szCs w:val="16"/>
              </w:rPr>
            </w:pPr>
          </w:p>
        </w:tc>
      </w:tr>
      <w:tr w:rsidR="00D721AB" w:rsidRPr="0020576C" w:rsidTr="00D721AB">
        <w:trPr>
          <w:trHeight w:val="825"/>
        </w:trPr>
        <w:tc>
          <w:tcPr>
            <w:tcW w:w="6408" w:type="dxa"/>
          </w:tcPr>
          <w:p w:rsidR="00D721AB" w:rsidRPr="0020576C" w:rsidRDefault="00D721AB" w:rsidP="00D721AB">
            <w:pPr>
              <w:rPr>
                <w:color w:val="000000"/>
                <w:sz w:val="16"/>
                <w:szCs w:val="16"/>
              </w:rPr>
            </w:pPr>
            <w:r w:rsidRPr="0020576C">
              <w:rPr>
                <w:color w:val="000000"/>
                <w:sz w:val="16"/>
                <w:szCs w:val="16"/>
              </w:rPr>
              <w:t>Средства от распоряжения и реализации конфискованного и иного имущества, обращенного в доходы сельского поселения (в части реализации основных средств по указанному имуществу)</w:t>
            </w:r>
          </w:p>
        </w:tc>
        <w:tc>
          <w:tcPr>
            <w:tcW w:w="1620" w:type="dxa"/>
          </w:tcPr>
          <w:p w:rsidR="00D721AB" w:rsidRPr="0020576C" w:rsidRDefault="00D721AB" w:rsidP="00D721AB">
            <w:pPr>
              <w:jc w:val="center"/>
              <w:rPr>
                <w:b w:val="0"/>
                <w:sz w:val="16"/>
                <w:szCs w:val="16"/>
              </w:rPr>
            </w:pPr>
          </w:p>
        </w:tc>
        <w:tc>
          <w:tcPr>
            <w:tcW w:w="1543" w:type="dxa"/>
          </w:tcPr>
          <w:p w:rsidR="00D721AB" w:rsidRPr="0020576C" w:rsidRDefault="00D721AB" w:rsidP="00D721AB">
            <w:pPr>
              <w:jc w:val="center"/>
              <w:rPr>
                <w:b w:val="0"/>
                <w:sz w:val="16"/>
                <w:szCs w:val="16"/>
              </w:rPr>
            </w:pPr>
            <w:r w:rsidRPr="0020576C">
              <w:rPr>
                <w:b w:val="0"/>
                <w:sz w:val="16"/>
                <w:szCs w:val="16"/>
              </w:rPr>
              <w:t>100</w:t>
            </w:r>
          </w:p>
        </w:tc>
      </w:tr>
      <w:tr w:rsidR="00D721AB" w:rsidRPr="0020576C" w:rsidTr="00D721AB">
        <w:trPr>
          <w:trHeight w:val="1215"/>
        </w:trPr>
        <w:tc>
          <w:tcPr>
            <w:tcW w:w="6408" w:type="dxa"/>
          </w:tcPr>
          <w:p w:rsidR="00D721AB" w:rsidRPr="0020576C" w:rsidRDefault="00D721AB" w:rsidP="00D721AB">
            <w:pPr>
              <w:rPr>
                <w:color w:val="000000"/>
                <w:sz w:val="16"/>
                <w:szCs w:val="16"/>
              </w:rPr>
            </w:pPr>
            <w:r w:rsidRPr="0020576C">
              <w:rPr>
                <w:color w:val="000000"/>
                <w:sz w:val="16"/>
                <w:szCs w:val="16"/>
              </w:rPr>
              <w:t>Средства от распоряжения и реализации конфискованного и иного имущества, обращенного в доходы городского поселения (в части реализации материальных запасов по указанному имуществу)</w:t>
            </w:r>
          </w:p>
          <w:p w:rsidR="00D721AB" w:rsidRPr="0020576C" w:rsidRDefault="00D721AB" w:rsidP="00D721AB">
            <w:pPr>
              <w:rPr>
                <w:color w:val="000000"/>
                <w:sz w:val="16"/>
                <w:szCs w:val="16"/>
              </w:rPr>
            </w:pPr>
          </w:p>
        </w:tc>
        <w:tc>
          <w:tcPr>
            <w:tcW w:w="1620" w:type="dxa"/>
          </w:tcPr>
          <w:p w:rsidR="00D721AB" w:rsidRPr="0020576C" w:rsidRDefault="00D721AB" w:rsidP="00D721AB">
            <w:pPr>
              <w:jc w:val="center"/>
              <w:rPr>
                <w:b w:val="0"/>
                <w:sz w:val="16"/>
                <w:szCs w:val="16"/>
              </w:rPr>
            </w:pPr>
            <w:r w:rsidRPr="0020576C">
              <w:rPr>
                <w:b w:val="0"/>
                <w:sz w:val="16"/>
                <w:szCs w:val="16"/>
              </w:rPr>
              <w:t>100</w:t>
            </w:r>
          </w:p>
        </w:tc>
        <w:tc>
          <w:tcPr>
            <w:tcW w:w="1543" w:type="dxa"/>
          </w:tcPr>
          <w:p w:rsidR="00D721AB" w:rsidRPr="0020576C" w:rsidRDefault="00D721AB" w:rsidP="00D721AB">
            <w:pPr>
              <w:jc w:val="center"/>
              <w:rPr>
                <w:b w:val="0"/>
                <w:sz w:val="16"/>
                <w:szCs w:val="16"/>
              </w:rPr>
            </w:pPr>
          </w:p>
        </w:tc>
      </w:tr>
      <w:tr w:rsidR="00D721AB" w:rsidRPr="0020576C" w:rsidTr="00D721AB">
        <w:trPr>
          <w:trHeight w:val="450"/>
        </w:trPr>
        <w:tc>
          <w:tcPr>
            <w:tcW w:w="6408" w:type="dxa"/>
          </w:tcPr>
          <w:p w:rsidR="00D721AB" w:rsidRPr="0020576C" w:rsidRDefault="00D721AB" w:rsidP="00D721AB">
            <w:pPr>
              <w:rPr>
                <w:color w:val="000000"/>
                <w:sz w:val="16"/>
                <w:szCs w:val="16"/>
              </w:rPr>
            </w:pPr>
            <w:r w:rsidRPr="0020576C">
              <w:rPr>
                <w:color w:val="000000"/>
                <w:sz w:val="16"/>
                <w:szCs w:val="16"/>
              </w:rPr>
              <w:t>Средства от распоряжения и реализации конфискованного и иного имущества, обращенного в доходы сельского поселения (в части реализации материальных запасов по указанному имуществу)</w:t>
            </w:r>
          </w:p>
        </w:tc>
        <w:tc>
          <w:tcPr>
            <w:tcW w:w="1620" w:type="dxa"/>
          </w:tcPr>
          <w:p w:rsidR="00D721AB" w:rsidRPr="0020576C" w:rsidRDefault="00D721AB" w:rsidP="00D721AB">
            <w:pPr>
              <w:jc w:val="center"/>
              <w:rPr>
                <w:b w:val="0"/>
                <w:sz w:val="16"/>
                <w:szCs w:val="16"/>
              </w:rPr>
            </w:pPr>
          </w:p>
        </w:tc>
        <w:tc>
          <w:tcPr>
            <w:tcW w:w="1543" w:type="dxa"/>
          </w:tcPr>
          <w:p w:rsidR="00D721AB" w:rsidRPr="0020576C" w:rsidRDefault="00D721AB" w:rsidP="00D721AB">
            <w:pPr>
              <w:jc w:val="center"/>
              <w:rPr>
                <w:b w:val="0"/>
                <w:sz w:val="16"/>
                <w:szCs w:val="16"/>
              </w:rPr>
            </w:pPr>
            <w:r w:rsidRPr="0020576C">
              <w:rPr>
                <w:b w:val="0"/>
                <w:sz w:val="16"/>
                <w:szCs w:val="16"/>
              </w:rPr>
              <w:t>100</w:t>
            </w:r>
          </w:p>
        </w:tc>
      </w:tr>
      <w:tr w:rsidR="00D721AB" w:rsidRPr="0020576C" w:rsidTr="00D721AB">
        <w:tc>
          <w:tcPr>
            <w:tcW w:w="6408" w:type="dxa"/>
          </w:tcPr>
          <w:p w:rsidR="00D721AB" w:rsidRPr="0020576C" w:rsidRDefault="00D721AB" w:rsidP="00D721AB">
            <w:pPr>
              <w:jc w:val="both"/>
              <w:rPr>
                <w:color w:val="000000"/>
                <w:sz w:val="16"/>
                <w:szCs w:val="16"/>
              </w:rPr>
            </w:pPr>
            <w:r w:rsidRPr="0020576C">
              <w:rPr>
                <w:color w:val="000000"/>
                <w:sz w:val="16"/>
                <w:szCs w:val="16"/>
              </w:rPr>
              <w:t>ДОХОДЫ ОТ АДМИНИСТРАТИВНЫХ ПЛАТЕЖЕЙ И СБОРОВ</w:t>
            </w:r>
          </w:p>
        </w:tc>
        <w:tc>
          <w:tcPr>
            <w:tcW w:w="1620" w:type="dxa"/>
          </w:tcPr>
          <w:p w:rsidR="00D721AB" w:rsidRPr="0020576C" w:rsidRDefault="00D721AB" w:rsidP="00D721AB">
            <w:pPr>
              <w:jc w:val="center"/>
              <w:rPr>
                <w:b w:val="0"/>
                <w:sz w:val="16"/>
                <w:szCs w:val="16"/>
              </w:rPr>
            </w:pPr>
          </w:p>
        </w:tc>
        <w:tc>
          <w:tcPr>
            <w:tcW w:w="1543" w:type="dxa"/>
          </w:tcPr>
          <w:p w:rsidR="00D721AB" w:rsidRPr="0020576C" w:rsidRDefault="00D721AB" w:rsidP="00D721AB">
            <w:pPr>
              <w:jc w:val="center"/>
              <w:rPr>
                <w:b w:val="0"/>
                <w:sz w:val="16"/>
                <w:szCs w:val="16"/>
              </w:rPr>
            </w:pPr>
          </w:p>
        </w:tc>
      </w:tr>
      <w:tr w:rsidR="00D721AB" w:rsidRPr="0020576C" w:rsidTr="00D721AB">
        <w:trPr>
          <w:trHeight w:val="855"/>
        </w:trPr>
        <w:tc>
          <w:tcPr>
            <w:tcW w:w="6408" w:type="dxa"/>
          </w:tcPr>
          <w:p w:rsidR="00D721AB" w:rsidRPr="0020576C" w:rsidRDefault="00D721AB" w:rsidP="00D721AB">
            <w:pPr>
              <w:rPr>
                <w:color w:val="000000"/>
                <w:sz w:val="16"/>
                <w:szCs w:val="16"/>
              </w:rPr>
            </w:pPr>
            <w:r w:rsidRPr="0020576C">
              <w:rPr>
                <w:color w:val="000000"/>
                <w:sz w:val="16"/>
                <w:szCs w:val="16"/>
              </w:rPr>
              <w:t>Платежи, взимаемые органами местного самоуправления (организациями) городского поселения за выполнение определенных функций</w:t>
            </w:r>
          </w:p>
        </w:tc>
        <w:tc>
          <w:tcPr>
            <w:tcW w:w="1620" w:type="dxa"/>
          </w:tcPr>
          <w:p w:rsidR="00D721AB" w:rsidRPr="0020576C" w:rsidRDefault="00D721AB" w:rsidP="00D721AB">
            <w:pPr>
              <w:jc w:val="center"/>
              <w:rPr>
                <w:b w:val="0"/>
                <w:sz w:val="16"/>
                <w:szCs w:val="16"/>
              </w:rPr>
            </w:pPr>
            <w:r w:rsidRPr="0020576C">
              <w:rPr>
                <w:b w:val="0"/>
                <w:sz w:val="16"/>
                <w:szCs w:val="16"/>
              </w:rPr>
              <w:t>100</w:t>
            </w:r>
          </w:p>
        </w:tc>
        <w:tc>
          <w:tcPr>
            <w:tcW w:w="1543" w:type="dxa"/>
          </w:tcPr>
          <w:p w:rsidR="00D721AB" w:rsidRPr="0020576C" w:rsidRDefault="00D721AB" w:rsidP="00D721AB">
            <w:pPr>
              <w:jc w:val="center"/>
              <w:rPr>
                <w:b w:val="0"/>
                <w:sz w:val="16"/>
                <w:szCs w:val="16"/>
              </w:rPr>
            </w:pPr>
          </w:p>
        </w:tc>
      </w:tr>
      <w:tr w:rsidR="00D721AB" w:rsidRPr="0020576C" w:rsidTr="00D721AB">
        <w:trPr>
          <w:trHeight w:val="525"/>
        </w:trPr>
        <w:tc>
          <w:tcPr>
            <w:tcW w:w="6408" w:type="dxa"/>
          </w:tcPr>
          <w:p w:rsidR="00D721AB" w:rsidRPr="0020576C" w:rsidRDefault="00D721AB" w:rsidP="00D721AB">
            <w:pPr>
              <w:rPr>
                <w:color w:val="000000"/>
                <w:sz w:val="16"/>
                <w:szCs w:val="16"/>
              </w:rPr>
            </w:pPr>
            <w:r w:rsidRPr="0020576C">
              <w:rPr>
                <w:color w:val="000000"/>
                <w:sz w:val="16"/>
                <w:szCs w:val="16"/>
              </w:rPr>
              <w:t>Платежи, взимаемые органами местного самоуправления (организациями) сельского поселения за выполнение определенных функций</w:t>
            </w:r>
          </w:p>
        </w:tc>
        <w:tc>
          <w:tcPr>
            <w:tcW w:w="1620" w:type="dxa"/>
          </w:tcPr>
          <w:p w:rsidR="00D721AB" w:rsidRPr="0020576C" w:rsidRDefault="00D721AB" w:rsidP="00D721AB">
            <w:pPr>
              <w:jc w:val="center"/>
              <w:rPr>
                <w:b w:val="0"/>
                <w:sz w:val="16"/>
                <w:szCs w:val="16"/>
              </w:rPr>
            </w:pPr>
          </w:p>
        </w:tc>
        <w:tc>
          <w:tcPr>
            <w:tcW w:w="1543" w:type="dxa"/>
          </w:tcPr>
          <w:p w:rsidR="00D721AB" w:rsidRPr="0020576C" w:rsidRDefault="00D721AB" w:rsidP="00D721AB">
            <w:pPr>
              <w:jc w:val="center"/>
              <w:rPr>
                <w:b w:val="0"/>
                <w:sz w:val="16"/>
                <w:szCs w:val="16"/>
              </w:rPr>
            </w:pPr>
            <w:r w:rsidRPr="0020576C">
              <w:rPr>
                <w:b w:val="0"/>
                <w:sz w:val="16"/>
                <w:szCs w:val="16"/>
              </w:rPr>
              <w:t>100</w:t>
            </w:r>
          </w:p>
        </w:tc>
      </w:tr>
      <w:tr w:rsidR="00D721AB" w:rsidRPr="0020576C" w:rsidTr="00D721AB">
        <w:tc>
          <w:tcPr>
            <w:tcW w:w="6408" w:type="dxa"/>
          </w:tcPr>
          <w:p w:rsidR="00D721AB" w:rsidRPr="0020576C" w:rsidRDefault="00D721AB" w:rsidP="00D721AB">
            <w:pPr>
              <w:rPr>
                <w:color w:val="000000"/>
                <w:sz w:val="16"/>
                <w:szCs w:val="16"/>
              </w:rPr>
            </w:pPr>
            <w:r w:rsidRPr="0020576C">
              <w:rPr>
                <w:color w:val="000000"/>
                <w:sz w:val="16"/>
                <w:szCs w:val="16"/>
              </w:rPr>
              <w:t>ДОХОДЫ ОТ ШТРАФОВ, САНКЦИИ, ВОЗМЕЩЕНИЯ УЩЕРБА</w:t>
            </w:r>
          </w:p>
        </w:tc>
        <w:tc>
          <w:tcPr>
            <w:tcW w:w="1620" w:type="dxa"/>
          </w:tcPr>
          <w:p w:rsidR="00D721AB" w:rsidRPr="0020576C" w:rsidRDefault="00D721AB" w:rsidP="00D721AB">
            <w:pPr>
              <w:jc w:val="center"/>
              <w:rPr>
                <w:b w:val="0"/>
                <w:sz w:val="16"/>
                <w:szCs w:val="16"/>
              </w:rPr>
            </w:pPr>
          </w:p>
        </w:tc>
        <w:tc>
          <w:tcPr>
            <w:tcW w:w="1543" w:type="dxa"/>
          </w:tcPr>
          <w:p w:rsidR="00D721AB" w:rsidRPr="0020576C" w:rsidRDefault="00D721AB" w:rsidP="00D721AB">
            <w:pPr>
              <w:jc w:val="center"/>
              <w:rPr>
                <w:b w:val="0"/>
                <w:sz w:val="16"/>
                <w:szCs w:val="16"/>
              </w:rPr>
            </w:pPr>
          </w:p>
        </w:tc>
      </w:tr>
      <w:tr w:rsidR="00D721AB" w:rsidRPr="0020576C" w:rsidTr="00D721AB">
        <w:trPr>
          <w:trHeight w:val="1110"/>
        </w:trPr>
        <w:tc>
          <w:tcPr>
            <w:tcW w:w="6408" w:type="dxa"/>
          </w:tcPr>
          <w:p w:rsidR="00D721AB" w:rsidRPr="0020576C" w:rsidRDefault="00D721AB" w:rsidP="00D721AB">
            <w:pPr>
              <w:jc w:val="both"/>
              <w:rPr>
                <w:color w:val="000000"/>
                <w:sz w:val="16"/>
                <w:szCs w:val="16"/>
              </w:rPr>
            </w:pPr>
            <w:r w:rsidRPr="0020576C">
              <w:rPr>
                <w:color w:val="000000"/>
                <w:sz w:val="16"/>
                <w:szCs w:val="16"/>
              </w:rPr>
              <w:lastRenderedPageBreak/>
              <w:t>Денежные взыскания (штрафы) и иные суммы, взыскиваемые с лиц, виновных в совершении преступлений, и в возмещение ущерба имуществу, зачисляемые в бюджет городского поселения</w:t>
            </w:r>
          </w:p>
        </w:tc>
        <w:tc>
          <w:tcPr>
            <w:tcW w:w="1620" w:type="dxa"/>
          </w:tcPr>
          <w:p w:rsidR="00D721AB" w:rsidRPr="0020576C" w:rsidRDefault="00D721AB" w:rsidP="00D721AB">
            <w:pPr>
              <w:jc w:val="center"/>
              <w:rPr>
                <w:b w:val="0"/>
                <w:sz w:val="16"/>
                <w:szCs w:val="16"/>
              </w:rPr>
            </w:pPr>
            <w:r w:rsidRPr="0020576C">
              <w:rPr>
                <w:b w:val="0"/>
                <w:sz w:val="16"/>
                <w:szCs w:val="16"/>
              </w:rPr>
              <w:t>100</w:t>
            </w:r>
          </w:p>
        </w:tc>
        <w:tc>
          <w:tcPr>
            <w:tcW w:w="1543" w:type="dxa"/>
          </w:tcPr>
          <w:p w:rsidR="00D721AB" w:rsidRPr="0020576C" w:rsidRDefault="00D721AB" w:rsidP="00D721AB">
            <w:pPr>
              <w:jc w:val="center"/>
              <w:rPr>
                <w:b w:val="0"/>
                <w:sz w:val="16"/>
                <w:szCs w:val="16"/>
              </w:rPr>
            </w:pPr>
          </w:p>
        </w:tc>
      </w:tr>
      <w:tr w:rsidR="00D721AB" w:rsidRPr="0020576C" w:rsidTr="00D721AB">
        <w:trPr>
          <w:trHeight w:val="825"/>
        </w:trPr>
        <w:tc>
          <w:tcPr>
            <w:tcW w:w="6408" w:type="dxa"/>
          </w:tcPr>
          <w:p w:rsidR="00D721AB" w:rsidRPr="0020576C" w:rsidRDefault="00D721AB" w:rsidP="00D721AB">
            <w:pPr>
              <w:jc w:val="both"/>
              <w:rPr>
                <w:color w:val="000000"/>
                <w:sz w:val="16"/>
                <w:szCs w:val="16"/>
              </w:rPr>
            </w:pPr>
            <w:r w:rsidRPr="0020576C">
              <w:rPr>
                <w:color w:val="000000"/>
                <w:sz w:val="16"/>
                <w:szCs w:val="16"/>
              </w:rPr>
              <w:t>Денежные взыскания (штрафы) и иные суммы, взыскиваемые с лиц, виновных в совершении преступлений, и в возмещение ущерба имуществу, зачисляемые в бюджет сельского поселения</w:t>
            </w:r>
          </w:p>
        </w:tc>
        <w:tc>
          <w:tcPr>
            <w:tcW w:w="1620" w:type="dxa"/>
          </w:tcPr>
          <w:p w:rsidR="00D721AB" w:rsidRPr="0020576C" w:rsidRDefault="00D721AB" w:rsidP="00D721AB">
            <w:pPr>
              <w:jc w:val="center"/>
              <w:rPr>
                <w:b w:val="0"/>
                <w:sz w:val="16"/>
                <w:szCs w:val="16"/>
              </w:rPr>
            </w:pPr>
          </w:p>
        </w:tc>
        <w:tc>
          <w:tcPr>
            <w:tcW w:w="1543" w:type="dxa"/>
          </w:tcPr>
          <w:p w:rsidR="00D721AB" w:rsidRPr="0020576C" w:rsidRDefault="00D721AB" w:rsidP="00D721AB">
            <w:pPr>
              <w:jc w:val="center"/>
              <w:rPr>
                <w:b w:val="0"/>
                <w:sz w:val="16"/>
                <w:szCs w:val="16"/>
              </w:rPr>
            </w:pPr>
            <w:r w:rsidRPr="0020576C">
              <w:rPr>
                <w:b w:val="0"/>
                <w:sz w:val="16"/>
                <w:szCs w:val="16"/>
              </w:rPr>
              <w:t>100</w:t>
            </w:r>
          </w:p>
        </w:tc>
      </w:tr>
      <w:tr w:rsidR="00D721AB" w:rsidRPr="0020576C" w:rsidTr="00D721AB">
        <w:trPr>
          <w:trHeight w:val="1395"/>
        </w:trPr>
        <w:tc>
          <w:tcPr>
            <w:tcW w:w="6408" w:type="dxa"/>
          </w:tcPr>
          <w:p w:rsidR="00D721AB" w:rsidRPr="0020576C" w:rsidRDefault="00D721AB" w:rsidP="00D721AB">
            <w:pPr>
              <w:jc w:val="both"/>
              <w:rPr>
                <w:color w:val="000000"/>
                <w:sz w:val="16"/>
                <w:szCs w:val="16"/>
              </w:rPr>
            </w:pPr>
            <w:r w:rsidRPr="0020576C">
              <w:rPr>
                <w:color w:val="000000"/>
                <w:sz w:val="16"/>
                <w:szCs w:val="16"/>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бюджета городского  поселения</w:t>
            </w:r>
          </w:p>
        </w:tc>
        <w:tc>
          <w:tcPr>
            <w:tcW w:w="1620" w:type="dxa"/>
          </w:tcPr>
          <w:p w:rsidR="00D721AB" w:rsidRPr="0020576C" w:rsidRDefault="00D721AB" w:rsidP="00D721AB">
            <w:pPr>
              <w:jc w:val="center"/>
              <w:rPr>
                <w:b w:val="0"/>
                <w:sz w:val="16"/>
                <w:szCs w:val="16"/>
              </w:rPr>
            </w:pPr>
            <w:r w:rsidRPr="0020576C">
              <w:rPr>
                <w:b w:val="0"/>
                <w:sz w:val="16"/>
                <w:szCs w:val="16"/>
              </w:rPr>
              <w:t>100</w:t>
            </w:r>
          </w:p>
        </w:tc>
        <w:tc>
          <w:tcPr>
            <w:tcW w:w="1543" w:type="dxa"/>
          </w:tcPr>
          <w:p w:rsidR="00D721AB" w:rsidRPr="0020576C" w:rsidRDefault="00D721AB" w:rsidP="00D721AB">
            <w:pPr>
              <w:jc w:val="center"/>
              <w:rPr>
                <w:b w:val="0"/>
                <w:sz w:val="16"/>
                <w:szCs w:val="16"/>
              </w:rPr>
            </w:pPr>
          </w:p>
        </w:tc>
      </w:tr>
      <w:tr w:rsidR="00D721AB" w:rsidRPr="0020576C" w:rsidTr="00D721AB">
        <w:trPr>
          <w:trHeight w:val="810"/>
        </w:trPr>
        <w:tc>
          <w:tcPr>
            <w:tcW w:w="6408" w:type="dxa"/>
          </w:tcPr>
          <w:p w:rsidR="00D721AB" w:rsidRPr="0020576C" w:rsidRDefault="00D721AB" w:rsidP="00D721AB">
            <w:pPr>
              <w:jc w:val="both"/>
              <w:rPr>
                <w:color w:val="000000"/>
                <w:sz w:val="16"/>
                <w:szCs w:val="16"/>
              </w:rPr>
            </w:pPr>
            <w:r w:rsidRPr="0020576C">
              <w:rPr>
                <w:color w:val="000000"/>
                <w:sz w:val="16"/>
                <w:szCs w:val="16"/>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бюджета сельского  поселения</w:t>
            </w:r>
          </w:p>
        </w:tc>
        <w:tc>
          <w:tcPr>
            <w:tcW w:w="1620" w:type="dxa"/>
          </w:tcPr>
          <w:p w:rsidR="00D721AB" w:rsidRPr="0020576C" w:rsidRDefault="00D721AB" w:rsidP="00D721AB">
            <w:pPr>
              <w:jc w:val="center"/>
              <w:rPr>
                <w:b w:val="0"/>
                <w:sz w:val="16"/>
                <w:szCs w:val="16"/>
              </w:rPr>
            </w:pPr>
          </w:p>
        </w:tc>
        <w:tc>
          <w:tcPr>
            <w:tcW w:w="1543" w:type="dxa"/>
          </w:tcPr>
          <w:p w:rsidR="00D721AB" w:rsidRPr="0020576C" w:rsidRDefault="00D721AB" w:rsidP="00D721AB">
            <w:pPr>
              <w:jc w:val="center"/>
              <w:rPr>
                <w:b w:val="0"/>
                <w:sz w:val="16"/>
                <w:szCs w:val="16"/>
              </w:rPr>
            </w:pPr>
            <w:r w:rsidRPr="0020576C">
              <w:rPr>
                <w:b w:val="0"/>
                <w:sz w:val="16"/>
                <w:szCs w:val="16"/>
              </w:rPr>
              <w:t>100</w:t>
            </w:r>
          </w:p>
        </w:tc>
      </w:tr>
      <w:tr w:rsidR="00D721AB" w:rsidRPr="0020576C" w:rsidTr="00D721AB">
        <w:trPr>
          <w:trHeight w:val="1110"/>
        </w:trPr>
        <w:tc>
          <w:tcPr>
            <w:tcW w:w="6408" w:type="dxa"/>
          </w:tcPr>
          <w:p w:rsidR="00D721AB" w:rsidRPr="0020576C" w:rsidRDefault="00D721AB" w:rsidP="00D721AB">
            <w:pPr>
              <w:jc w:val="both"/>
              <w:rPr>
                <w:color w:val="000000"/>
                <w:sz w:val="16"/>
                <w:szCs w:val="16"/>
              </w:rPr>
            </w:pPr>
            <w:r w:rsidRPr="0020576C">
              <w:rPr>
                <w:color w:val="000000"/>
                <w:sz w:val="16"/>
                <w:szCs w:val="16"/>
              </w:rPr>
              <w:t xml:space="preserve">Доходы от возмещения ущерба при возникновении иных страховых случаев, когда выгодоприобретателями выступают получатели средств бюджета городского поселения </w:t>
            </w:r>
          </w:p>
        </w:tc>
        <w:tc>
          <w:tcPr>
            <w:tcW w:w="1620" w:type="dxa"/>
          </w:tcPr>
          <w:p w:rsidR="00D721AB" w:rsidRPr="0020576C" w:rsidRDefault="00D721AB" w:rsidP="00D721AB">
            <w:pPr>
              <w:jc w:val="center"/>
              <w:rPr>
                <w:b w:val="0"/>
                <w:sz w:val="16"/>
                <w:szCs w:val="16"/>
              </w:rPr>
            </w:pPr>
            <w:r w:rsidRPr="0020576C">
              <w:rPr>
                <w:b w:val="0"/>
                <w:sz w:val="16"/>
                <w:szCs w:val="16"/>
              </w:rPr>
              <w:t>100</w:t>
            </w:r>
          </w:p>
        </w:tc>
        <w:tc>
          <w:tcPr>
            <w:tcW w:w="1543" w:type="dxa"/>
          </w:tcPr>
          <w:p w:rsidR="00D721AB" w:rsidRPr="0020576C" w:rsidRDefault="00D721AB" w:rsidP="00D721AB">
            <w:pPr>
              <w:jc w:val="center"/>
              <w:rPr>
                <w:b w:val="0"/>
                <w:sz w:val="16"/>
                <w:szCs w:val="16"/>
              </w:rPr>
            </w:pPr>
          </w:p>
        </w:tc>
      </w:tr>
      <w:tr w:rsidR="00D721AB" w:rsidRPr="0020576C" w:rsidTr="00D721AB">
        <w:trPr>
          <w:trHeight w:val="810"/>
        </w:trPr>
        <w:tc>
          <w:tcPr>
            <w:tcW w:w="6408" w:type="dxa"/>
          </w:tcPr>
          <w:p w:rsidR="00D721AB" w:rsidRPr="0020576C" w:rsidRDefault="00D721AB" w:rsidP="00D721AB">
            <w:pPr>
              <w:jc w:val="both"/>
              <w:rPr>
                <w:color w:val="000000"/>
                <w:sz w:val="16"/>
                <w:szCs w:val="16"/>
              </w:rPr>
            </w:pPr>
            <w:r w:rsidRPr="0020576C">
              <w:rPr>
                <w:color w:val="000000"/>
                <w:sz w:val="16"/>
                <w:szCs w:val="16"/>
              </w:rPr>
              <w:t>Доходы от возмещения ущерба при возникновении иных страховых случаев, когда выгодоприобретателями выступают получатели средств бюджета сельского поселения</w:t>
            </w:r>
          </w:p>
        </w:tc>
        <w:tc>
          <w:tcPr>
            <w:tcW w:w="1620" w:type="dxa"/>
          </w:tcPr>
          <w:p w:rsidR="00D721AB" w:rsidRPr="0020576C" w:rsidRDefault="00D721AB" w:rsidP="00D721AB">
            <w:pPr>
              <w:jc w:val="center"/>
              <w:rPr>
                <w:b w:val="0"/>
                <w:sz w:val="16"/>
                <w:szCs w:val="16"/>
              </w:rPr>
            </w:pPr>
          </w:p>
        </w:tc>
        <w:tc>
          <w:tcPr>
            <w:tcW w:w="1543" w:type="dxa"/>
          </w:tcPr>
          <w:p w:rsidR="00D721AB" w:rsidRPr="0020576C" w:rsidRDefault="00D721AB" w:rsidP="00D721AB">
            <w:pPr>
              <w:jc w:val="center"/>
              <w:rPr>
                <w:b w:val="0"/>
                <w:sz w:val="16"/>
                <w:szCs w:val="16"/>
              </w:rPr>
            </w:pPr>
            <w:r w:rsidRPr="0020576C">
              <w:rPr>
                <w:b w:val="0"/>
                <w:sz w:val="16"/>
                <w:szCs w:val="16"/>
              </w:rPr>
              <w:t>100</w:t>
            </w:r>
          </w:p>
        </w:tc>
      </w:tr>
      <w:tr w:rsidR="00D721AB" w:rsidRPr="0020576C" w:rsidTr="00D721AB">
        <w:trPr>
          <w:trHeight w:val="1050"/>
        </w:trPr>
        <w:tc>
          <w:tcPr>
            <w:tcW w:w="6408" w:type="dxa"/>
          </w:tcPr>
          <w:p w:rsidR="00D721AB" w:rsidRPr="0020576C" w:rsidRDefault="00D721AB" w:rsidP="00D721AB">
            <w:pPr>
              <w:jc w:val="both"/>
              <w:rPr>
                <w:color w:val="000000"/>
                <w:sz w:val="16"/>
                <w:szCs w:val="16"/>
              </w:rPr>
            </w:pPr>
            <w:r w:rsidRPr="0020576C">
              <w:rPr>
                <w:color w:val="000000"/>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бюджета городского поселения)</w:t>
            </w:r>
          </w:p>
        </w:tc>
        <w:tc>
          <w:tcPr>
            <w:tcW w:w="1620" w:type="dxa"/>
          </w:tcPr>
          <w:p w:rsidR="00D721AB" w:rsidRPr="0020576C" w:rsidRDefault="00D721AB" w:rsidP="00D721AB">
            <w:pPr>
              <w:jc w:val="center"/>
              <w:rPr>
                <w:b w:val="0"/>
                <w:sz w:val="16"/>
                <w:szCs w:val="16"/>
              </w:rPr>
            </w:pPr>
            <w:r w:rsidRPr="0020576C">
              <w:rPr>
                <w:b w:val="0"/>
                <w:sz w:val="16"/>
                <w:szCs w:val="16"/>
              </w:rPr>
              <w:t>100</w:t>
            </w:r>
          </w:p>
        </w:tc>
        <w:tc>
          <w:tcPr>
            <w:tcW w:w="1543" w:type="dxa"/>
          </w:tcPr>
          <w:p w:rsidR="00D721AB" w:rsidRPr="0020576C" w:rsidRDefault="00D721AB" w:rsidP="00D721AB">
            <w:pPr>
              <w:jc w:val="center"/>
              <w:rPr>
                <w:b w:val="0"/>
                <w:sz w:val="16"/>
                <w:szCs w:val="16"/>
              </w:rPr>
            </w:pPr>
          </w:p>
        </w:tc>
      </w:tr>
      <w:tr w:rsidR="00D721AB" w:rsidRPr="0020576C" w:rsidTr="00D721AB">
        <w:trPr>
          <w:trHeight w:val="615"/>
        </w:trPr>
        <w:tc>
          <w:tcPr>
            <w:tcW w:w="6408" w:type="dxa"/>
          </w:tcPr>
          <w:p w:rsidR="00D721AB" w:rsidRPr="0020576C" w:rsidRDefault="00D721AB" w:rsidP="00D721AB">
            <w:pPr>
              <w:jc w:val="both"/>
              <w:rPr>
                <w:color w:val="000000"/>
                <w:sz w:val="16"/>
                <w:szCs w:val="16"/>
              </w:rPr>
            </w:pPr>
            <w:r w:rsidRPr="0020576C">
              <w:rPr>
                <w:color w:val="000000"/>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бюджета сельского поселения)</w:t>
            </w:r>
          </w:p>
        </w:tc>
        <w:tc>
          <w:tcPr>
            <w:tcW w:w="1620" w:type="dxa"/>
          </w:tcPr>
          <w:p w:rsidR="00D721AB" w:rsidRPr="0020576C" w:rsidRDefault="00D721AB" w:rsidP="00D721AB">
            <w:pPr>
              <w:jc w:val="center"/>
              <w:rPr>
                <w:b w:val="0"/>
                <w:sz w:val="16"/>
                <w:szCs w:val="16"/>
              </w:rPr>
            </w:pPr>
          </w:p>
        </w:tc>
        <w:tc>
          <w:tcPr>
            <w:tcW w:w="1543" w:type="dxa"/>
          </w:tcPr>
          <w:p w:rsidR="00D721AB" w:rsidRPr="0020576C" w:rsidRDefault="00D721AB" w:rsidP="00D721AB">
            <w:pPr>
              <w:jc w:val="center"/>
              <w:rPr>
                <w:b w:val="0"/>
                <w:sz w:val="16"/>
                <w:szCs w:val="16"/>
              </w:rPr>
            </w:pPr>
            <w:r w:rsidRPr="0020576C">
              <w:rPr>
                <w:b w:val="0"/>
                <w:sz w:val="16"/>
                <w:szCs w:val="16"/>
              </w:rPr>
              <w:t>100</w:t>
            </w:r>
          </w:p>
        </w:tc>
      </w:tr>
      <w:tr w:rsidR="00D721AB" w:rsidRPr="0020576C" w:rsidTr="00D721AB">
        <w:tc>
          <w:tcPr>
            <w:tcW w:w="6408" w:type="dxa"/>
          </w:tcPr>
          <w:p w:rsidR="00D721AB" w:rsidRPr="0020576C" w:rsidRDefault="00D721AB" w:rsidP="00D721AB">
            <w:pPr>
              <w:rPr>
                <w:color w:val="000000"/>
                <w:sz w:val="16"/>
                <w:szCs w:val="16"/>
              </w:rPr>
            </w:pPr>
            <w:r w:rsidRPr="0020576C">
              <w:rPr>
                <w:color w:val="000000"/>
                <w:sz w:val="16"/>
                <w:szCs w:val="16"/>
              </w:rPr>
              <w:t xml:space="preserve">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 городского поселения </w:t>
            </w:r>
          </w:p>
        </w:tc>
        <w:tc>
          <w:tcPr>
            <w:tcW w:w="1620" w:type="dxa"/>
          </w:tcPr>
          <w:p w:rsidR="00D721AB" w:rsidRPr="0020576C" w:rsidRDefault="00D721AB" w:rsidP="00D721AB">
            <w:pPr>
              <w:jc w:val="center"/>
              <w:rPr>
                <w:b w:val="0"/>
                <w:sz w:val="16"/>
                <w:szCs w:val="16"/>
              </w:rPr>
            </w:pPr>
            <w:r w:rsidRPr="0020576C">
              <w:rPr>
                <w:b w:val="0"/>
                <w:sz w:val="16"/>
                <w:szCs w:val="16"/>
              </w:rPr>
              <w:t>100</w:t>
            </w:r>
          </w:p>
        </w:tc>
        <w:tc>
          <w:tcPr>
            <w:tcW w:w="1543" w:type="dxa"/>
          </w:tcPr>
          <w:p w:rsidR="00D721AB" w:rsidRPr="0020576C" w:rsidRDefault="00D721AB" w:rsidP="00D721AB">
            <w:pPr>
              <w:jc w:val="center"/>
              <w:rPr>
                <w:b w:val="0"/>
                <w:sz w:val="16"/>
                <w:szCs w:val="16"/>
              </w:rPr>
            </w:pPr>
          </w:p>
        </w:tc>
      </w:tr>
      <w:tr w:rsidR="00D721AB" w:rsidRPr="0020576C" w:rsidTr="00D721AB">
        <w:trPr>
          <w:trHeight w:val="720"/>
        </w:trPr>
        <w:tc>
          <w:tcPr>
            <w:tcW w:w="6408" w:type="dxa"/>
          </w:tcPr>
          <w:p w:rsidR="00D721AB" w:rsidRPr="0020576C" w:rsidRDefault="00D721AB" w:rsidP="00D721AB">
            <w:pPr>
              <w:jc w:val="both"/>
              <w:rPr>
                <w:color w:val="000000"/>
                <w:sz w:val="16"/>
                <w:szCs w:val="16"/>
              </w:rPr>
            </w:pPr>
            <w:r w:rsidRPr="0020576C">
              <w:rPr>
                <w:color w:val="000000"/>
                <w:sz w:val="16"/>
                <w:szCs w:val="16"/>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 сельского поселения</w:t>
            </w:r>
          </w:p>
        </w:tc>
        <w:tc>
          <w:tcPr>
            <w:tcW w:w="1620" w:type="dxa"/>
          </w:tcPr>
          <w:p w:rsidR="00D721AB" w:rsidRPr="0020576C" w:rsidRDefault="00D721AB" w:rsidP="00D721AB">
            <w:pPr>
              <w:jc w:val="center"/>
              <w:rPr>
                <w:b w:val="0"/>
                <w:sz w:val="16"/>
                <w:szCs w:val="16"/>
              </w:rPr>
            </w:pPr>
          </w:p>
          <w:p w:rsidR="00D721AB" w:rsidRPr="0020576C" w:rsidRDefault="00D721AB" w:rsidP="00D721AB">
            <w:pPr>
              <w:jc w:val="center"/>
              <w:rPr>
                <w:b w:val="0"/>
                <w:sz w:val="16"/>
                <w:szCs w:val="16"/>
              </w:rPr>
            </w:pPr>
          </w:p>
          <w:p w:rsidR="00D721AB" w:rsidRPr="0020576C" w:rsidRDefault="00D721AB" w:rsidP="00D721AB">
            <w:pPr>
              <w:jc w:val="center"/>
              <w:rPr>
                <w:b w:val="0"/>
                <w:sz w:val="16"/>
                <w:szCs w:val="16"/>
              </w:rPr>
            </w:pPr>
          </w:p>
          <w:p w:rsidR="00D721AB" w:rsidRPr="0020576C" w:rsidRDefault="00D721AB" w:rsidP="00D721AB">
            <w:pPr>
              <w:jc w:val="center"/>
              <w:rPr>
                <w:b w:val="0"/>
                <w:sz w:val="16"/>
                <w:szCs w:val="16"/>
              </w:rPr>
            </w:pPr>
          </w:p>
          <w:p w:rsidR="00D721AB" w:rsidRPr="0020576C" w:rsidRDefault="00D721AB" w:rsidP="00D721AB">
            <w:pPr>
              <w:jc w:val="center"/>
              <w:rPr>
                <w:b w:val="0"/>
                <w:sz w:val="16"/>
                <w:szCs w:val="16"/>
              </w:rPr>
            </w:pPr>
          </w:p>
        </w:tc>
        <w:tc>
          <w:tcPr>
            <w:tcW w:w="1543" w:type="dxa"/>
          </w:tcPr>
          <w:p w:rsidR="00D721AB" w:rsidRPr="0020576C" w:rsidRDefault="00D721AB" w:rsidP="00D721AB">
            <w:pPr>
              <w:jc w:val="center"/>
              <w:rPr>
                <w:b w:val="0"/>
                <w:sz w:val="16"/>
                <w:szCs w:val="16"/>
              </w:rPr>
            </w:pPr>
            <w:r w:rsidRPr="0020576C">
              <w:rPr>
                <w:b w:val="0"/>
                <w:sz w:val="16"/>
                <w:szCs w:val="16"/>
              </w:rPr>
              <w:t>100</w:t>
            </w:r>
          </w:p>
        </w:tc>
      </w:tr>
      <w:tr w:rsidR="00D721AB" w:rsidRPr="0020576C" w:rsidTr="00D721AB">
        <w:trPr>
          <w:trHeight w:val="1778"/>
        </w:trPr>
        <w:tc>
          <w:tcPr>
            <w:tcW w:w="6408" w:type="dxa"/>
          </w:tcPr>
          <w:p w:rsidR="00D721AB" w:rsidRPr="0020576C" w:rsidRDefault="00D721AB" w:rsidP="00D721AB">
            <w:pPr>
              <w:jc w:val="both"/>
              <w:rPr>
                <w:color w:val="000000"/>
                <w:sz w:val="16"/>
                <w:szCs w:val="16"/>
              </w:rPr>
            </w:pPr>
            <w:r w:rsidRPr="0020576C">
              <w:rPr>
                <w:color w:val="000000"/>
                <w:sz w:val="16"/>
                <w:szCs w:val="16"/>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городского поселения, либо в связи с уклонением от заключения таких контрактов или иных договоров</w:t>
            </w:r>
          </w:p>
        </w:tc>
        <w:tc>
          <w:tcPr>
            <w:tcW w:w="1620" w:type="dxa"/>
          </w:tcPr>
          <w:p w:rsidR="00D721AB" w:rsidRPr="0020576C" w:rsidRDefault="00D721AB" w:rsidP="00D721AB">
            <w:pPr>
              <w:jc w:val="center"/>
              <w:rPr>
                <w:b w:val="0"/>
                <w:sz w:val="16"/>
                <w:szCs w:val="16"/>
              </w:rPr>
            </w:pPr>
          </w:p>
          <w:p w:rsidR="00D721AB" w:rsidRPr="0020576C" w:rsidRDefault="00D721AB" w:rsidP="00D721AB">
            <w:pPr>
              <w:jc w:val="center"/>
              <w:rPr>
                <w:b w:val="0"/>
                <w:sz w:val="16"/>
                <w:szCs w:val="16"/>
              </w:rPr>
            </w:pPr>
            <w:r w:rsidRPr="0020576C">
              <w:rPr>
                <w:b w:val="0"/>
                <w:sz w:val="16"/>
                <w:szCs w:val="16"/>
              </w:rPr>
              <w:t>100</w:t>
            </w:r>
          </w:p>
        </w:tc>
        <w:tc>
          <w:tcPr>
            <w:tcW w:w="1543" w:type="dxa"/>
          </w:tcPr>
          <w:p w:rsidR="00D721AB" w:rsidRPr="0020576C" w:rsidRDefault="00D721AB" w:rsidP="00D721AB">
            <w:pPr>
              <w:jc w:val="center"/>
              <w:rPr>
                <w:b w:val="0"/>
                <w:sz w:val="16"/>
                <w:szCs w:val="16"/>
              </w:rPr>
            </w:pPr>
          </w:p>
        </w:tc>
      </w:tr>
      <w:tr w:rsidR="00D721AB" w:rsidRPr="0020576C" w:rsidTr="00D721AB">
        <w:trPr>
          <w:trHeight w:val="1335"/>
        </w:trPr>
        <w:tc>
          <w:tcPr>
            <w:tcW w:w="6408" w:type="dxa"/>
          </w:tcPr>
          <w:p w:rsidR="00D721AB" w:rsidRPr="0020576C" w:rsidRDefault="00D721AB" w:rsidP="00D721AB">
            <w:pPr>
              <w:jc w:val="both"/>
              <w:rPr>
                <w:color w:val="000000"/>
                <w:sz w:val="16"/>
                <w:szCs w:val="16"/>
              </w:rPr>
            </w:pPr>
            <w:r w:rsidRPr="0020576C">
              <w:rPr>
                <w:color w:val="000000"/>
                <w:sz w:val="16"/>
                <w:szCs w:val="16"/>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сельского поселения, либо в связи с уклонением от заключения таких контрактов или иных договоров</w:t>
            </w:r>
          </w:p>
        </w:tc>
        <w:tc>
          <w:tcPr>
            <w:tcW w:w="1620" w:type="dxa"/>
          </w:tcPr>
          <w:p w:rsidR="00D721AB" w:rsidRPr="0020576C" w:rsidRDefault="00D721AB" w:rsidP="00D721AB">
            <w:pPr>
              <w:jc w:val="center"/>
              <w:rPr>
                <w:b w:val="0"/>
                <w:sz w:val="16"/>
                <w:szCs w:val="16"/>
              </w:rPr>
            </w:pPr>
          </w:p>
        </w:tc>
        <w:tc>
          <w:tcPr>
            <w:tcW w:w="1543" w:type="dxa"/>
          </w:tcPr>
          <w:p w:rsidR="00D721AB" w:rsidRPr="0020576C" w:rsidRDefault="00D721AB" w:rsidP="00D721AB">
            <w:pPr>
              <w:jc w:val="center"/>
              <w:rPr>
                <w:b w:val="0"/>
                <w:sz w:val="16"/>
                <w:szCs w:val="16"/>
              </w:rPr>
            </w:pPr>
            <w:r w:rsidRPr="0020576C">
              <w:rPr>
                <w:b w:val="0"/>
                <w:sz w:val="16"/>
                <w:szCs w:val="16"/>
              </w:rPr>
              <w:t>100</w:t>
            </w:r>
          </w:p>
        </w:tc>
      </w:tr>
      <w:tr w:rsidR="00D721AB" w:rsidRPr="0020576C" w:rsidTr="00D721AB">
        <w:trPr>
          <w:trHeight w:val="2655"/>
        </w:trPr>
        <w:tc>
          <w:tcPr>
            <w:tcW w:w="6408" w:type="dxa"/>
          </w:tcPr>
          <w:p w:rsidR="00D721AB" w:rsidRPr="0020576C" w:rsidRDefault="00D721AB" w:rsidP="00D721AB">
            <w:pPr>
              <w:jc w:val="both"/>
              <w:rPr>
                <w:color w:val="000000"/>
                <w:sz w:val="16"/>
                <w:szCs w:val="16"/>
              </w:rPr>
            </w:pPr>
            <w:proofErr w:type="gramStart"/>
            <w:r w:rsidRPr="0020576C">
              <w:rPr>
                <w:color w:val="000000"/>
                <w:sz w:val="16"/>
                <w:szCs w:val="16"/>
              </w:rPr>
              <w:lastRenderedPageBreak/>
              <w:t>Поступления денежных средств, внесенных участниками конкурса или аукциона, проводимых в целях заключения муниципальных контрактов, финансируемых за счет средств муниципальных дорожных фондов городского поселения,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roofErr w:type="gramEnd"/>
          </w:p>
          <w:p w:rsidR="00D721AB" w:rsidRPr="0020576C" w:rsidRDefault="00D721AB" w:rsidP="00D721AB">
            <w:pPr>
              <w:jc w:val="both"/>
              <w:rPr>
                <w:color w:val="000000"/>
                <w:sz w:val="16"/>
                <w:szCs w:val="16"/>
              </w:rPr>
            </w:pPr>
          </w:p>
        </w:tc>
        <w:tc>
          <w:tcPr>
            <w:tcW w:w="1620" w:type="dxa"/>
          </w:tcPr>
          <w:p w:rsidR="00D721AB" w:rsidRPr="0020576C" w:rsidRDefault="00D721AB" w:rsidP="00D721AB">
            <w:pPr>
              <w:jc w:val="center"/>
              <w:rPr>
                <w:b w:val="0"/>
                <w:sz w:val="16"/>
                <w:szCs w:val="16"/>
              </w:rPr>
            </w:pPr>
            <w:r w:rsidRPr="0020576C">
              <w:rPr>
                <w:b w:val="0"/>
                <w:sz w:val="16"/>
                <w:szCs w:val="16"/>
              </w:rPr>
              <w:t>100</w:t>
            </w:r>
          </w:p>
        </w:tc>
        <w:tc>
          <w:tcPr>
            <w:tcW w:w="1543" w:type="dxa"/>
          </w:tcPr>
          <w:p w:rsidR="00D721AB" w:rsidRPr="0020576C" w:rsidRDefault="00D721AB" w:rsidP="00D721AB">
            <w:pPr>
              <w:jc w:val="center"/>
              <w:rPr>
                <w:b w:val="0"/>
                <w:sz w:val="16"/>
                <w:szCs w:val="16"/>
              </w:rPr>
            </w:pPr>
          </w:p>
        </w:tc>
      </w:tr>
      <w:tr w:rsidR="00D721AB" w:rsidRPr="0020576C" w:rsidTr="00D721AB">
        <w:trPr>
          <w:trHeight w:val="1200"/>
        </w:trPr>
        <w:tc>
          <w:tcPr>
            <w:tcW w:w="6408" w:type="dxa"/>
          </w:tcPr>
          <w:p w:rsidR="00D721AB" w:rsidRPr="0020576C" w:rsidRDefault="00D721AB" w:rsidP="00D721AB">
            <w:pPr>
              <w:jc w:val="both"/>
              <w:rPr>
                <w:color w:val="000000"/>
                <w:sz w:val="16"/>
                <w:szCs w:val="16"/>
              </w:rPr>
            </w:pPr>
            <w:proofErr w:type="gramStart"/>
            <w:r w:rsidRPr="0020576C">
              <w:rPr>
                <w:color w:val="000000"/>
                <w:sz w:val="16"/>
                <w:szCs w:val="16"/>
              </w:rPr>
              <w:t>Поступления денежных средств, внесенных участниками конкурса или аукциона, проводимых в целях заключения муниципальных контрактов, финансируемых за счет средств муниципальных дорожных фондов сельского поселения,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roofErr w:type="gramEnd"/>
          </w:p>
        </w:tc>
        <w:tc>
          <w:tcPr>
            <w:tcW w:w="1620" w:type="dxa"/>
          </w:tcPr>
          <w:p w:rsidR="00D721AB" w:rsidRPr="0020576C" w:rsidRDefault="00D721AB" w:rsidP="00D721AB">
            <w:pPr>
              <w:jc w:val="center"/>
              <w:rPr>
                <w:b w:val="0"/>
                <w:sz w:val="16"/>
                <w:szCs w:val="16"/>
              </w:rPr>
            </w:pPr>
          </w:p>
        </w:tc>
        <w:tc>
          <w:tcPr>
            <w:tcW w:w="1543" w:type="dxa"/>
          </w:tcPr>
          <w:p w:rsidR="00D721AB" w:rsidRPr="0020576C" w:rsidRDefault="00D721AB" w:rsidP="00D721AB">
            <w:pPr>
              <w:jc w:val="center"/>
              <w:rPr>
                <w:b w:val="0"/>
                <w:sz w:val="16"/>
                <w:szCs w:val="16"/>
              </w:rPr>
            </w:pPr>
            <w:r w:rsidRPr="0020576C">
              <w:rPr>
                <w:b w:val="0"/>
                <w:sz w:val="16"/>
                <w:szCs w:val="16"/>
              </w:rPr>
              <w:t>100</w:t>
            </w:r>
          </w:p>
        </w:tc>
      </w:tr>
      <w:tr w:rsidR="00D721AB" w:rsidRPr="0020576C" w:rsidTr="00D721AB">
        <w:trPr>
          <w:trHeight w:val="645"/>
        </w:trPr>
        <w:tc>
          <w:tcPr>
            <w:tcW w:w="6408" w:type="dxa"/>
          </w:tcPr>
          <w:p w:rsidR="00D721AB" w:rsidRPr="0020576C" w:rsidRDefault="00D721AB" w:rsidP="00D721AB">
            <w:pPr>
              <w:rPr>
                <w:color w:val="000000"/>
                <w:sz w:val="16"/>
                <w:szCs w:val="16"/>
              </w:rPr>
            </w:pPr>
            <w:r w:rsidRPr="0020576C">
              <w:rPr>
                <w:color w:val="000000"/>
                <w:sz w:val="16"/>
                <w:szCs w:val="16"/>
              </w:rPr>
              <w:t>Прочие поступления сумм в возмещение вреда, причиненного городскому поселению</w:t>
            </w:r>
          </w:p>
        </w:tc>
        <w:tc>
          <w:tcPr>
            <w:tcW w:w="1620" w:type="dxa"/>
          </w:tcPr>
          <w:p w:rsidR="00D721AB" w:rsidRPr="0020576C" w:rsidRDefault="00D721AB" w:rsidP="00D721AB">
            <w:pPr>
              <w:jc w:val="center"/>
              <w:rPr>
                <w:b w:val="0"/>
                <w:sz w:val="16"/>
                <w:szCs w:val="16"/>
              </w:rPr>
            </w:pPr>
            <w:r w:rsidRPr="0020576C">
              <w:rPr>
                <w:b w:val="0"/>
                <w:sz w:val="16"/>
                <w:szCs w:val="16"/>
              </w:rPr>
              <w:t>100</w:t>
            </w:r>
          </w:p>
        </w:tc>
        <w:tc>
          <w:tcPr>
            <w:tcW w:w="1543" w:type="dxa"/>
          </w:tcPr>
          <w:p w:rsidR="00D721AB" w:rsidRPr="0020576C" w:rsidRDefault="00D721AB" w:rsidP="00D721AB">
            <w:pPr>
              <w:jc w:val="center"/>
              <w:rPr>
                <w:b w:val="0"/>
                <w:sz w:val="16"/>
                <w:szCs w:val="16"/>
              </w:rPr>
            </w:pPr>
          </w:p>
        </w:tc>
      </w:tr>
      <w:tr w:rsidR="00D721AB" w:rsidRPr="0020576C" w:rsidTr="00D721AB">
        <w:trPr>
          <w:trHeight w:val="465"/>
        </w:trPr>
        <w:tc>
          <w:tcPr>
            <w:tcW w:w="6408" w:type="dxa"/>
          </w:tcPr>
          <w:p w:rsidR="00D721AB" w:rsidRPr="0020576C" w:rsidRDefault="00D721AB" w:rsidP="00D721AB">
            <w:pPr>
              <w:rPr>
                <w:color w:val="000000"/>
                <w:sz w:val="16"/>
                <w:szCs w:val="16"/>
              </w:rPr>
            </w:pPr>
            <w:r w:rsidRPr="0020576C">
              <w:rPr>
                <w:color w:val="000000"/>
                <w:sz w:val="16"/>
                <w:szCs w:val="16"/>
              </w:rPr>
              <w:t>Прочие поступления сумм в возмещение вреда, причиненного сельскому поселению</w:t>
            </w:r>
          </w:p>
        </w:tc>
        <w:tc>
          <w:tcPr>
            <w:tcW w:w="1620" w:type="dxa"/>
          </w:tcPr>
          <w:p w:rsidR="00D721AB" w:rsidRPr="0020576C" w:rsidRDefault="00D721AB" w:rsidP="00D721AB">
            <w:pPr>
              <w:jc w:val="center"/>
              <w:rPr>
                <w:b w:val="0"/>
                <w:sz w:val="16"/>
                <w:szCs w:val="16"/>
              </w:rPr>
            </w:pPr>
          </w:p>
        </w:tc>
        <w:tc>
          <w:tcPr>
            <w:tcW w:w="1543" w:type="dxa"/>
          </w:tcPr>
          <w:p w:rsidR="00D721AB" w:rsidRPr="0020576C" w:rsidRDefault="00D721AB" w:rsidP="00D721AB">
            <w:pPr>
              <w:jc w:val="center"/>
              <w:rPr>
                <w:b w:val="0"/>
                <w:sz w:val="16"/>
                <w:szCs w:val="16"/>
              </w:rPr>
            </w:pPr>
            <w:r w:rsidRPr="0020576C">
              <w:rPr>
                <w:b w:val="0"/>
                <w:sz w:val="16"/>
                <w:szCs w:val="16"/>
              </w:rPr>
              <w:t>100</w:t>
            </w:r>
          </w:p>
        </w:tc>
      </w:tr>
      <w:tr w:rsidR="00D721AB" w:rsidRPr="0020576C" w:rsidTr="00D721AB">
        <w:tc>
          <w:tcPr>
            <w:tcW w:w="6408" w:type="dxa"/>
          </w:tcPr>
          <w:p w:rsidR="00D721AB" w:rsidRPr="0020576C" w:rsidRDefault="00D721AB" w:rsidP="00D721AB">
            <w:pPr>
              <w:rPr>
                <w:color w:val="000000"/>
                <w:sz w:val="16"/>
                <w:szCs w:val="16"/>
              </w:rPr>
            </w:pPr>
            <w:r w:rsidRPr="0020576C">
              <w:rPr>
                <w:color w:val="000000"/>
                <w:sz w:val="16"/>
                <w:szCs w:val="16"/>
              </w:rPr>
              <w:t>В ЧАСТИ ПРОЧИХ НЕНАЛОГОВЫХ ДОХОДОВ</w:t>
            </w:r>
          </w:p>
        </w:tc>
        <w:tc>
          <w:tcPr>
            <w:tcW w:w="1620" w:type="dxa"/>
          </w:tcPr>
          <w:p w:rsidR="00D721AB" w:rsidRPr="0020576C" w:rsidRDefault="00D721AB" w:rsidP="00D721AB">
            <w:pPr>
              <w:jc w:val="center"/>
              <w:rPr>
                <w:b w:val="0"/>
                <w:sz w:val="16"/>
                <w:szCs w:val="16"/>
              </w:rPr>
            </w:pPr>
          </w:p>
        </w:tc>
        <w:tc>
          <w:tcPr>
            <w:tcW w:w="1543" w:type="dxa"/>
          </w:tcPr>
          <w:p w:rsidR="00D721AB" w:rsidRPr="0020576C" w:rsidRDefault="00D721AB" w:rsidP="00D721AB">
            <w:pPr>
              <w:jc w:val="center"/>
              <w:rPr>
                <w:b w:val="0"/>
                <w:sz w:val="16"/>
                <w:szCs w:val="16"/>
              </w:rPr>
            </w:pPr>
          </w:p>
        </w:tc>
      </w:tr>
      <w:tr w:rsidR="00D721AB" w:rsidRPr="0020576C" w:rsidTr="00D721AB">
        <w:trPr>
          <w:trHeight w:val="570"/>
        </w:trPr>
        <w:tc>
          <w:tcPr>
            <w:tcW w:w="6408" w:type="dxa"/>
          </w:tcPr>
          <w:p w:rsidR="00D721AB" w:rsidRPr="0020576C" w:rsidRDefault="00D721AB" w:rsidP="00D721AB">
            <w:pPr>
              <w:rPr>
                <w:color w:val="000000"/>
                <w:sz w:val="16"/>
                <w:szCs w:val="16"/>
              </w:rPr>
            </w:pPr>
            <w:r w:rsidRPr="0020576C">
              <w:rPr>
                <w:color w:val="000000"/>
                <w:sz w:val="16"/>
                <w:szCs w:val="16"/>
              </w:rPr>
              <w:t>Невыясненные поступления, зачисляемые в бюджет городского поселения</w:t>
            </w:r>
          </w:p>
        </w:tc>
        <w:tc>
          <w:tcPr>
            <w:tcW w:w="1620" w:type="dxa"/>
          </w:tcPr>
          <w:p w:rsidR="00D721AB" w:rsidRPr="0020576C" w:rsidRDefault="00D721AB" w:rsidP="00D721AB">
            <w:pPr>
              <w:jc w:val="center"/>
              <w:rPr>
                <w:b w:val="0"/>
                <w:sz w:val="16"/>
                <w:szCs w:val="16"/>
              </w:rPr>
            </w:pPr>
            <w:r w:rsidRPr="0020576C">
              <w:rPr>
                <w:b w:val="0"/>
                <w:sz w:val="16"/>
                <w:szCs w:val="16"/>
              </w:rPr>
              <w:t>100</w:t>
            </w:r>
          </w:p>
        </w:tc>
        <w:tc>
          <w:tcPr>
            <w:tcW w:w="1543" w:type="dxa"/>
          </w:tcPr>
          <w:p w:rsidR="00D721AB" w:rsidRPr="0020576C" w:rsidRDefault="00D721AB" w:rsidP="00D721AB">
            <w:pPr>
              <w:jc w:val="center"/>
              <w:rPr>
                <w:b w:val="0"/>
                <w:sz w:val="16"/>
                <w:szCs w:val="16"/>
              </w:rPr>
            </w:pPr>
          </w:p>
        </w:tc>
      </w:tr>
      <w:tr w:rsidR="00D721AB" w:rsidRPr="0020576C" w:rsidTr="00D721AB">
        <w:trPr>
          <w:trHeight w:val="525"/>
        </w:trPr>
        <w:tc>
          <w:tcPr>
            <w:tcW w:w="6408" w:type="dxa"/>
          </w:tcPr>
          <w:p w:rsidR="00D721AB" w:rsidRPr="0020576C" w:rsidRDefault="00D721AB" w:rsidP="00D721AB">
            <w:pPr>
              <w:rPr>
                <w:color w:val="000000"/>
                <w:sz w:val="16"/>
                <w:szCs w:val="16"/>
              </w:rPr>
            </w:pPr>
            <w:r w:rsidRPr="0020576C">
              <w:rPr>
                <w:color w:val="000000"/>
                <w:sz w:val="16"/>
                <w:szCs w:val="16"/>
              </w:rPr>
              <w:t>Невыясненные поступления, зачисляемые в бюджет сельского поселения</w:t>
            </w:r>
          </w:p>
        </w:tc>
        <w:tc>
          <w:tcPr>
            <w:tcW w:w="1620" w:type="dxa"/>
          </w:tcPr>
          <w:p w:rsidR="00D721AB" w:rsidRPr="0020576C" w:rsidRDefault="00D721AB" w:rsidP="00D721AB">
            <w:pPr>
              <w:jc w:val="center"/>
              <w:rPr>
                <w:b w:val="0"/>
                <w:sz w:val="16"/>
                <w:szCs w:val="16"/>
              </w:rPr>
            </w:pPr>
          </w:p>
        </w:tc>
        <w:tc>
          <w:tcPr>
            <w:tcW w:w="1543" w:type="dxa"/>
          </w:tcPr>
          <w:p w:rsidR="00D721AB" w:rsidRPr="0020576C" w:rsidRDefault="00D721AB" w:rsidP="00D721AB">
            <w:pPr>
              <w:jc w:val="center"/>
              <w:rPr>
                <w:b w:val="0"/>
                <w:sz w:val="16"/>
                <w:szCs w:val="16"/>
              </w:rPr>
            </w:pPr>
            <w:r w:rsidRPr="0020576C">
              <w:rPr>
                <w:b w:val="0"/>
                <w:sz w:val="16"/>
                <w:szCs w:val="16"/>
              </w:rPr>
              <w:t>100</w:t>
            </w:r>
          </w:p>
        </w:tc>
      </w:tr>
      <w:tr w:rsidR="00D721AB" w:rsidRPr="0020576C" w:rsidTr="00D721AB">
        <w:trPr>
          <w:trHeight w:val="1050"/>
        </w:trPr>
        <w:tc>
          <w:tcPr>
            <w:tcW w:w="6408" w:type="dxa"/>
          </w:tcPr>
          <w:p w:rsidR="00D721AB" w:rsidRPr="0020576C" w:rsidRDefault="00D721AB" w:rsidP="00D721AB">
            <w:pPr>
              <w:rPr>
                <w:color w:val="000000"/>
                <w:sz w:val="16"/>
                <w:szCs w:val="16"/>
              </w:rPr>
            </w:pPr>
            <w:r w:rsidRPr="0020576C">
              <w:rPr>
                <w:snapToGrid w:val="0"/>
                <w:color w:val="000000"/>
                <w:sz w:val="16"/>
                <w:szCs w:val="16"/>
              </w:rPr>
              <w:t>Возмещение потерь сельскохозяйственного производства, связанных с изъятием сельскохозяйственных угодий, расположенных на территориях городского поселения (по обязательствам, возникшим до 1 января 2008 года)</w:t>
            </w:r>
          </w:p>
        </w:tc>
        <w:tc>
          <w:tcPr>
            <w:tcW w:w="1620" w:type="dxa"/>
          </w:tcPr>
          <w:p w:rsidR="00D721AB" w:rsidRPr="0020576C" w:rsidRDefault="00D721AB" w:rsidP="00D721AB">
            <w:pPr>
              <w:jc w:val="center"/>
              <w:rPr>
                <w:b w:val="0"/>
                <w:sz w:val="16"/>
                <w:szCs w:val="16"/>
              </w:rPr>
            </w:pPr>
            <w:r w:rsidRPr="0020576C">
              <w:rPr>
                <w:b w:val="0"/>
                <w:sz w:val="16"/>
                <w:szCs w:val="16"/>
              </w:rPr>
              <w:t>100</w:t>
            </w:r>
          </w:p>
        </w:tc>
        <w:tc>
          <w:tcPr>
            <w:tcW w:w="1543" w:type="dxa"/>
          </w:tcPr>
          <w:p w:rsidR="00D721AB" w:rsidRPr="0020576C" w:rsidRDefault="00D721AB" w:rsidP="00D721AB">
            <w:pPr>
              <w:jc w:val="center"/>
              <w:rPr>
                <w:b w:val="0"/>
                <w:sz w:val="16"/>
                <w:szCs w:val="16"/>
              </w:rPr>
            </w:pPr>
          </w:p>
        </w:tc>
      </w:tr>
      <w:tr w:rsidR="00D721AB" w:rsidRPr="0020576C" w:rsidTr="00D721AB">
        <w:trPr>
          <w:trHeight w:val="870"/>
        </w:trPr>
        <w:tc>
          <w:tcPr>
            <w:tcW w:w="6408" w:type="dxa"/>
          </w:tcPr>
          <w:p w:rsidR="00D721AB" w:rsidRPr="0020576C" w:rsidRDefault="00D721AB" w:rsidP="00D721AB">
            <w:pPr>
              <w:rPr>
                <w:snapToGrid w:val="0"/>
                <w:color w:val="000000"/>
                <w:sz w:val="16"/>
                <w:szCs w:val="16"/>
              </w:rPr>
            </w:pPr>
            <w:r w:rsidRPr="0020576C">
              <w:rPr>
                <w:snapToGrid w:val="0"/>
                <w:color w:val="000000"/>
                <w:sz w:val="16"/>
                <w:szCs w:val="16"/>
              </w:rPr>
              <w:t>Возмещение потерь сельскохозяйственного производства, связанных с изъятием сельскохозяйственных угодий, расположенных на территориях сельского поселения (по обязательствам, возникшим до 1 января 2008 года)</w:t>
            </w:r>
          </w:p>
        </w:tc>
        <w:tc>
          <w:tcPr>
            <w:tcW w:w="1620" w:type="dxa"/>
          </w:tcPr>
          <w:p w:rsidR="00D721AB" w:rsidRPr="0020576C" w:rsidRDefault="00D721AB" w:rsidP="00D721AB">
            <w:pPr>
              <w:jc w:val="center"/>
              <w:rPr>
                <w:b w:val="0"/>
                <w:sz w:val="16"/>
                <w:szCs w:val="16"/>
              </w:rPr>
            </w:pPr>
          </w:p>
        </w:tc>
        <w:tc>
          <w:tcPr>
            <w:tcW w:w="1543" w:type="dxa"/>
          </w:tcPr>
          <w:p w:rsidR="00D721AB" w:rsidRPr="0020576C" w:rsidRDefault="00D721AB" w:rsidP="00D721AB">
            <w:pPr>
              <w:jc w:val="center"/>
              <w:rPr>
                <w:b w:val="0"/>
                <w:sz w:val="16"/>
                <w:szCs w:val="16"/>
              </w:rPr>
            </w:pPr>
            <w:r w:rsidRPr="0020576C">
              <w:rPr>
                <w:b w:val="0"/>
                <w:sz w:val="16"/>
                <w:szCs w:val="16"/>
              </w:rPr>
              <w:t>100</w:t>
            </w:r>
          </w:p>
        </w:tc>
      </w:tr>
      <w:tr w:rsidR="00D721AB" w:rsidRPr="0020576C" w:rsidTr="00D721AB">
        <w:trPr>
          <w:trHeight w:val="720"/>
        </w:trPr>
        <w:tc>
          <w:tcPr>
            <w:tcW w:w="6408" w:type="dxa"/>
          </w:tcPr>
          <w:p w:rsidR="00D721AB" w:rsidRPr="0020576C" w:rsidRDefault="00D721AB" w:rsidP="00D721AB">
            <w:pPr>
              <w:rPr>
                <w:snapToGrid w:val="0"/>
                <w:color w:val="000000"/>
                <w:sz w:val="16"/>
                <w:szCs w:val="16"/>
              </w:rPr>
            </w:pPr>
            <w:r w:rsidRPr="0020576C">
              <w:rPr>
                <w:snapToGrid w:val="0"/>
                <w:color w:val="000000"/>
                <w:sz w:val="16"/>
                <w:szCs w:val="16"/>
              </w:rPr>
              <w:t>Прочие неналоговые доходы бюджета городского поселения</w:t>
            </w:r>
          </w:p>
        </w:tc>
        <w:tc>
          <w:tcPr>
            <w:tcW w:w="1620" w:type="dxa"/>
          </w:tcPr>
          <w:p w:rsidR="00D721AB" w:rsidRPr="0020576C" w:rsidRDefault="00D721AB" w:rsidP="00D721AB">
            <w:pPr>
              <w:jc w:val="center"/>
              <w:rPr>
                <w:b w:val="0"/>
                <w:sz w:val="16"/>
                <w:szCs w:val="16"/>
              </w:rPr>
            </w:pPr>
            <w:r w:rsidRPr="0020576C">
              <w:rPr>
                <w:b w:val="0"/>
                <w:sz w:val="16"/>
                <w:szCs w:val="16"/>
              </w:rPr>
              <w:t>100</w:t>
            </w:r>
          </w:p>
        </w:tc>
        <w:tc>
          <w:tcPr>
            <w:tcW w:w="1543" w:type="dxa"/>
          </w:tcPr>
          <w:p w:rsidR="00D721AB" w:rsidRPr="0020576C" w:rsidRDefault="00D721AB" w:rsidP="00D721AB">
            <w:pPr>
              <w:jc w:val="center"/>
              <w:rPr>
                <w:b w:val="0"/>
                <w:sz w:val="16"/>
                <w:szCs w:val="16"/>
              </w:rPr>
            </w:pPr>
          </w:p>
        </w:tc>
      </w:tr>
      <w:tr w:rsidR="00D721AB" w:rsidRPr="0020576C" w:rsidTr="00D721AB">
        <w:trPr>
          <w:trHeight w:val="375"/>
        </w:trPr>
        <w:tc>
          <w:tcPr>
            <w:tcW w:w="6408" w:type="dxa"/>
          </w:tcPr>
          <w:p w:rsidR="00D721AB" w:rsidRPr="0020576C" w:rsidRDefault="00D721AB" w:rsidP="00D721AB">
            <w:pPr>
              <w:rPr>
                <w:snapToGrid w:val="0"/>
                <w:color w:val="000000"/>
                <w:sz w:val="16"/>
                <w:szCs w:val="16"/>
              </w:rPr>
            </w:pPr>
            <w:r w:rsidRPr="0020576C">
              <w:rPr>
                <w:snapToGrid w:val="0"/>
                <w:color w:val="000000"/>
                <w:sz w:val="16"/>
                <w:szCs w:val="16"/>
              </w:rPr>
              <w:t>Прочие неналоговые доходы бюджета сельского поселения</w:t>
            </w:r>
          </w:p>
          <w:p w:rsidR="00D721AB" w:rsidRPr="0020576C" w:rsidRDefault="00D721AB" w:rsidP="00D721AB">
            <w:pPr>
              <w:rPr>
                <w:snapToGrid w:val="0"/>
                <w:color w:val="000000"/>
                <w:sz w:val="16"/>
                <w:szCs w:val="16"/>
              </w:rPr>
            </w:pPr>
          </w:p>
        </w:tc>
        <w:tc>
          <w:tcPr>
            <w:tcW w:w="1620" w:type="dxa"/>
          </w:tcPr>
          <w:p w:rsidR="00D721AB" w:rsidRPr="0020576C" w:rsidRDefault="00D721AB" w:rsidP="00D721AB">
            <w:pPr>
              <w:jc w:val="center"/>
              <w:rPr>
                <w:b w:val="0"/>
                <w:sz w:val="16"/>
                <w:szCs w:val="16"/>
              </w:rPr>
            </w:pPr>
          </w:p>
        </w:tc>
        <w:tc>
          <w:tcPr>
            <w:tcW w:w="1543" w:type="dxa"/>
          </w:tcPr>
          <w:p w:rsidR="00D721AB" w:rsidRPr="0020576C" w:rsidRDefault="00D721AB" w:rsidP="00D721AB">
            <w:pPr>
              <w:jc w:val="center"/>
              <w:rPr>
                <w:b w:val="0"/>
                <w:sz w:val="16"/>
                <w:szCs w:val="16"/>
              </w:rPr>
            </w:pPr>
            <w:r w:rsidRPr="0020576C">
              <w:rPr>
                <w:b w:val="0"/>
                <w:sz w:val="16"/>
                <w:szCs w:val="16"/>
              </w:rPr>
              <w:t>100</w:t>
            </w:r>
          </w:p>
        </w:tc>
      </w:tr>
      <w:tr w:rsidR="00D721AB" w:rsidRPr="0020576C" w:rsidTr="00D721AB">
        <w:trPr>
          <w:trHeight w:val="690"/>
        </w:trPr>
        <w:tc>
          <w:tcPr>
            <w:tcW w:w="6408" w:type="dxa"/>
          </w:tcPr>
          <w:p w:rsidR="00D721AB" w:rsidRPr="0020576C" w:rsidRDefault="00D721AB" w:rsidP="00D721AB">
            <w:pPr>
              <w:rPr>
                <w:color w:val="000000"/>
                <w:sz w:val="16"/>
                <w:szCs w:val="16"/>
              </w:rPr>
            </w:pPr>
            <w:r w:rsidRPr="0020576C">
              <w:rPr>
                <w:color w:val="000000"/>
                <w:sz w:val="16"/>
                <w:szCs w:val="16"/>
              </w:rPr>
              <w:t>Средства самообложения граждан, зачисляемые в бюджет городского поселения</w:t>
            </w:r>
          </w:p>
          <w:p w:rsidR="00D721AB" w:rsidRPr="0020576C" w:rsidRDefault="00D721AB" w:rsidP="00D721AB">
            <w:pPr>
              <w:rPr>
                <w:color w:val="000000"/>
                <w:sz w:val="16"/>
                <w:szCs w:val="16"/>
              </w:rPr>
            </w:pPr>
          </w:p>
        </w:tc>
        <w:tc>
          <w:tcPr>
            <w:tcW w:w="1620" w:type="dxa"/>
          </w:tcPr>
          <w:p w:rsidR="00D721AB" w:rsidRPr="0020576C" w:rsidRDefault="00D721AB" w:rsidP="00D721AB">
            <w:pPr>
              <w:jc w:val="center"/>
              <w:rPr>
                <w:b w:val="0"/>
                <w:sz w:val="16"/>
                <w:szCs w:val="16"/>
              </w:rPr>
            </w:pPr>
            <w:r w:rsidRPr="0020576C">
              <w:rPr>
                <w:b w:val="0"/>
                <w:sz w:val="16"/>
                <w:szCs w:val="16"/>
              </w:rPr>
              <w:t>100</w:t>
            </w:r>
          </w:p>
        </w:tc>
        <w:tc>
          <w:tcPr>
            <w:tcW w:w="1543" w:type="dxa"/>
          </w:tcPr>
          <w:p w:rsidR="00D721AB" w:rsidRPr="0020576C" w:rsidRDefault="00D721AB" w:rsidP="00D721AB">
            <w:pPr>
              <w:jc w:val="center"/>
              <w:rPr>
                <w:b w:val="0"/>
                <w:sz w:val="16"/>
                <w:szCs w:val="16"/>
              </w:rPr>
            </w:pPr>
          </w:p>
        </w:tc>
      </w:tr>
      <w:tr w:rsidR="00D721AB" w:rsidRPr="0020576C" w:rsidTr="00D721AB">
        <w:trPr>
          <w:trHeight w:val="420"/>
        </w:trPr>
        <w:tc>
          <w:tcPr>
            <w:tcW w:w="6408" w:type="dxa"/>
          </w:tcPr>
          <w:p w:rsidR="00D721AB" w:rsidRPr="0020576C" w:rsidRDefault="00D721AB" w:rsidP="00D721AB">
            <w:pPr>
              <w:rPr>
                <w:color w:val="000000"/>
                <w:sz w:val="16"/>
                <w:szCs w:val="16"/>
              </w:rPr>
            </w:pPr>
            <w:r w:rsidRPr="0020576C">
              <w:rPr>
                <w:color w:val="000000"/>
                <w:sz w:val="16"/>
                <w:szCs w:val="16"/>
              </w:rPr>
              <w:t xml:space="preserve">Средства самообложения граждан, зачисляемые в бюджет сельского поселения </w:t>
            </w:r>
          </w:p>
          <w:p w:rsidR="00D721AB" w:rsidRPr="0020576C" w:rsidRDefault="00D721AB" w:rsidP="00D721AB">
            <w:pPr>
              <w:rPr>
                <w:color w:val="000000"/>
                <w:sz w:val="16"/>
                <w:szCs w:val="16"/>
              </w:rPr>
            </w:pPr>
          </w:p>
        </w:tc>
        <w:tc>
          <w:tcPr>
            <w:tcW w:w="1620" w:type="dxa"/>
          </w:tcPr>
          <w:p w:rsidR="00D721AB" w:rsidRPr="0020576C" w:rsidRDefault="00D721AB" w:rsidP="00D721AB">
            <w:pPr>
              <w:jc w:val="center"/>
              <w:rPr>
                <w:b w:val="0"/>
                <w:sz w:val="16"/>
                <w:szCs w:val="16"/>
              </w:rPr>
            </w:pPr>
          </w:p>
        </w:tc>
        <w:tc>
          <w:tcPr>
            <w:tcW w:w="1543" w:type="dxa"/>
          </w:tcPr>
          <w:p w:rsidR="00D721AB" w:rsidRPr="0020576C" w:rsidRDefault="00D721AB" w:rsidP="00D721AB">
            <w:pPr>
              <w:jc w:val="center"/>
              <w:rPr>
                <w:b w:val="0"/>
                <w:sz w:val="16"/>
                <w:szCs w:val="16"/>
              </w:rPr>
            </w:pPr>
            <w:r w:rsidRPr="0020576C">
              <w:rPr>
                <w:b w:val="0"/>
                <w:sz w:val="16"/>
                <w:szCs w:val="16"/>
              </w:rPr>
              <w:t>100</w:t>
            </w:r>
          </w:p>
        </w:tc>
      </w:tr>
    </w:tbl>
    <w:p w:rsidR="00D721AB" w:rsidRPr="0020576C" w:rsidRDefault="00D721AB" w:rsidP="00D721AB">
      <w:pPr>
        <w:rPr>
          <w:sz w:val="16"/>
          <w:szCs w:val="16"/>
        </w:rPr>
      </w:pPr>
      <w:r w:rsidRPr="0020576C">
        <w:rPr>
          <w:sz w:val="16"/>
          <w:szCs w:val="16"/>
        </w:rPr>
        <w:t xml:space="preserve"> </w:t>
      </w:r>
    </w:p>
    <w:p w:rsidR="00D721AB" w:rsidRPr="0020576C" w:rsidRDefault="00D721AB" w:rsidP="00D721AB">
      <w:pPr>
        <w:jc w:val="center"/>
        <w:rPr>
          <w:sz w:val="16"/>
          <w:szCs w:val="16"/>
        </w:rPr>
      </w:pPr>
      <w:r w:rsidRPr="0020576C">
        <w:rPr>
          <w:sz w:val="16"/>
          <w:szCs w:val="16"/>
        </w:rPr>
        <w:t>_____________</w:t>
      </w:r>
    </w:p>
    <w:tbl>
      <w:tblPr>
        <w:tblW w:w="9535" w:type="dxa"/>
        <w:tblInd w:w="93" w:type="dxa"/>
        <w:tblLook w:val="04A0" w:firstRow="1" w:lastRow="0" w:firstColumn="1" w:lastColumn="0" w:noHBand="0" w:noVBand="1"/>
      </w:tblPr>
      <w:tblGrid>
        <w:gridCol w:w="2000"/>
        <w:gridCol w:w="6095"/>
        <w:gridCol w:w="1440"/>
      </w:tblGrid>
      <w:tr w:rsidR="00D721AB" w:rsidRPr="0020576C" w:rsidTr="00D721AB">
        <w:trPr>
          <w:trHeight w:val="315"/>
        </w:trPr>
        <w:tc>
          <w:tcPr>
            <w:tcW w:w="9535" w:type="dxa"/>
            <w:gridSpan w:val="3"/>
            <w:tcBorders>
              <w:top w:val="nil"/>
              <w:left w:val="nil"/>
              <w:bottom w:val="nil"/>
              <w:right w:val="nil"/>
            </w:tcBorders>
            <w:shd w:val="clear" w:color="auto" w:fill="auto"/>
            <w:noWrap/>
            <w:hideMark/>
          </w:tcPr>
          <w:p w:rsidR="00D721AB" w:rsidRPr="0020576C" w:rsidRDefault="00D721AB" w:rsidP="00D721AB">
            <w:pPr>
              <w:suppressAutoHyphens w:val="0"/>
              <w:rPr>
                <w:sz w:val="16"/>
                <w:szCs w:val="16"/>
                <w:lang w:eastAsia="ru-RU"/>
              </w:rPr>
            </w:pPr>
            <w:r w:rsidRPr="0020576C">
              <w:rPr>
                <w:sz w:val="16"/>
                <w:szCs w:val="16"/>
                <w:lang w:eastAsia="ru-RU"/>
              </w:rPr>
              <w:t xml:space="preserve">                                                                                                                                                                         Приложение 6</w:t>
            </w:r>
          </w:p>
        </w:tc>
      </w:tr>
      <w:tr w:rsidR="00D721AB" w:rsidRPr="0020576C" w:rsidTr="00D721AB">
        <w:trPr>
          <w:trHeight w:val="315"/>
        </w:trPr>
        <w:tc>
          <w:tcPr>
            <w:tcW w:w="9535" w:type="dxa"/>
            <w:gridSpan w:val="3"/>
            <w:tcBorders>
              <w:top w:val="nil"/>
              <w:left w:val="nil"/>
              <w:bottom w:val="nil"/>
              <w:right w:val="nil"/>
            </w:tcBorders>
            <w:shd w:val="clear" w:color="auto" w:fill="auto"/>
            <w:noWrap/>
            <w:hideMark/>
          </w:tcPr>
          <w:p w:rsidR="00D721AB" w:rsidRPr="0020576C" w:rsidRDefault="00D721AB" w:rsidP="00D721AB">
            <w:pPr>
              <w:suppressAutoHyphens w:val="0"/>
              <w:jc w:val="right"/>
              <w:rPr>
                <w:sz w:val="16"/>
                <w:szCs w:val="16"/>
                <w:lang w:eastAsia="ru-RU"/>
              </w:rPr>
            </w:pPr>
            <w:r w:rsidRPr="0020576C">
              <w:rPr>
                <w:sz w:val="16"/>
                <w:szCs w:val="16"/>
                <w:lang w:eastAsia="ru-RU"/>
              </w:rPr>
              <w:t xml:space="preserve">                                                                    к решению Орловской районной Думы </w:t>
            </w:r>
          </w:p>
        </w:tc>
      </w:tr>
      <w:tr w:rsidR="00D721AB" w:rsidRPr="0020576C" w:rsidTr="00D721AB">
        <w:trPr>
          <w:trHeight w:val="315"/>
        </w:trPr>
        <w:tc>
          <w:tcPr>
            <w:tcW w:w="9535" w:type="dxa"/>
            <w:gridSpan w:val="3"/>
            <w:tcBorders>
              <w:top w:val="nil"/>
              <w:left w:val="nil"/>
              <w:bottom w:val="nil"/>
              <w:right w:val="nil"/>
            </w:tcBorders>
            <w:shd w:val="clear" w:color="auto" w:fill="auto"/>
            <w:noWrap/>
            <w:hideMark/>
          </w:tcPr>
          <w:p w:rsidR="00D721AB" w:rsidRPr="0020576C" w:rsidRDefault="00D721AB" w:rsidP="00D721AB">
            <w:pPr>
              <w:suppressAutoHyphens w:val="0"/>
              <w:jc w:val="right"/>
              <w:rPr>
                <w:sz w:val="16"/>
                <w:szCs w:val="16"/>
                <w:lang w:eastAsia="ru-RU"/>
              </w:rPr>
            </w:pPr>
            <w:r w:rsidRPr="0020576C">
              <w:rPr>
                <w:sz w:val="16"/>
                <w:szCs w:val="16"/>
                <w:lang w:eastAsia="ru-RU"/>
              </w:rPr>
              <w:t xml:space="preserve">от               №                        </w:t>
            </w:r>
          </w:p>
        </w:tc>
      </w:tr>
      <w:tr w:rsidR="00D721AB" w:rsidRPr="0020576C" w:rsidTr="00D721AB">
        <w:trPr>
          <w:trHeight w:val="330"/>
        </w:trPr>
        <w:tc>
          <w:tcPr>
            <w:tcW w:w="9535" w:type="dxa"/>
            <w:gridSpan w:val="3"/>
            <w:tcBorders>
              <w:top w:val="nil"/>
              <w:left w:val="nil"/>
              <w:bottom w:val="nil"/>
              <w:right w:val="nil"/>
            </w:tcBorders>
            <w:shd w:val="clear" w:color="auto" w:fill="auto"/>
            <w:noWrap/>
            <w:hideMark/>
          </w:tcPr>
          <w:p w:rsidR="00D721AB" w:rsidRPr="0020576C" w:rsidRDefault="00D721AB" w:rsidP="00D721AB">
            <w:pPr>
              <w:suppressAutoHyphens w:val="0"/>
              <w:jc w:val="center"/>
              <w:rPr>
                <w:sz w:val="16"/>
                <w:szCs w:val="16"/>
                <w:lang w:eastAsia="ru-RU"/>
              </w:rPr>
            </w:pPr>
          </w:p>
        </w:tc>
      </w:tr>
      <w:tr w:rsidR="00D721AB" w:rsidRPr="0020576C" w:rsidTr="00D721AB">
        <w:trPr>
          <w:trHeight w:val="480"/>
        </w:trPr>
        <w:tc>
          <w:tcPr>
            <w:tcW w:w="9535" w:type="dxa"/>
            <w:gridSpan w:val="3"/>
            <w:tcBorders>
              <w:top w:val="nil"/>
              <w:left w:val="nil"/>
              <w:bottom w:val="nil"/>
              <w:right w:val="nil"/>
            </w:tcBorders>
            <w:shd w:val="clear" w:color="auto" w:fill="auto"/>
            <w:vAlign w:val="bottom"/>
            <w:hideMark/>
          </w:tcPr>
          <w:p w:rsidR="00D721AB" w:rsidRPr="0020576C" w:rsidRDefault="00D721AB" w:rsidP="00D721AB">
            <w:pPr>
              <w:suppressAutoHyphens w:val="0"/>
              <w:jc w:val="center"/>
              <w:rPr>
                <w:b/>
                <w:bCs/>
                <w:sz w:val="16"/>
                <w:szCs w:val="16"/>
                <w:lang w:eastAsia="ru-RU"/>
              </w:rPr>
            </w:pPr>
            <w:r w:rsidRPr="0020576C">
              <w:rPr>
                <w:b/>
                <w:bCs/>
                <w:sz w:val="16"/>
                <w:szCs w:val="16"/>
                <w:lang w:eastAsia="ru-RU"/>
              </w:rPr>
              <w:t>Объемы</w:t>
            </w:r>
          </w:p>
        </w:tc>
      </w:tr>
      <w:tr w:rsidR="00D721AB" w:rsidRPr="0020576C" w:rsidTr="00D721AB">
        <w:trPr>
          <w:trHeight w:val="990"/>
        </w:trPr>
        <w:tc>
          <w:tcPr>
            <w:tcW w:w="9535" w:type="dxa"/>
            <w:gridSpan w:val="3"/>
            <w:tcBorders>
              <w:top w:val="nil"/>
              <w:left w:val="nil"/>
              <w:bottom w:val="nil"/>
              <w:right w:val="nil"/>
            </w:tcBorders>
            <w:shd w:val="clear" w:color="auto" w:fill="auto"/>
            <w:hideMark/>
          </w:tcPr>
          <w:p w:rsidR="00D721AB" w:rsidRPr="0020576C" w:rsidRDefault="00D721AB" w:rsidP="00D721AB">
            <w:pPr>
              <w:suppressAutoHyphens w:val="0"/>
              <w:jc w:val="center"/>
              <w:rPr>
                <w:b/>
                <w:bCs/>
                <w:sz w:val="16"/>
                <w:szCs w:val="16"/>
                <w:lang w:eastAsia="ru-RU"/>
              </w:rPr>
            </w:pPr>
            <w:r w:rsidRPr="0020576C">
              <w:rPr>
                <w:b/>
                <w:bCs/>
                <w:sz w:val="16"/>
                <w:szCs w:val="16"/>
                <w:lang w:eastAsia="ru-RU"/>
              </w:rPr>
              <w:t>поступления налоговых и неналоговых доходов общей суммой, объемы  безвозмездных поступлений по подстатьям классификации доходов бюджетов, прогнозируемые   на 2019 год.</w:t>
            </w:r>
          </w:p>
        </w:tc>
      </w:tr>
      <w:tr w:rsidR="00D721AB" w:rsidRPr="0020576C" w:rsidTr="00D721AB">
        <w:trPr>
          <w:trHeight w:val="480"/>
        </w:trPr>
        <w:tc>
          <w:tcPr>
            <w:tcW w:w="2000" w:type="dxa"/>
            <w:tcBorders>
              <w:top w:val="nil"/>
              <w:left w:val="nil"/>
              <w:bottom w:val="nil"/>
              <w:right w:val="nil"/>
            </w:tcBorders>
            <w:shd w:val="clear" w:color="auto" w:fill="auto"/>
            <w:noWrap/>
            <w:vAlign w:val="bottom"/>
            <w:hideMark/>
          </w:tcPr>
          <w:p w:rsidR="00D721AB" w:rsidRPr="0020576C" w:rsidRDefault="00D721AB" w:rsidP="00D721AB">
            <w:pPr>
              <w:suppressAutoHyphens w:val="0"/>
              <w:rPr>
                <w:sz w:val="16"/>
                <w:szCs w:val="16"/>
                <w:lang w:eastAsia="ru-RU"/>
              </w:rPr>
            </w:pPr>
          </w:p>
        </w:tc>
        <w:tc>
          <w:tcPr>
            <w:tcW w:w="6095" w:type="dxa"/>
            <w:tcBorders>
              <w:top w:val="nil"/>
              <w:left w:val="nil"/>
              <w:bottom w:val="nil"/>
              <w:right w:val="nil"/>
            </w:tcBorders>
            <w:shd w:val="clear" w:color="auto" w:fill="auto"/>
            <w:vAlign w:val="bottom"/>
            <w:hideMark/>
          </w:tcPr>
          <w:p w:rsidR="00D721AB" w:rsidRPr="0020576C" w:rsidRDefault="00D721AB" w:rsidP="00D721AB">
            <w:pPr>
              <w:suppressAutoHyphens w:val="0"/>
              <w:rPr>
                <w:sz w:val="16"/>
                <w:szCs w:val="16"/>
                <w:lang w:eastAsia="ru-RU"/>
              </w:rPr>
            </w:pPr>
          </w:p>
        </w:tc>
        <w:tc>
          <w:tcPr>
            <w:tcW w:w="1440" w:type="dxa"/>
            <w:tcBorders>
              <w:top w:val="nil"/>
              <w:left w:val="nil"/>
              <w:bottom w:val="nil"/>
              <w:right w:val="nil"/>
            </w:tcBorders>
            <w:shd w:val="clear" w:color="auto" w:fill="auto"/>
            <w:noWrap/>
            <w:vAlign w:val="bottom"/>
            <w:hideMark/>
          </w:tcPr>
          <w:p w:rsidR="00D721AB" w:rsidRPr="0020576C" w:rsidRDefault="00D721AB" w:rsidP="00D721AB">
            <w:pPr>
              <w:suppressAutoHyphens w:val="0"/>
              <w:rPr>
                <w:sz w:val="16"/>
                <w:szCs w:val="16"/>
                <w:lang w:eastAsia="ru-RU"/>
              </w:rPr>
            </w:pPr>
          </w:p>
        </w:tc>
      </w:tr>
      <w:tr w:rsidR="00D721AB" w:rsidRPr="0020576C" w:rsidTr="00D721AB">
        <w:trPr>
          <w:trHeight w:val="945"/>
        </w:trPr>
        <w:tc>
          <w:tcPr>
            <w:tcW w:w="2000" w:type="dxa"/>
            <w:tcBorders>
              <w:top w:val="single" w:sz="4" w:space="0" w:color="auto"/>
              <w:left w:val="single" w:sz="4" w:space="0" w:color="auto"/>
              <w:bottom w:val="single" w:sz="4" w:space="0" w:color="auto"/>
              <w:right w:val="nil"/>
            </w:tcBorders>
            <w:shd w:val="clear" w:color="auto" w:fill="auto"/>
            <w:vAlign w:val="center"/>
            <w:hideMark/>
          </w:tcPr>
          <w:p w:rsidR="00D721AB" w:rsidRPr="0020576C" w:rsidRDefault="00D721AB" w:rsidP="00D721AB">
            <w:pPr>
              <w:suppressAutoHyphens w:val="0"/>
              <w:jc w:val="center"/>
              <w:rPr>
                <w:b/>
                <w:bCs/>
                <w:sz w:val="16"/>
                <w:szCs w:val="16"/>
                <w:lang w:eastAsia="ru-RU"/>
              </w:rPr>
            </w:pPr>
            <w:r w:rsidRPr="0020576C">
              <w:rPr>
                <w:b/>
                <w:bCs/>
                <w:sz w:val="16"/>
                <w:szCs w:val="16"/>
                <w:lang w:eastAsia="ru-RU"/>
              </w:rPr>
              <w:lastRenderedPageBreak/>
              <w:t>Код бюджетной классификации</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1AB" w:rsidRPr="0020576C" w:rsidRDefault="00D721AB" w:rsidP="00D721AB">
            <w:pPr>
              <w:suppressAutoHyphens w:val="0"/>
              <w:jc w:val="center"/>
              <w:rPr>
                <w:b/>
                <w:bCs/>
                <w:sz w:val="16"/>
                <w:szCs w:val="16"/>
                <w:lang w:eastAsia="ru-RU"/>
              </w:rPr>
            </w:pPr>
            <w:r w:rsidRPr="0020576C">
              <w:rPr>
                <w:b/>
                <w:bCs/>
                <w:sz w:val="16"/>
                <w:szCs w:val="16"/>
                <w:lang w:eastAsia="ru-RU"/>
              </w:rPr>
              <w:t>Наименование налога (сбора)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D721AB" w:rsidRPr="0020576C" w:rsidRDefault="00D721AB" w:rsidP="00D721AB">
            <w:pPr>
              <w:suppressAutoHyphens w:val="0"/>
              <w:jc w:val="center"/>
              <w:rPr>
                <w:b/>
                <w:bCs/>
                <w:sz w:val="16"/>
                <w:szCs w:val="16"/>
                <w:lang w:eastAsia="ru-RU"/>
              </w:rPr>
            </w:pPr>
            <w:r w:rsidRPr="0020576C">
              <w:rPr>
                <w:b/>
                <w:bCs/>
                <w:sz w:val="16"/>
                <w:szCs w:val="16"/>
                <w:lang w:eastAsia="ru-RU"/>
              </w:rPr>
              <w:t>Сумма            (тыс. рублей)</w:t>
            </w:r>
          </w:p>
        </w:tc>
      </w:tr>
      <w:tr w:rsidR="00D721AB" w:rsidRPr="0020576C" w:rsidTr="00D721AB">
        <w:trPr>
          <w:trHeight w:val="31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rPr>
                <w:b/>
                <w:bCs/>
                <w:sz w:val="16"/>
                <w:szCs w:val="16"/>
                <w:lang w:eastAsia="ru-RU"/>
              </w:rPr>
            </w:pPr>
            <w:r w:rsidRPr="0020576C">
              <w:rPr>
                <w:b/>
                <w:bCs/>
                <w:sz w:val="16"/>
                <w:szCs w:val="16"/>
                <w:lang w:eastAsia="ru-RU"/>
              </w:rPr>
              <w:t>000 10000000 00 0000 000</w:t>
            </w:r>
          </w:p>
        </w:tc>
        <w:tc>
          <w:tcPr>
            <w:tcW w:w="6095" w:type="dxa"/>
            <w:tcBorders>
              <w:top w:val="nil"/>
              <w:left w:val="nil"/>
              <w:bottom w:val="single" w:sz="4" w:space="0" w:color="auto"/>
              <w:right w:val="single" w:sz="4" w:space="0" w:color="auto"/>
            </w:tcBorders>
            <w:shd w:val="clear" w:color="auto" w:fill="auto"/>
            <w:vAlign w:val="bottom"/>
            <w:hideMark/>
          </w:tcPr>
          <w:p w:rsidR="00D721AB" w:rsidRPr="0020576C" w:rsidRDefault="00D721AB" w:rsidP="00D721AB">
            <w:pPr>
              <w:suppressAutoHyphens w:val="0"/>
              <w:rPr>
                <w:b/>
                <w:bCs/>
                <w:sz w:val="16"/>
                <w:szCs w:val="16"/>
                <w:lang w:eastAsia="ru-RU"/>
              </w:rPr>
            </w:pPr>
            <w:r w:rsidRPr="0020576C">
              <w:rPr>
                <w:b/>
                <w:bCs/>
                <w:sz w:val="16"/>
                <w:szCs w:val="16"/>
                <w:lang w:eastAsia="ru-RU"/>
              </w:rPr>
              <w:t>НАЛОГОВЫЕ И НЕНАЛОГОВЫЕ ДОХОДЫ</w:t>
            </w:r>
          </w:p>
        </w:tc>
        <w:tc>
          <w:tcPr>
            <w:tcW w:w="1440"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b/>
                <w:bCs/>
                <w:sz w:val="16"/>
                <w:szCs w:val="16"/>
                <w:lang w:eastAsia="ru-RU"/>
              </w:rPr>
            </w:pPr>
            <w:r w:rsidRPr="0020576C">
              <w:rPr>
                <w:b/>
                <w:bCs/>
                <w:sz w:val="16"/>
                <w:szCs w:val="16"/>
                <w:lang w:eastAsia="ru-RU"/>
              </w:rPr>
              <w:t>57050,20</w:t>
            </w:r>
          </w:p>
        </w:tc>
      </w:tr>
      <w:tr w:rsidR="00D721AB" w:rsidRPr="0020576C" w:rsidTr="00D721AB">
        <w:trPr>
          <w:trHeight w:val="31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b/>
                <w:bCs/>
                <w:sz w:val="16"/>
                <w:szCs w:val="16"/>
                <w:lang w:eastAsia="ru-RU"/>
              </w:rPr>
            </w:pPr>
            <w:r w:rsidRPr="0020576C">
              <w:rPr>
                <w:b/>
                <w:bCs/>
                <w:sz w:val="16"/>
                <w:szCs w:val="16"/>
                <w:lang w:eastAsia="ru-RU"/>
              </w:rPr>
              <w:t>000 20000000 00 0000 000</w:t>
            </w:r>
          </w:p>
        </w:tc>
        <w:tc>
          <w:tcPr>
            <w:tcW w:w="6095" w:type="dxa"/>
            <w:tcBorders>
              <w:top w:val="nil"/>
              <w:left w:val="nil"/>
              <w:bottom w:val="single" w:sz="4" w:space="0" w:color="auto"/>
              <w:right w:val="single" w:sz="4" w:space="0" w:color="auto"/>
            </w:tcBorders>
            <w:shd w:val="clear" w:color="auto" w:fill="auto"/>
            <w:vAlign w:val="bottom"/>
            <w:hideMark/>
          </w:tcPr>
          <w:p w:rsidR="00D721AB" w:rsidRPr="0020576C" w:rsidRDefault="00D721AB" w:rsidP="00D721AB">
            <w:pPr>
              <w:suppressAutoHyphens w:val="0"/>
              <w:rPr>
                <w:b/>
                <w:bCs/>
                <w:sz w:val="16"/>
                <w:szCs w:val="16"/>
                <w:lang w:eastAsia="ru-RU"/>
              </w:rPr>
            </w:pPr>
            <w:r w:rsidRPr="0020576C">
              <w:rPr>
                <w:b/>
                <w:bCs/>
                <w:sz w:val="16"/>
                <w:szCs w:val="16"/>
                <w:lang w:eastAsia="ru-RU"/>
              </w:rPr>
              <w:t>БЕЗВОЗМЕЗДНЫЕ ПОСТУПЛЕНИЯ</w:t>
            </w:r>
          </w:p>
        </w:tc>
        <w:tc>
          <w:tcPr>
            <w:tcW w:w="1440" w:type="dxa"/>
            <w:tcBorders>
              <w:top w:val="nil"/>
              <w:left w:val="nil"/>
              <w:bottom w:val="single" w:sz="4" w:space="0" w:color="auto"/>
              <w:right w:val="single" w:sz="4" w:space="0" w:color="auto"/>
            </w:tcBorders>
            <w:shd w:val="clear" w:color="auto" w:fill="auto"/>
            <w:vAlign w:val="bottom"/>
            <w:hideMark/>
          </w:tcPr>
          <w:p w:rsidR="00D721AB" w:rsidRPr="0020576C" w:rsidRDefault="00D721AB" w:rsidP="00D721AB">
            <w:pPr>
              <w:suppressAutoHyphens w:val="0"/>
              <w:jc w:val="right"/>
              <w:rPr>
                <w:b/>
                <w:bCs/>
                <w:sz w:val="16"/>
                <w:szCs w:val="16"/>
                <w:lang w:eastAsia="ru-RU"/>
              </w:rPr>
            </w:pPr>
            <w:r w:rsidRPr="0020576C">
              <w:rPr>
                <w:b/>
                <w:bCs/>
                <w:sz w:val="16"/>
                <w:szCs w:val="16"/>
                <w:lang w:eastAsia="ru-RU"/>
              </w:rPr>
              <w:t>217345,75</w:t>
            </w:r>
          </w:p>
        </w:tc>
      </w:tr>
      <w:tr w:rsidR="00D721AB" w:rsidRPr="0020576C" w:rsidTr="00D721AB">
        <w:trPr>
          <w:trHeight w:val="630"/>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b/>
                <w:bCs/>
                <w:sz w:val="16"/>
                <w:szCs w:val="16"/>
                <w:lang w:eastAsia="ru-RU"/>
              </w:rPr>
            </w:pPr>
            <w:r w:rsidRPr="0020576C">
              <w:rPr>
                <w:b/>
                <w:bCs/>
                <w:sz w:val="16"/>
                <w:szCs w:val="16"/>
                <w:lang w:eastAsia="ru-RU"/>
              </w:rPr>
              <w:t>000 20200000 00 0000 000</w:t>
            </w:r>
          </w:p>
        </w:tc>
        <w:tc>
          <w:tcPr>
            <w:tcW w:w="6095" w:type="dxa"/>
            <w:tcBorders>
              <w:top w:val="nil"/>
              <w:left w:val="nil"/>
              <w:bottom w:val="single" w:sz="4" w:space="0" w:color="auto"/>
              <w:right w:val="single" w:sz="4" w:space="0" w:color="auto"/>
            </w:tcBorders>
            <w:shd w:val="clear" w:color="auto" w:fill="auto"/>
            <w:vAlign w:val="bottom"/>
            <w:hideMark/>
          </w:tcPr>
          <w:p w:rsidR="00D721AB" w:rsidRPr="0020576C" w:rsidRDefault="00D721AB" w:rsidP="00D721AB">
            <w:pPr>
              <w:suppressAutoHyphens w:val="0"/>
              <w:rPr>
                <w:b/>
                <w:bCs/>
                <w:sz w:val="16"/>
                <w:szCs w:val="16"/>
                <w:lang w:eastAsia="ru-RU"/>
              </w:rPr>
            </w:pPr>
            <w:r w:rsidRPr="0020576C">
              <w:rPr>
                <w:b/>
                <w:bCs/>
                <w:sz w:val="16"/>
                <w:szCs w:val="16"/>
                <w:lang w:eastAsia="ru-RU"/>
              </w:rPr>
              <w:t>Безвозмездные поступления от других бюджетов бюджетной системы Российской Федерации</w:t>
            </w:r>
          </w:p>
        </w:tc>
        <w:tc>
          <w:tcPr>
            <w:tcW w:w="1440" w:type="dxa"/>
            <w:tcBorders>
              <w:top w:val="nil"/>
              <w:left w:val="nil"/>
              <w:bottom w:val="single" w:sz="4" w:space="0" w:color="auto"/>
              <w:right w:val="single" w:sz="4" w:space="0" w:color="auto"/>
            </w:tcBorders>
            <w:shd w:val="clear" w:color="auto" w:fill="auto"/>
            <w:vAlign w:val="bottom"/>
            <w:hideMark/>
          </w:tcPr>
          <w:p w:rsidR="00D721AB" w:rsidRPr="0020576C" w:rsidRDefault="00D721AB" w:rsidP="00D721AB">
            <w:pPr>
              <w:suppressAutoHyphens w:val="0"/>
              <w:jc w:val="right"/>
              <w:rPr>
                <w:b/>
                <w:bCs/>
                <w:sz w:val="16"/>
                <w:szCs w:val="16"/>
                <w:lang w:eastAsia="ru-RU"/>
              </w:rPr>
            </w:pPr>
            <w:r w:rsidRPr="0020576C">
              <w:rPr>
                <w:b/>
                <w:bCs/>
                <w:sz w:val="16"/>
                <w:szCs w:val="16"/>
                <w:lang w:eastAsia="ru-RU"/>
              </w:rPr>
              <w:t>217345,75</w:t>
            </w:r>
          </w:p>
        </w:tc>
      </w:tr>
      <w:tr w:rsidR="00D721AB" w:rsidRPr="0020576C" w:rsidTr="00D721AB">
        <w:trPr>
          <w:trHeight w:val="630"/>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b/>
                <w:bCs/>
                <w:sz w:val="16"/>
                <w:szCs w:val="16"/>
                <w:lang w:eastAsia="ru-RU"/>
              </w:rPr>
            </w:pPr>
            <w:r w:rsidRPr="0020576C">
              <w:rPr>
                <w:b/>
                <w:bCs/>
                <w:sz w:val="16"/>
                <w:szCs w:val="16"/>
                <w:lang w:eastAsia="ru-RU"/>
              </w:rPr>
              <w:t>000 20210000 00 0000 150</w:t>
            </w:r>
          </w:p>
        </w:tc>
        <w:tc>
          <w:tcPr>
            <w:tcW w:w="6095" w:type="dxa"/>
            <w:tcBorders>
              <w:top w:val="nil"/>
              <w:left w:val="nil"/>
              <w:bottom w:val="single" w:sz="4" w:space="0" w:color="auto"/>
              <w:right w:val="single" w:sz="4" w:space="0" w:color="auto"/>
            </w:tcBorders>
            <w:shd w:val="clear" w:color="auto" w:fill="auto"/>
            <w:vAlign w:val="bottom"/>
            <w:hideMark/>
          </w:tcPr>
          <w:p w:rsidR="00D721AB" w:rsidRPr="0020576C" w:rsidRDefault="00D721AB" w:rsidP="00D721AB">
            <w:pPr>
              <w:suppressAutoHyphens w:val="0"/>
              <w:rPr>
                <w:b/>
                <w:bCs/>
                <w:sz w:val="16"/>
                <w:szCs w:val="16"/>
                <w:lang w:eastAsia="ru-RU"/>
              </w:rPr>
            </w:pPr>
            <w:r w:rsidRPr="0020576C">
              <w:rPr>
                <w:b/>
                <w:bCs/>
                <w:sz w:val="16"/>
                <w:szCs w:val="16"/>
                <w:lang w:eastAsia="ru-RU"/>
              </w:rPr>
              <w:t>Дотации бюджетам бюджетной системы Российской Федерации</w:t>
            </w:r>
          </w:p>
        </w:tc>
        <w:tc>
          <w:tcPr>
            <w:tcW w:w="1440" w:type="dxa"/>
            <w:tcBorders>
              <w:top w:val="nil"/>
              <w:left w:val="nil"/>
              <w:bottom w:val="single" w:sz="4" w:space="0" w:color="auto"/>
              <w:right w:val="single" w:sz="4" w:space="0" w:color="auto"/>
            </w:tcBorders>
            <w:shd w:val="clear" w:color="auto" w:fill="auto"/>
            <w:vAlign w:val="bottom"/>
            <w:hideMark/>
          </w:tcPr>
          <w:p w:rsidR="00D721AB" w:rsidRPr="0020576C" w:rsidRDefault="00D721AB" w:rsidP="00D721AB">
            <w:pPr>
              <w:suppressAutoHyphens w:val="0"/>
              <w:jc w:val="right"/>
              <w:rPr>
                <w:b/>
                <w:bCs/>
                <w:sz w:val="16"/>
                <w:szCs w:val="16"/>
                <w:lang w:eastAsia="ru-RU"/>
              </w:rPr>
            </w:pPr>
            <w:r w:rsidRPr="0020576C">
              <w:rPr>
                <w:b/>
                <w:bCs/>
                <w:sz w:val="16"/>
                <w:szCs w:val="16"/>
                <w:lang w:eastAsia="ru-RU"/>
              </w:rPr>
              <w:t>39605,0</w:t>
            </w:r>
          </w:p>
        </w:tc>
      </w:tr>
      <w:tr w:rsidR="00D721AB" w:rsidRPr="0020576C" w:rsidTr="00D721AB">
        <w:trPr>
          <w:trHeight w:val="31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b/>
                <w:bCs/>
                <w:sz w:val="16"/>
                <w:szCs w:val="16"/>
                <w:lang w:eastAsia="ru-RU"/>
              </w:rPr>
            </w:pPr>
            <w:r w:rsidRPr="0020576C">
              <w:rPr>
                <w:b/>
                <w:bCs/>
                <w:sz w:val="16"/>
                <w:szCs w:val="16"/>
                <w:lang w:eastAsia="ru-RU"/>
              </w:rPr>
              <w:t>000 20215001 00 0000 150</w:t>
            </w:r>
          </w:p>
        </w:tc>
        <w:tc>
          <w:tcPr>
            <w:tcW w:w="6095" w:type="dxa"/>
            <w:tcBorders>
              <w:top w:val="nil"/>
              <w:left w:val="nil"/>
              <w:bottom w:val="single" w:sz="4" w:space="0" w:color="auto"/>
              <w:right w:val="single" w:sz="4" w:space="0" w:color="auto"/>
            </w:tcBorders>
            <w:shd w:val="clear" w:color="auto" w:fill="auto"/>
            <w:vAlign w:val="bottom"/>
            <w:hideMark/>
          </w:tcPr>
          <w:p w:rsidR="00D721AB" w:rsidRPr="0020576C" w:rsidRDefault="00D721AB" w:rsidP="00D721AB">
            <w:pPr>
              <w:suppressAutoHyphens w:val="0"/>
              <w:rPr>
                <w:b/>
                <w:bCs/>
                <w:sz w:val="16"/>
                <w:szCs w:val="16"/>
                <w:lang w:eastAsia="ru-RU"/>
              </w:rPr>
            </w:pPr>
            <w:r w:rsidRPr="0020576C">
              <w:rPr>
                <w:b/>
                <w:bCs/>
                <w:sz w:val="16"/>
                <w:szCs w:val="16"/>
                <w:lang w:eastAsia="ru-RU"/>
              </w:rPr>
              <w:t>Дотации на выравнивание бюджетной обеспеченности</w:t>
            </w:r>
          </w:p>
        </w:tc>
        <w:tc>
          <w:tcPr>
            <w:tcW w:w="1440" w:type="dxa"/>
            <w:tcBorders>
              <w:top w:val="nil"/>
              <w:left w:val="nil"/>
              <w:bottom w:val="single" w:sz="4" w:space="0" w:color="auto"/>
              <w:right w:val="single" w:sz="4" w:space="0" w:color="auto"/>
            </w:tcBorders>
            <w:shd w:val="clear" w:color="auto" w:fill="auto"/>
            <w:vAlign w:val="bottom"/>
            <w:hideMark/>
          </w:tcPr>
          <w:p w:rsidR="00D721AB" w:rsidRPr="0020576C" w:rsidRDefault="00D721AB" w:rsidP="00D721AB">
            <w:pPr>
              <w:suppressAutoHyphens w:val="0"/>
              <w:jc w:val="right"/>
              <w:rPr>
                <w:b/>
                <w:bCs/>
                <w:sz w:val="16"/>
                <w:szCs w:val="16"/>
                <w:lang w:eastAsia="ru-RU"/>
              </w:rPr>
            </w:pPr>
            <w:r w:rsidRPr="0020576C">
              <w:rPr>
                <w:b/>
                <w:bCs/>
                <w:sz w:val="16"/>
                <w:szCs w:val="16"/>
                <w:lang w:eastAsia="ru-RU"/>
              </w:rPr>
              <w:t>39605,0</w:t>
            </w:r>
          </w:p>
        </w:tc>
      </w:tr>
      <w:tr w:rsidR="00D721AB" w:rsidRPr="0020576C" w:rsidTr="00D721AB">
        <w:trPr>
          <w:trHeight w:val="630"/>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sz w:val="16"/>
                <w:szCs w:val="16"/>
                <w:lang w:eastAsia="ru-RU"/>
              </w:rPr>
            </w:pPr>
            <w:r w:rsidRPr="0020576C">
              <w:rPr>
                <w:sz w:val="16"/>
                <w:szCs w:val="16"/>
                <w:lang w:eastAsia="ru-RU"/>
              </w:rPr>
              <w:t>912 20215001 05 0000 150</w:t>
            </w:r>
          </w:p>
        </w:tc>
        <w:tc>
          <w:tcPr>
            <w:tcW w:w="6095" w:type="dxa"/>
            <w:tcBorders>
              <w:top w:val="nil"/>
              <w:left w:val="nil"/>
              <w:bottom w:val="single" w:sz="4" w:space="0" w:color="auto"/>
              <w:right w:val="single" w:sz="4" w:space="0" w:color="auto"/>
            </w:tcBorders>
            <w:shd w:val="clear" w:color="auto" w:fill="auto"/>
            <w:vAlign w:val="bottom"/>
            <w:hideMark/>
          </w:tcPr>
          <w:p w:rsidR="00D721AB" w:rsidRPr="0020576C" w:rsidRDefault="00D721AB" w:rsidP="00D721AB">
            <w:pPr>
              <w:suppressAutoHyphens w:val="0"/>
              <w:rPr>
                <w:sz w:val="16"/>
                <w:szCs w:val="16"/>
                <w:lang w:eastAsia="ru-RU"/>
              </w:rPr>
            </w:pPr>
            <w:r w:rsidRPr="0020576C">
              <w:rPr>
                <w:sz w:val="16"/>
                <w:szCs w:val="16"/>
                <w:lang w:eastAsia="ru-RU"/>
              </w:rPr>
              <w:t>Дотации бюджетам муниципальных районов на выравнивание  бюджетной обеспеченности</w:t>
            </w:r>
          </w:p>
        </w:tc>
        <w:tc>
          <w:tcPr>
            <w:tcW w:w="1440" w:type="dxa"/>
            <w:tcBorders>
              <w:top w:val="nil"/>
              <w:left w:val="nil"/>
              <w:bottom w:val="single" w:sz="4" w:space="0" w:color="auto"/>
              <w:right w:val="single" w:sz="4" w:space="0" w:color="auto"/>
            </w:tcBorders>
            <w:shd w:val="clear" w:color="auto" w:fill="auto"/>
            <w:vAlign w:val="bottom"/>
            <w:hideMark/>
          </w:tcPr>
          <w:p w:rsidR="00D721AB" w:rsidRPr="0020576C" w:rsidRDefault="00D721AB" w:rsidP="00D721AB">
            <w:pPr>
              <w:suppressAutoHyphens w:val="0"/>
              <w:jc w:val="right"/>
              <w:rPr>
                <w:sz w:val="16"/>
                <w:szCs w:val="16"/>
                <w:lang w:eastAsia="ru-RU"/>
              </w:rPr>
            </w:pPr>
            <w:r w:rsidRPr="0020576C">
              <w:rPr>
                <w:sz w:val="16"/>
                <w:szCs w:val="16"/>
                <w:lang w:eastAsia="ru-RU"/>
              </w:rPr>
              <w:t>39605,0</w:t>
            </w:r>
          </w:p>
        </w:tc>
      </w:tr>
      <w:tr w:rsidR="00D721AB" w:rsidRPr="0020576C" w:rsidTr="00D721AB">
        <w:trPr>
          <w:trHeight w:val="732"/>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b/>
                <w:bCs/>
                <w:sz w:val="16"/>
                <w:szCs w:val="16"/>
                <w:lang w:eastAsia="ru-RU"/>
              </w:rPr>
            </w:pPr>
            <w:r w:rsidRPr="0020576C">
              <w:rPr>
                <w:b/>
                <w:bCs/>
                <w:sz w:val="16"/>
                <w:szCs w:val="16"/>
                <w:lang w:eastAsia="ru-RU"/>
              </w:rPr>
              <w:t>000 20220000 00 0000 150</w:t>
            </w:r>
          </w:p>
        </w:tc>
        <w:tc>
          <w:tcPr>
            <w:tcW w:w="6095"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rPr>
                <w:b/>
                <w:bCs/>
                <w:sz w:val="16"/>
                <w:szCs w:val="16"/>
                <w:lang w:eastAsia="ru-RU"/>
              </w:rPr>
            </w:pPr>
            <w:r w:rsidRPr="0020576C">
              <w:rPr>
                <w:b/>
                <w:bCs/>
                <w:sz w:val="16"/>
                <w:szCs w:val="16"/>
                <w:lang w:eastAsia="ru-RU"/>
              </w:rPr>
              <w:t>Субсидии бюджетам бюджетной системы Российской Федерации (межбюджетные субсидии)</w:t>
            </w:r>
          </w:p>
        </w:tc>
        <w:tc>
          <w:tcPr>
            <w:tcW w:w="1440" w:type="dxa"/>
            <w:tcBorders>
              <w:top w:val="nil"/>
              <w:left w:val="nil"/>
              <w:bottom w:val="single" w:sz="4" w:space="0" w:color="auto"/>
              <w:right w:val="single" w:sz="4" w:space="0" w:color="auto"/>
            </w:tcBorders>
            <w:shd w:val="clear" w:color="auto" w:fill="auto"/>
            <w:vAlign w:val="bottom"/>
            <w:hideMark/>
          </w:tcPr>
          <w:p w:rsidR="00D721AB" w:rsidRPr="0020576C" w:rsidRDefault="00D721AB" w:rsidP="00D721AB">
            <w:pPr>
              <w:suppressAutoHyphens w:val="0"/>
              <w:jc w:val="right"/>
              <w:rPr>
                <w:b/>
                <w:bCs/>
                <w:sz w:val="16"/>
                <w:szCs w:val="16"/>
                <w:lang w:eastAsia="ru-RU"/>
              </w:rPr>
            </w:pPr>
            <w:r w:rsidRPr="0020576C">
              <w:rPr>
                <w:b/>
                <w:bCs/>
                <w:sz w:val="16"/>
                <w:szCs w:val="16"/>
                <w:lang w:eastAsia="ru-RU"/>
              </w:rPr>
              <w:t>87548,85</w:t>
            </w:r>
          </w:p>
        </w:tc>
      </w:tr>
      <w:tr w:rsidR="00D721AB" w:rsidRPr="0020576C" w:rsidTr="00D721AB">
        <w:trPr>
          <w:trHeight w:val="1909"/>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b/>
                <w:bCs/>
                <w:sz w:val="16"/>
                <w:szCs w:val="16"/>
                <w:lang w:eastAsia="ru-RU"/>
              </w:rPr>
            </w:pPr>
            <w:r w:rsidRPr="0020576C">
              <w:rPr>
                <w:b/>
                <w:bCs/>
                <w:sz w:val="16"/>
                <w:szCs w:val="16"/>
                <w:lang w:eastAsia="ru-RU"/>
              </w:rPr>
              <w:t>000 20220216 00 0000 150</w:t>
            </w:r>
          </w:p>
        </w:tc>
        <w:tc>
          <w:tcPr>
            <w:tcW w:w="6095" w:type="dxa"/>
            <w:tcBorders>
              <w:top w:val="nil"/>
              <w:left w:val="nil"/>
              <w:bottom w:val="single" w:sz="4" w:space="0" w:color="auto"/>
              <w:right w:val="single" w:sz="4" w:space="0" w:color="auto"/>
            </w:tcBorders>
            <w:shd w:val="clear" w:color="auto" w:fill="auto"/>
            <w:vAlign w:val="bottom"/>
            <w:hideMark/>
          </w:tcPr>
          <w:p w:rsidR="00D721AB" w:rsidRPr="0020576C" w:rsidRDefault="00D721AB" w:rsidP="00D721AB">
            <w:pPr>
              <w:suppressAutoHyphens w:val="0"/>
              <w:rPr>
                <w:b/>
                <w:bCs/>
                <w:color w:val="000000"/>
                <w:sz w:val="16"/>
                <w:szCs w:val="16"/>
                <w:lang w:eastAsia="ru-RU"/>
              </w:rPr>
            </w:pPr>
            <w:r w:rsidRPr="0020576C">
              <w:rPr>
                <w:b/>
                <w:bCs/>
                <w:color w:val="000000"/>
                <w:sz w:val="16"/>
                <w:szCs w:val="16"/>
                <w:lang w:eastAsia="ru-RU"/>
              </w:rPr>
              <w:t>Субсидия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40" w:type="dxa"/>
            <w:tcBorders>
              <w:top w:val="nil"/>
              <w:left w:val="nil"/>
              <w:bottom w:val="single" w:sz="4" w:space="0" w:color="auto"/>
              <w:right w:val="single" w:sz="4" w:space="0" w:color="auto"/>
            </w:tcBorders>
            <w:shd w:val="clear" w:color="auto" w:fill="auto"/>
            <w:vAlign w:val="bottom"/>
            <w:hideMark/>
          </w:tcPr>
          <w:p w:rsidR="00D721AB" w:rsidRPr="0020576C" w:rsidRDefault="00D721AB" w:rsidP="00D721AB">
            <w:pPr>
              <w:suppressAutoHyphens w:val="0"/>
              <w:jc w:val="right"/>
              <w:rPr>
                <w:b/>
                <w:bCs/>
                <w:sz w:val="16"/>
                <w:szCs w:val="16"/>
                <w:lang w:eastAsia="ru-RU"/>
              </w:rPr>
            </w:pPr>
            <w:r w:rsidRPr="0020576C">
              <w:rPr>
                <w:b/>
                <w:bCs/>
                <w:sz w:val="16"/>
                <w:szCs w:val="16"/>
                <w:lang w:eastAsia="ru-RU"/>
              </w:rPr>
              <w:t>18516,0</w:t>
            </w:r>
          </w:p>
        </w:tc>
      </w:tr>
      <w:tr w:rsidR="00D721AB" w:rsidRPr="0020576C" w:rsidTr="00D721AB">
        <w:trPr>
          <w:trHeight w:val="205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sz w:val="16"/>
                <w:szCs w:val="16"/>
                <w:lang w:eastAsia="ru-RU"/>
              </w:rPr>
            </w:pPr>
            <w:r w:rsidRPr="0020576C">
              <w:rPr>
                <w:sz w:val="16"/>
                <w:szCs w:val="16"/>
                <w:lang w:eastAsia="ru-RU"/>
              </w:rPr>
              <w:t>000 20202216 05 0000 150</w:t>
            </w:r>
          </w:p>
        </w:tc>
        <w:tc>
          <w:tcPr>
            <w:tcW w:w="6095" w:type="dxa"/>
            <w:tcBorders>
              <w:top w:val="nil"/>
              <w:left w:val="nil"/>
              <w:bottom w:val="single" w:sz="4" w:space="0" w:color="auto"/>
              <w:right w:val="single" w:sz="4" w:space="0" w:color="auto"/>
            </w:tcBorders>
            <w:shd w:val="clear" w:color="auto" w:fill="auto"/>
            <w:vAlign w:val="bottom"/>
            <w:hideMark/>
          </w:tcPr>
          <w:p w:rsidR="00D721AB" w:rsidRPr="0020576C" w:rsidRDefault="00D721AB" w:rsidP="00D721AB">
            <w:pPr>
              <w:suppressAutoHyphens w:val="0"/>
              <w:rPr>
                <w:color w:val="000000"/>
                <w:sz w:val="16"/>
                <w:szCs w:val="16"/>
                <w:lang w:eastAsia="ru-RU"/>
              </w:rPr>
            </w:pPr>
            <w:r w:rsidRPr="0020576C">
              <w:rPr>
                <w:color w:val="000000"/>
                <w:sz w:val="16"/>
                <w:szCs w:val="16"/>
                <w:lang w:eastAsia="ru-RU"/>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40" w:type="dxa"/>
            <w:tcBorders>
              <w:top w:val="nil"/>
              <w:left w:val="nil"/>
              <w:bottom w:val="single" w:sz="4" w:space="0" w:color="auto"/>
              <w:right w:val="single" w:sz="4" w:space="0" w:color="auto"/>
            </w:tcBorders>
            <w:shd w:val="clear" w:color="auto" w:fill="auto"/>
            <w:vAlign w:val="bottom"/>
            <w:hideMark/>
          </w:tcPr>
          <w:p w:rsidR="00D721AB" w:rsidRPr="0020576C" w:rsidRDefault="00D721AB" w:rsidP="00D721AB">
            <w:pPr>
              <w:suppressAutoHyphens w:val="0"/>
              <w:jc w:val="right"/>
              <w:rPr>
                <w:sz w:val="16"/>
                <w:szCs w:val="16"/>
                <w:lang w:eastAsia="ru-RU"/>
              </w:rPr>
            </w:pPr>
            <w:r w:rsidRPr="0020576C">
              <w:rPr>
                <w:sz w:val="16"/>
                <w:szCs w:val="16"/>
                <w:lang w:eastAsia="ru-RU"/>
              </w:rPr>
              <w:t>18516,0</w:t>
            </w:r>
          </w:p>
        </w:tc>
      </w:tr>
      <w:tr w:rsidR="00D721AB" w:rsidRPr="0020576C" w:rsidTr="00D721AB">
        <w:trPr>
          <w:trHeight w:val="1950"/>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sz w:val="16"/>
                <w:szCs w:val="16"/>
                <w:lang w:eastAsia="ru-RU"/>
              </w:rPr>
            </w:pPr>
            <w:r w:rsidRPr="0020576C">
              <w:rPr>
                <w:sz w:val="16"/>
                <w:szCs w:val="16"/>
                <w:lang w:eastAsia="ru-RU"/>
              </w:rPr>
              <w:t>936 20220216 05 0000 150</w:t>
            </w:r>
          </w:p>
        </w:tc>
        <w:tc>
          <w:tcPr>
            <w:tcW w:w="6095" w:type="dxa"/>
            <w:tcBorders>
              <w:top w:val="nil"/>
              <w:left w:val="nil"/>
              <w:bottom w:val="single" w:sz="4" w:space="0" w:color="auto"/>
              <w:right w:val="single" w:sz="4" w:space="0" w:color="auto"/>
            </w:tcBorders>
            <w:shd w:val="clear" w:color="auto" w:fill="auto"/>
            <w:vAlign w:val="bottom"/>
            <w:hideMark/>
          </w:tcPr>
          <w:p w:rsidR="00D721AB" w:rsidRPr="0020576C" w:rsidRDefault="00D721AB" w:rsidP="00D721AB">
            <w:pPr>
              <w:suppressAutoHyphens w:val="0"/>
              <w:rPr>
                <w:color w:val="000000"/>
                <w:sz w:val="16"/>
                <w:szCs w:val="16"/>
                <w:lang w:eastAsia="ru-RU"/>
              </w:rPr>
            </w:pPr>
            <w:r w:rsidRPr="0020576C">
              <w:rPr>
                <w:color w:val="000000"/>
                <w:sz w:val="16"/>
                <w:szCs w:val="16"/>
                <w:lang w:eastAsia="ru-RU"/>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40" w:type="dxa"/>
            <w:tcBorders>
              <w:top w:val="nil"/>
              <w:left w:val="nil"/>
              <w:bottom w:val="single" w:sz="4" w:space="0" w:color="auto"/>
              <w:right w:val="single" w:sz="4" w:space="0" w:color="auto"/>
            </w:tcBorders>
            <w:shd w:val="clear" w:color="auto" w:fill="auto"/>
            <w:vAlign w:val="bottom"/>
            <w:hideMark/>
          </w:tcPr>
          <w:p w:rsidR="00D721AB" w:rsidRPr="0020576C" w:rsidRDefault="00D721AB" w:rsidP="00D721AB">
            <w:pPr>
              <w:suppressAutoHyphens w:val="0"/>
              <w:jc w:val="right"/>
              <w:rPr>
                <w:sz w:val="16"/>
                <w:szCs w:val="16"/>
                <w:lang w:eastAsia="ru-RU"/>
              </w:rPr>
            </w:pPr>
            <w:r w:rsidRPr="0020576C">
              <w:rPr>
                <w:sz w:val="16"/>
                <w:szCs w:val="16"/>
                <w:lang w:eastAsia="ru-RU"/>
              </w:rPr>
              <w:t>18516,0</w:t>
            </w:r>
          </w:p>
        </w:tc>
      </w:tr>
      <w:tr w:rsidR="00D721AB" w:rsidRPr="0020576C" w:rsidTr="00D721AB">
        <w:trPr>
          <w:trHeight w:val="31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b/>
                <w:bCs/>
                <w:sz w:val="16"/>
                <w:szCs w:val="16"/>
                <w:lang w:eastAsia="ru-RU"/>
              </w:rPr>
            </w:pPr>
            <w:r w:rsidRPr="0020576C">
              <w:rPr>
                <w:b/>
                <w:bCs/>
                <w:sz w:val="16"/>
                <w:szCs w:val="16"/>
                <w:lang w:eastAsia="ru-RU"/>
              </w:rPr>
              <w:t>000 20229999 00 0000 150</w:t>
            </w:r>
          </w:p>
        </w:tc>
        <w:tc>
          <w:tcPr>
            <w:tcW w:w="6095" w:type="dxa"/>
            <w:tcBorders>
              <w:top w:val="nil"/>
              <w:left w:val="nil"/>
              <w:bottom w:val="single" w:sz="4" w:space="0" w:color="auto"/>
              <w:right w:val="single" w:sz="4" w:space="0" w:color="auto"/>
            </w:tcBorders>
            <w:shd w:val="clear" w:color="auto" w:fill="auto"/>
            <w:vAlign w:val="bottom"/>
            <w:hideMark/>
          </w:tcPr>
          <w:p w:rsidR="00D721AB" w:rsidRPr="0020576C" w:rsidRDefault="00D721AB" w:rsidP="00D721AB">
            <w:pPr>
              <w:suppressAutoHyphens w:val="0"/>
              <w:rPr>
                <w:b/>
                <w:bCs/>
                <w:sz w:val="16"/>
                <w:szCs w:val="16"/>
                <w:lang w:eastAsia="ru-RU"/>
              </w:rPr>
            </w:pPr>
            <w:r w:rsidRPr="0020576C">
              <w:rPr>
                <w:b/>
                <w:bCs/>
                <w:sz w:val="16"/>
                <w:szCs w:val="16"/>
                <w:lang w:eastAsia="ru-RU"/>
              </w:rPr>
              <w:t>Прочие субсидии</w:t>
            </w:r>
          </w:p>
        </w:tc>
        <w:tc>
          <w:tcPr>
            <w:tcW w:w="1440" w:type="dxa"/>
            <w:tcBorders>
              <w:top w:val="nil"/>
              <w:left w:val="nil"/>
              <w:bottom w:val="single" w:sz="4" w:space="0" w:color="auto"/>
              <w:right w:val="single" w:sz="4" w:space="0" w:color="auto"/>
            </w:tcBorders>
            <w:shd w:val="clear" w:color="auto" w:fill="auto"/>
            <w:vAlign w:val="bottom"/>
            <w:hideMark/>
          </w:tcPr>
          <w:p w:rsidR="00D721AB" w:rsidRPr="0020576C" w:rsidRDefault="00D721AB" w:rsidP="00D721AB">
            <w:pPr>
              <w:suppressAutoHyphens w:val="0"/>
              <w:jc w:val="right"/>
              <w:rPr>
                <w:b/>
                <w:bCs/>
                <w:sz w:val="16"/>
                <w:szCs w:val="16"/>
                <w:lang w:eastAsia="ru-RU"/>
              </w:rPr>
            </w:pPr>
            <w:r w:rsidRPr="0020576C">
              <w:rPr>
                <w:b/>
                <w:bCs/>
                <w:sz w:val="16"/>
                <w:szCs w:val="16"/>
                <w:lang w:eastAsia="ru-RU"/>
              </w:rPr>
              <w:t>69032,85</w:t>
            </w:r>
          </w:p>
        </w:tc>
      </w:tr>
      <w:tr w:rsidR="00D721AB" w:rsidRPr="0020576C" w:rsidTr="00D721AB">
        <w:trPr>
          <w:trHeight w:val="31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sz w:val="16"/>
                <w:szCs w:val="16"/>
                <w:lang w:eastAsia="ru-RU"/>
              </w:rPr>
            </w:pPr>
            <w:r w:rsidRPr="0020576C">
              <w:rPr>
                <w:sz w:val="16"/>
                <w:szCs w:val="16"/>
                <w:lang w:eastAsia="ru-RU"/>
              </w:rPr>
              <w:t>903 20229999 05 0000 150</w:t>
            </w:r>
          </w:p>
        </w:tc>
        <w:tc>
          <w:tcPr>
            <w:tcW w:w="6095" w:type="dxa"/>
            <w:tcBorders>
              <w:top w:val="nil"/>
              <w:left w:val="nil"/>
              <w:bottom w:val="single" w:sz="4" w:space="0" w:color="auto"/>
              <w:right w:val="single" w:sz="4" w:space="0" w:color="auto"/>
            </w:tcBorders>
            <w:shd w:val="clear" w:color="auto" w:fill="auto"/>
            <w:vAlign w:val="bottom"/>
            <w:hideMark/>
          </w:tcPr>
          <w:p w:rsidR="00D721AB" w:rsidRPr="0020576C" w:rsidRDefault="00D721AB" w:rsidP="00D721AB">
            <w:pPr>
              <w:suppressAutoHyphens w:val="0"/>
              <w:rPr>
                <w:sz w:val="16"/>
                <w:szCs w:val="16"/>
                <w:lang w:eastAsia="ru-RU"/>
              </w:rPr>
            </w:pPr>
            <w:r w:rsidRPr="0020576C">
              <w:rPr>
                <w:sz w:val="16"/>
                <w:szCs w:val="16"/>
                <w:lang w:eastAsia="ru-RU"/>
              </w:rPr>
              <w:t>Прочие субсидии бюджетам муниципальных районов</w:t>
            </w:r>
          </w:p>
        </w:tc>
        <w:tc>
          <w:tcPr>
            <w:tcW w:w="1440" w:type="dxa"/>
            <w:tcBorders>
              <w:top w:val="nil"/>
              <w:left w:val="nil"/>
              <w:bottom w:val="single" w:sz="4" w:space="0" w:color="auto"/>
              <w:right w:val="single" w:sz="4" w:space="0" w:color="auto"/>
            </w:tcBorders>
            <w:shd w:val="clear" w:color="auto" w:fill="auto"/>
            <w:vAlign w:val="bottom"/>
            <w:hideMark/>
          </w:tcPr>
          <w:p w:rsidR="00D721AB" w:rsidRPr="0020576C" w:rsidRDefault="00D721AB" w:rsidP="00D721AB">
            <w:pPr>
              <w:suppressAutoHyphens w:val="0"/>
              <w:jc w:val="right"/>
              <w:rPr>
                <w:sz w:val="16"/>
                <w:szCs w:val="16"/>
                <w:lang w:eastAsia="ru-RU"/>
              </w:rPr>
            </w:pPr>
            <w:r w:rsidRPr="0020576C">
              <w:rPr>
                <w:sz w:val="16"/>
                <w:szCs w:val="16"/>
                <w:lang w:eastAsia="ru-RU"/>
              </w:rPr>
              <w:t>1133,23</w:t>
            </w:r>
          </w:p>
        </w:tc>
      </w:tr>
      <w:tr w:rsidR="00D721AB" w:rsidRPr="0020576C" w:rsidTr="00D721AB">
        <w:trPr>
          <w:trHeight w:val="31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sz w:val="16"/>
                <w:szCs w:val="16"/>
                <w:lang w:eastAsia="ru-RU"/>
              </w:rPr>
            </w:pPr>
            <w:r w:rsidRPr="0020576C">
              <w:rPr>
                <w:sz w:val="16"/>
                <w:szCs w:val="16"/>
                <w:lang w:eastAsia="ru-RU"/>
              </w:rPr>
              <w:t>912 20229999 05 0000 150</w:t>
            </w:r>
          </w:p>
        </w:tc>
        <w:tc>
          <w:tcPr>
            <w:tcW w:w="6095" w:type="dxa"/>
            <w:tcBorders>
              <w:top w:val="nil"/>
              <w:left w:val="nil"/>
              <w:bottom w:val="single" w:sz="4" w:space="0" w:color="auto"/>
              <w:right w:val="single" w:sz="4" w:space="0" w:color="auto"/>
            </w:tcBorders>
            <w:shd w:val="clear" w:color="auto" w:fill="auto"/>
            <w:vAlign w:val="bottom"/>
            <w:hideMark/>
          </w:tcPr>
          <w:p w:rsidR="00D721AB" w:rsidRPr="0020576C" w:rsidRDefault="00D721AB" w:rsidP="00D721AB">
            <w:pPr>
              <w:suppressAutoHyphens w:val="0"/>
              <w:rPr>
                <w:sz w:val="16"/>
                <w:szCs w:val="16"/>
                <w:lang w:eastAsia="ru-RU"/>
              </w:rPr>
            </w:pPr>
            <w:r w:rsidRPr="0020576C">
              <w:rPr>
                <w:sz w:val="16"/>
                <w:szCs w:val="16"/>
                <w:lang w:eastAsia="ru-RU"/>
              </w:rPr>
              <w:t>Прочие субсидии бюджетам муниципальных районов</w:t>
            </w:r>
          </w:p>
        </w:tc>
        <w:tc>
          <w:tcPr>
            <w:tcW w:w="1440" w:type="dxa"/>
            <w:tcBorders>
              <w:top w:val="nil"/>
              <w:left w:val="nil"/>
              <w:bottom w:val="single" w:sz="4" w:space="0" w:color="auto"/>
              <w:right w:val="single" w:sz="4" w:space="0" w:color="auto"/>
            </w:tcBorders>
            <w:shd w:val="clear" w:color="auto" w:fill="auto"/>
            <w:vAlign w:val="bottom"/>
            <w:hideMark/>
          </w:tcPr>
          <w:p w:rsidR="00D721AB" w:rsidRPr="0020576C" w:rsidRDefault="00D721AB" w:rsidP="00D721AB">
            <w:pPr>
              <w:suppressAutoHyphens w:val="0"/>
              <w:jc w:val="right"/>
              <w:rPr>
                <w:sz w:val="16"/>
                <w:szCs w:val="16"/>
                <w:lang w:eastAsia="ru-RU"/>
              </w:rPr>
            </w:pPr>
            <w:r w:rsidRPr="0020576C">
              <w:rPr>
                <w:sz w:val="16"/>
                <w:szCs w:val="16"/>
                <w:lang w:eastAsia="ru-RU"/>
              </w:rPr>
              <w:t>67766,82</w:t>
            </w:r>
          </w:p>
        </w:tc>
      </w:tr>
      <w:tr w:rsidR="00D721AB" w:rsidRPr="0020576C" w:rsidTr="00D721AB">
        <w:trPr>
          <w:trHeight w:val="31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sz w:val="16"/>
                <w:szCs w:val="16"/>
                <w:lang w:eastAsia="ru-RU"/>
              </w:rPr>
            </w:pPr>
            <w:r w:rsidRPr="0020576C">
              <w:rPr>
                <w:sz w:val="16"/>
                <w:szCs w:val="16"/>
                <w:lang w:eastAsia="ru-RU"/>
              </w:rPr>
              <w:t>936 20229999 05 0000 150</w:t>
            </w:r>
          </w:p>
        </w:tc>
        <w:tc>
          <w:tcPr>
            <w:tcW w:w="6095" w:type="dxa"/>
            <w:tcBorders>
              <w:top w:val="nil"/>
              <w:left w:val="nil"/>
              <w:bottom w:val="single" w:sz="4" w:space="0" w:color="auto"/>
              <w:right w:val="single" w:sz="4" w:space="0" w:color="auto"/>
            </w:tcBorders>
            <w:shd w:val="clear" w:color="auto" w:fill="auto"/>
            <w:vAlign w:val="bottom"/>
            <w:hideMark/>
          </w:tcPr>
          <w:p w:rsidR="00D721AB" w:rsidRPr="0020576C" w:rsidRDefault="00D721AB" w:rsidP="00D721AB">
            <w:pPr>
              <w:suppressAutoHyphens w:val="0"/>
              <w:rPr>
                <w:sz w:val="16"/>
                <w:szCs w:val="16"/>
                <w:lang w:eastAsia="ru-RU"/>
              </w:rPr>
            </w:pPr>
            <w:r w:rsidRPr="0020576C">
              <w:rPr>
                <w:sz w:val="16"/>
                <w:szCs w:val="16"/>
                <w:lang w:eastAsia="ru-RU"/>
              </w:rPr>
              <w:t>Прочие субсидии бюджетам муниципальных районов</w:t>
            </w:r>
          </w:p>
        </w:tc>
        <w:tc>
          <w:tcPr>
            <w:tcW w:w="1440" w:type="dxa"/>
            <w:tcBorders>
              <w:top w:val="nil"/>
              <w:left w:val="nil"/>
              <w:bottom w:val="single" w:sz="4" w:space="0" w:color="auto"/>
              <w:right w:val="single" w:sz="4" w:space="0" w:color="auto"/>
            </w:tcBorders>
            <w:shd w:val="clear" w:color="auto" w:fill="auto"/>
            <w:vAlign w:val="bottom"/>
            <w:hideMark/>
          </w:tcPr>
          <w:p w:rsidR="00D721AB" w:rsidRPr="0020576C" w:rsidRDefault="00D721AB" w:rsidP="00D721AB">
            <w:pPr>
              <w:suppressAutoHyphens w:val="0"/>
              <w:jc w:val="right"/>
              <w:rPr>
                <w:sz w:val="16"/>
                <w:szCs w:val="16"/>
                <w:lang w:eastAsia="ru-RU"/>
              </w:rPr>
            </w:pPr>
            <w:r w:rsidRPr="0020576C">
              <w:rPr>
                <w:sz w:val="16"/>
                <w:szCs w:val="16"/>
                <w:lang w:eastAsia="ru-RU"/>
              </w:rPr>
              <w:t>132,80</w:t>
            </w:r>
          </w:p>
        </w:tc>
      </w:tr>
      <w:tr w:rsidR="00D721AB" w:rsidRPr="0020576C" w:rsidTr="00D721AB">
        <w:trPr>
          <w:trHeight w:val="630"/>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b/>
                <w:bCs/>
                <w:sz w:val="16"/>
                <w:szCs w:val="16"/>
                <w:lang w:eastAsia="ru-RU"/>
              </w:rPr>
            </w:pPr>
            <w:r w:rsidRPr="0020576C">
              <w:rPr>
                <w:b/>
                <w:bCs/>
                <w:sz w:val="16"/>
                <w:szCs w:val="16"/>
                <w:lang w:eastAsia="ru-RU"/>
              </w:rPr>
              <w:t>000 2023000000 0000 150</w:t>
            </w:r>
          </w:p>
        </w:tc>
        <w:tc>
          <w:tcPr>
            <w:tcW w:w="6095" w:type="dxa"/>
            <w:tcBorders>
              <w:top w:val="nil"/>
              <w:left w:val="nil"/>
              <w:bottom w:val="single" w:sz="4" w:space="0" w:color="auto"/>
              <w:right w:val="single" w:sz="4" w:space="0" w:color="auto"/>
            </w:tcBorders>
            <w:shd w:val="clear" w:color="auto" w:fill="auto"/>
            <w:vAlign w:val="bottom"/>
            <w:hideMark/>
          </w:tcPr>
          <w:p w:rsidR="00D721AB" w:rsidRPr="0020576C" w:rsidRDefault="00D721AB" w:rsidP="00D721AB">
            <w:pPr>
              <w:suppressAutoHyphens w:val="0"/>
              <w:rPr>
                <w:b/>
                <w:bCs/>
                <w:sz w:val="16"/>
                <w:szCs w:val="16"/>
                <w:lang w:eastAsia="ru-RU"/>
              </w:rPr>
            </w:pPr>
            <w:r w:rsidRPr="0020576C">
              <w:rPr>
                <w:b/>
                <w:bCs/>
                <w:sz w:val="16"/>
                <w:szCs w:val="16"/>
                <w:lang w:eastAsia="ru-RU"/>
              </w:rPr>
              <w:t>Субвенции бюджетам бюджетной системы Российской Федерации</w:t>
            </w:r>
          </w:p>
        </w:tc>
        <w:tc>
          <w:tcPr>
            <w:tcW w:w="1440" w:type="dxa"/>
            <w:tcBorders>
              <w:top w:val="nil"/>
              <w:left w:val="nil"/>
              <w:bottom w:val="single" w:sz="4" w:space="0" w:color="auto"/>
              <w:right w:val="single" w:sz="4" w:space="0" w:color="auto"/>
            </w:tcBorders>
            <w:shd w:val="clear" w:color="auto" w:fill="auto"/>
            <w:vAlign w:val="bottom"/>
            <w:hideMark/>
          </w:tcPr>
          <w:p w:rsidR="00D721AB" w:rsidRPr="0020576C" w:rsidRDefault="00D721AB" w:rsidP="00D721AB">
            <w:pPr>
              <w:suppressAutoHyphens w:val="0"/>
              <w:jc w:val="right"/>
              <w:rPr>
                <w:b/>
                <w:bCs/>
                <w:sz w:val="16"/>
                <w:szCs w:val="16"/>
                <w:lang w:eastAsia="ru-RU"/>
              </w:rPr>
            </w:pPr>
            <w:r w:rsidRPr="0020576C">
              <w:rPr>
                <w:b/>
                <w:bCs/>
                <w:sz w:val="16"/>
                <w:szCs w:val="16"/>
                <w:lang w:eastAsia="ru-RU"/>
              </w:rPr>
              <w:t>72039,80</w:t>
            </w:r>
          </w:p>
        </w:tc>
      </w:tr>
      <w:tr w:rsidR="00D721AB" w:rsidRPr="0020576C" w:rsidTr="00D721AB">
        <w:trPr>
          <w:trHeight w:val="990"/>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b/>
                <w:bCs/>
                <w:sz w:val="16"/>
                <w:szCs w:val="16"/>
                <w:lang w:eastAsia="ru-RU"/>
              </w:rPr>
            </w:pPr>
            <w:r w:rsidRPr="0020576C">
              <w:rPr>
                <w:b/>
                <w:bCs/>
                <w:sz w:val="16"/>
                <w:szCs w:val="16"/>
                <w:lang w:eastAsia="ru-RU"/>
              </w:rPr>
              <w:t>000 2023511800 0000 150</w:t>
            </w:r>
          </w:p>
        </w:tc>
        <w:tc>
          <w:tcPr>
            <w:tcW w:w="6095" w:type="dxa"/>
            <w:tcBorders>
              <w:top w:val="nil"/>
              <w:left w:val="nil"/>
              <w:bottom w:val="single" w:sz="4" w:space="0" w:color="auto"/>
              <w:right w:val="single" w:sz="4" w:space="0" w:color="auto"/>
            </w:tcBorders>
            <w:shd w:val="clear" w:color="auto" w:fill="auto"/>
            <w:vAlign w:val="bottom"/>
            <w:hideMark/>
          </w:tcPr>
          <w:p w:rsidR="00D721AB" w:rsidRPr="0020576C" w:rsidRDefault="00D721AB" w:rsidP="00D721AB">
            <w:pPr>
              <w:suppressAutoHyphens w:val="0"/>
              <w:rPr>
                <w:b/>
                <w:bCs/>
                <w:sz w:val="16"/>
                <w:szCs w:val="16"/>
                <w:lang w:eastAsia="ru-RU"/>
              </w:rPr>
            </w:pPr>
            <w:r w:rsidRPr="0020576C">
              <w:rPr>
                <w:b/>
                <w:bCs/>
                <w:sz w:val="16"/>
                <w:szCs w:val="16"/>
                <w:lang w:eastAsia="ru-RU"/>
              </w:rPr>
              <w:t>Субвенции бюджетам на осуществление первичного воинского учета на территориях, где отсутствуют военные комиссариаты</w:t>
            </w:r>
          </w:p>
        </w:tc>
        <w:tc>
          <w:tcPr>
            <w:tcW w:w="1440" w:type="dxa"/>
            <w:tcBorders>
              <w:top w:val="nil"/>
              <w:left w:val="nil"/>
              <w:bottom w:val="single" w:sz="4" w:space="0" w:color="auto"/>
              <w:right w:val="single" w:sz="4" w:space="0" w:color="auto"/>
            </w:tcBorders>
            <w:shd w:val="clear" w:color="auto" w:fill="auto"/>
            <w:vAlign w:val="bottom"/>
            <w:hideMark/>
          </w:tcPr>
          <w:p w:rsidR="00D721AB" w:rsidRPr="0020576C" w:rsidRDefault="00D721AB" w:rsidP="00D721AB">
            <w:pPr>
              <w:suppressAutoHyphens w:val="0"/>
              <w:jc w:val="right"/>
              <w:rPr>
                <w:b/>
                <w:bCs/>
                <w:sz w:val="16"/>
                <w:szCs w:val="16"/>
                <w:lang w:eastAsia="ru-RU"/>
              </w:rPr>
            </w:pPr>
            <w:r w:rsidRPr="0020576C">
              <w:rPr>
                <w:b/>
                <w:bCs/>
                <w:sz w:val="16"/>
                <w:szCs w:val="16"/>
                <w:lang w:eastAsia="ru-RU"/>
              </w:rPr>
              <w:t>450,20</w:t>
            </w:r>
          </w:p>
        </w:tc>
      </w:tr>
      <w:tr w:rsidR="00D721AB" w:rsidRPr="0020576C" w:rsidTr="00D721AB">
        <w:trPr>
          <w:trHeight w:val="94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sz w:val="16"/>
                <w:szCs w:val="16"/>
                <w:lang w:eastAsia="ru-RU"/>
              </w:rPr>
            </w:pPr>
            <w:r w:rsidRPr="0020576C">
              <w:rPr>
                <w:sz w:val="16"/>
                <w:szCs w:val="16"/>
                <w:lang w:eastAsia="ru-RU"/>
              </w:rPr>
              <w:t>912 2023511805 0000 150</w:t>
            </w:r>
          </w:p>
        </w:tc>
        <w:tc>
          <w:tcPr>
            <w:tcW w:w="6095" w:type="dxa"/>
            <w:tcBorders>
              <w:top w:val="nil"/>
              <w:left w:val="nil"/>
              <w:bottom w:val="single" w:sz="4" w:space="0" w:color="auto"/>
              <w:right w:val="single" w:sz="4" w:space="0" w:color="auto"/>
            </w:tcBorders>
            <w:shd w:val="clear" w:color="auto" w:fill="auto"/>
            <w:vAlign w:val="bottom"/>
            <w:hideMark/>
          </w:tcPr>
          <w:p w:rsidR="00D721AB" w:rsidRPr="0020576C" w:rsidRDefault="00D721AB" w:rsidP="00D721AB">
            <w:pPr>
              <w:suppressAutoHyphens w:val="0"/>
              <w:rPr>
                <w:sz w:val="16"/>
                <w:szCs w:val="16"/>
                <w:lang w:eastAsia="ru-RU"/>
              </w:rPr>
            </w:pPr>
            <w:r w:rsidRPr="0020576C">
              <w:rPr>
                <w:sz w:val="16"/>
                <w:szCs w:val="16"/>
                <w:lang w:eastAsia="ru-RU"/>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440" w:type="dxa"/>
            <w:tcBorders>
              <w:top w:val="nil"/>
              <w:left w:val="nil"/>
              <w:bottom w:val="single" w:sz="4" w:space="0" w:color="auto"/>
              <w:right w:val="single" w:sz="4" w:space="0" w:color="auto"/>
            </w:tcBorders>
            <w:shd w:val="clear" w:color="auto" w:fill="auto"/>
            <w:vAlign w:val="bottom"/>
            <w:hideMark/>
          </w:tcPr>
          <w:p w:rsidR="00D721AB" w:rsidRPr="0020576C" w:rsidRDefault="00D721AB" w:rsidP="00D721AB">
            <w:pPr>
              <w:suppressAutoHyphens w:val="0"/>
              <w:jc w:val="right"/>
              <w:rPr>
                <w:sz w:val="16"/>
                <w:szCs w:val="16"/>
                <w:lang w:eastAsia="ru-RU"/>
              </w:rPr>
            </w:pPr>
            <w:r w:rsidRPr="0020576C">
              <w:rPr>
                <w:sz w:val="16"/>
                <w:szCs w:val="16"/>
                <w:lang w:eastAsia="ru-RU"/>
              </w:rPr>
              <w:t>450,20</w:t>
            </w:r>
          </w:p>
        </w:tc>
      </w:tr>
      <w:tr w:rsidR="00D721AB" w:rsidRPr="0020576C" w:rsidTr="00D721AB">
        <w:trPr>
          <w:trHeight w:val="94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b/>
                <w:bCs/>
                <w:sz w:val="16"/>
                <w:szCs w:val="16"/>
                <w:lang w:eastAsia="ru-RU"/>
              </w:rPr>
            </w:pPr>
            <w:r w:rsidRPr="0020576C">
              <w:rPr>
                <w:b/>
                <w:bCs/>
                <w:sz w:val="16"/>
                <w:szCs w:val="16"/>
                <w:lang w:eastAsia="ru-RU"/>
              </w:rPr>
              <w:lastRenderedPageBreak/>
              <w:t>000 2023002400 0000 150</w:t>
            </w:r>
          </w:p>
        </w:tc>
        <w:tc>
          <w:tcPr>
            <w:tcW w:w="6095" w:type="dxa"/>
            <w:tcBorders>
              <w:top w:val="nil"/>
              <w:left w:val="nil"/>
              <w:bottom w:val="single" w:sz="4" w:space="0" w:color="auto"/>
              <w:right w:val="single" w:sz="4" w:space="0" w:color="auto"/>
            </w:tcBorders>
            <w:shd w:val="clear" w:color="auto" w:fill="auto"/>
            <w:vAlign w:val="bottom"/>
            <w:hideMark/>
          </w:tcPr>
          <w:p w:rsidR="00D721AB" w:rsidRPr="0020576C" w:rsidRDefault="00D721AB" w:rsidP="00D721AB">
            <w:pPr>
              <w:suppressAutoHyphens w:val="0"/>
              <w:rPr>
                <w:b/>
                <w:bCs/>
                <w:sz w:val="16"/>
                <w:szCs w:val="16"/>
                <w:lang w:eastAsia="ru-RU"/>
              </w:rPr>
            </w:pPr>
            <w:r w:rsidRPr="0020576C">
              <w:rPr>
                <w:b/>
                <w:bCs/>
                <w:sz w:val="16"/>
                <w:szCs w:val="16"/>
                <w:lang w:eastAsia="ru-RU"/>
              </w:rPr>
              <w:t>Субвенции местным бюджетам на выполнение передаваемых полномочий субъектов Российской Федерации</w:t>
            </w:r>
          </w:p>
        </w:tc>
        <w:tc>
          <w:tcPr>
            <w:tcW w:w="1440" w:type="dxa"/>
            <w:tcBorders>
              <w:top w:val="nil"/>
              <w:left w:val="nil"/>
              <w:bottom w:val="single" w:sz="4" w:space="0" w:color="auto"/>
              <w:right w:val="single" w:sz="4" w:space="0" w:color="auto"/>
            </w:tcBorders>
            <w:shd w:val="clear" w:color="auto" w:fill="auto"/>
            <w:vAlign w:val="bottom"/>
            <w:hideMark/>
          </w:tcPr>
          <w:p w:rsidR="00D721AB" w:rsidRPr="0020576C" w:rsidRDefault="00D721AB" w:rsidP="00D721AB">
            <w:pPr>
              <w:suppressAutoHyphens w:val="0"/>
              <w:jc w:val="right"/>
              <w:rPr>
                <w:b/>
                <w:bCs/>
                <w:sz w:val="16"/>
                <w:szCs w:val="16"/>
                <w:lang w:eastAsia="ru-RU"/>
              </w:rPr>
            </w:pPr>
            <w:r w:rsidRPr="0020576C">
              <w:rPr>
                <w:b/>
                <w:bCs/>
                <w:sz w:val="16"/>
                <w:szCs w:val="16"/>
                <w:lang w:eastAsia="ru-RU"/>
              </w:rPr>
              <w:t>7055,80</w:t>
            </w:r>
          </w:p>
        </w:tc>
      </w:tr>
      <w:tr w:rsidR="00D721AB" w:rsidRPr="0020576C" w:rsidTr="00D721AB">
        <w:trPr>
          <w:trHeight w:val="94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sz w:val="16"/>
                <w:szCs w:val="16"/>
                <w:lang w:eastAsia="ru-RU"/>
              </w:rPr>
            </w:pPr>
            <w:r w:rsidRPr="0020576C">
              <w:rPr>
                <w:sz w:val="16"/>
                <w:szCs w:val="16"/>
                <w:lang w:eastAsia="ru-RU"/>
              </w:rPr>
              <w:t>903 2023002405 0000 150</w:t>
            </w:r>
          </w:p>
        </w:tc>
        <w:tc>
          <w:tcPr>
            <w:tcW w:w="6095" w:type="dxa"/>
            <w:tcBorders>
              <w:top w:val="nil"/>
              <w:left w:val="nil"/>
              <w:bottom w:val="single" w:sz="4" w:space="0" w:color="auto"/>
              <w:right w:val="single" w:sz="4" w:space="0" w:color="auto"/>
            </w:tcBorders>
            <w:shd w:val="clear" w:color="auto" w:fill="auto"/>
            <w:vAlign w:val="bottom"/>
            <w:hideMark/>
          </w:tcPr>
          <w:p w:rsidR="00D721AB" w:rsidRPr="0020576C" w:rsidRDefault="00D721AB" w:rsidP="00D721AB">
            <w:pPr>
              <w:suppressAutoHyphens w:val="0"/>
              <w:rPr>
                <w:sz w:val="16"/>
                <w:szCs w:val="16"/>
                <w:lang w:eastAsia="ru-RU"/>
              </w:rPr>
            </w:pPr>
            <w:r w:rsidRPr="0020576C">
              <w:rPr>
                <w:sz w:val="16"/>
                <w:szCs w:val="16"/>
                <w:lang w:eastAsia="ru-RU"/>
              </w:rPr>
              <w:t>Субвенции бюджетам муниципальных районов на выполнение передаваемых полномочий субъектов Российской Федерации</w:t>
            </w:r>
          </w:p>
        </w:tc>
        <w:tc>
          <w:tcPr>
            <w:tcW w:w="1440" w:type="dxa"/>
            <w:tcBorders>
              <w:top w:val="nil"/>
              <w:left w:val="nil"/>
              <w:bottom w:val="single" w:sz="4" w:space="0" w:color="auto"/>
              <w:right w:val="single" w:sz="4" w:space="0" w:color="auto"/>
            </w:tcBorders>
            <w:shd w:val="clear" w:color="auto" w:fill="auto"/>
            <w:vAlign w:val="bottom"/>
            <w:hideMark/>
          </w:tcPr>
          <w:p w:rsidR="00D721AB" w:rsidRPr="0020576C" w:rsidRDefault="00D721AB" w:rsidP="00D721AB">
            <w:pPr>
              <w:suppressAutoHyphens w:val="0"/>
              <w:jc w:val="right"/>
              <w:rPr>
                <w:sz w:val="16"/>
                <w:szCs w:val="16"/>
                <w:lang w:eastAsia="ru-RU"/>
              </w:rPr>
            </w:pPr>
            <w:r w:rsidRPr="0020576C">
              <w:rPr>
                <w:sz w:val="16"/>
                <w:szCs w:val="16"/>
                <w:lang w:eastAsia="ru-RU"/>
              </w:rPr>
              <w:t>2090,00</w:t>
            </w:r>
          </w:p>
        </w:tc>
      </w:tr>
      <w:tr w:rsidR="00D721AB" w:rsidRPr="0020576C" w:rsidTr="00D721AB">
        <w:trPr>
          <w:trHeight w:val="94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sz w:val="16"/>
                <w:szCs w:val="16"/>
                <w:lang w:eastAsia="ru-RU"/>
              </w:rPr>
            </w:pPr>
            <w:r w:rsidRPr="0020576C">
              <w:rPr>
                <w:sz w:val="16"/>
                <w:szCs w:val="16"/>
                <w:lang w:eastAsia="ru-RU"/>
              </w:rPr>
              <w:t>904 2023002405 0000 150</w:t>
            </w:r>
          </w:p>
        </w:tc>
        <w:tc>
          <w:tcPr>
            <w:tcW w:w="6095" w:type="dxa"/>
            <w:tcBorders>
              <w:top w:val="nil"/>
              <w:left w:val="nil"/>
              <w:bottom w:val="single" w:sz="4" w:space="0" w:color="auto"/>
              <w:right w:val="single" w:sz="4" w:space="0" w:color="auto"/>
            </w:tcBorders>
            <w:shd w:val="clear" w:color="auto" w:fill="auto"/>
            <w:vAlign w:val="bottom"/>
            <w:hideMark/>
          </w:tcPr>
          <w:p w:rsidR="00D721AB" w:rsidRPr="0020576C" w:rsidRDefault="00D721AB" w:rsidP="00D721AB">
            <w:pPr>
              <w:suppressAutoHyphens w:val="0"/>
              <w:rPr>
                <w:sz w:val="16"/>
                <w:szCs w:val="16"/>
                <w:lang w:eastAsia="ru-RU"/>
              </w:rPr>
            </w:pPr>
            <w:r w:rsidRPr="0020576C">
              <w:rPr>
                <w:sz w:val="16"/>
                <w:szCs w:val="16"/>
                <w:lang w:eastAsia="ru-RU"/>
              </w:rPr>
              <w:t>Субвенции бюджетам муниципальных районов на выполнение передаваемых полномочий субъектов Российской Федерации</w:t>
            </w:r>
          </w:p>
        </w:tc>
        <w:tc>
          <w:tcPr>
            <w:tcW w:w="1440" w:type="dxa"/>
            <w:tcBorders>
              <w:top w:val="nil"/>
              <w:left w:val="nil"/>
              <w:bottom w:val="single" w:sz="4" w:space="0" w:color="auto"/>
              <w:right w:val="single" w:sz="4" w:space="0" w:color="auto"/>
            </w:tcBorders>
            <w:shd w:val="clear" w:color="auto" w:fill="auto"/>
            <w:vAlign w:val="bottom"/>
            <w:hideMark/>
          </w:tcPr>
          <w:p w:rsidR="00D721AB" w:rsidRPr="0020576C" w:rsidRDefault="00D721AB" w:rsidP="00D721AB">
            <w:pPr>
              <w:suppressAutoHyphens w:val="0"/>
              <w:jc w:val="right"/>
              <w:rPr>
                <w:sz w:val="16"/>
                <w:szCs w:val="16"/>
                <w:lang w:eastAsia="ru-RU"/>
              </w:rPr>
            </w:pPr>
            <w:r w:rsidRPr="0020576C">
              <w:rPr>
                <w:sz w:val="16"/>
                <w:szCs w:val="16"/>
                <w:lang w:eastAsia="ru-RU"/>
              </w:rPr>
              <w:t>158,0</w:t>
            </w:r>
          </w:p>
        </w:tc>
      </w:tr>
      <w:tr w:rsidR="00D721AB" w:rsidRPr="0020576C" w:rsidTr="00D721AB">
        <w:trPr>
          <w:trHeight w:val="94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sz w:val="16"/>
                <w:szCs w:val="16"/>
                <w:lang w:eastAsia="ru-RU"/>
              </w:rPr>
            </w:pPr>
            <w:r w:rsidRPr="0020576C">
              <w:rPr>
                <w:sz w:val="16"/>
                <w:szCs w:val="16"/>
                <w:lang w:eastAsia="ru-RU"/>
              </w:rPr>
              <w:t>912 2023002405 0000 150</w:t>
            </w:r>
          </w:p>
        </w:tc>
        <w:tc>
          <w:tcPr>
            <w:tcW w:w="6095" w:type="dxa"/>
            <w:tcBorders>
              <w:top w:val="nil"/>
              <w:left w:val="nil"/>
              <w:bottom w:val="single" w:sz="4" w:space="0" w:color="auto"/>
              <w:right w:val="single" w:sz="4" w:space="0" w:color="auto"/>
            </w:tcBorders>
            <w:shd w:val="clear" w:color="auto" w:fill="auto"/>
            <w:vAlign w:val="bottom"/>
            <w:hideMark/>
          </w:tcPr>
          <w:p w:rsidR="00D721AB" w:rsidRPr="0020576C" w:rsidRDefault="00D721AB" w:rsidP="00D721AB">
            <w:pPr>
              <w:suppressAutoHyphens w:val="0"/>
              <w:rPr>
                <w:sz w:val="16"/>
                <w:szCs w:val="16"/>
                <w:lang w:eastAsia="ru-RU"/>
              </w:rPr>
            </w:pPr>
            <w:r w:rsidRPr="0020576C">
              <w:rPr>
                <w:sz w:val="16"/>
                <w:szCs w:val="16"/>
                <w:lang w:eastAsia="ru-RU"/>
              </w:rPr>
              <w:t>Субвенции бюджетам муниципальных районов на выполнение передаваемых полномочий субъектов Российской Федерации</w:t>
            </w:r>
          </w:p>
        </w:tc>
        <w:tc>
          <w:tcPr>
            <w:tcW w:w="1440" w:type="dxa"/>
            <w:tcBorders>
              <w:top w:val="nil"/>
              <w:left w:val="nil"/>
              <w:bottom w:val="single" w:sz="4" w:space="0" w:color="auto"/>
              <w:right w:val="single" w:sz="4" w:space="0" w:color="auto"/>
            </w:tcBorders>
            <w:shd w:val="clear" w:color="auto" w:fill="auto"/>
            <w:vAlign w:val="bottom"/>
            <w:hideMark/>
          </w:tcPr>
          <w:p w:rsidR="00D721AB" w:rsidRPr="0020576C" w:rsidRDefault="00D721AB" w:rsidP="00D721AB">
            <w:pPr>
              <w:suppressAutoHyphens w:val="0"/>
              <w:jc w:val="right"/>
              <w:rPr>
                <w:sz w:val="16"/>
                <w:szCs w:val="16"/>
                <w:lang w:eastAsia="ru-RU"/>
              </w:rPr>
            </w:pPr>
            <w:r w:rsidRPr="0020576C">
              <w:rPr>
                <w:sz w:val="16"/>
                <w:szCs w:val="16"/>
                <w:lang w:eastAsia="ru-RU"/>
              </w:rPr>
              <w:t>2059,20</w:t>
            </w:r>
          </w:p>
        </w:tc>
      </w:tr>
      <w:tr w:rsidR="00D721AB" w:rsidRPr="0020576C" w:rsidTr="00D721AB">
        <w:trPr>
          <w:trHeight w:val="94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sz w:val="16"/>
                <w:szCs w:val="16"/>
                <w:lang w:eastAsia="ru-RU"/>
              </w:rPr>
            </w:pPr>
            <w:r w:rsidRPr="0020576C">
              <w:rPr>
                <w:sz w:val="16"/>
                <w:szCs w:val="16"/>
                <w:lang w:eastAsia="ru-RU"/>
              </w:rPr>
              <w:t>936 2023002405 0000 150</w:t>
            </w:r>
          </w:p>
        </w:tc>
        <w:tc>
          <w:tcPr>
            <w:tcW w:w="6095" w:type="dxa"/>
            <w:tcBorders>
              <w:top w:val="nil"/>
              <w:left w:val="nil"/>
              <w:bottom w:val="single" w:sz="4" w:space="0" w:color="auto"/>
              <w:right w:val="single" w:sz="4" w:space="0" w:color="auto"/>
            </w:tcBorders>
            <w:shd w:val="clear" w:color="auto" w:fill="auto"/>
            <w:vAlign w:val="bottom"/>
            <w:hideMark/>
          </w:tcPr>
          <w:p w:rsidR="00D721AB" w:rsidRPr="0020576C" w:rsidRDefault="00D721AB" w:rsidP="00D721AB">
            <w:pPr>
              <w:suppressAutoHyphens w:val="0"/>
              <w:rPr>
                <w:sz w:val="16"/>
                <w:szCs w:val="16"/>
                <w:lang w:eastAsia="ru-RU"/>
              </w:rPr>
            </w:pPr>
            <w:r w:rsidRPr="0020576C">
              <w:rPr>
                <w:sz w:val="16"/>
                <w:szCs w:val="16"/>
                <w:lang w:eastAsia="ru-RU"/>
              </w:rPr>
              <w:t>Субвенции бюджетам муниципальных районов на выполнение передаваемых полномочий субъектов Российской Федерации</w:t>
            </w:r>
          </w:p>
        </w:tc>
        <w:tc>
          <w:tcPr>
            <w:tcW w:w="1440" w:type="dxa"/>
            <w:tcBorders>
              <w:top w:val="nil"/>
              <w:left w:val="nil"/>
              <w:bottom w:val="single" w:sz="4" w:space="0" w:color="auto"/>
              <w:right w:val="single" w:sz="4" w:space="0" w:color="auto"/>
            </w:tcBorders>
            <w:shd w:val="clear" w:color="auto" w:fill="auto"/>
            <w:vAlign w:val="bottom"/>
            <w:hideMark/>
          </w:tcPr>
          <w:p w:rsidR="00D721AB" w:rsidRPr="0020576C" w:rsidRDefault="00D721AB" w:rsidP="00D721AB">
            <w:pPr>
              <w:suppressAutoHyphens w:val="0"/>
              <w:jc w:val="right"/>
              <w:rPr>
                <w:sz w:val="16"/>
                <w:szCs w:val="16"/>
                <w:lang w:eastAsia="ru-RU"/>
              </w:rPr>
            </w:pPr>
            <w:r w:rsidRPr="0020576C">
              <w:rPr>
                <w:sz w:val="16"/>
                <w:szCs w:val="16"/>
                <w:lang w:eastAsia="ru-RU"/>
              </w:rPr>
              <w:t>2748,60</w:t>
            </w:r>
          </w:p>
        </w:tc>
      </w:tr>
      <w:tr w:rsidR="00D721AB" w:rsidRPr="0020576C" w:rsidTr="00D721AB">
        <w:trPr>
          <w:trHeight w:val="130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b/>
                <w:bCs/>
                <w:sz w:val="16"/>
                <w:szCs w:val="16"/>
                <w:lang w:eastAsia="ru-RU"/>
              </w:rPr>
            </w:pPr>
            <w:r w:rsidRPr="0020576C">
              <w:rPr>
                <w:b/>
                <w:bCs/>
                <w:sz w:val="16"/>
                <w:szCs w:val="16"/>
                <w:lang w:eastAsia="ru-RU"/>
              </w:rPr>
              <w:t>000 2023002700 0000 150</w:t>
            </w:r>
          </w:p>
        </w:tc>
        <w:tc>
          <w:tcPr>
            <w:tcW w:w="6095" w:type="dxa"/>
            <w:tcBorders>
              <w:top w:val="nil"/>
              <w:left w:val="nil"/>
              <w:bottom w:val="single" w:sz="4" w:space="0" w:color="auto"/>
              <w:right w:val="single" w:sz="4" w:space="0" w:color="auto"/>
            </w:tcBorders>
            <w:shd w:val="clear" w:color="auto" w:fill="auto"/>
            <w:vAlign w:val="bottom"/>
            <w:hideMark/>
          </w:tcPr>
          <w:p w:rsidR="00D721AB" w:rsidRPr="0020576C" w:rsidRDefault="00D721AB" w:rsidP="00D721AB">
            <w:pPr>
              <w:suppressAutoHyphens w:val="0"/>
              <w:rPr>
                <w:b/>
                <w:bCs/>
                <w:sz w:val="16"/>
                <w:szCs w:val="16"/>
                <w:lang w:eastAsia="ru-RU"/>
              </w:rPr>
            </w:pPr>
            <w:r w:rsidRPr="0020576C">
              <w:rPr>
                <w:b/>
                <w:bCs/>
                <w:sz w:val="16"/>
                <w:szCs w:val="16"/>
                <w:lang w:eastAsia="ru-RU"/>
              </w:rPr>
              <w:t>Субвенции бюджетам  на содержание ребенка в семье опекуна и приемной семье, а также вознаграждение</w:t>
            </w:r>
            <w:proofErr w:type="gramStart"/>
            <w:r w:rsidRPr="0020576C">
              <w:rPr>
                <w:b/>
                <w:bCs/>
                <w:sz w:val="16"/>
                <w:szCs w:val="16"/>
                <w:lang w:eastAsia="ru-RU"/>
              </w:rPr>
              <w:t xml:space="preserve"> ,</w:t>
            </w:r>
            <w:proofErr w:type="gramEnd"/>
            <w:r w:rsidRPr="0020576C">
              <w:rPr>
                <w:b/>
                <w:bCs/>
                <w:sz w:val="16"/>
                <w:szCs w:val="16"/>
                <w:lang w:eastAsia="ru-RU"/>
              </w:rPr>
              <w:t xml:space="preserve"> причитающееся приемному родителю</w:t>
            </w:r>
          </w:p>
        </w:tc>
        <w:tc>
          <w:tcPr>
            <w:tcW w:w="1440" w:type="dxa"/>
            <w:tcBorders>
              <w:top w:val="nil"/>
              <w:left w:val="nil"/>
              <w:bottom w:val="single" w:sz="4" w:space="0" w:color="auto"/>
              <w:right w:val="single" w:sz="4" w:space="0" w:color="auto"/>
            </w:tcBorders>
            <w:shd w:val="clear" w:color="auto" w:fill="auto"/>
            <w:vAlign w:val="bottom"/>
            <w:hideMark/>
          </w:tcPr>
          <w:p w:rsidR="00D721AB" w:rsidRPr="0020576C" w:rsidRDefault="00D721AB" w:rsidP="00D721AB">
            <w:pPr>
              <w:suppressAutoHyphens w:val="0"/>
              <w:jc w:val="right"/>
              <w:rPr>
                <w:b/>
                <w:bCs/>
                <w:sz w:val="16"/>
                <w:szCs w:val="16"/>
                <w:lang w:eastAsia="ru-RU"/>
              </w:rPr>
            </w:pPr>
            <w:r w:rsidRPr="0020576C">
              <w:rPr>
                <w:b/>
                <w:bCs/>
                <w:sz w:val="16"/>
                <w:szCs w:val="16"/>
                <w:lang w:eastAsia="ru-RU"/>
              </w:rPr>
              <w:t>5095,00</w:t>
            </w:r>
          </w:p>
        </w:tc>
      </w:tr>
      <w:tr w:rsidR="00D721AB" w:rsidRPr="0020576C" w:rsidTr="00D721AB">
        <w:trPr>
          <w:trHeight w:val="1260"/>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sz w:val="16"/>
                <w:szCs w:val="16"/>
                <w:lang w:eastAsia="ru-RU"/>
              </w:rPr>
            </w:pPr>
            <w:r w:rsidRPr="0020576C">
              <w:rPr>
                <w:sz w:val="16"/>
                <w:szCs w:val="16"/>
                <w:lang w:eastAsia="ru-RU"/>
              </w:rPr>
              <w:t>903 2023002705 0000 150</w:t>
            </w:r>
          </w:p>
        </w:tc>
        <w:tc>
          <w:tcPr>
            <w:tcW w:w="6095" w:type="dxa"/>
            <w:tcBorders>
              <w:top w:val="nil"/>
              <w:left w:val="nil"/>
              <w:bottom w:val="single" w:sz="4" w:space="0" w:color="auto"/>
              <w:right w:val="single" w:sz="4" w:space="0" w:color="auto"/>
            </w:tcBorders>
            <w:shd w:val="clear" w:color="auto" w:fill="auto"/>
            <w:vAlign w:val="bottom"/>
            <w:hideMark/>
          </w:tcPr>
          <w:p w:rsidR="00D721AB" w:rsidRPr="0020576C" w:rsidRDefault="00D721AB" w:rsidP="00D721AB">
            <w:pPr>
              <w:suppressAutoHyphens w:val="0"/>
              <w:rPr>
                <w:sz w:val="16"/>
                <w:szCs w:val="16"/>
                <w:lang w:eastAsia="ru-RU"/>
              </w:rPr>
            </w:pPr>
            <w:r w:rsidRPr="0020576C">
              <w:rPr>
                <w:sz w:val="16"/>
                <w:szCs w:val="16"/>
                <w:lang w:eastAsia="ru-RU"/>
              </w:rPr>
              <w:t>Субвенции бюджетам муниципальных районов на содержание ребенка в семье опекуна и приемной семье, а также вознаграждение</w:t>
            </w:r>
            <w:proofErr w:type="gramStart"/>
            <w:r w:rsidRPr="0020576C">
              <w:rPr>
                <w:sz w:val="16"/>
                <w:szCs w:val="16"/>
                <w:lang w:eastAsia="ru-RU"/>
              </w:rPr>
              <w:t xml:space="preserve"> ,</w:t>
            </w:r>
            <w:proofErr w:type="gramEnd"/>
            <w:r w:rsidRPr="0020576C">
              <w:rPr>
                <w:sz w:val="16"/>
                <w:szCs w:val="16"/>
                <w:lang w:eastAsia="ru-RU"/>
              </w:rPr>
              <w:t xml:space="preserve"> причитающееся приемному родителю</w:t>
            </w:r>
          </w:p>
        </w:tc>
        <w:tc>
          <w:tcPr>
            <w:tcW w:w="1440" w:type="dxa"/>
            <w:tcBorders>
              <w:top w:val="nil"/>
              <w:left w:val="nil"/>
              <w:bottom w:val="single" w:sz="4" w:space="0" w:color="auto"/>
              <w:right w:val="single" w:sz="4" w:space="0" w:color="auto"/>
            </w:tcBorders>
            <w:shd w:val="clear" w:color="auto" w:fill="auto"/>
            <w:vAlign w:val="bottom"/>
            <w:hideMark/>
          </w:tcPr>
          <w:p w:rsidR="00D721AB" w:rsidRPr="0020576C" w:rsidRDefault="00D721AB" w:rsidP="00D721AB">
            <w:pPr>
              <w:suppressAutoHyphens w:val="0"/>
              <w:jc w:val="right"/>
              <w:rPr>
                <w:sz w:val="16"/>
                <w:szCs w:val="16"/>
                <w:lang w:eastAsia="ru-RU"/>
              </w:rPr>
            </w:pPr>
            <w:r w:rsidRPr="0020576C">
              <w:rPr>
                <w:sz w:val="16"/>
                <w:szCs w:val="16"/>
                <w:lang w:eastAsia="ru-RU"/>
              </w:rPr>
              <w:t>5095,00</w:t>
            </w:r>
          </w:p>
        </w:tc>
      </w:tr>
      <w:tr w:rsidR="00D721AB" w:rsidRPr="0020576C" w:rsidTr="00D721AB">
        <w:trPr>
          <w:trHeight w:val="1890"/>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b/>
                <w:bCs/>
                <w:sz w:val="16"/>
                <w:szCs w:val="16"/>
                <w:lang w:eastAsia="ru-RU"/>
              </w:rPr>
            </w:pPr>
            <w:r w:rsidRPr="0020576C">
              <w:rPr>
                <w:b/>
                <w:bCs/>
                <w:sz w:val="16"/>
                <w:szCs w:val="16"/>
                <w:lang w:eastAsia="ru-RU"/>
              </w:rPr>
              <w:t>000 2023002900 0000 150</w:t>
            </w:r>
          </w:p>
        </w:tc>
        <w:tc>
          <w:tcPr>
            <w:tcW w:w="6095" w:type="dxa"/>
            <w:tcBorders>
              <w:top w:val="nil"/>
              <w:left w:val="nil"/>
              <w:bottom w:val="single" w:sz="4" w:space="0" w:color="auto"/>
              <w:right w:val="single" w:sz="4" w:space="0" w:color="auto"/>
            </w:tcBorders>
            <w:shd w:val="clear" w:color="auto" w:fill="auto"/>
            <w:vAlign w:val="bottom"/>
            <w:hideMark/>
          </w:tcPr>
          <w:p w:rsidR="00D721AB" w:rsidRPr="0020576C" w:rsidRDefault="00D721AB" w:rsidP="00D721AB">
            <w:pPr>
              <w:suppressAutoHyphens w:val="0"/>
              <w:rPr>
                <w:b/>
                <w:bCs/>
                <w:sz w:val="16"/>
                <w:szCs w:val="16"/>
                <w:lang w:eastAsia="ru-RU"/>
              </w:rPr>
            </w:pPr>
            <w:r w:rsidRPr="0020576C">
              <w:rPr>
                <w:b/>
                <w:bCs/>
                <w:sz w:val="16"/>
                <w:szCs w:val="16"/>
                <w:lang w:eastAsia="ru-RU"/>
              </w:rPr>
              <w:t xml:space="preserve">Субвенции бюджетам  на компенсацию части  платы, взимаемой с родителей (законных представителей) за присмотр и уход за </w:t>
            </w:r>
            <w:proofErr w:type="spellStart"/>
            <w:r w:rsidRPr="0020576C">
              <w:rPr>
                <w:b/>
                <w:bCs/>
                <w:sz w:val="16"/>
                <w:szCs w:val="16"/>
                <w:lang w:eastAsia="ru-RU"/>
              </w:rPr>
              <w:t>детьми</w:t>
            </w:r>
            <w:proofErr w:type="gramStart"/>
            <w:r w:rsidRPr="0020576C">
              <w:rPr>
                <w:b/>
                <w:bCs/>
                <w:sz w:val="16"/>
                <w:szCs w:val="16"/>
                <w:lang w:eastAsia="ru-RU"/>
              </w:rPr>
              <w:t>,п</w:t>
            </w:r>
            <w:proofErr w:type="gramEnd"/>
            <w:r w:rsidRPr="0020576C">
              <w:rPr>
                <w:b/>
                <w:bCs/>
                <w:sz w:val="16"/>
                <w:szCs w:val="16"/>
                <w:lang w:eastAsia="ru-RU"/>
              </w:rPr>
              <w:t>осещающими</w:t>
            </w:r>
            <w:proofErr w:type="spellEnd"/>
            <w:r w:rsidRPr="0020576C">
              <w:rPr>
                <w:b/>
                <w:bCs/>
                <w:sz w:val="16"/>
                <w:szCs w:val="16"/>
                <w:lang w:eastAsia="ru-RU"/>
              </w:rPr>
              <w:t xml:space="preserve"> образовательные организации реализующие образовательные программы дошкольного образования</w:t>
            </w:r>
          </w:p>
        </w:tc>
        <w:tc>
          <w:tcPr>
            <w:tcW w:w="1440" w:type="dxa"/>
            <w:tcBorders>
              <w:top w:val="nil"/>
              <w:left w:val="nil"/>
              <w:bottom w:val="single" w:sz="4" w:space="0" w:color="auto"/>
              <w:right w:val="single" w:sz="4" w:space="0" w:color="auto"/>
            </w:tcBorders>
            <w:shd w:val="clear" w:color="auto" w:fill="auto"/>
            <w:vAlign w:val="bottom"/>
            <w:hideMark/>
          </w:tcPr>
          <w:p w:rsidR="00D721AB" w:rsidRPr="0020576C" w:rsidRDefault="00D721AB" w:rsidP="00D721AB">
            <w:pPr>
              <w:suppressAutoHyphens w:val="0"/>
              <w:jc w:val="right"/>
              <w:rPr>
                <w:b/>
                <w:bCs/>
                <w:sz w:val="16"/>
                <w:szCs w:val="16"/>
                <w:lang w:eastAsia="ru-RU"/>
              </w:rPr>
            </w:pPr>
            <w:r w:rsidRPr="0020576C">
              <w:rPr>
                <w:b/>
                <w:bCs/>
                <w:sz w:val="16"/>
                <w:szCs w:val="16"/>
                <w:lang w:eastAsia="ru-RU"/>
              </w:rPr>
              <w:t>1046,10</w:t>
            </w:r>
          </w:p>
        </w:tc>
      </w:tr>
      <w:tr w:rsidR="00D721AB" w:rsidRPr="0020576C" w:rsidTr="00D721AB">
        <w:trPr>
          <w:trHeight w:val="2329"/>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sz w:val="16"/>
                <w:szCs w:val="16"/>
                <w:lang w:eastAsia="ru-RU"/>
              </w:rPr>
            </w:pPr>
            <w:r w:rsidRPr="0020576C">
              <w:rPr>
                <w:sz w:val="16"/>
                <w:szCs w:val="16"/>
                <w:lang w:eastAsia="ru-RU"/>
              </w:rPr>
              <w:t>903 2023002905 0000 150</w:t>
            </w:r>
          </w:p>
        </w:tc>
        <w:tc>
          <w:tcPr>
            <w:tcW w:w="6095" w:type="dxa"/>
            <w:tcBorders>
              <w:top w:val="nil"/>
              <w:left w:val="nil"/>
              <w:bottom w:val="single" w:sz="4" w:space="0" w:color="auto"/>
              <w:right w:val="single" w:sz="4" w:space="0" w:color="auto"/>
            </w:tcBorders>
            <w:shd w:val="clear" w:color="auto" w:fill="auto"/>
            <w:vAlign w:val="bottom"/>
            <w:hideMark/>
          </w:tcPr>
          <w:p w:rsidR="00D721AB" w:rsidRPr="0020576C" w:rsidRDefault="00D721AB" w:rsidP="00D721AB">
            <w:pPr>
              <w:suppressAutoHyphens w:val="0"/>
              <w:rPr>
                <w:b/>
                <w:bCs/>
                <w:sz w:val="16"/>
                <w:szCs w:val="16"/>
                <w:lang w:eastAsia="ru-RU"/>
              </w:rPr>
            </w:pPr>
            <w:r w:rsidRPr="0020576C">
              <w:rPr>
                <w:b/>
                <w:bCs/>
                <w:sz w:val="16"/>
                <w:szCs w:val="16"/>
                <w:lang w:eastAsia="ru-RU"/>
              </w:rPr>
              <w:t xml:space="preserve">Субвенции бюджетам муниципальных районов на компенсацию части  платы, взимаемой с родителей (законных представителей) за присмотр и уход за </w:t>
            </w:r>
            <w:proofErr w:type="spellStart"/>
            <w:r w:rsidRPr="0020576C">
              <w:rPr>
                <w:b/>
                <w:bCs/>
                <w:sz w:val="16"/>
                <w:szCs w:val="16"/>
                <w:lang w:eastAsia="ru-RU"/>
              </w:rPr>
              <w:t>детьми</w:t>
            </w:r>
            <w:proofErr w:type="gramStart"/>
            <w:r w:rsidRPr="0020576C">
              <w:rPr>
                <w:b/>
                <w:bCs/>
                <w:sz w:val="16"/>
                <w:szCs w:val="16"/>
                <w:lang w:eastAsia="ru-RU"/>
              </w:rPr>
              <w:t>,п</w:t>
            </w:r>
            <w:proofErr w:type="gramEnd"/>
            <w:r w:rsidRPr="0020576C">
              <w:rPr>
                <w:b/>
                <w:bCs/>
                <w:sz w:val="16"/>
                <w:szCs w:val="16"/>
                <w:lang w:eastAsia="ru-RU"/>
              </w:rPr>
              <w:t>осещающими</w:t>
            </w:r>
            <w:proofErr w:type="spellEnd"/>
            <w:r w:rsidRPr="0020576C">
              <w:rPr>
                <w:b/>
                <w:bCs/>
                <w:sz w:val="16"/>
                <w:szCs w:val="16"/>
                <w:lang w:eastAsia="ru-RU"/>
              </w:rPr>
              <w:t xml:space="preserve"> образовательные организации реализующие образовательные программы дошкольного образования</w:t>
            </w:r>
          </w:p>
        </w:tc>
        <w:tc>
          <w:tcPr>
            <w:tcW w:w="1440" w:type="dxa"/>
            <w:tcBorders>
              <w:top w:val="nil"/>
              <w:left w:val="nil"/>
              <w:bottom w:val="single" w:sz="4" w:space="0" w:color="auto"/>
              <w:right w:val="single" w:sz="4" w:space="0" w:color="auto"/>
            </w:tcBorders>
            <w:shd w:val="clear" w:color="auto" w:fill="auto"/>
            <w:vAlign w:val="bottom"/>
            <w:hideMark/>
          </w:tcPr>
          <w:p w:rsidR="00D721AB" w:rsidRPr="0020576C" w:rsidRDefault="00D721AB" w:rsidP="00D721AB">
            <w:pPr>
              <w:suppressAutoHyphens w:val="0"/>
              <w:jc w:val="right"/>
              <w:rPr>
                <w:sz w:val="16"/>
                <w:szCs w:val="16"/>
                <w:lang w:eastAsia="ru-RU"/>
              </w:rPr>
            </w:pPr>
            <w:r w:rsidRPr="0020576C">
              <w:rPr>
                <w:sz w:val="16"/>
                <w:szCs w:val="16"/>
                <w:lang w:eastAsia="ru-RU"/>
              </w:rPr>
              <w:t>1046,1</w:t>
            </w:r>
          </w:p>
        </w:tc>
      </w:tr>
      <w:tr w:rsidR="00D721AB" w:rsidRPr="0020576C" w:rsidTr="00D721AB">
        <w:trPr>
          <w:trHeight w:val="157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b/>
                <w:bCs/>
                <w:sz w:val="16"/>
                <w:szCs w:val="16"/>
                <w:lang w:eastAsia="ru-RU"/>
              </w:rPr>
            </w:pPr>
            <w:r w:rsidRPr="0020576C">
              <w:rPr>
                <w:b/>
                <w:bCs/>
                <w:sz w:val="16"/>
                <w:szCs w:val="16"/>
                <w:lang w:eastAsia="ru-RU"/>
              </w:rPr>
              <w:t>000 20235082 00 0000 150</w:t>
            </w:r>
          </w:p>
        </w:tc>
        <w:tc>
          <w:tcPr>
            <w:tcW w:w="6095" w:type="dxa"/>
            <w:tcBorders>
              <w:top w:val="nil"/>
              <w:left w:val="nil"/>
              <w:bottom w:val="nil"/>
              <w:right w:val="nil"/>
            </w:tcBorders>
            <w:shd w:val="clear" w:color="auto" w:fill="auto"/>
            <w:vAlign w:val="bottom"/>
            <w:hideMark/>
          </w:tcPr>
          <w:p w:rsidR="00D721AB" w:rsidRPr="0020576C" w:rsidRDefault="00D721AB" w:rsidP="00D721AB">
            <w:pPr>
              <w:suppressAutoHyphens w:val="0"/>
              <w:rPr>
                <w:b/>
                <w:bCs/>
                <w:color w:val="000000"/>
                <w:sz w:val="16"/>
                <w:szCs w:val="16"/>
                <w:lang w:eastAsia="ru-RU"/>
              </w:rPr>
            </w:pPr>
            <w:r w:rsidRPr="0020576C">
              <w:rPr>
                <w:b/>
                <w:bCs/>
                <w:color w:val="000000"/>
                <w:sz w:val="16"/>
                <w:szCs w:val="16"/>
                <w:lang w:eastAsia="ru-RU"/>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40"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jc w:val="right"/>
              <w:rPr>
                <w:b/>
                <w:bCs/>
                <w:sz w:val="16"/>
                <w:szCs w:val="16"/>
                <w:lang w:eastAsia="ru-RU"/>
              </w:rPr>
            </w:pPr>
            <w:r w:rsidRPr="0020576C">
              <w:rPr>
                <w:b/>
                <w:bCs/>
                <w:sz w:val="16"/>
                <w:szCs w:val="16"/>
                <w:lang w:eastAsia="ru-RU"/>
              </w:rPr>
              <w:t>9316,90</w:t>
            </w:r>
          </w:p>
        </w:tc>
      </w:tr>
      <w:tr w:rsidR="00D721AB" w:rsidRPr="0020576C" w:rsidTr="00D721AB">
        <w:trPr>
          <w:trHeight w:val="157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sz w:val="16"/>
                <w:szCs w:val="16"/>
                <w:lang w:eastAsia="ru-RU"/>
              </w:rPr>
            </w:pPr>
            <w:r w:rsidRPr="0020576C">
              <w:rPr>
                <w:sz w:val="16"/>
                <w:szCs w:val="16"/>
                <w:lang w:eastAsia="ru-RU"/>
              </w:rPr>
              <w:lastRenderedPageBreak/>
              <w:t>936 20235082 05 0000 150</w:t>
            </w:r>
          </w:p>
        </w:tc>
        <w:tc>
          <w:tcPr>
            <w:tcW w:w="6095" w:type="dxa"/>
            <w:tcBorders>
              <w:top w:val="single" w:sz="4" w:space="0" w:color="auto"/>
              <w:left w:val="nil"/>
              <w:bottom w:val="single" w:sz="4" w:space="0" w:color="auto"/>
              <w:right w:val="single" w:sz="4" w:space="0" w:color="auto"/>
            </w:tcBorders>
            <w:shd w:val="clear" w:color="auto" w:fill="auto"/>
            <w:vAlign w:val="bottom"/>
            <w:hideMark/>
          </w:tcPr>
          <w:p w:rsidR="00D721AB" w:rsidRPr="0020576C" w:rsidRDefault="00D721AB" w:rsidP="00D721AB">
            <w:pPr>
              <w:suppressAutoHyphens w:val="0"/>
              <w:rPr>
                <w:color w:val="000000"/>
                <w:sz w:val="16"/>
                <w:szCs w:val="16"/>
                <w:lang w:eastAsia="ru-RU"/>
              </w:rPr>
            </w:pPr>
            <w:r w:rsidRPr="0020576C">
              <w:rPr>
                <w:color w:val="000000"/>
                <w:sz w:val="16"/>
                <w:szCs w:val="16"/>
                <w:lang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40" w:type="dxa"/>
            <w:tcBorders>
              <w:top w:val="nil"/>
              <w:left w:val="nil"/>
              <w:bottom w:val="single" w:sz="4" w:space="0" w:color="auto"/>
              <w:right w:val="single" w:sz="4" w:space="0" w:color="auto"/>
            </w:tcBorders>
            <w:shd w:val="clear" w:color="auto" w:fill="auto"/>
            <w:vAlign w:val="bottom"/>
            <w:hideMark/>
          </w:tcPr>
          <w:p w:rsidR="00D721AB" w:rsidRPr="0020576C" w:rsidRDefault="00D721AB" w:rsidP="00D721AB">
            <w:pPr>
              <w:suppressAutoHyphens w:val="0"/>
              <w:jc w:val="right"/>
              <w:rPr>
                <w:sz w:val="16"/>
                <w:szCs w:val="16"/>
                <w:lang w:eastAsia="ru-RU"/>
              </w:rPr>
            </w:pPr>
            <w:r w:rsidRPr="0020576C">
              <w:rPr>
                <w:sz w:val="16"/>
                <w:szCs w:val="16"/>
                <w:lang w:eastAsia="ru-RU"/>
              </w:rPr>
              <w:t>9316,90</w:t>
            </w:r>
          </w:p>
        </w:tc>
      </w:tr>
      <w:tr w:rsidR="00D721AB" w:rsidRPr="0020576C" w:rsidTr="00D721AB">
        <w:trPr>
          <w:trHeight w:val="31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b/>
                <w:bCs/>
                <w:sz w:val="16"/>
                <w:szCs w:val="16"/>
                <w:lang w:eastAsia="ru-RU"/>
              </w:rPr>
            </w:pPr>
            <w:r w:rsidRPr="0020576C">
              <w:rPr>
                <w:b/>
                <w:bCs/>
                <w:sz w:val="16"/>
                <w:szCs w:val="16"/>
                <w:lang w:eastAsia="ru-RU"/>
              </w:rPr>
              <w:t>000 20239999 00 0000 150</w:t>
            </w:r>
          </w:p>
        </w:tc>
        <w:tc>
          <w:tcPr>
            <w:tcW w:w="6095" w:type="dxa"/>
            <w:tcBorders>
              <w:top w:val="nil"/>
              <w:left w:val="nil"/>
              <w:bottom w:val="single" w:sz="4" w:space="0" w:color="auto"/>
              <w:right w:val="single" w:sz="4" w:space="0" w:color="auto"/>
            </w:tcBorders>
            <w:shd w:val="clear" w:color="auto" w:fill="auto"/>
            <w:vAlign w:val="bottom"/>
            <w:hideMark/>
          </w:tcPr>
          <w:p w:rsidR="00D721AB" w:rsidRPr="0020576C" w:rsidRDefault="00D721AB" w:rsidP="00D721AB">
            <w:pPr>
              <w:suppressAutoHyphens w:val="0"/>
              <w:rPr>
                <w:b/>
                <w:bCs/>
                <w:sz w:val="16"/>
                <w:szCs w:val="16"/>
                <w:lang w:eastAsia="ru-RU"/>
              </w:rPr>
            </w:pPr>
            <w:r w:rsidRPr="0020576C">
              <w:rPr>
                <w:b/>
                <w:bCs/>
                <w:sz w:val="16"/>
                <w:szCs w:val="16"/>
                <w:lang w:eastAsia="ru-RU"/>
              </w:rPr>
              <w:t>Прочие субвенции</w:t>
            </w:r>
          </w:p>
        </w:tc>
        <w:tc>
          <w:tcPr>
            <w:tcW w:w="1440" w:type="dxa"/>
            <w:tcBorders>
              <w:top w:val="nil"/>
              <w:left w:val="nil"/>
              <w:bottom w:val="single" w:sz="4" w:space="0" w:color="auto"/>
              <w:right w:val="single" w:sz="4" w:space="0" w:color="auto"/>
            </w:tcBorders>
            <w:shd w:val="clear" w:color="auto" w:fill="auto"/>
            <w:vAlign w:val="bottom"/>
            <w:hideMark/>
          </w:tcPr>
          <w:p w:rsidR="00D721AB" w:rsidRPr="0020576C" w:rsidRDefault="00D721AB" w:rsidP="00D721AB">
            <w:pPr>
              <w:suppressAutoHyphens w:val="0"/>
              <w:jc w:val="right"/>
              <w:rPr>
                <w:b/>
                <w:bCs/>
                <w:sz w:val="16"/>
                <w:szCs w:val="16"/>
                <w:lang w:eastAsia="ru-RU"/>
              </w:rPr>
            </w:pPr>
            <w:r w:rsidRPr="0020576C">
              <w:rPr>
                <w:b/>
                <w:bCs/>
                <w:sz w:val="16"/>
                <w:szCs w:val="16"/>
                <w:lang w:eastAsia="ru-RU"/>
              </w:rPr>
              <w:t>49075,80</w:t>
            </w:r>
          </w:p>
        </w:tc>
      </w:tr>
      <w:tr w:rsidR="00D721AB" w:rsidRPr="0020576C" w:rsidTr="00D721AB">
        <w:trPr>
          <w:trHeight w:val="31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sz w:val="16"/>
                <w:szCs w:val="16"/>
                <w:lang w:eastAsia="ru-RU"/>
              </w:rPr>
            </w:pPr>
            <w:r w:rsidRPr="0020576C">
              <w:rPr>
                <w:sz w:val="16"/>
                <w:szCs w:val="16"/>
                <w:lang w:eastAsia="ru-RU"/>
              </w:rPr>
              <w:t>903 20239999 05 0000 150</w:t>
            </w:r>
          </w:p>
        </w:tc>
        <w:tc>
          <w:tcPr>
            <w:tcW w:w="6095" w:type="dxa"/>
            <w:tcBorders>
              <w:top w:val="nil"/>
              <w:left w:val="nil"/>
              <w:bottom w:val="nil"/>
              <w:right w:val="nil"/>
            </w:tcBorders>
            <w:shd w:val="clear" w:color="auto" w:fill="auto"/>
            <w:vAlign w:val="bottom"/>
            <w:hideMark/>
          </w:tcPr>
          <w:p w:rsidR="00D721AB" w:rsidRPr="0020576C" w:rsidRDefault="00D721AB" w:rsidP="00D721AB">
            <w:pPr>
              <w:suppressAutoHyphens w:val="0"/>
              <w:rPr>
                <w:sz w:val="16"/>
                <w:szCs w:val="16"/>
                <w:lang w:eastAsia="ru-RU"/>
              </w:rPr>
            </w:pPr>
            <w:r w:rsidRPr="0020576C">
              <w:rPr>
                <w:sz w:val="16"/>
                <w:szCs w:val="16"/>
                <w:lang w:eastAsia="ru-RU"/>
              </w:rPr>
              <w:t>Прочие субвенции бюджетам муниципальных районов</w:t>
            </w:r>
          </w:p>
        </w:tc>
        <w:tc>
          <w:tcPr>
            <w:tcW w:w="1440"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jc w:val="right"/>
              <w:rPr>
                <w:sz w:val="16"/>
                <w:szCs w:val="16"/>
                <w:lang w:eastAsia="ru-RU"/>
              </w:rPr>
            </w:pPr>
            <w:r w:rsidRPr="0020576C">
              <w:rPr>
                <w:sz w:val="16"/>
                <w:szCs w:val="16"/>
                <w:lang w:eastAsia="ru-RU"/>
              </w:rPr>
              <w:t>49075,80</w:t>
            </w:r>
          </w:p>
        </w:tc>
      </w:tr>
      <w:tr w:rsidR="00D721AB" w:rsidRPr="0020576C" w:rsidTr="00D721AB">
        <w:trPr>
          <w:trHeight w:val="31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b/>
                <w:bCs/>
                <w:sz w:val="16"/>
                <w:szCs w:val="16"/>
                <w:lang w:eastAsia="ru-RU"/>
              </w:rPr>
            </w:pPr>
            <w:r w:rsidRPr="0020576C">
              <w:rPr>
                <w:b/>
                <w:bCs/>
                <w:sz w:val="16"/>
                <w:szCs w:val="16"/>
                <w:lang w:eastAsia="ru-RU"/>
              </w:rPr>
              <w:t>000 2024000000 0000 150</w:t>
            </w:r>
          </w:p>
        </w:tc>
        <w:tc>
          <w:tcPr>
            <w:tcW w:w="6095" w:type="dxa"/>
            <w:tcBorders>
              <w:top w:val="single" w:sz="4" w:space="0" w:color="auto"/>
              <w:left w:val="nil"/>
              <w:bottom w:val="single" w:sz="4" w:space="0" w:color="auto"/>
              <w:right w:val="single" w:sz="4" w:space="0" w:color="auto"/>
            </w:tcBorders>
            <w:shd w:val="clear" w:color="auto" w:fill="auto"/>
            <w:vAlign w:val="bottom"/>
            <w:hideMark/>
          </w:tcPr>
          <w:p w:rsidR="00D721AB" w:rsidRPr="0020576C" w:rsidRDefault="00D721AB" w:rsidP="00D721AB">
            <w:pPr>
              <w:suppressAutoHyphens w:val="0"/>
              <w:rPr>
                <w:b/>
                <w:bCs/>
                <w:sz w:val="16"/>
                <w:szCs w:val="16"/>
                <w:lang w:eastAsia="ru-RU"/>
              </w:rPr>
            </w:pPr>
            <w:r w:rsidRPr="0020576C">
              <w:rPr>
                <w:b/>
                <w:bCs/>
                <w:sz w:val="16"/>
                <w:szCs w:val="16"/>
                <w:lang w:eastAsia="ru-RU"/>
              </w:rPr>
              <w:t>ИНЫЕ МЕЖБЮДЖЕТНЫЕ ТРАНСФЕРТЫ</w:t>
            </w:r>
          </w:p>
        </w:tc>
        <w:tc>
          <w:tcPr>
            <w:tcW w:w="1440" w:type="dxa"/>
            <w:tcBorders>
              <w:top w:val="nil"/>
              <w:left w:val="nil"/>
              <w:bottom w:val="single" w:sz="4" w:space="0" w:color="auto"/>
              <w:right w:val="single" w:sz="4" w:space="0" w:color="auto"/>
            </w:tcBorders>
            <w:shd w:val="clear" w:color="auto" w:fill="auto"/>
            <w:vAlign w:val="bottom"/>
            <w:hideMark/>
          </w:tcPr>
          <w:p w:rsidR="00D721AB" w:rsidRPr="0020576C" w:rsidRDefault="00D721AB" w:rsidP="00D721AB">
            <w:pPr>
              <w:suppressAutoHyphens w:val="0"/>
              <w:jc w:val="right"/>
              <w:rPr>
                <w:b/>
                <w:bCs/>
                <w:sz w:val="16"/>
                <w:szCs w:val="16"/>
                <w:lang w:eastAsia="ru-RU"/>
              </w:rPr>
            </w:pPr>
            <w:r w:rsidRPr="0020576C">
              <w:rPr>
                <w:b/>
                <w:bCs/>
                <w:sz w:val="16"/>
                <w:szCs w:val="16"/>
                <w:lang w:eastAsia="ru-RU"/>
              </w:rPr>
              <w:t>18152,10</w:t>
            </w:r>
          </w:p>
        </w:tc>
      </w:tr>
      <w:tr w:rsidR="00D721AB" w:rsidRPr="0020576C" w:rsidTr="00D721AB">
        <w:trPr>
          <w:trHeight w:val="157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b/>
                <w:bCs/>
                <w:sz w:val="16"/>
                <w:szCs w:val="16"/>
                <w:lang w:eastAsia="ru-RU"/>
              </w:rPr>
            </w:pPr>
            <w:r w:rsidRPr="0020576C">
              <w:rPr>
                <w:b/>
                <w:bCs/>
                <w:sz w:val="16"/>
                <w:szCs w:val="16"/>
                <w:lang w:eastAsia="ru-RU"/>
              </w:rPr>
              <w:t>000 20240014 00 0000 150</w:t>
            </w:r>
          </w:p>
        </w:tc>
        <w:tc>
          <w:tcPr>
            <w:tcW w:w="6095" w:type="dxa"/>
            <w:tcBorders>
              <w:top w:val="nil"/>
              <w:left w:val="nil"/>
              <w:bottom w:val="single" w:sz="4" w:space="0" w:color="auto"/>
              <w:right w:val="single" w:sz="4" w:space="0" w:color="auto"/>
            </w:tcBorders>
            <w:shd w:val="clear" w:color="auto" w:fill="auto"/>
            <w:vAlign w:val="bottom"/>
            <w:hideMark/>
          </w:tcPr>
          <w:p w:rsidR="00D721AB" w:rsidRPr="0020576C" w:rsidRDefault="00D721AB" w:rsidP="00D721AB">
            <w:pPr>
              <w:suppressAutoHyphens w:val="0"/>
              <w:rPr>
                <w:b/>
                <w:bCs/>
                <w:sz w:val="16"/>
                <w:szCs w:val="16"/>
                <w:lang w:eastAsia="ru-RU"/>
              </w:rPr>
            </w:pPr>
            <w:r w:rsidRPr="0020576C">
              <w:rPr>
                <w:b/>
                <w:bCs/>
                <w:sz w:val="16"/>
                <w:szCs w:val="16"/>
                <w:lang w:eastAsia="ru-RU"/>
              </w:rPr>
              <w:t>Межбюджетные трансферты, передаваемые бюджетам муниципальных образований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40" w:type="dxa"/>
            <w:tcBorders>
              <w:top w:val="nil"/>
              <w:left w:val="nil"/>
              <w:bottom w:val="single" w:sz="4" w:space="0" w:color="auto"/>
              <w:right w:val="single" w:sz="4" w:space="0" w:color="auto"/>
            </w:tcBorders>
            <w:shd w:val="clear" w:color="auto" w:fill="auto"/>
            <w:vAlign w:val="bottom"/>
            <w:hideMark/>
          </w:tcPr>
          <w:p w:rsidR="00D721AB" w:rsidRPr="0020576C" w:rsidRDefault="00D721AB" w:rsidP="00D721AB">
            <w:pPr>
              <w:suppressAutoHyphens w:val="0"/>
              <w:jc w:val="right"/>
              <w:rPr>
                <w:b/>
                <w:bCs/>
                <w:sz w:val="16"/>
                <w:szCs w:val="16"/>
                <w:lang w:eastAsia="ru-RU"/>
              </w:rPr>
            </w:pPr>
            <w:r w:rsidRPr="0020576C">
              <w:rPr>
                <w:b/>
                <w:bCs/>
                <w:sz w:val="16"/>
                <w:szCs w:val="16"/>
                <w:lang w:eastAsia="ru-RU"/>
              </w:rPr>
              <w:t>33,90</w:t>
            </w:r>
          </w:p>
        </w:tc>
      </w:tr>
      <w:tr w:rsidR="00D721AB" w:rsidRPr="0020576C" w:rsidTr="00D721AB">
        <w:trPr>
          <w:trHeight w:val="157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sz w:val="16"/>
                <w:szCs w:val="16"/>
                <w:lang w:eastAsia="ru-RU"/>
              </w:rPr>
            </w:pPr>
            <w:r w:rsidRPr="0020576C">
              <w:rPr>
                <w:sz w:val="16"/>
                <w:szCs w:val="16"/>
                <w:lang w:eastAsia="ru-RU"/>
              </w:rPr>
              <w:t>936 20240014 05 0000 150</w:t>
            </w:r>
          </w:p>
        </w:tc>
        <w:tc>
          <w:tcPr>
            <w:tcW w:w="6095" w:type="dxa"/>
            <w:tcBorders>
              <w:top w:val="nil"/>
              <w:left w:val="nil"/>
              <w:bottom w:val="single" w:sz="4" w:space="0" w:color="auto"/>
              <w:right w:val="single" w:sz="4" w:space="0" w:color="auto"/>
            </w:tcBorders>
            <w:shd w:val="clear" w:color="auto" w:fill="auto"/>
            <w:vAlign w:val="bottom"/>
            <w:hideMark/>
          </w:tcPr>
          <w:p w:rsidR="00D721AB" w:rsidRPr="0020576C" w:rsidRDefault="00D721AB" w:rsidP="00D721AB">
            <w:pPr>
              <w:suppressAutoHyphens w:val="0"/>
              <w:rPr>
                <w:sz w:val="16"/>
                <w:szCs w:val="16"/>
                <w:lang w:eastAsia="ru-RU"/>
              </w:rPr>
            </w:pPr>
            <w:r w:rsidRPr="0020576C">
              <w:rPr>
                <w:sz w:val="16"/>
                <w:szCs w:val="16"/>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40" w:type="dxa"/>
            <w:tcBorders>
              <w:top w:val="nil"/>
              <w:left w:val="nil"/>
              <w:bottom w:val="single" w:sz="4" w:space="0" w:color="auto"/>
              <w:right w:val="single" w:sz="4" w:space="0" w:color="auto"/>
            </w:tcBorders>
            <w:shd w:val="clear" w:color="auto" w:fill="auto"/>
            <w:vAlign w:val="bottom"/>
            <w:hideMark/>
          </w:tcPr>
          <w:p w:rsidR="00D721AB" w:rsidRPr="0020576C" w:rsidRDefault="00D721AB" w:rsidP="00D721AB">
            <w:pPr>
              <w:suppressAutoHyphens w:val="0"/>
              <w:jc w:val="right"/>
              <w:rPr>
                <w:sz w:val="16"/>
                <w:szCs w:val="16"/>
                <w:lang w:eastAsia="ru-RU"/>
              </w:rPr>
            </w:pPr>
            <w:r w:rsidRPr="0020576C">
              <w:rPr>
                <w:sz w:val="16"/>
                <w:szCs w:val="16"/>
                <w:lang w:eastAsia="ru-RU"/>
              </w:rPr>
              <w:t>33,90</w:t>
            </w:r>
          </w:p>
        </w:tc>
      </w:tr>
      <w:tr w:rsidR="00D721AB" w:rsidRPr="0020576C" w:rsidTr="00D721AB">
        <w:trPr>
          <w:trHeight w:val="1260"/>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b/>
                <w:bCs/>
                <w:sz w:val="16"/>
                <w:szCs w:val="16"/>
                <w:lang w:eastAsia="ru-RU"/>
              </w:rPr>
            </w:pPr>
            <w:r w:rsidRPr="0020576C">
              <w:rPr>
                <w:b/>
                <w:bCs/>
                <w:sz w:val="16"/>
                <w:szCs w:val="16"/>
                <w:lang w:eastAsia="ru-RU"/>
              </w:rPr>
              <w:t>000 20245433 00 0000 150</w:t>
            </w:r>
          </w:p>
        </w:tc>
        <w:tc>
          <w:tcPr>
            <w:tcW w:w="6095" w:type="dxa"/>
            <w:tcBorders>
              <w:top w:val="nil"/>
              <w:left w:val="nil"/>
              <w:bottom w:val="single" w:sz="4" w:space="0" w:color="auto"/>
              <w:right w:val="single" w:sz="4" w:space="0" w:color="auto"/>
            </w:tcBorders>
            <w:shd w:val="clear" w:color="auto" w:fill="auto"/>
            <w:vAlign w:val="bottom"/>
            <w:hideMark/>
          </w:tcPr>
          <w:p w:rsidR="00D721AB" w:rsidRPr="0020576C" w:rsidRDefault="00D721AB" w:rsidP="00D721AB">
            <w:pPr>
              <w:suppressAutoHyphens w:val="0"/>
              <w:rPr>
                <w:b/>
                <w:bCs/>
                <w:sz w:val="16"/>
                <w:szCs w:val="16"/>
                <w:lang w:eastAsia="ru-RU"/>
              </w:rPr>
            </w:pPr>
            <w:r w:rsidRPr="0020576C">
              <w:rPr>
                <w:b/>
                <w:bCs/>
                <w:sz w:val="16"/>
                <w:szCs w:val="16"/>
                <w:lang w:eastAsia="ru-RU"/>
              </w:rPr>
              <w:t>Межбюджетные трансферты, передаваемые бюджетам на возмещение затрат на уплату процентов по инвестиционным кредитам (займам) в агропромышленном комплексе</w:t>
            </w:r>
          </w:p>
        </w:tc>
        <w:tc>
          <w:tcPr>
            <w:tcW w:w="1440" w:type="dxa"/>
            <w:tcBorders>
              <w:top w:val="nil"/>
              <w:left w:val="nil"/>
              <w:bottom w:val="single" w:sz="4" w:space="0" w:color="auto"/>
              <w:right w:val="single" w:sz="4" w:space="0" w:color="auto"/>
            </w:tcBorders>
            <w:shd w:val="clear" w:color="auto" w:fill="auto"/>
            <w:vAlign w:val="bottom"/>
            <w:hideMark/>
          </w:tcPr>
          <w:p w:rsidR="00D721AB" w:rsidRPr="0020576C" w:rsidRDefault="00D721AB" w:rsidP="00D721AB">
            <w:pPr>
              <w:suppressAutoHyphens w:val="0"/>
              <w:jc w:val="right"/>
              <w:rPr>
                <w:b/>
                <w:bCs/>
                <w:sz w:val="16"/>
                <w:szCs w:val="16"/>
                <w:lang w:eastAsia="ru-RU"/>
              </w:rPr>
            </w:pPr>
            <w:r w:rsidRPr="0020576C">
              <w:rPr>
                <w:b/>
                <w:bCs/>
                <w:sz w:val="16"/>
                <w:szCs w:val="16"/>
                <w:lang w:eastAsia="ru-RU"/>
              </w:rPr>
              <w:t>17921,00</w:t>
            </w:r>
          </w:p>
        </w:tc>
      </w:tr>
      <w:tr w:rsidR="00D721AB" w:rsidRPr="0020576C" w:rsidTr="00D721AB">
        <w:trPr>
          <w:trHeight w:val="1298"/>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sz w:val="16"/>
                <w:szCs w:val="16"/>
                <w:lang w:eastAsia="ru-RU"/>
              </w:rPr>
            </w:pPr>
            <w:r w:rsidRPr="0020576C">
              <w:rPr>
                <w:sz w:val="16"/>
                <w:szCs w:val="16"/>
                <w:lang w:eastAsia="ru-RU"/>
              </w:rPr>
              <w:t>936 20245433 05 0000 150</w:t>
            </w:r>
          </w:p>
        </w:tc>
        <w:tc>
          <w:tcPr>
            <w:tcW w:w="6095" w:type="dxa"/>
            <w:tcBorders>
              <w:top w:val="nil"/>
              <w:left w:val="nil"/>
              <w:bottom w:val="single" w:sz="4" w:space="0" w:color="auto"/>
              <w:right w:val="single" w:sz="4" w:space="0" w:color="auto"/>
            </w:tcBorders>
            <w:shd w:val="clear" w:color="auto" w:fill="auto"/>
            <w:vAlign w:val="bottom"/>
            <w:hideMark/>
          </w:tcPr>
          <w:p w:rsidR="00D721AB" w:rsidRPr="0020576C" w:rsidRDefault="00D721AB" w:rsidP="00D721AB">
            <w:pPr>
              <w:suppressAutoHyphens w:val="0"/>
              <w:rPr>
                <w:color w:val="000000"/>
                <w:sz w:val="16"/>
                <w:szCs w:val="16"/>
                <w:lang w:eastAsia="ru-RU"/>
              </w:rPr>
            </w:pPr>
            <w:r w:rsidRPr="0020576C">
              <w:rPr>
                <w:color w:val="000000"/>
                <w:sz w:val="16"/>
                <w:szCs w:val="16"/>
                <w:lang w:eastAsia="ru-RU"/>
              </w:rPr>
              <w:t>Межбюджетные трансферты, передаваемые бюджетам муниципальных районов на возмещение части затрат на уплату процентов по инвестиционным кредитам (займам) в агропромышленном комплексе</w:t>
            </w:r>
          </w:p>
        </w:tc>
        <w:tc>
          <w:tcPr>
            <w:tcW w:w="1440" w:type="dxa"/>
            <w:tcBorders>
              <w:top w:val="nil"/>
              <w:left w:val="nil"/>
              <w:bottom w:val="single" w:sz="4" w:space="0" w:color="auto"/>
              <w:right w:val="single" w:sz="4" w:space="0" w:color="auto"/>
            </w:tcBorders>
            <w:shd w:val="clear" w:color="auto" w:fill="auto"/>
            <w:vAlign w:val="bottom"/>
            <w:hideMark/>
          </w:tcPr>
          <w:p w:rsidR="00D721AB" w:rsidRPr="0020576C" w:rsidRDefault="00D721AB" w:rsidP="00D721AB">
            <w:pPr>
              <w:suppressAutoHyphens w:val="0"/>
              <w:jc w:val="right"/>
              <w:rPr>
                <w:sz w:val="16"/>
                <w:szCs w:val="16"/>
                <w:lang w:eastAsia="ru-RU"/>
              </w:rPr>
            </w:pPr>
            <w:r w:rsidRPr="0020576C">
              <w:rPr>
                <w:sz w:val="16"/>
                <w:szCs w:val="16"/>
                <w:lang w:eastAsia="ru-RU"/>
              </w:rPr>
              <w:t>17921,00</w:t>
            </w:r>
          </w:p>
        </w:tc>
      </w:tr>
      <w:tr w:rsidR="00D721AB" w:rsidRPr="0020576C" w:rsidTr="00D721AB">
        <w:trPr>
          <w:trHeight w:val="31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b/>
                <w:bCs/>
                <w:sz w:val="16"/>
                <w:szCs w:val="16"/>
                <w:lang w:eastAsia="ru-RU"/>
              </w:rPr>
            </w:pPr>
            <w:r w:rsidRPr="0020576C">
              <w:rPr>
                <w:b/>
                <w:bCs/>
                <w:sz w:val="16"/>
                <w:szCs w:val="16"/>
                <w:lang w:eastAsia="ru-RU"/>
              </w:rPr>
              <w:t>000 20249999 00  0000 150</w:t>
            </w:r>
          </w:p>
        </w:tc>
        <w:tc>
          <w:tcPr>
            <w:tcW w:w="6095" w:type="dxa"/>
            <w:tcBorders>
              <w:top w:val="nil"/>
              <w:left w:val="nil"/>
              <w:bottom w:val="single" w:sz="4" w:space="0" w:color="auto"/>
              <w:right w:val="single" w:sz="4" w:space="0" w:color="auto"/>
            </w:tcBorders>
            <w:shd w:val="clear" w:color="auto" w:fill="auto"/>
            <w:vAlign w:val="bottom"/>
            <w:hideMark/>
          </w:tcPr>
          <w:p w:rsidR="00D721AB" w:rsidRPr="0020576C" w:rsidRDefault="00D721AB" w:rsidP="00D721AB">
            <w:pPr>
              <w:suppressAutoHyphens w:val="0"/>
              <w:rPr>
                <w:b/>
                <w:bCs/>
                <w:sz w:val="16"/>
                <w:szCs w:val="16"/>
                <w:lang w:eastAsia="ru-RU"/>
              </w:rPr>
            </w:pPr>
            <w:r w:rsidRPr="0020576C">
              <w:rPr>
                <w:b/>
                <w:bCs/>
                <w:sz w:val="16"/>
                <w:szCs w:val="16"/>
                <w:lang w:eastAsia="ru-RU"/>
              </w:rPr>
              <w:t xml:space="preserve">Прочие межбюджетные трансферты </w:t>
            </w:r>
          </w:p>
        </w:tc>
        <w:tc>
          <w:tcPr>
            <w:tcW w:w="1440" w:type="dxa"/>
            <w:tcBorders>
              <w:top w:val="nil"/>
              <w:left w:val="nil"/>
              <w:bottom w:val="single" w:sz="4" w:space="0" w:color="auto"/>
              <w:right w:val="single" w:sz="4" w:space="0" w:color="auto"/>
            </w:tcBorders>
            <w:shd w:val="clear" w:color="auto" w:fill="auto"/>
            <w:vAlign w:val="bottom"/>
            <w:hideMark/>
          </w:tcPr>
          <w:p w:rsidR="00D721AB" w:rsidRPr="0020576C" w:rsidRDefault="00D721AB" w:rsidP="00D721AB">
            <w:pPr>
              <w:suppressAutoHyphens w:val="0"/>
              <w:jc w:val="right"/>
              <w:rPr>
                <w:b/>
                <w:bCs/>
                <w:sz w:val="16"/>
                <w:szCs w:val="16"/>
                <w:lang w:eastAsia="ru-RU"/>
              </w:rPr>
            </w:pPr>
            <w:r w:rsidRPr="0020576C">
              <w:rPr>
                <w:b/>
                <w:bCs/>
                <w:sz w:val="16"/>
                <w:szCs w:val="16"/>
                <w:lang w:eastAsia="ru-RU"/>
              </w:rPr>
              <w:t>197,20</w:t>
            </w:r>
          </w:p>
        </w:tc>
      </w:tr>
      <w:tr w:rsidR="00D721AB" w:rsidRPr="0020576C" w:rsidTr="00D721AB">
        <w:trPr>
          <w:trHeight w:val="31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sz w:val="16"/>
                <w:szCs w:val="16"/>
                <w:lang w:eastAsia="ru-RU"/>
              </w:rPr>
            </w:pPr>
            <w:r w:rsidRPr="0020576C">
              <w:rPr>
                <w:sz w:val="16"/>
                <w:szCs w:val="16"/>
                <w:lang w:eastAsia="ru-RU"/>
              </w:rPr>
              <w:t>912 20249999 05 0000 150</w:t>
            </w:r>
          </w:p>
        </w:tc>
        <w:tc>
          <w:tcPr>
            <w:tcW w:w="6095" w:type="dxa"/>
            <w:tcBorders>
              <w:top w:val="nil"/>
              <w:left w:val="nil"/>
              <w:bottom w:val="single" w:sz="4" w:space="0" w:color="auto"/>
              <w:right w:val="single" w:sz="4" w:space="0" w:color="auto"/>
            </w:tcBorders>
            <w:shd w:val="clear" w:color="auto" w:fill="auto"/>
            <w:vAlign w:val="bottom"/>
            <w:hideMark/>
          </w:tcPr>
          <w:p w:rsidR="00D721AB" w:rsidRPr="0020576C" w:rsidRDefault="00D721AB" w:rsidP="00D721AB">
            <w:pPr>
              <w:suppressAutoHyphens w:val="0"/>
              <w:rPr>
                <w:sz w:val="16"/>
                <w:szCs w:val="16"/>
                <w:lang w:eastAsia="ru-RU"/>
              </w:rPr>
            </w:pPr>
            <w:r w:rsidRPr="0020576C">
              <w:rPr>
                <w:sz w:val="16"/>
                <w:szCs w:val="16"/>
                <w:lang w:eastAsia="ru-RU"/>
              </w:rPr>
              <w:t xml:space="preserve">Прочие межбюджетные трансферты </w:t>
            </w:r>
          </w:p>
        </w:tc>
        <w:tc>
          <w:tcPr>
            <w:tcW w:w="1440" w:type="dxa"/>
            <w:tcBorders>
              <w:top w:val="nil"/>
              <w:left w:val="nil"/>
              <w:bottom w:val="single" w:sz="4" w:space="0" w:color="auto"/>
              <w:right w:val="single" w:sz="4" w:space="0" w:color="auto"/>
            </w:tcBorders>
            <w:shd w:val="clear" w:color="auto" w:fill="auto"/>
            <w:vAlign w:val="bottom"/>
            <w:hideMark/>
          </w:tcPr>
          <w:p w:rsidR="00D721AB" w:rsidRPr="0020576C" w:rsidRDefault="00D721AB" w:rsidP="00D721AB">
            <w:pPr>
              <w:suppressAutoHyphens w:val="0"/>
              <w:jc w:val="right"/>
              <w:rPr>
                <w:sz w:val="16"/>
                <w:szCs w:val="16"/>
                <w:lang w:eastAsia="ru-RU"/>
              </w:rPr>
            </w:pPr>
            <w:r w:rsidRPr="0020576C">
              <w:rPr>
                <w:sz w:val="16"/>
                <w:szCs w:val="16"/>
                <w:lang w:eastAsia="ru-RU"/>
              </w:rPr>
              <w:t>197,20</w:t>
            </w:r>
          </w:p>
        </w:tc>
      </w:tr>
      <w:tr w:rsidR="00D721AB" w:rsidRPr="0020576C" w:rsidTr="00D721AB">
        <w:trPr>
          <w:trHeight w:val="31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rPr>
                <w:b/>
                <w:bCs/>
                <w:sz w:val="16"/>
                <w:szCs w:val="16"/>
                <w:lang w:eastAsia="ru-RU"/>
              </w:rPr>
            </w:pPr>
            <w:r w:rsidRPr="0020576C">
              <w:rPr>
                <w:b/>
                <w:bCs/>
                <w:sz w:val="16"/>
                <w:szCs w:val="16"/>
                <w:lang w:eastAsia="ru-RU"/>
              </w:rPr>
              <w:t>000 8500000000 0000 000</w:t>
            </w:r>
          </w:p>
        </w:tc>
        <w:tc>
          <w:tcPr>
            <w:tcW w:w="6095" w:type="dxa"/>
            <w:tcBorders>
              <w:top w:val="single" w:sz="4" w:space="0" w:color="auto"/>
              <w:left w:val="nil"/>
              <w:bottom w:val="single" w:sz="4" w:space="0" w:color="auto"/>
              <w:right w:val="single" w:sz="4" w:space="0" w:color="auto"/>
            </w:tcBorders>
            <w:shd w:val="clear" w:color="auto" w:fill="auto"/>
            <w:vAlign w:val="bottom"/>
            <w:hideMark/>
          </w:tcPr>
          <w:p w:rsidR="00D721AB" w:rsidRPr="0020576C" w:rsidRDefault="00D721AB" w:rsidP="00D721AB">
            <w:pPr>
              <w:suppressAutoHyphens w:val="0"/>
              <w:rPr>
                <w:b/>
                <w:bCs/>
                <w:sz w:val="16"/>
                <w:szCs w:val="16"/>
                <w:lang w:eastAsia="ru-RU"/>
              </w:rPr>
            </w:pPr>
            <w:r w:rsidRPr="0020576C">
              <w:rPr>
                <w:b/>
                <w:bCs/>
                <w:sz w:val="16"/>
                <w:szCs w:val="16"/>
                <w:lang w:eastAsia="ru-RU"/>
              </w:rPr>
              <w:t>ИТОГО</w:t>
            </w:r>
          </w:p>
        </w:tc>
        <w:tc>
          <w:tcPr>
            <w:tcW w:w="1440"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b/>
                <w:bCs/>
                <w:sz w:val="16"/>
                <w:szCs w:val="16"/>
                <w:lang w:eastAsia="ru-RU"/>
              </w:rPr>
            </w:pPr>
            <w:r w:rsidRPr="0020576C">
              <w:rPr>
                <w:b/>
                <w:bCs/>
                <w:sz w:val="16"/>
                <w:szCs w:val="16"/>
                <w:lang w:eastAsia="ru-RU"/>
              </w:rPr>
              <w:t>274395,95</w:t>
            </w:r>
          </w:p>
        </w:tc>
      </w:tr>
    </w:tbl>
    <w:p w:rsidR="00896CD7" w:rsidRPr="0020576C" w:rsidRDefault="00896CD7" w:rsidP="00896CD7">
      <w:pPr>
        <w:spacing w:line="360" w:lineRule="auto"/>
        <w:jc w:val="both"/>
        <w:rPr>
          <w:sz w:val="16"/>
          <w:szCs w:val="16"/>
        </w:rPr>
      </w:pPr>
    </w:p>
    <w:tbl>
      <w:tblPr>
        <w:tblW w:w="9320" w:type="dxa"/>
        <w:tblInd w:w="108" w:type="dxa"/>
        <w:tblLook w:val="04A0" w:firstRow="1" w:lastRow="0" w:firstColumn="1" w:lastColumn="0" w:noHBand="0" w:noVBand="1"/>
      </w:tblPr>
      <w:tblGrid>
        <w:gridCol w:w="6900"/>
        <w:gridCol w:w="460"/>
        <w:gridCol w:w="440"/>
        <w:gridCol w:w="1520"/>
      </w:tblGrid>
      <w:tr w:rsidR="00D721AB" w:rsidRPr="0020576C" w:rsidTr="00D721AB">
        <w:trPr>
          <w:gridAfter w:val="3"/>
          <w:trHeight w:val="315"/>
        </w:trPr>
        <w:tc>
          <w:tcPr>
            <w:tcW w:w="6900" w:type="dxa"/>
            <w:tcBorders>
              <w:top w:val="nil"/>
              <w:left w:val="nil"/>
              <w:bottom w:val="nil"/>
              <w:right w:val="nil"/>
            </w:tcBorders>
            <w:shd w:val="clear" w:color="auto" w:fill="auto"/>
            <w:vAlign w:val="bottom"/>
            <w:hideMark/>
          </w:tcPr>
          <w:p w:rsidR="00D721AB" w:rsidRPr="0020576C" w:rsidRDefault="00D721AB" w:rsidP="00D721AB">
            <w:pPr>
              <w:suppressAutoHyphens w:val="0"/>
              <w:jc w:val="right"/>
              <w:rPr>
                <w:sz w:val="16"/>
                <w:szCs w:val="16"/>
                <w:lang w:eastAsia="ru-RU"/>
              </w:rPr>
            </w:pPr>
            <w:r w:rsidRPr="0020576C">
              <w:rPr>
                <w:sz w:val="16"/>
                <w:szCs w:val="16"/>
                <w:lang w:eastAsia="ru-RU"/>
              </w:rPr>
              <w:t>Приложение 7</w:t>
            </w:r>
          </w:p>
        </w:tc>
      </w:tr>
      <w:tr w:rsidR="00D721AB" w:rsidRPr="0020576C" w:rsidTr="00D721AB">
        <w:trPr>
          <w:gridAfter w:val="3"/>
          <w:trHeight w:val="315"/>
        </w:trPr>
        <w:tc>
          <w:tcPr>
            <w:tcW w:w="6900" w:type="dxa"/>
            <w:tcBorders>
              <w:top w:val="nil"/>
              <w:left w:val="nil"/>
              <w:bottom w:val="nil"/>
              <w:right w:val="nil"/>
            </w:tcBorders>
            <w:shd w:val="clear" w:color="auto" w:fill="auto"/>
            <w:vAlign w:val="bottom"/>
            <w:hideMark/>
          </w:tcPr>
          <w:p w:rsidR="00D721AB" w:rsidRPr="0020576C" w:rsidRDefault="00D721AB" w:rsidP="00D721AB">
            <w:pPr>
              <w:suppressAutoHyphens w:val="0"/>
              <w:jc w:val="right"/>
              <w:rPr>
                <w:sz w:val="16"/>
                <w:szCs w:val="16"/>
                <w:lang w:eastAsia="ru-RU"/>
              </w:rPr>
            </w:pPr>
            <w:r w:rsidRPr="0020576C">
              <w:rPr>
                <w:sz w:val="16"/>
                <w:szCs w:val="16"/>
                <w:lang w:eastAsia="ru-RU"/>
              </w:rPr>
              <w:t>к решению Орловской районной думы</w:t>
            </w:r>
          </w:p>
        </w:tc>
      </w:tr>
      <w:tr w:rsidR="00D721AB" w:rsidRPr="0020576C" w:rsidTr="00D721AB">
        <w:trPr>
          <w:gridAfter w:val="3"/>
          <w:trHeight w:val="315"/>
        </w:trPr>
        <w:tc>
          <w:tcPr>
            <w:tcW w:w="6900" w:type="dxa"/>
            <w:tcBorders>
              <w:top w:val="nil"/>
              <w:left w:val="nil"/>
              <w:bottom w:val="nil"/>
              <w:right w:val="nil"/>
            </w:tcBorders>
            <w:shd w:val="clear" w:color="auto" w:fill="auto"/>
            <w:vAlign w:val="bottom"/>
            <w:hideMark/>
          </w:tcPr>
          <w:p w:rsidR="00D721AB" w:rsidRPr="0020576C" w:rsidRDefault="00D721AB" w:rsidP="00D721AB">
            <w:pPr>
              <w:suppressAutoHyphens w:val="0"/>
              <w:jc w:val="right"/>
              <w:rPr>
                <w:sz w:val="16"/>
                <w:szCs w:val="16"/>
                <w:lang w:eastAsia="ru-RU"/>
              </w:rPr>
            </w:pPr>
            <w:r w:rsidRPr="0020576C">
              <w:rPr>
                <w:sz w:val="16"/>
                <w:szCs w:val="16"/>
                <w:lang w:eastAsia="ru-RU"/>
              </w:rPr>
              <w:t>от14.12.2018   №</w:t>
            </w:r>
          </w:p>
        </w:tc>
      </w:tr>
      <w:tr w:rsidR="00D721AB" w:rsidRPr="0020576C" w:rsidTr="00D721AB">
        <w:trPr>
          <w:trHeight w:val="300"/>
        </w:trPr>
        <w:tc>
          <w:tcPr>
            <w:tcW w:w="6900" w:type="dxa"/>
            <w:tcBorders>
              <w:top w:val="nil"/>
              <w:left w:val="nil"/>
              <w:bottom w:val="nil"/>
              <w:right w:val="nil"/>
            </w:tcBorders>
            <w:shd w:val="clear" w:color="auto" w:fill="auto"/>
            <w:noWrap/>
            <w:vAlign w:val="bottom"/>
            <w:hideMark/>
          </w:tcPr>
          <w:p w:rsidR="00D721AB" w:rsidRPr="0020576C" w:rsidRDefault="00D721AB" w:rsidP="00D721AB">
            <w:pPr>
              <w:suppressAutoHyphens w:val="0"/>
              <w:jc w:val="center"/>
              <w:rPr>
                <w:sz w:val="16"/>
                <w:szCs w:val="16"/>
                <w:lang w:eastAsia="ru-RU"/>
              </w:rPr>
            </w:pPr>
          </w:p>
        </w:tc>
        <w:tc>
          <w:tcPr>
            <w:tcW w:w="460" w:type="dxa"/>
            <w:tcBorders>
              <w:top w:val="nil"/>
              <w:left w:val="nil"/>
              <w:bottom w:val="nil"/>
              <w:right w:val="nil"/>
            </w:tcBorders>
            <w:shd w:val="clear" w:color="auto" w:fill="auto"/>
            <w:noWrap/>
            <w:vAlign w:val="bottom"/>
            <w:hideMark/>
          </w:tcPr>
          <w:p w:rsidR="00D721AB" w:rsidRPr="0020576C" w:rsidRDefault="00D721AB" w:rsidP="00D721AB">
            <w:pPr>
              <w:suppressAutoHyphens w:val="0"/>
              <w:jc w:val="center"/>
              <w:rPr>
                <w:sz w:val="16"/>
                <w:szCs w:val="16"/>
                <w:lang w:eastAsia="ru-RU"/>
              </w:rPr>
            </w:pPr>
          </w:p>
        </w:tc>
        <w:tc>
          <w:tcPr>
            <w:tcW w:w="440" w:type="dxa"/>
            <w:tcBorders>
              <w:top w:val="nil"/>
              <w:left w:val="nil"/>
              <w:bottom w:val="nil"/>
              <w:right w:val="nil"/>
            </w:tcBorders>
            <w:shd w:val="clear" w:color="auto" w:fill="auto"/>
            <w:noWrap/>
            <w:vAlign w:val="bottom"/>
            <w:hideMark/>
          </w:tcPr>
          <w:p w:rsidR="00D721AB" w:rsidRPr="0020576C" w:rsidRDefault="00D721AB" w:rsidP="00D721AB">
            <w:pPr>
              <w:suppressAutoHyphens w:val="0"/>
              <w:rPr>
                <w:rFonts w:ascii="Calibri" w:hAnsi="Calibri"/>
                <w:color w:val="000000"/>
                <w:sz w:val="16"/>
                <w:szCs w:val="16"/>
                <w:lang w:eastAsia="ru-RU"/>
              </w:rPr>
            </w:pPr>
          </w:p>
        </w:tc>
        <w:tc>
          <w:tcPr>
            <w:tcW w:w="1520" w:type="dxa"/>
            <w:tcBorders>
              <w:top w:val="nil"/>
              <w:left w:val="nil"/>
              <w:bottom w:val="nil"/>
              <w:right w:val="nil"/>
            </w:tcBorders>
            <w:shd w:val="clear" w:color="auto" w:fill="auto"/>
            <w:noWrap/>
            <w:vAlign w:val="bottom"/>
            <w:hideMark/>
          </w:tcPr>
          <w:p w:rsidR="00D721AB" w:rsidRPr="0020576C" w:rsidRDefault="00D721AB" w:rsidP="00D721AB">
            <w:pPr>
              <w:suppressAutoHyphens w:val="0"/>
              <w:rPr>
                <w:rFonts w:ascii="Calibri" w:hAnsi="Calibri"/>
                <w:color w:val="000000"/>
                <w:sz w:val="16"/>
                <w:szCs w:val="16"/>
                <w:lang w:eastAsia="ru-RU"/>
              </w:rPr>
            </w:pPr>
          </w:p>
        </w:tc>
      </w:tr>
      <w:tr w:rsidR="00D721AB" w:rsidRPr="0020576C" w:rsidTr="00D721AB">
        <w:trPr>
          <w:trHeight w:val="375"/>
        </w:trPr>
        <w:tc>
          <w:tcPr>
            <w:tcW w:w="6900" w:type="dxa"/>
            <w:tcBorders>
              <w:top w:val="nil"/>
              <w:left w:val="nil"/>
              <w:bottom w:val="nil"/>
              <w:right w:val="nil"/>
            </w:tcBorders>
            <w:shd w:val="clear" w:color="auto" w:fill="auto"/>
            <w:noWrap/>
            <w:vAlign w:val="bottom"/>
            <w:hideMark/>
          </w:tcPr>
          <w:p w:rsidR="00D721AB" w:rsidRPr="0020576C" w:rsidRDefault="00D721AB" w:rsidP="00D721AB">
            <w:pPr>
              <w:suppressAutoHyphens w:val="0"/>
              <w:jc w:val="center"/>
              <w:rPr>
                <w:sz w:val="16"/>
                <w:szCs w:val="16"/>
                <w:lang w:eastAsia="ru-RU"/>
              </w:rPr>
            </w:pPr>
          </w:p>
        </w:tc>
        <w:tc>
          <w:tcPr>
            <w:tcW w:w="460" w:type="dxa"/>
            <w:tcBorders>
              <w:top w:val="nil"/>
              <w:left w:val="nil"/>
              <w:bottom w:val="nil"/>
              <w:right w:val="nil"/>
            </w:tcBorders>
            <w:shd w:val="clear" w:color="auto" w:fill="auto"/>
            <w:noWrap/>
            <w:vAlign w:val="bottom"/>
            <w:hideMark/>
          </w:tcPr>
          <w:p w:rsidR="00D721AB" w:rsidRPr="0020576C" w:rsidRDefault="00D721AB" w:rsidP="00D721AB">
            <w:pPr>
              <w:suppressAutoHyphens w:val="0"/>
              <w:jc w:val="center"/>
              <w:rPr>
                <w:sz w:val="16"/>
                <w:szCs w:val="16"/>
                <w:lang w:eastAsia="ru-RU"/>
              </w:rPr>
            </w:pPr>
          </w:p>
        </w:tc>
        <w:tc>
          <w:tcPr>
            <w:tcW w:w="440" w:type="dxa"/>
            <w:tcBorders>
              <w:top w:val="nil"/>
              <w:left w:val="nil"/>
              <w:bottom w:val="nil"/>
              <w:right w:val="nil"/>
            </w:tcBorders>
            <w:shd w:val="clear" w:color="auto" w:fill="auto"/>
            <w:noWrap/>
            <w:vAlign w:val="bottom"/>
            <w:hideMark/>
          </w:tcPr>
          <w:p w:rsidR="00D721AB" w:rsidRPr="0020576C" w:rsidRDefault="00D721AB" w:rsidP="00D721AB">
            <w:pPr>
              <w:suppressAutoHyphens w:val="0"/>
              <w:rPr>
                <w:rFonts w:ascii="Calibri" w:hAnsi="Calibri"/>
                <w:color w:val="000000"/>
                <w:sz w:val="16"/>
                <w:szCs w:val="16"/>
                <w:lang w:eastAsia="ru-RU"/>
              </w:rPr>
            </w:pPr>
          </w:p>
        </w:tc>
        <w:tc>
          <w:tcPr>
            <w:tcW w:w="1520" w:type="dxa"/>
            <w:tcBorders>
              <w:top w:val="nil"/>
              <w:left w:val="nil"/>
              <w:bottom w:val="nil"/>
              <w:right w:val="nil"/>
            </w:tcBorders>
            <w:shd w:val="clear" w:color="auto" w:fill="auto"/>
            <w:noWrap/>
            <w:vAlign w:val="bottom"/>
            <w:hideMark/>
          </w:tcPr>
          <w:p w:rsidR="00D721AB" w:rsidRPr="0020576C" w:rsidRDefault="00D721AB" w:rsidP="00D721AB">
            <w:pPr>
              <w:suppressAutoHyphens w:val="0"/>
              <w:rPr>
                <w:rFonts w:ascii="Calibri" w:hAnsi="Calibri"/>
                <w:color w:val="000000"/>
                <w:sz w:val="16"/>
                <w:szCs w:val="16"/>
                <w:lang w:eastAsia="ru-RU"/>
              </w:rPr>
            </w:pPr>
          </w:p>
        </w:tc>
      </w:tr>
      <w:tr w:rsidR="00D721AB" w:rsidRPr="0020576C" w:rsidTr="00D721AB">
        <w:trPr>
          <w:trHeight w:val="255"/>
        </w:trPr>
        <w:tc>
          <w:tcPr>
            <w:tcW w:w="6900" w:type="dxa"/>
            <w:tcBorders>
              <w:top w:val="nil"/>
              <w:left w:val="nil"/>
              <w:bottom w:val="nil"/>
              <w:right w:val="nil"/>
            </w:tcBorders>
            <w:shd w:val="clear" w:color="auto" w:fill="auto"/>
            <w:vAlign w:val="bottom"/>
            <w:hideMark/>
          </w:tcPr>
          <w:p w:rsidR="00D721AB" w:rsidRPr="0020576C" w:rsidRDefault="00D721AB" w:rsidP="00D721AB">
            <w:pPr>
              <w:suppressAutoHyphens w:val="0"/>
              <w:rPr>
                <w:i/>
                <w:iCs/>
                <w:color w:val="000000"/>
                <w:sz w:val="16"/>
                <w:szCs w:val="16"/>
                <w:lang w:eastAsia="ru-RU"/>
              </w:rPr>
            </w:pPr>
          </w:p>
        </w:tc>
        <w:tc>
          <w:tcPr>
            <w:tcW w:w="460" w:type="dxa"/>
            <w:tcBorders>
              <w:top w:val="nil"/>
              <w:left w:val="nil"/>
              <w:bottom w:val="nil"/>
              <w:right w:val="nil"/>
            </w:tcBorders>
            <w:shd w:val="clear" w:color="auto" w:fill="auto"/>
            <w:vAlign w:val="bottom"/>
            <w:hideMark/>
          </w:tcPr>
          <w:p w:rsidR="00D721AB" w:rsidRPr="0020576C" w:rsidRDefault="00D721AB" w:rsidP="00D721AB">
            <w:pPr>
              <w:suppressAutoHyphens w:val="0"/>
              <w:jc w:val="center"/>
              <w:rPr>
                <w:i/>
                <w:iCs/>
                <w:color w:val="000000"/>
                <w:sz w:val="16"/>
                <w:szCs w:val="16"/>
                <w:lang w:eastAsia="ru-RU"/>
              </w:rPr>
            </w:pPr>
          </w:p>
        </w:tc>
        <w:tc>
          <w:tcPr>
            <w:tcW w:w="440" w:type="dxa"/>
            <w:tcBorders>
              <w:top w:val="nil"/>
              <w:left w:val="nil"/>
              <w:bottom w:val="nil"/>
              <w:right w:val="nil"/>
            </w:tcBorders>
            <w:shd w:val="clear" w:color="auto" w:fill="auto"/>
            <w:vAlign w:val="bottom"/>
            <w:hideMark/>
          </w:tcPr>
          <w:p w:rsidR="00D721AB" w:rsidRPr="0020576C" w:rsidRDefault="00D721AB" w:rsidP="00D721AB">
            <w:pPr>
              <w:suppressAutoHyphens w:val="0"/>
              <w:jc w:val="center"/>
              <w:rPr>
                <w:i/>
                <w:iCs/>
                <w:color w:val="000000"/>
                <w:sz w:val="16"/>
                <w:szCs w:val="16"/>
                <w:lang w:eastAsia="ru-RU"/>
              </w:rPr>
            </w:pPr>
          </w:p>
        </w:tc>
        <w:tc>
          <w:tcPr>
            <w:tcW w:w="1520" w:type="dxa"/>
            <w:tcBorders>
              <w:top w:val="nil"/>
              <w:left w:val="nil"/>
              <w:bottom w:val="nil"/>
              <w:right w:val="nil"/>
            </w:tcBorders>
            <w:shd w:val="clear" w:color="auto" w:fill="auto"/>
            <w:vAlign w:val="bottom"/>
            <w:hideMark/>
          </w:tcPr>
          <w:p w:rsidR="00D721AB" w:rsidRPr="0020576C" w:rsidRDefault="00D721AB" w:rsidP="00D721AB">
            <w:pPr>
              <w:suppressAutoHyphens w:val="0"/>
              <w:jc w:val="center"/>
              <w:rPr>
                <w:i/>
                <w:iCs/>
                <w:color w:val="000000"/>
                <w:sz w:val="16"/>
                <w:szCs w:val="16"/>
                <w:lang w:eastAsia="ru-RU"/>
              </w:rPr>
            </w:pPr>
          </w:p>
        </w:tc>
      </w:tr>
      <w:tr w:rsidR="00D721AB" w:rsidRPr="0020576C" w:rsidTr="00D721AB">
        <w:trPr>
          <w:gridAfter w:val="3"/>
          <w:trHeight w:val="375"/>
        </w:trPr>
        <w:tc>
          <w:tcPr>
            <w:tcW w:w="6900" w:type="dxa"/>
            <w:tcBorders>
              <w:top w:val="nil"/>
              <w:left w:val="nil"/>
              <w:bottom w:val="nil"/>
              <w:right w:val="nil"/>
            </w:tcBorders>
            <w:shd w:val="clear" w:color="auto" w:fill="auto"/>
            <w:noWrap/>
            <w:vAlign w:val="bottom"/>
            <w:hideMark/>
          </w:tcPr>
          <w:p w:rsidR="00D721AB" w:rsidRPr="0020576C" w:rsidRDefault="00D721AB" w:rsidP="00D721AB">
            <w:pPr>
              <w:suppressAutoHyphens w:val="0"/>
              <w:jc w:val="center"/>
              <w:rPr>
                <w:b/>
                <w:bCs/>
                <w:sz w:val="16"/>
                <w:szCs w:val="16"/>
                <w:lang w:eastAsia="ru-RU"/>
              </w:rPr>
            </w:pPr>
            <w:r w:rsidRPr="0020576C">
              <w:rPr>
                <w:b/>
                <w:bCs/>
                <w:sz w:val="16"/>
                <w:szCs w:val="16"/>
                <w:lang w:eastAsia="ru-RU"/>
              </w:rPr>
              <w:t>Распределение</w:t>
            </w:r>
          </w:p>
        </w:tc>
      </w:tr>
      <w:tr w:rsidR="00D721AB" w:rsidRPr="0020576C" w:rsidTr="00D721AB">
        <w:trPr>
          <w:gridAfter w:val="3"/>
          <w:trHeight w:val="375"/>
        </w:trPr>
        <w:tc>
          <w:tcPr>
            <w:tcW w:w="6900" w:type="dxa"/>
            <w:tcBorders>
              <w:top w:val="nil"/>
              <w:left w:val="nil"/>
              <w:bottom w:val="nil"/>
              <w:right w:val="nil"/>
            </w:tcBorders>
            <w:shd w:val="clear" w:color="auto" w:fill="auto"/>
            <w:vAlign w:val="bottom"/>
            <w:hideMark/>
          </w:tcPr>
          <w:p w:rsidR="00D721AB" w:rsidRPr="0020576C" w:rsidRDefault="00D721AB" w:rsidP="00D721AB">
            <w:pPr>
              <w:suppressAutoHyphens w:val="0"/>
              <w:jc w:val="center"/>
              <w:rPr>
                <w:b/>
                <w:bCs/>
                <w:sz w:val="16"/>
                <w:szCs w:val="16"/>
                <w:lang w:eastAsia="ru-RU"/>
              </w:rPr>
            </w:pPr>
            <w:r w:rsidRPr="0020576C">
              <w:rPr>
                <w:b/>
                <w:bCs/>
                <w:sz w:val="16"/>
                <w:szCs w:val="16"/>
                <w:lang w:eastAsia="ru-RU"/>
              </w:rPr>
              <w:t>бюджетных ассигнований по разделам и подразделам классификации расходов бюджетов на 2019 год</w:t>
            </w:r>
          </w:p>
        </w:tc>
      </w:tr>
      <w:tr w:rsidR="00D721AB" w:rsidRPr="0020576C" w:rsidTr="00D721AB">
        <w:trPr>
          <w:trHeight w:val="255"/>
        </w:trPr>
        <w:tc>
          <w:tcPr>
            <w:tcW w:w="6900" w:type="dxa"/>
            <w:tcBorders>
              <w:top w:val="nil"/>
              <w:left w:val="nil"/>
              <w:bottom w:val="nil"/>
              <w:right w:val="nil"/>
            </w:tcBorders>
            <w:shd w:val="clear" w:color="auto" w:fill="auto"/>
            <w:vAlign w:val="bottom"/>
            <w:hideMark/>
          </w:tcPr>
          <w:p w:rsidR="00D721AB" w:rsidRPr="0020576C" w:rsidRDefault="00D721AB" w:rsidP="00D721AB">
            <w:pPr>
              <w:suppressAutoHyphens w:val="0"/>
              <w:rPr>
                <w:i/>
                <w:iCs/>
                <w:color w:val="000000"/>
                <w:sz w:val="16"/>
                <w:szCs w:val="16"/>
                <w:lang w:eastAsia="ru-RU"/>
              </w:rPr>
            </w:pPr>
          </w:p>
        </w:tc>
        <w:tc>
          <w:tcPr>
            <w:tcW w:w="460" w:type="dxa"/>
            <w:tcBorders>
              <w:top w:val="nil"/>
              <w:left w:val="nil"/>
              <w:bottom w:val="nil"/>
              <w:right w:val="nil"/>
            </w:tcBorders>
            <w:shd w:val="clear" w:color="auto" w:fill="auto"/>
            <w:vAlign w:val="bottom"/>
            <w:hideMark/>
          </w:tcPr>
          <w:p w:rsidR="00D721AB" w:rsidRPr="0020576C" w:rsidRDefault="00D721AB" w:rsidP="00D721AB">
            <w:pPr>
              <w:suppressAutoHyphens w:val="0"/>
              <w:jc w:val="center"/>
              <w:rPr>
                <w:i/>
                <w:iCs/>
                <w:color w:val="000000"/>
                <w:sz w:val="16"/>
                <w:szCs w:val="16"/>
                <w:lang w:eastAsia="ru-RU"/>
              </w:rPr>
            </w:pPr>
          </w:p>
        </w:tc>
        <w:tc>
          <w:tcPr>
            <w:tcW w:w="440" w:type="dxa"/>
            <w:tcBorders>
              <w:top w:val="nil"/>
              <w:left w:val="nil"/>
              <w:bottom w:val="nil"/>
              <w:right w:val="nil"/>
            </w:tcBorders>
            <w:shd w:val="clear" w:color="auto" w:fill="auto"/>
            <w:vAlign w:val="bottom"/>
            <w:hideMark/>
          </w:tcPr>
          <w:p w:rsidR="00D721AB" w:rsidRPr="0020576C" w:rsidRDefault="00D721AB" w:rsidP="00D721AB">
            <w:pPr>
              <w:suppressAutoHyphens w:val="0"/>
              <w:jc w:val="center"/>
              <w:rPr>
                <w:i/>
                <w:iCs/>
                <w:color w:val="000000"/>
                <w:sz w:val="16"/>
                <w:szCs w:val="16"/>
                <w:lang w:eastAsia="ru-RU"/>
              </w:rPr>
            </w:pPr>
          </w:p>
        </w:tc>
        <w:tc>
          <w:tcPr>
            <w:tcW w:w="1520" w:type="dxa"/>
            <w:tcBorders>
              <w:top w:val="nil"/>
              <w:left w:val="nil"/>
              <w:bottom w:val="nil"/>
              <w:right w:val="nil"/>
            </w:tcBorders>
            <w:shd w:val="clear" w:color="auto" w:fill="auto"/>
            <w:vAlign w:val="bottom"/>
            <w:hideMark/>
          </w:tcPr>
          <w:p w:rsidR="00D721AB" w:rsidRPr="0020576C" w:rsidRDefault="00D721AB" w:rsidP="00D721AB">
            <w:pPr>
              <w:suppressAutoHyphens w:val="0"/>
              <w:jc w:val="center"/>
              <w:rPr>
                <w:i/>
                <w:iCs/>
                <w:color w:val="000000"/>
                <w:sz w:val="16"/>
                <w:szCs w:val="16"/>
                <w:lang w:eastAsia="ru-RU"/>
              </w:rPr>
            </w:pPr>
          </w:p>
        </w:tc>
      </w:tr>
      <w:tr w:rsidR="00D721AB" w:rsidRPr="0020576C" w:rsidTr="00D721AB">
        <w:trPr>
          <w:trHeight w:val="1695"/>
        </w:trPr>
        <w:tc>
          <w:tcPr>
            <w:tcW w:w="6900" w:type="dxa"/>
            <w:tcBorders>
              <w:top w:val="single" w:sz="4" w:space="0" w:color="auto"/>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Наименование расхода</w:t>
            </w:r>
          </w:p>
        </w:tc>
        <w:tc>
          <w:tcPr>
            <w:tcW w:w="460" w:type="dxa"/>
            <w:tcBorders>
              <w:top w:val="single" w:sz="4" w:space="0" w:color="auto"/>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proofErr w:type="gramStart"/>
            <w:r w:rsidRPr="0020576C">
              <w:rPr>
                <w:color w:val="000000"/>
                <w:sz w:val="16"/>
                <w:szCs w:val="16"/>
                <w:lang w:eastAsia="ru-RU"/>
              </w:rPr>
              <w:t>Раз-дел</w:t>
            </w:r>
            <w:proofErr w:type="gramEnd"/>
          </w:p>
        </w:tc>
        <w:tc>
          <w:tcPr>
            <w:tcW w:w="440" w:type="dxa"/>
            <w:tcBorders>
              <w:top w:val="single" w:sz="4" w:space="0" w:color="auto"/>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Под-раз-дел</w:t>
            </w:r>
          </w:p>
        </w:tc>
        <w:tc>
          <w:tcPr>
            <w:tcW w:w="1520" w:type="dxa"/>
            <w:tcBorders>
              <w:top w:val="single" w:sz="4" w:space="0" w:color="auto"/>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Сумма               (тыс. рублей) 2019 год</w:t>
            </w:r>
          </w:p>
        </w:tc>
      </w:tr>
      <w:tr w:rsidR="00D721AB" w:rsidRPr="0020576C" w:rsidTr="00D721AB">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w:t>
            </w:r>
          </w:p>
        </w:tc>
        <w:tc>
          <w:tcPr>
            <w:tcW w:w="46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w:t>
            </w:r>
          </w:p>
        </w:tc>
        <w:tc>
          <w:tcPr>
            <w:tcW w:w="4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3</w:t>
            </w:r>
          </w:p>
        </w:tc>
        <w:tc>
          <w:tcPr>
            <w:tcW w:w="152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4</w:t>
            </w:r>
          </w:p>
        </w:tc>
      </w:tr>
      <w:tr w:rsidR="00D721AB" w:rsidRPr="0020576C" w:rsidTr="00D721AB">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b/>
                <w:bCs/>
                <w:color w:val="000000"/>
                <w:sz w:val="16"/>
                <w:szCs w:val="16"/>
                <w:lang w:eastAsia="ru-RU"/>
              </w:rPr>
            </w:pPr>
            <w:r w:rsidRPr="0020576C">
              <w:rPr>
                <w:b/>
                <w:bCs/>
                <w:color w:val="000000"/>
                <w:sz w:val="16"/>
                <w:szCs w:val="16"/>
                <w:lang w:eastAsia="ru-RU"/>
              </w:rPr>
              <w:lastRenderedPageBreak/>
              <w:t>Всего расходов</w:t>
            </w:r>
          </w:p>
        </w:tc>
        <w:tc>
          <w:tcPr>
            <w:tcW w:w="46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b/>
                <w:bCs/>
                <w:color w:val="000000"/>
                <w:sz w:val="16"/>
                <w:szCs w:val="16"/>
                <w:lang w:eastAsia="ru-RU"/>
              </w:rPr>
            </w:pPr>
            <w:r w:rsidRPr="0020576C">
              <w:rPr>
                <w:b/>
                <w:bCs/>
                <w:color w:val="000000"/>
                <w:sz w:val="16"/>
                <w:szCs w:val="16"/>
                <w:lang w:eastAsia="ru-RU"/>
              </w:rPr>
              <w:t>00</w:t>
            </w:r>
          </w:p>
        </w:tc>
        <w:tc>
          <w:tcPr>
            <w:tcW w:w="4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b/>
                <w:bCs/>
                <w:color w:val="000000"/>
                <w:sz w:val="16"/>
                <w:szCs w:val="16"/>
                <w:lang w:eastAsia="ru-RU"/>
              </w:rPr>
            </w:pPr>
            <w:r w:rsidRPr="0020576C">
              <w:rPr>
                <w:b/>
                <w:bCs/>
                <w:color w:val="000000"/>
                <w:sz w:val="16"/>
                <w:szCs w:val="16"/>
                <w:lang w:eastAsia="ru-RU"/>
              </w:rPr>
              <w:t>00</w:t>
            </w:r>
          </w:p>
        </w:tc>
        <w:tc>
          <w:tcPr>
            <w:tcW w:w="152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b/>
                <w:bCs/>
                <w:color w:val="000000"/>
                <w:sz w:val="16"/>
                <w:szCs w:val="16"/>
                <w:lang w:eastAsia="ru-RU"/>
              </w:rPr>
            </w:pPr>
            <w:r w:rsidRPr="0020576C">
              <w:rPr>
                <w:b/>
                <w:bCs/>
                <w:color w:val="000000"/>
                <w:sz w:val="16"/>
                <w:szCs w:val="16"/>
                <w:lang w:eastAsia="ru-RU"/>
              </w:rPr>
              <w:t>277195,95</w:t>
            </w:r>
          </w:p>
        </w:tc>
      </w:tr>
      <w:tr w:rsidR="00D721AB" w:rsidRPr="0020576C" w:rsidTr="00D721AB">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b/>
                <w:bCs/>
                <w:color w:val="000000"/>
                <w:sz w:val="16"/>
                <w:szCs w:val="16"/>
                <w:lang w:eastAsia="ru-RU"/>
              </w:rPr>
            </w:pPr>
            <w:r w:rsidRPr="0020576C">
              <w:rPr>
                <w:b/>
                <w:bCs/>
                <w:color w:val="000000"/>
                <w:sz w:val="16"/>
                <w:szCs w:val="16"/>
                <w:lang w:eastAsia="ru-RU"/>
              </w:rPr>
              <w:t>Общегосударственные вопросы</w:t>
            </w:r>
          </w:p>
        </w:tc>
        <w:tc>
          <w:tcPr>
            <w:tcW w:w="46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b/>
                <w:bCs/>
                <w:color w:val="000000"/>
                <w:sz w:val="16"/>
                <w:szCs w:val="16"/>
                <w:lang w:eastAsia="ru-RU"/>
              </w:rPr>
            </w:pPr>
            <w:r w:rsidRPr="0020576C">
              <w:rPr>
                <w:b/>
                <w:bCs/>
                <w:color w:val="000000"/>
                <w:sz w:val="16"/>
                <w:szCs w:val="16"/>
                <w:lang w:eastAsia="ru-RU"/>
              </w:rPr>
              <w:t>01</w:t>
            </w:r>
          </w:p>
        </w:tc>
        <w:tc>
          <w:tcPr>
            <w:tcW w:w="4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b/>
                <w:bCs/>
                <w:color w:val="000000"/>
                <w:sz w:val="16"/>
                <w:szCs w:val="16"/>
                <w:lang w:eastAsia="ru-RU"/>
              </w:rPr>
            </w:pPr>
            <w:r w:rsidRPr="0020576C">
              <w:rPr>
                <w:b/>
                <w:bCs/>
                <w:color w:val="000000"/>
                <w:sz w:val="16"/>
                <w:szCs w:val="16"/>
                <w:lang w:eastAsia="ru-RU"/>
              </w:rPr>
              <w:t>00</w:t>
            </w:r>
          </w:p>
        </w:tc>
        <w:tc>
          <w:tcPr>
            <w:tcW w:w="152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b/>
                <w:bCs/>
                <w:color w:val="000000"/>
                <w:sz w:val="16"/>
                <w:szCs w:val="16"/>
                <w:lang w:eastAsia="ru-RU"/>
              </w:rPr>
            </w:pPr>
            <w:r w:rsidRPr="0020576C">
              <w:rPr>
                <w:b/>
                <w:bCs/>
                <w:color w:val="000000"/>
                <w:sz w:val="16"/>
                <w:szCs w:val="16"/>
                <w:lang w:eastAsia="ru-RU"/>
              </w:rPr>
              <w:t>37216,7</w:t>
            </w:r>
          </w:p>
        </w:tc>
      </w:tr>
      <w:tr w:rsidR="00D721AB" w:rsidRPr="0020576C" w:rsidTr="00D721AB">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Функционирование высшего должностного лица субъекта Российской Федерации и муниципального образования</w:t>
            </w:r>
          </w:p>
        </w:tc>
        <w:tc>
          <w:tcPr>
            <w:tcW w:w="46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w:t>
            </w:r>
          </w:p>
        </w:tc>
        <w:tc>
          <w:tcPr>
            <w:tcW w:w="4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02</w:t>
            </w:r>
          </w:p>
        </w:tc>
        <w:tc>
          <w:tcPr>
            <w:tcW w:w="152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1080,9</w:t>
            </w:r>
          </w:p>
        </w:tc>
      </w:tr>
      <w:tr w:rsidR="00D721AB" w:rsidRPr="0020576C" w:rsidTr="00D721AB">
        <w:trPr>
          <w:trHeight w:val="510"/>
        </w:trPr>
        <w:tc>
          <w:tcPr>
            <w:tcW w:w="6900"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w:t>
            </w:r>
          </w:p>
        </w:tc>
        <w:tc>
          <w:tcPr>
            <w:tcW w:w="4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03</w:t>
            </w:r>
          </w:p>
        </w:tc>
        <w:tc>
          <w:tcPr>
            <w:tcW w:w="152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670,6</w:t>
            </w:r>
          </w:p>
        </w:tc>
      </w:tr>
      <w:tr w:rsidR="00D721AB" w:rsidRPr="0020576C" w:rsidTr="00D721AB">
        <w:trPr>
          <w:trHeight w:val="510"/>
        </w:trPr>
        <w:tc>
          <w:tcPr>
            <w:tcW w:w="6900"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w:t>
            </w:r>
          </w:p>
        </w:tc>
        <w:tc>
          <w:tcPr>
            <w:tcW w:w="4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04</w:t>
            </w:r>
          </w:p>
        </w:tc>
        <w:tc>
          <w:tcPr>
            <w:tcW w:w="152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20098,3</w:t>
            </w:r>
          </w:p>
        </w:tc>
      </w:tr>
      <w:tr w:rsidR="00D721AB" w:rsidRPr="0020576C" w:rsidTr="00D721AB">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6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w:t>
            </w:r>
          </w:p>
        </w:tc>
        <w:tc>
          <w:tcPr>
            <w:tcW w:w="4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06</w:t>
            </w:r>
          </w:p>
        </w:tc>
        <w:tc>
          <w:tcPr>
            <w:tcW w:w="152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5505,8</w:t>
            </w:r>
          </w:p>
        </w:tc>
      </w:tr>
      <w:tr w:rsidR="00D721AB" w:rsidRPr="0020576C" w:rsidTr="00D721AB">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Резервные фонды</w:t>
            </w:r>
          </w:p>
        </w:tc>
        <w:tc>
          <w:tcPr>
            <w:tcW w:w="46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w:t>
            </w:r>
          </w:p>
        </w:tc>
        <w:tc>
          <w:tcPr>
            <w:tcW w:w="4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11</w:t>
            </w:r>
          </w:p>
        </w:tc>
        <w:tc>
          <w:tcPr>
            <w:tcW w:w="152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100</w:t>
            </w:r>
          </w:p>
        </w:tc>
      </w:tr>
      <w:tr w:rsidR="00D721AB" w:rsidRPr="0020576C" w:rsidTr="00D721AB">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Другие общегосударственные вопросы</w:t>
            </w:r>
          </w:p>
        </w:tc>
        <w:tc>
          <w:tcPr>
            <w:tcW w:w="46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w:t>
            </w:r>
          </w:p>
        </w:tc>
        <w:tc>
          <w:tcPr>
            <w:tcW w:w="4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13</w:t>
            </w:r>
          </w:p>
        </w:tc>
        <w:tc>
          <w:tcPr>
            <w:tcW w:w="152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9761,1</w:t>
            </w:r>
          </w:p>
        </w:tc>
      </w:tr>
      <w:tr w:rsidR="00D721AB" w:rsidRPr="0020576C" w:rsidTr="00D721AB">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b/>
                <w:bCs/>
                <w:color w:val="000000"/>
                <w:sz w:val="16"/>
                <w:szCs w:val="16"/>
                <w:lang w:eastAsia="ru-RU"/>
              </w:rPr>
            </w:pPr>
            <w:r w:rsidRPr="0020576C">
              <w:rPr>
                <w:b/>
                <w:bCs/>
                <w:color w:val="000000"/>
                <w:sz w:val="16"/>
                <w:szCs w:val="16"/>
                <w:lang w:eastAsia="ru-RU"/>
              </w:rPr>
              <w:t>Национальная оборона</w:t>
            </w:r>
          </w:p>
        </w:tc>
        <w:tc>
          <w:tcPr>
            <w:tcW w:w="46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b/>
                <w:bCs/>
                <w:color w:val="000000"/>
                <w:sz w:val="16"/>
                <w:szCs w:val="16"/>
                <w:lang w:eastAsia="ru-RU"/>
              </w:rPr>
            </w:pPr>
            <w:r w:rsidRPr="0020576C">
              <w:rPr>
                <w:b/>
                <w:bCs/>
                <w:color w:val="000000"/>
                <w:sz w:val="16"/>
                <w:szCs w:val="16"/>
                <w:lang w:eastAsia="ru-RU"/>
              </w:rPr>
              <w:t>02</w:t>
            </w:r>
          </w:p>
        </w:tc>
        <w:tc>
          <w:tcPr>
            <w:tcW w:w="4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b/>
                <w:bCs/>
                <w:color w:val="000000"/>
                <w:sz w:val="16"/>
                <w:szCs w:val="16"/>
                <w:lang w:eastAsia="ru-RU"/>
              </w:rPr>
            </w:pPr>
            <w:r w:rsidRPr="0020576C">
              <w:rPr>
                <w:b/>
                <w:bCs/>
                <w:color w:val="000000"/>
                <w:sz w:val="16"/>
                <w:szCs w:val="16"/>
                <w:lang w:eastAsia="ru-RU"/>
              </w:rPr>
              <w:t>00</w:t>
            </w:r>
          </w:p>
        </w:tc>
        <w:tc>
          <w:tcPr>
            <w:tcW w:w="152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b/>
                <w:bCs/>
                <w:color w:val="000000"/>
                <w:sz w:val="16"/>
                <w:szCs w:val="16"/>
                <w:lang w:eastAsia="ru-RU"/>
              </w:rPr>
            </w:pPr>
            <w:r w:rsidRPr="0020576C">
              <w:rPr>
                <w:b/>
                <w:bCs/>
                <w:color w:val="000000"/>
                <w:sz w:val="16"/>
                <w:szCs w:val="16"/>
                <w:lang w:eastAsia="ru-RU"/>
              </w:rPr>
              <w:t>471,2</w:t>
            </w:r>
          </w:p>
        </w:tc>
      </w:tr>
      <w:tr w:rsidR="00D721AB" w:rsidRPr="0020576C" w:rsidTr="00D721AB">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Мобилизационная и вневойсковая подготовка</w:t>
            </w:r>
          </w:p>
        </w:tc>
        <w:tc>
          <w:tcPr>
            <w:tcW w:w="46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02</w:t>
            </w:r>
          </w:p>
        </w:tc>
        <w:tc>
          <w:tcPr>
            <w:tcW w:w="4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03</w:t>
            </w:r>
          </w:p>
        </w:tc>
        <w:tc>
          <w:tcPr>
            <w:tcW w:w="152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450,2</w:t>
            </w:r>
          </w:p>
        </w:tc>
      </w:tr>
      <w:tr w:rsidR="00D721AB" w:rsidRPr="0020576C" w:rsidTr="00D721AB">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Мобилизационная подготовка экономики</w:t>
            </w:r>
          </w:p>
        </w:tc>
        <w:tc>
          <w:tcPr>
            <w:tcW w:w="46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02</w:t>
            </w:r>
          </w:p>
        </w:tc>
        <w:tc>
          <w:tcPr>
            <w:tcW w:w="4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04</w:t>
            </w:r>
          </w:p>
        </w:tc>
        <w:tc>
          <w:tcPr>
            <w:tcW w:w="152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21</w:t>
            </w:r>
          </w:p>
        </w:tc>
      </w:tr>
      <w:tr w:rsidR="00D721AB" w:rsidRPr="0020576C" w:rsidTr="00D721AB">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b/>
                <w:bCs/>
                <w:color w:val="000000"/>
                <w:sz w:val="16"/>
                <w:szCs w:val="16"/>
                <w:lang w:eastAsia="ru-RU"/>
              </w:rPr>
            </w:pPr>
            <w:r w:rsidRPr="0020576C">
              <w:rPr>
                <w:b/>
                <w:bCs/>
                <w:color w:val="000000"/>
                <w:sz w:val="16"/>
                <w:szCs w:val="16"/>
                <w:lang w:eastAsia="ru-RU"/>
              </w:rPr>
              <w:t>Национальная безопасность и правоохранительная деятельность</w:t>
            </w:r>
          </w:p>
        </w:tc>
        <w:tc>
          <w:tcPr>
            <w:tcW w:w="46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b/>
                <w:bCs/>
                <w:color w:val="000000"/>
                <w:sz w:val="16"/>
                <w:szCs w:val="16"/>
                <w:lang w:eastAsia="ru-RU"/>
              </w:rPr>
            </w:pPr>
            <w:r w:rsidRPr="0020576C">
              <w:rPr>
                <w:b/>
                <w:bCs/>
                <w:color w:val="000000"/>
                <w:sz w:val="16"/>
                <w:szCs w:val="16"/>
                <w:lang w:eastAsia="ru-RU"/>
              </w:rPr>
              <w:t>03</w:t>
            </w:r>
          </w:p>
        </w:tc>
        <w:tc>
          <w:tcPr>
            <w:tcW w:w="4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b/>
                <w:bCs/>
                <w:color w:val="000000"/>
                <w:sz w:val="16"/>
                <w:szCs w:val="16"/>
                <w:lang w:eastAsia="ru-RU"/>
              </w:rPr>
            </w:pPr>
            <w:r w:rsidRPr="0020576C">
              <w:rPr>
                <w:b/>
                <w:bCs/>
                <w:color w:val="000000"/>
                <w:sz w:val="16"/>
                <w:szCs w:val="16"/>
                <w:lang w:eastAsia="ru-RU"/>
              </w:rPr>
              <w:t>00</w:t>
            </w:r>
          </w:p>
        </w:tc>
        <w:tc>
          <w:tcPr>
            <w:tcW w:w="152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b/>
                <w:bCs/>
                <w:color w:val="000000"/>
                <w:sz w:val="16"/>
                <w:szCs w:val="16"/>
                <w:lang w:eastAsia="ru-RU"/>
              </w:rPr>
            </w:pPr>
            <w:r w:rsidRPr="0020576C">
              <w:rPr>
                <w:b/>
                <w:bCs/>
                <w:color w:val="000000"/>
                <w:sz w:val="16"/>
                <w:szCs w:val="16"/>
                <w:lang w:eastAsia="ru-RU"/>
              </w:rPr>
              <w:t>1122</w:t>
            </w:r>
          </w:p>
        </w:tc>
      </w:tr>
      <w:tr w:rsidR="00D721AB" w:rsidRPr="0020576C" w:rsidTr="00D721AB">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46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03</w:t>
            </w:r>
          </w:p>
        </w:tc>
        <w:tc>
          <w:tcPr>
            <w:tcW w:w="4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09</w:t>
            </w:r>
          </w:p>
        </w:tc>
        <w:tc>
          <w:tcPr>
            <w:tcW w:w="152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1070,5</w:t>
            </w:r>
          </w:p>
        </w:tc>
      </w:tr>
      <w:tr w:rsidR="00D721AB" w:rsidRPr="0020576C" w:rsidTr="00D721AB">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Другие вопросы в области национальной безопасности и правоохранительной деятельности</w:t>
            </w:r>
          </w:p>
        </w:tc>
        <w:tc>
          <w:tcPr>
            <w:tcW w:w="46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03</w:t>
            </w:r>
          </w:p>
        </w:tc>
        <w:tc>
          <w:tcPr>
            <w:tcW w:w="4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14</w:t>
            </w:r>
          </w:p>
        </w:tc>
        <w:tc>
          <w:tcPr>
            <w:tcW w:w="152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51,5</w:t>
            </w:r>
          </w:p>
        </w:tc>
      </w:tr>
      <w:tr w:rsidR="00D721AB" w:rsidRPr="0020576C" w:rsidTr="00D721AB">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b/>
                <w:bCs/>
                <w:color w:val="000000"/>
                <w:sz w:val="16"/>
                <w:szCs w:val="16"/>
                <w:lang w:eastAsia="ru-RU"/>
              </w:rPr>
            </w:pPr>
            <w:r w:rsidRPr="0020576C">
              <w:rPr>
                <w:b/>
                <w:bCs/>
                <w:color w:val="000000"/>
                <w:sz w:val="16"/>
                <w:szCs w:val="16"/>
                <w:lang w:eastAsia="ru-RU"/>
              </w:rPr>
              <w:t>Национальная экономика</w:t>
            </w:r>
          </w:p>
        </w:tc>
        <w:tc>
          <w:tcPr>
            <w:tcW w:w="46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b/>
                <w:bCs/>
                <w:color w:val="000000"/>
                <w:sz w:val="16"/>
                <w:szCs w:val="16"/>
                <w:lang w:eastAsia="ru-RU"/>
              </w:rPr>
            </w:pPr>
            <w:r w:rsidRPr="0020576C">
              <w:rPr>
                <w:b/>
                <w:bCs/>
                <w:color w:val="000000"/>
                <w:sz w:val="16"/>
                <w:szCs w:val="16"/>
                <w:lang w:eastAsia="ru-RU"/>
              </w:rPr>
              <w:t>04</w:t>
            </w:r>
          </w:p>
        </w:tc>
        <w:tc>
          <w:tcPr>
            <w:tcW w:w="4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b/>
                <w:bCs/>
                <w:color w:val="000000"/>
                <w:sz w:val="16"/>
                <w:szCs w:val="16"/>
                <w:lang w:eastAsia="ru-RU"/>
              </w:rPr>
            </w:pPr>
            <w:r w:rsidRPr="0020576C">
              <w:rPr>
                <w:b/>
                <w:bCs/>
                <w:color w:val="000000"/>
                <w:sz w:val="16"/>
                <w:szCs w:val="16"/>
                <w:lang w:eastAsia="ru-RU"/>
              </w:rPr>
              <w:t>00</w:t>
            </w:r>
          </w:p>
        </w:tc>
        <w:tc>
          <w:tcPr>
            <w:tcW w:w="152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b/>
                <w:bCs/>
                <w:color w:val="000000"/>
                <w:sz w:val="16"/>
                <w:szCs w:val="16"/>
                <w:lang w:eastAsia="ru-RU"/>
              </w:rPr>
            </w:pPr>
            <w:r w:rsidRPr="0020576C">
              <w:rPr>
                <w:b/>
                <w:bCs/>
                <w:color w:val="000000"/>
                <w:sz w:val="16"/>
                <w:szCs w:val="16"/>
                <w:lang w:eastAsia="ru-RU"/>
              </w:rPr>
              <w:t>40740,2</w:t>
            </w:r>
          </w:p>
        </w:tc>
      </w:tr>
      <w:tr w:rsidR="00D721AB" w:rsidRPr="0020576C" w:rsidTr="00D721AB">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Общеэкономические вопросы</w:t>
            </w:r>
          </w:p>
        </w:tc>
        <w:tc>
          <w:tcPr>
            <w:tcW w:w="46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04</w:t>
            </w:r>
          </w:p>
        </w:tc>
        <w:tc>
          <w:tcPr>
            <w:tcW w:w="4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w:t>
            </w:r>
          </w:p>
        </w:tc>
        <w:tc>
          <w:tcPr>
            <w:tcW w:w="152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w:t>
            </w:r>
          </w:p>
        </w:tc>
      </w:tr>
      <w:tr w:rsidR="00D721AB" w:rsidRPr="0020576C" w:rsidTr="00D721AB">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Сельское хозяйство и рыболовство</w:t>
            </w:r>
          </w:p>
        </w:tc>
        <w:tc>
          <w:tcPr>
            <w:tcW w:w="46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04</w:t>
            </w:r>
          </w:p>
        </w:tc>
        <w:tc>
          <w:tcPr>
            <w:tcW w:w="4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05</w:t>
            </w:r>
          </w:p>
        </w:tc>
        <w:tc>
          <w:tcPr>
            <w:tcW w:w="152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18044</w:t>
            </w:r>
          </w:p>
        </w:tc>
      </w:tr>
      <w:tr w:rsidR="00D721AB" w:rsidRPr="0020576C" w:rsidTr="00D721AB">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Транспорт</w:t>
            </w:r>
          </w:p>
        </w:tc>
        <w:tc>
          <w:tcPr>
            <w:tcW w:w="46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04</w:t>
            </w:r>
          </w:p>
        </w:tc>
        <w:tc>
          <w:tcPr>
            <w:tcW w:w="4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08</w:t>
            </w:r>
          </w:p>
        </w:tc>
        <w:tc>
          <w:tcPr>
            <w:tcW w:w="152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600</w:t>
            </w:r>
          </w:p>
        </w:tc>
      </w:tr>
      <w:tr w:rsidR="00D721AB" w:rsidRPr="0020576C" w:rsidTr="00D721AB">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Дорожное хозяйство (дорожные фонды)</w:t>
            </w:r>
          </w:p>
        </w:tc>
        <w:tc>
          <w:tcPr>
            <w:tcW w:w="46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04</w:t>
            </w:r>
          </w:p>
        </w:tc>
        <w:tc>
          <w:tcPr>
            <w:tcW w:w="4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09</w:t>
            </w:r>
          </w:p>
        </w:tc>
        <w:tc>
          <w:tcPr>
            <w:tcW w:w="152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21648,2</w:t>
            </w:r>
          </w:p>
        </w:tc>
      </w:tr>
      <w:tr w:rsidR="00D721AB" w:rsidRPr="0020576C" w:rsidTr="00D721AB">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Другие вопросы в области национальной экономики</w:t>
            </w:r>
          </w:p>
        </w:tc>
        <w:tc>
          <w:tcPr>
            <w:tcW w:w="46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04</w:t>
            </w:r>
          </w:p>
        </w:tc>
        <w:tc>
          <w:tcPr>
            <w:tcW w:w="4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12</w:t>
            </w:r>
          </w:p>
        </w:tc>
        <w:tc>
          <w:tcPr>
            <w:tcW w:w="152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438</w:t>
            </w:r>
          </w:p>
        </w:tc>
      </w:tr>
      <w:tr w:rsidR="00D721AB" w:rsidRPr="0020576C" w:rsidTr="00D721AB">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b/>
                <w:bCs/>
                <w:color w:val="000000"/>
                <w:sz w:val="16"/>
                <w:szCs w:val="16"/>
                <w:lang w:eastAsia="ru-RU"/>
              </w:rPr>
            </w:pPr>
            <w:r w:rsidRPr="0020576C">
              <w:rPr>
                <w:b/>
                <w:bCs/>
                <w:color w:val="000000"/>
                <w:sz w:val="16"/>
                <w:szCs w:val="16"/>
                <w:lang w:eastAsia="ru-RU"/>
              </w:rPr>
              <w:t>Охрана окружающей среды</w:t>
            </w:r>
          </w:p>
        </w:tc>
        <w:tc>
          <w:tcPr>
            <w:tcW w:w="46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b/>
                <w:bCs/>
                <w:color w:val="000000"/>
                <w:sz w:val="16"/>
                <w:szCs w:val="16"/>
                <w:lang w:eastAsia="ru-RU"/>
              </w:rPr>
            </w:pPr>
            <w:r w:rsidRPr="0020576C">
              <w:rPr>
                <w:b/>
                <w:bCs/>
                <w:color w:val="000000"/>
                <w:sz w:val="16"/>
                <w:szCs w:val="16"/>
                <w:lang w:eastAsia="ru-RU"/>
              </w:rPr>
              <w:t>06</w:t>
            </w:r>
          </w:p>
        </w:tc>
        <w:tc>
          <w:tcPr>
            <w:tcW w:w="4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b/>
                <w:bCs/>
                <w:color w:val="000000"/>
                <w:sz w:val="16"/>
                <w:szCs w:val="16"/>
                <w:lang w:eastAsia="ru-RU"/>
              </w:rPr>
            </w:pPr>
            <w:r w:rsidRPr="0020576C">
              <w:rPr>
                <w:b/>
                <w:bCs/>
                <w:color w:val="000000"/>
                <w:sz w:val="16"/>
                <w:szCs w:val="16"/>
                <w:lang w:eastAsia="ru-RU"/>
              </w:rPr>
              <w:t>00</w:t>
            </w:r>
          </w:p>
        </w:tc>
        <w:tc>
          <w:tcPr>
            <w:tcW w:w="152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b/>
                <w:bCs/>
                <w:color w:val="000000"/>
                <w:sz w:val="16"/>
                <w:szCs w:val="16"/>
                <w:lang w:eastAsia="ru-RU"/>
              </w:rPr>
            </w:pPr>
            <w:r w:rsidRPr="0020576C">
              <w:rPr>
                <w:b/>
                <w:bCs/>
                <w:color w:val="000000"/>
                <w:sz w:val="16"/>
                <w:szCs w:val="16"/>
                <w:lang w:eastAsia="ru-RU"/>
              </w:rPr>
              <w:t>105</w:t>
            </w:r>
          </w:p>
        </w:tc>
      </w:tr>
      <w:tr w:rsidR="00D721AB" w:rsidRPr="0020576C" w:rsidTr="00D721AB">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Экологический контроль</w:t>
            </w:r>
          </w:p>
        </w:tc>
        <w:tc>
          <w:tcPr>
            <w:tcW w:w="46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06</w:t>
            </w:r>
          </w:p>
        </w:tc>
        <w:tc>
          <w:tcPr>
            <w:tcW w:w="4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w:t>
            </w:r>
          </w:p>
        </w:tc>
        <w:tc>
          <w:tcPr>
            <w:tcW w:w="152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105</w:t>
            </w:r>
          </w:p>
        </w:tc>
      </w:tr>
      <w:tr w:rsidR="00D721AB" w:rsidRPr="0020576C" w:rsidTr="00D721AB">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b/>
                <w:bCs/>
                <w:color w:val="000000"/>
                <w:sz w:val="16"/>
                <w:szCs w:val="16"/>
                <w:lang w:eastAsia="ru-RU"/>
              </w:rPr>
            </w:pPr>
            <w:r w:rsidRPr="0020576C">
              <w:rPr>
                <w:b/>
                <w:bCs/>
                <w:color w:val="000000"/>
                <w:sz w:val="16"/>
                <w:szCs w:val="16"/>
                <w:lang w:eastAsia="ru-RU"/>
              </w:rPr>
              <w:t>Образование</w:t>
            </w:r>
          </w:p>
        </w:tc>
        <w:tc>
          <w:tcPr>
            <w:tcW w:w="46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b/>
                <w:bCs/>
                <w:color w:val="000000"/>
                <w:sz w:val="16"/>
                <w:szCs w:val="16"/>
                <w:lang w:eastAsia="ru-RU"/>
              </w:rPr>
            </w:pPr>
            <w:r w:rsidRPr="0020576C">
              <w:rPr>
                <w:b/>
                <w:bCs/>
                <w:color w:val="000000"/>
                <w:sz w:val="16"/>
                <w:szCs w:val="16"/>
                <w:lang w:eastAsia="ru-RU"/>
              </w:rPr>
              <w:t>07</w:t>
            </w:r>
          </w:p>
        </w:tc>
        <w:tc>
          <w:tcPr>
            <w:tcW w:w="4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b/>
                <w:bCs/>
                <w:color w:val="000000"/>
                <w:sz w:val="16"/>
                <w:szCs w:val="16"/>
                <w:lang w:eastAsia="ru-RU"/>
              </w:rPr>
            </w:pPr>
            <w:r w:rsidRPr="0020576C">
              <w:rPr>
                <w:b/>
                <w:bCs/>
                <w:color w:val="000000"/>
                <w:sz w:val="16"/>
                <w:szCs w:val="16"/>
                <w:lang w:eastAsia="ru-RU"/>
              </w:rPr>
              <w:t>00</w:t>
            </w:r>
          </w:p>
        </w:tc>
        <w:tc>
          <w:tcPr>
            <w:tcW w:w="152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b/>
                <w:bCs/>
                <w:color w:val="000000"/>
                <w:sz w:val="16"/>
                <w:szCs w:val="16"/>
                <w:lang w:eastAsia="ru-RU"/>
              </w:rPr>
            </w:pPr>
            <w:r w:rsidRPr="0020576C">
              <w:rPr>
                <w:b/>
                <w:bCs/>
                <w:color w:val="000000"/>
                <w:sz w:val="16"/>
                <w:szCs w:val="16"/>
                <w:lang w:eastAsia="ru-RU"/>
              </w:rPr>
              <w:t>131904,23</w:t>
            </w:r>
          </w:p>
        </w:tc>
      </w:tr>
      <w:tr w:rsidR="00D721AB" w:rsidRPr="0020576C" w:rsidTr="00D721AB">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Дошкольное образование</w:t>
            </w:r>
          </w:p>
        </w:tc>
        <w:tc>
          <w:tcPr>
            <w:tcW w:w="46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07</w:t>
            </w:r>
          </w:p>
        </w:tc>
        <w:tc>
          <w:tcPr>
            <w:tcW w:w="4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w:t>
            </w:r>
          </w:p>
        </w:tc>
        <w:tc>
          <w:tcPr>
            <w:tcW w:w="152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49111,1</w:t>
            </w:r>
          </w:p>
        </w:tc>
      </w:tr>
      <w:tr w:rsidR="00D721AB" w:rsidRPr="0020576C" w:rsidTr="00D721AB">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Общее образование</w:t>
            </w:r>
          </w:p>
        </w:tc>
        <w:tc>
          <w:tcPr>
            <w:tcW w:w="46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07</w:t>
            </w:r>
          </w:p>
        </w:tc>
        <w:tc>
          <w:tcPr>
            <w:tcW w:w="4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02</w:t>
            </w:r>
          </w:p>
        </w:tc>
        <w:tc>
          <w:tcPr>
            <w:tcW w:w="152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68650,8</w:t>
            </w:r>
          </w:p>
        </w:tc>
      </w:tr>
      <w:tr w:rsidR="00D721AB" w:rsidRPr="0020576C" w:rsidTr="00D721AB">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Дополнительное образование детей</w:t>
            </w:r>
          </w:p>
        </w:tc>
        <w:tc>
          <w:tcPr>
            <w:tcW w:w="46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07</w:t>
            </w:r>
          </w:p>
        </w:tc>
        <w:tc>
          <w:tcPr>
            <w:tcW w:w="4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03</w:t>
            </w:r>
          </w:p>
        </w:tc>
        <w:tc>
          <w:tcPr>
            <w:tcW w:w="152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11540,43</w:t>
            </w:r>
          </w:p>
        </w:tc>
      </w:tr>
      <w:tr w:rsidR="00D721AB" w:rsidRPr="0020576C" w:rsidTr="00D721AB">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Молодежная политика</w:t>
            </w:r>
          </w:p>
        </w:tc>
        <w:tc>
          <w:tcPr>
            <w:tcW w:w="46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07</w:t>
            </w:r>
          </w:p>
        </w:tc>
        <w:tc>
          <w:tcPr>
            <w:tcW w:w="4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07</w:t>
            </w:r>
          </w:p>
        </w:tc>
        <w:tc>
          <w:tcPr>
            <w:tcW w:w="152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588,9</w:t>
            </w:r>
          </w:p>
        </w:tc>
      </w:tr>
      <w:tr w:rsidR="00D721AB" w:rsidRPr="0020576C" w:rsidTr="00D721AB">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Другие вопросы в области образования</w:t>
            </w:r>
          </w:p>
        </w:tc>
        <w:tc>
          <w:tcPr>
            <w:tcW w:w="46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07</w:t>
            </w:r>
          </w:p>
        </w:tc>
        <w:tc>
          <w:tcPr>
            <w:tcW w:w="4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09</w:t>
            </w:r>
          </w:p>
        </w:tc>
        <w:tc>
          <w:tcPr>
            <w:tcW w:w="152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2013</w:t>
            </w:r>
          </w:p>
        </w:tc>
      </w:tr>
      <w:tr w:rsidR="00D721AB" w:rsidRPr="0020576C" w:rsidTr="00D721AB">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b/>
                <w:bCs/>
                <w:color w:val="000000"/>
                <w:sz w:val="16"/>
                <w:szCs w:val="16"/>
                <w:lang w:eastAsia="ru-RU"/>
              </w:rPr>
            </w:pPr>
            <w:r w:rsidRPr="0020576C">
              <w:rPr>
                <w:b/>
                <w:bCs/>
                <w:color w:val="000000"/>
                <w:sz w:val="16"/>
                <w:szCs w:val="16"/>
                <w:lang w:eastAsia="ru-RU"/>
              </w:rPr>
              <w:t>Культура, кинематография</w:t>
            </w:r>
          </w:p>
        </w:tc>
        <w:tc>
          <w:tcPr>
            <w:tcW w:w="46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b/>
                <w:bCs/>
                <w:color w:val="000000"/>
                <w:sz w:val="16"/>
                <w:szCs w:val="16"/>
                <w:lang w:eastAsia="ru-RU"/>
              </w:rPr>
            </w:pPr>
            <w:r w:rsidRPr="0020576C">
              <w:rPr>
                <w:b/>
                <w:bCs/>
                <w:color w:val="000000"/>
                <w:sz w:val="16"/>
                <w:szCs w:val="16"/>
                <w:lang w:eastAsia="ru-RU"/>
              </w:rPr>
              <w:t>08</w:t>
            </w:r>
          </w:p>
        </w:tc>
        <w:tc>
          <w:tcPr>
            <w:tcW w:w="4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b/>
                <w:bCs/>
                <w:color w:val="000000"/>
                <w:sz w:val="16"/>
                <w:szCs w:val="16"/>
                <w:lang w:eastAsia="ru-RU"/>
              </w:rPr>
            </w:pPr>
            <w:r w:rsidRPr="0020576C">
              <w:rPr>
                <w:b/>
                <w:bCs/>
                <w:color w:val="000000"/>
                <w:sz w:val="16"/>
                <w:szCs w:val="16"/>
                <w:lang w:eastAsia="ru-RU"/>
              </w:rPr>
              <w:t>00</w:t>
            </w:r>
          </w:p>
        </w:tc>
        <w:tc>
          <w:tcPr>
            <w:tcW w:w="152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b/>
                <w:bCs/>
                <w:color w:val="000000"/>
                <w:sz w:val="16"/>
                <w:szCs w:val="16"/>
                <w:lang w:eastAsia="ru-RU"/>
              </w:rPr>
            </w:pPr>
            <w:r w:rsidRPr="0020576C">
              <w:rPr>
                <w:b/>
                <w:bCs/>
                <w:color w:val="000000"/>
                <w:sz w:val="16"/>
                <w:szCs w:val="16"/>
                <w:lang w:eastAsia="ru-RU"/>
              </w:rPr>
              <w:t>11377,1</w:t>
            </w:r>
          </w:p>
        </w:tc>
      </w:tr>
      <w:tr w:rsidR="00D721AB" w:rsidRPr="0020576C" w:rsidTr="00D721AB">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Культура</w:t>
            </w:r>
          </w:p>
        </w:tc>
        <w:tc>
          <w:tcPr>
            <w:tcW w:w="46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08</w:t>
            </w:r>
          </w:p>
        </w:tc>
        <w:tc>
          <w:tcPr>
            <w:tcW w:w="4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w:t>
            </w:r>
          </w:p>
        </w:tc>
        <w:tc>
          <w:tcPr>
            <w:tcW w:w="152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11377,1</w:t>
            </w:r>
          </w:p>
        </w:tc>
      </w:tr>
      <w:tr w:rsidR="00D721AB" w:rsidRPr="0020576C" w:rsidTr="00D721AB">
        <w:trPr>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b/>
                <w:bCs/>
                <w:color w:val="000000"/>
                <w:sz w:val="16"/>
                <w:szCs w:val="16"/>
                <w:lang w:eastAsia="ru-RU"/>
              </w:rPr>
            </w:pPr>
            <w:r w:rsidRPr="0020576C">
              <w:rPr>
                <w:b/>
                <w:bCs/>
                <w:color w:val="000000"/>
                <w:sz w:val="16"/>
                <w:szCs w:val="16"/>
                <w:lang w:eastAsia="ru-RU"/>
              </w:rPr>
              <w:t>Социальная политика</w:t>
            </w:r>
          </w:p>
        </w:tc>
        <w:tc>
          <w:tcPr>
            <w:tcW w:w="46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b/>
                <w:bCs/>
                <w:color w:val="000000"/>
                <w:sz w:val="16"/>
                <w:szCs w:val="16"/>
                <w:lang w:eastAsia="ru-RU"/>
              </w:rPr>
            </w:pPr>
            <w:r w:rsidRPr="0020576C">
              <w:rPr>
                <w:b/>
                <w:bCs/>
                <w:color w:val="000000"/>
                <w:sz w:val="16"/>
                <w:szCs w:val="16"/>
                <w:lang w:eastAsia="ru-RU"/>
              </w:rPr>
              <w:t>10</w:t>
            </w:r>
          </w:p>
        </w:tc>
        <w:tc>
          <w:tcPr>
            <w:tcW w:w="4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b/>
                <w:bCs/>
                <w:color w:val="000000"/>
                <w:sz w:val="16"/>
                <w:szCs w:val="16"/>
                <w:lang w:eastAsia="ru-RU"/>
              </w:rPr>
            </w:pPr>
            <w:r w:rsidRPr="0020576C">
              <w:rPr>
                <w:b/>
                <w:bCs/>
                <w:color w:val="000000"/>
                <w:sz w:val="16"/>
                <w:szCs w:val="16"/>
                <w:lang w:eastAsia="ru-RU"/>
              </w:rPr>
              <w:t>00</w:t>
            </w:r>
          </w:p>
        </w:tc>
        <w:tc>
          <w:tcPr>
            <w:tcW w:w="152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b/>
                <w:bCs/>
                <w:color w:val="000000"/>
                <w:sz w:val="16"/>
                <w:szCs w:val="16"/>
                <w:lang w:eastAsia="ru-RU"/>
              </w:rPr>
            </w:pPr>
            <w:r w:rsidRPr="0020576C">
              <w:rPr>
                <w:b/>
                <w:bCs/>
                <w:color w:val="000000"/>
                <w:sz w:val="16"/>
                <w:szCs w:val="16"/>
                <w:lang w:eastAsia="ru-RU"/>
              </w:rPr>
              <w:t>18954,1</w:t>
            </w:r>
          </w:p>
        </w:tc>
      </w:tr>
      <w:tr w:rsidR="00D721AB" w:rsidRPr="0020576C" w:rsidTr="00D721AB">
        <w:trPr>
          <w:gridAfter w:val="3"/>
          <w:wAfter w:w="2420" w:type="dxa"/>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Пенсионное обеспечение</w:t>
            </w:r>
          </w:p>
        </w:tc>
        <w:tc>
          <w:tcPr>
            <w:tcW w:w="0" w:type="dxa"/>
            <w:gridSpan w:val="0"/>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w:t>
            </w:r>
          </w:p>
        </w:tc>
        <w:tc>
          <w:tcPr>
            <w:tcW w:w="0" w:type="dxa"/>
            <w:gridSpan w:val="0"/>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w:t>
            </w:r>
          </w:p>
        </w:tc>
        <w:tc>
          <w:tcPr>
            <w:tcW w:w="0" w:type="dxa"/>
            <w:gridSpan w:val="0"/>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1320</w:t>
            </w:r>
          </w:p>
        </w:tc>
      </w:tr>
      <w:tr w:rsidR="00D721AB" w:rsidRPr="0020576C" w:rsidTr="00D721AB">
        <w:trPr>
          <w:gridAfter w:val="3"/>
          <w:wAfter w:w="2420" w:type="dxa"/>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Социальное обеспечение населения</w:t>
            </w:r>
          </w:p>
        </w:tc>
        <w:tc>
          <w:tcPr>
            <w:tcW w:w="0" w:type="dxa"/>
            <w:gridSpan w:val="0"/>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w:t>
            </w:r>
          </w:p>
        </w:tc>
        <w:tc>
          <w:tcPr>
            <w:tcW w:w="0" w:type="dxa"/>
            <w:gridSpan w:val="0"/>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03</w:t>
            </w:r>
          </w:p>
        </w:tc>
        <w:tc>
          <w:tcPr>
            <w:tcW w:w="0" w:type="dxa"/>
            <w:gridSpan w:val="0"/>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2090</w:t>
            </w:r>
          </w:p>
        </w:tc>
      </w:tr>
      <w:tr w:rsidR="00D721AB" w:rsidRPr="0020576C" w:rsidTr="00D721AB">
        <w:trPr>
          <w:gridAfter w:val="3"/>
          <w:wAfter w:w="2420" w:type="dxa"/>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Охрана семьи и детства</w:t>
            </w:r>
          </w:p>
        </w:tc>
        <w:tc>
          <w:tcPr>
            <w:tcW w:w="0" w:type="dxa"/>
            <w:gridSpan w:val="0"/>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w:t>
            </w:r>
          </w:p>
        </w:tc>
        <w:tc>
          <w:tcPr>
            <w:tcW w:w="0" w:type="dxa"/>
            <w:gridSpan w:val="0"/>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04</w:t>
            </w:r>
          </w:p>
        </w:tc>
        <w:tc>
          <w:tcPr>
            <w:tcW w:w="0" w:type="dxa"/>
            <w:gridSpan w:val="0"/>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15474,1</w:t>
            </w:r>
          </w:p>
        </w:tc>
      </w:tr>
      <w:tr w:rsidR="00D721AB" w:rsidRPr="0020576C" w:rsidTr="00D721AB">
        <w:trPr>
          <w:gridAfter w:val="3"/>
          <w:wAfter w:w="2420" w:type="dxa"/>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Другие вопросы в области социальной политики</w:t>
            </w:r>
          </w:p>
        </w:tc>
        <w:tc>
          <w:tcPr>
            <w:tcW w:w="0" w:type="dxa"/>
            <w:gridSpan w:val="0"/>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w:t>
            </w:r>
          </w:p>
        </w:tc>
        <w:tc>
          <w:tcPr>
            <w:tcW w:w="0" w:type="dxa"/>
            <w:gridSpan w:val="0"/>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06</w:t>
            </w:r>
          </w:p>
        </w:tc>
        <w:tc>
          <w:tcPr>
            <w:tcW w:w="0" w:type="dxa"/>
            <w:gridSpan w:val="0"/>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70</w:t>
            </w:r>
          </w:p>
        </w:tc>
      </w:tr>
      <w:tr w:rsidR="00D721AB" w:rsidRPr="0020576C" w:rsidTr="00D721AB">
        <w:trPr>
          <w:gridAfter w:val="3"/>
          <w:wAfter w:w="2420" w:type="dxa"/>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b/>
                <w:bCs/>
                <w:color w:val="000000"/>
                <w:sz w:val="16"/>
                <w:szCs w:val="16"/>
                <w:lang w:eastAsia="ru-RU"/>
              </w:rPr>
            </w:pPr>
            <w:r w:rsidRPr="0020576C">
              <w:rPr>
                <w:b/>
                <w:bCs/>
                <w:color w:val="000000"/>
                <w:sz w:val="16"/>
                <w:szCs w:val="16"/>
                <w:lang w:eastAsia="ru-RU"/>
              </w:rPr>
              <w:t>Физическая культура и спорт</w:t>
            </w:r>
          </w:p>
        </w:tc>
        <w:tc>
          <w:tcPr>
            <w:tcW w:w="0" w:type="dxa"/>
            <w:gridSpan w:val="0"/>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b/>
                <w:bCs/>
                <w:color w:val="000000"/>
                <w:sz w:val="16"/>
                <w:szCs w:val="16"/>
                <w:lang w:eastAsia="ru-RU"/>
              </w:rPr>
            </w:pPr>
            <w:r w:rsidRPr="0020576C">
              <w:rPr>
                <w:b/>
                <w:bCs/>
                <w:color w:val="000000"/>
                <w:sz w:val="16"/>
                <w:szCs w:val="16"/>
                <w:lang w:eastAsia="ru-RU"/>
              </w:rPr>
              <w:t>11</w:t>
            </w:r>
          </w:p>
        </w:tc>
        <w:tc>
          <w:tcPr>
            <w:tcW w:w="0" w:type="dxa"/>
            <w:gridSpan w:val="0"/>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b/>
                <w:bCs/>
                <w:color w:val="000000"/>
                <w:sz w:val="16"/>
                <w:szCs w:val="16"/>
                <w:lang w:eastAsia="ru-RU"/>
              </w:rPr>
            </w:pPr>
            <w:r w:rsidRPr="0020576C">
              <w:rPr>
                <w:b/>
                <w:bCs/>
                <w:color w:val="000000"/>
                <w:sz w:val="16"/>
                <w:szCs w:val="16"/>
                <w:lang w:eastAsia="ru-RU"/>
              </w:rPr>
              <w:t>00</w:t>
            </w:r>
          </w:p>
        </w:tc>
        <w:tc>
          <w:tcPr>
            <w:tcW w:w="0" w:type="dxa"/>
            <w:gridSpan w:val="0"/>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b/>
                <w:bCs/>
                <w:color w:val="000000"/>
                <w:sz w:val="16"/>
                <w:szCs w:val="16"/>
                <w:lang w:eastAsia="ru-RU"/>
              </w:rPr>
            </w:pPr>
            <w:r w:rsidRPr="0020576C">
              <w:rPr>
                <w:b/>
                <w:bCs/>
                <w:color w:val="000000"/>
                <w:sz w:val="16"/>
                <w:szCs w:val="16"/>
                <w:lang w:eastAsia="ru-RU"/>
              </w:rPr>
              <w:t>8212,7</w:t>
            </w:r>
          </w:p>
        </w:tc>
      </w:tr>
      <w:tr w:rsidR="00D721AB" w:rsidRPr="0020576C" w:rsidTr="00D721AB">
        <w:trPr>
          <w:gridAfter w:val="3"/>
          <w:wAfter w:w="2420" w:type="dxa"/>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Физическая культура</w:t>
            </w:r>
          </w:p>
        </w:tc>
        <w:tc>
          <w:tcPr>
            <w:tcW w:w="0" w:type="dxa"/>
            <w:gridSpan w:val="0"/>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11</w:t>
            </w:r>
          </w:p>
        </w:tc>
        <w:tc>
          <w:tcPr>
            <w:tcW w:w="0" w:type="dxa"/>
            <w:gridSpan w:val="0"/>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w:t>
            </w:r>
          </w:p>
        </w:tc>
        <w:tc>
          <w:tcPr>
            <w:tcW w:w="0" w:type="dxa"/>
            <w:gridSpan w:val="0"/>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7954,7</w:t>
            </w:r>
          </w:p>
        </w:tc>
      </w:tr>
      <w:tr w:rsidR="00D721AB" w:rsidRPr="0020576C" w:rsidTr="00D721AB">
        <w:trPr>
          <w:gridAfter w:val="3"/>
          <w:wAfter w:w="2420" w:type="dxa"/>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lastRenderedPageBreak/>
              <w:t>Массовый спорт</w:t>
            </w:r>
          </w:p>
        </w:tc>
        <w:tc>
          <w:tcPr>
            <w:tcW w:w="0" w:type="dxa"/>
            <w:gridSpan w:val="0"/>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11</w:t>
            </w:r>
          </w:p>
        </w:tc>
        <w:tc>
          <w:tcPr>
            <w:tcW w:w="0" w:type="dxa"/>
            <w:gridSpan w:val="0"/>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02</w:t>
            </w:r>
          </w:p>
        </w:tc>
        <w:tc>
          <w:tcPr>
            <w:tcW w:w="0" w:type="dxa"/>
            <w:gridSpan w:val="0"/>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100</w:t>
            </w:r>
          </w:p>
        </w:tc>
      </w:tr>
      <w:tr w:rsidR="00D721AB" w:rsidRPr="0020576C" w:rsidTr="00D721AB">
        <w:trPr>
          <w:gridAfter w:val="3"/>
          <w:wAfter w:w="2420" w:type="dxa"/>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Спорт высших достижений</w:t>
            </w:r>
          </w:p>
        </w:tc>
        <w:tc>
          <w:tcPr>
            <w:tcW w:w="0" w:type="dxa"/>
            <w:gridSpan w:val="0"/>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11</w:t>
            </w:r>
          </w:p>
        </w:tc>
        <w:tc>
          <w:tcPr>
            <w:tcW w:w="0" w:type="dxa"/>
            <w:gridSpan w:val="0"/>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03</w:t>
            </w:r>
          </w:p>
        </w:tc>
        <w:tc>
          <w:tcPr>
            <w:tcW w:w="0" w:type="dxa"/>
            <w:gridSpan w:val="0"/>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158</w:t>
            </w:r>
          </w:p>
        </w:tc>
      </w:tr>
      <w:tr w:rsidR="00D721AB" w:rsidRPr="0020576C" w:rsidTr="00D721AB">
        <w:trPr>
          <w:gridAfter w:val="3"/>
          <w:wAfter w:w="2420" w:type="dxa"/>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b/>
                <w:bCs/>
                <w:color w:val="000000"/>
                <w:sz w:val="16"/>
                <w:szCs w:val="16"/>
                <w:lang w:eastAsia="ru-RU"/>
              </w:rPr>
            </w:pPr>
            <w:r w:rsidRPr="0020576C">
              <w:rPr>
                <w:b/>
                <w:bCs/>
                <w:color w:val="000000"/>
                <w:sz w:val="16"/>
                <w:szCs w:val="16"/>
                <w:lang w:eastAsia="ru-RU"/>
              </w:rPr>
              <w:t>Обслуживание государственного и муниципального долга</w:t>
            </w:r>
          </w:p>
        </w:tc>
        <w:tc>
          <w:tcPr>
            <w:tcW w:w="0" w:type="dxa"/>
            <w:gridSpan w:val="0"/>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b/>
                <w:bCs/>
                <w:color w:val="000000"/>
                <w:sz w:val="16"/>
                <w:szCs w:val="16"/>
                <w:lang w:eastAsia="ru-RU"/>
              </w:rPr>
            </w:pPr>
            <w:r w:rsidRPr="0020576C">
              <w:rPr>
                <w:b/>
                <w:bCs/>
                <w:color w:val="000000"/>
                <w:sz w:val="16"/>
                <w:szCs w:val="16"/>
                <w:lang w:eastAsia="ru-RU"/>
              </w:rPr>
              <w:t>13</w:t>
            </w:r>
          </w:p>
        </w:tc>
        <w:tc>
          <w:tcPr>
            <w:tcW w:w="0" w:type="dxa"/>
            <w:gridSpan w:val="0"/>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b/>
                <w:bCs/>
                <w:color w:val="000000"/>
                <w:sz w:val="16"/>
                <w:szCs w:val="16"/>
                <w:lang w:eastAsia="ru-RU"/>
              </w:rPr>
            </w:pPr>
            <w:r w:rsidRPr="0020576C">
              <w:rPr>
                <w:b/>
                <w:bCs/>
                <w:color w:val="000000"/>
                <w:sz w:val="16"/>
                <w:szCs w:val="16"/>
                <w:lang w:eastAsia="ru-RU"/>
              </w:rPr>
              <w:t>00</w:t>
            </w:r>
          </w:p>
        </w:tc>
        <w:tc>
          <w:tcPr>
            <w:tcW w:w="0" w:type="dxa"/>
            <w:gridSpan w:val="0"/>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b/>
                <w:bCs/>
                <w:color w:val="000000"/>
                <w:sz w:val="16"/>
                <w:szCs w:val="16"/>
                <w:lang w:eastAsia="ru-RU"/>
              </w:rPr>
            </w:pPr>
            <w:r w:rsidRPr="0020576C">
              <w:rPr>
                <w:b/>
                <w:bCs/>
                <w:color w:val="000000"/>
                <w:sz w:val="16"/>
                <w:szCs w:val="16"/>
                <w:lang w:eastAsia="ru-RU"/>
              </w:rPr>
              <w:t>745,3</w:t>
            </w:r>
          </w:p>
        </w:tc>
      </w:tr>
      <w:tr w:rsidR="00D721AB" w:rsidRPr="0020576C" w:rsidTr="00D721AB">
        <w:trPr>
          <w:gridAfter w:val="3"/>
          <w:wAfter w:w="2420" w:type="dxa"/>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Обслуживание государственного внутреннего и муниципального долга</w:t>
            </w:r>
          </w:p>
        </w:tc>
        <w:tc>
          <w:tcPr>
            <w:tcW w:w="0" w:type="dxa"/>
            <w:gridSpan w:val="0"/>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13</w:t>
            </w:r>
          </w:p>
        </w:tc>
        <w:tc>
          <w:tcPr>
            <w:tcW w:w="0" w:type="dxa"/>
            <w:gridSpan w:val="0"/>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w:t>
            </w:r>
          </w:p>
        </w:tc>
        <w:tc>
          <w:tcPr>
            <w:tcW w:w="0" w:type="dxa"/>
            <w:gridSpan w:val="0"/>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745,3</w:t>
            </w:r>
          </w:p>
        </w:tc>
      </w:tr>
      <w:tr w:rsidR="00D721AB" w:rsidRPr="0020576C" w:rsidTr="00D721AB">
        <w:trPr>
          <w:gridAfter w:val="3"/>
          <w:wAfter w:w="2420" w:type="dxa"/>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b/>
                <w:bCs/>
                <w:color w:val="000000"/>
                <w:sz w:val="16"/>
                <w:szCs w:val="16"/>
                <w:lang w:eastAsia="ru-RU"/>
              </w:rPr>
            </w:pPr>
            <w:r w:rsidRPr="0020576C">
              <w:rPr>
                <w:b/>
                <w:bCs/>
                <w:color w:val="000000"/>
                <w:sz w:val="16"/>
                <w:szCs w:val="16"/>
                <w:lang w:eastAsia="ru-RU"/>
              </w:rPr>
              <w:t>Межбюджетные трансферты общего характера бюджетам бюджетной системы Российской Федерации</w:t>
            </w:r>
          </w:p>
        </w:tc>
        <w:tc>
          <w:tcPr>
            <w:tcW w:w="0" w:type="dxa"/>
            <w:gridSpan w:val="0"/>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b/>
                <w:bCs/>
                <w:color w:val="000000"/>
                <w:sz w:val="16"/>
                <w:szCs w:val="16"/>
                <w:lang w:eastAsia="ru-RU"/>
              </w:rPr>
            </w:pPr>
            <w:r w:rsidRPr="0020576C">
              <w:rPr>
                <w:b/>
                <w:bCs/>
                <w:color w:val="000000"/>
                <w:sz w:val="16"/>
                <w:szCs w:val="16"/>
                <w:lang w:eastAsia="ru-RU"/>
              </w:rPr>
              <w:t>14</w:t>
            </w:r>
          </w:p>
        </w:tc>
        <w:tc>
          <w:tcPr>
            <w:tcW w:w="0" w:type="dxa"/>
            <w:gridSpan w:val="0"/>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b/>
                <w:bCs/>
                <w:color w:val="000000"/>
                <w:sz w:val="16"/>
                <w:szCs w:val="16"/>
                <w:lang w:eastAsia="ru-RU"/>
              </w:rPr>
            </w:pPr>
            <w:r w:rsidRPr="0020576C">
              <w:rPr>
                <w:b/>
                <w:bCs/>
                <w:color w:val="000000"/>
                <w:sz w:val="16"/>
                <w:szCs w:val="16"/>
                <w:lang w:eastAsia="ru-RU"/>
              </w:rPr>
              <w:t>00</w:t>
            </w:r>
          </w:p>
        </w:tc>
        <w:tc>
          <w:tcPr>
            <w:tcW w:w="0" w:type="dxa"/>
            <w:gridSpan w:val="0"/>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b/>
                <w:bCs/>
                <w:color w:val="000000"/>
                <w:sz w:val="16"/>
                <w:szCs w:val="16"/>
                <w:lang w:eastAsia="ru-RU"/>
              </w:rPr>
            </w:pPr>
            <w:r w:rsidRPr="0020576C">
              <w:rPr>
                <w:b/>
                <w:bCs/>
                <w:color w:val="000000"/>
                <w:sz w:val="16"/>
                <w:szCs w:val="16"/>
                <w:lang w:eastAsia="ru-RU"/>
              </w:rPr>
              <w:t>26347,42</w:t>
            </w:r>
          </w:p>
        </w:tc>
      </w:tr>
      <w:tr w:rsidR="00D721AB" w:rsidRPr="0020576C" w:rsidTr="00D721AB">
        <w:trPr>
          <w:gridAfter w:val="3"/>
          <w:wAfter w:w="2420" w:type="dxa"/>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Дотации на выравнивание бюджетной обеспеченности субъектов Российской Федерации и муниципальных образований</w:t>
            </w:r>
          </w:p>
        </w:tc>
        <w:tc>
          <w:tcPr>
            <w:tcW w:w="0" w:type="dxa"/>
            <w:gridSpan w:val="0"/>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14</w:t>
            </w:r>
          </w:p>
        </w:tc>
        <w:tc>
          <w:tcPr>
            <w:tcW w:w="0" w:type="dxa"/>
            <w:gridSpan w:val="0"/>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w:t>
            </w:r>
          </w:p>
        </w:tc>
        <w:tc>
          <w:tcPr>
            <w:tcW w:w="0" w:type="dxa"/>
            <w:gridSpan w:val="0"/>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2570</w:t>
            </w:r>
          </w:p>
        </w:tc>
      </w:tr>
      <w:tr w:rsidR="00D721AB" w:rsidRPr="0020576C" w:rsidTr="00D721AB">
        <w:trPr>
          <w:gridAfter w:val="3"/>
          <w:wAfter w:w="2420" w:type="dxa"/>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Иные дотации</w:t>
            </w:r>
          </w:p>
        </w:tc>
        <w:tc>
          <w:tcPr>
            <w:tcW w:w="0" w:type="dxa"/>
            <w:gridSpan w:val="0"/>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14</w:t>
            </w:r>
          </w:p>
        </w:tc>
        <w:tc>
          <w:tcPr>
            <w:tcW w:w="0" w:type="dxa"/>
            <w:gridSpan w:val="0"/>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02</w:t>
            </w:r>
          </w:p>
        </w:tc>
        <w:tc>
          <w:tcPr>
            <w:tcW w:w="0" w:type="dxa"/>
            <w:gridSpan w:val="0"/>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20414</w:t>
            </w:r>
          </w:p>
        </w:tc>
      </w:tr>
      <w:tr w:rsidR="00D721AB" w:rsidRPr="0020576C" w:rsidTr="00D721AB">
        <w:trPr>
          <w:gridAfter w:val="3"/>
          <w:wAfter w:w="2420" w:type="dxa"/>
          <w:trHeight w:val="255"/>
        </w:trPr>
        <w:tc>
          <w:tcPr>
            <w:tcW w:w="6900"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Прочие межбюджетные трансферты общего характера</w:t>
            </w:r>
          </w:p>
        </w:tc>
        <w:tc>
          <w:tcPr>
            <w:tcW w:w="0" w:type="dxa"/>
            <w:gridSpan w:val="0"/>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14</w:t>
            </w:r>
          </w:p>
        </w:tc>
        <w:tc>
          <w:tcPr>
            <w:tcW w:w="0" w:type="dxa"/>
            <w:gridSpan w:val="0"/>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03</w:t>
            </w:r>
          </w:p>
        </w:tc>
        <w:tc>
          <w:tcPr>
            <w:tcW w:w="0" w:type="dxa"/>
            <w:gridSpan w:val="0"/>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3363,42</w:t>
            </w:r>
          </w:p>
        </w:tc>
      </w:tr>
    </w:tbl>
    <w:p w:rsidR="00896CD7" w:rsidRPr="0020576C" w:rsidRDefault="00896CD7" w:rsidP="00896CD7">
      <w:pPr>
        <w:spacing w:line="360" w:lineRule="auto"/>
        <w:jc w:val="both"/>
        <w:rPr>
          <w:sz w:val="16"/>
          <w:szCs w:val="16"/>
        </w:rPr>
      </w:pPr>
    </w:p>
    <w:tbl>
      <w:tblPr>
        <w:tblW w:w="8120" w:type="dxa"/>
        <w:tblInd w:w="108" w:type="dxa"/>
        <w:tblLook w:val="04A0" w:firstRow="1" w:lastRow="0" w:firstColumn="1" w:lastColumn="0" w:noHBand="0" w:noVBand="1"/>
      </w:tblPr>
      <w:tblGrid>
        <w:gridCol w:w="3923"/>
        <w:gridCol w:w="2995"/>
        <w:gridCol w:w="934"/>
        <w:gridCol w:w="916"/>
        <w:gridCol w:w="695"/>
      </w:tblGrid>
      <w:tr w:rsidR="00D721AB" w:rsidRPr="0020576C" w:rsidTr="00D721AB">
        <w:trPr>
          <w:trHeight w:val="255"/>
        </w:trPr>
        <w:tc>
          <w:tcPr>
            <w:tcW w:w="8120" w:type="dxa"/>
            <w:gridSpan w:val="5"/>
            <w:tcBorders>
              <w:top w:val="nil"/>
              <w:left w:val="nil"/>
              <w:bottom w:val="nil"/>
              <w:right w:val="nil"/>
            </w:tcBorders>
            <w:shd w:val="clear" w:color="auto" w:fill="auto"/>
            <w:noWrap/>
            <w:vAlign w:val="bottom"/>
            <w:hideMark/>
          </w:tcPr>
          <w:p w:rsidR="00D721AB" w:rsidRPr="0020576C" w:rsidRDefault="00D721AB" w:rsidP="00D721AB">
            <w:pPr>
              <w:suppressAutoHyphens w:val="0"/>
              <w:jc w:val="right"/>
              <w:rPr>
                <w:sz w:val="16"/>
                <w:szCs w:val="16"/>
                <w:lang w:eastAsia="ru-RU"/>
              </w:rPr>
            </w:pPr>
            <w:r w:rsidRPr="0020576C">
              <w:rPr>
                <w:sz w:val="16"/>
                <w:szCs w:val="16"/>
                <w:lang w:eastAsia="ru-RU"/>
              </w:rPr>
              <w:t>Приложение 8</w:t>
            </w:r>
          </w:p>
        </w:tc>
      </w:tr>
      <w:tr w:rsidR="00D721AB" w:rsidRPr="0020576C" w:rsidTr="00D721AB">
        <w:trPr>
          <w:trHeight w:val="255"/>
        </w:trPr>
        <w:tc>
          <w:tcPr>
            <w:tcW w:w="8120" w:type="dxa"/>
            <w:gridSpan w:val="5"/>
            <w:tcBorders>
              <w:top w:val="nil"/>
              <w:left w:val="nil"/>
              <w:bottom w:val="nil"/>
              <w:right w:val="nil"/>
            </w:tcBorders>
            <w:shd w:val="clear" w:color="auto" w:fill="auto"/>
            <w:noWrap/>
            <w:vAlign w:val="bottom"/>
            <w:hideMark/>
          </w:tcPr>
          <w:p w:rsidR="00D721AB" w:rsidRPr="0020576C" w:rsidRDefault="00D721AB" w:rsidP="00D721AB">
            <w:pPr>
              <w:suppressAutoHyphens w:val="0"/>
              <w:jc w:val="right"/>
              <w:rPr>
                <w:sz w:val="16"/>
                <w:szCs w:val="16"/>
                <w:lang w:eastAsia="ru-RU"/>
              </w:rPr>
            </w:pPr>
            <w:r w:rsidRPr="0020576C">
              <w:rPr>
                <w:sz w:val="16"/>
                <w:szCs w:val="16"/>
                <w:lang w:eastAsia="ru-RU"/>
              </w:rPr>
              <w:t>к решению Орловской районной Думы</w:t>
            </w:r>
          </w:p>
        </w:tc>
      </w:tr>
      <w:tr w:rsidR="00D721AB" w:rsidRPr="0020576C" w:rsidTr="00D721AB">
        <w:trPr>
          <w:trHeight w:val="255"/>
        </w:trPr>
        <w:tc>
          <w:tcPr>
            <w:tcW w:w="8120" w:type="dxa"/>
            <w:gridSpan w:val="5"/>
            <w:tcBorders>
              <w:top w:val="nil"/>
              <w:left w:val="nil"/>
              <w:bottom w:val="nil"/>
              <w:right w:val="nil"/>
            </w:tcBorders>
            <w:shd w:val="clear" w:color="auto" w:fill="auto"/>
            <w:noWrap/>
            <w:vAlign w:val="bottom"/>
            <w:hideMark/>
          </w:tcPr>
          <w:p w:rsidR="00D721AB" w:rsidRPr="0020576C" w:rsidRDefault="00D721AB" w:rsidP="00D721AB">
            <w:pPr>
              <w:suppressAutoHyphens w:val="0"/>
              <w:jc w:val="right"/>
              <w:rPr>
                <w:sz w:val="16"/>
                <w:szCs w:val="16"/>
                <w:lang w:eastAsia="ru-RU"/>
              </w:rPr>
            </w:pPr>
            <w:r w:rsidRPr="0020576C">
              <w:rPr>
                <w:sz w:val="16"/>
                <w:szCs w:val="16"/>
                <w:lang w:eastAsia="ru-RU"/>
              </w:rPr>
              <w:t>от 14.12.2018    №</w:t>
            </w:r>
          </w:p>
        </w:tc>
      </w:tr>
      <w:tr w:rsidR="00D721AB" w:rsidRPr="0020576C" w:rsidTr="00D721AB">
        <w:trPr>
          <w:trHeight w:val="255"/>
        </w:trPr>
        <w:tc>
          <w:tcPr>
            <w:tcW w:w="3969" w:type="dxa"/>
            <w:tcBorders>
              <w:top w:val="nil"/>
              <w:left w:val="nil"/>
              <w:bottom w:val="nil"/>
              <w:right w:val="nil"/>
            </w:tcBorders>
            <w:shd w:val="clear" w:color="auto" w:fill="auto"/>
            <w:noWrap/>
            <w:vAlign w:val="bottom"/>
            <w:hideMark/>
          </w:tcPr>
          <w:p w:rsidR="00D721AB" w:rsidRPr="0020576C" w:rsidRDefault="00D721AB" w:rsidP="00D721AB">
            <w:pPr>
              <w:suppressAutoHyphens w:val="0"/>
              <w:rPr>
                <w:sz w:val="16"/>
                <w:szCs w:val="16"/>
                <w:lang w:eastAsia="ru-RU"/>
              </w:rPr>
            </w:pPr>
          </w:p>
        </w:tc>
        <w:tc>
          <w:tcPr>
            <w:tcW w:w="1582" w:type="dxa"/>
            <w:tcBorders>
              <w:top w:val="nil"/>
              <w:left w:val="nil"/>
              <w:bottom w:val="nil"/>
              <w:right w:val="nil"/>
            </w:tcBorders>
            <w:shd w:val="clear" w:color="auto" w:fill="auto"/>
            <w:noWrap/>
            <w:vAlign w:val="bottom"/>
            <w:hideMark/>
          </w:tcPr>
          <w:p w:rsidR="00D721AB" w:rsidRPr="0020576C" w:rsidRDefault="00D721AB" w:rsidP="00D721AB">
            <w:pPr>
              <w:suppressAutoHyphens w:val="0"/>
              <w:rPr>
                <w:sz w:val="16"/>
                <w:szCs w:val="16"/>
                <w:lang w:eastAsia="ru-RU"/>
              </w:rPr>
            </w:pPr>
          </w:p>
        </w:tc>
        <w:tc>
          <w:tcPr>
            <w:tcW w:w="940" w:type="dxa"/>
            <w:tcBorders>
              <w:top w:val="nil"/>
              <w:left w:val="nil"/>
              <w:bottom w:val="nil"/>
              <w:right w:val="nil"/>
            </w:tcBorders>
            <w:shd w:val="clear" w:color="auto" w:fill="auto"/>
            <w:noWrap/>
            <w:vAlign w:val="bottom"/>
            <w:hideMark/>
          </w:tcPr>
          <w:p w:rsidR="00D721AB" w:rsidRPr="0020576C" w:rsidRDefault="00D721AB" w:rsidP="00D721AB">
            <w:pPr>
              <w:suppressAutoHyphens w:val="0"/>
              <w:rPr>
                <w:sz w:val="16"/>
                <w:szCs w:val="16"/>
                <w:lang w:eastAsia="ru-RU"/>
              </w:rPr>
            </w:pPr>
          </w:p>
        </w:tc>
        <w:tc>
          <w:tcPr>
            <w:tcW w:w="1629" w:type="dxa"/>
            <w:gridSpan w:val="2"/>
            <w:tcBorders>
              <w:top w:val="nil"/>
              <w:left w:val="nil"/>
              <w:bottom w:val="nil"/>
              <w:right w:val="nil"/>
            </w:tcBorders>
            <w:shd w:val="clear" w:color="auto" w:fill="auto"/>
            <w:noWrap/>
            <w:vAlign w:val="bottom"/>
            <w:hideMark/>
          </w:tcPr>
          <w:p w:rsidR="00D721AB" w:rsidRPr="0020576C" w:rsidRDefault="00D721AB" w:rsidP="00D721AB">
            <w:pPr>
              <w:suppressAutoHyphens w:val="0"/>
              <w:rPr>
                <w:sz w:val="16"/>
                <w:szCs w:val="16"/>
                <w:lang w:eastAsia="ru-RU"/>
              </w:rPr>
            </w:pPr>
          </w:p>
        </w:tc>
      </w:tr>
      <w:tr w:rsidR="00D721AB" w:rsidRPr="0020576C" w:rsidTr="00D721AB">
        <w:trPr>
          <w:trHeight w:val="255"/>
        </w:trPr>
        <w:tc>
          <w:tcPr>
            <w:tcW w:w="3969" w:type="dxa"/>
            <w:tcBorders>
              <w:top w:val="nil"/>
              <w:left w:val="nil"/>
              <w:bottom w:val="nil"/>
              <w:right w:val="nil"/>
            </w:tcBorders>
            <w:shd w:val="clear" w:color="auto" w:fill="auto"/>
            <w:noWrap/>
            <w:vAlign w:val="bottom"/>
            <w:hideMark/>
          </w:tcPr>
          <w:p w:rsidR="00D721AB" w:rsidRPr="0020576C" w:rsidRDefault="00D721AB" w:rsidP="00D721AB">
            <w:pPr>
              <w:suppressAutoHyphens w:val="0"/>
              <w:rPr>
                <w:sz w:val="16"/>
                <w:szCs w:val="16"/>
                <w:lang w:eastAsia="ru-RU"/>
              </w:rPr>
            </w:pPr>
          </w:p>
        </w:tc>
        <w:tc>
          <w:tcPr>
            <w:tcW w:w="1582" w:type="dxa"/>
            <w:tcBorders>
              <w:top w:val="nil"/>
              <w:left w:val="nil"/>
              <w:bottom w:val="nil"/>
              <w:right w:val="nil"/>
            </w:tcBorders>
            <w:shd w:val="clear" w:color="auto" w:fill="auto"/>
            <w:noWrap/>
            <w:vAlign w:val="bottom"/>
            <w:hideMark/>
          </w:tcPr>
          <w:p w:rsidR="00D721AB" w:rsidRPr="0020576C" w:rsidRDefault="00D721AB" w:rsidP="00D721AB">
            <w:pPr>
              <w:suppressAutoHyphens w:val="0"/>
              <w:rPr>
                <w:sz w:val="16"/>
                <w:szCs w:val="16"/>
                <w:lang w:eastAsia="ru-RU"/>
              </w:rPr>
            </w:pPr>
          </w:p>
        </w:tc>
        <w:tc>
          <w:tcPr>
            <w:tcW w:w="940" w:type="dxa"/>
            <w:tcBorders>
              <w:top w:val="nil"/>
              <w:left w:val="nil"/>
              <w:bottom w:val="nil"/>
              <w:right w:val="nil"/>
            </w:tcBorders>
            <w:shd w:val="clear" w:color="auto" w:fill="auto"/>
            <w:noWrap/>
            <w:vAlign w:val="bottom"/>
            <w:hideMark/>
          </w:tcPr>
          <w:p w:rsidR="00D721AB" w:rsidRPr="0020576C" w:rsidRDefault="00D721AB" w:rsidP="00D721AB">
            <w:pPr>
              <w:suppressAutoHyphens w:val="0"/>
              <w:rPr>
                <w:sz w:val="16"/>
                <w:szCs w:val="16"/>
                <w:lang w:eastAsia="ru-RU"/>
              </w:rPr>
            </w:pPr>
          </w:p>
        </w:tc>
        <w:tc>
          <w:tcPr>
            <w:tcW w:w="1629" w:type="dxa"/>
            <w:gridSpan w:val="2"/>
            <w:tcBorders>
              <w:top w:val="nil"/>
              <w:left w:val="nil"/>
              <w:bottom w:val="nil"/>
              <w:right w:val="nil"/>
            </w:tcBorders>
            <w:shd w:val="clear" w:color="auto" w:fill="auto"/>
            <w:noWrap/>
            <w:vAlign w:val="bottom"/>
            <w:hideMark/>
          </w:tcPr>
          <w:p w:rsidR="00D721AB" w:rsidRPr="0020576C" w:rsidRDefault="00D721AB" w:rsidP="00D721AB">
            <w:pPr>
              <w:suppressAutoHyphens w:val="0"/>
              <w:rPr>
                <w:sz w:val="16"/>
                <w:szCs w:val="16"/>
                <w:lang w:eastAsia="ru-RU"/>
              </w:rPr>
            </w:pPr>
          </w:p>
        </w:tc>
      </w:tr>
      <w:tr w:rsidR="00D721AB" w:rsidRPr="0020576C" w:rsidTr="00D721AB">
        <w:trPr>
          <w:trHeight w:val="375"/>
        </w:trPr>
        <w:tc>
          <w:tcPr>
            <w:tcW w:w="8120" w:type="dxa"/>
            <w:gridSpan w:val="5"/>
            <w:tcBorders>
              <w:top w:val="nil"/>
              <w:left w:val="nil"/>
              <w:bottom w:val="nil"/>
              <w:right w:val="nil"/>
            </w:tcBorders>
            <w:shd w:val="clear" w:color="auto" w:fill="auto"/>
            <w:noWrap/>
            <w:vAlign w:val="bottom"/>
            <w:hideMark/>
          </w:tcPr>
          <w:p w:rsidR="00D721AB" w:rsidRPr="0020576C" w:rsidRDefault="00D721AB" w:rsidP="00D721AB">
            <w:pPr>
              <w:suppressAutoHyphens w:val="0"/>
              <w:jc w:val="center"/>
              <w:rPr>
                <w:sz w:val="16"/>
                <w:szCs w:val="16"/>
                <w:lang w:eastAsia="ru-RU"/>
              </w:rPr>
            </w:pPr>
            <w:r w:rsidRPr="0020576C">
              <w:rPr>
                <w:sz w:val="16"/>
                <w:szCs w:val="16"/>
                <w:lang w:eastAsia="ru-RU"/>
              </w:rPr>
              <w:t>Распределение</w:t>
            </w:r>
          </w:p>
        </w:tc>
      </w:tr>
      <w:tr w:rsidR="00D721AB" w:rsidRPr="0020576C" w:rsidTr="00D721AB">
        <w:trPr>
          <w:trHeight w:val="1215"/>
        </w:trPr>
        <w:tc>
          <w:tcPr>
            <w:tcW w:w="8120" w:type="dxa"/>
            <w:gridSpan w:val="5"/>
            <w:tcBorders>
              <w:top w:val="nil"/>
              <w:left w:val="nil"/>
              <w:bottom w:val="nil"/>
              <w:right w:val="nil"/>
            </w:tcBorders>
            <w:shd w:val="clear" w:color="auto" w:fill="auto"/>
            <w:vAlign w:val="bottom"/>
            <w:hideMark/>
          </w:tcPr>
          <w:p w:rsidR="00D721AB" w:rsidRPr="0020576C" w:rsidRDefault="00D721AB" w:rsidP="00D721AB">
            <w:pPr>
              <w:suppressAutoHyphens w:val="0"/>
              <w:jc w:val="center"/>
              <w:rPr>
                <w:sz w:val="16"/>
                <w:szCs w:val="16"/>
                <w:lang w:eastAsia="ru-RU"/>
              </w:rPr>
            </w:pPr>
            <w:r w:rsidRPr="0020576C">
              <w:rPr>
                <w:sz w:val="16"/>
                <w:szCs w:val="16"/>
                <w:lang w:eastAsia="ru-RU"/>
              </w:rPr>
              <w:t xml:space="preserve">бюджетных ассигнований по целевым статьям (муниципальным программам Орловского района и непрограммным направлениям деятельности), группам </w:t>
            </w:r>
            <w:proofErr w:type="gramStart"/>
            <w:r w:rsidRPr="0020576C">
              <w:rPr>
                <w:sz w:val="16"/>
                <w:szCs w:val="16"/>
                <w:lang w:eastAsia="ru-RU"/>
              </w:rPr>
              <w:t>видов расходов классификации расходов бюджетов</w:t>
            </w:r>
            <w:proofErr w:type="gramEnd"/>
            <w:r w:rsidRPr="0020576C">
              <w:rPr>
                <w:sz w:val="16"/>
                <w:szCs w:val="16"/>
                <w:lang w:eastAsia="ru-RU"/>
              </w:rPr>
              <w:t xml:space="preserve"> на 2019  год</w:t>
            </w:r>
          </w:p>
        </w:tc>
      </w:tr>
      <w:tr w:rsidR="00D721AB" w:rsidRPr="0020576C" w:rsidTr="00D721AB">
        <w:trPr>
          <w:trHeight w:val="300"/>
        </w:trPr>
        <w:tc>
          <w:tcPr>
            <w:tcW w:w="3969" w:type="dxa"/>
            <w:tcBorders>
              <w:top w:val="nil"/>
              <w:left w:val="nil"/>
              <w:bottom w:val="nil"/>
              <w:right w:val="nil"/>
            </w:tcBorders>
            <w:shd w:val="clear" w:color="auto" w:fill="auto"/>
            <w:vAlign w:val="bottom"/>
            <w:hideMark/>
          </w:tcPr>
          <w:p w:rsidR="00D721AB" w:rsidRPr="0020576C" w:rsidRDefault="00D721AB" w:rsidP="00D721AB">
            <w:pPr>
              <w:suppressAutoHyphens w:val="0"/>
              <w:rPr>
                <w:rFonts w:ascii="Calibri" w:hAnsi="Calibri"/>
                <w:color w:val="000000"/>
                <w:sz w:val="16"/>
                <w:szCs w:val="16"/>
                <w:lang w:eastAsia="ru-RU"/>
              </w:rPr>
            </w:pPr>
          </w:p>
        </w:tc>
        <w:tc>
          <w:tcPr>
            <w:tcW w:w="1582" w:type="dxa"/>
            <w:tcBorders>
              <w:top w:val="nil"/>
              <w:left w:val="nil"/>
              <w:bottom w:val="nil"/>
              <w:right w:val="nil"/>
            </w:tcBorders>
            <w:shd w:val="clear" w:color="auto" w:fill="auto"/>
            <w:noWrap/>
            <w:vAlign w:val="bottom"/>
            <w:hideMark/>
          </w:tcPr>
          <w:p w:rsidR="00D721AB" w:rsidRPr="0020576C" w:rsidRDefault="00D721AB" w:rsidP="00D721AB">
            <w:pPr>
              <w:suppressAutoHyphens w:val="0"/>
              <w:rPr>
                <w:rFonts w:ascii="Calibri" w:hAnsi="Calibri"/>
                <w:color w:val="000000"/>
                <w:sz w:val="16"/>
                <w:szCs w:val="16"/>
                <w:lang w:eastAsia="ru-RU"/>
              </w:rPr>
            </w:pPr>
          </w:p>
        </w:tc>
        <w:tc>
          <w:tcPr>
            <w:tcW w:w="940" w:type="dxa"/>
            <w:tcBorders>
              <w:top w:val="nil"/>
              <w:left w:val="nil"/>
              <w:bottom w:val="nil"/>
              <w:right w:val="nil"/>
            </w:tcBorders>
            <w:shd w:val="clear" w:color="auto" w:fill="auto"/>
            <w:noWrap/>
            <w:vAlign w:val="bottom"/>
            <w:hideMark/>
          </w:tcPr>
          <w:p w:rsidR="00D721AB" w:rsidRPr="0020576C" w:rsidRDefault="00D721AB" w:rsidP="00D721AB">
            <w:pPr>
              <w:suppressAutoHyphens w:val="0"/>
              <w:rPr>
                <w:rFonts w:ascii="Calibri" w:hAnsi="Calibri"/>
                <w:color w:val="000000"/>
                <w:sz w:val="16"/>
                <w:szCs w:val="16"/>
                <w:lang w:eastAsia="ru-RU"/>
              </w:rPr>
            </w:pPr>
          </w:p>
        </w:tc>
        <w:tc>
          <w:tcPr>
            <w:tcW w:w="1629" w:type="dxa"/>
            <w:gridSpan w:val="2"/>
            <w:tcBorders>
              <w:top w:val="nil"/>
              <w:left w:val="nil"/>
              <w:bottom w:val="nil"/>
              <w:right w:val="nil"/>
            </w:tcBorders>
            <w:shd w:val="clear" w:color="auto" w:fill="auto"/>
            <w:noWrap/>
            <w:vAlign w:val="bottom"/>
            <w:hideMark/>
          </w:tcPr>
          <w:p w:rsidR="00D721AB" w:rsidRPr="0020576C" w:rsidRDefault="00D721AB" w:rsidP="00D721AB">
            <w:pPr>
              <w:suppressAutoHyphens w:val="0"/>
              <w:rPr>
                <w:rFonts w:ascii="Calibri" w:hAnsi="Calibri"/>
                <w:color w:val="000000"/>
                <w:sz w:val="16"/>
                <w:szCs w:val="16"/>
                <w:lang w:eastAsia="ru-RU"/>
              </w:rPr>
            </w:pPr>
          </w:p>
        </w:tc>
      </w:tr>
      <w:tr w:rsidR="00D721AB" w:rsidRPr="0020576C" w:rsidTr="00D721AB">
        <w:trPr>
          <w:trHeight w:val="285"/>
        </w:trPr>
        <w:tc>
          <w:tcPr>
            <w:tcW w:w="3969" w:type="dxa"/>
            <w:tcBorders>
              <w:top w:val="nil"/>
              <w:left w:val="nil"/>
              <w:bottom w:val="nil"/>
              <w:right w:val="nil"/>
            </w:tcBorders>
            <w:shd w:val="clear" w:color="auto" w:fill="auto"/>
            <w:hideMark/>
          </w:tcPr>
          <w:p w:rsidR="00D721AB" w:rsidRPr="0020576C" w:rsidRDefault="00D721AB" w:rsidP="00D721AB">
            <w:pPr>
              <w:suppressAutoHyphens w:val="0"/>
              <w:jc w:val="center"/>
              <w:rPr>
                <w:b/>
                <w:bCs/>
                <w:sz w:val="16"/>
                <w:szCs w:val="16"/>
                <w:lang w:eastAsia="ru-RU"/>
              </w:rPr>
            </w:pPr>
          </w:p>
        </w:tc>
        <w:tc>
          <w:tcPr>
            <w:tcW w:w="1582" w:type="dxa"/>
            <w:tcBorders>
              <w:top w:val="nil"/>
              <w:left w:val="nil"/>
              <w:bottom w:val="nil"/>
              <w:right w:val="nil"/>
            </w:tcBorders>
            <w:shd w:val="clear" w:color="auto" w:fill="auto"/>
            <w:hideMark/>
          </w:tcPr>
          <w:p w:rsidR="00D721AB" w:rsidRPr="0020576C" w:rsidRDefault="00D721AB" w:rsidP="00D721AB">
            <w:pPr>
              <w:suppressAutoHyphens w:val="0"/>
              <w:jc w:val="center"/>
              <w:rPr>
                <w:b/>
                <w:bCs/>
                <w:sz w:val="16"/>
                <w:szCs w:val="16"/>
                <w:lang w:eastAsia="ru-RU"/>
              </w:rPr>
            </w:pPr>
          </w:p>
        </w:tc>
        <w:tc>
          <w:tcPr>
            <w:tcW w:w="940" w:type="dxa"/>
            <w:tcBorders>
              <w:top w:val="nil"/>
              <w:left w:val="nil"/>
              <w:bottom w:val="nil"/>
              <w:right w:val="nil"/>
            </w:tcBorders>
            <w:shd w:val="clear" w:color="auto" w:fill="auto"/>
            <w:hideMark/>
          </w:tcPr>
          <w:p w:rsidR="00D721AB" w:rsidRPr="0020576C" w:rsidRDefault="00D721AB" w:rsidP="00D721AB">
            <w:pPr>
              <w:suppressAutoHyphens w:val="0"/>
              <w:jc w:val="center"/>
              <w:rPr>
                <w:b/>
                <w:bCs/>
                <w:sz w:val="16"/>
                <w:szCs w:val="16"/>
                <w:lang w:eastAsia="ru-RU"/>
              </w:rPr>
            </w:pPr>
          </w:p>
        </w:tc>
        <w:tc>
          <w:tcPr>
            <w:tcW w:w="1629" w:type="dxa"/>
            <w:gridSpan w:val="2"/>
            <w:tcBorders>
              <w:top w:val="nil"/>
              <w:left w:val="nil"/>
              <w:bottom w:val="nil"/>
              <w:right w:val="nil"/>
            </w:tcBorders>
            <w:shd w:val="clear" w:color="auto" w:fill="auto"/>
            <w:hideMark/>
          </w:tcPr>
          <w:p w:rsidR="00D721AB" w:rsidRPr="0020576C" w:rsidRDefault="00D721AB" w:rsidP="00D721AB">
            <w:pPr>
              <w:suppressAutoHyphens w:val="0"/>
              <w:jc w:val="center"/>
              <w:rPr>
                <w:b/>
                <w:bCs/>
                <w:sz w:val="16"/>
                <w:szCs w:val="16"/>
                <w:lang w:eastAsia="ru-RU"/>
              </w:rPr>
            </w:pPr>
          </w:p>
        </w:tc>
      </w:tr>
      <w:tr w:rsidR="00D721AB" w:rsidRPr="0020576C" w:rsidTr="00D721AB">
        <w:trPr>
          <w:trHeight w:val="171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Наименование расхода</w:t>
            </w:r>
          </w:p>
        </w:tc>
        <w:tc>
          <w:tcPr>
            <w:tcW w:w="1582" w:type="dxa"/>
            <w:tcBorders>
              <w:top w:val="single" w:sz="4" w:space="0" w:color="auto"/>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Целевая статья</w:t>
            </w:r>
          </w:p>
        </w:tc>
        <w:tc>
          <w:tcPr>
            <w:tcW w:w="940" w:type="dxa"/>
            <w:tcBorders>
              <w:top w:val="single" w:sz="4" w:space="0" w:color="auto"/>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 xml:space="preserve"> Вид </w:t>
            </w:r>
            <w:proofErr w:type="gramStart"/>
            <w:r w:rsidRPr="0020576C">
              <w:rPr>
                <w:color w:val="000000"/>
                <w:sz w:val="16"/>
                <w:szCs w:val="16"/>
                <w:lang w:eastAsia="ru-RU"/>
              </w:rPr>
              <w:t>рас-хода</w:t>
            </w:r>
            <w:proofErr w:type="gramEnd"/>
          </w:p>
        </w:tc>
        <w:tc>
          <w:tcPr>
            <w:tcW w:w="1629" w:type="dxa"/>
            <w:gridSpan w:val="2"/>
            <w:tcBorders>
              <w:top w:val="single" w:sz="4" w:space="0" w:color="auto"/>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Сумма  2019 год    (тыс. рублей)</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000001</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3</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4</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b/>
                <w:bCs/>
                <w:color w:val="000000"/>
                <w:sz w:val="16"/>
                <w:szCs w:val="16"/>
                <w:lang w:eastAsia="ru-RU"/>
              </w:rPr>
            </w:pPr>
            <w:r w:rsidRPr="0020576C">
              <w:rPr>
                <w:b/>
                <w:bCs/>
                <w:color w:val="000000"/>
                <w:sz w:val="16"/>
                <w:szCs w:val="16"/>
                <w:lang w:eastAsia="ru-RU"/>
              </w:rPr>
              <w:t>Всего расходов</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b/>
                <w:bCs/>
                <w:color w:val="000000"/>
                <w:sz w:val="16"/>
                <w:szCs w:val="16"/>
                <w:lang w:eastAsia="ru-RU"/>
              </w:rPr>
            </w:pPr>
            <w:r w:rsidRPr="0020576C">
              <w:rPr>
                <w:b/>
                <w:bCs/>
                <w:color w:val="000000"/>
                <w:sz w:val="16"/>
                <w:szCs w:val="16"/>
                <w:lang w:eastAsia="ru-RU"/>
              </w:rPr>
              <w:t>0000000000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b/>
                <w:bCs/>
                <w:color w:val="000000"/>
                <w:sz w:val="16"/>
                <w:szCs w:val="16"/>
                <w:lang w:eastAsia="ru-RU"/>
              </w:rPr>
            </w:pPr>
            <w:r w:rsidRPr="0020576C">
              <w:rPr>
                <w:b/>
                <w:bCs/>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b/>
                <w:bCs/>
                <w:color w:val="000000"/>
                <w:sz w:val="16"/>
                <w:szCs w:val="16"/>
                <w:lang w:eastAsia="ru-RU"/>
              </w:rPr>
            </w:pPr>
            <w:r w:rsidRPr="0020576C">
              <w:rPr>
                <w:b/>
                <w:bCs/>
                <w:color w:val="000000"/>
                <w:sz w:val="16"/>
                <w:szCs w:val="16"/>
                <w:lang w:eastAsia="ru-RU"/>
              </w:rPr>
              <w:t>277195,95</w:t>
            </w:r>
          </w:p>
        </w:tc>
      </w:tr>
      <w:tr w:rsidR="00D721AB" w:rsidRPr="0020576C" w:rsidTr="00D721AB">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Муниципальная программа "Развитие образования  в Орловском районе Кировской области" на 2014-2021 годы</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0100000000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149325,63</w:t>
            </w:r>
          </w:p>
        </w:tc>
      </w:tr>
      <w:tr w:rsidR="00D721AB" w:rsidRPr="0020576C" w:rsidTr="00D721AB">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 xml:space="preserve">Подпрограмма "Развитие системы дошкольного образования детей Орловского района Кировской </w:t>
            </w:r>
            <w:r w:rsidRPr="0020576C">
              <w:rPr>
                <w:color w:val="000000"/>
                <w:sz w:val="16"/>
                <w:szCs w:val="16"/>
                <w:lang w:eastAsia="ru-RU"/>
              </w:rPr>
              <w:lastRenderedPageBreak/>
              <w:t>области" на 2014-2021 годы</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lastRenderedPageBreak/>
              <w:t>0110000000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50273,2</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lastRenderedPageBreak/>
              <w:t>Финансовое обеспечение деятельности муниципальных учреждений</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0110003000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19111,3</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Обеспечение выполнения функций казенных учреждений</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0110003010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944,1</w:t>
            </w:r>
          </w:p>
        </w:tc>
      </w:tr>
      <w:tr w:rsidR="00D721AB" w:rsidRPr="0020576C" w:rsidTr="00D721AB">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0110003010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1,2</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0110003010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919,4</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Иные бюджетные ассигнования</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0110003010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800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23,5</w:t>
            </w:r>
          </w:p>
        </w:tc>
      </w:tr>
      <w:tr w:rsidR="00D721AB" w:rsidRPr="0020576C" w:rsidTr="00D721AB">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proofErr w:type="spellStart"/>
            <w:r w:rsidRPr="0020576C">
              <w:rPr>
                <w:color w:val="000000"/>
                <w:sz w:val="16"/>
                <w:szCs w:val="16"/>
                <w:lang w:eastAsia="ru-RU"/>
              </w:rPr>
              <w:t>Софинансирование</w:t>
            </w:r>
            <w:proofErr w:type="spellEnd"/>
            <w:r w:rsidRPr="0020576C">
              <w:rPr>
                <w:color w:val="000000"/>
                <w:sz w:val="16"/>
                <w:szCs w:val="16"/>
                <w:lang w:eastAsia="ru-RU"/>
              </w:rPr>
              <w:t xml:space="preserve"> за счёт местного бюджета субсидии на выравнивание обеспеченности муниципальных образований</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011000301Б</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9946,2</w:t>
            </w:r>
          </w:p>
        </w:tc>
      </w:tr>
      <w:tr w:rsidR="00D721AB" w:rsidRPr="0020576C" w:rsidTr="00D721AB">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011000301Б</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7362,2</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011000301Б</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2471,1</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Иные бюджетные ассигнования</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011000301Б</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800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112,9</w:t>
            </w:r>
          </w:p>
        </w:tc>
      </w:tr>
      <w:tr w:rsidR="00D721AB" w:rsidRPr="0020576C" w:rsidTr="00D721AB">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0110003020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8221</w:t>
            </w:r>
          </w:p>
        </w:tc>
      </w:tr>
      <w:tr w:rsidR="00D721AB" w:rsidRPr="0020576C" w:rsidTr="00D721AB">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0110003020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58,1</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0110003020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8162,9</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Выравнивание бюджетной обеспеченности</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0110014000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15208,2</w:t>
            </w:r>
          </w:p>
        </w:tc>
      </w:tr>
      <w:tr w:rsidR="00D721AB" w:rsidRPr="0020576C" w:rsidTr="00D721AB">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Выравнивание обеспеченности муниципальных образований по реализации ими их отдельных расходных обязательств</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011001403А</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15208,2</w:t>
            </w:r>
          </w:p>
        </w:tc>
      </w:tr>
      <w:tr w:rsidR="00D721AB" w:rsidRPr="0020576C" w:rsidTr="00D721AB">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011001403А</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11157,2</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011001403А</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3600</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Иные бюджетные ассигнования</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011001403А</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800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451</w:t>
            </w:r>
          </w:p>
        </w:tc>
      </w:tr>
      <w:tr w:rsidR="00D721AB" w:rsidRPr="0020576C" w:rsidTr="00D721AB">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0110016000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1160,9</w:t>
            </w:r>
          </w:p>
        </w:tc>
      </w:tr>
      <w:tr w:rsidR="00D721AB" w:rsidRPr="0020576C" w:rsidTr="00D721AB">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0110016130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1046,1</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0110016130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30,5</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Социальное обеспечение и иные выплаты населению</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0110016130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300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1015,6</w:t>
            </w:r>
          </w:p>
        </w:tc>
      </w:tr>
      <w:tr w:rsidR="00D721AB" w:rsidRPr="0020576C" w:rsidTr="00D721AB">
        <w:trPr>
          <w:trHeight w:val="168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proofErr w:type="gramStart"/>
            <w:r w:rsidRPr="0020576C">
              <w:rPr>
                <w:color w:val="000000"/>
                <w:sz w:val="16"/>
                <w:szCs w:val="16"/>
                <w:lang w:eastAsia="ru-RU"/>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roofErr w:type="gramEnd"/>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0110016140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114,8</w:t>
            </w:r>
          </w:p>
        </w:tc>
      </w:tr>
      <w:tr w:rsidR="00D721AB" w:rsidRPr="0020576C" w:rsidTr="00D721AB">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20576C">
              <w:rPr>
                <w:color w:val="000000"/>
                <w:sz w:val="16"/>
                <w:szCs w:val="16"/>
                <w:lang w:eastAsia="ru-RU"/>
              </w:rPr>
              <w:lastRenderedPageBreak/>
              <w:t>государственными внебюджетными фондами</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lastRenderedPageBreak/>
              <w:t>0110016140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114,2</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lastRenderedPageBreak/>
              <w:t>Закупка товаров, работ и услуг для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0110016140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0,6</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Иные межбюджетные трансферты из областного бюджета</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0110017000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14792,8</w:t>
            </w:r>
          </w:p>
        </w:tc>
      </w:tr>
      <w:tr w:rsidR="00D721AB" w:rsidRPr="0020576C" w:rsidTr="00D721AB">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Реализация прав на получение общедоступного и бесплатного дошкольного образования в муниципальных образовательных организациях</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0110017140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14792,8</w:t>
            </w:r>
          </w:p>
        </w:tc>
      </w:tr>
      <w:tr w:rsidR="00D721AB" w:rsidRPr="0020576C" w:rsidTr="00D721AB">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0110017140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14446,9</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0110017140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345,9</w:t>
            </w:r>
          </w:p>
        </w:tc>
      </w:tr>
      <w:tr w:rsidR="00D721AB" w:rsidRPr="0020576C" w:rsidTr="00D721AB">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Подпрограмма " Развитие системы общего образования детей Орловского района Кировской области "на 2014-2021 годы</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0120000000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71137,3</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Финансовое обеспечение деятельности муниципальных учреждений</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0120003000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17540,2</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Обеспечение выполнения функций казенных учреждений</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0120003010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2941,7</w:t>
            </w:r>
          </w:p>
        </w:tc>
      </w:tr>
      <w:tr w:rsidR="00D721AB" w:rsidRPr="0020576C" w:rsidTr="00D721AB">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0120003010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36,5</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0120003010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2870,1</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Иные бюджетные ассигнования</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0120003010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800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35,1</w:t>
            </w:r>
          </w:p>
        </w:tc>
      </w:tr>
      <w:tr w:rsidR="00D721AB" w:rsidRPr="0020576C" w:rsidTr="00D721AB">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proofErr w:type="spellStart"/>
            <w:r w:rsidRPr="0020576C">
              <w:rPr>
                <w:color w:val="000000"/>
                <w:sz w:val="16"/>
                <w:szCs w:val="16"/>
                <w:lang w:eastAsia="ru-RU"/>
              </w:rPr>
              <w:t>Софинансирование</w:t>
            </w:r>
            <w:proofErr w:type="spellEnd"/>
            <w:r w:rsidRPr="0020576C">
              <w:rPr>
                <w:color w:val="000000"/>
                <w:sz w:val="16"/>
                <w:szCs w:val="16"/>
                <w:lang w:eastAsia="ru-RU"/>
              </w:rPr>
              <w:t xml:space="preserve"> за счёт местного бюджета субсидии на выравнивание обеспеченности муниципальных образований</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012000301Б</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10320,9</w:t>
            </w:r>
          </w:p>
        </w:tc>
      </w:tr>
      <w:tr w:rsidR="00D721AB" w:rsidRPr="0020576C" w:rsidTr="00D721AB">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012000301Б</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6343,1</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012000301Б</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3517,7</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Иные бюджетные ассигнования</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012000301Б</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800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460,1</w:t>
            </w:r>
          </w:p>
        </w:tc>
      </w:tr>
      <w:tr w:rsidR="00D721AB" w:rsidRPr="0020576C" w:rsidTr="00D721AB">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0120003020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4277,6</w:t>
            </w:r>
          </w:p>
        </w:tc>
      </w:tr>
      <w:tr w:rsidR="00D721AB" w:rsidRPr="0020576C" w:rsidTr="00D721AB">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0120003020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0120003020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4267,6</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Мероприятия в установленной сфере деятельности</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0120005000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 xml:space="preserve">Содействие </w:t>
            </w:r>
            <w:proofErr w:type="spellStart"/>
            <w:r w:rsidRPr="0020576C">
              <w:rPr>
                <w:color w:val="000000"/>
                <w:sz w:val="16"/>
                <w:szCs w:val="16"/>
                <w:lang w:eastAsia="ru-RU"/>
              </w:rPr>
              <w:t>занаятости</w:t>
            </w:r>
            <w:proofErr w:type="spellEnd"/>
            <w:r w:rsidRPr="0020576C">
              <w:rPr>
                <w:color w:val="000000"/>
                <w:sz w:val="16"/>
                <w:szCs w:val="16"/>
                <w:lang w:eastAsia="ru-RU"/>
              </w:rPr>
              <w:t xml:space="preserve"> населения </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0120005030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0120005030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Выравнивание бюджетной обеспеченности</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0120014000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16828</w:t>
            </w:r>
          </w:p>
        </w:tc>
      </w:tr>
      <w:tr w:rsidR="00D721AB" w:rsidRPr="0020576C" w:rsidTr="00D721AB">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Выравнивание обеспеченности муниципальных образований по реализации ими их отдельных расходных обязательств</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012001403А</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16828</w:t>
            </w:r>
          </w:p>
        </w:tc>
      </w:tr>
      <w:tr w:rsidR="00D721AB" w:rsidRPr="0020576C" w:rsidTr="00D721AB">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012001403А</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9587,7</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012001403А</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5400</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Иные бюджетные ассигнования</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012001403А</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800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1840,3</w:t>
            </w:r>
          </w:p>
        </w:tc>
      </w:tr>
      <w:tr w:rsidR="00D721AB" w:rsidRPr="0020576C" w:rsidTr="00D721AB">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proofErr w:type="spellStart"/>
            <w:r w:rsidRPr="0020576C">
              <w:rPr>
                <w:color w:val="000000"/>
                <w:sz w:val="16"/>
                <w:szCs w:val="16"/>
                <w:lang w:eastAsia="ru-RU"/>
              </w:rPr>
              <w:t>Софинансирование</w:t>
            </w:r>
            <w:proofErr w:type="spellEnd"/>
            <w:r w:rsidRPr="0020576C">
              <w:rPr>
                <w:color w:val="000000"/>
                <w:sz w:val="16"/>
                <w:szCs w:val="16"/>
                <w:lang w:eastAsia="ru-RU"/>
              </w:rPr>
              <w:t xml:space="preserve"> расходных обязательств, возникающих при выполнении полномочий органов </w:t>
            </w:r>
            <w:r w:rsidRPr="0020576C">
              <w:rPr>
                <w:color w:val="000000"/>
                <w:sz w:val="16"/>
                <w:szCs w:val="16"/>
                <w:lang w:eastAsia="ru-RU"/>
              </w:rPr>
              <w:lastRenderedPageBreak/>
              <w:t>местного самоуправления по вопросам местного значения</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lastRenderedPageBreak/>
              <w:t>0120015000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477</w:t>
            </w:r>
          </w:p>
        </w:tc>
      </w:tr>
      <w:tr w:rsidR="00D721AB" w:rsidRPr="0020576C" w:rsidTr="00D721AB">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lastRenderedPageBreak/>
              <w:t>Оплата стоимости питания детей в оздоровительных учреждениях с дневным пребыванием детей</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0120015060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477</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0120015060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477</w:t>
            </w:r>
          </w:p>
        </w:tc>
      </w:tr>
      <w:tr w:rsidR="00D721AB" w:rsidRPr="0020576C" w:rsidTr="00D721AB">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0120016000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1975,2</w:t>
            </w:r>
          </w:p>
        </w:tc>
      </w:tr>
      <w:tr w:rsidR="00D721AB" w:rsidRPr="0020576C" w:rsidTr="00D721AB">
        <w:trPr>
          <w:trHeight w:val="168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proofErr w:type="gramStart"/>
            <w:r w:rsidRPr="0020576C">
              <w:rPr>
                <w:color w:val="000000"/>
                <w:sz w:val="16"/>
                <w:szCs w:val="16"/>
                <w:lang w:eastAsia="ru-RU"/>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roofErr w:type="gramEnd"/>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0120016140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1975,2</w:t>
            </w:r>
          </w:p>
        </w:tc>
      </w:tr>
      <w:tr w:rsidR="00D721AB" w:rsidRPr="0020576C" w:rsidTr="00D721AB">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0120016140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1962,1</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0120016140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13,1</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Иные межбюджетные трансферты из областного бюджета</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0120017000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34283</w:t>
            </w:r>
          </w:p>
        </w:tc>
      </w:tr>
      <w:tr w:rsidR="00D721AB" w:rsidRPr="0020576C" w:rsidTr="00D721AB">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в муниципальных общеобразовательных организациях</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0120017010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34283</w:t>
            </w:r>
          </w:p>
        </w:tc>
      </w:tr>
      <w:tr w:rsidR="00D721AB" w:rsidRPr="0020576C" w:rsidTr="00D721AB">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0120017010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33658,5</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0120017010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624,5</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proofErr w:type="spellStart"/>
            <w:r w:rsidRPr="0020576C">
              <w:rPr>
                <w:color w:val="000000"/>
                <w:sz w:val="16"/>
                <w:szCs w:val="16"/>
                <w:lang w:eastAsia="ru-RU"/>
              </w:rPr>
              <w:t>Софинансирование</w:t>
            </w:r>
            <w:proofErr w:type="spellEnd"/>
            <w:r w:rsidRPr="0020576C">
              <w:rPr>
                <w:color w:val="000000"/>
                <w:sz w:val="16"/>
                <w:szCs w:val="16"/>
                <w:lang w:eastAsia="ru-RU"/>
              </w:rPr>
              <w:t xml:space="preserve"> расходных обязательств</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01200S5000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23,9</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Мероприятия по оздоровлению детей за счёт средств бюджета района</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01200S5060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23,9</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01200S5060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23,9</w:t>
            </w:r>
          </w:p>
        </w:tc>
      </w:tr>
      <w:tr w:rsidR="00D721AB" w:rsidRPr="0020576C" w:rsidTr="00D721AB">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Подпрограмма "Развитие системы дополнительного образования детей Орловского района Кировской области" на 2014-2021 годы</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0130000000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7646,53</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Финансовое обеспечение деятельности муниципальных учреждений</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0130003000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2939,9</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Обеспечение выполнения функций казенных учреждений</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0130003010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258,4</w:t>
            </w:r>
          </w:p>
        </w:tc>
      </w:tr>
      <w:tr w:rsidR="00D721AB" w:rsidRPr="0020576C" w:rsidTr="00D721AB">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0130003010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20,8</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0130003010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204,5</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Иные бюджетные ассигнования</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0130003010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800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33,1</w:t>
            </w:r>
          </w:p>
        </w:tc>
      </w:tr>
      <w:tr w:rsidR="00D721AB" w:rsidRPr="0020576C" w:rsidTr="00D721AB">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proofErr w:type="spellStart"/>
            <w:r w:rsidRPr="0020576C">
              <w:rPr>
                <w:color w:val="000000"/>
                <w:sz w:val="16"/>
                <w:szCs w:val="16"/>
                <w:lang w:eastAsia="ru-RU"/>
              </w:rPr>
              <w:t>Софинансирование</w:t>
            </w:r>
            <w:proofErr w:type="spellEnd"/>
            <w:r w:rsidRPr="0020576C">
              <w:rPr>
                <w:color w:val="000000"/>
                <w:sz w:val="16"/>
                <w:szCs w:val="16"/>
                <w:lang w:eastAsia="ru-RU"/>
              </w:rPr>
              <w:t xml:space="preserve"> за счёт местного бюджета субсидии на выравнивание обеспеченности муниципальных образований</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013000301Б</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2661,5</w:t>
            </w:r>
          </w:p>
        </w:tc>
      </w:tr>
      <w:tr w:rsidR="00D721AB" w:rsidRPr="0020576C" w:rsidTr="00D721AB">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013000301Б</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2353,8</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013000301Б</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306,8</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Иные бюджетные ассигнования</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013000301Б</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800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0,9</w:t>
            </w:r>
          </w:p>
        </w:tc>
      </w:tr>
      <w:tr w:rsidR="00D721AB" w:rsidRPr="0020576C" w:rsidTr="00D721AB">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 xml:space="preserve">Обеспечение деятельности учреждений за счет доходов от оказания платных услуг (работ) </w:t>
            </w:r>
            <w:r w:rsidRPr="0020576C">
              <w:rPr>
                <w:color w:val="000000"/>
                <w:sz w:val="16"/>
                <w:szCs w:val="16"/>
                <w:lang w:eastAsia="ru-RU"/>
              </w:rPr>
              <w:lastRenderedPageBreak/>
              <w:t>получателями средств  бюджетов муниципальных районов</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lastRenderedPageBreak/>
              <w:t>0130003020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20</w:t>
            </w:r>
          </w:p>
        </w:tc>
      </w:tr>
      <w:tr w:rsidR="00D721AB" w:rsidRPr="0020576C" w:rsidTr="00D721AB">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0130003020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0130003020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Выравнивание бюджетной обеспеченности</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0130014000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4050,4</w:t>
            </w:r>
          </w:p>
        </w:tc>
      </w:tr>
      <w:tr w:rsidR="00D721AB" w:rsidRPr="0020576C" w:rsidTr="00D721AB">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Выравнивание обеспеченности муниципальных образований по реализации ими их отдельных расходных обязательств</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013001403А</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4050,4</w:t>
            </w:r>
          </w:p>
        </w:tc>
      </w:tr>
      <w:tr w:rsidR="00D721AB" w:rsidRPr="0020576C" w:rsidTr="00D721AB">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013001403А</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3567</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013001403А</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480</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Иные бюджетные ассигнования</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013001403А</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800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3,4</w:t>
            </w:r>
          </w:p>
        </w:tc>
      </w:tr>
      <w:tr w:rsidR="00D721AB" w:rsidRPr="0020576C" w:rsidTr="00D721AB">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proofErr w:type="spellStart"/>
            <w:r w:rsidRPr="0020576C">
              <w:rPr>
                <w:color w:val="000000"/>
                <w:sz w:val="16"/>
                <w:szCs w:val="16"/>
                <w:lang w:eastAsia="ru-RU"/>
              </w:rPr>
              <w:t>Софинансирование</w:t>
            </w:r>
            <w:proofErr w:type="spellEnd"/>
            <w:r w:rsidRPr="0020576C">
              <w:rPr>
                <w:color w:val="000000"/>
                <w:sz w:val="16"/>
                <w:szCs w:val="16"/>
                <w:lang w:eastAsia="ru-RU"/>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0130015000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656,23</w:t>
            </w:r>
          </w:p>
        </w:tc>
      </w:tr>
      <w:tr w:rsidR="00D721AB" w:rsidRPr="0020576C" w:rsidTr="00D721AB">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Инвестиционные программы и проекты развития общественной инфраструктуры муниципальных образований в Кировской области</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0130015170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656,23</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0130015170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656,23</w:t>
            </w:r>
          </w:p>
        </w:tc>
      </w:tr>
      <w:tr w:rsidR="00D721AB" w:rsidRPr="0020576C" w:rsidTr="00D721AB">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Подпрограмма "Организация деятельности муниципального казенного учреждения "Централизованная бухгалтерия муниципальных учреждений образования" на 2014-2021 годы</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0140000000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3826,3</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Финансовое обеспечение деятельности муниципальных учреждений</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0140003000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1664,2</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Обеспечение выполнения функций казенных учреждений</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0140003010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135,2</w:t>
            </w:r>
          </w:p>
        </w:tc>
      </w:tr>
      <w:tr w:rsidR="00D721AB" w:rsidRPr="0020576C" w:rsidTr="00D721AB">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0140003010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8,2</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0140003010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127</w:t>
            </w:r>
          </w:p>
        </w:tc>
      </w:tr>
      <w:tr w:rsidR="00D721AB" w:rsidRPr="0020576C" w:rsidTr="00D721AB">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proofErr w:type="spellStart"/>
            <w:r w:rsidRPr="0020576C">
              <w:rPr>
                <w:color w:val="000000"/>
                <w:sz w:val="16"/>
                <w:szCs w:val="16"/>
                <w:lang w:eastAsia="ru-RU"/>
              </w:rPr>
              <w:t>Софинансирование</w:t>
            </w:r>
            <w:proofErr w:type="spellEnd"/>
            <w:r w:rsidRPr="0020576C">
              <w:rPr>
                <w:color w:val="000000"/>
                <w:sz w:val="16"/>
                <w:szCs w:val="16"/>
                <w:lang w:eastAsia="ru-RU"/>
              </w:rPr>
              <w:t xml:space="preserve"> за счёт местного бюджета субсидии на выравнивание обеспеченности муниципальных образований</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014000301Б</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1529</w:t>
            </w:r>
          </w:p>
        </w:tc>
      </w:tr>
      <w:tr w:rsidR="00D721AB" w:rsidRPr="0020576C" w:rsidTr="00D721AB">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014000301Б</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1426,7</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014000301Б</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102,3</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Выравнивание бюджетной обеспеченности</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0140014000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2162,1</w:t>
            </w:r>
          </w:p>
        </w:tc>
      </w:tr>
      <w:tr w:rsidR="00D721AB" w:rsidRPr="0020576C" w:rsidTr="00D721AB">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Выравнивание обеспеченности муниципальных образований по реализации ими их отдельных расходных обязательств</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014001403А</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2162,1</w:t>
            </w:r>
          </w:p>
        </w:tc>
      </w:tr>
      <w:tr w:rsidR="00D721AB" w:rsidRPr="0020576C" w:rsidTr="00D721AB">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014001403А</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2162,1</w:t>
            </w:r>
          </w:p>
        </w:tc>
      </w:tr>
      <w:tr w:rsidR="00D721AB" w:rsidRPr="0020576C" w:rsidTr="00D721AB">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Подпрограмма " Организация деятельности  муниципального казенного учреждения "Ресурсный центр образования" на 2014-2021 годы</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0150000000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2013,4</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Финансовое обеспечение деятельности муниципальных учреждений</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0150003000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865,3</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Обеспечение выполнения функций казенных учреждений</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0150003010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107,7</w:t>
            </w:r>
          </w:p>
        </w:tc>
      </w:tr>
      <w:tr w:rsidR="00D721AB" w:rsidRPr="0020576C" w:rsidTr="00D721AB">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20576C">
              <w:rPr>
                <w:color w:val="000000"/>
                <w:sz w:val="16"/>
                <w:szCs w:val="16"/>
                <w:lang w:eastAsia="ru-RU"/>
              </w:rPr>
              <w:lastRenderedPageBreak/>
              <w:t>государственными внебюджетными фондами</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lastRenderedPageBreak/>
              <w:t>0150003010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11,3</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lastRenderedPageBreak/>
              <w:t>Закупка товаров, работ и услуг для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0150003010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94</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Иные бюджетные ассигнования</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0150003010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800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2,4</w:t>
            </w:r>
          </w:p>
        </w:tc>
      </w:tr>
      <w:tr w:rsidR="00D721AB" w:rsidRPr="0020576C" w:rsidTr="00D721AB">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proofErr w:type="spellStart"/>
            <w:r w:rsidRPr="0020576C">
              <w:rPr>
                <w:color w:val="000000"/>
                <w:sz w:val="16"/>
                <w:szCs w:val="16"/>
                <w:lang w:eastAsia="ru-RU"/>
              </w:rPr>
              <w:t>Софинансирование</w:t>
            </w:r>
            <w:proofErr w:type="spellEnd"/>
            <w:r w:rsidRPr="0020576C">
              <w:rPr>
                <w:color w:val="000000"/>
                <w:sz w:val="16"/>
                <w:szCs w:val="16"/>
                <w:lang w:eastAsia="ru-RU"/>
              </w:rPr>
              <w:t xml:space="preserve"> за счёт местного бюджета субсидии на выравнивание обеспеченности муниципальных образований</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015000301Б</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757,6</w:t>
            </w:r>
          </w:p>
        </w:tc>
      </w:tr>
      <w:tr w:rsidR="00D721AB" w:rsidRPr="0020576C" w:rsidTr="00D721AB">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015000301Б</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757,6</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Выравнивание бюджетной обеспеченности</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0150014000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1148,1</w:t>
            </w:r>
          </w:p>
        </w:tc>
      </w:tr>
      <w:tr w:rsidR="00D721AB" w:rsidRPr="0020576C" w:rsidTr="00D721AB">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Выравнивание обеспеченности муниципальных образований по реализации ими их отдельных расходных обязательств</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015001403А</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1148,1</w:t>
            </w:r>
          </w:p>
        </w:tc>
      </w:tr>
      <w:tr w:rsidR="00D721AB" w:rsidRPr="0020576C" w:rsidTr="00D721AB">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015001403А</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1148,1</w:t>
            </w:r>
          </w:p>
        </w:tc>
      </w:tr>
      <w:tr w:rsidR="00D721AB" w:rsidRPr="0020576C" w:rsidTr="00D721AB">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Подпрограмма "Профилактика негативных проявлений в подростковой среде образовательных учреждений Орловского района на 2014-2021 года</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0160000000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5</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Мероприятия в установленной сфере деятельности</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0160005000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5</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Осуществление функций органами местного самоуправления</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0160005010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5</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0160005010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5</w:t>
            </w:r>
          </w:p>
        </w:tc>
      </w:tr>
      <w:tr w:rsidR="00D721AB" w:rsidRPr="0020576C" w:rsidTr="00D721AB">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Подпрограмма "Профилактика детского  дорожно-транспортного травматизма на 2014-2021 годы"</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0170000000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5</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Мероприятия в установленной сфере деятельности</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0170005000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5</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Осуществление функций органами местного самоуправления</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0170005010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5</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0170005010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5</w:t>
            </w:r>
          </w:p>
        </w:tc>
      </w:tr>
      <w:tr w:rsidR="00D721AB" w:rsidRPr="0020576C" w:rsidTr="00D721AB">
        <w:trPr>
          <w:trHeight w:val="96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 xml:space="preserve">Подпрограмма "Обеспечение государственных гарантий по социальной поддержке детей-сирот и </w:t>
            </w:r>
            <w:proofErr w:type="gramStart"/>
            <w:r w:rsidRPr="0020576C">
              <w:rPr>
                <w:color w:val="000000"/>
                <w:sz w:val="16"/>
                <w:szCs w:val="16"/>
                <w:lang w:eastAsia="ru-RU"/>
              </w:rPr>
              <w:t>детей</w:t>
            </w:r>
            <w:proofErr w:type="gramEnd"/>
            <w:r w:rsidRPr="0020576C">
              <w:rPr>
                <w:color w:val="000000"/>
                <w:sz w:val="16"/>
                <w:szCs w:val="16"/>
                <w:lang w:eastAsia="ru-RU"/>
              </w:rPr>
              <w:t xml:space="preserve"> оставшихся без попечения родителей, лиц из их числа и замещающих семей в муниципальном образовании орловский муниципальный район Кировской области" на 2014-2021 годы</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0180000000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14418,9</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Мероприятия в установленной сфере деятельности</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0180005000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7</w:t>
            </w:r>
          </w:p>
        </w:tc>
      </w:tr>
      <w:tr w:rsidR="00D721AB" w:rsidRPr="0020576C" w:rsidTr="00D721AB">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Мероприятия по развитию семейных форм устройства детей, оставшихся без попечения родителей</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0180005040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7</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0180005040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7</w:t>
            </w:r>
          </w:p>
        </w:tc>
      </w:tr>
      <w:tr w:rsidR="00D721AB" w:rsidRPr="0020576C" w:rsidTr="00D721AB">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0180016000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5240,27</w:t>
            </w:r>
          </w:p>
        </w:tc>
      </w:tr>
      <w:tr w:rsidR="00D721AB" w:rsidRPr="0020576C" w:rsidTr="00D721AB">
        <w:trPr>
          <w:trHeight w:val="96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по начислению и выплате ежемесячного вознаграждения, причитающегося приемным родителям</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0180016080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5095</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0180016080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100</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Социальное обеспечение и иные выплаты населению</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0180016080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300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4995</w:t>
            </w:r>
          </w:p>
        </w:tc>
      </w:tr>
      <w:tr w:rsidR="00D721AB" w:rsidRPr="0020576C" w:rsidTr="00D721AB">
        <w:trPr>
          <w:trHeight w:val="144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proofErr w:type="gramStart"/>
            <w:r w:rsidRPr="0020576C">
              <w:rPr>
                <w:color w:val="000000"/>
                <w:sz w:val="16"/>
                <w:szCs w:val="16"/>
                <w:lang w:eastAsia="ru-RU"/>
              </w:rPr>
              <w:t xml:space="preserve">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w:t>
            </w:r>
            <w:r w:rsidRPr="0020576C">
              <w:rPr>
                <w:color w:val="000000"/>
                <w:sz w:val="16"/>
                <w:szCs w:val="16"/>
                <w:lang w:eastAsia="ru-RU"/>
              </w:rPr>
              <w:lastRenderedPageBreak/>
              <w:t>жизненную ситуацию"</w:t>
            </w:r>
            <w:proofErr w:type="gramEnd"/>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lastRenderedPageBreak/>
              <w:t>0180016090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145,27</w:t>
            </w:r>
          </w:p>
        </w:tc>
      </w:tr>
      <w:tr w:rsidR="00D721AB" w:rsidRPr="0020576C" w:rsidTr="00D721AB">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lastRenderedPageBreak/>
              <w:t>Обеспечение надлежащего санитарного и технического состояния жилых помещений</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0180016092</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99,41</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0180016092</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99,41</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Расходы по администрированию</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0180016094</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45,86</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0180016094</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45,86</w:t>
            </w:r>
          </w:p>
        </w:tc>
      </w:tr>
      <w:tr w:rsidR="00D721AB" w:rsidRPr="0020576C" w:rsidTr="00D721AB">
        <w:trPr>
          <w:trHeight w:val="12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детей, попавших в сложную жизненную ситуацию"</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01800N0820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9171,63</w:t>
            </w:r>
          </w:p>
        </w:tc>
      </w:tr>
      <w:tr w:rsidR="00D721AB" w:rsidRPr="0020576C" w:rsidTr="00D721AB">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Капитальные вложения в объекты недвижимого имущества государственной (муниципальной) собственности</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01800N0820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400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9171,63</w:t>
            </w:r>
          </w:p>
        </w:tc>
      </w:tr>
      <w:tr w:rsidR="00D721AB" w:rsidRPr="0020576C" w:rsidTr="00D721AB">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Муниципальная программа "Повышение эффективности реализации молодежной политики в Орловском районе Кировской области на 2019-2025 годы"</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0200000000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78</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Мероприятия в установленной сфере деятельности</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0200005000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78</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Осуществление функций органами местного самоуправления</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0200005010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78</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0200005010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78</w:t>
            </w:r>
          </w:p>
        </w:tc>
      </w:tr>
      <w:tr w:rsidR="00D721AB" w:rsidRPr="0020576C" w:rsidTr="00D721AB">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Муниципальная программа "Развитие культуры в Орловском районе" на 2019-2022 годы</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0300000000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17701,4</w:t>
            </w:r>
          </w:p>
        </w:tc>
      </w:tr>
      <w:tr w:rsidR="00D721AB" w:rsidRPr="0020576C" w:rsidTr="00D721AB">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Подпрограмма "Организация и поддержка народного творчества в Орловском районе" на 2019-2022 годы</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0320000000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Мероприятия в установленной сфере деятельности</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0320005000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Мероприятия в сфере культуры</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0320005050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0320005050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Подпрограмма "Развитие туризма в Орловском районе" на 2019-2022 годы</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0330000000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Мероприятия в установленной сфере деятельности</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0330005000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Мероприятия в сфере культуры</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0330005050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0330005050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w:t>
            </w:r>
          </w:p>
        </w:tc>
      </w:tr>
      <w:tr w:rsidR="00D721AB" w:rsidRPr="0020576C" w:rsidTr="00D721AB">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Подпрограмма "Развитие музейной деятельности в Орловском районе" на 2019-2022 годы</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0350000000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1793,7</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Финансовое обеспечение деятельности муниципальных учреждений</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0350003000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971,5</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Обеспечение выполнения функций казенных учреждений</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0350003010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177,7</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0350003010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177,7</w:t>
            </w:r>
          </w:p>
        </w:tc>
      </w:tr>
      <w:tr w:rsidR="00D721AB" w:rsidRPr="0020576C" w:rsidTr="00D721AB">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proofErr w:type="spellStart"/>
            <w:r w:rsidRPr="0020576C">
              <w:rPr>
                <w:color w:val="000000"/>
                <w:sz w:val="16"/>
                <w:szCs w:val="16"/>
                <w:lang w:eastAsia="ru-RU"/>
              </w:rPr>
              <w:t>Софинансирование</w:t>
            </w:r>
            <w:proofErr w:type="spellEnd"/>
            <w:r w:rsidRPr="0020576C">
              <w:rPr>
                <w:color w:val="000000"/>
                <w:sz w:val="16"/>
                <w:szCs w:val="16"/>
                <w:lang w:eastAsia="ru-RU"/>
              </w:rPr>
              <w:t xml:space="preserve"> за счёт местного бюджета субсидии на выравнивание обеспеченности муниципальных образований</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035000301Б</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742,8</w:t>
            </w:r>
          </w:p>
        </w:tc>
      </w:tr>
      <w:tr w:rsidR="00D721AB" w:rsidRPr="0020576C" w:rsidTr="00D721AB">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035000301Б</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536,7</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035000301Б</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203,8</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Иные бюджетные ассигнования</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035000301Б</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800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2,3</w:t>
            </w:r>
          </w:p>
        </w:tc>
      </w:tr>
      <w:tr w:rsidR="00D721AB" w:rsidRPr="0020576C" w:rsidTr="00D721AB">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 xml:space="preserve">Обеспечение деятельности учреждений за счет доходов от оказания платных услуг (работ) получателями средств  бюджетов муниципальных </w:t>
            </w:r>
            <w:r w:rsidRPr="0020576C">
              <w:rPr>
                <w:color w:val="000000"/>
                <w:sz w:val="16"/>
                <w:szCs w:val="16"/>
                <w:lang w:eastAsia="ru-RU"/>
              </w:rPr>
              <w:lastRenderedPageBreak/>
              <w:t>районов</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lastRenderedPageBreak/>
              <w:t>0350003020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51</w:t>
            </w:r>
          </w:p>
        </w:tc>
      </w:tr>
      <w:tr w:rsidR="00D721AB" w:rsidRPr="0020576C" w:rsidTr="00D721AB">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0350003020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0350003020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49</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Выравнивание бюджетной обеспеченности</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0350014000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822,2</w:t>
            </w:r>
          </w:p>
        </w:tc>
      </w:tr>
      <w:tr w:rsidR="00D721AB" w:rsidRPr="0020576C" w:rsidTr="00D721AB">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Выравнивание обеспеченности муниципальных образований по реализации ими их отдельных расходных обязательств</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035001403А</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822,2</w:t>
            </w:r>
          </w:p>
        </w:tc>
      </w:tr>
      <w:tr w:rsidR="00D721AB" w:rsidRPr="0020576C" w:rsidTr="00D721AB">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035001403А</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813,3</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Иные бюджетные ассигнования</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035001403А</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800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8,9</w:t>
            </w:r>
          </w:p>
        </w:tc>
      </w:tr>
      <w:tr w:rsidR="00D721AB" w:rsidRPr="0020576C" w:rsidTr="00D721AB">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Подпрограмма "Организация и развитие библиотечного дела в муниципальном образовании Орловский район Кировской области" на 2019-2022 годы</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0360000000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9575,4</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Финансовое обеспечение деятельности муниципальных учреждений</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0360003000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3882,4</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Обеспечение выполнения функций казенных учреждений</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0360003010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113,6</w:t>
            </w:r>
          </w:p>
        </w:tc>
      </w:tr>
      <w:tr w:rsidR="00D721AB" w:rsidRPr="0020576C" w:rsidTr="00D721AB">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0360003010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0360003010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111,6</w:t>
            </w:r>
          </w:p>
        </w:tc>
      </w:tr>
      <w:tr w:rsidR="00D721AB" w:rsidRPr="0020576C" w:rsidTr="00D721AB">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proofErr w:type="spellStart"/>
            <w:r w:rsidRPr="0020576C">
              <w:rPr>
                <w:color w:val="000000"/>
                <w:sz w:val="16"/>
                <w:szCs w:val="16"/>
                <w:lang w:eastAsia="ru-RU"/>
              </w:rPr>
              <w:t>Софинансирование</w:t>
            </w:r>
            <w:proofErr w:type="spellEnd"/>
            <w:r w:rsidRPr="0020576C">
              <w:rPr>
                <w:color w:val="000000"/>
                <w:sz w:val="16"/>
                <w:szCs w:val="16"/>
                <w:lang w:eastAsia="ru-RU"/>
              </w:rPr>
              <w:t xml:space="preserve"> за счёт местного бюджета субсидии на выравнивание обеспеченности муниципальных образований</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036000301Б</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3733,8</w:t>
            </w:r>
          </w:p>
        </w:tc>
      </w:tr>
      <w:tr w:rsidR="00D721AB" w:rsidRPr="0020576C" w:rsidTr="00D721AB">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036000301Б</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3360,7</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036000301Б</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373,1</w:t>
            </w:r>
          </w:p>
        </w:tc>
      </w:tr>
      <w:tr w:rsidR="00D721AB" w:rsidRPr="0020576C" w:rsidTr="00D721AB">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0360003020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35</w:t>
            </w:r>
          </w:p>
        </w:tc>
      </w:tr>
      <w:tr w:rsidR="00D721AB" w:rsidRPr="0020576C" w:rsidTr="00D721AB">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0360003020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1,5</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0360003020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33,5</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Выравнивание бюджетной обеспеченности</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0360014000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5693</w:t>
            </w:r>
          </w:p>
        </w:tc>
      </w:tr>
      <w:tr w:rsidR="00D721AB" w:rsidRPr="0020576C" w:rsidTr="00D721AB">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Выравнивание обеспеченности муниципальных образований по реализации ими их отдельных расходных обязательств</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036001403А</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5693</w:t>
            </w:r>
          </w:p>
        </w:tc>
      </w:tr>
      <w:tr w:rsidR="00D721AB" w:rsidRPr="0020576C" w:rsidTr="00D721AB">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036001403А</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5093</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036001403А</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600</w:t>
            </w:r>
          </w:p>
        </w:tc>
      </w:tr>
      <w:tr w:rsidR="00D721AB" w:rsidRPr="0020576C" w:rsidTr="00D721AB">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Подпрограмма "Обеспечение дополнительного художественно-</w:t>
            </w:r>
            <w:proofErr w:type="spellStart"/>
            <w:r w:rsidRPr="0020576C">
              <w:rPr>
                <w:color w:val="000000"/>
                <w:sz w:val="16"/>
                <w:szCs w:val="16"/>
                <w:lang w:eastAsia="ru-RU"/>
              </w:rPr>
              <w:t>естетического</w:t>
            </w:r>
            <w:proofErr w:type="spellEnd"/>
            <w:r w:rsidRPr="0020576C">
              <w:rPr>
                <w:color w:val="000000"/>
                <w:sz w:val="16"/>
                <w:szCs w:val="16"/>
                <w:lang w:eastAsia="ru-RU"/>
              </w:rPr>
              <w:t xml:space="preserve"> образования" на 2019-2022 годы</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0370000000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3893,9</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Финансовое обеспечение деятельности муниципальных учреждений</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0370003000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1916,1</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Обеспечение выполнения функций казенных учреждений</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0370003010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309,5</w:t>
            </w:r>
          </w:p>
        </w:tc>
      </w:tr>
      <w:tr w:rsidR="00D721AB" w:rsidRPr="0020576C" w:rsidTr="00D721AB">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0370003010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2,5</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0370003010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307</w:t>
            </w:r>
          </w:p>
        </w:tc>
      </w:tr>
      <w:tr w:rsidR="00D721AB" w:rsidRPr="0020576C" w:rsidTr="00D721AB">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proofErr w:type="spellStart"/>
            <w:r w:rsidRPr="0020576C">
              <w:rPr>
                <w:color w:val="000000"/>
                <w:sz w:val="16"/>
                <w:szCs w:val="16"/>
                <w:lang w:eastAsia="ru-RU"/>
              </w:rPr>
              <w:t>Софинансирование</w:t>
            </w:r>
            <w:proofErr w:type="spellEnd"/>
            <w:r w:rsidRPr="0020576C">
              <w:rPr>
                <w:color w:val="000000"/>
                <w:sz w:val="16"/>
                <w:szCs w:val="16"/>
                <w:lang w:eastAsia="ru-RU"/>
              </w:rPr>
              <w:t xml:space="preserve"> за счёт местного бюджета субсидии на выравнивание обеспеченности муниципальных образований</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037000301Б</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1532,6</w:t>
            </w:r>
          </w:p>
        </w:tc>
      </w:tr>
      <w:tr w:rsidR="00D721AB" w:rsidRPr="0020576C" w:rsidTr="00D721AB">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037000301Б</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1305,1</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037000301Б</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227,5</w:t>
            </w:r>
          </w:p>
        </w:tc>
      </w:tr>
      <w:tr w:rsidR="00D721AB" w:rsidRPr="0020576C" w:rsidTr="00D721AB">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0370003020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74</w:t>
            </w:r>
          </w:p>
        </w:tc>
      </w:tr>
      <w:tr w:rsidR="00D721AB" w:rsidRPr="0020576C" w:rsidTr="00D721AB">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0370003020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74</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Выравнивание бюджетной обеспеченности</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0370014000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1977,8</w:t>
            </w:r>
          </w:p>
        </w:tc>
      </w:tr>
      <w:tr w:rsidR="00D721AB" w:rsidRPr="0020576C" w:rsidTr="00D721AB">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Выравнивание обеспеченности муниципальных образований по реализации ими их отдельных расходных обязательств</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037001403А</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1977,8</w:t>
            </w:r>
          </w:p>
        </w:tc>
      </w:tr>
      <w:tr w:rsidR="00D721AB" w:rsidRPr="0020576C" w:rsidTr="00D721AB">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037001403А</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1977,8</w:t>
            </w:r>
          </w:p>
        </w:tc>
      </w:tr>
      <w:tr w:rsidR="00D721AB" w:rsidRPr="0020576C" w:rsidTr="00D721AB">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Подпрограмма "Организация деятельности муниципального казенного учреждения "Централизованная бухгалтерия муниципальных учреждений культуры" на 2019-2022 годы</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0380000000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2418,4</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Финансовое обеспечение деятельности муниципальных учреждений</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0380003000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990,3</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Обеспечение выполнения функций казенных учреждений</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0380003010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47,9</w:t>
            </w:r>
          </w:p>
        </w:tc>
      </w:tr>
      <w:tr w:rsidR="00D721AB" w:rsidRPr="0020576C" w:rsidTr="00D721AB">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0380003010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0,4</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0380003010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47,5</w:t>
            </w:r>
          </w:p>
        </w:tc>
      </w:tr>
      <w:tr w:rsidR="00D721AB" w:rsidRPr="0020576C" w:rsidTr="00D721AB">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proofErr w:type="spellStart"/>
            <w:r w:rsidRPr="0020576C">
              <w:rPr>
                <w:color w:val="000000"/>
                <w:sz w:val="16"/>
                <w:szCs w:val="16"/>
                <w:lang w:eastAsia="ru-RU"/>
              </w:rPr>
              <w:t>Софинансирование</w:t>
            </w:r>
            <w:proofErr w:type="spellEnd"/>
            <w:r w:rsidRPr="0020576C">
              <w:rPr>
                <w:color w:val="000000"/>
                <w:sz w:val="16"/>
                <w:szCs w:val="16"/>
                <w:lang w:eastAsia="ru-RU"/>
              </w:rPr>
              <w:t xml:space="preserve"> за счёт местного бюджета субсидии на выравнивание обеспеченности муниципальных образований</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038000301Б</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942,4</w:t>
            </w:r>
          </w:p>
        </w:tc>
      </w:tr>
      <w:tr w:rsidR="00D721AB" w:rsidRPr="0020576C" w:rsidTr="00D721AB">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038000301Б</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942,4</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Выравнивание бюджетной обеспеченности</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0380014000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1428,1</w:t>
            </w:r>
          </w:p>
        </w:tc>
      </w:tr>
      <w:tr w:rsidR="00D721AB" w:rsidRPr="0020576C" w:rsidTr="00D721AB">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Выравнивание обеспеченности муниципальных образований по реализации ими их отдельных расходных обязательств</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038001403А</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1428,1</w:t>
            </w:r>
          </w:p>
        </w:tc>
      </w:tr>
      <w:tr w:rsidR="00D721AB" w:rsidRPr="0020576C" w:rsidTr="00D721AB">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038001403А</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1428,1</w:t>
            </w:r>
          </w:p>
        </w:tc>
      </w:tr>
      <w:tr w:rsidR="00D721AB" w:rsidRPr="0020576C" w:rsidTr="00D721AB">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Муниципальная программа "Содействие развитию институтов гражданского общества и поддержка социально-ориентированных некоммерческих организаций Орловского района "на 2019-2021 годы</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0400000000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70</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Мероприятия в установленной сфере деятельности</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0400005000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70</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мероприятия в области социальной политики</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0400005060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70</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0400005060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70</w:t>
            </w:r>
          </w:p>
        </w:tc>
      </w:tr>
      <w:tr w:rsidR="00D721AB" w:rsidRPr="0020576C" w:rsidTr="00D721AB">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lastRenderedPageBreak/>
              <w:t>Муниципальная программа "Профилактика правонарушений в муниципальном образовании Орловский муниципальный район" на 2017-2021 годы</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0500000000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50</w:t>
            </w:r>
          </w:p>
        </w:tc>
      </w:tr>
      <w:tr w:rsidR="00D721AB" w:rsidRPr="0020576C" w:rsidTr="00D721AB">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Подпрограмма "Профилактика правонарушений в муниципальном образовании Орловский муниципальный район" на 2017-2021 годы</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0510000000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20</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Мероприятия в установленной сфере деятельности</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0510005000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20</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Осуществление функций органами местного самоуправления</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0510005010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20</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0510005010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20</w:t>
            </w:r>
          </w:p>
        </w:tc>
      </w:tr>
      <w:tr w:rsidR="00D721AB" w:rsidRPr="0020576C" w:rsidTr="00D721AB">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Подпрограмма "Комплексные меры противодействия немедицинскому потреблению наркотических средств и их незаконному обороту в Орловском районе Кировской области" на 2017-2021 годы</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0520000000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20</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Мероприятия в установленной сфере деятельности</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0520005000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20</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Осуществление функций органами местного самоуправления</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0520005010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20</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0520005010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20</w:t>
            </w:r>
          </w:p>
        </w:tc>
      </w:tr>
      <w:tr w:rsidR="00D721AB" w:rsidRPr="0020576C" w:rsidTr="00D721AB">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Подпрограмма "Профилактика безнадзорности и правонарушений среди несовершеннолетних в Орловском районе на 2017-2021 годы</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0530000000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Мероприятия в установленной сфере деятельности</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0530005000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Осуществление функций органами местного самоуправления</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0530005010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0530005010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w:t>
            </w:r>
          </w:p>
        </w:tc>
      </w:tr>
      <w:tr w:rsidR="00D721AB" w:rsidRPr="0020576C" w:rsidTr="00D721AB">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Муниципальная программа "Развитие физической культуры и спорта в Орловском районе на 2014-2021 годы"</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0600000000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8054,7</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Мероприятия в установленной сфере деятельности</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0600005000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100</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 xml:space="preserve">Мероприятия в области физической </w:t>
            </w:r>
            <w:proofErr w:type="spellStart"/>
            <w:r w:rsidRPr="0020576C">
              <w:rPr>
                <w:color w:val="000000"/>
                <w:sz w:val="16"/>
                <w:szCs w:val="16"/>
                <w:lang w:eastAsia="ru-RU"/>
              </w:rPr>
              <w:t>культры</w:t>
            </w:r>
            <w:proofErr w:type="spellEnd"/>
            <w:r w:rsidRPr="0020576C">
              <w:rPr>
                <w:color w:val="000000"/>
                <w:sz w:val="16"/>
                <w:szCs w:val="16"/>
                <w:lang w:eastAsia="ru-RU"/>
              </w:rPr>
              <w:t xml:space="preserve"> и спорта</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0600005070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100</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0600005070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100</w:t>
            </w:r>
          </w:p>
        </w:tc>
      </w:tr>
      <w:tr w:rsidR="00D721AB" w:rsidRPr="0020576C" w:rsidTr="00D721AB">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 xml:space="preserve">Подпрограмма "Организация деятельности муниципального  учреждения "Спортивная школа </w:t>
            </w:r>
            <w:proofErr w:type="spellStart"/>
            <w:r w:rsidRPr="0020576C">
              <w:rPr>
                <w:color w:val="000000"/>
                <w:sz w:val="16"/>
                <w:szCs w:val="16"/>
                <w:lang w:eastAsia="ru-RU"/>
              </w:rPr>
              <w:t>г</w:t>
            </w:r>
            <w:proofErr w:type="gramStart"/>
            <w:r w:rsidRPr="0020576C">
              <w:rPr>
                <w:color w:val="000000"/>
                <w:sz w:val="16"/>
                <w:szCs w:val="16"/>
                <w:lang w:eastAsia="ru-RU"/>
              </w:rPr>
              <w:t>.О</w:t>
            </w:r>
            <w:proofErr w:type="gramEnd"/>
            <w:r w:rsidRPr="0020576C">
              <w:rPr>
                <w:color w:val="000000"/>
                <w:sz w:val="16"/>
                <w:szCs w:val="16"/>
                <w:lang w:eastAsia="ru-RU"/>
              </w:rPr>
              <w:t>рлова</w:t>
            </w:r>
            <w:proofErr w:type="spellEnd"/>
            <w:r w:rsidRPr="0020576C">
              <w:rPr>
                <w:color w:val="000000"/>
                <w:sz w:val="16"/>
                <w:szCs w:val="16"/>
                <w:lang w:eastAsia="ru-RU"/>
              </w:rPr>
              <w:t>" на 2019-2021 годы</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0610000000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7954,7</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Финансовое обеспечение деятельности муниципальных учреждений</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0610003000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3157</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Учреждения в сфере спорта</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0610003040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3157</w:t>
            </w:r>
          </w:p>
        </w:tc>
      </w:tr>
      <w:tr w:rsidR="00D721AB" w:rsidRPr="0020576C" w:rsidTr="00D721AB">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Предоставление субсидий бюджетным, автономным учреждениям и иным некоммерческим организациям</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0610003040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600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3157</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Выравнивание бюджетной обеспеченности</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0610014000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4702,7</w:t>
            </w:r>
          </w:p>
        </w:tc>
      </w:tr>
      <w:tr w:rsidR="00D721AB" w:rsidRPr="0020576C" w:rsidTr="00D721AB">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Выравнивание обеспеченности муниципальных образований по реализации ими их отдельных расходных обязательств</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061001403А</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4702,7</w:t>
            </w:r>
          </w:p>
        </w:tc>
      </w:tr>
      <w:tr w:rsidR="00D721AB" w:rsidRPr="0020576C" w:rsidTr="00D721AB">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Предоставление субсидий бюджетным, автономным учреждениям и иным некоммерческим организациям</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061001403А</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600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4702,7</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proofErr w:type="spellStart"/>
            <w:r w:rsidRPr="0020576C">
              <w:rPr>
                <w:color w:val="000000"/>
                <w:sz w:val="16"/>
                <w:szCs w:val="16"/>
                <w:lang w:eastAsia="ru-RU"/>
              </w:rPr>
              <w:t>Софинансирование</w:t>
            </w:r>
            <w:proofErr w:type="spellEnd"/>
            <w:r w:rsidRPr="0020576C">
              <w:rPr>
                <w:color w:val="000000"/>
                <w:sz w:val="16"/>
                <w:szCs w:val="16"/>
                <w:lang w:eastAsia="ru-RU"/>
              </w:rPr>
              <w:t xml:space="preserve"> расходных обязательств</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06100S5000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95</w:t>
            </w:r>
          </w:p>
        </w:tc>
      </w:tr>
      <w:tr w:rsidR="00D721AB" w:rsidRPr="0020576C" w:rsidTr="00D721AB">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proofErr w:type="spellStart"/>
            <w:r w:rsidRPr="0020576C">
              <w:rPr>
                <w:color w:val="000000"/>
                <w:sz w:val="16"/>
                <w:szCs w:val="16"/>
                <w:lang w:eastAsia="ru-RU"/>
              </w:rPr>
              <w:t>Софинансирование</w:t>
            </w:r>
            <w:proofErr w:type="spellEnd"/>
            <w:r w:rsidRPr="0020576C">
              <w:rPr>
                <w:color w:val="000000"/>
                <w:sz w:val="16"/>
                <w:szCs w:val="16"/>
                <w:lang w:eastAsia="ru-RU"/>
              </w:rPr>
              <w:t xml:space="preserve"> за счет средств Муниципального образования инвестиционных программ и проектов развития общественной инфраструктуры муниципальных образований</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06100S5170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95</w:t>
            </w:r>
          </w:p>
        </w:tc>
      </w:tr>
      <w:tr w:rsidR="00D721AB" w:rsidRPr="0020576C" w:rsidTr="00D721AB">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Предоставление субсидий бюджетным, автономным учреждениям и иным некоммерческим организациям</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06100S5170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600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95</w:t>
            </w:r>
          </w:p>
        </w:tc>
      </w:tr>
      <w:tr w:rsidR="00D721AB" w:rsidRPr="0020576C" w:rsidTr="00D721AB">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Муниципальная программа "Обеспечение безопасности и жизнедеятельности населения Орловского района Кировской области" на 2014-2021 годы</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0700000000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1170,5</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Другие общегосударственные вопросы</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0700002000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1033,5</w:t>
            </w:r>
          </w:p>
        </w:tc>
      </w:tr>
      <w:tr w:rsidR="00D721AB" w:rsidRPr="0020576C" w:rsidTr="00D721AB">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Обеспечение обслуживания деятельности исполнительно-распорядительного органа муниципального образования</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0700002010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19,5</w:t>
            </w:r>
          </w:p>
        </w:tc>
      </w:tr>
      <w:tr w:rsidR="00D721AB" w:rsidRPr="0020576C" w:rsidTr="00D721AB">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0700002010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0,5</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lastRenderedPageBreak/>
              <w:t>Закупка товаров, работ и услуг для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0700002010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19</w:t>
            </w:r>
          </w:p>
        </w:tc>
      </w:tr>
      <w:tr w:rsidR="00D721AB" w:rsidRPr="0020576C" w:rsidTr="00D721AB">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proofErr w:type="spellStart"/>
            <w:r w:rsidRPr="0020576C">
              <w:rPr>
                <w:color w:val="000000"/>
                <w:sz w:val="16"/>
                <w:szCs w:val="16"/>
                <w:lang w:eastAsia="ru-RU"/>
              </w:rPr>
              <w:t>Софинансирование</w:t>
            </w:r>
            <w:proofErr w:type="spellEnd"/>
            <w:r w:rsidRPr="0020576C">
              <w:rPr>
                <w:color w:val="000000"/>
                <w:sz w:val="16"/>
                <w:szCs w:val="16"/>
                <w:lang w:eastAsia="ru-RU"/>
              </w:rPr>
              <w:t xml:space="preserve"> за счёт местного бюджета субсидии на выравнивание обеспеченности муниципальных образований</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070000201Б</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1014</w:t>
            </w:r>
          </w:p>
        </w:tc>
      </w:tr>
      <w:tr w:rsidR="00D721AB" w:rsidRPr="0020576C" w:rsidTr="00D721AB">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070000201Б</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1014</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Мероприятия в установленной сфере деятельности</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0700005000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37</w:t>
            </w:r>
          </w:p>
        </w:tc>
      </w:tr>
      <w:tr w:rsidR="00D721AB" w:rsidRPr="0020576C" w:rsidTr="00D721AB">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Мероприятия по гражданской обороне и ликвидации последствий чрезвычайных ситуаций</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0700005260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37</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0700005260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37</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Резервные фонды</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0700007000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100</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Резервные фонды местных администраций</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0700007010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100</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Иные бюджетные ассигнования</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0700007010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800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100</w:t>
            </w:r>
          </w:p>
        </w:tc>
      </w:tr>
      <w:tr w:rsidR="00D721AB" w:rsidRPr="0020576C" w:rsidTr="00D721AB">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Муниципальная программа "Развитие строительства и архитектуры в Орловском районе Кировской области" на 2019-2021 годы</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0800000000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25</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proofErr w:type="spellStart"/>
            <w:r w:rsidRPr="0020576C">
              <w:rPr>
                <w:color w:val="000000"/>
                <w:sz w:val="16"/>
                <w:szCs w:val="16"/>
                <w:lang w:eastAsia="ru-RU"/>
              </w:rPr>
              <w:t>Меропрития</w:t>
            </w:r>
            <w:proofErr w:type="spellEnd"/>
            <w:r w:rsidRPr="0020576C">
              <w:rPr>
                <w:color w:val="000000"/>
                <w:sz w:val="16"/>
                <w:szCs w:val="16"/>
                <w:lang w:eastAsia="ru-RU"/>
              </w:rPr>
              <w:t xml:space="preserve"> в установленной сфере деятельности</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0800005000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25</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proofErr w:type="spellStart"/>
            <w:r w:rsidRPr="0020576C">
              <w:rPr>
                <w:color w:val="000000"/>
                <w:sz w:val="16"/>
                <w:szCs w:val="16"/>
                <w:lang w:eastAsia="ru-RU"/>
              </w:rPr>
              <w:t>Меропрития</w:t>
            </w:r>
            <w:proofErr w:type="spellEnd"/>
            <w:r w:rsidRPr="0020576C">
              <w:rPr>
                <w:color w:val="000000"/>
                <w:sz w:val="16"/>
                <w:szCs w:val="16"/>
                <w:lang w:eastAsia="ru-RU"/>
              </w:rPr>
              <w:t xml:space="preserve">  в сфере  развития  строительства и архитектуры</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0800005100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25</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0800005100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25</w:t>
            </w:r>
          </w:p>
        </w:tc>
      </w:tr>
      <w:tr w:rsidR="00D721AB" w:rsidRPr="0020576C" w:rsidTr="00D721AB">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Муниципальная программа "Комплексное развитие транспортной инфраструктуры Орловского района Кировской области на 2017-2026 годы"</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1000000000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22238,2</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Отдельные мероприятия в области автомобильного транспорта</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1000005100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600</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Иные бюджетные ассигнования</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1000005100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800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600</w:t>
            </w:r>
          </w:p>
        </w:tc>
      </w:tr>
      <w:tr w:rsidR="00D721AB" w:rsidRPr="0020576C" w:rsidTr="00D721AB">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proofErr w:type="spellStart"/>
            <w:r w:rsidRPr="0020576C">
              <w:rPr>
                <w:color w:val="000000"/>
                <w:sz w:val="16"/>
                <w:szCs w:val="16"/>
                <w:lang w:eastAsia="ru-RU"/>
              </w:rPr>
              <w:t>подрограмма</w:t>
            </w:r>
            <w:proofErr w:type="spellEnd"/>
            <w:r w:rsidRPr="0020576C">
              <w:rPr>
                <w:color w:val="000000"/>
                <w:sz w:val="16"/>
                <w:szCs w:val="16"/>
                <w:lang w:eastAsia="ru-RU"/>
              </w:rPr>
              <w:t xml:space="preserve">  "Содержание и ремонт автомобильных </w:t>
            </w:r>
            <w:proofErr w:type="gramStart"/>
            <w:r w:rsidRPr="0020576C">
              <w:rPr>
                <w:color w:val="000000"/>
                <w:sz w:val="16"/>
                <w:szCs w:val="16"/>
                <w:lang w:eastAsia="ru-RU"/>
              </w:rPr>
              <w:t>дорог общего пользования местного значения  Орловского района Кировской области</w:t>
            </w:r>
            <w:proofErr w:type="gramEnd"/>
            <w:r w:rsidRPr="0020576C">
              <w:rPr>
                <w:color w:val="000000"/>
                <w:sz w:val="16"/>
                <w:szCs w:val="16"/>
                <w:lang w:eastAsia="ru-RU"/>
              </w:rPr>
              <w:t xml:space="preserve"> на 2017-2026 годы"</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1010000000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21638,2</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Мероприятия в установленной сфере деятельности</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1010005000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2147,2</w:t>
            </w:r>
          </w:p>
        </w:tc>
      </w:tr>
      <w:tr w:rsidR="00D721AB" w:rsidRPr="0020576C" w:rsidTr="00D721AB">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 xml:space="preserve">мероприятия по содержанию и ремонту автомобильных дорог общего пользования местного </w:t>
            </w:r>
            <w:proofErr w:type="spellStart"/>
            <w:r w:rsidRPr="0020576C">
              <w:rPr>
                <w:color w:val="000000"/>
                <w:sz w:val="16"/>
                <w:szCs w:val="16"/>
                <w:lang w:eastAsia="ru-RU"/>
              </w:rPr>
              <w:t>значени</w:t>
            </w:r>
            <w:proofErr w:type="spellEnd"/>
            <w:r w:rsidRPr="0020576C">
              <w:rPr>
                <w:color w:val="000000"/>
                <w:sz w:val="16"/>
                <w:szCs w:val="16"/>
                <w:lang w:eastAsia="ru-RU"/>
              </w:rPr>
              <w:t xml:space="preserve"> на территории Орловского района</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1010005090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2147,2</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1010005090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2147,2</w:t>
            </w:r>
          </w:p>
        </w:tc>
      </w:tr>
      <w:tr w:rsidR="00D721AB" w:rsidRPr="0020576C" w:rsidTr="00D721AB">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proofErr w:type="spellStart"/>
            <w:r w:rsidRPr="0020576C">
              <w:rPr>
                <w:color w:val="000000"/>
                <w:sz w:val="16"/>
                <w:szCs w:val="16"/>
                <w:lang w:eastAsia="ru-RU"/>
              </w:rPr>
              <w:t>Софинансирование</w:t>
            </w:r>
            <w:proofErr w:type="spellEnd"/>
            <w:r w:rsidRPr="0020576C">
              <w:rPr>
                <w:color w:val="000000"/>
                <w:sz w:val="16"/>
                <w:szCs w:val="16"/>
                <w:lang w:eastAsia="ru-RU"/>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1010015000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18516</w:t>
            </w:r>
          </w:p>
        </w:tc>
      </w:tr>
      <w:tr w:rsidR="00D721AB" w:rsidRPr="0020576C" w:rsidTr="00D721AB">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Осуществление дорожной деятельности в отношении автомобильных дорог общего пользования местного значения</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1010015080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18516</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1010015080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18516</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proofErr w:type="spellStart"/>
            <w:r w:rsidRPr="0020576C">
              <w:rPr>
                <w:color w:val="000000"/>
                <w:sz w:val="16"/>
                <w:szCs w:val="16"/>
                <w:lang w:eastAsia="ru-RU"/>
              </w:rPr>
              <w:t>Софинансирование</w:t>
            </w:r>
            <w:proofErr w:type="spellEnd"/>
            <w:r w:rsidRPr="0020576C">
              <w:rPr>
                <w:color w:val="000000"/>
                <w:sz w:val="16"/>
                <w:szCs w:val="16"/>
                <w:lang w:eastAsia="ru-RU"/>
              </w:rPr>
              <w:t xml:space="preserve"> расходных обязательств</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10100S5000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975</w:t>
            </w:r>
          </w:p>
        </w:tc>
      </w:tr>
      <w:tr w:rsidR="00D721AB" w:rsidRPr="0020576C" w:rsidTr="00D721AB">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proofErr w:type="spellStart"/>
            <w:r w:rsidRPr="0020576C">
              <w:rPr>
                <w:color w:val="000000"/>
                <w:sz w:val="16"/>
                <w:szCs w:val="16"/>
                <w:lang w:eastAsia="ru-RU"/>
              </w:rPr>
              <w:t>Софинансирование</w:t>
            </w:r>
            <w:proofErr w:type="spellEnd"/>
            <w:r w:rsidRPr="0020576C">
              <w:rPr>
                <w:color w:val="000000"/>
                <w:sz w:val="16"/>
                <w:szCs w:val="16"/>
                <w:lang w:eastAsia="ru-RU"/>
              </w:rPr>
              <w:t xml:space="preserve"> мероприятий по осуществлению дорожной деятельности в отношении дорог общего пользования местного значения</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10100S5080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975</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10100S5080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975</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Муниципальная программа "Экологический контроль" на 2014-2021 годы</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1100000000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228</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Мероприятия в установленной сфере деятельности</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1100005000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105</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мероприятия по соблюдению природоохранного законодательства</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1100005120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105</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1100005120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105</w:t>
            </w:r>
          </w:p>
        </w:tc>
      </w:tr>
      <w:tr w:rsidR="00D721AB" w:rsidRPr="0020576C" w:rsidTr="00D721AB">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1100016000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123</w:t>
            </w:r>
          </w:p>
        </w:tc>
      </w:tr>
      <w:tr w:rsidR="00D721AB" w:rsidRPr="0020576C" w:rsidTr="00D721AB">
        <w:trPr>
          <w:trHeight w:val="96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lastRenderedPageBreak/>
              <w:t>Организация проведения мероприятий по предупреждению и ликвидации болезней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1100016160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123</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1100016160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123</w:t>
            </w:r>
          </w:p>
        </w:tc>
      </w:tr>
      <w:tr w:rsidR="00D721AB" w:rsidRPr="0020576C" w:rsidTr="00D721AB">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Муниципальная программа "Поддержка и развитие малого  предпринимательства в Орловском районе Кировской области" на 2019-2025 годы</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1200000000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15</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Мероприятия в установленной сфере деятельности</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1200005000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15</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мероприятия по развитию малого и среднего предпринимательства</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1200005130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15</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1200005130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15</w:t>
            </w:r>
          </w:p>
        </w:tc>
      </w:tr>
      <w:tr w:rsidR="00D721AB" w:rsidRPr="0020576C" w:rsidTr="00D721AB">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 xml:space="preserve">Муниципальная программа "О </w:t>
            </w:r>
            <w:proofErr w:type="spellStart"/>
            <w:r w:rsidRPr="0020576C">
              <w:rPr>
                <w:color w:val="000000"/>
                <w:sz w:val="16"/>
                <w:szCs w:val="16"/>
                <w:lang w:eastAsia="ru-RU"/>
              </w:rPr>
              <w:t>притиводействии</w:t>
            </w:r>
            <w:proofErr w:type="spellEnd"/>
            <w:r w:rsidRPr="0020576C">
              <w:rPr>
                <w:color w:val="000000"/>
                <w:sz w:val="16"/>
                <w:szCs w:val="16"/>
                <w:lang w:eastAsia="ru-RU"/>
              </w:rPr>
              <w:t xml:space="preserve"> коррупции в Орловском районе Кировской области" на 2014-2021 годы"</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1300000000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1,5</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Мероприятия в установленной сфере деятельности</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1300005000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1,5</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Осуществление функций органами местного самоуправления</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1300005010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1,5</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1300005010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1,5</w:t>
            </w:r>
          </w:p>
        </w:tc>
      </w:tr>
      <w:tr w:rsidR="00D721AB" w:rsidRPr="0020576C" w:rsidTr="00D721AB">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Муниципальная Программа управления муниципальным имуществом муниципального образования Орловский муниципальный район на 2017-2021 годы</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1400000000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541,2</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Мероприятия в установленной сфере деятельности</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1400005000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541,2</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Мероприятия по  управлению муниципальной собственностью</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1400005140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286,5</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1400005140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256,5</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Иные бюджетные ассигнования</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1400005140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800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30</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Мероприятия по землеустройству и землепользованию</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1400005150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254,7</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1400005150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254,7</w:t>
            </w:r>
          </w:p>
        </w:tc>
      </w:tr>
      <w:tr w:rsidR="00D721AB" w:rsidRPr="0020576C" w:rsidTr="00D721AB">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Муниципальная программа "Развитие архивного дела в Орловском районе Кировской области на 2017-2021 годы"</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1600000000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752,2</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Финансовое обеспечение деятельности муниципальных учреждений</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1600003000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699,9</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Обеспечение выполнения функций казенных учреждений</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1600003010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4,5</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1600003010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4,5</w:t>
            </w:r>
          </w:p>
        </w:tc>
      </w:tr>
      <w:tr w:rsidR="00D721AB" w:rsidRPr="0020576C" w:rsidTr="00D721AB">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proofErr w:type="spellStart"/>
            <w:r w:rsidRPr="0020576C">
              <w:rPr>
                <w:color w:val="000000"/>
                <w:sz w:val="16"/>
                <w:szCs w:val="16"/>
                <w:lang w:eastAsia="ru-RU"/>
              </w:rPr>
              <w:t>Софинансирование</w:t>
            </w:r>
            <w:proofErr w:type="spellEnd"/>
            <w:r w:rsidRPr="0020576C">
              <w:rPr>
                <w:color w:val="000000"/>
                <w:sz w:val="16"/>
                <w:szCs w:val="16"/>
                <w:lang w:eastAsia="ru-RU"/>
              </w:rPr>
              <w:t xml:space="preserve"> за счёт местного бюджета субсидии на выравнивание обеспеченности муниципальных образований</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160000301Б</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695,4</w:t>
            </w:r>
          </w:p>
        </w:tc>
      </w:tr>
      <w:tr w:rsidR="00D721AB" w:rsidRPr="0020576C" w:rsidTr="00D721AB">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160000301Б</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577,1</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160000301Б</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118,3</w:t>
            </w:r>
          </w:p>
        </w:tc>
      </w:tr>
      <w:tr w:rsidR="00D721AB" w:rsidRPr="0020576C" w:rsidTr="00D721AB">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1600016000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52,3</w:t>
            </w:r>
          </w:p>
        </w:tc>
      </w:tr>
      <w:tr w:rsidR="00D721AB" w:rsidRPr="0020576C" w:rsidTr="00D721AB">
        <w:trPr>
          <w:trHeight w:val="24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 xml:space="preserve">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w:t>
            </w:r>
            <w:r w:rsidRPr="0020576C">
              <w:rPr>
                <w:color w:val="000000"/>
                <w:sz w:val="16"/>
                <w:szCs w:val="16"/>
                <w:lang w:eastAsia="ru-RU"/>
              </w:rPr>
              <w:lastRenderedPageBreak/>
              <w:t>документов, относящихся к государственной собственности области, временно хранящихся в муниципальных архивах</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lastRenderedPageBreak/>
              <w:t>1600016010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52,3</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lastRenderedPageBreak/>
              <w:t>Закупка товаров, работ и услуг для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1600016010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52,3</w:t>
            </w:r>
          </w:p>
        </w:tc>
      </w:tr>
      <w:tr w:rsidR="00D721AB" w:rsidRPr="0020576C" w:rsidTr="00D721AB">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Муниципальная программа "Развитие муниципального управления на 2017-2021 годы"</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1700000000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23577,3</w:t>
            </w:r>
          </w:p>
        </w:tc>
      </w:tr>
      <w:tr w:rsidR="00D721AB" w:rsidRPr="0020576C" w:rsidTr="00D721AB">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Руководство и управление в сфере установленных функций органов местного самоуправления</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1700001000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8051,8</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Органы местного самоуправления</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1700001020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1131,9</w:t>
            </w:r>
          </w:p>
        </w:tc>
      </w:tr>
      <w:tr w:rsidR="00D721AB" w:rsidRPr="0020576C" w:rsidTr="00D721AB">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1700001020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12,1</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1700001020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1109,8</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Иные бюджетные ассигнования</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1700001020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800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w:t>
            </w:r>
          </w:p>
        </w:tc>
      </w:tr>
      <w:tr w:rsidR="00D721AB" w:rsidRPr="0020576C" w:rsidTr="00D721AB">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proofErr w:type="spellStart"/>
            <w:r w:rsidRPr="0020576C">
              <w:rPr>
                <w:color w:val="000000"/>
                <w:sz w:val="16"/>
                <w:szCs w:val="16"/>
                <w:lang w:eastAsia="ru-RU"/>
              </w:rPr>
              <w:t>Софинансирование</w:t>
            </w:r>
            <w:proofErr w:type="spellEnd"/>
            <w:r w:rsidRPr="0020576C">
              <w:rPr>
                <w:color w:val="000000"/>
                <w:sz w:val="16"/>
                <w:szCs w:val="16"/>
                <w:lang w:eastAsia="ru-RU"/>
              </w:rPr>
              <w:t xml:space="preserve"> за счёт местного бюджета субсидии на выравнивание обеспеченности муниципальных образований</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170000102Б</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6490,2</w:t>
            </w:r>
          </w:p>
        </w:tc>
      </w:tr>
      <w:tr w:rsidR="00D721AB" w:rsidRPr="0020576C" w:rsidTr="00D721AB">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170000102Б</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5791,1</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170000102Б</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698,3</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Иные бюджетные ассигнования</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170000102Б</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800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0,8</w:t>
            </w:r>
          </w:p>
        </w:tc>
      </w:tr>
      <w:tr w:rsidR="00D721AB" w:rsidRPr="0020576C" w:rsidTr="00D721AB">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proofErr w:type="spellStart"/>
            <w:r w:rsidRPr="0020576C">
              <w:rPr>
                <w:color w:val="000000"/>
                <w:sz w:val="16"/>
                <w:szCs w:val="16"/>
                <w:lang w:eastAsia="ru-RU"/>
              </w:rPr>
              <w:t>Софинансирование</w:t>
            </w:r>
            <w:proofErr w:type="spellEnd"/>
            <w:r w:rsidRPr="0020576C">
              <w:rPr>
                <w:color w:val="000000"/>
                <w:sz w:val="16"/>
                <w:szCs w:val="16"/>
                <w:lang w:eastAsia="ru-RU"/>
              </w:rPr>
              <w:t xml:space="preserve"> за счёт местного бюджета субсидии на выравнивание обеспеченности муниципальных образований</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170000103Б</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429,7</w:t>
            </w:r>
          </w:p>
        </w:tc>
      </w:tr>
      <w:tr w:rsidR="00D721AB" w:rsidRPr="0020576C" w:rsidTr="00D721AB">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170000103Б</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429,7</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Другие общегосударственные вопросы</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1700002000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1148,5</w:t>
            </w:r>
          </w:p>
        </w:tc>
      </w:tr>
      <w:tr w:rsidR="00D721AB" w:rsidRPr="0020576C" w:rsidTr="00D721AB">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proofErr w:type="spellStart"/>
            <w:r w:rsidRPr="0020576C">
              <w:rPr>
                <w:color w:val="000000"/>
                <w:sz w:val="16"/>
                <w:szCs w:val="16"/>
                <w:lang w:eastAsia="ru-RU"/>
              </w:rPr>
              <w:t>Софинансирование</w:t>
            </w:r>
            <w:proofErr w:type="spellEnd"/>
            <w:r w:rsidRPr="0020576C">
              <w:rPr>
                <w:color w:val="000000"/>
                <w:sz w:val="16"/>
                <w:szCs w:val="16"/>
                <w:lang w:eastAsia="ru-RU"/>
              </w:rPr>
              <w:t xml:space="preserve"> за счёт местного бюджета субсидии на выравнивание обеспеченности муниципальных образований</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170000201Б</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1148,5</w:t>
            </w:r>
          </w:p>
        </w:tc>
      </w:tr>
      <w:tr w:rsidR="00D721AB" w:rsidRPr="0020576C" w:rsidTr="00D721AB">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170000201Б</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1148,5</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Финансовое обеспечение деятельности муниципальных учреждений</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1700003000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1287,7</w:t>
            </w:r>
          </w:p>
        </w:tc>
      </w:tr>
      <w:tr w:rsidR="00D721AB" w:rsidRPr="0020576C" w:rsidTr="00D721AB">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Учреждения, обеспечивающие выполнение функций органами  местного самоуправления</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1700003030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4,4</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1700003030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4,4</w:t>
            </w:r>
          </w:p>
        </w:tc>
      </w:tr>
      <w:tr w:rsidR="00D721AB" w:rsidRPr="0020576C" w:rsidTr="00D721AB">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proofErr w:type="spellStart"/>
            <w:r w:rsidRPr="0020576C">
              <w:rPr>
                <w:color w:val="000000"/>
                <w:sz w:val="16"/>
                <w:szCs w:val="16"/>
                <w:lang w:eastAsia="ru-RU"/>
              </w:rPr>
              <w:t>Софинансирование</w:t>
            </w:r>
            <w:proofErr w:type="spellEnd"/>
            <w:r w:rsidRPr="0020576C">
              <w:rPr>
                <w:color w:val="000000"/>
                <w:sz w:val="16"/>
                <w:szCs w:val="16"/>
                <w:lang w:eastAsia="ru-RU"/>
              </w:rPr>
              <w:t xml:space="preserve"> за счёт местного бюджета субсидии на выравнивание обеспеченности муниципальных образований</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170000303Б</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1283,3</w:t>
            </w:r>
          </w:p>
        </w:tc>
      </w:tr>
      <w:tr w:rsidR="00D721AB" w:rsidRPr="0020576C" w:rsidTr="00D721AB">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170000303Б</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1283,3</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Мероприятия в установленной сфере деятельности</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1700005000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131</w:t>
            </w:r>
          </w:p>
        </w:tc>
      </w:tr>
      <w:tr w:rsidR="00D721AB" w:rsidRPr="0020576C" w:rsidTr="00D721AB">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lastRenderedPageBreak/>
              <w:t>Мероприятия по  развитию кадрового потенциала муниципального управления, подготовка управленческих кадров администрации муниципального образования</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1700005160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70</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1700005160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70</w:t>
            </w:r>
          </w:p>
        </w:tc>
      </w:tr>
      <w:tr w:rsidR="00D721AB" w:rsidRPr="0020576C" w:rsidTr="00D721AB">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расходы, связанные с официальным приемом и обслуживанием представителей других организаций</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1700005170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1700005170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w:t>
            </w:r>
          </w:p>
        </w:tc>
      </w:tr>
      <w:tr w:rsidR="00D721AB" w:rsidRPr="0020576C" w:rsidTr="00D721AB">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мероприятия по организации и обеспечению мобилизационной подготовки и мобилизации</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1700005180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51</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1700005180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51</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Выравнивание бюджетной обеспеченности</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1700014000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10382,8</w:t>
            </w:r>
          </w:p>
        </w:tc>
      </w:tr>
      <w:tr w:rsidR="00D721AB" w:rsidRPr="0020576C" w:rsidTr="00D721AB">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Выравнивание обеспеченности муниципальных образований по реализации ими их отдельных расходных обязательств</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170001403А</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10382,8</w:t>
            </w:r>
          </w:p>
        </w:tc>
      </w:tr>
      <w:tr w:rsidR="00D721AB" w:rsidRPr="0020576C" w:rsidTr="00D721AB">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170001403А</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9380,1</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170001403А</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1000</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Иные бюджетные ассигнования</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170001403А</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800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2,7</w:t>
            </w:r>
          </w:p>
        </w:tc>
      </w:tr>
      <w:tr w:rsidR="00D721AB" w:rsidRPr="0020576C" w:rsidTr="00D721AB">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1700016000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2575,5</w:t>
            </w:r>
          </w:p>
        </w:tc>
      </w:tr>
      <w:tr w:rsidR="00D721AB" w:rsidRPr="0020576C" w:rsidTr="00D721AB">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1700016020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1437</w:t>
            </w:r>
          </w:p>
        </w:tc>
      </w:tr>
      <w:tr w:rsidR="00D721AB" w:rsidRPr="0020576C" w:rsidTr="00D721AB">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1700016020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1417</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1700016020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20</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Осуществление деятельности по опеке и попечительству</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1700016040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765</w:t>
            </w:r>
          </w:p>
        </w:tc>
      </w:tr>
      <w:tr w:rsidR="00D721AB" w:rsidRPr="0020576C" w:rsidTr="00D721AB">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1700016040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740,7</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1700016040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24,3</w:t>
            </w:r>
          </w:p>
        </w:tc>
      </w:tr>
      <w:tr w:rsidR="00D721AB" w:rsidRPr="0020576C" w:rsidTr="00D721AB">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Создание и деятельность в муниципальных образованиях административно</w:t>
            </w:r>
            <w:proofErr w:type="gramStart"/>
            <w:r w:rsidRPr="0020576C">
              <w:rPr>
                <w:color w:val="000000"/>
                <w:sz w:val="16"/>
                <w:szCs w:val="16"/>
                <w:lang w:eastAsia="ru-RU"/>
              </w:rPr>
              <w:t>й(</w:t>
            </w:r>
            <w:proofErr w:type="spellStart"/>
            <w:proofErr w:type="gramEnd"/>
            <w:r w:rsidRPr="0020576C">
              <w:rPr>
                <w:color w:val="000000"/>
                <w:sz w:val="16"/>
                <w:szCs w:val="16"/>
                <w:lang w:eastAsia="ru-RU"/>
              </w:rPr>
              <w:t>ых</w:t>
            </w:r>
            <w:proofErr w:type="spellEnd"/>
            <w:r w:rsidRPr="0020576C">
              <w:rPr>
                <w:color w:val="000000"/>
                <w:sz w:val="16"/>
                <w:szCs w:val="16"/>
                <w:lang w:eastAsia="ru-RU"/>
              </w:rPr>
              <w:t>) комиссии(</w:t>
            </w:r>
            <w:proofErr w:type="spellStart"/>
            <w:r w:rsidRPr="0020576C">
              <w:rPr>
                <w:color w:val="000000"/>
                <w:sz w:val="16"/>
                <w:szCs w:val="16"/>
                <w:lang w:eastAsia="ru-RU"/>
              </w:rPr>
              <w:t>ий</w:t>
            </w:r>
            <w:proofErr w:type="spellEnd"/>
            <w:r w:rsidRPr="0020576C">
              <w:rPr>
                <w:color w:val="000000"/>
                <w:sz w:val="16"/>
                <w:szCs w:val="16"/>
                <w:lang w:eastAsia="ru-RU"/>
              </w:rPr>
              <w:t>)</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1700016050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3,5</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1700016050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1,3</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Межбюджетные трансферты</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1700016050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500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2,2</w:t>
            </w:r>
          </w:p>
        </w:tc>
      </w:tr>
      <w:tr w:rsidR="00D721AB" w:rsidRPr="0020576C" w:rsidTr="00D721AB">
        <w:trPr>
          <w:trHeight w:val="96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1700016060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370</w:t>
            </w:r>
          </w:p>
        </w:tc>
      </w:tr>
      <w:tr w:rsidR="00D721AB" w:rsidRPr="0020576C" w:rsidTr="00D721AB">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1700016060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345,8</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1700016060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24,2</w:t>
            </w:r>
          </w:p>
        </w:tc>
      </w:tr>
      <w:tr w:rsidR="00D721AB" w:rsidRPr="0020576C" w:rsidTr="00D721AB">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Муниципальная программа "Управление муниципальными финансами и регулирование межбюджетных отношений" на 2014-2021 годы</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1800000000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33049,42</w:t>
            </w:r>
          </w:p>
        </w:tc>
      </w:tr>
      <w:tr w:rsidR="00D721AB" w:rsidRPr="0020576C" w:rsidTr="00D721AB">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Руководство и управление в сфере установленных функций органов местного самоуправления</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1800001000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5506,5</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lastRenderedPageBreak/>
              <w:t>Органы местного самоуправления</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1800001020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417,1</w:t>
            </w:r>
          </w:p>
        </w:tc>
      </w:tr>
      <w:tr w:rsidR="00D721AB" w:rsidRPr="0020576C" w:rsidTr="00D721AB">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1800001020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0,7</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1800001020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413,7</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Иные бюджетные ассигнования</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1800001020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800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2,7</w:t>
            </w:r>
          </w:p>
        </w:tc>
      </w:tr>
      <w:tr w:rsidR="00D721AB" w:rsidRPr="0020576C" w:rsidTr="00D721AB">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proofErr w:type="spellStart"/>
            <w:r w:rsidRPr="0020576C">
              <w:rPr>
                <w:color w:val="000000"/>
                <w:sz w:val="16"/>
                <w:szCs w:val="16"/>
                <w:lang w:eastAsia="ru-RU"/>
              </w:rPr>
              <w:t>Софинансирование</w:t>
            </w:r>
            <w:proofErr w:type="spellEnd"/>
            <w:r w:rsidRPr="0020576C">
              <w:rPr>
                <w:color w:val="000000"/>
                <w:sz w:val="16"/>
                <w:szCs w:val="16"/>
                <w:lang w:eastAsia="ru-RU"/>
              </w:rPr>
              <w:t xml:space="preserve"> за счёт местного бюджета субсидии на выравнивание обеспеченности муниципальных образований</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180000102Б</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5089,4</w:t>
            </w:r>
          </w:p>
        </w:tc>
      </w:tr>
      <w:tr w:rsidR="00D721AB" w:rsidRPr="0020576C" w:rsidTr="00D721AB">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180000102Б</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5089,4</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 xml:space="preserve">Обслуживание </w:t>
            </w:r>
            <w:proofErr w:type="spellStart"/>
            <w:r w:rsidRPr="0020576C">
              <w:rPr>
                <w:color w:val="000000"/>
                <w:sz w:val="16"/>
                <w:szCs w:val="16"/>
                <w:lang w:eastAsia="ru-RU"/>
              </w:rPr>
              <w:t>госудаственного</w:t>
            </w:r>
            <w:proofErr w:type="spellEnd"/>
            <w:r w:rsidRPr="0020576C">
              <w:rPr>
                <w:color w:val="000000"/>
                <w:sz w:val="16"/>
                <w:szCs w:val="16"/>
                <w:lang w:eastAsia="ru-RU"/>
              </w:rPr>
              <w:t xml:space="preserve"> (муниципального) долга</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1800006000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745,3</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Процентные платежи по муниципальному долгу</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1800006010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745,3</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Обслуживание государственного (муниципального) долга</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1800006010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700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745,3</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Выравнивание бюджетной обеспеченности,</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1800014000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93,6</w:t>
            </w:r>
          </w:p>
        </w:tc>
      </w:tr>
      <w:tr w:rsidR="00D721AB" w:rsidRPr="0020576C" w:rsidTr="00D721AB">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Выравнивание обеспеченности муниципальных образований по реализации ими их отдельных расходных обязательств</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180001403А</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93,6</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Межбюджетные трансферты</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180001403А</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500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93,6</w:t>
            </w:r>
          </w:p>
        </w:tc>
      </w:tr>
      <w:tr w:rsidR="00D721AB" w:rsidRPr="0020576C" w:rsidTr="00D721AB">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proofErr w:type="spellStart"/>
            <w:r w:rsidRPr="0020576C">
              <w:rPr>
                <w:color w:val="000000"/>
                <w:sz w:val="16"/>
                <w:szCs w:val="16"/>
                <w:lang w:eastAsia="ru-RU"/>
              </w:rPr>
              <w:t>Софинансирование</w:t>
            </w:r>
            <w:proofErr w:type="spellEnd"/>
            <w:r w:rsidRPr="0020576C">
              <w:rPr>
                <w:color w:val="000000"/>
                <w:sz w:val="16"/>
                <w:szCs w:val="16"/>
                <w:lang w:eastAsia="ru-RU"/>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1800015000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3269,82</w:t>
            </w:r>
          </w:p>
        </w:tc>
      </w:tr>
      <w:tr w:rsidR="00D721AB" w:rsidRPr="0020576C" w:rsidTr="00D721AB">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Инвестиционные программы и проекты развития общественной инфраструктуры муниципальных образований в Кировской области</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1800015170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3269,82</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Межбюджетные трансферты</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1800015170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500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3269,82</w:t>
            </w:r>
          </w:p>
        </w:tc>
      </w:tr>
      <w:tr w:rsidR="00D721AB" w:rsidRPr="0020576C" w:rsidTr="00D721AB">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1800016000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2057</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Выравнивание бюджетной обеспеченности поселений</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1800016030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2057</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Межбюджетные трансферты</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1800016030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500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2057</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Выравнивание бюджетной обеспеченности</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1800020000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513</w:t>
            </w:r>
          </w:p>
        </w:tc>
      </w:tr>
      <w:tr w:rsidR="00D721AB" w:rsidRPr="0020576C" w:rsidTr="00D721AB">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Выравнивание бюджетной обеспеченности поселений из районного фонда финансовой поддержки</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1800020100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513</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Межбюджетные трансферты</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1800020100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500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513</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Дотации</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1800021000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20414</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Поддержка мер по обеспечению сбалансированности бюджетов</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1800021100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20414</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Межбюджетные трансферты</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1800021100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500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20414</w:t>
            </w:r>
          </w:p>
        </w:tc>
      </w:tr>
      <w:tr w:rsidR="00D721AB" w:rsidRPr="0020576C" w:rsidTr="00D721AB">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Субвенции на осуществление первичного воинского учета на территориях, где отсутствуют военные комиссариаты в рамках непрограммных расходов федеральных органов исполнительной власти</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1800051180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450,2</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Межбюджетные трансферты</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1800051180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500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450,2</w:t>
            </w:r>
          </w:p>
        </w:tc>
      </w:tr>
      <w:tr w:rsidR="00D721AB" w:rsidRPr="0020576C" w:rsidTr="00D721AB">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Муниципальная программа "Энергосбережение и повышение энергетической эффективности в Орловском районе" на 2014-2021 годы</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2000000000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105</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Мероприятия в установленной сфере деятельности</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2000005000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105</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Осуществление функций органами местного самоуправления</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2000005010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105</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2000005010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105</w:t>
            </w:r>
          </w:p>
        </w:tc>
      </w:tr>
      <w:tr w:rsidR="00D721AB" w:rsidRPr="0020576C" w:rsidTr="00D721AB">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Муниципальная программа "Социальная поддержка граждан Орловского района Кировской области" на 2017-2021 годы</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2100000000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1478</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 xml:space="preserve">Доплаты к пенсиям, дополнительное </w:t>
            </w:r>
            <w:proofErr w:type="spellStart"/>
            <w:r w:rsidRPr="0020576C">
              <w:rPr>
                <w:color w:val="000000"/>
                <w:sz w:val="16"/>
                <w:szCs w:val="16"/>
                <w:lang w:eastAsia="ru-RU"/>
              </w:rPr>
              <w:t>пенсонное</w:t>
            </w:r>
            <w:proofErr w:type="spellEnd"/>
            <w:r w:rsidRPr="0020576C">
              <w:rPr>
                <w:color w:val="000000"/>
                <w:sz w:val="16"/>
                <w:szCs w:val="16"/>
                <w:lang w:eastAsia="ru-RU"/>
              </w:rPr>
              <w:t xml:space="preserve"> обеспечение</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2100008000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1320</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lastRenderedPageBreak/>
              <w:t>Доплаты к пенсиям муниципальных служащих</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2100008010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1320</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Социальное обеспечение и иные выплаты населению</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2100008010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300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1320</w:t>
            </w:r>
          </w:p>
        </w:tc>
      </w:tr>
      <w:tr w:rsidR="00D721AB" w:rsidRPr="0020576C" w:rsidTr="00D721AB">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2100016000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158</w:t>
            </w:r>
          </w:p>
        </w:tc>
      </w:tr>
      <w:tr w:rsidR="00D721AB" w:rsidRPr="0020576C" w:rsidTr="00D721AB">
        <w:trPr>
          <w:trHeight w:val="12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Выплата предусмотренных законом области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2100016120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158</w:t>
            </w:r>
          </w:p>
        </w:tc>
      </w:tr>
      <w:tr w:rsidR="00D721AB" w:rsidRPr="0020576C" w:rsidTr="00D721AB">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2100016120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158</w:t>
            </w:r>
          </w:p>
        </w:tc>
      </w:tr>
      <w:tr w:rsidR="00D721AB" w:rsidRPr="0020576C" w:rsidTr="00D721AB">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Муниципальная программа "Развитие агропромышленного комплекса муниципального образования Орловский район в 2014-2021 годах"</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2200000000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18054,3</w:t>
            </w:r>
          </w:p>
        </w:tc>
      </w:tr>
      <w:tr w:rsidR="00D721AB" w:rsidRPr="0020576C" w:rsidTr="00D721AB">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proofErr w:type="spellStart"/>
            <w:r w:rsidRPr="0020576C">
              <w:rPr>
                <w:color w:val="000000"/>
                <w:sz w:val="16"/>
                <w:szCs w:val="16"/>
                <w:lang w:eastAsia="ru-RU"/>
              </w:rPr>
              <w:t>Софинансирование</w:t>
            </w:r>
            <w:proofErr w:type="spellEnd"/>
            <w:r w:rsidRPr="0020576C">
              <w:rPr>
                <w:color w:val="000000"/>
                <w:sz w:val="16"/>
                <w:szCs w:val="16"/>
                <w:lang w:eastAsia="ru-RU"/>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2200015000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132,8</w:t>
            </w:r>
          </w:p>
        </w:tc>
      </w:tr>
      <w:tr w:rsidR="00D721AB" w:rsidRPr="0020576C" w:rsidTr="00D721AB">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 xml:space="preserve">Выделение земельных участков из земель сельскохозяйственного назначения в счет невостребованных земельных долей и (или) земельных долей, от права </w:t>
            </w:r>
            <w:proofErr w:type="gramStart"/>
            <w:r w:rsidRPr="0020576C">
              <w:rPr>
                <w:color w:val="000000"/>
                <w:sz w:val="16"/>
                <w:szCs w:val="16"/>
                <w:lang w:eastAsia="ru-RU"/>
              </w:rPr>
              <w:t>собственности</w:t>
            </w:r>
            <w:proofErr w:type="gramEnd"/>
            <w:r w:rsidRPr="0020576C">
              <w:rPr>
                <w:color w:val="000000"/>
                <w:sz w:val="16"/>
                <w:szCs w:val="16"/>
                <w:lang w:eastAsia="ru-RU"/>
              </w:rPr>
              <w:t xml:space="preserve"> на которые граждане отказались</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2200015110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132,8</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Иные бюджетные ассигнования</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2200015110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800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132,8</w:t>
            </w:r>
          </w:p>
        </w:tc>
      </w:tr>
      <w:tr w:rsidR="00D721AB" w:rsidRPr="0020576C" w:rsidTr="00D721AB">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Возмещение части затрат на уплату процентов по инвестиционным кредитам (займам) в агропромышленном комплексе</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22000N4330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3620,7</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Иные бюджетные ассигнования</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22000N4330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800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3620,7</w:t>
            </w:r>
          </w:p>
        </w:tc>
      </w:tr>
      <w:tr w:rsidR="00D721AB" w:rsidRPr="0020576C" w:rsidTr="00D721AB">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Возмещение части затрат на уплату процентов по инвестиционным кредитам (займам) в агропромышленном комплексе</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22000R4330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14300,3</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Иные бюджетные ассигнования</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22000R4330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800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14300,3</w:t>
            </w:r>
          </w:p>
        </w:tc>
      </w:tr>
      <w:tr w:rsidR="00D721AB" w:rsidRPr="0020576C" w:rsidTr="00D721AB">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proofErr w:type="spellStart"/>
            <w:r w:rsidRPr="0020576C">
              <w:rPr>
                <w:color w:val="000000"/>
                <w:sz w:val="16"/>
                <w:szCs w:val="16"/>
                <w:lang w:eastAsia="ru-RU"/>
              </w:rPr>
              <w:t>Софинансирование</w:t>
            </w:r>
            <w:proofErr w:type="spellEnd"/>
            <w:r w:rsidRPr="0020576C">
              <w:rPr>
                <w:color w:val="000000"/>
                <w:sz w:val="16"/>
                <w:szCs w:val="16"/>
                <w:lang w:eastAsia="ru-RU"/>
              </w:rPr>
              <w:t xml:space="preserve"> расходных обязательств</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22000S5000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0,5</w:t>
            </w:r>
          </w:p>
        </w:tc>
      </w:tr>
      <w:tr w:rsidR="00D721AB" w:rsidRPr="0020576C" w:rsidTr="00D721AB">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 xml:space="preserve">Выделение земельных участков из земель сельскохозяйственного назначения в счет невостребованных земельных долей и (или) земельных долей, от права </w:t>
            </w:r>
            <w:proofErr w:type="gramStart"/>
            <w:r w:rsidRPr="0020576C">
              <w:rPr>
                <w:color w:val="000000"/>
                <w:sz w:val="16"/>
                <w:szCs w:val="16"/>
                <w:lang w:eastAsia="ru-RU"/>
              </w:rPr>
              <w:t>собственности</w:t>
            </w:r>
            <w:proofErr w:type="gramEnd"/>
            <w:r w:rsidRPr="0020576C">
              <w:rPr>
                <w:color w:val="000000"/>
                <w:sz w:val="16"/>
                <w:szCs w:val="16"/>
                <w:lang w:eastAsia="ru-RU"/>
              </w:rPr>
              <w:t xml:space="preserve"> на которые граждане отказались</w:t>
            </w:r>
          </w:p>
        </w:tc>
        <w:tc>
          <w:tcPr>
            <w:tcW w:w="1582"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22000S5110</w:t>
            </w:r>
          </w:p>
        </w:tc>
        <w:tc>
          <w:tcPr>
            <w:tcW w:w="940"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2"/>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0,5</w:t>
            </w:r>
          </w:p>
        </w:tc>
      </w:tr>
      <w:tr w:rsidR="00D721AB" w:rsidRPr="0020576C" w:rsidTr="00D721AB">
        <w:trPr>
          <w:wAfter w:w="704" w:type="dxa"/>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Иные бюджетные ассигнования</w:t>
            </w:r>
          </w:p>
        </w:tc>
        <w:tc>
          <w:tcPr>
            <w:tcW w:w="1582" w:type="dxa"/>
            <w:gridSpan w:val="3"/>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22000S5110</w:t>
            </w:r>
          </w:p>
        </w:tc>
        <w:tc>
          <w:tcPr>
            <w:tcW w:w="236"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800</w:t>
            </w:r>
          </w:p>
        </w:tc>
        <w:tc>
          <w:tcPr>
            <w:tcW w:w="1629" w:type="dxa"/>
            <w:gridSpan w:val="0"/>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0,5</w:t>
            </w:r>
          </w:p>
        </w:tc>
      </w:tr>
      <w:tr w:rsidR="00D721AB" w:rsidRPr="0020576C" w:rsidTr="00D721AB">
        <w:trPr>
          <w:wAfter w:w="704" w:type="dxa"/>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Муниципальная программа "Устойчивое  развитие сельских территорий Орловского района Кировской области на 2014-2017 годы и на период до 2021 года"</w:t>
            </w:r>
          </w:p>
        </w:tc>
        <w:tc>
          <w:tcPr>
            <w:tcW w:w="1582" w:type="dxa"/>
            <w:gridSpan w:val="3"/>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2300000000</w:t>
            </w:r>
          </w:p>
        </w:tc>
        <w:tc>
          <w:tcPr>
            <w:tcW w:w="236"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0"/>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w:t>
            </w:r>
          </w:p>
        </w:tc>
      </w:tr>
      <w:tr w:rsidR="00D721AB" w:rsidRPr="0020576C" w:rsidTr="00D721AB">
        <w:trPr>
          <w:wAfter w:w="704" w:type="dxa"/>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Мероприятия в установленной сфере деятельности</w:t>
            </w:r>
          </w:p>
        </w:tc>
        <w:tc>
          <w:tcPr>
            <w:tcW w:w="1582" w:type="dxa"/>
            <w:gridSpan w:val="3"/>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2300005000</w:t>
            </w:r>
          </w:p>
        </w:tc>
        <w:tc>
          <w:tcPr>
            <w:tcW w:w="236"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0"/>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w:t>
            </w:r>
          </w:p>
        </w:tc>
      </w:tr>
      <w:tr w:rsidR="00D721AB" w:rsidRPr="0020576C" w:rsidTr="00D721AB">
        <w:trPr>
          <w:wAfter w:w="704" w:type="dxa"/>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Мероприятия по содержанию и ремонту автомобильных дорог общего пользования местного значения на территории  Орловского района</w:t>
            </w:r>
          </w:p>
        </w:tc>
        <w:tc>
          <w:tcPr>
            <w:tcW w:w="1582" w:type="dxa"/>
            <w:gridSpan w:val="3"/>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2300005090</w:t>
            </w:r>
          </w:p>
        </w:tc>
        <w:tc>
          <w:tcPr>
            <w:tcW w:w="236"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0"/>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w:t>
            </w:r>
          </w:p>
        </w:tc>
      </w:tr>
      <w:tr w:rsidR="00D721AB" w:rsidRPr="0020576C" w:rsidTr="00D721AB">
        <w:trPr>
          <w:wAfter w:w="704" w:type="dxa"/>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582" w:type="dxa"/>
            <w:gridSpan w:val="3"/>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2300005090</w:t>
            </w:r>
          </w:p>
        </w:tc>
        <w:tc>
          <w:tcPr>
            <w:tcW w:w="236"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200</w:t>
            </w:r>
          </w:p>
        </w:tc>
        <w:tc>
          <w:tcPr>
            <w:tcW w:w="1629" w:type="dxa"/>
            <w:gridSpan w:val="0"/>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w:t>
            </w:r>
          </w:p>
        </w:tc>
      </w:tr>
      <w:tr w:rsidR="00D721AB" w:rsidRPr="0020576C" w:rsidTr="00D721AB">
        <w:trPr>
          <w:wAfter w:w="704" w:type="dxa"/>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proofErr w:type="gramStart"/>
            <w:r w:rsidRPr="0020576C">
              <w:rPr>
                <w:color w:val="000000"/>
                <w:sz w:val="16"/>
                <w:szCs w:val="16"/>
                <w:lang w:eastAsia="ru-RU"/>
              </w:rPr>
              <w:t>Мероприятия</w:t>
            </w:r>
            <w:proofErr w:type="gramEnd"/>
            <w:r w:rsidRPr="0020576C">
              <w:rPr>
                <w:color w:val="000000"/>
                <w:sz w:val="16"/>
                <w:szCs w:val="16"/>
                <w:lang w:eastAsia="ru-RU"/>
              </w:rPr>
              <w:t xml:space="preserve"> не вошедшие в подпрограммы</w:t>
            </w:r>
          </w:p>
        </w:tc>
        <w:tc>
          <w:tcPr>
            <w:tcW w:w="1582" w:type="dxa"/>
            <w:gridSpan w:val="3"/>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2600000000</w:t>
            </w:r>
          </w:p>
        </w:tc>
        <w:tc>
          <w:tcPr>
            <w:tcW w:w="236"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0"/>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670,6</w:t>
            </w:r>
          </w:p>
        </w:tc>
      </w:tr>
      <w:tr w:rsidR="00D721AB" w:rsidRPr="0020576C" w:rsidTr="00D721AB">
        <w:trPr>
          <w:wAfter w:w="704" w:type="dxa"/>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Руководство и управление в сфере установленных функций органов местного самоуправления</w:t>
            </w:r>
          </w:p>
        </w:tc>
        <w:tc>
          <w:tcPr>
            <w:tcW w:w="1582" w:type="dxa"/>
            <w:gridSpan w:val="3"/>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2600001000</w:t>
            </w:r>
          </w:p>
        </w:tc>
        <w:tc>
          <w:tcPr>
            <w:tcW w:w="236"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0"/>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670,6</w:t>
            </w:r>
          </w:p>
        </w:tc>
      </w:tr>
      <w:tr w:rsidR="00D721AB" w:rsidRPr="0020576C" w:rsidTr="00D721AB">
        <w:trPr>
          <w:wAfter w:w="704" w:type="dxa"/>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Председатель контрольно-счётной комиссии муниципального образования</w:t>
            </w:r>
          </w:p>
        </w:tc>
        <w:tc>
          <w:tcPr>
            <w:tcW w:w="1582" w:type="dxa"/>
            <w:gridSpan w:val="3"/>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2600001050</w:t>
            </w:r>
          </w:p>
        </w:tc>
        <w:tc>
          <w:tcPr>
            <w:tcW w:w="236"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629" w:type="dxa"/>
            <w:gridSpan w:val="0"/>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5</w:t>
            </w:r>
          </w:p>
        </w:tc>
      </w:tr>
      <w:tr w:rsidR="00D721AB" w:rsidRPr="0020576C" w:rsidTr="00D721AB">
        <w:trPr>
          <w:wAfter w:w="704" w:type="dxa"/>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582" w:type="dxa"/>
            <w:gridSpan w:val="3"/>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2600001050</w:t>
            </w:r>
          </w:p>
        </w:tc>
        <w:tc>
          <w:tcPr>
            <w:tcW w:w="236"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200</w:t>
            </w:r>
          </w:p>
        </w:tc>
        <w:tc>
          <w:tcPr>
            <w:tcW w:w="1629" w:type="dxa"/>
            <w:gridSpan w:val="0"/>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5</w:t>
            </w:r>
          </w:p>
        </w:tc>
      </w:tr>
      <w:tr w:rsidR="00D721AB" w:rsidRPr="0020576C" w:rsidTr="00D721AB">
        <w:trPr>
          <w:wAfter w:w="2569" w:type="dxa"/>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proofErr w:type="spellStart"/>
            <w:r w:rsidRPr="0020576C">
              <w:rPr>
                <w:color w:val="000000"/>
                <w:sz w:val="16"/>
                <w:szCs w:val="16"/>
                <w:lang w:eastAsia="ru-RU"/>
              </w:rPr>
              <w:lastRenderedPageBreak/>
              <w:t>Софинансирование</w:t>
            </w:r>
            <w:proofErr w:type="spellEnd"/>
            <w:r w:rsidRPr="0020576C">
              <w:rPr>
                <w:color w:val="000000"/>
                <w:sz w:val="16"/>
                <w:szCs w:val="16"/>
                <w:lang w:eastAsia="ru-RU"/>
              </w:rPr>
              <w:t xml:space="preserve"> за счёт местного бюджета субсидии на выравнивание обеспеченности муниципальных образований</w:t>
            </w:r>
          </w:p>
        </w:tc>
        <w:tc>
          <w:tcPr>
            <w:tcW w:w="1" w:type="dxa"/>
            <w:gridSpan w:val="3"/>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260000105Б</w:t>
            </w:r>
          </w:p>
        </w:tc>
        <w:tc>
          <w:tcPr>
            <w:tcW w:w="1"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580" w:type="dxa"/>
            <w:gridSpan w:val="0"/>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605,6</w:t>
            </w:r>
          </w:p>
        </w:tc>
      </w:tr>
      <w:tr w:rsidR="00D721AB" w:rsidRPr="0020576C" w:rsidTr="00D721AB">
        <w:trPr>
          <w:wAfter w:w="2569" w:type="dxa"/>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 w:type="dxa"/>
            <w:gridSpan w:val="3"/>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260000105Б</w:t>
            </w:r>
          </w:p>
        </w:tc>
        <w:tc>
          <w:tcPr>
            <w:tcW w:w="1"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100</w:t>
            </w:r>
          </w:p>
        </w:tc>
        <w:tc>
          <w:tcPr>
            <w:tcW w:w="1580" w:type="dxa"/>
            <w:gridSpan w:val="0"/>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605,6</w:t>
            </w:r>
          </w:p>
        </w:tc>
      </w:tr>
      <w:tr w:rsidR="00D721AB" w:rsidRPr="0020576C" w:rsidTr="00D721AB">
        <w:trPr>
          <w:wAfter w:w="2569" w:type="dxa"/>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Депутаты представительного органа муниципального образования</w:t>
            </w:r>
          </w:p>
        </w:tc>
        <w:tc>
          <w:tcPr>
            <w:tcW w:w="1" w:type="dxa"/>
            <w:gridSpan w:val="3"/>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2600001060</w:t>
            </w:r>
          </w:p>
        </w:tc>
        <w:tc>
          <w:tcPr>
            <w:tcW w:w="1"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000</w:t>
            </w:r>
          </w:p>
        </w:tc>
        <w:tc>
          <w:tcPr>
            <w:tcW w:w="1580" w:type="dxa"/>
            <w:gridSpan w:val="0"/>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60</w:t>
            </w:r>
          </w:p>
        </w:tc>
      </w:tr>
      <w:tr w:rsidR="00D721AB" w:rsidRPr="0020576C" w:rsidTr="00D721AB">
        <w:trPr>
          <w:wAfter w:w="2569" w:type="dxa"/>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 w:type="dxa"/>
            <w:gridSpan w:val="3"/>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2600001060</w:t>
            </w:r>
          </w:p>
        </w:tc>
        <w:tc>
          <w:tcPr>
            <w:tcW w:w="1" w:type="dxa"/>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100</w:t>
            </w:r>
          </w:p>
        </w:tc>
        <w:tc>
          <w:tcPr>
            <w:tcW w:w="1580" w:type="dxa"/>
            <w:gridSpan w:val="0"/>
            <w:tcBorders>
              <w:top w:val="nil"/>
              <w:left w:val="nil"/>
              <w:bottom w:val="single" w:sz="4" w:space="0" w:color="auto"/>
              <w:right w:val="single" w:sz="4" w:space="0" w:color="auto"/>
            </w:tcBorders>
            <w:shd w:val="clear" w:color="auto" w:fill="auto"/>
            <w:hideMark/>
          </w:tcPr>
          <w:p w:rsidR="00D721AB" w:rsidRPr="0020576C" w:rsidRDefault="00D721AB" w:rsidP="00D721AB">
            <w:pPr>
              <w:suppressAutoHyphens w:val="0"/>
              <w:jc w:val="center"/>
              <w:rPr>
                <w:color w:val="000000"/>
                <w:sz w:val="16"/>
                <w:szCs w:val="16"/>
                <w:lang w:eastAsia="ru-RU"/>
              </w:rPr>
            </w:pPr>
            <w:r w:rsidRPr="0020576C">
              <w:rPr>
                <w:color w:val="000000"/>
                <w:sz w:val="16"/>
                <w:szCs w:val="16"/>
                <w:lang w:eastAsia="ru-RU"/>
              </w:rPr>
              <w:t>60</w:t>
            </w:r>
          </w:p>
        </w:tc>
      </w:tr>
    </w:tbl>
    <w:p w:rsidR="00896CD7" w:rsidRPr="0020576C" w:rsidRDefault="00896CD7" w:rsidP="00896CD7">
      <w:pPr>
        <w:spacing w:line="360" w:lineRule="auto"/>
        <w:jc w:val="both"/>
        <w:rPr>
          <w:sz w:val="16"/>
          <w:szCs w:val="16"/>
        </w:rPr>
      </w:pPr>
    </w:p>
    <w:tbl>
      <w:tblPr>
        <w:tblW w:w="9348" w:type="dxa"/>
        <w:tblInd w:w="108" w:type="dxa"/>
        <w:tblLook w:val="04A0" w:firstRow="1" w:lastRow="0" w:firstColumn="1" w:lastColumn="0" w:noHBand="0" w:noVBand="1"/>
      </w:tblPr>
      <w:tblGrid>
        <w:gridCol w:w="2234"/>
        <w:gridCol w:w="1407"/>
        <w:gridCol w:w="653"/>
        <w:gridCol w:w="850"/>
        <w:gridCol w:w="780"/>
        <w:gridCol w:w="915"/>
        <w:gridCol w:w="1147"/>
        <w:gridCol w:w="747"/>
        <w:gridCol w:w="730"/>
      </w:tblGrid>
      <w:tr w:rsidR="00D721AB" w:rsidRPr="0020576C" w:rsidTr="00D721AB">
        <w:trPr>
          <w:gridAfter w:val="1"/>
          <w:wAfter w:w="701" w:type="dxa"/>
          <w:trHeight w:val="315"/>
        </w:trPr>
        <w:tc>
          <w:tcPr>
            <w:tcW w:w="8647" w:type="dxa"/>
            <w:gridSpan w:val="8"/>
            <w:tcBorders>
              <w:top w:val="nil"/>
              <w:left w:val="nil"/>
              <w:bottom w:val="nil"/>
              <w:right w:val="nil"/>
            </w:tcBorders>
            <w:shd w:val="clear" w:color="auto" w:fill="auto"/>
            <w:noWrap/>
            <w:vAlign w:val="bottom"/>
            <w:hideMark/>
          </w:tcPr>
          <w:p w:rsidR="00D721AB" w:rsidRPr="0020576C" w:rsidRDefault="00D721AB" w:rsidP="00D721AB">
            <w:pPr>
              <w:suppressAutoHyphens w:val="0"/>
              <w:jc w:val="right"/>
              <w:rPr>
                <w:sz w:val="16"/>
                <w:szCs w:val="16"/>
                <w:lang w:eastAsia="ru-RU"/>
              </w:rPr>
            </w:pPr>
            <w:r w:rsidRPr="0020576C">
              <w:rPr>
                <w:sz w:val="16"/>
                <w:szCs w:val="16"/>
                <w:lang w:eastAsia="ru-RU"/>
              </w:rPr>
              <w:t>Приложение 9</w:t>
            </w:r>
          </w:p>
        </w:tc>
      </w:tr>
      <w:tr w:rsidR="00D721AB" w:rsidRPr="0020576C" w:rsidTr="00D721AB">
        <w:trPr>
          <w:gridAfter w:val="1"/>
          <w:wAfter w:w="701" w:type="dxa"/>
          <w:trHeight w:val="315"/>
        </w:trPr>
        <w:tc>
          <w:tcPr>
            <w:tcW w:w="8647" w:type="dxa"/>
            <w:gridSpan w:val="8"/>
            <w:tcBorders>
              <w:top w:val="nil"/>
              <w:left w:val="nil"/>
              <w:bottom w:val="nil"/>
              <w:right w:val="nil"/>
            </w:tcBorders>
            <w:shd w:val="clear" w:color="auto" w:fill="auto"/>
            <w:noWrap/>
            <w:vAlign w:val="bottom"/>
            <w:hideMark/>
          </w:tcPr>
          <w:p w:rsidR="00D721AB" w:rsidRPr="0020576C" w:rsidRDefault="00D721AB" w:rsidP="00D721AB">
            <w:pPr>
              <w:suppressAutoHyphens w:val="0"/>
              <w:jc w:val="right"/>
              <w:rPr>
                <w:sz w:val="16"/>
                <w:szCs w:val="16"/>
                <w:lang w:eastAsia="ru-RU"/>
              </w:rPr>
            </w:pPr>
            <w:r w:rsidRPr="0020576C">
              <w:rPr>
                <w:sz w:val="16"/>
                <w:szCs w:val="16"/>
                <w:lang w:eastAsia="ru-RU"/>
              </w:rPr>
              <w:t>к решению Орловской районной Думы</w:t>
            </w:r>
          </w:p>
        </w:tc>
      </w:tr>
      <w:tr w:rsidR="00D721AB" w:rsidRPr="0020576C" w:rsidTr="00D721AB">
        <w:trPr>
          <w:gridAfter w:val="1"/>
          <w:wAfter w:w="701" w:type="dxa"/>
          <w:trHeight w:val="315"/>
        </w:trPr>
        <w:tc>
          <w:tcPr>
            <w:tcW w:w="8647" w:type="dxa"/>
            <w:gridSpan w:val="8"/>
            <w:tcBorders>
              <w:top w:val="nil"/>
              <w:left w:val="nil"/>
              <w:bottom w:val="nil"/>
              <w:right w:val="nil"/>
            </w:tcBorders>
            <w:shd w:val="clear" w:color="auto" w:fill="auto"/>
            <w:noWrap/>
            <w:vAlign w:val="bottom"/>
            <w:hideMark/>
          </w:tcPr>
          <w:p w:rsidR="00D721AB" w:rsidRPr="0020576C" w:rsidRDefault="00D721AB" w:rsidP="00D721AB">
            <w:pPr>
              <w:suppressAutoHyphens w:val="0"/>
              <w:jc w:val="right"/>
              <w:rPr>
                <w:sz w:val="16"/>
                <w:szCs w:val="16"/>
                <w:lang w:eastAsia="ru-RU"/>
              </w:rPr>
            </w:pPr>
            <w:r w:rsidRPr="0020576C">
              <w:rPr>
                <w:sz w:val="16"/>
                <w:szCs w:val="16"/>
                <w:lang w:eastAsia="ru-RU"/>
              </w:rPr>
              <w:t>от     14.12.2018                         №</w:t>
            </w:r>
          </w:p>
        </w:tc>
      </w:tr>
      <w:tr w:rsidR="00D721AB" w:rsidRPr="0020576C" w:rsidTr="00D721AB">
        <w:trPr>
          <w:trHeight w:val="315"/>
        </w:trPr>
        <w:tc>
          <w:tcPr>
            <w:tcW w:w="2835" w:type="dxa"/>
            <w:tcBorders>
              <w:top w:val="nil"/>
              <w:left w:val="nil"/>
              <w:bottom w:val="nil"/>
              <w:right w:val="nil"/>
            </w:tcBorders>
            <w:shd w:val="clear" w:color="auto" w:fill="auto"/>
            <w:noWrap/>
            <w:vAlign w:val="bottom"/>
            <w:hideMark/>
          </w:tcPr>
          <w:p w:rsidR="00D721AB" w:rsidRPr="0020576C" w:rsidRDefault="00D721AB" w:rsidP="00D721AB">
            <w:pPr>
              <w:suppressAutoHyphens w:val="0"/>
              <w:rPr>
                <w:sz w:val="16"/>
                <w:szCs w:val="16"/>
                <w:lang w:eastAsia="ru-RU"/>
              </w:rPr>
            </w:pPr>
          </w:p>
        </w:tc>
        <w:tc>
          <w:tcPr>
            <w:tcW w:w="1763" w:type="dxa"/>
            <w:tcBorders>
              <w:top w:val="nil"/>
              <w:left w:val="nil"/>
              <w:bottom w:val="nil"/>
              <w:right w:val="nil"/>
            </w:tcBorders>
            <w:shd w:val="clear" w:color="auto" w:fill="auto"/>
            <w:noWrap/>
            <w:vAlign w:val="bottom"/>
            <w:hideMark/>
          </w:tcPr>
          <w:p w:rsidR="00D721AB" w:rsidRPr="0020576C" w:rsidRDefault="00D721AB" w:rsidP="00D721AB">
            <w:pPr>
              <w:suppressAutoHyphens w:val="0"/>
              <w:rPr>
                <w:sz w:val="16"/>
                <w:szCs w:val="16"/>
                <w:lang w:eastAsia="ru-RU"/>
              </w:rPr>
            </w:pPr>
          </w:p>
        </w:tc>
        <w:tc>
          <w:tcPr>
            <w:tcW w:w="236" w:type="dxa"/>
            <w:tcBorders>
              <w:top w:val="nil"/>
              <w:left w:val="nil"/>
              <w:bottom w:val="nil"/>
              <w:right w:val="nil"/>
            </w:tcBorders>
            <w:shd w:val="clear" w:color="auto" w:fill="auto"/>
            <w:noWrap/>
            <w:vAlign w:val="bottom"/>
            <w:hideMark/>
          </w:tcPr>
          <w:p w:rsidR="00D721AB" w:rsidRPr="0020576C" w:rsidRDefault="00D721AB" w:rsidP="00D721AB">
            <w:pPr>
              <w:suppressAutoHyphens w:val="0"/>
              <w:rPr>
                <w:sz w:val="16"/>
                <w:szCs w:val="16"/>
                <w:lang w:eastAsia="ru-RU"/>
              </w:rPr>
            </w:pPr>
          </w:p>
        </w:tc>
        <w:tc>
          <w:tcPr>
            <w:tcW w:w="1988" w:type="dxa"/>
            <w:gridSpan w:val="2"/>
            <w:tcBorders>
              <w:top w:val="nil"/>
              <w:left w:val="nil"/>
              <w:bottom w:val="nil"/>
              <w:right w:val="nil"/>
            </w:tcBorders>
            <w:shd w:val="clear" w:color="auto" w:fill="auto"/>
            <w:noWrap/>
            <w:vAlign w:val="bottom"/>
            <w:hideMark/>
          </w:tcPr>
          <w:p w:rsidR="00D721AB" w:rsidRPr="0020576C" w:rsidRDefault="00D721AB" w:rsidP="00D721AB">
            <w:pPr>
              <w:suppressAutoHyphens w:val="0"/>
              <w:rPr>
                <w:sz w:val="16"/>
                <w:szCs w:val="16"/>
                <w:lang w:eastAsia="ru-RU"/>
              </w:rPr>
            </w:pPr>
          </w:p>
        </w:tc>
        <w:tc>
          <w:tcPr>
            <w:tcW w:w="833" w:type="dxa"/>
            <w:tcBorders>
              <w:top w:val="nil"/>
              <w:left w:val="nil"/>
              <w:bottom w:val="nil"/>
              <w:right w:val="nil"/>
            </w:tcBorders>
            <w:shd w:val="clear" w:color="auto" w:fill="auto"/>
            <w:noWrap/>
            <w:vAlign w:val="bottom"/>
            <w:hideMark/>
          </w:tcPr>
          <w:p w:rsidR="00D721AB" w:rsidRPr="0020576C" w:rsidRDefault="00D721AB" w:rsidP="00D721AB">
            <w:pPr>
              <w:suppressAutoHyphens w:val="0"/>
              <w:rPr>
                <w:sz w:val="16"/>
                <w:szCs w:val="16"/>
                <w:lang w:eastAsia="ru-RU"/>
              </w:rPr>
            </w:pPr>
          </w:p>
        </w:tc>
        <w:tc>
          <w:tcPr>
            <w:tcW w:w="906" w:type="dxa"/>
            <w:tcBorders>
              <w:top w:val="nil"/>
              <w:left w:val="nil"/>
              <w:bottom w:val="nil"/>
              <w:right w:val="nil"/>
            </w:tcBorders>
            <w:shd w:val="clear" w:color="auto" w:fill="auto"/>
            <w:noWrap/>
            <w:vAlign w:val="bottom"/>
            <w:hideMark/>
          </w:tcPr>
          <w:p w:rsidR="00D721AB" w:rsidRPr="0020576C" w:rsidRDefault="00D721AB" w:rsidP="00D721AB">
            <w:pPr>
              <w:suppressAutoHyphens w:val="0"/>
              <w:rPr>
                <w:sz w:val="16"/>
                <w:szCs w:val="16"/>
                <w:lang w:eastAsia="ru-RU"/>
              </w:rPr>
            </w:pPr>
          </w:p>
        </w:tc>
        <w:tc>
          <w:tcPr>
            <w:tcW w:w="701" w:type="dxa"/>
            <w:gridSpan w:val="2"/>
            <w:tcBorders>
              <w:top w:val="nil"/>
              <w:left w:val="nil"/>
              <w:bottom w:val="nil"/>
              <w:right w:val="nil"/>
            </w:tcBorders>
            <w:shd w:val="clear" w:color="auto" w:fill="auto"/>
            <w:noWrap/>
            <w:vAlign w:val="bottom"/>
            <w:hideMark/>
          </w:tcPr>
          <w:p w:rsidR="00D721AB" w:rsidRPr="0020576C" w:rsidRDefault="00D721AB" w:rsidP="00D721AB">
            <w:pPr>
              <w:suppressAutoHyphens w:val="0"/>
              <w:rPr>
                <w:sz w:val="16"/>
                <w:szCs w:val="16"/>
                <w:lang w:eastAsia="ru-RU"/>
              </w:rPr>
            </w:pPr>
          </w:p>
        </w:tc>
      </w:tr>
      <w:tr w:rsidR="00D721AB" w:rsidRPr="0020576C" w:rsidTr="00D721AB">
        <w:trPr>
          <w:gridAfter w:val="1"/>
          <w:wAfter w:w="701" w:type="dxa"/>
          <w:trHeight w:val="375"/>
        </w:trPr>
        <w:tc>
          <w:tcPr>
            <w:tcW w:w="8647" w:type="dxa"/>
            <w:gridSpan w:val="8"/>
            <w:tcBorders>
              <w:top w:val="nil"/>
              <w:left w:val="nil"/>
              <w:bottom w:val="nil"/>
              <w:right w:val="nil"/>
            </w:tcBorders>
            <w:shd w:val="clear" w:color="auto" w:fill="auto"/>
            <w:noWrap/>
            <w:vAlign w:val="bottom"/>
            <w:hideMark/>
          </w:tcPr>
          <w:p w:rsidR="00D721AB" w:rsidRPr="0020576C" w:rsidRDefault="00D721AB" w:rsidP="00D721AB">
            <w:pPr>
              <w:suppressAutoHyphens w:val="0"/>
              <w:jc w:val="center"/>
              <w:rPr>
                <w:sz w:val="16"/>
                <w:szCs w:val="16"/>
                <w:lang w:eastAsia="ru-RU"/>
              </w:rPr>
            </w:pPr>
            <w:r w:rsidRPr="0020576C">
              <w:rPr>
                <w:sz w:val="16"/>
                <w:szCs w:val="16"/>
                <w:lang w:eastAsia="ru-RU"/>
              </w:rPr>
              <w:t>ВЕДОМСТВЕННАЯ СТРУКТУРА</w:t>
            </w:r>
          </w:p>
        </w:tc>
      </w:tr>
      <w:tr w:rsidR="00D721AB" w:rsidRPr="0020576C" w:rsidTr="00D721AB">
        <w:trPr>
          <w:gridAfter w:val="1"/>
          <w:wAfter w:w="701" w:type="dxa"/>
          <w:trHeight w:val="315"/>
        </w:trPr>
        <w:tc>
          <w:tcPr>
            <w:tcW w:w="8647" w:type="dxa"/>
            <w:gridSpan w:val="8"/>
            <w:tcBorders>
              <w:top w:val="nil"/>
              <w:left w:val="nil"/>
              <w:bottom w:val="nil"/>
              <w:right w:val="nil"/>
            </w:tcBorders>
            <w:shd w:val="clear" w:color="auto" w:fill="auto"/>
            <w:noWrap/>
            <w:vAlign w:val="bottom"/>
            <w:hideMark/>
          </w:tcPr>
          <w:p w:rsidR="00D721AB" w:rsidRPr="0020576C" w:rsidRDefault="00D721AB" w:rsidP="00D721AB">
            <w:pPr>
              <w:suppressAutoHyphens w:val="0"/>
              <w:jc w:val="center"/>
              <w:rPr>
                <w:sz w:val="16"/>
                <w:szCs w:val="16"/>
                <w:lang w:eastAsia="ru-RU"/>
              </w:rPr>
            </w:pPr>
            <w:r w:rsidRPr="0020576C">
              <w:rPr>
                <w:sz w:val="16"/>
                <w:szCs w:val="16"/>
                <w:lang w:eastAsia="ru-RU"/>
              </w:rPr>
              <w:t>расходов бюджета муниципального образования на 2019 год</w:t>
            </w:r>
          </w:p>
        </w:tc>
      </w:tr>
      <w:tr w:rsidR="00D721AB" w:rsidRPr="0020576C" w:rsidTr="00D721AB">
        <w:trPr>
          <w:trHeight w:val="255"/>
        </w:trPr>
        <w:tc>
          <w:tcPr>
            <w:tcW w:w="2835" w:type="dxa"/>
            <w:tcBorders>
              <w:top w:val="nil"/>
              <w:left w:val="nil"/>
              <w:bottom w:val="nil"/>
              <w:right w:val="nil"/>
            </w:tcBorders>
            <w:shd w:val="clear" w:color="auto" w:fill="auto"/>
            <w:noWrap/>
            <w:vAlign w:val="bottom"/>
            <w:hideMark/>
          </w:tcPr>
          <w:p w:rsidR="00D721AB" w:rsidRPr="0020576C" w:rsidRDefault="00D721AB" w:rsidP="00D721AB">
            <w:pPr>
              <w:suppressAutoHyphens w:val="0"/>
              <w:rPr>
                <w:rFonts w:ascii="Arial CYR" w:hAnsi="Arial CYR" w:cs="Arial CYR"/>
                <w:sz w:val="16"/>
                <w:szCs w:val="16"/>
                <w:lang w:eastAsia="ru-RU"/>
              </w:rPr>
            </w:pPr>
          </w:p>
        </w:tc>
        <w:tc>
          <w:tcPr>
            <w:tcW w:w="1763" w:type="dxa"/>
            <w:tcBorders>
              <w:top w:val="nil"/>
              <w:left w:val="nil"/>
              <w:bottom w:val="nil"/>
              <w:right w:val="nil"/>
            </w:tcBorders>
            <w:shd w:val="clear" w:color="auto" w:fill="auto"/>
            <w:noWrap/>
            <w:vAlign w:val="bottom"/>
            <w:hideMark/>
          </w:tcPr>
          <w:p w:rsidR="00D721AB" w:rsidRPr="0020576C" w:rsidRDefault="00D721AB" w:rsidP="00D721AB">
            <w:pPr>
              <w:suppressAutoHyphens w:val="0"/>
              <w:rPr>
                <w:rFonts w:ascii="Arial CYR" w:hAnsi="Arial CYR" w:cs="Arial CYR"/>
                <w:sz w:val="16"/>
                <w:szCs w:val="16"/>
                <w:lang w:eastAsia="ru-RU"/>
              </w:rPr>
            </w:pPr>
          </w:p>
        </w:tc>
        <w:tc>
          <w:tcPr>
            <w:tcW w:w="236" w:type="dxa"/>
            <w:tcBorders>
              <w:top w:val="nil"/>
              <w:left w:val="nil"/>
              <w:bottom w:val="nil"/>
              <w:right w:val="nil"/>
            </w:tcBorders>
            <w:shd w:val="clear" w:color="auto" w:fill="auto"/>
            <w:noWrap/>
            <w:vAlign w:val="bottom"/>
            <w:hideMark/>
          </w:tcPr>
          <w:p w:rsidR="00D721AB" w:rsidRPr="0020576C" w:rsidRDefault="00D721AB" w:rsidP="00D721AB">
            <w:pPr>
              <w:suppressAutoHyphens w:val="0"/>
              <w:rPr>
                <w:rFonts w:ascii="Arial CYR" w:hAnsi="Arial CYR" w:cs="Arial CYR"/>
                <w:sz w:val="16"/>
                <w:szCs w:val="16"/>
                <w:lang w:eastAsia="ru-RU"/>
              </w:rPr>
            </w:pPr>
          </w:p>
        </w:tc>
        <w:tc>
          <w:tcPr>
            <w:tcW w:w="1988" w:type="dxa"/>
            <w:gridSpan w:val="2"/>
            <w:tcBorders>
              <w:top w:val="nil"/>
              <w:left w:val="nil"/>
              <w:bottom w:val="nil"/>
              <w:right w:val="nil"/>
            </w:tcBorders>
            <w:shd w:val="clear" w:color="auto" w:fill="auto"/>
            <w:noWrap/>
            <w:vAlign w:val="bottom"/>
            <w:hideMark/>
          </w:tcPr>
          <w:p w:rsidR="00D721AB" w:rsidRPr="0020576C" w:rsidRDefault="00D721AB" w:rsidP="00D721AB">
            <w:pPr>
              <w:suppressAutoHyphens w:val="0"/>
              <w:rPr>
                <w:rFonts w:ascii="Arial CYR" w:hAnsi="Arial CYR" w:cs="Arial CYR"/>
                <w:sz w:val="16"/>
                <w:szCs w:val="16"/>
                <w:lang w:eastAsia="ru-RU"/>
              </w:rPr>
            </w:pPr>
          </w:p>
        </w:tc>
        <w:tc>
          <w:tcPr>
            <w:tcW w:w="833" w:type="dxa"/>
            <w:tcBorders>
              <w:top w:val="nil"/>
              <w:left w:val="nil"/>
              <w:bottom w:val="nil"/>
              <w:right w:val="nil"/>
            </w:tcBorders>
            <w:shd w:val="clear" w:color="auto" w:fill="auto"/>
            <w:noWrap/>
            <w:vAlign w:val="bottom"/>
            <w:hideMark/>
          </w:tcPr>
          <w:p w:rsidR="00D721AB" w:rsidRPr="0020576C" w:rsidRDefault="00D721AB" w:rsidP="00D721AB">
            <w:pPr>
              <w:suppressAutoHyphens w:val="0"/>
              <w:rPr>
                <w:rFonts w:ascii="Arial CYR" w:hAnsi="Arial CYR" w:cs="Arial CYR"/>
                <w:sz w:val="16"/>
                <w:szCs w:val="16"/>
                <w:lang w:eastAsia="ru-RU"/>
              </w:rPr>
            </w:pPr>
          </w:p>
        </w:tc>
        <w:tc>
          <w:tcPr>
            <w:tcW w:w="906" w:type="dxa"/>
            <w:tcBorders>
              <w:top w:val="nil"/>
              <w:left w:val="nil"/>
              <w:bottom w:val="nil"/>
              <w:right w:val="nil"/>
            </w:tcBorders>
            <w:shd w:val="clear" w:color="auto" w:fill="auto"/>
            <w:noWrap/>
            <w:vAlign w:val="bottom"/>
            <w:hideMark/>
          </w:tcPr>
          <w:p w:rsidR="00D721AB" w:rsidRPr="0020576C" w:rsidRDefault="00D721AB" w:rsidP="00D721AB">
            <w:pPr>
              <w:suppressAutoHyphens w:val="0"/>
              <w:rPr>
                <w:rFonts w:ascii="Arial CYR" w:hAnsi="Arial CYR" w:cs="Arial CYR"/>
                <w:sz w:val="16"/>
                <w:szCs w:val="16"/>
                <w:lang w:eastAsia="ru-RU"/>
              </w:rPr>
            </w:pPr>
          </w:p>
        </w:tc>
        <w:tc>
          <w:tcPr>
            <w:tcW w:w="701" w:type="dxa"/>
            <w:gridSpan w:val="2"/>
            <w:tcBorders>
              <w:top w:val="nil"/>
              <w:left w:val="nil"/>
              <w:bottom w:val="nil"/>
              <w:right w:val="nil"/>
            </w:tcBorders>
            <w:shd w:val="clear" w:color="auto" w:fill="auto"/>
            <w:noWrap/>
            <w:vAlign w:val="bottom"/>
            <w:hideMark/>
          </w:tcPr>
          <w:p w:rsidR="00D721AB" w:rsidRPr="0020576C" w:rsidRDefault="00D721AB" w:rsidP="00D721AB">
            <w:pPr>
              <w:suppressAutoHyphens w:val="0"/>
              <w:rPr>
                <w:rFonts w:ascii="Arial CYR" w:hAnsi="Arial CYR" w:cs="Arial CYR"/>
                <w:sz w:val="16"/>
                <w:szCs w:val="16"/>
                <w:lang w:eastAsia="ru-RU"/>
              </w:rPr>
            </w:pPr>
          </w:p>
        </w:tc>
      </w:tr>
      <w:tr w:rsidR="00D721AB" w:rsidRPr="0020576C" w:rsidTr="00D721AB">
        <w:trPr>
          <w:trHeight w:val="102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Наименование расхода</w:t>
            </w:r>
          </w:p>
        </w:tc>
        <w:tc>
          <w:tcPr>
            <w:tcW w:w="1763" w:type="dxa"/>
            <w:tcBorders>
              <w:top w:val="single" w:sz="4" w:space="0" w:color="auto"/>
              <w:left w:val="nil"/>
              <w:bottom w:val="single" w:sz="4" w:space="0" w:color="auto"/>
              <w:right w:val="single" w:sz="4" w:space="0" w:color="auto"/>
            </w:tcBorders>
            <w:shd w:val="clear" w:color="auto" w:fill="auto"/>
            <w:vAlign w:val="center"/>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Распорядитель</w:t>
            </w:r>
          </w:p>
        </w:tc>
        <w:tc>
          <w:tcPr>
            <w:tcW w:w="236" w:type="dxa"/>
            <w:tcBorders>
              <w:top w:val="single" w:sz="4" w:space="0" w:color="auto"/>
              <w:left w:val="nil"/>
              <w:bottom w:val="single" w:sz="4" w:space="0" w:color="auto"/>
              <w:right w:val="single" w:sz="4" w:space="0" w:color="auto"/>
            </w:tcBorders>
            <w:shd w:val="clear" w:color="auto" w:fill="auto"/>
            <w:vAlign w:val="center"/>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Раздел</w:t>
            </w:r>
          </w:p>
        </w:tc>
        <w:tc>
          <w:tcPr>
            <w:tcW w:w="1988" w:type="dxa"/>
            <w:gridSpan w:val="2"/>
            <w:tcBorders>
              <w:top w:val="single" w:sz="4" w:space="0" w:color="auto"/>
              <w:left w:val="nil"/>
              <w:bottom w:val="single" w:sz="4" w:space="0" w:color="auto"/>
              <w:right w:val="single" w:sz="4" w:space="0" w:color="auto"/>
            </w:tcBorders>
            <w:shd w:val="clear" w:color="auto" w:fill="auto"/>
            <w:vAlign w:val="center"/>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Подраздел</w:t>
            </w:r>
          </w:p>
        </w:tc>
        <w:tc>
          <w:tcPr>
            <w:tcW w:w="833" w:type="dxa"/>
            <w:tcBorders>
              <w:top w:val="single" w:sz="4" w:space="0" w:color="auto"/>
              <w:left w:val="nil"/>
              <w:bottom w:val="single" w:sz="4" w:space="0" w:color="auto"/>
              <w:right w:val="single" w:sz="4" w:space="0" w:color="auto"/>
            </w:tcBorders>
            <w:shd w:val="clear" w:color="auto" w:fill="auto"/>
            <w:vAlign w:val="center"/>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ЦС_МР Код</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ВР_МР Код</w:t>
            </w:r>
          </w:p>
        </w:tc>
        <w:tc>
          <w:tcPr>
            <w:tcW w:w="701" w:type="dxa"/>
            <w:gridSpan w:val="2"/>
            <w:tcBorders>
              <w:top w:val="single" w:sz="4" w:space="0" w:color="auto"/>
              <w:left w:val="nil"/>
              <w:bottom w:val="single" w:sz="4" w:space="0" w:color="auto"/>
              <w:right w:val="single" w:sz="4" w:space="0" w:color="auto"/>
            </w:tcBorders>
            <w:shd w:val="clear" w:color="auto" w:fill="auto"/>
            <w:vAlign w:val="center"/>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Сумма всего на 2019 год (тыс. рублей)</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b/>
                <w:bCs/>
                <w:sz w:val="16"/>
                <w:szCs w:val="16"/>
                <w:lang w:eastAsia="ru-RU"/>
              </w:rPr>
            </w:pPr>
            <w:r w:rsidRPr="0020576C">
              <w:rPr>
                <w:rFonts w:ascii="Arial CYR" w:hAnsi="Arial CYR" w:cs="Arial CYR"/>
                <w:b/>
                <w:bCs/>
                <w:sz w:val="16"/>
                <w:szCs w:val="16"/>
                <w:lang w:eastAsia="ru-RU"/>
              </w:rPr>
              <w:t> </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0000000000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b/>
                <w:bCs/>
                <w:sz w:val="16"/>
                <w:szCs w:val="16"/>
                <w:lang w:eastAsia="ru-RU"/>
              </w:rPr>
            </w:pPr>
            <w:r w:rsidRPr="0020576C">
              <w:rPr>
                <w:rFonts w:ascii="Arial CYR" w:hAnsi="Arial CYR" w:cs="Arial CYR"/>
                <w:b/>
                <w:bCs/>
                <w:sz w:val="16"/>
                <w:szCs w:val="16"/>
                <w:lang w:eastAsia="ru-RU"/>
              </w:rPr>
              <w:t>277195,95</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b/>
                <w:bCs/>
                <w:sz w:val="16"/>
                <w:szCs w:val="16"/>
                <w:lang w:eastAsia="ru-RU"/>
              </w:rPr>
            </w:pPr>
            <w:r w:rsidRPr="0020576C">
              <w:rPr>
                <w:rFonts w:ascii="Arial CYR" w:hAnsi="Arial CYR" w:cs="Arial CYR"/>
                <w:b/>
                <w:bCs/>
                <w:sz w:val="16"/>
                <w:szCs w:val="16"/>
                <w:lang w:eastAsia="ru-RU"/>
              </w:rPr>
              <w:t>Управление образования Орловского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0000000000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b/>
                <w:bCs/>
                <w:sz w:val="16"/>
                <w:szCs w:val="16"/>
                <w:lang w:eastAsia="ru-RU"/>
              </w:rPr>
            </w:pPr>
            <w:r w:rsidRPr="0020576C">
              <w:rPr>
                <w:rFonts w:ascii="Arial CYR" w:hAnsi="Arial CYR" w:cs="Arial CYR"/>
                <w:b/>
                <w:bCs/>
                <w:sz w:val="16"/>
                <w:szCs w:val="16"/>
                <w:lang w:eastAsia="ru-RU"/>
              </w:rPr>
              <w:t>148840,83</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b/>
                <w:bCs/>
                <w:sz w:val="16"/>
                <w:szCs w:val="16"/>
                <w:lang w:eastAsia="ru-RU"/>
              </w:rPr>
            </w:pPr>
            <w:r w:rsidRPr="0020576C">
              <w:rPr>
                <w:rFonts w:ascii="Arial CYR" w:hAnsi="Arial CYR" w:cs="Arial CYR"/>
                <w:b/>
                <w:bCs/>
                <w:sz w:val="16"/>
                <w:szCs w:val="16"/>
                <w:lang w:eastAsia="ru-RU"/>
              </w:rPr>
              <w:t>Общегосударственные вопросы</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01</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0000000000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b/>
                <w:bCs/>
                <w:sz w:val="16"/>
                <w:szCs w:val="16"/>
                <w:lang w:eastAsia="ru-RU"/>
              </w:rPr>
            </w:pPr>
            <w:r w:rsidRPr="0020576C">
              <w:rPr>
                <w:rFonts w:ascii="Arial CYR" w:hAnsi="Arial CYR" w:cs="Arial CYR"/>
                <w:b/>
                <w:bCs/>
                <w:sz w:val="16"/>
                <w:szCs w:val="16"/>
                <w:lang w:eastAsia="ru-RU"/>
              </w:rPr>
              <w:t>4709,1</w:t>
            </w:r>
          </w:p>
        </w:tc>
      </w:tr>
      <w:tr w:rsidR="00D721AB" w:rsidRPr="0020576C" w:rsidTr="00D721AB">
        <w:trPr>
          <w:trHeight w:val="76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b/>
                <w:bCs/>
                <w:sz w:val="16"/>
                <w:szCs w:val="16"/>
                <w:lang w:eastAsia="ru-RU"/>
              </w:rPr>
            </w:pPr>
            <w:r w:rsidRPr="0020576C">
              <w:rPr>
                <w:rFonts w:ascii="Arial CYR" w:hAnsi="Arial CYR" w:cs="Arial CYR"/>
                <w:b/>
                <w:bCs/>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01</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04</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0000000000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b/>
                <w:bCs/>
                <w:sz w:val="16"/>
                <w:szCs w:val="16"/>
                <w:lang w:eastAsia="ru-RU"/>
              </w:rPr>
            </w:pPr>
            <w:r w:rsidRPr="0020576C">
              <w:rPr>
                <w:rFonts w:ascii="Arial CYR" w:hAnsi="Arial CYR" w:cs="Arial CYR"/>
                <w:b/>
                <w:bCs/>
                <w:sz w:val="16"/>
                <w:szCs w:val="16"/>
                <w:lang w:eastAsia="ru-RU"/>
              </w:rPr>
              <w:t>884,4</w:t>
            </w:r>
          </w:p>
        </w:tc>
      </w:tr>
      <w:tr w:rsidR="00D721AB" w:rsidRPr="0020576C" w:rsidTr="00D721AB">
        <w:trPr>
          <w:trHeight w:val="51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Муниципальная программа "Развитие муниципального управления на 2017-2021 годы"</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1700000000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884,4</w:t>
            </w:r>
          </w:p>
        </w:tc>
      </w:tr>
      <w:tr w:rsidR="00D721AB" w:rsidRPr="0020576C" w:rsidTr="00D721AB">
        <w:trPr>
          <w:trHeight w:val="51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Руководство и управление в сфере установленных функций органов местного самоуправления</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1700001000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405,6</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Органы местного самоуправления</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1700001020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48,3</w:t>
            </w:r>
          </w:p>
        </w:tc>
      </w:tr>
      <w:tr w:rsidR="00D721AB" w:rsidRPr="0020576C" w:rsidTr="00D721AB">
        <w:trPr>
          <w:trHeight w:val="76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1700001020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6,8</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lastRenderedPageBreak/>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1700001020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41,5</w:t>
            </w:r>
          </w:p>
        </w:tc>
      </w:tr>
      <w:tr w:rsidR="00D721AB" w:rsidRPr="0020576C" w:rsidTr="00D721AB">
        <w:trPr>
          <w:trHeight w:val="51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proofErr w:type="spellStart"/>
            <w:r w:rsidRPr="0020576C">
              <w:rPr>
                <w:rFonts w:ascii="Arial CYR" w:hAnsi="Arial CYR" w:cs="Arial CYR"/>
                <w:i/>
                <w:iCs/>
                <w:sz w:val="16"/>
                <w:szCs w:val="16"/>
                <w:lang w:eastAsia="ru-RU"/>
              </w:rPr>
              <w:t>Софинансирование</w:t>
            </w:r>
            <w:proofErr w:type="spellEnd"/>
            <w:r w:rsidRPr="0020576C">
              <w:rPr>
                <w:rFonts w:ascii="Arial CYR" w:hAnsi="Arial CYR" w:cs="Arial CYR"/>
                <w:i/>
                <w:iCs/>
                <w:sz w:val="16"/>
                <w:szCs w:val="16"/>
                <w:lang w:eastAsia="ru-RU"/>
              </w:rPr>
              <w:t xml:space="preserve"> за счёт местного бюджета субсидии на выравнивание обеспеченности муниципальных образований</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170000102Б</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357,3</w:t>
            </w:r>
          </w:p>
        </w:tc>
      </w:tr>
      <w:tr w:rsidR="00D721AB" w:rsidRPr="0020576C" w:rsidTr="00D721AB">
        <w:trPr>
          <w:trHeight w:val="76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170000102Б</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315,9</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170000102Б</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41,4</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Выравнивание бюджетной обеспеченности</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1700014000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478,8</w:t>
            </w:r>
          </w:p>
        </w:tc>
      </w:tr>
      <w:tr w:rsidR="00D721AB" w:rsidRPr="0020576C" w:rsidTr="00D721AB">
        <w:trPr>
          <w:trHeight w:val="51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Выравнивание обеспеченности муниципальных образований по реализации ими их отдельных расходных обязательств</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170001403А</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478,8</w:t>
            </w:r>
          </w:p>
        </w:tc>
      </w:tr>
      <w:tr w:rsidR="00D721AB" w:rsidRPr="0020576C" w:rsidTr="00D721AB">
        <w:trPr>
          <w:trHeight w:val="76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170001403А</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478,8</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b/>
                <w:bCs/>
                <w:sz w:val="16"/>
                <w:szCs w:val="16"/>
                <w:lang w:eastAsia="ru-RU"/>
              </w:rPr>
            </w:pPr>
            <w:r w:rsidRPr="0020576C">
              <w:rPr>
                <w:rFonts w:ascii="Arial CYR" w:hAnsi="Arial CYR" w:cs="Arial CYR"/>
                <w:b/>
                <w:bCs/>
                <w:sz w:val="16"/>
                <w:szCs w:val="16"/>
                <w:lang w:eastAsia="ru-RU"/>
              </w:rPr>
              <w:t>Другие общегосударственные вопросы</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01</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13</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0000000000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b/>
                <w:bCs/>
                <w:sz w:val="16"/>
                <w:szCs w:val="16"/>
                <w:lang w:eastAsia="ru-RU"/>
              </w:rPr>
            </w:pPr>
            <w:r w:rsidRPr="0020576C">
              <w:rPr>
                <w:rFonts w:ascii="Arial CYR" w:hAnsi="Arial CYR" w:cs="Arial CYR"/>
                <w:b/>
                <w:bCs/>
                <w:sz w:val="16"/>
                <w:szCs w:val="16"/>
                <w:lang w:eastAsia="ru-RU"/>
              </w:rPr>
              <w:t>3824,7</w:t>
            </w:r>
          </w:p>
        </w:tc>
      </w:tr>
      <w:tr w:rsidR="00D721AB" w:rsidRPr="0020576C" w:rsidTr="00D721AB">
        <w:trPr>
          <w:trHeight w:val="51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Муниципальная программа "Развитие образования  в Орловском районе Кировской области" на 2014-2021 годы</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13</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0100000000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3824,7</w:t>
            </w:r>
          </w:p>
        </w:tc>
      </w:tr>
      <w:tr w:rsidR="00D721AB" w:rsidRPr="0020576C" w:rsidTr="00D721AB">
        <w:trPr>
          <w:trHeight w:val="76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Подпрограмма "Организация деятельности муниципального казенного учреждения "Централизованная бухгалтерия муниципальных учреждений образования" на 2014-2021 годы</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13</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0140000000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3824,7</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Финансовое обеспечение деятельности муниципальных учреждений</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13</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0140003000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1662,6</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Обеспечение выполнения функций казенных учреждений</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13</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0140003010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133,6</w:t>
            </w:r>
          </w:p>
        </w:tc>
      </w:tr>
      <w:tr w:rsidR="00D721AB" w:rsidRPr="0020576C" w:rsidTr="00D721AB">
        <w:trPr>
          <w:trHeight w:val="76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13</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0140003010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6,6</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13</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0140003010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127</w:t>
            </w:r>
          </w:p>
        </w:tc>
      </w:tr>
      <w:tr w:rsidR="00D721AB" w:rsidRPr="0020576C" w:rsidTr="00D721AB">
        <w:trPr>
          <w:trHeight w:val="51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proofErr w:type="spellStart"/>
            <w:r w:rsidRPr="0020576C">
              <w:rPr>
                <w:rFonts w:ascii="Arial CYR" w:hAnsi="Arial CYR" w:cs="Arial CYR"/>
                <w:i/>
                <w:iCs/>
                <w:sz w:val="16"/>
                <w:szCs w:val="16"/>
                <w:lang w:eastAsia="ru-RU"/>
              </w:rPr>
              <w:t>Софинансирование</w:t>
            </w:r>
            <w:proofErr w:type="spellEnd"/>
            <w:r w:rsidRPr="0020576C">
              <w:rPr>
                <w:rFonts w:ascii="Arial CYR" w:hAnsi="Arial CYR" w:cs="Arial CYR"/>
                <w:i/>
                <w:iCs/>
                <w:sz w:val="16"/>
                <w:szCs w:val="16"/>
                <w:lang w:eastAsia="ru-RU"/>
              </w:rPr>
              <w:t xml:space="preserve"> за счёт местного бюджета субсидии на выравнивание обеспеченности муниципальных образований</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13</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014000301Б</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1529</w:t>
            </w:r>
          </w:p>
        </w:tc>
      </w:tr>
      <w:tr w:rsidR="00D721AB" w:rsidRPr="0020576C" w:rsidTr="00D721AB">
        <w:trPr>
          <w:trHeight w:val="76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13</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014000301Б</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1426,7</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13</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014000301Б</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102,3</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Выравнивание бюджетной обеспеченности</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13</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0140014000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2162,1</w:t>
            </w:r>
          </w:p>
        </w:tc>
      </w:tr>
      <w:tr w:rsidR="00D721AB" w:rsidRPr="0020576C" w:rsidTr="00D721AB">
        <w:trPr>
          <w:trHeight w:val="51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Выравнивание обеспеченности муниципальных образований по реализации ими их отдельных расходных обязательств</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13</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014001403А</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2162,1</w:t>
            </w:r>
          </w:p>
        </w:tc>
      </w:tr>
      <w:tr w:rsidR="00D721AB" w:rsidRPr="0020576C" w:rsidTr="00D721AB">
        <w:trPr>
          <w:trHeight w:val="76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13</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014001403А</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2162,1</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b/>
                <w:bCs/>
                <w:sz w:val="16"/>
                <w:szCs w:val="16"/>
                <w:lang w:eastAsia="ru-RU"/>
              </w:rPr>
            </w:pPr>
            <w:r w:rsidRPr="0020576C">
              <w:rPr>
                <w:rFonts w:ascii="Arial CYR" w:hAnsi="Arial CYR" w:cs="Arial CYR"/>
                <w:b/>
                <w:bCs/>
                <w:sz w:val="16"/>
                <w:szCs w:val="16"/>
                <w:lang w:eastAsia="ru-RU"/>
              </w:rPr>
              <w:t>Национальная экономика</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04</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0000000000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b/>
                <w:bCs/>
                <w:sz w:val="16"/>
                <w:szCs w:val="16"/>
                <w:lang w:eastAsia="ru-RU"/>
              </w:rPr>
            </w:pPr>
            <w:r w:rsidRPr="0020576C">
              <w:rPr>
                <w:rFonts w:ascii="Arial CYR" w:hAnsi="Arial CYR" w:cs="Arial CYR"/>
                <w:b/>
                <w:bCs/>
                <w:sz w:val="16"/>
                <w:szCs w:val="16"/>
                <w:lang w:eastAsia="ru-RU"/>
              </w:rPr>
              <w:t>10</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b/>
                <w:bCs/>
                <w:sz w:val="16"/>
                <w:szCs w:val="16"/>
                <w:lang w:eastAsia="ru-RU"/>
              </w:rPr>
            </w:pPr>
            <w:r w:rsidRPr="0020576C">
              <w:rPr>
                <w:rFonts w:ascii="Arial CYR" w:hAnsi="Arial CYR" w:cs="Arial CYR"/>
                <w:b/>
                <w:bCs/>
                <w:sz w:val="16"/>
                <w:szCs w:val="16"/>
                <w:lang w:eastAsia="ru-RU"/>
              </w:rPr>
              <w:t>Общеэкономические вопросы</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04</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01</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0000000000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b/>
                <w:bCs/>
                <w:sz w:val="16"/>
                <w:szCs w:val="16"/>
                <w:lang w:eastAsia="ru-RU"/>
              </w:rPr>
            </w:pPr>
            <w:r w:rsidRPr="0020576C">
              <w:rPr>
                <w:rFonts w:ascii="Arial CYR" w:hAnsi="Arial CYR" w:cs="Arial CYR"/>
                <w:b/>
                <w:bCs/>
                <w:sz w:val="16"/>
                <w:szCs w:val="16"/>
                <w:lang w:eastAsia="ru-RU"/>
              </w:rPr>
              <w:t>10</w:t>
            </w:r>
          </w:p>
        </w:tc>
      </w:tr>
      <w:tr w:rsidR="00D721AB" w:rsidRPr="0020576C" w:rsidTr="00D721AB">
        <w:trPr>
          <w:trHeight w:val="51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Муниципальная программа "Развитие образования  в Орловском районе Кировской области" на 2014-2021 годы</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0100000000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10</w:t>
            </w:r>
          </w:p>
        </w:tc>
      </w:tr>
      <w:tr w:rsidR="00D721AB" w:rsidRPr="0020576C" w:rsidTr="00D721AB">
        <w:trPr>
          <w:trHeight w:val="51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Подпрограмма " Развитие системы общего образования детей Орловского района Кировской области "на 2014-2021 годы</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0120000000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10</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 xml:space="preserve">Мероприятия в </w:t>
            </w:r>
            <w:r w:rsidRPr="0020576C">
              <w:rPr>
                <w:rFonts w:ascii="Arial CYR" w:hAnsi="Arial CYR" w:cs="Arial CYR"/>
                <w:i/>
                <w:iCs/>
                <w:sz w:val="16"/>
                <w:szCs w:val="16"/>
                <w:lang w:eastAsia="ru-RU"/>
              </w:rPr>
              <w:lastRenderedPageBreak/>
              <w:t>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lastRenderedPageBreak/>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0120005</w:t>
            </w:r>
            <w:r w:rsidRPr="0020576C">
              <w:rPr>
                <w:rFonts w:ascii="Arial CYR" w:hAnsi="Arial CYR" w:cs="Arial CYR"/>
                <w:i/>
                <w:iCs/>
                <w:sz w:val="16"/>
                <w:szCs w:val="16"/>
                <w:lang w:eastAsia="ru-RU"/>
              </w:rPr>
              <w:lastRenderedPageBreak/>
              <w:t>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lastRenderedPageBreak/>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10</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lastRenderedPageBreak/>
              <w:t xml:space="preserve">Содействие </w:t>
            </w:r>
            <w:proofErr w:type="spellStart"/>
            <w:r w:rsidRPr="0020576C">
              <w:rPr>
                <w:rFonts w:ascii="Arial CYR" w:hAnsi="Arial CYR" w:cs="Arial CYR"/>
                <w:i/>
                <w:iCs/>
                <w:sz w:val="16"/>
                <w:szCs w:val="16"/>
                <w:lang w:eastAsia="ru-RU"/>
              </w:rPr>
              <w:t>занаятости</w:t>
            </w:r>
            <w:proofErr w:type="spellEnd"/>
            <w:r w:rsidRPr="0020576C">
              <w:rPr>
                <w:rFonts w:ascii="Arial CYR" w:hAnsi="Arial CYR" w:cs="Arial CYR"/>
                <w:i/>
                <w:iCs/>
                <w:sz w:val="16"/>
                <w:szCs w:val="16"/>
                <w:lang w:eastAsia="ru-RU"/>
              </w:rPr>
              <w:t xml:space="preserve"> населения </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0120005030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10</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0120005030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10</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b/>
                <w:bCs/>
                <w:sz w:val="16"/>
                <w:szCs w:val="16"/>
                <w:lang w:eastAsia="ru-RU"/>
              </w:rPr>
            </w:pPr>
            <w:r w:rsidRPr="0020576C">
              <w:rPr>
                <w:rFonts w:ascii="Arial CYR" w:hAnsi="Arial CYR" w:cs="Arial CYR"/>
                <w:b/>
                <w:bCs/>
                <w:sz w:val="16"/>
                <w:szCs w:val="16"/>
                <w:lang w:eastAsia="ru-RU"/>
              </w:rPr>
              <w:t>Образование</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0000000000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b/>
                <w:bCs/>
                <w:sz w:val="16"/>
                <w:szCs w:val="16"/>
                <w:lang w:eastAsia="ru-RU"/>
              </w:rPr>
            </w:pPr>
            <w:r w:rsidRPr="0020576C">
              <w:rPr>
                <w:rFonts w:ascii="Arial CYR" w:hAnsi="Arial CYR" w:cs="Arial CYR"/>
                <w:b/>
                <w:bCs/>
                <w:sz w:val="16"/>
                <w:szCs w:val="16"/>
                <w:lang w:eastAsia="ru-RU"/>
              </w:rPr>
              <w:t>127932,33</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b/>
                <w:bCs/>
                <w:sz w:val="16"/>
                <w:szCs w:val="16"/>
                <w:lang w:eastAsia="ru-RU"/>
              </w:rPr>
            </w:pPr>
            <w:r w:rsidRPr="0020576C">
              <w:rPr>
                <w:rFonts w:ascii="Arial CYR" w:hAnsi="Arial CYR" w:cs="Arial CYR"/>
                <w:b/>
                <w:bCs/>
                <w:sz w:val="16"/>
                <w:szCs w:val="16"/>
                <w:lang w:eastAsia="ru-RU"/>
              </w:rPr>
              <w:t>Дошкольное образование</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01</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0000000000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b/>
                <w:bCs/>
                <w:sz w:val="16"/>
                <w:szCs w:val="16"/>
                <w:lang w:eastAsia="ru-RU"/>
              </w:rPr>
            </w:pPr>
            <w:r w:rsidRPr="0020576C">
              <w:rPr>
                <w:rFonts w:ascii="Arial CYR" w:hAnsi="Arial CYR" w:cs="Arial CYR"/>
                <w:b/>
                <w:bCs/>
                <w:sz w:val="16"/>
                <w:szCs w:val="16"/>
                <w:lang w:eastAsia="ru-RU"/>
              </w:rPr>
              <w:t>49111,1</w:t>
            </w:r>
          </w:p>
        </w:tc>
      </w:tr>
      <w:tr w:rsidR="00D721AB" w:rsidRPr="0020576C" w:rsidTr="00D721AB">
        <w:trPr>
          <w:trHeight w:val="51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Муниципальная программа "Развитие образования  в Орловском районе Кировской области" на 2014-2021 годы</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0100000000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49111,1</w:t>
            </w:r>
          </w:p>
        </w:tc>
      </w:tr>
      <w:tr w:rsidR="00D721AB" w:rsidRPr="0020576C" w:rsidTr="00D721AB">
        <w:trPr>
          <w:trHeight w:val="51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Подпрограмма "Развитие системы дошкольного образования детей Орловского района Кировской области" на 2014-2021 годы</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0110000000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49111,1</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Финансовое обеспечение деятельности муниципальных учреждений</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0110003000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19110,1</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Обеспечение выполнения функций казенных учреждений</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0110003010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942,9</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0110003010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919,4</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0110003010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800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23,5</w:t>
            </w:r>
          </w:p>
        </w:tc>
      </w:tr>
      <w:tr w:rsidR="00D721AB" w:rsidRPr="0020576C" w:rsidTr="00D721AB">
        <w:trPr>
          <w:trHeight w:val="51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proofErr w:type="spellStart"/>
            <w:r w:rsidRPr="0020576C">
              <w:rPr>
                <w:rFonts w:ascii="Arial CYR" w:hAnsi="Arial CYR" w:cs="Arial CYR"/>
                <w:i/>
                <w:iCs/>
                <w:sz w:val="16"/>
                <w:szCs w:val="16"/>
                <w:lang w:eastAsia="ru-RU"/>
              </w:rPr>
              <w:t>Софинансирование</w:t>
            </w:r>
            <w:proofErr w:type="spellEnd"/>
            <w:r w:rsidRPr="0020576C">
              <w:rPr>
                <w:rFonts w:ascii="Arial CYR" w:hAnsi="Arial CYR" w:cs="Arial CYR"/>
                <w:i/>
                <w:iCs/>
                <w:sz w:val="16"/>
                <w:szCs w:val="16"/>
                <w:lang w:eastAsia="ru-RU"/>
              </w:rPr>
              <w:t xml:space="preserve"> за счёт местного бюджета субсидии на выравнивание обеспеченности муниципальных образований</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011000301Б</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9946,2</w:t>
            </w:r>
          </w:p>
        </w:tc>
      </w:tr>
      <w:tr w:rsidR="00D721AB" w:rsidRPr="0020576C" w:rsidTr="00D721AB">
        <w:trPr>
          <w:trHeight w:val="76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011000301Б</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7362,2</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011000301Б</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2471,1</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011000301Б</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800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112,9</w:t>
            </w:r>
          </w:p>
        </w:tc>
      </w:tr>
      <w:tr w:rsidR="00D721AB" w:rsidRPr="0020576C" w:rsidTr="00D721AB">
        <w:trPr>
          <w:trHeight w:val="76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0110003020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8221</w:t>
            </w:r>
          </w:p>
        </w:tc>
      </w:tr>
      <w:tr w:rsidR="00D721AB" w:rsidRPr="0020576C" w:rsidTr="00D721AB">
        <w:trPr>
          <w:trHeight w:val="76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20576C">
              <w:rPr>
                <w:rFonts w:ascii="Arial CYR" w:hAnsi="Arial CYR" w:cs="Arial CYR"/>
                <w:i/>
                <w:iCs/>
                <w:sz w:val="16"/>
                <w:szCs w:val="16"/>
                <w:lang w:eastAsia="ru-RU"/>
              </w:rPr>
              <w:lastRenderedPageBreak/>
              <w:t>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lastRenderedPageBreak/>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0110003020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58,1</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lastRenderedPageBreak/>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0110003020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8162,9</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Выравнивание бюджетной обеспеченности</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0110014000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15208,2</w:t>
            </w:r>
          </w:p>
        </w:tc>
      </w:tr>
      <w:tr w:rsidR="00D721AB" w:rsidRPr="0020576C" w:rsidTr="00D721AB">
        <w:trPr>
          <w:trHeight w:val="51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Выравнивание обеспеченности муниципальных образований по реализации ими их отдельных расходных обязательств</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011001403А</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15208,2</w:t>
            </w:r>
          </w:p>
        </w:tc>
      </w:tr>
      <w:tr w:rsidR="00D721AB" w:rsidRPr="0020576C" w:rsidTr="00D721AB">
        <w:trPr>
          <w:trHeight w:val="76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011001403А</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11157,2</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011001403А</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3600</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011001403А</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800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451</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Иные межбюджетные трансферты из областного бюджета</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0110017000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14792,8</w:t>
            </w:r>
          </w:p>
        </w:tc>
      </w:tr>
      <w:tr w:rsidR="00D721AB" w:rsidRPr="0020576C" w:rsidTr="00D721AB">
        <w:trPr>
          <w:trHeight w:val="51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Реализация прав на получение общедоступного и бесплатного дошкольного образования в муниципальных образовательных организациях</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0110017140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14792,8</w:t>
            </w:r>
          </w:p>
        </w:tc>
      </w:tr>
      <w:tr w:rsidR="00D721AB" w:rsidRPr="0020576C" w:rsidTr="00D721AB">
        <w:trPr>
          <w:trHeight w:val="76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0110017140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14446,9</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0110017140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345,9</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b/>
                <w:bCs/>
                <w:sz w:val="16"/>
                <w:szCs w:val="16"/>
                <w:lang w:eastAsia="ru-RU"/>
              </w:rPr>
            </w:pPr>
            <w:r w:rsidRPr="0020576C">
              <w:rPr>
                <w:rFonts w:ascii="Arial CYR" w:hAnsi="Arial CYR" w:cs="Arial CYR"/>
                <w:b/>
                <w:bCs/>
                <w:sz w:val="16"/>
                <w:szCs w:val="16"/>
                <w:lang w:eastAsia="ru-RU"/>
              </w:rPr>
              <w:t>Общее образование</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02</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0000000000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b/>
                <w:bCs/>
                <w:sz w:val="16"/>
                <w:szCs w:val="16"/>
                <w:lang w:eastAsia="ru-RU"/>
              </w:rPr>
            </w:pPr>
            <w:r w:rsidRPr="0020576C">
              <w:rPr>
                <w:rFonts w:ascii="Arial CYR" w:hAnsi="Arial CYR" w:cs="Arial CYR"/>
                <w:b/>
                <w:bCs/>
                <w:sz w:val="16"/>
                <w:szCs w:val="16"/>
                <w:lang w:eastAsia="ru-RU"/>
              </w:rPr>
              <w:t>68650,8</w:t>
            </w:r>
          </w:p>
        </w:tc>
      </w:tr>
      <w:tr w:rsidR="00D721AB" w:rsidRPr="0020576C" w:rsidTr="00D721AB">
        <w:trPr>
          <w:trHeight w:val="51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Муниципальная программа "Развитие образования  в Орловском районе Кировской области" на 2014-2021 годы</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02</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0100000000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68650,8</w:t>
            </w:r>
          </w:p>
        </w:tc>
      </w:tr>
      <w:tr w:rsidR="00D721AB" w:rsidRPr="0020576C" w:rsidTr="00D721AB">
        <w:trPr>
          <w:trHeight w:val="51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Подпрограмма " Развитие системы общего образования детей Орловского района Кировской области "на 2014-2021 годы</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02</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0120000000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68650,8</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lastRenderedPageBreak/>
              <w:t>Финансовое обеспечение деятельности муниципальных учреждений</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02</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0120003000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17539,8</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Обеспечение выполнения функций казенных учреждений</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02</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0120003010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2941,3</w:t>
            </w:r>
          </w:p>
        </w:tc>
      </w:tr>
      <w:tr w:rsidR="00D721AB" w:rsidRPr="0020576C" w:rsidTr="00D721AB">
        <w:trPr>
          <w:trHeight w:val="76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02</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0120003010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36,1</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02</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0120003010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2870,1</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02</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0120003010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800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35,1</w:t>
            </w:r>
          </w:p>
        </w:tc>
      </w:tr>
      <w:tr w:rsidR="00D721AB" w:rsidRPr="0020576C" w:rsidTr="00D721AB">
        <w:trPr>
          <w:trHeight w:val="51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proofErr w:type="spellStart"/>
            <w:r w:rsidRPr="0020576C">
              <w:rPr>
                <w:rFonts w:ascii="Arial CYR" w:hAnsi="Arial CYR" w:cs="Arial CYR"/>
                <w:i/>
                <w:iCs/>
                <w:sz w:val="16"/>
                <w:szCs w:val="16"/>
                <w:lang w:eastAsia="ru-RU"/>
              </w:rPr>
              <w:t>Софинансирование</w:t>
            </w:r>
            <w:proofErr w:type="spellEnd"/>
            <w:r w:rsidRPr="0020576C">
              <w:rPr>
                <w:rFonts w:ascii="Arial CYR" w:hAnsi="Arial CYR" w:cs="Arial CYR"/>
                <w:i/>
                <w:iCs/>
                <w:sz w:val="16"/>
                <w:szCs w:val="16"/>
                <w:lang w:eastAsia="ru-RU"/>
              </w:rPr>
              <w:t xml:space="preserve"> за счёт местного бюджета субсидии на выравнивание обеспеченности муниципальных образований</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02</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012000301Б</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10320,9</w:t>
            </w:r>
          </w:p>
        </w:tc>
      </w:tr>
      <w:tr w:rsidR="00D721AB" w:rsidRPr="0020576C" w:rsidTr="00D721AB">
        <w:trPr>
          <w:trHeight w:val="76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02</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012000301Б</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6343,1</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02</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012000301Б</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3517,7</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02</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012000301Б</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800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460,1</w:t>
            </w:r>
          </w:p>
        </w:tc>
      </w:tr>
      <w:tr w:rsidR="00D721AB" w:rsidRPr="0020576C" w:rsidTr="00D721AB">
        <w:trPr>
          <w:trHeight w:val="76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02</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0120003020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4277,6</w:t>
            </w:r>
          </w:p>
        </w:tc>
      </w:tr>
      <w:tr w:rsidR="00D721AB" w:rsidRPr="0020576C" w:rsidTr="00D721AB">
        <w:trPr>
          <w:trHeight w:val="76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02</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0120003020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10</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02</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0120003020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4267,6</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Выравнивание бюджетной обеспеченности</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02</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0120014000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16828</w:t>
            </w:r>
          </w:p>
        </w:tc>
      </w:tr>
      <w:tr w:rsidR="00D721AB" w:rsidRPr="0020576C" w:rsidTr="00D721AB">
        <w:trPr>
          <w:trHeight w:val="51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lastRenderedPageBreak/>
              <w:t>Выравнивание обеспеченности муниципальных образований по реализации ими их отдельных расходных обязательств</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02</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012001403А</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16828</w:t>
            </w:r>
          </w:p>
        </w:tc>
      </w:tr>
      <w:tr w:rsidR="00D721AB" w:rsidRPr="0020576C" w:rsidTr="00D721AB">
        <w:trPr>
          <w:trHeight w:val="76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02</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012001403А</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9587,7</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02</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012001403А</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5400</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02</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012001403А</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800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1840,3</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Иные межбюджетные трансферты из областного бюджета</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02</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0120017000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34283</w:t>
            </w:r>
          </w:p>
        </w:tc>
      </w:tr>
      <w:tr w:rsidR="00D721AB" w:rsidRPr="0020576C" w:rsidTr="00D721AB">
        <w:trPr>
          <w:trHeight w:val="76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в муниципальных общеобразовательных организациях</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02</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0120017010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34283</w:t>
            </w:r>
          </w:p>
        </w:tc>
      </w:tr>
      <w:tr w:rsidR="00D721AB" w:rsidRPr="0020576C" w:rsidTr="00D721AB">
        <w:trPr>
          <w:trHeight w:val="76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02</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0120017010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33658,5</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02</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0120017010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624,5</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b/>
                <w:bCs/>
                <w:sz w:val="16"/>
                <w:szCs w:val="16"/>
                <w:lang w:eastAsia="ru-RU"/>
              </w:rPr>
            </w:pPr>
            <w:r w:rsidRPr="0020576C">
              <w:rPr>
                <w:rFonts w:ascii="Arial CYR" w:hAnsi="Arial CYR" w:cs="Arial CYR"/>
                <w:b/>
                <w:bCs/>
                <w:sz w:val="16"/>
                <w:szCs w:val="16"/>
                <w:lang w:eastAsia="ru-RU"/>
              </w:rPr>
              <w:t>Дополнительное образование детей</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03</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0000000000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b/>
                <w:bCs/>
                <w:sz w:val="16"/>
                <w:szCs w:val="16"/>
                <w:lang w:eastAsia="ru-RU"/>
              </w:rPr>
            </w:pPr>
            <w:r w:rsidRPr="0020576C">
              <w:rPr>
                <w:rFonts w:ascii="Arial CYR" w:hAnsi="Arial CYR" w:cs="Arial CYR"/>
                <w:b/>
                <w:bCs/>
                <w:sz w:val="16"/>
                <w:szCs w:val="16"/>
                <w:lang w:eastAsia="ru-RU"/>
              </w:rPr>
              <w:t>7646,53</w:t>
            </w:r>
          </w:p>
        </w:tc>
      </w:tr>
      <w:tr w:rsidR="00D721AB" w:rsidRPr="0020576C" w:rsidTr="00D721AB">
        <w:trPr>
          <w:trHeight w:val="51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Муниципальная программа "Развитие образования  в Орловском районе Кировской области" на 2014-2021 годы</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0100000000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7646,53</w:t>
            </w:r>
          </w:p>
        </w:tc>
      </w:tr>
      <w:tr w:rsidR="00D721AB" w:rsidRPr="0020576C" w:rsidTr="00D721AB">
        <w:trPr>
          <w:trHeight w:val="51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Подпрограмма "Развитие системы дополнительного образования детей Орловского района Кировской области" на 2014-2021 годы</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0130000000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7646,53</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Финансовое обеспечение деятельности муниципальных учреждений</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0130003000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2939,9</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Обеспечение выполнения функций казенных учреждений</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0130003010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258,4</w:t>
            </w:r>
          </w:p>
        </w:tc>
      </w:tr>
      <w:tr w:rsidR="00D721AB" w:rsidRPr="0020576C" w:rsidTr="00D721AB">
        <w:trPr>
          <w:trHeight w:val="76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0130003010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20,8</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0130003010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204,5</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0130003010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800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33,1</w:t>
            </w:r>
          </w:p>
        </w:tc>
      </w:tr>
      <w:tr w:rsidR="00D721AB" w:rsidRPr="0020576C" w:rsidTr="00D721AB">
        <w:trPr>
          <w:trHeight w:val="51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proofErr w:type="spellStart"/>
            <w:r w:rsidRPr="0020576C">
              <w:rPr>
                <w:rFonts w:ascii="Arial CYR" w:hAnsi="Arial CYR" w:cs="Arial CYR"/>
                <w:i/>
                <w:iCs/>
                <w:sz w:val="16"/>
                <w:szCs w:val="16"/>
                <w:lang w:eastAsia="ru-RU"/>
              </w:rPr>
              <w:t>Софинансирование</w:t>
            </w:r>
            <w:proofErr w:type="spellEnd"/>
            <w:r w:rsidRPr="0020576C">
              <w:rPr>
                <w:rFonts w:ascii="Arial CYR" w:hAnsi="Arial CYR" w:cs="Arial CYR"/>
                <w:i/>
                <w:iCs/>
                <w:sz w:val="16"/>
                <w:szCs w:val="16"/>
                <w:lang w:eastAsia="ru-RU"/>
              </w:rPr>
              <w:t xml:space="preserve"> за счёт местного бюджета субсидии на выравнивание обеспеченности муниципальных образований</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013000301Б</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2661,5</w:t>
            </w:r>
          </w:p>
        </w:tc>
      </w:tr>
      <w:tr w:rsidR="00D721AB" w:rsidRPr="0020576C" w:rsidTr="00D721AB">
        <w:trPr>
          <w:trHeight w:val="76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013000301Б</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2353,8</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013000301Б</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306,8</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013000301Б</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800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0,9</w:t>
            </w:r>
          </w:p>
        </w:tc>
      </w:tr>
      <w:tr w:rsidR="00D721AB" w:rsidRPr="0020576C" w:rsidTr="00D721AB">
        <w:trPr>
          <w:trHeight w:val="76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0130003020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20</w:t>
            </w:r>
          </w:p>
        </w:tc>
      </w:tr>
      <w:tr w:rsidR="00D721AB" w:rsidRPr="0020576C" w:rsidTr="00D721AB">
        <w:trPr>
          <w:trHeight w:val="76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0130003020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10</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0130003020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10</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Выравнивание бюджетной обеспеченности</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0130014000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4050,4</w:t>
            </w:r>
          </w:p>
        </w:tc>
      </w:tr>
      <w:tr w:rsidR="00D721AB" w:rsidRPr="0020576C" w:rsidTr="00D721AB">
        <w:trPr>
          <w:trHeight w:val="51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Выравнивание обеспеченности муниципальных образований по реализации ими их отдельных расходных обязательств</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013001403А</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4050,4</w:t>
            </w:r>
          </w:p>
        </w:tc>
      </w:tr>
      <w:tr w:rsidR="00D721AB" w:rsidRPr="0020576C" w:rsidTr="00D721AB">
        <w:trPr>
          <w:trHeight w:val="76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013001403А</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3567</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013001403А</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480</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013001403А</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800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3,4</w:t>
            </w:r>
          </w:p>
        </w:tc>
      </w:tr>
      <w:tr w:rsidR="00D721AB" w:rsidRPr="0020576C" w:rsidTr="00D721AB">
        <w:trPr>
          <w:trHeight w:val="76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proofErr w:type="spellStart"/>
            <w:r w:rsidRPr="0020576C">
              <w:rPr>
                <w:rFonts w:ascii="Arial CYR" w:hAnsi="Arial CYR" w:cs="Arial CYR"/>
                <w:i/>
                <w:iCs/>
                <w:sz w:val="16"/>
                <w:szCs w:val="16"/>
                <w:lang w:eastAsia="ru-RU"/>
              </w:rPr>
              <w:t>Софинансирование</w:t>
            </w:r>
            <w:proofErr w:type="spellEnd"/>
            <w:r w:rsidRPr="0020576C">
              <w:rPr>
                <w:rFonts w:ascii="Arial CYR" w:hAnsi="Arial CYR" w:cs="Arial CYR"/>
                <w:i/>
                <w:iCs/>
                <w:sz w:val="16"/>
                <w:szCs w:val="16"/>
                <w:lang w:eastAsia="ru-RU"/>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0130015000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656,23</w:t>
            </w:r>
          </w:p>
        </w:tc>
      </w:tr>
      <w:tr w:rsidR="00D721AB" w:rsidRPr="0020576C" w:rsidTr="00D721AB">
        <w:trPr>
          <w:trHeight w:val="51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Инвестиционные программы и проекты развития общественной инфраструктуры муниципальных образований в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0130015170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656,23</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0130015170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656,23</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b/>
                <w:bCs/>
                <w:sz w:val="16"/>
                <w:szCs w:val="16"/>
                <w:lang w:eastAsia="ru-RU"/>
              </w:rPr>
            </w:pPr>
            <w:r w:rsidRPr="0020576C">
              <w:rPr>
                <w:rFonts w:ascii="Arial CYR" w:hAnsi="Arial CYR" w:cs="Arial CYR"/>
                <w:b/>
                <w:bCs/>
                <w:sz w:val="16"/>
                <w:szCs w:val="16"/>
                <w:lang w:eastAsia="ru-RU"/>
              </w:rPr>
              <w:t>Молодежная политика</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07</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0000000000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b/>
                <w:bCs/>
                <w:sz w:val="16"/>
                <w:szCs w:val="16"/>
                <w:lang w:eastAsia="ru-RU"/>
              </w:rPr>
            </w:pPr>
            <w:r w:rsidRPr="0020576C">
              <w:rPr>
                <w:rFonts w:ascii="Arial CYR" w:hAnsi="Arial CYR" w:cs="Arial CYR"/>
                <w:b/>
                <w:bCs/>
                <w:sz w:val="16"/>
                <w:szCs w:val="16"/>
                <w:lang w:eastAsia="ru-RU"/>
              </w:rPr>
              <w:t>510,9</w:t>
            </w:r>
          </w:p>
        </w:tc>
      </w:tr>
      <w:tr w:rsidR="00D721AB" w:rsidRPr="0020576C" w:rsidTr="00D721AB">
        <w:trPr>
          <w:trHeight w:val="51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Муниципальная программа "Развитие образования  в Орловском районе Кировской области" на 2014-2021 годы</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0100000000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510,9</w:t>
            </w:r>
          </w:p>
        </w:tc>
      </w:tr>
      <w:tr w:rsidR="00D721AB" w:rsidRPr="0020576C" w:rsidTr="00D721AB">
        <w:trPr>
          <w:trHeight w:val="51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Подпрограмма " Развитие системы общего образования детей Орловского района Кировской области "на 2014-2021 годы</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0120000000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500,9</w:t>
            </w:r>
          </w:p>
        </w:tc>
      </w:tr>
      <w:tr w:rsidR="00D721AB" w:rsidRPr="0020576C" w:rsidTr="00D721AB">
        <w:trPr>
          <w:trHeight w:val="76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proofErr w:type="spellStart"/>
            <w:r w:rsidRPr="0020576C">
              <w:rPr>
                <w:rFonts w:ascii="Arial CYR" w:hAnsi="Arial CYR" w:cs="Arial CYR"/>
                <w:i/>
                <w:iCs/>
                <w:sz w:val="16"/>
                <w:szCs w:val="16"/>
                <w:lang w:eastAsia="ru-RU"/>
              </w:rPr>
              <w:t>Софинансирование</w:t>
            </w:r>
            <w:proofErr w:type="spellEnd"/>
            <w:r w:rsidRPr="0020576C">
              <w:rPr>
                <w:rFonts w:ascii="Arial CYR" w:hAnsi="Arial CYR" w:cs="Arial CYR"/>
                <w:i/>
                <w:iCs/>
                <w:sz w:val="16"/>
                <w:szCs w:val="16"/>
                <w:lang w:eastAsia="ru-RU"/>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0120015000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477</w:t>
            </w:r>
          </w:p>
        </w:tc>
      </w:tr>
      <w:tr w:rsidR="00D721AB" w:rsidRPr="0020576C" w:rsidTr="00D721AB">
        <w:trPr>
          <w:trHeight w:val="51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Оплата стоимости питания детей в оздоровительных учреждениях с дневным пребыванием детей</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0120015060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477</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0120015060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477</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proofErr w:type="spellStart"/>
            <w:r w:rsidRPr="0020576C">
              <w:rPr>
                <w:rFonts w:ascii="Arial CYR" w:hAnsi="Arial CYR" w:cs="Arial CYR"/>
                <w:i/>
                <w:iCs/>
                <w:sz w:val="16"/>
                <w:szCs w:val="16"/>
                <w:lang w:eastAsia="ru-RU"/>
              </w:rPr>
              <w:t>Софинансирование</w:t>
            </w:r>
            <w:proofErr w:type="spellEnd"/>
            <w:r w:rsidRPr="0020576C">
              <w:rPr>
                <w:rFonts w:ascii="Arial CYR" w:hAnsi="Arial CYR" w:cs="Arial CYR"/>
                <w:i/>
                <w:iCs/>
                <w:sz w:val="16"/>
                <w:szCs w:val="16"/>
                <w:lang w:eastAsia="ru-RU"/>
              </w:rPr>
              <w:t xml:space="preserve"> расходных обязательств</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01200S5000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23,9</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Мероприятия по оздоровлению детей за счёт средств бюджета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01200S5060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23,9</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01200S5060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23,9</w:t>
            </w:r>
          </w:p>
        </w:tc>
      </w:tr>
      <w:tr w:rsidR="00D721AB" w:rsidRPr="0020576C" w:rsidTr="00D721AB">
        <w:trPr>
          <w:trHeight w:val="51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lastRenderedPageBreak/>
              <w:t>Подпрограмма "Профилактика негативных проявлений в подростковой среде образовательных учреждений Орловского района на 2014-2021 года</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0160000000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5</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0160005000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5</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Осуществление функций органами местного самоуправления</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0160005010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5</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0160005010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5</w:t>
            </w:r>
          </w:p>
        </w:tc>
      </w:tr>
      <w:tr w:rsidR="00D721AB" w:rsidRPr="0020576C" w:rsidTr="00D721AB">
        <w:trPr>
          <w:trHeight w:val="51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Подпрограмма "Профилактика детского  дорожно-транспортного травматизма на 2014-2021 годы"</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0170000000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5</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0170005000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5</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Осуществление функций органами местного самоуправления</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0170005010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5</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0170005010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5</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b/>
                <w:bCs/>
                <w:sz w:val="16"/>
                <w:szCs w:val="16"/>
                <w:lang w:eastAsia="ru-RU"/>
              </w:rPr>
            </w:pPr>
            <w:r w:rsidRPr="0020576C">
              <w:rPr>
                <w:rFonts w:ascii="Arial CYR" w:hAnsi="Arial CYR" w:cs="Arial CYR"/>
                <w:b/>
                <w:bCs/>
                <w:sz w:val="16"/>
                <w:szCs w:val="16"/>
                <w:lang w:eastAsia="ru-RU"/>
              </w:rPr>
              <w:t>Другие вопросы в области образования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09</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0000000000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b/>
                <w:bCs/>
                <w:sz w:val="16"/>
                <w:szCs w:val="16"/>
                <w:lang w:eastAsia="ru-RU"/>
              </w:rPr>
            </w:pPr>
            <w:r w:rsidRPr="0020576C">
              <w:rPr>
                <w:rFonts w:ascii="Arial CYR" w:hAnsi="Arial CYR" w:cs="Arial CYR"/>
                <w:b/>
                <w:bCs/>
                <w:sz w:val="16"/>
                <w:szCs w:val="16"/>
                <w:lang w:eastAsia="ru-RU"/>
              </w:rPr>
              <w:t>2013</w:t>
            </w:r>
          </w:p>
        </w:tc>
      </w:tr>
      <w:tr w:rsidR="00D721AB" w:rsidRPr="0020576C" w:rsidTr="00D721AB">
        <w:trPr>
          <w:trHeight w:val="51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Муниципальная программа "Развитие образования  в Орловском районе Кировской области" на 2014-2021 годы</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09</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0100000000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2013</w:t>
            </w:r>
          </w:p>
        </w:tc>
      </w:tr>
      <w:tr w:rsidR="00D721AB" w:rsidRPr="0020576C" w:rsidTr="00D721AB">
        <w:trPr>
          <w:trHeight w:val="51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Подпрограмма " Организация деятельности  муниципального казенного учреждения "Ресурсный центр образования" на 2014-2021 годы</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09</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0150000000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2013</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Финансовое обеспечение деятельности муниципальных учреждений</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09</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0150003000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864,9</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Обеспечение выполнения функций казенных учреждений</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09</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0150003010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107,3</w:t>
            </w:r>
          </w:p>
        </w:tc>
      </w:tr>
      <w:tr w:rsidR="00D721AB" w:rsidRPr="0020576C" w:rsidTr="00D721AB">
        <w:trPr>
          <w:trHeight w:val="76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09</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0150003010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10,9</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09</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0150003010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94</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09</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0150003010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800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2,4</w:t>
            </w:r>
          </w:p>
        </w:tc>
      </w:tr>
      <w:tr w:rsidR="00D721AB" w:rsidRPr="0020576C" w:rsidTr="00D721AB">
        <w:trPr>
          <w:trHeight w:val="51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proofErr w:type="spellStart"/>
            <w:r w:rsidRPr="0020576C">
              <w:rPr>
                <w:rFonts w:ascii="Arial CYR" w:hAnsi="Arial CYR" w:cs="Arial CYR"/>
                <w:i/>
                <w:iCs/>
                <w:sz w:val="16"/>
                <w:szCs w:val="16"/>
                <w:lang w:eastAsia="ru-RU"/>
              </w:rPr>
              <w:t>Софинансирование</w:t>
            </w:r>
            <w:proofErr w:type="spellEnd"/>
            <w:r w:rsidRPr="0020576C">
              <w:rPr>
                <w:rFonts w:ascii="Arial CYR" w:hAnsi="Arial CYR" w:cs="Arial CYR"/>
                <w:i/>
                <w:iCs/>
                <w:sz w:val="16"/>
                <w:szCs w:val="16"/>
                <w:lang w:eastAsia="ru-RU"/>
              </w:rPr>
              <w:t xml:space="preserve"> за счёт местного бюджета субсидии на выравнивание обеспеченности </w:t>
            </w:r>
            <w:r w:rsidRPr="0020576C">
              <w:rPr>
                <w:rFonts w:ascii="Arial CYR" w:hAnsi="Arial CYR" w:cs="Arial CYR"/>
                <w:i/>
                <w:iCs/>
                <w:sz w:val="16"/>
                <w:szCs w:val="16"/>
                <w:lang w:eastAsia="ru-RU"/>
              </w:rPr>
              <w:lastRenderedPageBreak/>
              <w:t>муниципальных образований</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lastRenderedPageBreak/>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09</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015000301Б</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757,6</w:t>
            </w:r>
          </w:p>
        </w:tc>
      </w:tr>
      <w:tr w:rsidR="00D721AB" w:rsidRPr="0020576C" w:rsidTr="00D721AB">
        <w:trPr>
          <w:trHeight w:val="76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09</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015000301Б</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757,6</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Выравнивание бюджетной обеспеченности</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09</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0150014000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1148,1</w:t>
            </w:r>
          </w:p>
        </w:tc>
      </w:tr>
      <w:tr w:rsidR="00D721AB" w:rsidRPr="0020576C" w:rsidTr="00D721AB">
        <w:trPr>
          <w:trHeight w:val="51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Выравнивание обеспеченности муниципальных образований по реализации ими их отдельных расходных обязательств</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09</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015001403А</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1148,1</w:t>
            </w:r>
          </w:p>
        </w:tc>
      </w:tr>
      <w:tr w:rsidR="00D721AB" w:rsidRPr="0020576C" w:rsidTr="00D721AB">
        <w:trPr>
          <w:trHeight w:val="76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09</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015001403А</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1148,1</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b/>
                <w:bCs/>
                <w:sz w:val="16"/>
                <w:szCs w:val="16"/>
                <w:lang w:eastAsia="ru-RU"/>
              </w:rPr>
            </w:pPr>
            <w:r w:rsidRPr="0020576C">
              <w:rPr>
                <w:rFonts w:ascii="Arial CYR" w:hAnsi="Arial CYR" w:cs="Arial CYR"/>
                <w:b/>
                <w:bCs/>
                <w:sz w:val="16"/>
                <w:szCs w:val="16"/>
                <w:lang w:eastAsia="ru-RU"/>
              </w:rPr>
              <w:t>Социальная политика</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10</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0000000000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b/>
                <w:bCs/>
                <w:sz w:val="16"/>
                <w:szCs w:val="16"/>
                <w:lang w:eastAsia="ru-RU"/>
              </w:rPr>
            </w:pPr>
            <w:r w:rsidRPr="0020576C">
              <w:rPr>
                <w:rFonts w:ascii="Arial CYR" w:hAnsi="Arial CYR" w:cs="Arial CYR"/>
                <w:b/>
                <w:bCs/>
                <w:sz w:val="16"/>
                <w:szCs w:val="16"/>
                <w:lang w:eastAsia="ru-RU"/>
              </w:rPr>
              <w:t>8234,7</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b/>
                <w:bCs/>
                <w:sz w:val="16"/>
                <w:szCs w:val="16"/>
                <w:lang w:eastAsia="ru-RU"/>
              </w:rPr>
            </w:pPr>
            <w:r w:rsidRPr="0020576C">
              <w:rPr>
                <w:rFonts w:ascii="Arial CYR" w:hAnsi="Arial CYR" w:cs="Arial CYR"/>
                <w:b/>
                <w:bCs/>
                <w:sz w:val="16"/>
                <w:szCs w:val="16"/>
                <w:lang w:eastAsia="ru-RU"/>
              </w:rPr>
              <w:t>Социальное обеспечение населения</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10</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03</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0000000000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b/>
                <w:bCs/>
                <w:sz w:val="16"/>
                <w:szCs w:val="16"/>
                <w:lang w:eastAsia="ru-RU"/>
              </w:rPr>
            </w:pPr>
            <w:r w:rsidRPr="0020576C">
              <w:rPr>
                <w:rFonts w:ascii="Arial CYR" w:hAnsi="Arial CYR" w:cs="Arial CYR"/>
                <w:b/>
                <w:bCs/>
                <w:sz w:val="16"/>
                <w:szCs w:val="16"/>
                <w:lang w:eastAsia="ru-RU"/>
              </w:rPr>
              <w:t>2090</w:t>
            </w:r>
          </w:p>
        </w:tc>
      </w:tr>
      <w:tr w:rsidR="00D721AB" w:rsidRPr="0020576C" w:rsidTr="00D721AB">
        <w:trPr>
          <w:trHeight w:val="51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Муниципальная программа "Развитие образования  в Орловском районе Кировской области" на 2014-2021 годы</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0100000000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2090</w:t>
            </w:r>
          </w:p>
        </w:tc>
      </w:tr>
      <w:tr w:rsidR="00D721AB" w:rsidRPr="0020576C" w:rsidTr="00D721AB">
        <w:trPr>
          <w:trHeight w:val="51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Подпрограмма "Развитие системы дошкольного образования детей Орловского района Кировской области" на 2014-2021 годы</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0110000000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114,8</w:t>
            </w:r>
          </w:p>
        </w:tc>
      </w:tr>
      <w:tr w:rsidR="00D721AB" w:rsidRPr="0020576C" w:rsidTr="00D721AB">
        <w:trPr>
          <w:trHeight w:val="76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0110016000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114,8</w:t>
            </w:r>
          </w:p>
        </w:tc>
      </w:tr>
      <w:tr w:rsidR="00D721AB" w:rsidRPr="0020576C" w:rsidTr="00D721AB">
        <w:trPr>
          <w:trHeight w:val="204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proofErr w:type="gramStart"/>
            <w:r w:rsidRPr="0020576C">
              <w:rPr>
                <w:rFonts w:ascii="Arial CYR" w:hAnsi="Arial CYR" w:cs="Arial CYR"/>
                <w:i/>
                <w:iCs/>
                <w:sz w:val="16"/>
                <w:szCs w:val="16"/>
                <w:lang w:eastAsia="ru-RU"/>
              </w:rPr>
              <w:t xml:space="preserve">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w:t>
            </w:r>
            <w:r w:rsidRPr="0020576C">
              <w:rPr>
                <w:rFonts w:ascii="Arial CYR" w:hAnsi="Arial CYR" w:cs="Arial CYR"/>
                <w:i/>
                <w:iCs/>
                <w:sz w:val="16"/>
                <w:szCs w:val="16"/>
                <w:lang w:eastAsia="ru-RU"/>
              </w:rPr>
              <w:lastRenderedPageBreak/>
              <w:t>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roofErr w:type="gramEnd"/>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lastRenderedPageBreak/>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0110016140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114,8</w:t>
            </w:r>
          </w:p>
        </w:tc>
      </w:tr>
      <w:tr w:rsidR="00D721AB" w:rsidRPr="0020576C" w:rsidTr="00D721AB">
        <w:trPr>
          <w:trHeight w:val="76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0110016140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114,2</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0110016140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0,6</w:t>
            </w:r>
          </w:p>
        </w:tc>
      </w:tr>
      <w:tr w:rsidR="00D721AB" w:rsidRPr="0020576C" w:rsidTr="00D721AB">
        <w:trPr>
          <w:trHeight w:val="51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Подпрограмма " Развитие системы общего образования детей Орловского района Кировской области "на 2014-2021 годы</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0120000000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1975,2</w:t>
            </w:r>
          </w:p>
        </w:tc>
      </w:tr>
      <w:tr w:rsidR="00D721AB" w:rsidRPr="0020576C" w:rsidTr="00D721AB">
        <w:trPr>
          <w:trHeight w:val="76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0120016000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1975,2</w:t>
            </w:r>
          </w:p>
        </w:tc>
      </w:tr>
      <w:tr w:rsidR="00D721AB" w:rsidRPr="0020576C" w:rsidTr="00D721AB">
        <w:trPr>
          <w:trHeight w:val="204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proofErr w:type="gramStart"/>
            <w:r w:rsidRPr="0020576C">
              <w:rPr>
                <w:rFonts w:ascii="Arial CYR" w:hAnsi="Arial CYR" w:cs="Arial CYR"/>
                <w:i/>
                <w:iCs/>
                <w:sz w:val="16"/>
                <w:szCs w:val="16"/>
                <w:lang w:eastAsia="ru-RU"/>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roofErr w:type="gramEnd"/>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0120016140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1975,2</w:t>
            </w:r>
          </w:p>
        </w:tc>
      </w:tr>
      <w:tr w:rsidR="00D721AB" w:rsidRPr="0020576C" w:rsidTr="00D721AB">
        <w:trPr>
          <w:trHeight w:val="76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20576C">
              <w:rPr>
                <w:rFonts w:ascii="Arial CYR" w:hAnsi="Arial CYR" w:cs="Arial CYR"/>
                <w:i/>
                <w:iCs/>
                <w:sz w:val="16"/>
                <w:szCs w:val="16"/>
                <w:lang w:eastAsia="ru-RU"/>
              </w:rPr>
              <w:lastRenderedPageBreak/>
              <w:t>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lastRenderedPageBreak/>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0120016140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1962,1</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lastRenderedPageBreak/>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0120016140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13,1</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b/>
                <w:bCs/>
                <w:sz w:val="16"/>
                <w:szCs w:val="16"/>
                <w:lang w:eastAsia="ru-RU"/>
              </w:rPr>
            </w:pPr>
            <w:r w:rsidRPr="0020576C">
              <w:rPr>
                <w:rFonts w:ascii="Arial CYR" w:hAnsi="Arial CYR" w:cs="Arial CYR"/>
                <w:b/>
                <w:bCs/>
                <w:sz w:val="16"/>
                <w:szCs w:val="16"/>
                <w:lang w:eastAsia="ru-RU"/>
              </w:rPr>
              <w:t>Охрана семьи и детства</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10</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04</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0000000000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b/>
                <w:bCs/>
                <w:sz w:val="16"/>
                <w:szCs w:val="16"/>
                <w:lang w:eastAsia="ru-RU"/>
              </w:rPr>
            </w:pPr>
            <w:r w:rsidRPr="0020576C">
              <w:rPr>
                <w:rFonts w:ascii="Arial CYR" w:hAnsi="Arial CYR" w:cs="Arial CYR"/>
                <w:b/>
                <w:bCs/>
                <w:sz w:val="16"/>
                <w:szCs w:val="16"/>
                <w:lang w:eastAsia="ru-RU"/>
              </w:rPr>
              <w:t>6144,7</w:t>
            </w:r>
          </w:p>
        </w:tc>
      </w:tr>
      <w:tr w:rsidR="00D721AB" w:rsidRPr="0020576C" w:rsidTr="00D721AB">
        <w:trPr>
          <w:trHeight w:val="51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Муниципальная программа "Развитие образования  в Орловском районе Кировской области" на 2014-2021 годы</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0100000000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6144,7</w:t>
            </w:r>
          </w:p>
        </w:tc>
      </w:tr>
      <w:tr w:rsidR="00D721AB" w:rsidRPr="0020576C" w:rsidTr="00D721AB">
        <w:trPr>
          <w:trHeight w:val="51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Подпрограмма "Развитие системы дошкольного образования детей Орловского района Кировской области" на 2014-2021 годы</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0110000000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1047,3</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Финансовое обеспечение деятельности муниципальных учреждений</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0110003000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1,2</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Обеспечение выполнения функций казенных учреждений</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0110003010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1,2</w:t>
            </w:r>
          </w:p>
        </w:tc>
      </w:tr>
      <w:tr w:rsidR="00D721AB" w:rsidRPr="0020576C" w:rsidTr="00D721AB">
        <w:trPr>
          <w:trHeight w:val="76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0110003010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1,2</w:t>
            </w:r>
          </w:p>
        </w:tc>
      </w:tr>
      <w:tr w:rsidR="00D721AB" w:rsidRPr="0020576C" w:rsidTr="00D721AB">
        <w:trPr>
          <w:trHeight w:val="76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0110016000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1046,1</w:t>
            </w:r>
          </w:p>
        </w:tc>
      </w:tr>
      <w:tr w:rsidR="00D721AB" w:rsidRPr="0020576C" w:rsidTr="00D721AB">
        <w:trPr>
          <w:trHeight w:val="102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0110016130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1046,1</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0110016130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30,5</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Социальное обеспечение и иные выплаты населению</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0110016130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300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1015,6</w:t>
            </w:r>
          </w:p>
        </w:tc>
      </w:tr>
      <w:tr w:rsidR="00D721AB" w:rsidRPr="0020576C" w:rsidTr="00D721AB">
        <w:trPr>
          <w:trHeight w:val="51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Подпрограмма " Развитие системы общего образования детей Орловского района Кировской области "на 2014-2021 годы</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0120000000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0,4</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 xml:space="preserve">Финансовое обеспечение деятельности </w:t>
            </w:r>
            <w:r w:rsidRPr="0020576C">
              <w:rPr>
                <w:rFonts w:ascii="Arial CYR" w:hAnsi="Arial CYR" w:cs="Arial CYR"/>
                <w:i/>
                <w:iCs/>
                <w:sz w:val="16"/>
                <w:szCs w:val="16"/>
                <w:lang w:eastAsia="ru-RU"/>
              </w:rPr>
              <w:lastRenderedPageBreak/>
              <w:t>муниципальных учреждений</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lastRenderedPageBreak/>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0120003000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0,4</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lastRenderedPageBreak/>
              <w:t>Обеспечение выполнения функций казенных учреждений</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0120003010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0,4</w:t>
            </w:r>
          </w:p>
        </w:tc>
      </w:tr>
      <w:tr w:rsidR="00D721AB" w:rsidRPr="0020576C" w:rsidTr="00D721AB">
        <w:trPr>
          <w:trHeight w:val="76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0120003010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0,4</w:t>
            </w:r>
          </w:p>
        </w:tc>
      </w:tr>
      <w:tr w:rsidR="00D721AB" w:rsidRPr="0020576C" w:rsidTr="00D721AB">
        <w:trPr>
          <w:trHeight w:val="76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Подпрограмма "Организация деятельности муниципального казенного учреждения "Централизованная бухгалтерия муниципальных учреждений образования" на 2014-2021 годы</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0140000000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1,6</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Финансовое обеспечение деятельности муниципальных учреждений</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0140003000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1,6</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Обеспечение выполнения функций казенных учреждений</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0140003010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1,6</w:t>
            </w:r>
          </w:p>
        </w:tc>
      </w:tr>
      <w:tr w:rsidR="00D721AB" w:rsidRPr="0020576C" w:rsidTr="00D721AB">
        <w:trPr>
          <w:trHeight w:val="76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0140003010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1,6</w:t>
            </w:r>
          </w:p>
        </w:tc>
      </w:tr>
      <w:tr w:rsidR="00D721AB" w:rsidRPr="0020576C" w:rsidTr="00D721AB">
        <w:trPr>
          <w:trHeight w:val="51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Подпрограмма " Организация деятельности  муниципального казенного учреждения "Ресурсный центр образования" на 2014-2021 годы</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0150000000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0,4</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Финансовое обеспечение деятельности муниципальных учреждений</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0150003000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0,4</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Обеспечение выполнения функций казенных учреждений</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0150003010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0,4</w:t>
            </w:r>
          </w:p>
        </w:tc>
      </w:tr>
      <w:tr w:rsidR="00D721AB" w:rsidRPr="0020576C" w:rsidTr="00D721AB">
        <w:trPr>
          <w:trHeight w:val="76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0150003010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0,4</w:t>
            </w:r>
          </w:p>
        </w:tc>
      </w:tr>
      <w:tr w:rsidR="00D721AB" w:rsidRPr="0020576C" w:rsidTr="00D721AB">
        <w:trPr>
          <w:trHeight w:val="102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lastRenderedPageBreak/>
              <w:t xml:space="preserve">Подпрограмма "Обеспечение государственных гарантий по социальной поддержке детей-сирот и </w:t>
            </w:r>
            <w:proofErr w:type="gramStart"/>
            <w:r w:rsidRPr="0020576C">
              <w:rPr>
                <w:rFonts w:ascii="Arial CYR" w:hAnsi="Arial CYR" w:cs="Arial CYR"/>
                <w:i/>
                <w:iCs/>
                <w:sz w:val="16"/>
                <w:szCs w:val="16"/>
                <w:lang w:eastAsia="ru-RU"/>
              </w:rPr>
              <w:t>детей</w:t>
            </w:r>
            <w:proofErr w:type="gramEnd"/>
            <w:r w:rsidRPr="0020576C">
              <w:rPr>
                <w:rFonts w:ascii="Arial CYR" w:hAnsi="Arial CYR" w:cs="Arial CYR"/>
                <w:i/>
                <w:iCs/>
                <w:sz w:val="16"/>
                <w:szCs w:val="16"/>
                <w:lang w:eastAsia="ru-RU"/>
              </w:rPr>
              <w:t xml:space="preserve"> оставшихся без попечения родителей, лиц из их числа и замещающих семей в муниципальном образовании орловский муниципальный район Кировской области" на 2014-2021 годы</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0180000000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5095</w:t>
            </w:r>
          </w:p>
        </w:tc>
      </w:tr>
      <w:tr w:rsidR="00D721AB" w:rsidRPr="0020576C" w:rsidTr="00D721AB">
        <w:trPr>
          <w:trHeight w:val="76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0180016000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5095</w:t>
            </w:r>
          </w:p>
        </w:tc>
      </w:tr>
      <w:tr w:rsidR="00D721AB" w:rsidRPr="0020576C" w:rsidTr="00D721AB">
        <w:trPr>
          <w:trHeight w:val="102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по начислению и выплате ежемесячного вознаграждения, причитающегося приемным родителям</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0180016080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5095</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0180016080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100</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Социальное обеспечение и иные выплаты населению</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0180016080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300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4995</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b/>
                <w:bCs/>
                <w:sz w:val="16"/>
                <w:szCs w:val="16"/>
                <w:lang w:eastAsia="ru-RU"/>
              </w:rPr>
            </w:pPr>
            <w:r w:rsidRPr="0020576C">
              <w:rPr>
                <w:rFonts w:ascii="Arial CYR" w:hAnsi="Arial CYR" w:cs="Arial CYR"/>
                <w:b/>
                <w:bCs/>
                <w:sz w:val="16"/>
                <w:szCs w:val="16"/>
                <w:lang w:eastAsia="ru-RU"/>
              </w:rPr>
              <w:t>Физическая культура и спорт</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11</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0000000000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b/>
                <w:bCs/>
                <w:sz w:val="16"/>
                <w:szCs w:val="16"/>
                <w:lang w:eastAsia="ru-RU"/>
              </w:rPr>
            </w:pPr>
            <w:r w:rsidRPr="0020576C">
              <w:rPr>
                <w:rFonts w:ascii="Arial CYR" w:hAnsi="Arial CYR" w:cs="Arial CYR"/>
                <w:b/>
                <w:bCs/>
                <w:sz w:val="16"/>
                <w:szCs w:val="16"/>
                <w:lang w:eastAsia="ru-RU"/>
              </w:rPr>
              <w:t>7954,7</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b/>
                <w:bCs/>
                <w:sz w:val="16"/>
                <w:szCs w:val="16"/>
                <w:lang w:eastAsia="ru-RU"/>
              </w:rPr>
            </w:pPr>
            <w:r w:rsidRPr="0020576C">
              <w:rPr>
                <w:rFonts w:ascii="Arial CYR" w:hAnsi="Arial CYR" w:cs="Arial CYR"/>
                <w:b/>
                <w:bCs/>
                <w:sz w:val="16"/>
                <w:szCs w:val="16"/>
                <w:lang w:eastAsia="ru-RU"/>
              </w:rPr>
              <w:t>Физическая культура</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11</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01</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0000000000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b/>
                <w:bCs/>
                <w:sz w:val="16"/>
                <w:szCs w:val="16"/>
                <w:lang w:eastAsia="ru-RU"/>
              </w:rPr>
            </w:pPr>
            <w:r w:rsidRPr="0020576C">
              <w:rPr>
                <w:rFonts w:ascii="Arial CYR" w:hAnsi="Arial CYR" w:cs="Arial CYR"/>
                <w:b/>
                <w:bCs/>
                <w:sz w:val="16"/>
                <w:szCs w:val="16"/>
                <w:lang w:eastAsia="ru-RU"/>
              </w:rPr>
              <w:t>7954,7</w:t>
            </w:r>
          </w:p>
        </w:tc>
      </w:tr>
      <w:tr w:rsidR="00D721AB" w:rsidRPr="0020576C" w:rsidTr="00D721AB">
        <w:trPr>
          <w:trHeight w:val="51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Муниципальная программа "Развитие физической культуры и спорта в Орловском районе на 2014-2021 годы"</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11</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0600000000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7954,7</w:t>
            </w:r>
          </w:p>
        </w:tc>
      </w:tr>
      <w:tr w:rsidR="00D721AB" w:rsidRPr="0020576C" w:rsidTr="00D721AB">
        <w:trPr>
          <w:trHeight w:val="51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 xml:space="preserve">Подпрограмма "Организация деятельности муниципального  учреждения "Спортивная школа </w:t>
            </w:r>
            <w:proofErr w:type="spellStart"/>
            <w:r w:rsidRPr="0020576C">
              <w:rPr>
                <w:rFonts w:ascii="Arial CYR" w:hAnsi="Arial CYR" w:cs="Arial CYR"/>
                <w:i/>
                <w:iCs/>
                <w:sz w:val="16"/>
                <w:szCs w:val="16"/>
                <w:lang w:eastAsia="ru-RU"/>
              </w:rPr>
              <w:t>г</w:t>
            </w:r>
            <w:proofErr w:type="gramStart"/>
            <w:r w:rsidRPr="0020576C">
              <w:rPr>
                <w:rFonts w:ascii="Arial CYR" w:hAnsi="Arial CYR" w:cs="Arial CYR"/>
                <w:i/>
                <w:iCs/>
                <w:sz w:val="16"/>
                <w:szCs w:val="16"/>
                <w:lang w:eastAsia="ru-RU"/>
              </w:rPr>
              <w:t>.О</w:t>
            </w:r>
            <w:proofErr w:type="gramEnd"/>
            <w:r w:rsidRPr="0020576C">
              <w:rPr>
                <w:rFonts w:ascii="Arial CYR" w:hAnsi="Arial CYR" w:cs="Arial CYR"/>
                <w:i/>
                <w:iCs/>
                <w:sz w:val="16"/>
                <w:szCs w:val="16"/>
                <w:lang w:eastAsia="ru-RU"/>
              </w:rPr>
              <w:t>рлова</w:t>
            </w:r>
            <w:proofErr w:type="spellEnd"/>
            <w:r w:rsidRPr="0020576C">
              <w:rPr>
                <w:rFonts w:ascii="Arial CYR" w:hAnsi="Arial CYR" w:cs="Arial CYR"/>
                <w:i/>
                <w:iCs/>
                <w:sz w:val="16"/>
                <w:szCs w:val="16"/>
                <w:lang w:eastAsia="ru-RU"/>
              </w:rPr>
              <w:t>" на 2019-2021 годы</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11</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0610000000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7954,7</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Финансовое обеспечение деятельности муниципальных учреждений</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11</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0610003000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3157</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Учреждения в сфере спорта</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11</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0610003040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3157</w:t>
            </w:r>
          </w:p>
        </w:tc>
      </w:tr>
      <w:tr w:rsidR="00D721AB" w:rsidRPr="0020576C" w:rsidTr="00D721AB">
        <w:trPr>
          <w:trHeight w:val="51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Предоставление субсидий бюджетным, автономным учреждениям и иным некоммерческим организациям</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11</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0610003040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600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3157</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Выравнивание бюджетной обеспеченности</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11</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0610014000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4702,7</w:t>
            </w:r>
          </w:p>
        </w:tc>
      </w:tr>
      <w:tr w:rsidR="00D721AB" w:rsidRPr="0020576C" w:rsidTr="00D721AB">
        <w:trPr>
          <w:trHeight w:val="51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 xml:space="preserve">Выравнивание обеспеченности муниципальных </w:t>
            </w:r>
            <w:r w:rsidRPr="0020576C">
              <w:rPr>
                <w:rFonts w:ascii="Arial CYR" w:hAnsi="Arial CYR" w:cs="Arial CYR"/>
                <w:i/>
                <w:iCs/>
                <w:sz w:val="16"/>
                <w:szCs w:val="16"/>
                <w:lang w:eastAsia="ru-RU"/>
              </w:rPr>
              <w:lastRenderedPageBreak/>
              <w:t>образований по реализации ими их отдельных расходных обязательств</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lastRenderedPageBreak/>
              <w:t>903</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11</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061001403А</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4702,7</w:t>
            </w:r>
          </w:p>
        </w:tc>
      </w:tr>
      <w:tr w:rsidR="00D721AB" w:rsidRPr="0020576C" w:rsidTr="00D721AB">
        <w:trPr>
          <w:trHeight w:val="51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lastRenderedPageBreak/>
              <w:t>Предоставление субсидий бюджетным, автономным учреждениям и иным некоммерческим организациям</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11</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061001403А</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600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4702,7</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proofErr w:type="spellStart"/>
            <w:r w:rsidRPr="0020576C">
              <w:rPr>
                <w:rFonts w:ascii="Arial CYR" w:hAnsi="Arial CYR" w:cs="Arial CYR"/>
                <w:i/>
                <w:iCs/>
                <w:sz w:val="16"/>
                <w:szCs w:val="16"/>
                <w:lang w:eastAsia="ru-RU"/>
              </w:rPr>
              <w:t>Софинансирование</w:t>
            </w:r>
            <w:proofErr w:type="spellEnd"/>
            <w:r w:rsidRPr="0020576C">
              <w:rPr>
                <w:rFonts w:ascii="Arial CYR" w:hAnsi="Arial CYR" w:cs="Arial CYR"/>
                <w:i/>
                <w:iCs/>
                <w:sz w:val="16"/>
                <w:szCs w:val="16"/>
                <w:lang w:eastAsia="ru-RU"/>
              </w:rPr>
              <w:t xml:space="preserve"> расходных обязательств</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11</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06100S5000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95</w:t>
            </w:r>
          </w:p>
        </w:tc>
      </w:tr>
      <w:tr w:rsidR="00D721AB" w:rsidRPr="0020576C" w:rsidTr="00D721AB">
        <w:trPr>
          <w:trHeight w:val="76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proofErr w:type="spellStart"/>
            <w:r w:rsidRPr="0020576C">
              <w:rPr>
                <w:rFonts w:ascii="Arial CYR" w:hAnsi="Arial CYR" w:cs="Arial CYR"/>
                <w:i/>
                <w:iCs/>
                <w:sz w:val="16"/>
                <w:szCs w:val="16"/>
                <w:lang w:eastAsia="ru-RU"/>
              </w:rPr>
              <w:t>Софинансирование</w:t>
            </w:r>
            <w:proofErr w:type="spellEnd"/>
            <w:r w:rsidRPr="0020576C">
              <w:rPr>
                <w:rFonts w:ascii="Arial CYR" w:hAnsi="Arial CYR" w:cs="Arial CYR"/>
                <w:i/>
                <w:iCs/>
                <w:sz w:val="16"/>
                <w:szCs w:val="16"/>
                <w:lang w:eastAsia="ru-RU"/>
              </w:rPr>
              <w:t xml:space="preserve"> за счет средств Муниципального образования инвестиционных программ и проектов развития общественной инфраструктуры муниципальных образований</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11</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06100S5170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95</w:t>
            </w:r>
          </w:p>
        </w:tc>
      </w:tr>
      <w:tr w:rsidR="00D721AB" w:rsidRPr="0020576C" w:rsidTr="00D721AB">
        <w:trPr>
          <w:trHeight w:val="51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Предоставление субсидий бюджетным, автономным учреждениям и иным некоммерческим организациям</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903</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11</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06100S5170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600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95</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b/>
                <w:bCs/>
                <w:sz w:val="16"/>
                <w:szCs w:val="16"/>
                <w:lang w:eastAsia="ru-RU"/>
              </w:rPr>
            </w:pPr>
            <w:r w:rsidRPr="0020576C">
              <w:rPr>
                <w:rFonts w:ascii="Arial CYR" w:hAnsi="Arial CYR" w:cs="Arial CYR"/>
                <w:b/>
                <w:bCs/>
                <w:sz w:val="16"/>
                <w:szCs w:val="16"/>
                <w:lang w:eastAsia="ru-RU"/>
              </w:rPr>
              <w:t>Отдел культуры и социальной работы администрации Орловского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904</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0000000000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b/>
                <w:bCs/>
                <w:sz w:val="16"/>
                <w:szCs w:val="16"/>
                <w:lang w:eastAsia="ru-RU"/>
              </w:rPr>
            </w:pPr>
            <w:r w:rsidRPr="0020576C">
              <w:rPr>
                <w:rFonts w:ascii="Arial CYR" w:hAnsi="Arial CYR" w:cs="Arial CYR"/>
                <w:b/>
                <w:bCs/>
                <w:sz w:val="16"/>
                <w:szCs w:val="16"/>
                <w:lang w:eastAsia="ru-RU"/>
              </w:rPr>
              <w:t>20163,7</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b/>
                <w:bCs/>
                <w:sz w:val="16"/>
                <w:szCs w:val="16"/>
                <w:lang w:eastAsia="ru-RU"/>
              </w:rPr>
            </w:pPr>
            <w:r w:rsidRPr="0020576C">
              <w:rPr>
                <w:rFonts w:ascii="Arial CYR" w:hAnsi="Arial CYR" w:cs="Arial CYR"/>
                <w:b/>
                <w:bCs/>
                <w:sz w:val="16"/>
                <w:szCs w:val="16"/>
                <w:lang w:eastAsia="ru-RU"/>
              </w:rPr>
              <w:t>Общегосударственные вопросы</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904</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01</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0000000000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b/>
                <w:bCs/>
                <w:sz w:val="16"/>
                <w:szCs w:val="16"/>
                <w:lang w:eastAsia="ru-RU"/>
              </w:rPr>
            </w:pPr>
            <w:r w:rsidRPr="0020576C">
              <w:rPr>
                <w:rFonts w:ascii="Arial CYR" w:hAnsi="Arial CYR" w:cs="Arial CYR"/>
                <w:b/>
                <w:bCs/>
                <w:sz w:val="16"/>
                <w:szCs w:val="16"/>
                <w:lang w:eastAsia="ru-RU"/>
              </w:rPr>
              <w:t>4474,3</w:t>
            </w:r>
          </w:p>
        </w:tc>
      </w:tr>
      <w:tr w:rsidR="00D721AB" w:rsidRPr="0020576C" w:rsidTr="00D721AB">
        <w:trPr>
          <w:trHeight w:val="76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b/>
                <w:bCs/>
                <w:sz w:val="16"/>
                <w:szCs w:val="16"/>
                <w:lang w:eastAsia="ru-RU"/>
              </w:rPr>
            </w:pPr>
            <w:r w:rsidRPr="0020576C">
              <w:rPr>
                <w:rFonts w:ascii="Arial CYR" w:hAnsi="Arial CYR" w:cs="Arial CYR"/>
                <w:b/>
                <w:bCs/>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904</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01</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04</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0000000000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b/>
                <w:bCs/>
                <w:sz w:val="16"/>
                <w:szCs w:val="16"/>
                <w:lang w:eastAsia="ru-RU"/>
              </w:rPr>
            </w:pPr>
            <w:r w:rsidRPr="0020576C">
              <w:rPr>
                <w:rFonts w:ascii="Arial CYR" w:hAnsi="Arial CYR" w:cs="Arial CYR"/>
                <w:b/>
                <w:bCs/>
                <w:sz w:val="16"/>
                <w:szCs w:val="16"/>
                <w:lang w:eastAsia="ru-RU"/>
              </w:rPr>
              <w:t>2056,3</w:t>
            </w:r>
          </w:p>
        </w:tc>
      </w:tr>
      <w:tr w:rsidR="00D721AB" w:rsidRPr="0020576C" w:rsidTr="00D721AB">
        <w:trPr>
          <w:trHeight w:val="51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Муниципальная программа "Развитие муниципального управления на 2017-2021 годы"</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904</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1700000000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2056,3</w:t>
            </w:r>
          </w:p>
        </w:tc>
      </w:tr>
      <w:tr w:rsidR="00D721AB" w:rsidRPr="0020576C" w:rsidTr="00D721AB">
        <w:trPr>
          <w:trHeight w:val="51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Руководство и управление в сфере установленных функций органов местного самоуправления</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904</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1700001000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825,6</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Органы местного самоуправления</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904</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1700001020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13,5</w:t>
            </w:r>
          </w:p>
        </w:tc>
      </w:tr>
      <w:tr w:rsidR="00D721AB" w:rsidRPr="0020576C" w:rsidTr="00D721AB">
        <w:trPr>
          <w:trHeight w:val="76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904</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1700001020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1,7</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904</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1700001020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11,8</w:t>
            </w:r>
          </w:p>
        </w:tc>
      </w:tr>
      <w:tr w:rsidR="00D721AB" w:rsidRPr="0020576C" w:rsidTr="00D721AB">
        <w:trPr>
          <w:trHeight w:val="51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proofErr w:type="spellStart"/>
            <w:r w:rsidRPr="0020576C">
              <w:rPr>
                <w:rFonts w:ascii="Arial CYR" w:hAnsi="Arial CYR" w:cs="Arial CYR"/>
                <w:i/>
                <w:iCs/>
                <w:sz w:val="16"/>
                <w:szCs w:val="16"/>
                <w:lang w:eastAsia="ru-RU"/>
              </w:rPr>
              <w:t>Софинансирование</w:t>
            </w:r>
            <w:proofErr w:type="spellEnd"/>
            <w:r w:rsidRPr="0020576C">
              <w:rPr>
                <w:rFonts w:ascii="Arial CYR" w:hAnsi="Arial CYR" w:cs="Arial CYR"/>
                <w:i/>
                <w:iCs/>
                <w:sz w:val="16"/>
                <w:szCs w:val="16"/>
                <w:lang w:eastAsia="ru-RU"/>
              </w:rPr>
              <w:t xml:space="preserve"> за счёт местного бюджета субсидии на выравнивание обеспеченности муниципальных </w:t>
            </w:r>
            <w:r w:rsidRPr="0020576C">
              <w:rPr>
                <w:rFonts w:ascii="Arial CYR" w:hAnsi="Arial CYR" w:cs="Arial CYR"/>
                <w:i/>
                <w:iCs/>
                <w:sz w:val="16"/>
                <w:szCs w:val="16"/>
                <w:lang w:eastAsia="ru-RU"/>
              </w:rPr>
              <w:lastRenderedPageBreak/>
              <w:t>образований</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lastRenderedPageBreak/>
              <w:t>904</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170000102Б</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812,1</w:t>
            </w:r>
          </w:p>
        </w:tc>
      </w:tr>
      <w:tr w:rsidR="00D721AB" w:rsidRPr="0020576C" w:rsidTr="00D721AB">
        <w:trPr>
          <w:trHeight w:val="76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904</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170000102Б</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812,1</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Выравнивание бюджетной обеспеченности</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904</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1700014000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1230,7</w:t>
            </w:r>
          </w:p>
        </w:tc>
      </w:tr>
      <w:tr w:rsidR="00D721AB" w:rsidRPr="0020576C" w:rsidTr="00D721AB">
        <w:trPr>
          <w:trHeight w:val="51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Выравнивание обеспеченности муниципальных образований по реализации ими их отдельных расходных обязательств</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904</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170001403А</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1230,7</w:t>
            </w:r>
          </w:p>
        </w:tc>
      </w:tr>
      <w:tr w:rsidR="00D721AB" w:rsidRPr="0020576C" w:rsidTr="00D721AB">
        <w:trPr>
          <w:trHeight w:val="76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904</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170001403А</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1230,7</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b/>
                <w:bCs/>
                <w:sz w:val="16"/>
                <w:szCs w:val="16"/>
                <w:lang w:eastAsia="ru-RU"/>
              </w:rPr>
            </w:pPr>
            <w:r w:rsidRPr="0020576C">
              <w:rPr>
                <w:rFonts w:ascii="Arial CYR" w:hAnsi="Arial CYR" w:cs="Arial CYR"/>
                <w:b/>
                <w:bCs/>
                <w:sz w:val="16"/>
                <w:szCs w:val="16"/>
                <w:lang w:eastAsia="ru-RU"/>
              </w:rPr>
              <w:t>Другие общегосударственные вопросы</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904</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01</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13</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0000000000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b/>
                <w:bCs/>
                <w:sz w:val="16"/>
                <w:szCs w:val="16"/>
                <w:lang w:eastAsia="ru-RU"/>
              </w:rPr>
            </w:pPr>
            <w:r w:rsidRPr="0020576C">
              <w:rPr>
                <w:rFonts w:ascii="Arial CYR" w:hAnsi="Arial CYR" w:cs="Arial CYR"/>
                <w:b/>
                <w:bCs/>
                <w:sz w:val="16"/>
                <w:szCs w:val="16"/>
                <w:lang w:eastAsia="ru-RU"/>
              </w:rPr>
              <w:t>2418</w:t>
            </w:r>
          </w:p>
        </w:tc>
      </w:tr>
      <w:tr w:rsidR="00D721AB" w:rsidRPr="0020576C" w:rsidTr="00D721AB">
        <w:trPr>
          <w:trHeight w:val="51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Муниципальная программа "Развитие культуры в Орловском районе" на 2019-2022 годы</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904</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13</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0300000000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2418</w:t>
            </w:r>
          </w:p>
        </w:tc>
      </w:tr>
      <w:tr w:rsidR="00D721AB" w:rsidRPr="0020576C" w:rsidTr="00D721AB">
        <w:trPr>
          <w:trHeight w:val="76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Подпрограмма "Организация деятельности муниципального казенного учреждения "Централизованная бухгалтерия муниципальных учреждений культуры" на 2019-2022 годы</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904</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13</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0380000000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2418</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Финансовое обеспечение деятельности муниципальных учреждений</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904</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13</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0380003000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989,9</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Обеспечение выполнения функций казенных учреждений</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904</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13</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0380003010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47,5</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904</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13</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0380003010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47,5</w:t>
            </w:r>
          </w:p>
        </w:tc>
      </w:tr>
      <w:tr w:rsidR="00D721AB" w:rsidRPr="0020576C" w:rsidTr="00D721AB">
        <w:trPr>
          <w:trHeight w:val="51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proofErr w:type="spellStart"/>
            <w:r w:rsidRPr="0020576C">
              <w:rPr>
                <w:rFonts w:ascii="Arial CYR" w:hAnsi="Arial CYR" w:cs="Arial CYR"/>
                <w:i/>
                <w:iCs/>
                <w:sz w:val="16"/>
                <w:szCs w:val="16"/>
                <w:lang w:eastAsia="ru-RU"/>
              </w:rPr>
              <w:t>Софинансирование</w:t>
            </w:r>
            <w:proofErr w:type="spellEnd"/>
            <w:r w:rsidRPr="0020576C">
              <w:rPr>
                <w:rFonts w:ascii="Arial CYR" w:hAnsi="Arial CYR" w:cs="Arial CYR"/>
                <w:i/>
                <w:iCs/>
                <w:sz w:val="16"/>
                <w:szCs w:val="16"/>
                <w:lang w:eastAsia="ru-RU"/>
              </w:rPr>
              <w:t xml:space="preserve"> за счёт местного бюджета субсидии на выравнивание обеспеченности муниципальных образований</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904</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13</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038000301Б</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942,4</w:t>
            </w:r>
          </w:p>
        </w:tc>
      </w:tr>
      <w:tr w:rsidR="00D721AB" w:rsidRPr="0020576C" w:rsidTr="00D721AB">
        <w:trPr>
          <w:trHeight w:val="76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 xml:space="preserve">Расходы на выплаты персоналу в целях обеспечения выполнения функций государственными </w:t>
            </w:r>
            <w:r w:rsidRPr="0020576C">
              <w:rPr>
                <w:rFonts w:ascii="Arial CYR" w:hAnsi="Arial CYR" w:cs="Arial CYR"/>
                <w:i/>
                <w:iCs/>
                <w:sz w:val="16"/>
                <w:szCs w:val="16"/>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lastRenderedPageBreak/>
              <w:t>904</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13</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038000301Б</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942,4</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lastRenderedPageBreak/>
              <w:t>Выравнивание бюджетной обеспеченности</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904</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13</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0380014000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1428,1</w:t>
            </w:r>
          </w:p>
        </w:tc>
      </w:tr>
      <w:tr w:rsidR="00D721AB" w:rsidRPr="0020576C" w:rsidTr="00D721AB">
        <w:trPr>
          <w:trHeight w:val="51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Выравнивание обеспеченности муниципальных образований по реализации ими их отдельных расходных обязательств</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904</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13</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038001403А</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1428,1</w:t>
            </w:r>
          </w:p>
        </w:tc>
      </w:tr>
      <w:tr w:rsidR="00D721AB" w:rsidRPr="0020576C" w:rsidTr="00D721AB">
        <w:trPr>
          <w:trHeight w:val="76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904</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13</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038001403А</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1428,1</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b/>
                <w:bCs/>
                <w:sz w:val="16"/>
                <w:szCs w:val="16"/>
                <w:lang w:eastAsia="ru-RU"/>
              </w:rPr>
            </w:pPr>
            <w:r w:rsidRPr="0020576C">
              <w:rPr>
                <w:rFonts w:ascii="Arial CYR" w:hAnsi="Arial CYR" w:cs="Arial CYR"/>
                <w:b/>
                <w:bCs/>
                <w:sz w:val="16"/>
                <w:szCs w:val="16"/>
                <w:lang w:eastAsia="ru-RU"/>
              </w:rPr>
              <w:t>Национальная экономика</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904</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04</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0000000000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b/>
                <w:bCs/>
                <w:sz w:val="16"/>
                <w:szCs w:val="16"/>
                <w:lang w:eastAsia="ru-RU"/>
              </w:rPr>
            </w:pPr>
            <w:r w:rsidRPr="0020576C">
              <w:rPr>
                <w:rFonts w:ascii="Arial CYR" w:hAnsi="Arial CYR" w:cs="Arial CYR"/>
                <w:b/>
                <w:bCs/>
                <w:sz w:val="16"/>
                <w:szCs w:val="16"/>
                <w:lang w:eastAsia="ru-RU"/>
              </w:rPr>
              <w:t>10</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b/>
                <w:bCs/>
                <w:sz w:val="16"/>
                <w:szCs w:val="16"/>
                <w:lang w:eastAsia="ru-RU"/>
              </w:rPr>
            </w:pPr>
            <w:r w:rsidRPr="0020576C">
              <w:rPr>
                <w:rFonts w:ascii="Arial CYR" w:hAnsi="Arial CYR" w:cs="Arial CYR"/>
                <w:b/>
                <w:bCs/>
                <w:sz w:val="16"/>
                <w:szCs w:val="16"/>
                <w:lang w:eastAsia="ru-RU"/>
              </w:rPr>
              <w:t>Другие вопросы в области национальной экономики</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904</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04</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12</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0000000000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b/>
                <w:bCs/>
                <w:sz w:val="16"/>
                <w:szCs w:val="16"/>
                <w:lang w:eastAsia="ru-RU"/>
              </w:rPr>
            </w:pPr>
            <w:r w:rsidRPr="0020576C">
              <w:rPr>
                <w:rFonts w:ascii="Arial CYR" w:hAnsi="Arial CYR" w:cs="Arial CYR"/>
                <w:b/>
                <w:bCs/>
                <w:sz w:val="16"/>
                <w:szCs w:val="16"/>
                <w:lang w:eastAsia="ru-RU"/>
              </w:rPr>
              <w:t>10</w:t>
            </w:r>
          </w:p>
        </w:tc>
      </w:tr>
      <w:tr w:rsidR="00D721AB" w:rsidRPr="0020576C" w:rsidTr="00D721AB">
        <w:trPr>
          <w:trHeight w:val="51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Муниципальная программа "Развитие культуры в Орловском районе" на 2019-2022 годы</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904</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12</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0300000000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10</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Подпрограмма "Развитие туризма в Орловском районе" на 2019-2022 годы</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904</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12</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0330000000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10</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904</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12</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0330005000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10</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Мероприятия в сфере культуры</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904</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12</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0330005050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10</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904</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12</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0330005050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10</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b/>
                <w:bCs/>
                <w:sz w:val="16"/>
                <w:szCs w:val="16"/>
                <w:lang w:eastAsia="ru-RU"/>
              </w:rPr>
            </w:pPr>
            <w:r w:rsidRPr="0020576C">
              <w:rPr>
                <w:rFonts w:ascii="Arial CYR" w:hAnsi="Arial CYR" w:cs="Arial CYR"/>
                <w:b/>
                <w:bCs/>
                <w:sz w:val="16"/>
                <w:szCs w:val="16"/>
                <w:lang w:eastAsia="ru-RU"/>
              </w:rPr>
              <w:t>Образование</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904</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0000000000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b/>
                <w:bCs/>
                <w:sz w:val="16"/>
                <w:szCs w:val="16"/>
                <w:lang w:eastAsia="ru-RU"/>
              </w:rPr>
            </w:pPr>
            <w:r w:rsidRPr="0020576C">
              <w:rPr>
                <w:rFonts w:ascii="Arial CYR" w:hAnsi="Arial CYR" w:cs="Arial CYR"/>
                <w:b/>
                <w:bCs/>
                <w:sz w:val="16"/>
                <w:szCs w:val="16"/>
                <w:lang w:eastAsia="ru-RU"/>
              </w:rPr>
              <w:t>3971,9</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b/>
                <w:bCs/>
                <w:sz w:val="16"/>
                <w:szCs w:val="16"/>
                <w:lang w:eastAsia="ru-RU"/>
              </w:rPr>
            </w:pPr>
            <w:r w:rsidRPr="0020576C">
              <w:rPr>
                <w:rFonts w:ascii="Arial CYR" w:hAnsi="Arial CYR" w:cs="Arial CYR"/>
                <w:b/>
                <w:bCs/>
                <w:sz w:val="16"/>
                <w:szCs w:val="16"/>
                <w:lang w:eastAsia="ru-RU"/>
              </w:rPr>
              <w:t>Дополнительное образование детей</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904</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03</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0000000000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b/>
                <w:bCs/>
                <w:sz w:val="16"/>
                <w:szCs w:val="16"/>
                <w:lang w:eastAsia="ru-RU"/>
              </w:rPr>
            </w:pPr>
            <w:r w:rsidRPr="0020576C">
              <w:rPr>
                <w:rFonts w:ascii="Arial CYR" w:hAnsi="Arial CYR" w:cs="Arial CYR"/>
                <w:b/>
                <w:bCs/>
                <w:sz w:val="16"/>
                <w:szCs w:val="16"/>
                <w:lang w:eastAsia="ru-RU"/>
              </w:rPr>
              <w:t>3893,9</w:t>
            </w:r>
          </w:p>
        </w:tc>
      </w:tr>
      <w:tr w:rsidR="00D721AB" w:rsidRPr="0020576C" w:rsidTr="00D721AB">
        <w:trPr>
          <w:trHeight w:val="51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Муниципальная программа "Развитие культуры в Орловском районе" на 2019-2022 годы</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904</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0300000000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3893,9</w:t>
            </w:r>
          </w:p>
        </w:tc>
      </w:tr>
      <w:tr w:rsidR="00D721AB" w:rsidRPr="0020576C" w:rsidTr="00D721AB">
        <w:trPr>
          <w:trHeight w:val="51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Подпрограмма "Обеспечение дополнительного художественно-</w:t>
            </w:r>
            <w:proofErr w:type="spellStart"/>
            <w:r w:rsidRPr="0020576C">
              <w:rPr>
                <w:rFonts w:ascii="Arial CYR" w:hAnsi="Arial CYR" w:cs="Arial CYR"/>
                <w:i/>
                <w:iCs/>
                <w:sz w:val="16"/>
                <w:szCs w:val="16"/>
                <w:lang w:eastAsia="ru-RU"/>
              </w:rPr>
              <w:t>естетического</w:t>
            </w:r>
            <w:proofErr w:type="spellEnd"/>
            <w:r w:rsidRPr="0020576C">
              <w:rPr>
                <w:rFonts w:ascii="Arial CYR" w:hAnsi="Arial CYR" w:cs="Arial CYR"/>
                <w:i/>
                <w:iCs/>
                <w:sz w:val="16"/>
                <w:szCs w:val="16"/>
                <w:lang w:eastAsia="ru-RU"/>
              </w:rPr>
              <w:t xml:space="preserve"> образования" на 2019-2022 годы</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904</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0370000000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3893,9</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Финансовое обеспечение деятельности муниципальных учреждений</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904</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0370003000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1916,1</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Обеспечение выполнения функций казенных учреждений</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904</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0370003010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309,5</w:t>
            </w:r>
          </w:p>
        </w:tc>
      </w:tr>
      <w:tr w:rsidR="00D721AB" w:rsidRPr="0020576C" w:rsidTr="00D721AB">
        <w:trPr>
          <w:trHeight w:val="76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904</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0370003010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2,5</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904</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0370003010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307</w:t>
            </w:r>
          </w:p>
        </w:tc>
      </w:tr>
      <w:tr w:rsidR="00D721AB" w:rsidRPr="0020576C" w:rsidTr="00D721AB">
        <w:trPr>
          <w:trHeight w:val="51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proofErr w:type="spellStart"/>
            <w:r w:rsidRPr="0020576C">
              <w:rPr>
                <w:rFonts w:ascii="Arial CYR" w:hAnsi="Arial CYR" w:cs="Arial CYR"/>
                <w:i/>
                <w:iCs/>
                <w:sz w:val="16"/>
                <w:szCs w:val="16"/>
                <w:lang w:eastAsia="ru-RU"/>
              </w:rPr>
              <w:t>Софинансирование</w:t>
            </w:r>
            <w:proofErr w:type="spellEnd"/>
            <w:r w:rsidRPr="0020576C">
              <w:rPr>
                <w:rFonts w:ascii="Arial CYR" w:hAnsi="Arial CYR" w:cs="Arial CYR"/>
                <w:i/>
                <w:iCs/>
                <w:sz w:val="16"/>
                <w:szCs w:val="16"/>
                <w:lang w:eastAsia="ru-RU"/>
              </w:rPr>
              <w:t xml:space="preserve"> за счёт местного бюджета субсидии на выравнивание обеспеченности муниципальных образований</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904</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037000301Б</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1532,6</w:t>
            </w:r>
          </w:p>
        </w:tc>
      </w:tr>
      <w:tr w:rsidR="00D721AB" w:rsidRPr="0020576C" w:rsidTr="00D721AB">
        <w:trPr>
          <w:trHeight w:val="76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904</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037000301Б</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1305,1</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904</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037000301Б</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227,5</w:t>
            </w:r>
          </w:p>
        </w:tc>
      </w:tr>
      <w:tr w:rsidR="00D721AB" w:rsidRPr="0020576C" w:rsidTr="00D721AB">
        <w:trPr>
          <w:trHeight w:val="76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904</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0370003020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74</w:t>
            </w:r>
          </w:p>
        </w:tc>
      </w:tr>
      <w:tr w:rsidR="00D721AB" w:rsidRPr="0020576C" w:rsidTr="00D721AB">
        <w:trPr>
          <w:trHeight w:val="76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904</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0370003020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74</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Выравнивание бюджетной обеспеченности</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904</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0370014000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1977,8</w:t>
            </w:r>
          </w:p>
        </w:tc>
      </w:tr>
      <w:tr w:rsidR="00D721AB" w:rsidRPr="0020576C" w:rsidTr="00D721AB">
        <w:trPr>
          <w:trHeight w:val="51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Выравнивание обеспеченности муниципальных образований по реализации ими их отдельных расходных обязательств</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904</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037001403А</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1977,8</w:t>
            </w:r>
          </w:p>
        </w:tc>
      </w:tr>
      <w:tr w:rsidR="00D721AB" w:rsidRPr="0020576C" w:rsidTr="00D721AB">
        <w:trPr>
          <w:trHeight w:val="76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20576C">
              <w:rPr>
                <w:rFonts w:ascii="Arial CYR" w:hAnsi="Arial CYR" w:cs="Arial CYR"/>
                <w:i/>
                <w:iCs/>
                <w:sz w:val="16"/>
                <w:szCs w:val="16"/>
                <w:lang w:eastAsia="ru-RU"/>
              </w:rPr>
              <w:lastRenderedPageBreak/>
              <w:t>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lastRenderedPageBreak/>
              <w:t>904</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037001403А</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1977,8</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b/>
                <w:bCs/>
                <w:sz w:val="16"/>
                <w:szCs w:val="16"/>
                <w:lang w:eastAsia="ru-RU"/>
              </w:rPr>
            </w:pPr>
            <w:r w:rsidRPr="0020576C">
              <w:rPr>
                <w:rFonts w:ascii="Arial CYR" w:hAnsi="Arial CYR" w:cs="Arial CYR"/>
                <w:b/>
                <w:bCs/>
                <w:sz w:val="16"/>
                <w:szCs w:val="16"/>
                <w:lang w:eastAsia="ru-RU"/>
              </w:rPr>
              <w:lastRenderedPageBreak/>
              <w:t>Молодежная политика</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904</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07</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0000000000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b/>
                <w:bCs/>
                <w:sz w:val="16"/>
                <w:szCs w:val="16"/>
                <w:lang w:eastAsia="ru-RU"/>
              </w:rPr>
            </w:pPr>
            <w:r w:rsidRPr="0020576C">
              <w:rPr>
                <w:rFonts w:ascii="Arial CYR" w:hAnsi="Arial CYR" w:cs="Arial CYR"/>
                <w:b/>
                <w:bCs/>
                <w:sz w:val="16"/>
                <w:szCs w:val="16"/>
                <w:lang w:eastAsia="ru-RU"/>
              </w:rPr>
              <w:t>78</w:t>
            </w:r>
          </w:p>
        </w:tc>
      </w:tr>
      <w:tr w:rsidR="00D721AB" w:rsidRPr="0020576C" w:rsidTr="00D721AB">
        <w:trPr>
          <w:trHeight w:val="76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Муниципальная программа "Повышение эффективности реализации молодежной политики в Орловском районе Кировской области на 2019-2025 годы"</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904</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0200000000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78</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904</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0200005000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78</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Осуществление функций органами местного самоуправления</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904</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0200005010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78</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904</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0200005010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78</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b/>
                <w:bCs/>
                <w:sz w:val="16"/>
                <w:szCs w:val="16"/>
                <w:lang w:eastAsia="ru-RU"/>
              </w:rPr>
            </w:pPr>
            <w:r w:rsidRPr="0020576C">
              <w:rPr>
                <w:rFonts w:ascii="Arial CYR" w:hAnsi="Arial CYR" w:cs="Arial CYR"/>
                <w:b/>
                <w:bCs/>
                <w:sz w:val="16"/>
                <w:szCs w:val="16"/>
                <w:lang w:eastAsia="ru-RU"/>
              </w:rPr>
              <w:t>Культура, кинематография</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904</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08</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0000000000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b/>
                <w:bCs/>
                <w:sz w:val="16"/>
                <w:szCs w:val="16"/>
                <w:lang w:eastAsia="ru-RU"/>
              </w:rPr>
            </w:pPr>
            <w:r w:rsidRPr="0020576C">
              <w:rPr>
                <w:rFonts w:ascii="Arial CYR" w:hAnsi="Arial CYR" w:cs="Arial CYR"/>
                <w:b/>
                <w:bCs/>
                <w:sz w:val="16"/>
                <w:szCs w:val="16"/>
                <w:lang w:eastAsia="ru-RU"/>
              </w:rPr>
              <w:t>11377,1</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b/>
                <w:bCs/>
                <w:sz w:val="16"/>
                <w:szCs w:val="16"/>
                <w:lang w:eastAsia="ru-RU"/>
              </w:rPr>
            </w:pPr>
            <w:r w:rsidRPr="0020576C">
              <w:rPr>
                <w:rFonts w:ascii="Arial CYR" w:hAnsi="Arial CYR" w:cs="Arial CYR"/>
                <w:b/>
                <w:bCs/>
                <w:sz w:val="16"/>
                <w:szCs w:val="16"/>
                <w:lang w:eastAsia="ru-RU"/>
              </w:rPr>
              <w:t>Культура</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904</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08</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01</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0000000000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b/>
                <w:bCs/>
                <w:sz w:val="16"/>
                <w:szCs w:val="16"/>
                <w:lang w:eastAsia="ru-RU"/>
              </w:rPr>
            </w:pPr>
            <w:r w:rsidRPr="0020576C">
              <w:rPr>
                <w:rFonts w:ascii="Arial CYR" w:hAnsi="Arial CYR" w:cs="Arial CYR"/>
                <w:b/>
                <w:bCs/>
                <w:sz w:val="16"/>
                <w:szCs w:val="16"/>
                <w:lang w:eastAsia="ru-RU"/>
              </w:rPr>
              <w:t>11377,1</w:t>
            </w:r>
          </w:p>
        </w:tc>
      </w:tr>
      <w:tr w:rsidR="00D721AB" w:rsidRPr="0020576C" w:rsidTr="00D721AB">
        <w:trPr>
          <w:trHeight w:val="51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Муниципальная программа "Развитие культуры в Орловском районе" на 2019-2022 годы</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904</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08</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0300000000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11377,1</w:t>
            </w:r>
          </w:p>
        </w:tc>
      </w:tr>
      <w:tr w:rsidR="00D721AB" w:rsidRPr="0020576C" w:rsidTr="00D721AB">
        <w:trPr>
          <w:trHeight w:val="51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Подпрограмма "Организация и поддержка народного творчества в Орловском районе" на 2019-2022 годы</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904</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08</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0320000000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10</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904</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08</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0320005000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10</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Мероприятия в сфере культуры</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904</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08</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0320005050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10</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904</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08</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0320005050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10</w:t>
            </w:r>
          </w:p>
        </w:tc>
      </w:tr>
      <w:tr w:rsidR="00D721AB" w:rsidRPr="0020576C" w:rsidTr="00D721AB">
        <w:trPr>
          <w:trHeight w:val="51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Подпрограмма "Развитие музейной деятельности в Орловском районе" на 2019-2022 годы</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904</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08</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0350000000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1793,7</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Финансовое обеспечение деятельности муниципальных учреждений</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904</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08</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0350003000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971,5</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Обеспечение выполнения функций казенных учреждений</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904</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08</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0350003010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177,7</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904</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08</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0350003010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177,7</w:t>
            </w:r>
          </w:p>
        </w:tc>
      </w:tr>
      <w:tr w:rsidR="00D721AB" w:rsidRPr="0020576C" w:rsidTr="00D721AB">
        <w:trPr>
          <w:trHeight w:val="51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proofErr w:type="spellStart"/>
            <w:r w:rsidRPr="0020576C">
              <w:rPr>
                <w:rFonts w:ascii="Arial CYR" w:hAnsi="Arial CYR" w:cs="Arial CYR"/>
                <w:i/>
                <w:iCs/>
                <w:sz w:val="16"/>
                <w:szCs w:val="16"/>
                <w:lang w:eastAsia="ru-RU"/>
              </w:rPr>
              <w:t>Софинансирование</w:t>
            </w:r>
            <w:proofErr w:type="spellEnd"/>
            <w:r w:rsidRPr="0020576C">
              <w:rPr>
                <w:rFonts w:ascii="Arial CYR" w:hAnsi="Arial CYR" w:cs="Arial CYR"/>
                <w:i/>
                <w:iCs/>
                <w:sz w:val="16"/>
                <w:szCs w:val="16"/>
                <w:lang w:eastAsia="ru-RU"/>
              </w:rPr>
              <w:t xml:space="preserve"> за счёт местного бюджета субсидии на выравнивание обеспеченности муниципальных образований</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904</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08</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035000301Б</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742,8</w:t>
            </w:r>
          </w:p>
        </w:tc>
      </w:tr>
      <w:tr w:rsidR="00D721AB" w:rsidRPr="0020576C" w:rsidTr="00D721AB">
        <w:trPr>
          <w:trHeight w:val="76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20576C">
              <w:rPr>
                <w:rFonts w:ascii="Arial CYR" w:hAnsi="Arial CYR" w:cs="Arial CYR"/>
                <w:i/>
                <w:iCs/>
                <w:sz w:val="16"/>
                <w:szCs w:val="16"/>
                <w:lang w:eastAsia="ru-RU"/>
              </w:rPr>
              <w:lastRenderedPageBreak/>
              <w:t>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lastRenderedPageBreak/>
              <w:t>904</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08</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035000301Б</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536,7</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lastRenderedPageBreak/>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904</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08</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035000301Б</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203,8</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904</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08</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035000301Б</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800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2,3</w:t>
            </w:r>
          </w:p>
        </w:tc>
      </w:tr>
      <w:tr w:rsidR="00D721AB" w:rsidRPr="0020576C" w:rsidTr="00D721AB">
        <w:trPr>
          <w:trHeight w:val="76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904</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08</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0350003020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51</w:t>
            </w:r>
          </w:p>
        </w:tc>
      </w:tr>
      <w:tr w:rsidR="00D721AB" w:rsidRPr="0020576C" w:rsidTr="00D721AB">
        <w:trPr>
          <w:trHeight w:val="76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904</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08</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0350003020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2</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904</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08</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0350003020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49</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Выравнивание бюджетной обеспеченности</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904</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08</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0350014000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822,2</w:t>
            </w:r>
          </w:p>
        </w:tc>
      </w:tr>
      <w:tr w:rsidR="00D721AB" w:rsidRPr="0020576C" w:rsidTr="00D721AB">
        <w:trPr>
          <w:trHeight w:val="51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Выравнивание обеспеченности муниципальных образований по реализации ими их отдельных расходных обязательств</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904</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08</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035001403А</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822,2</w:t>
            </w:r>
          </w:p>
        </w:tc>
      </w:tr>
      <w:tr w:rsidR="00D721AB" w:rsidRPr="0020576C" w:rsidTr="00D721AB">
        <w:trPr>
          <w:trHeight w:val="76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904</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08</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035001403А</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813,3</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904</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08</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035001403А</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800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8,9</w:t>
            </w:r>
          </w:p>
        </w:tc>
      </w:tr>
      <w:tr w:rsidR="00D721AB" w:rsidRPr="0020576C" w:rsidTr="00D721AB">
        <w:trPr>
          <w:trHeight w:val="51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Подпрограмма "Организация и развитие библиотечного дела в муниципальном образовании Орловский район Кировской области" на 2019-2022 годы</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904</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08</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0360000000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9573,4</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Финансовое обеспечение деятельности муниципальных учреждений</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904</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08</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0360003000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3880,4</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Обеспечение выполнения функций казенных учреждений</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904</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08</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0360003010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111,6</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904</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08</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833"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0360003010</w:t>
            </w:r>
          </w:p>
        </w:tc>
        <w:tc>
          <w:tcPr>
            <w:tcW w:w="906"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111,6</w:t>
            </w:r>
          </w:p>
        </w:tc>
      </w:tr>
      <w:tr w:rsidR="00D721AB" w:rsidRPr="0020576C" w:rsidTr="00D721AB">
        <w:trPr>
          <w:trHeight w:val="51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proofErr w:type="spellStart"/>
            <w:r w:rsidRPr="0020576C">
              <w:rPr>
                <w:rFonts w:ascii="Arial CYR" w:hAnsi="Arial CYR" w:cs="Arial CYR"/>
                <w:i/>
                <w:iCs/>
                <w:sz w:val="16"/>
                <w:szCs w:val="16"/>
                <w:lang w:eastAsia="ru-RU"/>
              </w:rPr>
              <w:lastRenderedPageBreak/>
              <w:t>Софинансирование</w:t>
            </w:r>
            <w:proofErr w:type="spellEnd"/>
            <w:r w:rsidRPr="0020576C">
              <w:rPr>
                <w:rFonts w:ascii="Arial CYR" w:hAnsi="Arial CYR" w:cs="Arial CYR"/>
                <w:i/>
                <w:iCs/>
                <w:sz w:val="16"/>
                <w:szCs w:val="16"/>
                <w:lang w:eastAsia="ru-RU"/>
              </w:rPr>
              <w:t xml:space="preserve"> за счёт местного бюджета субсидии на выравнивание обеспеченности муниципальных образований</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08</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036000301Б</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3733,8</w:t>
            </w:r>
          </w:p>
        </w:tc>
      </w:tr>
      <w:tr w:rsidR="00D721AB" w:rsidRPr="0020576C" w:rsidTr="00D721AB">
        <w:trPr>
          <w:trHeight w:val="76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08</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036000301Б</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3360,7</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08</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036000301Б</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373,1</w:t>
            </w:r>
          </w:p>
        </w:tc>
      </w:tr>
      <w:tr w:rsidR="00D721AB" w:rsidRPr="0020576C" w:rsidTr="00D721AB">
        <w:trPr>
          <w:trHeight w:val="76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08</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0360003020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35</w:t>
            </w:r>
          </w:p>
        </w:tc>
      </w:tr>
      <w:tr w:rsidR="00D721AB" w:rsidRPr="0020576C" w:rsidTr="00D721AB">
        <w:trPr>
          <w:trHeight w:val="76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08</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0360003020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1,5</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08</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0360003020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33,5</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Выравнивание бюджетной обеспеченности</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08</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0360014000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5693</w:t>
            </w:r>
          </w:p>
        </w:tc>
      </w:tr>
      <w:tr w:rsidR="00D721AB" w:rsidRPr="0020576C" w:rsidTr="00D721AB">
        <w:trPr>
          <w:trHeight w:val="51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Выравнивание обеспеченности муниципальных образований по реализации ими их отдельных расходных обязательств</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08</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036001403А</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5693</w:t>
            </w:r>
          </w:p>
        </w:tc>
      </w:tr>
      <w:tr w:rsidR="00D721AB" w:rsidRPr="0020576C" w:rsidTr="00D721AB">
        <w:trPr>
          <w:trHeight w:val="76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08</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036001403А</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5093</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08</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036001403А</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600</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b/>
                <w:bCs/>
                <w:sz w:val="16"/>
                <w:szCs w:val="16"/>
                <w:lang w:eastAsia="ru-RU"/>
              </w:rPr>
            </w:pPr>
            <w:r w:rsidRPr="0020576C">
              <w:rPr>
                <w:rFonts w:ascii="Arial CYR" w:hAnsi="Arial CYR" w:cs="Arial CYR"/>
                <w:b/>
                <w:bCs/>
                <w:sz w:val="16"/>
                <w:szCs w:val="16"/>
                <w:lang w:eastAsia="ru-RU"/>
              </w:rPr>
              <w:t>Социальная политика</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904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10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0000000000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b/>
                <w:bCs/>
                <w:sz w:val="16"/>
                <w:szCs w:val="16"/>
                <w:lang w:eastAsia="ru-RU"/>
              </w:rPr>
            </w:pPr>
            <w:r w:rsidRPr="0020576C">
              <w:rPr>
                <w:rFonts w:ascii="Arial CYR" w:hAnsi="Arial CYR" w:cs="Arial CYR"/>
                <w:b/>
                <w:bCs/>
                <w:sz w:val="16"/>
                <w:szCs w:val="16"/>
                <w:lang w:eastAsia="ru-RU"/>
              </w:rPr>
              <w:t>72,4</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b/>
                <w:bCs/>
                <w:sz w:val="16"/>
                <w:szCs w:val="16"/>
                <w:lang w:eastAsia="ru-RU"/>
              </w:rPr>
            </w:pPr>
            <w:r w:rsidRPr="0020576C">
              <w:rPr>
                <w:rFonts w:ascii="Arial CYR" w:hAnsi="Arial CYR" w:cs="Arial CYR"/>
                <w:b/>
                <w:bCs/>
                <w:sz w:val="16"/>
                <w:szCs w:val="16"/>
                <w:lang w:eastAsia="ru-RU"/>
              </w:rPr>
              <w:t>Охрана семьи и детства</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904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10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04</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0000000000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b/>
                <w:bCs/>
                <w:sz w:val="16"/>
                <w:szCs w:val="16"/>
                <w:lang w:eastAsia="ru-RU"/>
              </w:rPr>
            </w:pPr>
            <w:r w:rsidRPr="0020576C">
              <w:rPr>
                <w:rFonts w:ascii="Arial CYR" w:hAnsi="Arial CYR" w:cs="Arial CYR"/>
                <w:b/>
                <w:bCs/>
                <w:sz w:val="16"/>
                <w:szCs w:val="16"/>
                <w:lang w:eastAsia="ru-RU"/>
              </w:rPr>
              <w:t>2,4</w:t>
            </w:r>
          </w:p>
        </w:tc>
      </w:tr>
      <w:tr w:rsidR="00D721AB" w:rsidRPr="0020576C" w:rsidTr="00D721AB">
        <w:trPr>
          <w:trHeight w:val="51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lastRenderedPageBreak/>
              <w:t>Муниципальная программа "Развитие культуры в Орловском районе" на 2019-2022 годы</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0300000000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2,4</w:t>
            </w:r>
          </w:p>
        </w:tc>
      </w:tr>
      <w:tr w:rsidR="00D721AB" w:rsidRPr="0020576C" w:rsidTr="00D721AB">
        <w:trPr>
          <w:trHeight w:val="51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Подпрограмма "Организация и развитие библиотечного дела в муниципальном образовании Орловский район Кировской области" на 2019-2022 годы</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0360000000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2</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Финансовое обеспечение деятельности муниципальных учреждений</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0360003000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2</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Обеспечение выполнения функций казенных учреждений</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0360003010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2</w:t>
            </w:r>
          </w:p>
        </w:tc>
      </w:tr>
      <w:tr w:rsidR="00D721AB" w:rsidRPr="0020576C" w:rsidTr="00D721AB">
        <w:trPr>
          <w:trHeight w:val="76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0360003010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2</w:t>
            </w:r>
          </w:p>
        </w:tc>
      </w:tr>
      <w:tr w:rsidR="00D721AB" w:rsidRPr="0020576C" w:rsidTr="00D721AB">
        <w:trPr>
          <w:trHeight w:val="76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Подпрограмма "Организация деятельности муниципального казенного учреждения "Централизованная бухгалтерия муниципальных учреждений культуры" на 2019-2022 годы</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0380000000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0,4</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Финансовое обеспечение деятельности муниципальных учреждений</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0380003000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0,4</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Обеспечение выполнения функций казенных учреждений</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0380003010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0,4</w:t>
            </w:r>
          </w:p>
        </w:tc>
      </w:tr>
      <w:tr w:rsidR="00D721AB" w:rsidRPr="0020576C" w:rsidTr="00D721AB">
        <w:trPr>
          <w:trHeight w:val="76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0380003010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0,4</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b/>
                <w:bCs/>
                <w:sz w:val="16"/>
                <w:szCs w:val="16"/>
                <w:lang w:eastAsia="ru-RU"/>
              </w:rPr>
            </w:pPr>
            <w:r w:rsidRPr="0020576C">
              <w:rPr>
                <w:rFonts w:ascii="Arial CYR" w:hAnsi="Arial CYR" w:cs="Arial CYR"/>
                <w:b/>
                <w:bCs/>
                <w:sz w:val="16"/>
                <w:szCs w:val="16"/>
                <w:lang w:eastAsia="ru-RU"/>
              </w:rPr>
              <w:t>Другие вопросы в области социальной политики</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904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10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06</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0000000000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b/>
                <w:bCs/>
                <w:sz w:val="16"/>
                <w:szCs w:val="16"/>
                <w:lang w:eastAsia="ru-RU"/>
              </w:rPr>
            </w:pPr>
            <w:r w:rsidRPr="0020576C">
              <w:rPr>
                <w:rFonts w:ascii="Arial CYR" w:hAnsi="Arial CYR" w:cs="Arial CYR"/>
                <w:b/>
                <w:bCs/>
                <w:sz w:val="16"/>
                <w:szCs w:val="16"/>
                <w:lang w:eastAsia="ru-RU"/>
              </w:rPr>
              <w:t>70</w:t>
            </w:r>
          </w:p>
        </w:tc>
      </w:tr>
      <w:tr w:rsidR="00D721AB" w:rsidRPr="0020576C" w:rsidTr="00D721AB">
        <w:trPr>
          <w:trHeight w:val="76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Муниципальная программа "Содействие развитию институтов гражданского общества и поддержка социально-ориентированных некоммерческих организаций Орловского района "на 2019-2021 годы</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06</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0400000000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70</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Мероприятия в установленной сфере деятельности</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06</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0400005000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70</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 xml:space="preserve">мероприятия в области </w:t>
            </w:r>
            <w:r w:rsidRPr="0020576C">
              <w:rPr>
                <w:rFonts w:ascii="Arial CYR" w:hAnsi="Arial CYR" w:cs="Arial CYR"/>
                <w:i/>
                <w:iCs/>
                <w:sz w:val="16"/>
                <w:szCs w:val="16"/>
                <w:lang w:eastAsia="ru-RU"/>
              </w:rPr>
              <w:lastRenderedPageBreak/>
              <w:t>социальной политики</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lastRenderedPageBreak/>
              <w:t>904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06</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0400005060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70</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lastRenderedPageBreak/>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06</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0400005060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70</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b/>
                <w:bCs/>
                <w:sz w:val="16"/>
                <w:szCs w:val="16"/>
                <w:lang w:eastAsia="ru-RU"/>
              </w:rPr>
            </w:pPr>
            <w:r w:rsidRPr="0020576C">
              <w:rPr>
                <w:rFonts w:ascii="Arial CYR" w:hAnsi="Arial CYR" w:cs="Arial CYR"/>
                <w:b/>
                <w:bCs/>
                <w:sz w:val="16"/>
                <w:szCs w:val="16"/>
                <w:lang w:eastAsia="ru-RU"/>
              </w:rPr>
              <w:t>Физическая культура и спорт</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904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11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0000000000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b/>
                <w:bCs/>
                <w:sz w:val="16"/>
                <w:szCs w:val="16"/>
                <w:lang w:eastAsia="ru-RU"/>
              </w:rPr>
            </w:pPr>
            <w:r w:rsidRPr="0020576C">
              <w:rPr>
                <w:rFonts w:ascii="Arial CYR" w:hAnsi="Arial CYR" w:cs="Arial CYR"/>
                <w:b/>
                <w:bCs/>
                <w:sz w:val="16"/>
                <w:szCs w:val="16"/>
                <w:lang w:eastAsia="ru-RU"/>
              </w:rPr>
              <w:t>258</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b/>
                <w:bCs/>
                <w:sz w:val="16"/>
                <w:szCs w:val="16"/>
                <w:lang w:eastAsia="ru-RU"/>
              </w:rPr>
            </w:pPr>
            <w:r w:rsidRPr="0020576C">
              <w:rPr>
                <w:rFonts w:ascii="Arial CYR" w:hAnsi="Arial CYR" w:cs="Arial CYR"/>
                <w:b/>
                <w:bCs/>
                <w:sz w:val="16"/>
                <w:szCs w:val="16"/>
                <w:lang w:eastAsia="ru-RU"/>
              </w:rPr>
              <w:t>Массовый спорт</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904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11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02</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0000000000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b/>
                <w:bCs/>
                <w:sz w:val="16"/>
                <w:szCs w:val="16"/>
                <w:lang w:eastAsia="ru-RU"/>
              </w:rPr>
            </w:pPr>
            <w:r w:rsidRPr="0020576C">
              <w:rPr>
                <w:rFonts w:ascii="Arial CYR" w:hAnsi="Arial CYR" w:cs="Arial CYR"/>
                <w:b/>
                <w:bCs/>
                <w:sz w:val="16"/>
                <w:szCs w:val="16"/>
                <w:lang w:eastAsia="ru-RU"/>
              </w:rPr>
              <w:t>100</w:t>
            </w:r>
          </w:p>
        </w:tc>
      </w:tr>
      <w:tr w:rsidR="00D721AB" w:rsidRPr="0020576C" w:rsidTr="00D721AB">
        <w:trPr>
          <w:trHeight w:val="51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Муниципальная программа "Развитие физической культуры и спорта в Орловском районе на 2014-2021 годы"</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02</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0600000000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100</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Мероприятия в установленной сфере деятельности</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02</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0600005000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100</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 xml:space="preserve">Мероприятия в области физической </w:t>
            </w:r>
            <w:proofErr w:type="spellStart"/>
            <w:r w:rsidRPr="0020576C">
              <w:rPr>
                <w:rFonts w:ascii="Arial CYR" w:hAnsi="Arial CYR" w:cs="Arial CYR"/>
                <w:i/>
                <w:iCs/>
                <w:sz w:val="16"/>
                <w:szCs w:val="16"/>
                <w:lang w:eastAsia="ru-RU"/>
              </w:rPr>
              <w:t>культры</w:t>
            </w:r>
            <w:proofErr w:type="spellEnd"/>
            <w:r w:rsidRPr="0020576C">
              <w:rPr>
                <w:rFonts w:ascii="Arial CYR" w:hAnsi="Arial CYR" w:cs="Arial CYR"/>
                <w:i/>
                <w:iCs/>
                <w:sz w:val="16"/>
                <w:szCs w:val="16"/>
                <w:lang w:eastAsia="ru-RU"/>
              </w:rPr>
              <w:t xml:space="preserve"> и спорта</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02</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0600005070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100</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02</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0600005070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100</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b/>
                <w:bCs/>
                <w:sz w:val="16"/>
                <w:szCs w:val="16"/>
                <w:lang w:eastAsia="ru-RU"/>
              </w:rPr>
            </w:pPr>
            <w:r w:rsidRPr="0020576C">
              <w:rPr>
                <w:rFonts w:ascii="Arial CYR" w:hAnsi="Arial CYR" w:cs="Arial CYR"/>
                <w:b/>
                <w:bCs/>
                <w:sz w:val="16"/>
                <w:szCs w:val="16"/>
                <w:lang w:eastAsia="ru-RU"/>
              </w:rPr>
              <w:t>Спорт высших достижений</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904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11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03</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0000000000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b/>
                <w:bCs/>
                <w:sz w:val="16"/>
                <w:szCs w:val="16"/>
                <w:lang w:eastAsia="ru-RU"/>
              </w:rPr>
            </w:pPr>
            <w:r w:rsidRPr="0020576C">
              <w:rPr>
                <w:rFonts w:ascii="Arial CYR" w:hAnsi="Arial CYR" w:cs="Arial CYR"/>
                <w:b/>
                <w:bCs/>
                <w:sz w:val="16"/>
                <w:szCs w:val="16"/>
                <w:lang w:eastAsia="ru-RU"/>
              </w:rPr>
              <w:t>158</w:t>
            </w:r>
          </w:p>
        </w:tc>
      </w:tr>
      <w:tr w:rsidR="00D721AB" w:rsidRPr="0020576C" w:rsidTr="00D721AB">
        <w:trPr>
          <w:trHeight w:val="51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Муниципальная программа "Социальная поддержка граждан Орловского района Кировской области" на 2017-2021 годы</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2100000000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158</w:t>
            </w:r>
          </w:p>
        </w:tc>
      </w:tr>
      <w:tr w:rsidR="00D721AB" w:rsidRPr="0020576C" w:rsidTr="00D721AB">
        <w:trPr>
          <w:trHeight w:val="76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2100016000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158</w:t>
            </w:r>
          </w:p>
        </w:tc>
      </w:tr>
      <w:tr w:rsidR="00D721AB" w:rsidRPr="0020576C" w:rsidTr="00D721AB">
        <w:trPr>
          <w:trHeight w:val="127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Выплата предусмотренных законом области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2100016120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158</w:t>
            </w:r>
          </w:p>
        </w:tc>
      </w:tr>
      <w:tr w:rsidR="00D721AB" w:rsidRPr="0020576C" w:rsidTr="00D721AB">
        <w:trPr>
          <w:trHeight w:val="76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2100016120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158</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b/>
                <w:bCs/>
                <w:sz w:val="16"/>
                <w:szCs w:val="16"/>
                <w:lang w:eastAsia="ru-RU"/>
              </w:rPr>
            </w:pPr>
            <w:r w:rsidRPr="0020576C">
              <w:rPr>
                <w:rFonts w:ascii="Arial CYR" w:hAnsi="Arial CYR" w:cs="Arial CYR"/>
                <w:b/>
                <w:bCs/>
                <w:sz w:val="16"/>
                <w:szCs w:val="16"/>
                <w:lang w:eastAsia="ru-RU"/>
              </w:rPr>
              <w:t>Финансовое управление  администрации Орловского района</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912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0000000000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b/>
                <w:bCs/>
                <w:sz w:val="16"/>
                <w:szCs w:val="16"/>
                <w:lang w:eastAsia="ru-RU"/>
              </w:rPr>
            </w:pPr>
            <w:r w:rsidRPr="0020576C">
              <w:rPr>
                <w:rFonts w:ascii="Arial CYR" w:hAnsi="Arial CYR" w:cs="Arial CYR"/>
                <w:b/>
                <w:bCs/>
                <w:sz w:val="16"/>
                <w:szCs w:val="16"/>
                <w:lang w:eastAsia="ru-RU"/>
              </w:rPr>
              <w:t>33151,62</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b/>
                <w:bCs/>
                <w:sz w:val="16"/>
                <w:szCs w:val="16"/>
                <w:lang w:eastAsia="ru-RU"/>
              </w:rPr>
            </w:pPr>
            <w:r w:rsidRPr="0020576C">
              <w:rPr>
                <w:rFonts w:ascii="Arial CYR" w:hAnsi="Arial CYR" w:cs="Arial CYR"/>
                <w:b/>
                <w:bCs/>
                <w:sz w:val="16"/>
                <w:szCs w:val="16"/>
                <w:lang w:eastAsia="ru-RU"/>
              </w:rPr>
              <w:t>Общегосударственные вопросы</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912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0000000000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b/>
                <w:bCs/>
                <w:sz w:val="16"/>
                <w:szCs w:val="16"/>
                <w:lang w:eastAsia="ru-RU"/>
              </w:rPr>
            </w:pPr>
            <w:r w:rsidRPr="0020576C">
              <w:rPr>
                <w:rFonts w:ascii="Arial CYR" w:hAnsi="Arial CYR" w:cs="Arial CYR"/>
                <w:b/>
                <w:bCs/>
                <w:sz w:val="16"/>
                <w:szCs w:val="16"/>
                <w:lang w:eastAsia="ru-RU"/>
              </w:rPr>
              <w:t>5608</w:t>
            </w:r>
          </w:p>
        </w:tc>
      </w:tr>
      <w:tr w:rsidR="00D721AB" w:rsidRPr="0020576C" w:rsidTr="00D721AB">
        <w:trPr>
          <w:trHeight w:val="51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b/>
                <w:bCs/>
                <w:sz w:val="16"/>
                <w:szCs w:val="16"/>
                <w:lang w:eastAsia="ru-RU"/>
              </w:rPr>
            </w:pPr>
            <w:r w:rsidRPr="0020576C">
              <w:rPr>
                <w:rFonts w:ascii="Arial CYR" w:hAnsi="Arial CYR" w:cs="Arial CYR"/>
                <w:b/>
                <w:bCs/>
                <w:sz w:val="16"/>
                <w:szCs w:val="16"/>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912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06</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0000000000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b/>
                <w:bCs/>
                <w:sz w:val="16"/>
                <w:szCs w:val="16"/>
                <w:lang w:eastAsia="ru-RU"/>
              </w:rPr>
            </w:pPr>
            <w:r w:rsidRPr="0020576C">
              <w:rPr>
                <w:rFonts w:ascii="Arial CYR" w:hAnsi="Arial CYR" w:cs="Arial CYR"/>
                <w:b/>
                <w:bCs/>
                <w:sz w:val="16"/>
                <w:szCs w:val="16"/>
                <w:lang w:eastAsia="ru-RU"/>
              </w:rPr>
              <w:t>5505,8</w:t>
            </w:r>
          </w:p>
        </w:tc>
      </w:tr>
      <w:tr w:rsidR="00D721AB" w:rsidRPr="0020576C" w:rsidTr="00D721AB">
        <w:trPr>
          <w:trHeight w:val="51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Муниципальная программа "Управление муниципальными финансами и регулирование межбюджетных отношений" на 2014-2021 годы</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912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06</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1800000000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5505,8</w:t>
            </w:r>
          </w:p>
        </w:tc>
      </w:tr>
      <w:tr w:rsidR="00D721AB" w:rsidRPr="0020576C" w:rsidTr="00D721AB">
        <w:trPr>
          <w:trHeight w:val="51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Руководство и управление в сфере установленных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912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06</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1800001000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5505,8</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Органы местного самоуправления</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912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06</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1800001020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416,4</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912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06</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1800001020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413,7</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Иные бюджетные ассигнования</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912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06</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1800001020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800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2,7</w:t>
            </w:r>
          </w:p>
        </w:tc>
      </w:tr>
      <w:tr w:rsidR="00D721AB" w:rsidRPr="0020576C" w:rsidTr="00D721AB">
        <w:trPr>
          <w:trHeight w:val="51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proofErr w:type="spellStart"/>
            <w:r w:rsidRPr="0020576C">
              <w:rPr>
                <w:rFonts w:ascii="Arial CYR" w:hAnsi="Arial CYR" w:cs="Arial CYR"/>
                <w:i/>
                <w:iCs/>
                <w:sz w:val="16"/>
                <w:szCs w:val="16"/>
                <w:lang w:eastAsia="ru-RU"/>
              </w:rPr>
              <w:t>Софинансирование</w:t>
            </w:r>
            <w:proofErr w:type="spellEnd"/>
            <w:r w:rsidRPr="0020576C">
              <w:rPr>
                <w:rFonts w:ascii="Arial CYR" w:hAnsi="Arial CYR" w:cs="Arial CYR"/>
                <w:i/>
                <w:iCs/>
                <w:sz w:val="16"/>
                <w:szCs w:val="16"/>
                <w:lang w:eastAsia="ru-RU"/>
              </w:rPr>
              <w:t xml:space="preserve"> за счёт местного бюджета субсидии на выравнивание обеспеченности муниципальных образований</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912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06</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180000102Б</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5089,4</w:t>
            </w:r>
          </w:p>
        </w:tc>
      </w:tr>
      <w:tr w:rsidR="00D721AB" w:rsidRPr="0020576C" w:rsidTr="00D721AB">
        <w:trPr>
          <w:trHeight w:val="76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912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06</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180000102Б</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5089,4</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b/>
                <w:bCs/>
                <w:sz w:val="16"/>
                <w:szCs w:val="16"/>
                <w:lang w:eastAsia="ru-RU"/>
              </w:rPr>
            </w:pPr>
            <w:r w:rsidRPr="0020576C">
              <w:rPr>
                <w:rFonts w:ascii="Arial CYR" w:hAnsi="Arial CYR" w:cs="Arial CYR"/>
                <w:b/>
                <w:bCs/>
                <w:sz w:val="16"/>
                <w:szCs w:val="16"/>
                <w:lang w:eastAsia="ru-RU"/>
              </w:rPr>
              <w:t>Резервные фонды</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912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11</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0000000000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b/>
                <w:bCs/>
                <w:sz w:val="16"/>
                <w:szCs w:val="16"/>
                <w:lang w:eastAsia="ru-RU"/>
              </w:rPr>
            </w:pPr>
            <w:r w:rsidRPr="0020576C">
              <w:rPr>
                <w:rFonts w:ascii="Arial CYR" w:hAnsi="Arial CYR" w:cs="Arial CYR"/>
                <w:b/>
                <w:bCs/>
                <w:sz w:val="16"/>
                <w:szCs w:val="16"/>
                <w:lang w:eastAsia="ru-RU"/>
              </w:rPr>
              <w:t>100</w:t>
            </w:r>
          </w:p>
        </w:tc>
      </w:tr>
      <w:tr w:rsidR="00D721AB" w:rsidRPr="0020576C" w:rsidTr="00D721AB">
        <w:trPr>
          <w:trHeight w:val="51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Муниципальная программа "Обеспечение безопасности и жизнедеятельности населения Орловского района Кировской области" на 2014-2021 годы</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912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11</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0700000000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100</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Резервные фонды</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912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11</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0700007000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100</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Резервные фонды местных администраций</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912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11</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0700007010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100</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Иные бюджетные ассигнования</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912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11</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0700007010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800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100</w:t>
            </w:r>
          </w:p>
        </w:tc>
      </w:tr>
      <w:tr w:rsidR="00D721AB" w:rsidRPr="0020576C" w:rsidTr="00D721AB">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b/>
                <w:bCs/>
                <w:sz w:val="16"/>
                <w:szCs w:val="16"/>
                <w:lang w:eastAsia="ru-RU"/>
              </w:rPr>
            </w:pPr>
            <w:r w:rsidRPr="0020576C">
              <w:rPr>
                <w:rFonts w:ascii="Arial CYR" w:hAnsi="Arial CYR" w:cs="Arial CYR"/>
                <w:b/>
                <w:bCs/>
                <w:sz w:val="16"/>
                <w:szCs w:val="16"/>
                <w:lang w:eastAsia="ru-RU"/>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912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13</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0000000000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b/>
                <w:bCs/>
                <w:sz w:val="16"/>
                <w:szCs w:val="16"/>
                <w:lang w:eastAsia="ru-RU"/>
              </w:rPr>
            </w:pPr>
            <w:r w:rsidRPr="0020576C">
              <w:rPr>
                <w:rFonts w:ascii="Arial CYR" w:hAnsi="Arial CYR" w:cs="Arial CYR"/>
                <w:b/>
                <w:bCs/>
                <w:sz w:val="16"/>
                <w:szCs w:val="16"/>
                <w:lang w:eastAsia="ru-RU"/>
              </w:rPr>
              <w:t>2,2</w:t>
            </w:r>
          </w:p>
        </w:tc>
      </w:tr>
      <w:tr w:rsidR="00D721AB" w:rsidRPr="0020576C" w:rsidTr="00D721AB">
        <w:trPr>
          <w:trHeight w:val="51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Муниципальная программа "Развитие муниципального управления на 2017-2021 годы"</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912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13</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1700000000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2,2</w:t>
            </w:r>
          </w:p>
        </w:tc>
      </w:tr>
      <w:tr w:rsidR="00D721AB" w:rsidRPr="0020576C" w:rsidTr="00D721AB">
        <w:trPr>
          <w:trHeight w:val="76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912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13</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1700016000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2,2</w:t>
            </w:r>
          </w:p>
        </w:tc>
      </w:tr>
      <w:tr w:rsidR="00D721AB" w:rsidRPr="0020576C" w:rsidTr="00D721AB">
        <w:trPr>
          <w:trHeight w:val="51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Создание и деятельность в муниципальных образованиях административно</w:t>
            </w:r>
            <w:proofErr w:type="gramStart"/>
            <w:r w:rsidRPr="0020576C">
              <w:rPr>
                <w:rFonts w:ascii="Arial CYR" w:hAnsi="Arial CYR" w:cs="Arial CYR"/>
                <w:i/>
                <w:iCs/>
                <w:sz w:val="16"/>
                <w:szCs w:val="16"/>
                <w:lang w:eastAsia="ru-RU"/>
              </w:rPr>
              <w:t>й(</w:t>
            </w:r>
            <w:proofErr w:type="spellStart"/>
            <w:proofErr w:type="gramEnd"/>
            <w:r w:rsidRPr="0020576C">
              <w:rPr>
                <w:rFonts w:ascii="Arial CYR" w:hAnsi="Arial CYR" w:cs="Arial CYR"/>
                <w:i/>
                <w:iCs/>
                <w:sz w:val="16"/>
                <w:szCs w:val="16"/>
                <w:lang w:eastAsia="ru-RU"/>
              </w:rPr>
              <w:t>ых</w:t>
            </w:r>
            <w:proofErr w:type="spellEnd"/>
            <w:r w:rsidRPr="0020576C">
              <w:rPr>
                <w:rFonts w:ascii="Arial CYR" w:hAnsi="Arial CYR" w:cs="Arial CYR"/>
                <w:i/>
                <w:iCs/>
                <w:sz w:val="16"/>
                <w:szCs w:val="16"/>
                <w:lang w:eastAsia="ru-RU"/>
              </w:rPr>
              <w:t>) комиссии(</w:t>
            </w:r>
            <w:proofErr w:type="spellStart"/>
            <w:r w:rsidRPr="0020576C">
              <w:rPr>
                <w:rFonts w:ascii="Arial CYR" w:hAnsi="Arial CYR" w:cs="Arial CYR"/>
                <w:i/>
                <w:iCs/>
                <w:sz w:val="16"/>
                <w:szCs w:val="16"/>
                <w:lang w:eastAsia="ru-RU"/>
              </w:rPr>
              <w:t>ий</w:t>
            </w:r>
            <w:proofErr w:type="spellEnd"/>
            <w:r w:rsidRPr="0020576C">
              <w:rPr>
                <w:rFonts w:ascii="Arial CYR" w:hAnsi="Arial CYR" w:cs="Arial CYR"/>
                <w:i/>
                <w:iCs/>
                <w:sz w:val="16"/>
                <w:szCs w:val="16"/>
                <w:lang w:eastAsia="ru-RU"/>
              </w:rPr>
              <w:t>)</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912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13</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1700016050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2,2</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Межбюджетные трансферты</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912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13</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1700016050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500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2,</w:t>
            </w:r>
            <w:r w:rsidRPr="0020576C">
              <w:rPr>
                <w:rFonts w:ascii="Arial CYR" w:hAnsi="Arial CYR" w:cs="Arial CYR"/>
                <w:i/>
                <w:iCs/>
                <w:sz w:val="16"/>
                <w:szCs w:val="16"/>
                <w:lang w:eastAsia="ru-RU"/>
              </w:rPr>
              <w:lastRenderedPageBreak/>
              <w:t>2</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b/>
                <w:bCs/>
                <w:sz w:val="16"/>
                <w:szCs w:val="16"/>
                <w:lang w:eastAsia="ru-RU"/>
              </w:rPr>
            </w:pPr>
            <w:r w:rsidRPr="0020576C">
              <w:rPr>
                <w:rFonts w:ascii="Arial CYR" w:hAnsi="Arial CYR" w:cs="Arial CYR"/>
                <w:b/>
                <w:bCs/>
                <w:sz w:val="16"/>
                <w:szCs w:val="16"/>
                <w:lang w:eastAsia="ru-RU"/>
              </w:rPr>
              <w:lastRenderedPageBreak/>
              <w:t>Национальная оборона</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912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0000000000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b/>
                <w:bCs/>
                <w:sz w:val="16"/>
                <w:szCs w:val="16"/>
                <w:lang w:eastAsia="ru-RU"/>
              </w:rPr>
            </w:pPr>
            <w:r w:rsidRPr="0020576C">
              <w:rPr>
                <w:rFonts w:ascii="Arial CYR" w:hAnsi="Arial CYR" w:cs="Arial CYR"/>
                <w:b/>
                <w:bCs/>
                <w:sz w:val="16"/>
                <w:szCs w:val="16"/>
                <w:lang w:eastAsia="ru-RU"/>
              </w:rPr>
              <w:t>450,2</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b/>
                <w:bCs/>
                <w:sz w:val="16"/>
                <w:szCs w:val="16"/>
                <w:lang w:eastAsia="ru-RU"/>
              </w:rPr>
            </w:pPr>
            <w:r w:rsidRPr="0020576C">
              <w:rPr>
                <w:rFonts w:ascii="Arial CYR" w:hAnsi="Arial CYR" w:cs="Arial CYR"/>
                <w:b/>
                <w:bCs/>
                <w:sz w:val="16"/>
                <w:szCs w:val="16"/>
                <w:lang w:eastAsia="ru-RU"/>
              </w:rPr>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912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03</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0000000000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b/>
                <w:bCs/>
                <w:sz w:val="16"/>
                <w:szCs w:val="16"/>
                <w:lang w:eastAsia="ru-RU"/>
              </w:rPr>
            </w:pPr>
            <w:r w:rsidRPr="0020576C">
              <w:rPr>
                <w:rFonts w:ascii="Arial CYR" w:hAnsi="Arial CYR" w:cs="Arial CYR"/>
                <w:b/>
                <w:bCs/>
                <w:sz w:val="16"/>
                <w:szCs w:val="16"/>
                <w:lang w:eastAsia="ru-RU"/>
              </w:rPr>
              <w:t>450,2</w:t>
            </w:r>
          </w:p>
        </w:tc>
      </w:tr>
      <w:tr w:rsidR="00D721AB" w:rsidRPr="0020576C" w:rsidTr="00D721AB">
        <w:trPr>
          <w:trHeight w:val="51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Муниципальная программа "Управление муниципальными финансами и регулирование межбюджетных отношений" на 2014-2021 годы</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912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1800000000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450,2</w:t>
            </w:r>
          </w:p>
        </w:tc>
      </w:tr>
      <w:tr w:rsidR="00D721AB" w:rsidRPr="0020576C" w:rsidTr="00D721AB">
        <w:trPr>
          <w:trHeight w:val="76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Субвенции на осуществление первичного воинского учета на территориях, где отсутствуют военные комиссариаты в рамках непрограммных расходов федеральных органов исполнительной власти</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912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1800051180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450,2</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Межбюджетные трансферты</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912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1800051180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500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450,2</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b/>
                <w:bCs/>
                <w:sz w:val="16"/>
                <w:szCs w:val="16"/>
                <w:lang w:eastAsia="ru-RU"/>
              </w:rPr>
            </w:pPr>
            <w:r w:rsidRPr="0020576C">
              <w:rPr>
                <w:rFonts w:ascii="Arial CYR" w:hAnsi="Arial CYR" w:cs="Arial CYR"/>
                <w:b/>
                <w:bCs/>
                <w:sz w:val="16"/>
                <w:szCs w:val="16"/>
                <w:lang w:eastAsia="ru-RU"/>
              </w:rPr>
              <w:t>Социальная политика</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912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10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0000000000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b/>
                <w:bCs/>
                <w:sz w:val="16"/>
                <w:szCs w:val="16"/>
                <w:lang w:eastAsia="ru-RU"/>
              </w:rPr>
            </w:pPr>
            <w:r w:rsidRPr="0020576C">
              <w:rPr>
                <w:rFonts w:ascii="Arial CYR" w:hAnsi="Arial CYR" w:cs="Arial CYR"/>
                <w:b/>
                <w:bCs/>
                <w:sz w:val="16"/>
                <w:szCs w:val="16"/>
                <w:lang w:eastAsia="ru-RU"/>
              </w:rPr>
              <w:t>0,7</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b/>
                <w:bCs/>
                <w:sz w:val="16"/>
                <w:szCs w:val="16"/>
                <w:lang w:eastAsia="ru-RU"/>
              </w:rPr>
            </w:pPr>
            <w:r w:rsidRPr="0020576C">
              <w:rPr>
                <w:rFonts w:ascii="Arial CYR" w:hAnsi="Arial CYR" w:cs="Arial CYR"/>
                <w:b/>
                <w:bCs/>
                <w:sz w:val="16"/>
                <w:szCs w:val="16"/>
                <w:lang w:eastAsia="ru-RU"/>
              </w:rPr>
              <w:t>Охрана семьи и детства</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912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10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04</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0000000000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b/>
                <w:bCs/>
                <w:sz w:val="16"/>
                <w:szCs w:val="16"/>
                <w:lang w:eastAsia="ru-RU"/>
              </w:rPr>
            </w:pPr>
            <w:r w:rsidRPr="0020576C">
              <w:rPr>
                <w:rFonts w:ascii="Arial CYR" w:hAnsi="Arial CYR" w:cs="Arial CYR"/>
                <w:b/>
                <w:bCs/>
                <w:sz w:val="16"/>
                <w:szCs w:val="16"/>
                <w:lang w:eastAsia="ru-RU"/>
              </w:rPr>
              <w:t>0,7</w:t>
            </w:r>
          </w:p>
        </w:tc>
      </w:tr>
      <w:tr w:rsidR="00D721AB" w:rsidRPr="0020576C" w:rsidTr="00D721AB">
        <w:trPr>
          <w:trHeight w:val="51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Муниципальная программа "Управление муниципальными финансами и регулирование межбюджетных отношений" на 2014-2021 годы</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912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1800000000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0,7</w:t>
            </w:r>
          </w:p>
        </w:tc>
      </w:tr>
      <w:tr w:rsidR="00D721AB" w:rsidRPr="0020576C" w:rsidTr="00D721AB">
        <w:trPr>
          <w:trHeight w:val="51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Руководство и управление в сфере установленных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912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1800001000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0,7</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Органы местного самоуправления</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912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1800001020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0,7</w:t>
            </w:r>
          </w:p>
        </w:tc>
      </w:tr>
      <w:tr w:rsidR="00D721AB" w:rsidRPr="0020576C" w:rsidTr="00D721AB">
        <w:trPr>
          <w:trHeight w:val="76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912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1800001020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0,7</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b/>
                <w:bCs/>
                <w:sz w:val="16"/>
                <w:szCs w:val="16"/>
                <w:lang w:eastAsia="ru-RU"/>
              </w:rPr>
            </w:pPr>
            <w:r w:rsidRPr="0020576C">
              <w:rPr>
                <w:rFonts w:ascii="Arial CYR" w:hAnsi="Arial CYR" w:cs="Arial CYR"/>
                <w:b/>
                <w:bCs/>
                <w:sz w:val="16"/>
                <w:szCs w:val="16"/>
                <w:lang w:eastAsia="ru-RU"/>
              </w:rPr>
              <w:t>Обслуживание государственного и муниципального долга</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912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13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0000000000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b/>
                <w:bCs/>
                <w:sz w:val="16"/>
                <w:szCs w:val="16"/>
                <w:lang w:eastAsia="ru-RU"/>
              </w:rPr>
            </w:pPr>
            <w:r w:rsidRPr="0020576C">
              <w:rPr>
                <w:rFonts w:ascii="Arial CYR" w:hAnsi="Arial CYR" w:cs="Arial CYR"/>
                <w:b/>
                <w:bCs/>
                <w:sz w:val="16"/>
                <w:szCs w:val="16"/>
                <w:lang w:eastAsia="ru-RU"/>
              </w:rPr>
              <w:t>745,3</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b/>
                <w:bCs/>
                <w:sz w:val="16"/>
                <w:szCs w:val="16"/>
                <w:lang w:eastAsia="ru-RU"/>
              </w:rPr>
            </w:pPr>
            <w:r w:rsidRPr="0020576C">
              <w:rPr>
                <w:rFonts w:ascii="Arial CYR" w:hAnsi="Arial CYR" w:cs="Arial CYR"/>
                <w:b/>
                <w:bCs/>
                <w:sz w:val="16"/>
                <w:szCs w:val="16"/>
                <w:lang w:eastAsia="ru-RU"/>
              </w:rPr>
              <w:t>Обслуживание государственного внутреннего и муниципального долга</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912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13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01</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0000000000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b/>
                <w:bCs/>
                <w:sz w:val="16"/>
                <w:szCs w:val="16"/>
                <w:lang w:eastAsia="ru-RU"/>
              </w:rPr>
            </w:pPr>
            <w:r w:rsidRPr="0020576C">
              <w:rPr>
                <w:rFonts w:ascii="Arial CYR" w:hAnsi="Arial CYR" w:cs="Arial CYR"/>
                <w:b/>
                <w:bCs/>
                <w:sz w:val="16"/>
                <w:szCs w:val="16"/>
                <w:lang w:eastAsia="ru-RU"/>
              </w:rPr>
              <w:t>745,3</w:t>
            </w:r>
          </w:p>
        </w:tc>
      </w:tr>
      <w:tr w:rsidR="00D721AB" w:rsidRPr="0020576C" w:rsidTr="00D721AB">
        <w:trPr>
          <w:trHeight w:val="51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Муниципальная программа "Управление муниципальными финансами и регулирование межбюджетных отношений" на 2014-2021 годы</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912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1800000000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745,3</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 xml:space="preserve">Обслуживание </w:t>
            </w:r>
            <w:proofErr w:type="spellStart"/>
            <w:r w:rsidRPr="0020576C">
              <w:rPr>
                <w:rFonts w:ascii="Arial CYR" w:hAnsi="Arial CYR" w:cs="Arial CYR"/>
                <w:i/>
                <w:iCs/>
                <w:sz w:val="16"/>
                <w:szCs w:val="16"/>
                <w:lang w:eastAsia="ru-RU"/>
              </w:rPr>
              <w:t>госудаственного</w:t>
            </w:r>
            <w:proofErr w:type="spellEnd"/>
            <w:r w:rsidRPr="0020576C">
              <w:rPr>
                <w:rFonts w:ascii="Arial CYR" w:hAnsi="Arial CYR" w:cs="Arial CYR"/>
                <w:i/>
                <w:iCs/>
                <w:sz w:val="16"/>
                <w:szCs w:val="16"/>
                <w:lang w:eastAsia="ru-RU"/>
              </w:rPr>
              <w:t xml:space="preserve"> (муниципального) долга</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912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1800006000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745,3</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Процентные платежи по муниципальному долгу</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912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1800006010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745,3</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Обслуживание государственного (муниципального) долга</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912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1800006010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700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745</w:t>
            </w:r>
            <w:r w:rsidRPr="0020576C">
              <w:rPr>
                <w:rFonts w:ascii="Arial CYR" w:hAnsi="Arial CYR" w:cs="Arial CYR"/>
                <w:i/>
                <w:iCs/>
                <w:sz w:val="16"/>
                <w:szCs w:val="16"/>
                <w:lang w:eastAsia="ru-RU"/>
              </w:rPr>
              <w:lastRenderedPageBreak/>
              <w:t>,3</w:t>
            </w:r>
          </w:p>
        </w:tc>
      </w:tr>
      <w:tr w:rsidR="00D721AB" w:rsidRPr="0020576C" w:rsidTr="00D721AB">
        <w:trPr>
          <w:trHeight w:val="51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b/>
                <w:bCs/>
                <w:sz w:val="16"/>
                <w:szCs w:val="16"/>
                <w:lang w:eastAsia="ru-RU"/>
              </w:rPr>
            </w:pPr>
            <w:r w:rsidRPr="0020576C">
              <w:rPr>
                <w:rFonts w:ascii="Arial CYR" w:hAnsi="Arial CYR" w:cs="Arial CYR"/>
                <w:b/>
                <w:bCs/>
                <w:sz w:val="16"/>
                <w:szCs w:val="16"/>
                <w:lang w:eastAsia="ru-RU"/>
              </w:rPr>
              <w:lastRenderedPageBreak/>
              <w:t>Межбюджетные трансферты общего характера бюджетам бюджетной системы Российской Федерации</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912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14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0000000000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b/>
                <w:bCs/>
                <w:sz w:val="16"/>
                <w:szCs w:val="16"/>
                <w:lang w:eastAsia="ru-RU"/>
              </w:rPr>
            </w:pPr>
            <w:r w:rsidRPr="0020576C">
              <w:rPr>
                <w:rFonts w:ascii="Arial CYR" w:hAnsi="Arial CYR" w:cs="Arial CYR"/>
                <w:b/>
                <w:bCs/>
                <w:sz w:val="16"/>
                <w:szCs w:val="16"/>
                <w:lang w:eastAsia="ru-RU"/>
              </w:rPr>
              <w:t>26347,42</w:t>
            </w:r>
          </w:p>
        </w:tc>
      </w:tr>
      <w:tr w:rsidR="00D721AB" w:rsidRPr="0020576C" w:rsidTr="00D721AB">
        <w:trPr>
          <w:trHeight w:val="51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b/>
                <w:bCs/>
                <w:sz w:val="16"/>
                <w:szCs w:val="16"/>
                <w:lang w:eastAsia="ru-RU"/>
              </w:rPr>
            </w:pPr>
            <w:r w:rsidRPr="0020576C">
              <w:rPr>
                <w:rFonts w:ascii="Arial CYR" w:hAnsi="Arial CYR" w:cs="Arial CYR"/>
                <w:b/>
                <w:bCs/>
                <w:sz w:val="16"/>
                <w:szCs w:val="16"/>
                <w:lang w:eastAsia="ru-RU"/>
              </w:rPr>
              <w:t>Дотации на выравнивание бюджетной обеспеченности субъектов Российской Федерации и муниципальных образований</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912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14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01</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0000000000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b/>
                <w:bCs/>
                <w:sz w:val="16"/>
                <w:szCs w:val="16"/>
                <w:lang w:eastAsia="ru-RU"/>
              </w:rPr>
            </w:pPr>
            <w:r w:rsidRPr="0020576C">
              <w:rPr>
                <w:rFonts w:ascii="Arial CYR" w:hAnsi="Arial CYR" w:cs="Arial CYR"/>
                <w:b/>
                <w:bCs/>
                <w:sz w:val="16"/>
                <w:szCs w:val="16"/>
                <w:lang w:eastAsia="ru-RU"/>
              </w:rPr>
              <w:t>2570</w:t>
            </w:r>
          </w:p>
        </w:tc>
      </w:tr>
      <w:tr w:rsidR="00D721AB" w:rsidRPr="0020576C" w:rsidTr="00D721AB">
        <w:trPr>
          <w:trHeight w:val="51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Муниципальная программа "Управление муниципальными финансами и регулирование межбюджетных отношений" на 2014-2021 годы</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912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1800000000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2570</w:t>
            </w:r>
          </w:p>
        </w:tc>
      </w:tr>
      <w:tr w:rsidR="00D721AB" w:rsidRPr="0020576C" w:rsidTr="00D721AB">
        <w:trPr>
          <w:trHeight w:val="76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912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1800016000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2057</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Выравнивание бюджетной обеспеченности поселений</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912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1800016030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2057</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Межбюджетные трансферты</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912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1800016030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500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2057</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Выравнивание бюджетной обеспеченности</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912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1800020000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513</w:t>
            </w:r>
          </w:p>
        </w:tc>
      </w:tr>
      <w:tr w:rsidR="00D721AB" w:rsidRPr="0020576C" w:rsidTr="00D721AB">
        <w:trPr>
          <w:trHeight w:val="51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Выравнивание бюджетной обеспеченности поселений из районного фонда финансовой поддержки</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912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1800020100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513</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Межбюджетные трансферты</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912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1800020100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500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513</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b/>
                <w:bCs/>
                <w:sz w:val="16"/>
                <w:szCs w:val="16"/>
                <w:lang w:eastAsia="ru-RU"/>
              </w:rPr>
            </w:pPr>
            <w:r w:rsidRPr="0020576C">
              <w:rPr>
                <w:rFonts w:ascii="Arial CYR" w:hAnsi="Arial CYR" w:cs="Arial CYR"/>
                <w:b/>
                <w:bCs/>
                <w:sz w:val="16"/>
                <w:szCs w:val="16"/>
                <w:lang w:eastAsia="ru-RU"/>
              </w:rPr>
              <w:t>Иные дотации</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912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14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02</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0000000000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b/>
                <w:bCs/>
                <w:sz w:val="16"/>
                <w:szCs w:val="16"/>
                <w:lang w:eastAsia="ru-RU"/>
              </w:rPr>
            </w:pPr>
            <w:r w:rsidRPr="0020576C">
              <w:rPr>
                <w:rFonts w:ascii="Arial CYR" w:hAnsi="Arial CYR" w:cs="Arial CYR"/>
                <w:b/>
                <w:bCs/>
                <w:sz w:val="16"/>
                <w:szCs w:val="16"/>
                <w:lang w:eastAsia="ru-RU"/>
              </w:rPr>
              <w:t>20414</w:t>
            </w:r>
          </w:p>
        </w:tc>
      </w:tr>
      <w:tr w:rsidR="00D721AB" w:rsidRPr="0020576C" w:rsidTr="00D721AB">
        <w:trPr>
          <w:trHeight w:val="51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Муниципальная программа "Управление муниципальными финансами и регулирование межбюджетных отношений" на 2014-2021 годы</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912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02</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1800000000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20414</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Дотации</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912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02</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1800021000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20414</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Поддержка мер по обеспечению сбалансированности бюджетов</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912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02</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1800021100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20414</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Межбюджетные трансферты</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912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02</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1800021100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500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20414</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b/>
                <w:bCs/>
                <w:sz w:val="16"/>
                <w:szCs w:val="16"/>
                <w:lang w:eastAsia="ru-RU"/>
              </w:rPr>
            </w:pPr>
            <w:r w:rsidRPr="0020576C">
              <w:rPr>
                <w:rFonts w:ascii="Arial CYR" w:hAnsi="Arial CYR" w:cs="Arial CYR"/>
                <w:b/>
                <w:bCs/>
                <w:sz w:val="16"/>
                <w:szCs w:val="16"/>
                <w:lang w:eastAsia="ru-RU"/>
              </w:rPr>
              <w:t>Прочие межбюджетные трансферты общего характера</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912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14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03</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0000000000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b/>
                <w:bCs/>
                <w:sz w:val="16"/>
                <w:szCs w:val="16"/>
                <w:lang w:eastAsia="ru-RU"/>
              </w:rPr>
            </w:pPr>
            <w:r w:rsidRPr="0020576C">
              <w:rPr>
                <w:rFonts w:ascii="Arial CYR" w:hAnsi="Arial CYR" w:cs="Arial CYR"/>
                <w:b/>
                <w:bCs/>
                <w:sz w:val="16"/>
                <w:szCs w:val="16"/>
                <w:lang w:eastAsia="ru-RU"/>
              </w:rPr>
              <w:t>3363,42</w:t>
            </w:r>
          </w:p>
        </w:tc>
      </w:tr>
      <w:tr w:rsidR="00D721AB" w:rsidRPr="0020576C" w:rsidTr="00D721AB">
        <w:trPr>
          <w:trHeight w:val="51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Муниципальная программа "Управление муниципальными финансами и регулирование межбюджетных отношений" на 2014-2021 годы</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912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1800000000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3363,4</w:t>
            </w:r>
            <w:r w:rsidRPr="0020576C">
              <w:rPr>
                <w:rFonts w:ascii="Arial CYR" w:hAnsi="Arial CYR" w:cs="Arial CYR"/>
                <w:i/>
                <w:iCs/>
                <w:sz w:val="16"/>
                <w:szCs w:val="16"/>
                <w:lang w:eastAsia="ru-RU"/>
              </w:rPr>
              <w:lastRenderedPageBreak/>
              <w:t>2</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lastRenderedPageBreak/>
              <w:t>Выравнивание бюджетной обеспеченности,</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912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1800014000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93,6</w:t>
            </w:r>
          </w:p>
        </w:tc>
      </w:tr>
      <w:tr w:rsidR="00D721AB" w:rsidRPr="0020576C" w:rsidTr="00D721AB">
        <w:trPr>
          <w:trHeight w:val="51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Выравнивание обеспеченности муниципальных образований по реализации ими их отдельных расходных обязательств</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912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180001403А</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93,6</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Межбюджетные трансферты</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912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180001403А</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500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93,6</w:t>
            </w:r>
          </w:p>
        </w:tc>
      </w:tr>
      <w:tr w:rsidR="00D721AB" w:rsidRPr="0020576C" w:rsidTr="00D721AB">
        <w:trPr>
          <w:trHeight w:val="76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proofErr w:type="spellStart"/>
            <w:r w:rsidRPr="0020576C">
              <w:rPr>
                <w:rFonts w:ascii="Arial CYR" w:hAnsi="Arial CYR" w:cs="Arial CYR"/>
                <w:i/>
                <w:iCs/>
                <w:sz w:val="16"/>
                <w:szCs w:val="16"/>
                <w:lang w:eastAsia="ru-RU"/>
              </w:rPr>
              <w:t>Софинансирование</w:t>
            </w:r>
            <w:proofErr w:type="spellEnd"/>
            <w:r w:rsidRPr="0020576C">
              <w:rPr>
                <w:rFonts w:ascii="Arial CYR" w:hAnsi="Arial CYR" w:cs="Arial CYR"/>
                <w:i/>
                <w:iCs/>
                <w:sz w:val="16"/>
                <w:szCs w:val="16"/>
                <w:lang w:eastAsia="ru-RU"/>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912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1800015000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3269,82</w:t>
            </w:r>
          </w:p>
        </w:tc>
      </w:tr>
      <w:tr w:rsidR="00D721AB" w:rsidRPr="0020576C" w:rsidTr="00D721AB">
        <w:trPr>
          <w:trHeight w:val="51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Инвестиционные программы и проекты развития общественной инфраструктуры муниципальных образований в Кировской области</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912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1800015170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3269,82</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Межбюджетные трансферты</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912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1800015170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500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3269,82</w:t>
            </w:r>
          </w:p>
        </w:tc>
      </w:tr>
      <w:tr w:rsidR="00D721AB" w:rsidRPr="0020576C" w:rsidTr="00D721AB">
        <w:trPr>
          <w:trHeight w:val="51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b/>
                <w:bCs/>
                <w:sz w:val="16"/>
                <w:szCs w:val="16"/>
                <w:lang w:eastAsia="ru-RU"/>
              </w:rPr>
            </w:pPr>
            <w:r w:rsidRPr="0020576C">
              <w:rPr>
                <w:rFonts w:ascii="Arial CYR" w:hAnsi="Arial CYR" w:cs="Arial CYR"/>
                <w:b/>
                <w:bCs/>
                <w:sz w:val="16"/>
                <w:szCs w:val="16"/>
                <w:lang w:eastAsia="ru-RU"/>
              </w:rPr>
              <w:t>Управление по экономике, имущественным отношениям и земельным ресурсам администрации Орловского района</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919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0000000000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b/>
                <w:bCs/>
                <w:sz w:val="16"/>
                <w:szCs w:val="16"/>
                <w:lang w:eastAsia="ru-RU"/>
              </w:rPr>
            </w:pPr>
            <w:r w:rsidRPr="0020576C">
              <w:rPr>
                <w:rFonts w:ascii="Arial CYR" w:hAnsi="Arial CYR" w:cs="Arial CYR"/>
                <w:b/>
                <w:bCs/>
                <w:sz w:val="16"/>
                <w:szCs w:val="16"/>
                <w:lang w:eastAsia="ru-RU"/>
              </w:rPr>
              <w:t>3447,7</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b/>
                <w:bCs/>
                <w:sz w:val="16"/>
                <w:szCs w:val="16"/>
                <w:lang w:eastAsia="ru-RU"/>
              </w:rPr>
            </w:pPr>
            <w:r w:rsidRPr="0020576C">
              <w:rPr>
                <w:rFonts w:ascii="Arial CYR" w:hAnsi="Arial CYR" w:cs="Arial CYR"/>
                <w:b/>
                <w:bCs/>
                <w:sz w:val="16"/>
                <w:szCs w:val="16"/>
                <w:lang w:eastAsia="ru-RU"/>
              </w:rPr>
              <w:t>Общегосударственные вопросы</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919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0000000000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b/>
                <w:bCs/>
                <w:sz w:val="16"/>
                <w:szCs w:val="16"/>
                <w:lang w:eastAsia="ru-RU"/>
              </w:rPr>
            </w:pPr>
            <w:r w:rsidRPr="0020576C">
              <w:rPr>
                <w:rFonts w:ascii="Arial CYR" w:hAnsi="Arial CYR" w:cs="Arial CYR"/>
                <w:b/>
                <w:bCs/>
                <w:sz w:val="16"/>
                <w:szCs w:val="16"/>
                <w:lang w:eastAsia="ru-RU"/>
              </w:rPr>
              <w:t>3176,8</w:t>
            </w:r>
          </w:p>
        </w:tc>
      </w:tr>
      <w:tr w:rsidR="00D721AB" w:rsidRPr="0020576C" w:rsidTr="00D721AB">
        <w:trPr>
          <w:trHeight w:val="76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b/>
                <w:bCs/>
                <w:sz w:val="16"/>
                <w:szCs w:val="16"/>
                <w:lang w:eastAsia="ru-RU"/>
              </w:rPr>
            </w:pPr>
            <w:r w:rsidRPr="0020576C">
              <w:rPr>
                <w:rFonts w:ascii="Arial CYR" w:hAnsi="Arial CYR" w:cs="Arial CYR"/>
                <w:b/>
                <w:bCs/>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919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04</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0000000000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b/>
                <w:bCs/>
                <w:sz w:val="16"/>
                <w:szCs w:val="16"/>
                <w:lang w:eastAsia="ru-RU"/>
              </w:rPr>
            </w:pPr>
            <w:r w:rsidRPr="0020576C">
              <w:rPr>
                <w:rFonts w:ascii="Arial CYR" w:hAnsi="Arial CYR" w:cs="Arial CYR"/>
                <w:b/>
                <w:bCs/>
                <w:sz w:val="16"/>
                <w:szCs w:val="16"/>
                <w:lang w:eastAsia="ru-RU"/>
              </w:rPr>
              <w:t>2890,3</w:t>
            </w:r>
          </w:p>
        </w:tc>
      </w:tr>
      <w:tr w:rsidR="00D721AB" w:rsidRPr="0020576C" w:rsidTr="00D721AB">
        <w:trPr>
          <w:trHeight w:val="51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Муниципальная программа "Развитие муниципального управления на 2017-2021 годы"</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919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1700000000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2890,3</w:t>
            </w:r>
          </w:p>
        </w:tc>
      </w:tr>
      <w:tr w:rsidR="00D721AB" w:rsidRPr="0020576C" w:rsidTr="00D721AB">
        <w:trPr>
          <w:trHeight w:val="51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Руководство и управление в сфере установленных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919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1700001000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2890,3</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Органы местного самоуправления</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919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1700001020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20,8</w:t>
            </w:r>
          </w:p>
        </w:tc>
      </w:tr>
      <w:tr w:rsidR="00D721AB" w:rsidRPr="0020576C" w:rsidTr="00D721AB">
        <w:trPr>
          <w:trHeight w:val="76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919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1700001020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0,3</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919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1700001020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20</w:t>
            </w:r>
            <w:r w:rsidRPr="0020576C">
              <w:rPr>
                <w:rFonts w:ascii="Arial CYR" w:hAnsi="Arial CYR" w:cs="Arial CYR"/>
                <w:i/>
                <w:iCs/>
                <w:sz w:val="16"/>
                <w:szCs w:val="16"/>
                <w:lang w:eastAsia="ru-RU"/>
              </w:rPr>
              <w:lastRenderedPageBreak/>
              <w:t>,5</w:t>
            </w:r>
          </w:p>
        </w:tc>
      </w:tr>
      <w:tr w:rsidR="00D721AB" w:rsidRPr="0020576C" w:rsidTr="00D721AB">
        <w:trPr>
          <w:trHeight w:val="51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proofErr w:type="spellStart"/>
            <w:r w:rsidRPr="0020576C">
              <w:rPr>
                <w:rFonts w:ascii="Arial CYR" w:hAnsi="Arial CYR" w:cs="Arial CYR"/>
                <w:i/>
                <w:iCs/>
                <w:sz w:val="16"/>
                <w:szCs w:val="16"/>
                <w:lang w:eastAsia="ru-RU"/>
              </w:rPr>
              <w:lastRenderedPageBreak/>
              <w:t>Софинансирование</w:t>
            </w:r>
            <w:proofErr w:type="spellEnd"/>
            <w:r w:rsidRPr="0020576C">
              <w:rPr>
                <w:rFonts w:ascii="Arial CYR" w:hAnsi="Arial CYR" w:cs="Arial CYR"/>
                <w:i/>
                <w:iCs/>
                <w:sz w:val="16"/>
                <w:szCs w:val="16"/>
                <w:lang w:eastAsia="ru-RU"/>
              </w:rPr>
              <w:t xml:space="preserve"> за счёт местного бюджета субсидии на выравнивание обеспеченности муниципальных образований</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919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170000102Б</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2869,5</w:t>
            </w:r>
          </w:p>
        </w:tc>
      </w:tr>
      <w:tr w:rsidR="00D721AB" w:rsidRPr="0020576C" w:rsidTr="00D721AB">
        <w:trPr>
          <w:trHeight w:val="76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919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170000102Б</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2869,5</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b/>
                <w:bCs/>
                <w:sz w:val="16"/>
                <w:szCs w:val="16"/>
                <w:lang w:eastAsia="ru-RU"/>
              </w:rPr>
            </w:pPr>
            <w:r w:rsidRPr="0020576C">
              <w:rPr>
                <w:rFonts w:ascii="Arial CYR" w:hAnsi="Arial CYR" w:cs="Arial CYR"/>
                <w:b/>
                <w:bCs/>
                <w:sz w:val="16"/>
                <w:szCs w:val="16"/>
                <w:lang w:eastAsia="ru-RU"/>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919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13</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0000000000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b/>
                <w:bCs/>
                <w:sz w:val="16"/>
                <w:szCs w:val="16"/>
                <w:lang w:eastAsia="ru-RU"/>
              </w:rPr>
            </w:pPr>
            <w:r w:rsidRPr="0020576C">
              <w:rPr>
                <w:rFonts w:ascii="Arial CYR" w:hAnsi="Arial CYR" w:cs="Arial CYR"/>
                <w:b/>
                <w:bCs/>
                <w:sz w:val="16"/>
                <w:szCs w:val="16"/>
                <w:lang w:eastAsia="ru-RU"/>
              </w:rPr>
              <w:t>286,5</w:t>
            </w:r>
          </w:p>
        </w:tc>
      </w:tr>
      <w:tr w:rsidR="00D721AB" w:rsidRPr="0020576C" w:rsidTr="00D721AB">
        <w:trPr>
          <w:trHeight w:val="76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Муниципальная Программа управления муниципальным имуществом муниципального образования Орловский муниципальный район на 2017-2021 годы</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919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13</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1400000000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286,5</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Мероприятия в установленной сфере деятельности</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919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13</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1400005000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286,5</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Мероприятия по  управлению муниципальной собственностью</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919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13</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1400005140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286,5</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919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13</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1400005140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256,5</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Иные бюджетные ассигнования</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919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13</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1400005140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800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30</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b/>
                <w:bCs/>
                <w:sz w:val="16"/>
                <w:szCs w:val="16"/>
                <w:lang w:eastAsia="ru-RU"/>
              </w:rPr>
            </w:pPr>
            <w:r w:rsidRPr="0020576C">
              <w:rPr>
                <w:rFonts w:ascii="Arial CYR" w:hAnsi="Arial CYR" w:cs="Arial CYR"/>
                <w:b/>
                <w:bCs/>
                <w:sz w:val="16"/>
                <w:szCs w:val="16"/>
                <w:lang w:eastAsia="ru-RU"/>
              </w:rPr>
              <w:t>Национальная экономика</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919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0000000000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b/>
                <w:bCs/>
                <w:sz w:val="16"/>
                <w:szCs w:val="16"/>
                <w:lang w:eastAsia="ru-RU"/>
              </w:rPr>
            </w:pPr>
            <w:r w:rsidRPr="0020576C">
              <w:rPr>
                <w:rFonts w:ascii="Arial CYR" w:hAnsi="Arial CYR" w:cs="Arial CYR"/>
                <w:b/>
                <w:bCs/>
                <w:sz w:val="16"/>
                <w:szCs w:val="16"/>
                <w:lang w:eastAsia="ru-RU"/>
              </w:rPr>
              <w:t>269,7</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b/>
                <w:bCs/>
                <w:sz w:val="16"/>
                <w:szCs w:val="16"/>
                <w:lang w:eastAsia="ru-RU"/>
              </w:rPr>
            </w:pPr>
            <w:r w:rsidRPr="0020576C">
              <w:rPr>
                <w:rFonts w:ascii="Arial CYR" w:hAnsi="Arial CYR" w:cs="Arial CYR"/>
                <w:b/>
                <w:bCs/>
                <w:sz w:val="16"/>
                <w:szCs w:val="16"/>
                <w:lang w:eastAsia="ru-RU"/>
              </w:rPr>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919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12</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0000000000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b/>
                <w:bCs/>
                <w:sz w:val="16"/>
                <w:szCs w:val="16"/>
                <w:lang w:eastAsia="ru-RU"/>
              </w:rPr>
            </w:pPr>
            <w:r w:rsidRPr="0020576C">
              <w:rPr>
                <w:rFonts w:ascii="Arial CYR" w:hAnsi="Arial CYR" w:cs="Arial CYR"/>
                <w:b/>
                <w:bCs/>
                <w:sz w:val="16"/>
                <w:szCs w:val="16"/>
                <w:lang w:eastAsia="ru-RU"/>
              </w:rPr>
              <w:t>269,7</w:t>
            </w:r>
          </w:p>
        </w:tc>
      </w:tr>
      <w:tr w:rsidR="00D721AB" w:rsidRPr="0020576C" w:rsidTr="00D721AB">
        <w:trPr>
          <w:trHeight w:val="76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Муниципальная программа "Поддержка и развитие малого  предпринимательства в Орловском районе Кировской области" на 2019-2025 годы</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919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12</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1200000000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15</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Мероприятия в установленной сфере деятельности</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919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12</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1200005000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15</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мероприятия по развитию малого и среднего предпринимательства</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919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12</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1200005130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15</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919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12</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1200005130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15</w:t>
            </w:r>
          </w:p>
        </w:tc>
      </w:tr>
      <w:tr w:rsidR="00D721AB" w:rsidRPr="0020576C" w:rsidTr="00D721AB">
        <w:trPr>
          <w:trHeight w:val="76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Муниципальная Программа управления муниципальным имуществом муниципального образования Орловский муниципальный район на 2017-2021 годы</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919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12</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1400000000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254,7</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Мероприятия в установленной сфере деятельности</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919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12</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1400005000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254,7</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Мероприятия по землеустройству и землепользованию</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919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12</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1400005150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254,7</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919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12</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1400005150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25</w:t>
            </w:r>
            <w:r w:rsidRPr="0020576C">
              <w:rPr>
                <w:rFonts w:ascii="Arial CYR" w:hAnsi="Arial CYR" w:cs="Arial CYR"/>
                <w:i/>
                <w:iCs/>
                <w:sz w:val="16"/>
                <w:szCs w:val="16"/>
                <w:lang w:eastAsia="ru-RU"/>
              </w:rPr>
              <w:lastRenderedPageBreak/>
              <w:t>4,7</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b/>
                <w:bCs/>
                <w:sz w:val="16"/>
                <w:szCs w:val="16"/>
                <w:lang w:eastAsia="ru-RU"/>
              </w:rPr>
            </w:pPr>
            <w:r w:rsidRPr="0020576C">
              <w:rPr>
                <w:rFonts w:ascii="Arial CYR" w:hAnsi="Arial CYR" w:cs="Arial CYR"/>
                <w:b/>
                <w:bCs/>
                <w:sz w:val="16"/>
                <w:szCs w:val="16"/>
                <w:lang w:eastAsia="ru-RU"/>
              </w:rPr>
              <w:lastRenderedPageBreak/>
              <w:t>Социальная политика</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919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10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0000000000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b/>
                <w:bCs/>
                <w:sz w:val="16"/>
                <w:szCs w:val="16"/>
                <w:lang w:eastAsia="ru-RU"/>
              </w:rPr>
            </w:pPr>
            <w:r w:rsidRPr="0020576C">
              <w:rPr>
                <w:rFonts w:ascii="Arial CYR" w:hAnsi="Arial CYR" w:cs="Arial CYR"/>
                <w:b/>
                <w:bCs/>
                <w:sz w:val="16"/>
                <w:szCs w:val="16"/>
                <w:lang w:eastAsia="ru-RU"/>
              </w:rPr>
              <w:t>1,2</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b/>
                <w:bCs/>
                <w:sz w:val="16"/>
                <w:szCs w:val="16"/>
                <w:lang w:eastAsia="ru-RU"/>
              </w:rPr>
            </w:pPr>
            <w:r w:rsidRPr="0020576C">
              <w:rPr>
                <w:rFonts w:ascii="Arial CYR" w:hAnsi="Arial CYR" w:cs="Arial CYR"/>
                <w:b/>
                <w:bCs/>
                <w:sz w:val="16"/>
                <w:szCs w:val="16"/>
                <w:lang w:eastAsia="ru-RU"/>
              </w:rPr>
              <w:t>Охрана семьи и детства</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919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10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04</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0000000000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b/>
                <w:bCs/>
                <w:sz w:val="16"/>
                <w:szCs w:val="16"/>
                <w:lang w:eastAsia="ru-RU"/>
              </w:rPr>
            </w:pPr>
            <w:r w:rsidRPr="0020576C">
              <w:rPr>
                <w:rFonts w:ascii="Arial CYR" w:hAnsi="Arial CYR" w:cs="Arial CYR"/>
                <w:b/>
                <w:bCs/>
                <w:sz w:val="16"/>
                <w:szCs w:val="16"/>
                <w:lang w:eastAsia="ru-RU"/>
              </w:rPr>
              <w:t>1,2</w:t>
            </w:r>
          </w:p>
        </w:tc>
      </w:tr>
      <w:tr w:rsidR="00D721AB" w:rsidRPr="0020576C" w:rsidTr="00D721AB">
        <w:trPr>
          <w:trHeight w:val="51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Муниципальная программа "Развитие муниципального управления на 2017-2021 годы"</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919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1700000000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1,2</w:t>
            </w:r>
          </w:p>
        </w:tc>
      </w:tr>
      <w:tr w:rsidR="00D721AB" w:rsidRPr="0020576C" w:rsidTr="00D721AB">
        <w:trPr>
          <w:trHeight w:val="51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Руководство и управление в сфере установленных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919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1700001000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1,2</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Органы местного самоуправления</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919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1700001020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1,2</w:t>
            </w:r>
          </w:p>
        </w:tc>
      </w:tr>
      <w:tr w:rsidR="00D721AB" w:rsidRPr="0020576C" w:rsidTr="00D721AB">
        <w:trPr>
          <w:trHeight w:val="76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919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1700001020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1,2</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b/>
                <w:bCs/>
                <w:sz w:val="16"/>
                <w:szCs w:val="16"/>
                <w:lang w:eastAsia="ru-RU"/>
              </w:rPr>
            </w:pPr>
            <w:r w:rsidRPr="0020576C">
              <w:rPr>
                <w:rFonts w:ascii="Arial CYR" w:hAnsi="Arial CYR" w:cs="Arial CYR"/>
                <w:b/>
                <w:bCs/>
                <w:sz w:val="16"/>
                <w:szCs w:val="16"/>
                <w:lang w:eastAsia="ru-RU"/>
              </w:rPr>
              <w:t>Администрация Орловского района</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0000000000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b/>
                <w:bCs/>
                <w:sz w:val="16"/>
                <w:szCs w:val="16"/>
                <w:lang w:eastAsia="ru-RU"/>
              </w:rPr>
            </w:pPr>
            <w:r w:rsidRPr="0020576C">
              <w:rPr>
                <w:rFonts w:ascii="Arial CYR" w:hAnsi="Arial CYR" w:cs="Arial CYR"/>
                <w:b/>
                <w:bCs/>
                <w:sz w:val="16"/>
                <w:szCs w:val="16"/>
                <w:lang w:eastAsia="ru-RU"/>
              </w:rPr>
              <w:t>70921,5</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b/>
                <w:bCs/>
                <w:sz w:val="16"/>
                <w:szCs w:val="16"/>
                <w:lang w:eastAsia="ru-RU"/>
              </w:rPr>
            </w:pPr>
            <w:r w:rsidRPr="0020576C">
              <w:rPr>
                <w:rFonts w:ascii="Arial CYR" w:hAnsi="Arial CYR" w:cs="Arial CYR"/>
                <w:b/>
                <w:bCs/>
                <w:sz w:val="16"/>
                <w:szCs w:val="16"/>
                <w:lang w:eastAsia="ru-RU"/>
              </w:rPr>
              <w:t>Общегосударственные вопросы</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0000000000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b/>
                <w:bCs/>
                <w:sz w:val="16"/>
                <w:szCs w:val="16"/>
                <w:lang w:eastAsia="ru-RU"/>
              </w:rPr>
            </w:pPr>
            <w:r w:rsidRPr="0020576C">
              <w:rPr>
                <w:rFonts w:ascii="Arial CYR" w:hAnsi="Arial CYR" w:cs="Arial CYR"/>
                <w:b/>
                <w:bCs/>
                <w:sz w:val="16"/>
                <w:szCs w:val="16"/>
                <w:lang w:eastAsia="ru-RU"/>
              </w:rPr>
              <w:t>18577,9</w:t>
            </w:r>
          </w:p>
        </w:tc>
      </w:tr>
      <w:tr w:rsidR="00D721AB" w:rsidRPr="0020576C" w:rsidTr="00D721AB">
        <w:trPr>
          <w:trHeight w:val="51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b/>
                <w:bCs/>
                <w:sz w:val="16"/>
                <w:szCs w:val="16"/>
                <w:lang w:eastAsia="ru-RU"/>
              </w:rPr>
            </w:pPr>
            <w:r w:rsidRPr="0020576C">
              <w:rPr>
                <w:rFonts w:ascii="Arial CYR" w:hAnsi="Arial CYR" w:cs="Arial CYR"/>
                <w:b/>
                <w:bCs/>
                <w:sz w:val="16"/>
                <w:szCs w:val="16"/>
                <w:lang w:eastAsia="ru-RU"/>
              </w:rP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02</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0000000000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b/>
                <w:bCs/>
                <w:sz w:val="16"/>
                <w:szCs w:val="16"/>
                <w:lang w:eastAsia="ru-RU"/>
              </w:rPr>
            </w:pPr>
            <w:r w:rsidRPr="0020576C">
              <w:rPr>
                <w:rFonts w:ascii="Arial CYR" w:hAnsi="Arial CYR" w:cs="Arial CYR"/>
                <w:b/>
                <w:bCs/>
                <w:sz w:val="16"/>
                <w:szCs w:val="16"/>
                <w:lang w:eastAsia="ru-RU"/>
              </w:rPr>
              <w:t>1080,9</w:t>
            </w:r>
          </w:p>
        </w:tc>
      </w:tr>
      <w:tr w:rsidR="00D721AB" w:rsidRPr="0020576C" w:rsidTr="00D721AB">
        <w:trPr>
          <w:trHeight w:val="51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Муниципальная программа "Развитие муниципального управления на 2017-2021 годы"</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02</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1700000000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1080,9</w:t>
            </w:r>
          </w:p>
        </w:tc>
      </w:tr>
      <w:tr w:rsidR="00D721AB" w:rsidRPr="0020576C" w:rsidTr="00D721AB">
        <w:trPr>
          <w:trHeight w:val="51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Руководство и управление в сфере установленных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02</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1700001000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429,7</w:t>
            </w:r>
          </w:p>
        </w:tc>
      </w:tr>
      <w:tr w:rsidR="00D721AB" w:rsidRPr="0020576C" w:rsidTr="00D721AB">
        <w:trPr>
          <w:trHeight w:val="51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proofErr w:type="spellStart"/>
            <w:r w:rsidRPr="0020576C">
              <w:rPr>
                <w:rFonts w:ascii="Arial CYR" w:hAnsi="Arial CYR" w:cs="Arial CYR"/>
                <w:i/>
                <w:iCs/>
                <w:sz w:val="16"/>
                <w:szCs w:val="16"/>
                <w:lang w:eastAsia="ru-RU"/>
              </w:rPr>
              <w:t>Софинансирование</w:t>
            </w:r>
            <w:proofErr w:type="spellEnd"/>
            <w:r w:rsidRPr="0020576C">
              <w:rPr>
                <w:rFonts w:ascii="Arial CYR" w:hAnsi="Arial CYR" w:cs="Arial CYR"/>
                <w:i/>
                <w:iCs/>
                <w:sz w:val="16"/>
                <w:szCs w:val="16"/>
                <w:lang w:eastAsia="ru-RU"/>
              </w:rPr>
              <w:t xml:space="preserve"> за счёт местного бюджета субсидии на выравнивание обеспеченности муниципальных образований</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02</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170000103Б</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429,7</w:t>
            </w:r>
          </w:p>
        </w:tc>
      </w:tr>
      <w:tr w:rsidR="00D721AB" w:rsidRPr="0020576C" w:rsidTr="00D721AB">
        <w:trPr>
          <w:trHeight w:val="76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02</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170000103Б</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429,7</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Выравнивание бюджетной обеспеченности</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02</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1700014000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651,2</w:t>
            </w:r>
          </w:p>
        </w:tc>
      </w:tr>
      <w:tr w:rsidR="00D721AB" w:rsidRPr="0020576C" w:rsidTr="00D721AB">
        <w:trPr>
          <w:trHeight w:val="51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Выравнивание обеспеченности муниципальных образований по реализации ими их отдельных расходных обязательств</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02</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170001403А</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651,2</w:t>
            </w:r>
          </w:p>
        </w:tc>
      </w:tr>
      <w:tr w:rsidR="00D721AB" w:rsidRPr="0020576C" w:rsidTr="00D721AB">
        <w:trPr>
          <w:trHeight w:val="76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02</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170001403А</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651,2</w:t>
            </w:r>
          </w:p>
        </w:tc>
      </w:tr>
      <w:tr w:rsidR="00D721AB" w:rsidRPr="0020576C" w:rsidTr="00D721AB">
        <w:trPr>
          <w:trHeight w:val="76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b/>
                <w:bCs/>
                <w:sz w:val="16"/>
                <w:szCs w:val="16"/>
                <w:lang w:eastAsia="ru-RU"/>
              </w:rPr>
            </w:pPr>
            <w:r w:rsidRPr="0020576C">
              <w:rPr>
                <w:rFonts w:ascii="Arial CYR" w:hAnsi="Arial CYR" w:cs="Arial CYR"/>
                <w:b/>
                <w:bCs/>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04</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0000000000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b/>
                <w:bCs/>
                <w:sz w:val="16"/>
                <w:szCs w:val="16"/>
                <w:lang w:eastAsia="ru-RU"/>
              </w:rPr>
            </w:pPr>
            <w:r w:rsidRPr="0020576C">
              <w:rPr>
                <w:rFonts w:ascii="Arial CYR" w:hAnsi="Arial CYR" w:cs="Arial CYR"/>
                <w:b/>
                <w:bCs/>
                <w:sz w:val="16"/>
                <w:szCs w:val="16"/>
                <w:lang w:eastAsia="ru-RU"/>
              </w:rPr>
              <w:t>14267,3</w:t>
            </w:r>
          </w:p>
        </w:tc>
      </w:tr>
      <w:tr w:rsidR="00D721AB" w:rsidRPr="0020576C" w:rsidTr="00D721AB">
        <w:trPr>
          <w:trHeight w:val="51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Муниципальная программа "Развитие муниципального управления на 2017-2021 годы"</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1700000000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14162,3</w:t>
            </w:r>
          </w:p>
        </w:tc>
      </w:tr>
      <w:tr w:rsidR="00D721AB" w:rsidRPr="0020576C" w:rsidTr="00D721AB">
        <w:trPr>
          <w:trHeight w:val="51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Руководство и управление в сфере установленных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1700001000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3498,2</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Органы местного самоуправления</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1700001020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1046,9</w:t>
            </w:r>
          </w:p>
        </w:tc>
      </w:tr>
      <w:tr w:rsidR="00D721AB" w:rsidRPr="0020576C" w:rsidTr="00D721AB">
        <w:trPr>
          <w:trHeight w:val="76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1700001020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0,9</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1700001020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1036</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Иные бюджетные ассигнования</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1700001020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800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10</w:t>
            </w:r>
          </w:p>
        </w:tc>
      </w:tr>
      <w:tr w:rsidR="00D721AB" w:rsidRPr="0020576C" w:rsidTr="00D721AB">
        <w:trPr>
          <w:trHeight w:val="51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proofErr w:type="spellStart"/>
            <w:r w:rsidRPr="0020576C">
              <w:rPr>
                <w:rFonts w:ascii="Arial CYR" w:hAnsi="Arial CYR" w:cs="Arial CYR"/>
                <w:i/>
                <w:iCs/>
                <w:sz w:val="16"/>
                <w:szCs w:val="16"/>
                <w:lang w:eastAsia="ru-RU"/>
              </w:rPr>
              <w:t>Софинансирование</w:t>
            </w:r>
            <w:proofErr w:type="spellEnd"/>
            <w:r w:rsidRPr="0020576C">
              <w:rPr>
                <w:rFonts w:ascii="Arial CYR" w:hAnsi="Arial CYR" w:cs="Arial CYR"/>
                <w:i/>
                <w:iCs/>
                <w:sz w:val="16"/>
                <w:szCs w:val="16"/>
                <w:lang w:eastAsia="ru-RU"/>
              </w:rPr>
              <w:t xml:space="preserve"> за счёт местного бюджета субсидии на выравнивание обеспеченности муниципальных образований</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170000102Б</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2451,3</w:t>
            </w:r>
          </w:p>
        </w:tc>
      </w:tr>
      <w:tr w:rsidR="00D721AB" w:rsidRPr="0020576C" w:rsidTr="00D721AB">
        <w:trPr>
          <w:trHeight w:val="76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170000102Б</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1793,6</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170000102Б</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656,9</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Иные бюджетные ассигнования</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170000102Б</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800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0,8</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Мероприятия в установленной сфере деятельности</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1700005000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70</w:t>
            </w:r>
          </w:p>
        </w:tc>
      </w:tr>
      <w:tr w:rsidR="00D721AB" w:rsidRPr="0020576C" w:rsidTr="00D721AB">
        <w:trPr>
          <w:trHeight w:val="76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Мероприятия по  развитию кадрового потенциала муниципального управления, подготовка управленческих кадров администрации муниципального образования</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1700005160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70</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1700005160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70</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Выравнивание бюджетной обеспеченности</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1700014000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8022,</w:t>
            </w:r>
            <w:r w:rsidRPr="0020576C">
              <w:rPr>
                <w:rFonts w:ascii="Arial CYR" w:hAnsi="Arial CYR" w:cs="Arial CYR"/>
                <w:i/>
                <w:iCs/>
                <w:sz w:val="16"/>
                <w:szCs w:val="16"/>
                <w:lang w:eastAsia="ru-RU"/>
              </w:rPr>
              <w:lastRenderedPageBreak/>
              <w:t>1</w:t>
            </w:r>
          </w:p>
        </w:tc>
      </w:tr>
      <w:tr w:rsidR="00D721AB" w:rsidRPr="0020576C" w:rsidTr="00D721AB">
        <w:trPr>
          <w:trHeight w:val="51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lastRenderedPageBreak/>
              <w:t>Выравнивание обеспеченности муниципальных образований по реализации ими их отдельных расходных обязательств</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170001403А</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8022,1</w:t>
            </w:r>
          </w:p>
        </w:tc>
      </w:tr>
      <w:tr w:rsidR="00D721AB" w:rsidRPr="0020576C" w:rsidTr="00D721AB">
        <w:trPr>
          <w:trHeight w:val="76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170001403А</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7019,4</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170001403А</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1000</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Иные бюджетные ассигнования</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170001403А</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800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2,7</w:t>
            </w:r>
          </w:p>
        </w:tc>
      </w:tr>
      <w:tr w:rsidR="00D721AB" w:rsidRPr="0020576C" w:rsidTr="00D721AB">
        <w:trPr>
          <w:trHeight w:val="76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1700016000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2572</w:t>
            </w:r>
          </w:p>
        </w:tc>
      </w:tr>
      <w:tr w:rsidR="00D721AB" w:rsidRPr="0020576C" w:rsidTr="00D721AB">
        <w:trPr>
          <w:trHeight w:val="51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1700016020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1437</w:t>
            </w:r>
          </w:p>
        </w:tc>
      </w:tr>
      <w:tr w:rsidR="00D721AB" w:rsidRPr="0020576C" w:rsidTr="00D721AB">
        <w:trPr>
          <w:trHeight w:val="76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1700016020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1417</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1700016020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20</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Осуществление деятельности по опеке и попечительству</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1700016040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765</w:t>
            </w:r>
          </w:p>
        </w:tc>
      </w:tr>
      <w:tr w:rsidR="00D721AB" w:rsidRPr="0020576C" w:rsidTr="00D721AB">
        <w:trPr>
          <w:trHeight w:val="76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1700016040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740,7</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1700016040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24,3</w:t>
            </w:r>
          </w:p>
        </w:tc>
      </w:tr>
      <w:tr w:rsidR="00D721AB" w:rsidRPr="0020576C" w:rsidTr="00D721AB">
        <w:trPr>
          <w:trHeight w:val="102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1700016060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370</w:t>
            </w:r>
          </w:p>
        </w:tc>
      </w:tr>
      <w:tr w:rsidR="00D721AB" w:rsidRPr="0020576C" w:rsidTr="00D721AB">
        <w:trPr>
          <w:trHeight w:val="76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1700016060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345,8</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1700016060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24,2</w:t>
            </w:r>
          </w:p>
        </w:tc>
      </w:tr>
      <w:tr w:rsidR="00D721AB" w:rsidRPr="0020576C" w:rsidTr="00D721AB">
        <w:trPr>
          <w:trHeight w:val="51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Муниципальная программа "Энергосбережение и повышение энергетической эффективности в Орловском районе" на 2014-2021 годы</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2000000000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105</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Мероприятия в установленной сфере деятельности</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2000005000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105</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Осуществление функций органами местного самоуправления</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2000005010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105</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lastRenderedPageBreak/>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2000005010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105</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b/>
                <w:bCs/>
                <w:sz w:val="16"/>
                <w:szCs w:val="16"/>
                <w:lang w:eastAsia="ru-RU"/>
              </w:rPr>
            </w:pPr>
            <w:r w:rsidRPr="0020576C">
              <w:rPr>
                <w:rFonts w:ascii="Arial CYR" w:hAnsi="Arial CYR" w:cs="Arial CYR"/>
                <w:b/>
                <w:bCs/>
                <w:sz w:val="16"/>
                <w:szCs w:val="16"/>
                <w:lang w:eastAsia="ru-RU"/>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13</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0000000000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b/>
                <w:bCs/>
                <w:sz w:val="16"/>
                <w:szCs w:val="16"/>
                <w:lang w:eastAsia="ru-RU"/>
              </w:rPr>
            </w:pPr>
            <w:r w:rsidRPr="0020576C">
              <w:rPr>
                <w:rFonts w:ascii="Arial CYR" w:hAnsi="Arial CYR" w:cs="Arial CYR"/>
                <w:b/>
                <w:bCs/>
                <w:sz w:val="16"/>
                <w:szCs w:val="16"/>
                <w:lang w:eastAsia="ru-RU"/>
              </w:rPr>
              <w:t>3229,7</w:t>
            </w:r>
          </w:p>
        </w:tc>
      </w:tr>
      <w:tr w:rsidR="00D721AB" w:rsidRPr="0020576C" w:rsidTr="00D721AB">
        <w:trPr>
          <w:trHeight w:val="51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Муниципальная программа "Развитие архивного дела в Орловском районе Кировской области на 2017-2021 годы"</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13</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1600000000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752,2</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Финансовое обеспечение деятельности муниципальных учреждений</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13</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1600003000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699,9</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Обеспечение выполнения функций казенных учреждений</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13</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1600003010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4,5</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13</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1600003010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4,5</w:t>
            </w:r>
          </w:p>
        </w:tc>
      </w:tr>
      <w:tr w:rsidR="00D721AB" w:rsidRPr="0020576C" w:rsidTr="00D721AB">
        <w:trPr>
          <w:trHeight w:val="51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proofErr w:type="spellStart"/>
            <w:r w:rsidRPr="0020576C">
              <w:rPr>
                <w:rFonts w:ascii="Arial CYR" w:hAnsi="Arial CYR" w:cs="Arial CYR"/>
                <w:i/>
                <w:iCs/>
                <w:sz w:val="16"/>
                <w:szCs w:val="16"/>
                <w:lang w:eastAsia="ru-RU"/>
              </w:rPr>
              <w:t>Софинансирование</w:t>
            </w:r>
            <w:proofErr w:type="spellEnd"/>
            <w:r w:rsidRPr="0020576C">
              <w:rPr>
                <w:rFonts w:ascii="Arial CYR" w:hAnsi="Arial CYR" w:cs="Arial CYR"/>
                <w:i/>
                <w:iCs/>
                <w:sz w:val="16"/>
                <w:szCs w:val="16"/>
                <w:lang w:eastAsia="ru-RU"/>
              </w:rPr>
              <w:t xml:space="preserve"> за счёт местного бюджета субсидии на выравнивание обеспеченности муниципальных образований</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13</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160000301Б</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695,4</w:t>
            </w:r>
          </w:p>
        </w:tc>
      </w:tr>
      <w:tr w:rsidR="00D721AB" w:rsidRPr="0020576C" w:rsidTr="00D721AB">
        <w:trPr>
          <w:trHeight w:val="76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13</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160000301Б</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577,1</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13</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160000301Б</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118,3</w:t>
            </w:r>
          </w:p>
        </w:tc>
      </w:tr>
      <w:tr w:rsidR="00D721AB" w:rsidRPr="0020576C" w:rsidTr="00D721AB">
        <w:trPr>
          <w:trHeight w:val="76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13</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1600016000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52,3</w:t>
            </w:r>
          </w:p>
        </w:tc>
      </w:tr>
      <w:tr w:rsidR="00D721AB" w:rsidRPr="0020576C" w:rsidTr="00D721AB">
        <w:trPr>
          <w:trHeight w:val="280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13</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1600016010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52,3</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13</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1600016010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52,3</w:t>
            </w:r>
          </w:p>
        </w:tc>
      </w:tr>
      <w:tr w:rsidR="00D721AB" w:rsidRPr="0020576C" w:rsidTr="00D721AB">
        <w:trPr>
          <w:trHeight w:val="51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Муниципальная программа "Развитие муниципального управления на 2017-2021 годы"</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13</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1700000000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2477,5</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13</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1700002000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114</w:t>
            </w:r>
            <w:r w:rsidRPr="0020576C">
              <w:rPr>
                <w:rFonts w:ascii="Arial CYR" w:hAnsi="Arial CYR" w:cs="Arial CYR"/>
                <w:i/>
                <w:iCs/>
                <w:sz w:val="16"/>
                <w:szCs w:val="16"/>
                <w:lang w:eastAsia="ru-RU"/>
              </w:rPr>
              <w:lastRenderedPageBreak/>
              <w:t>8,5</w:t>
            </w:r>
          </w:p>
        </w:tc>
      </w:tr>
      <w:tr w:rsidR="00D721AB" w:rsidRPr="0020576C" w:rsidTr="00D721AB">
        <w:trPr>
          <w:trHeight w:val="51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proofErr w:type="spellStart"/>
            <w:r w:rsidRPr="0020576C">
              <w:rPr>
                <w:rFonts w:ascii="Arial CYR" w:hAnsi="Arial CYR" w:cs="Arial CYR"/>
                <w:i/>
                <w:iCs/>
                <w:sz w:val="16"/>
                <w:szCs w:val="16"/>
                <w:lang w:eastAsia="ru-RU"/>
              </w:rPr>
              <w:lastRenderedPageBreak/>
              <w:t>Софинансирование</w:t>
            </w:r>
            <w:proofErr w:type="spellEnd"/>
            <w:r w:rsidRPr="0020576C">
              <w:rPr>
                <w:rFonts w:ascii="Arial CYR" w:hAnsi="Arial CYR" w:cs="Arial CYR"/>
                <w:i/>
                <w:iCs/>
                <w:sz w:val="16"/>
                <w:szCs w:val="16"/>
                <w:lang w:eastAsia="ru-RU"/>
              </w:rPr>
              <w:t xml:space="preserve"> за счёт местного бюджета субсидии на выравнивание обеспеченности муниципальных образований</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13</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170000201Б</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1148,5</w:t>
            </w:r>
          </w:p>
        </w:tc>
      </w:tr>
      <w:tr w:rsidR="00D721AB" w:rsidRPr="0020576C" w:rsidTr="00D721AB">
        <w:trPr>
          <w:trHeight w:val="76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13</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170000201Б</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1148,5</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Финансовое обеспечение деятельности муниципальных учреждений</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13</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1700003000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1287,7</w:t>
            </w:r>
          </w:p>
        </w:tc>
      </w:tr>
      <w:tr w:rsidR="00D721AB" w:rsidRPr="0020576C" w:rsidTr="00D721AB">
        <w:trPr>
          <w:trHeight w:val="51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Учреждения, обеспечивающие выполнение функций органами  местного самоуправления</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13</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1700003030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4,4</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13</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1700003030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4,4</w:t>
            </w:r>
          </w:p>
        </w:tc>
      </w:tr>
      <w:tr w:rsidR="00D721AB" w:rsidRPr="0020576C" w:rsidTr="00D721AB">
        <w:trPr>
          <w:trHeight w:val="51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proofErr w:type="spellStart"/>
            <w:r w:rsidRPr="0020576C">
              <w:rPr>
                <w:rFonts w:ascii="Arial CYR" w:hAnsi="Arial CYR" w:cs="Arial CYR"/>
                <w:i/>
                <w:iCs/>
                <w:sz w:val="16"/>
                <w:szCs w:val="16"/>
                <w:lang w:eastAsia="ru-RU"/>
              </w:rPr>
              <w:t>Софинансирование</w:t>
            </w:r>
            <w:proofErr w:type="spellEnd"/>
            <w:r w:rsidRPr="0020576C">
              <w:rPr>
                <w:rFonts w:ascii="Arial CYR" w:hAnsi="Arial CYR" w:cs="Arial CYR"/>
                <w:i/>
                <w:iCs/>
                <w:sz w:val="16"/>
                <w:szCs w:val="16"/>
                <w:lang w:eastAsia="ru-RU"/>
              </w:rPr>
              <w:t xml:space="preserve"> за счёт местного бюджета субсидии на выравнивание обеспеченности муниципальных образований</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13</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170000303Б</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1283,3</w:t>
            </w:r>
          </w:p>
        </w:tc>
      </w:tr>
      <w:tr w:rsidR="00D721AB" w:rsidRPr="0020576C" w:rsidTr="00D721AB">
        <w:trPr>
          <w:trHeight w:val="76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13</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170000303Б</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1283,3</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Мероприятия в установленной сфере деятельности</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13</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1700005000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40</w:t>
            </w:r>
          </w:p>
        </w:tc>
      </w:tr>
      <w:tr w:rsidR="00D721AB" w:rsidRPr="0020576C" w:rsidTr="00D721AB">
        <w:trPr>
          <w:trHeight w:val="51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расходы, связанные с официальным приемом и обслуживанием представителей других организаций</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13</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1700005170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10</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13</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1700005170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10</w:t>
            </w:r>
          </w:p>
        </w:tc>
      </w:tr>
      <w:tr w:rsidR="00D721AB" w:rsidRPr="0020576C" w:rsidTr="00D721AB">
        <w:trPr>
          <w:trHeight w:val="51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мероприятия по организации и обеспечению мобилизационной подготовки и мобилизации</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13</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1700005180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30</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13</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1700005180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30</w:t>
            </w:r>
          </w:p>
        </w:tc>
      </w:tr>
      <w:tr w:rsidR="00D721AB" w:rsidRPr="0020576C" w:rsidTr="00D721AB">
        <w:trPr>
          <w:trHeight w:val="76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13</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1700016000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1,3</w:t>
            </w:r>
          </w:p>
        </w:tc>
      </w:tr>
      <w:tr w:rsidR="00D721AB" w:rsidRPr="0020576C" w:rsidTr="00D721AB">
        <w:trPr>
          <w:trHeight w:val="51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Создание и деятельность в муниципальных образованиях административно</w:t>
            </w:r>
            <w:proofErr w:type="gramStart"/>
            <w:r w:rsidRPr="0020576C">
              <w:rPr>
                <w:rFonts w:ascii="Arial CYR" w:hAnsi="Arial CYR" w:cs="Arial CYR"/>
                <w:i/>
                <w:iCs/>
                <w:sz w:val="16"/>
                <w:szCs w:val="16"/>
                <w:lang w:eastAsia="ru-RU"/>
              </w:rPr>
              <w:t>й(</w:t>
            </w:r>
            <w:proofErr w:type="spellStart"/>
            <w:proofErr w:type="gramEnd"/>
            <w:r w:rsidRPr="0020576C">
              <w:rPr>
                <w:rFonts w:ascii="Arial CYR" w:hAnsi="Arial CYR" w:cs="Arial CYR"/>
                <w:i/>
                <w:iCs/>
                <w:sz w:val="16"/>
                <w:szCs w:val="16"/>
                <w:lang w:eastAsia="ru-RU"/>
              </w:rPr>
              <w:t>ых</w:t>
            </w:r>
            <w:proofErr w:type="spellEnd"/>
            <w:r w:rsidRPr="0020576C">
              <w:rPr>
                <w:rFonts w:ascii="Arial CYR" w:hAnsi="Arial CYR" w:cs="Arial CYR"/>
                <w:i/>
                <w:iCs/>
                <w:sz w:val="16"/>
                <w:szCs w:val="16"/>
                <w:lang w:eastAsia="ru-RU"/>
              </w:rPr>
              <w:t>) комиссии(</w:t>
            </w:r>
            <w:proofErr w:type="spellStart"/>
            <w:r w:rsidRPr="0020576C">
              <w:rPr>
                <w:rFonts w:ascii="Arial CYR" w:hAnsi="Arial CYR" w:cs="Arial CYR"/>
                <w:i/>
                <w:iCs/>
                <w:sz w:val="16"/>
                <w:szCs w:val="16"/>
                <w:lang w:eastAsia="ru-RU"/>
              </w:rPr>
              <w:t>ий</w:t>
            </w:r>
            <w:proofErr w:type="spellEnd"/>
            <w:r w:rsidRPr="0020576C">
              <w:rPr>
                <w:rFonts w:ascii="Arial CYR" w:hAnsi="Arial CYR" w:cs="Arial CYR"/>
                <w:i/>
                <w:iCs/>
                <w:sz w:val="16"/>
                <w:szCs w:val="16"/>
                <w:lang w:eastAsia="ru-RU"/>
              </w:rPr>
              <w:t>)</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13</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1700016050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1,3</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13</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1700016050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1,3</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b/>
                <w:bCs/>
                <w:sz w:val="16"/>
                <w:szCs w:val="16"/>
                <w:lang w:eastAsia="ru-RU"/>
              </w:rPr>
            </w:pPr>
            <w:r w:rsidRPr="0020576C">
              <w:rPr>
                <w:rFonts w:ascii="Arial CYR" w:hAnsi="Arial CYR" w:cs="Arial CYR"/>
                <w:b/>
                <w:bCs/>
                <w:sz w:val="16"/>
                <w:szCs w:val="16"/>
                <w:lang w:eastAsia="ru-RU"/>
              </w:rPr>
              <w:t>Национальная оборона</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0000000000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b/>
                <w:bCs/>
                <w:sz w:val="16"/>
                <w:szCs w:val="16"/>
                <w:lang w:eastAsia="ru-RU"/>
              </w:rPr>
            </w:pPr>
            <w:r w:rsidRPr="0020576C">
              <w:rPr>
                <w:rFonts w:ascii="Arial CYR" w:hAnsi="Arial CYR" w:cs="Arial CYR"/>
                <w:b/>
                <w:bCs/>
                <w:sz w:val="16"/>
                <w:szCs w:val="16"/>
                <w:lang w:eastAsia="ru-RU"/>
              </w:rPr>
              <w:t>21</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b/>
                <w:bCs/>
                <w:sz w:val="16"/>
                <w:szCs w:val="16"/>
                <w:lang w:eastAsia="ru-RU"/>
              </w:rPr>
            </w:pPr>
            <w:r w:rsidRPr="0020576C">
              <w:rPr>
                <w:rFonts w:ascii="Arial CYR" w:hAnsi="Arial CYR" w:cs="Arial CYR"/>
                <w:b/>
                <w:bCs/>
                <w:sz w:val="16"/>
                <w:szCs w:val="16"/>
                <w:lang w:eastAsia="ru-RU"/>
              </w:rPr>
              <w:t>Мобилизационная подготовка экономики</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04</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0000000000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b/>
                <w:bCs/>
                <w:sz w:val="16"/>
                <w:szCs w:val="16"/>
                <w:lang w:eastAsia="ru-RU"/>
              </w:rPr>
            </w:pPr>
            <w:r w:rsidRPr="0020576C">
              <w:rPr>
                <w:rFonts w:ascii="Arial CYR" w:hAnsi="Arial CYR" w:cs="Arial CYR"/>
                <w:b/>
                <w:bCs/>
                <w:sz w:val="16"/>
                <w:szCs w:val="16"/>
                <w:lang w:eastAsia="ru-RU"/>
              </w:rPr>
              <w:t>21</w:t>
            </w:r>
          </w:p>
        </w:tc>
      </w:tr>
      <w:tr w:rsidR="00D721AB" w:rsidRPr="0020576C" w:rsidTr="00D721AB">
        <w:trPr>
          <w:trHeight w:val="51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Муниципальная программа "Развитие муниципального управления на 2017-2021 годы"</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1700000000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21</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Мероприятия в установленной сфере деятельности</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1700005000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21</w:t>
            </w:r>
          </w:p>
        </w:tc>
      </w:tr>
      <w:tr w:rsidR="00D721AB" w:rsidRPr="0020576C" w:rsidTr="00D721AB">
        <w:trPr>
          <w:trHeight w:val="51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мероприятия по организации и обеспечению мобилизационной подготовки и мобилизации</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1700005180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21</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1700005180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21</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b/>
                <w:bCs/>
                <w:sz w:val="16"/>
                <w:szCs w:val="16"/>
                <w:lang w:eastAsia="ru-RU"/>
              </w:rPr>
            </w:pPr>
            <w:r w:rsidRPr="0020576C">
              <w:rPr>
                <w:rFonts w:ascii="Arial CYR" w:hAnsi="Arial CYR" w:cs="Arial CYR"/>
                <w:b/>
                <w:bCs/>
                <w:sz w:val="16"/>
                <w:szCs w:val="16"/>
                <w:lang w:eastAsia="ru-RU"/>
              </w:rPr>
              <w:t xml:space="preserve">Национальная безопасность и </w:t>
            </w:r>
            <w:r w:rsidRPr="0020576C">
              <w:rPr>
                <w:rFonts w:ascii="Arial CYR" w:hAnsi="Arial CYR" w:cs="Arial CYR"/>
                <w:b/>
                <w:bCs/>
                <w:sz w:val="16"/>
                <w:szCs w:val="16"/>
                <w:lang w:eastAsia="ru-RU"/>
              </w:rPr>
              <w:lastRenderedPageBreak/>
              <w:t>правоохранительная деятельность</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lastRenderedPageBreak/>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00000</w:t>
            </w:r>
            <w:r w:rsidRPr="0020576C">
              <w:rPr>
                <w:rFonts w:ascii="Arial CYR" w:hAnsi="Arial CYR" w:cs="Arial CYR"/>
                <w:b/>
                <w:bCs/>
                <w:sz w:val="16"/>
                <w:szCs w:val="16"/>
                <w:lang w:eastAsia="ru-RU"/>
              </w:rPr>
              <w:lastRenderedPageBreak/>
              <w:t>00000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lastRenderedPageBreak/>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b/>
                <w:bCs/>
                <w:sz w:val="16"/>
                <w:szCs w:val="16"/>
                <w:lang w:eastAsia="ru-RU"/>
              </w:rPr>
            </w:pPr>
            <w:r w:rsidRPr="0020576C">
              <w:rPr>
                <w:rFonts w:ascii="Arial CYR" w:hAnsi="Arial CYR" w:cs="Arial CYR"/>
                <w:b/>
                <w:bCs/>
                <w:sz w:val="16"/>
                <w:szCs w:val="16"/>
                <w:lang w:eastAsia="ru-RU"/>
              </w:rPr>
              <w:t>1</w:t>
            </w:r>
            <w:r w:rsidRPr="0020576C">
              <w:rPr>
                <w:rFonts w:ascii="Arial CYR" w:hAnsi="Arial CYR" w:cs="Arial CYR"/>
                <w:b/>
                <w:bCs/>
                <w:sz w:val="16"/>
                <w:szCs w:val="16"/>
                <w:lang w:eastAsia="ru-RU"/>
              </w:rPr>
              <w:lastRenderedPageBreak/>
              <w:t>122</w:t>
            </w:r>
          </w:p>
        </w:tc>
      </w:tr>
      <w:tr w:rsidR="00D721AB" w:rsidRPr="0020576C" w:rsidTr="00D721AB">
        <w:trPr>
          <w:trHeight w:val="51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b/>
                <w:bCs/>
                <w:sz w:val="16"/>
                <w:szCs w:val="16"/>
                <w:lang w:eastAsia="ru-RU"/>
              </w:rPr>
            </w:pPr>
            <w:r w:rsidRPr="0020576C">
              <w:rPr>
                <w:rFonts w:ascii="Arial CYR" w:hAnsi="Arial CYR" w:cs="Arial CYR"/>
                <w:b/>
                <w:bCs/>
                <w:sz w:val="16"/>
                <w:szCs w:val="16"/>
                <w:lang w:eastAsia="ru-RU"/>
              </w:rPr>
              <w:lastRenderedPageBreak/>
              <w:t>Защита населения и территории от чрезвычайных ситуаций природного и техногенного характера, гражданская оборона</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09</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0000000000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b/>
                <w:bCs/>
                <w:sz w:val="16"/>
                <w:szCs w:val="16"/>
                <w:lang w:eastAsia="ru-RU"/>
              </w:rPr>
            </w:pPr>
            <w:r w:rsidRPr="0020576C">
              <w:rPr>
                <w:rFonts w:ascii="Arial CYR" w:hAnsi="Arial CYR" w:cs="Arial CYR"/>
                <w:b/>
                <w:bCs/>
                <w:sz w:val="16"/>
                <w:szCs w:val="16"/>
                <w:lang w:eastAsia="ru-RU"/>
              </w:rPr>
              <w:t>1070,5</w:t>
            </w:r>
          </w:p>
        </w:tc>
      </w:tr>
      <w:tr w:rsidR="00D721AB" w:rsidRPr="0020576C" w:rsidTr="00D721AB">
        <w:trPr>
          <w:trHeight w:val="51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Муниципальная программа "Обеспечение безопасности и жизнедеятельности населения Орловского района Кировской области" на 2014-2021 годы</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09</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0700000000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1070,5</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09</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0700002000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1033,5</w:t>
            </w:r>
          </w:p>
        </w:tc>
      </w:tr>
      <w:tr w:rsidR="00D721AB" w:rsidRPr="0020576C" w:rsidTr="00D721AB">
        <w:trPr>
          <w:trHeight w:val="51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Обеспечение обслуживания деятельности исполнительно-распорядительного органа муниципального образования</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09</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0700002010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19,5</w:t>
            </w:r>
          </w:p>
        </w:tc>
      </w:tr>
      <w:tr w:rsidR="00D721AB" w:rsidRPr="0020576C" w:rsidTr="00D721AB">
        <w:trPr>
          <w:trHeight w:val="76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09</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0700002010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0,5</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09</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0700002010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19</w:t>
            </w:r>
          </w:p>
        </w:tc>
      </w:tr>
      <w:tr w:rsidR="00D721AB" w:rsidRPr="0020576C" w:rsidTr="00D721AB">
        <w:trPr>
          <w:trHeight w:val="51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proofErr w:type="spellStart"/>
            <w:r w:rsidRPr="0020576C">
              <w:rPr>
                <w:rFonts w:ascii="Arial CYR" w:hAnsi="Arial CYR" w:cs="Arial CYR"/>
                <w:i/>
                <w:iCs/>
                <w:sz w:val="16"/>
                <w:szCs w:val="16"/>
                <w:lang w:eastAsia="ru-RU"/>
              </w:rPr>
              <w:t>Софинансирование</w:t>
            </w:r>
            <w:proofErr w:type="spellEnd"/>
            <w:r w:rsidRPr="0020576C">
              <w:rPr>
                <w:rFonts w:ascii="Arial CYR" w:hAnsi="Arial CYR" w:cs="Arial CYR"/>
                <w:i/>
                <w:iCs/>
                <w:sz w:val="16"/>
                <w:szCs w:val="16"/>
                <w:lang w:eastAsia="ru-RU"/>
              </w:rPr>
              <w:t xml:space="preserve"> за счёт местного бюджета субсидии на выравнивание обеспеченности муниципальных образований</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09</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070000201Б</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1014</w:t>
            </w:r>
          </w:p>
        </w:tc>
      </w:tr>
      <w:tr w:rsidR="00D721AB" w:rsidRPr="0020576C" w:rsidTr="00D721AB">
        <w:trPr>
          <w:trHeight w:val="76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09</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070000201Б</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1014</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Мероприятия в установленной сфере деятельности</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09</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0700005000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37</w:t>
            </w:r>
          </w:p>
        </w:tc>
      </w:tr>
      <w:tr w:rsidR="00D721AB" w:rsidRPr="0020576C" w:rsidTr="00D721AB">
        <w:trPr>
          <w:trHeight w:val="51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Мероприятия по гражданской обороне и ликвидации последствий чрезвычайных ситуаций</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09</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0700005260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37</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09</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0700005260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37</w:t>
            </w:r>
          </w:p>
        </w:tc>
      </w:tr>
      <w:tr w:rsidR="00D721AB" w:rsidRPr="0020576C" w:rsidTr="00D721AB">
        <w:trPr>
          <w:trHeight w:val="51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b/>
                <w:bCs/>
                <w:sz w:val="16"/>
                <w:szCs w:val="16"/>
                <w:lang w:eastAsia="ru-RU"/>
              </w:rPr>
            </w:pPr>
            <w:r w:rsidRPr="0020576C">
              <w:rPr>
                <w:rFonts w:ascii="Arial CYR" w:hAnsi="Arial CYR" w:cs="Arial CYR"/>
                <w:b/>
                <w:bCs/>
                <w:sz w:val="16"/>
                <w:szCs w:val="16"/>
                <w:lang w:eastAsia="ru-RU"/>
              </w:rPr>
              <w:t>Другие вопросы в области национальной безопасности и правоохранительной деятельности</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14</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0000000000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b/>
                <w:bCs/>
                <w:sz w:val="16"/>
                <w:szCs w:val="16"/>
                <w:lang w:eastAsia="ru-RU"/>
              </w:rPr>
            </w:pPr>
            <w:r w:rsidRPr="0020576C">
              <w:rPr>
                <w:rFonts w:ascii="Arial CYR" w:hAnsi="Arial CYR" w:cs="Arial CYR"/>
                <w:b/>
                <w:bCs/>
                <w:sz w:val="16"/>
                <w:szCs w:val="16"/>
                <w:lang w:eastAsia="ru-RU"/>
              </w:rPr>
              <w:t>51,5</w:t>
            </w:r>
          </w:p>
        </w:tc>
      </w:tr>
      <w:tr w:rsidR="00D721AB" w:rsidRPr="0020576C" w:rsidTr="00D721AB">
        <w:trPr>
          <w:trHeight w:val="51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Муниципальная программа "Профилактика правонарушений в муниципальном образовании Орловский муниципальный район" на 2017-2021 годы</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14</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0500000000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50</w:t>
            </w:r>
          </w:p>
        </w:tc>
      </w:tr>
      <w:tr w:rsidR="00D721AB" w:rsidRPr="0020576C" w:rsidTr="00D721AB">
        <w:trPr>
          <w:trHeight w:val="51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Подпрограмма "Профилактика правонарушений в муниципальном образовании Орловский муниципальный район" на 2017-2021 годы</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14</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0510000000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20</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Мероприятия в установленной сфере деятельности</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14</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0510005000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20</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Осуществление функций органами местного самоуправления</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14</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0510005010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20</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14</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0510005010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20</w:t>
            </w:r>
          </w:p>
        </w:tc>
      </w:tr>
      <w:tr w:rsidR="00D721AB" w:rsidRPr="0020576C" w:rsidTr="00D721AB">
        <w:trPr>
          <w:trHeight w:val="76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Подпрограмма "Комплексные меры противодействия немедицинскому потреблению наркотических средств и их незаконному обороту в Орловском районе Кировской области" на 2017-2021 годы</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14</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0520000000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20</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Мероприятия в установленной сфере деятельности</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14</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0520005000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20</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Осуществление функций органами местного самоуправления</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14</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0520005010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20</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lastRenderedPageBreak/>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14</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0520005010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20</w:t>
            </w:r>
          </w:p>
        </w:tc>
      </w:tr>
      <w:tr w:rsidR="00D721AB" w:rsidRPr="0020576C" w:rsidTr="00D721AB">
        <w:trPr>
          <w:trHeight w:val="51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Подпрограмма "Профилактика безнадзорности и правонарушений среди несовершеннолетних в Орловском районе на 2017-2021 годы</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14</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0530000000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10</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Мероприятия в установленной сфере деятельности</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14</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0530005000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10</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Осуществление функций органами местного самоуправления</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14</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0530005010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10</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14</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0530005010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10</w:t>
            </w:r>
          </w:p>
        </w:tc>
      </w:tr>
      <w:tr w:rsidR="00D721AB" w:rsidRPr="0020576C" w:rsidTr="00D721AB">
        <w:trPr>
          <w:trHeight w:val="51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 xml:space="preserve">Муниципальная программа "О </w:t>
            </w:r>
            <w:proofErr w:type="spellStart"/>
            <w:r w:rsidRPr="0020576C">
              <w:rPr>
                <w:rFonts w:ascii="Arial CYR" w:hAnsi="Arial CYR" w:cs="Arial CYR"/>
                <w:i/>
                <w:iCs/>
                <w:sz w:val="16"/>
                <w:szCs w:val="16"/>
                <w:lang w:eastAsia="ru-RU"/>
              </w:rPr>
              <w:t>притиводействии</w:t>
            </w:r>
            <w:proofErr w:type="spellEnd"/>
            <w:r w:rsidRPr="0020576C">
              <w:rPr>
                <w:rFonts w:ascii="Arial CYR" w:hAnsi="Arial CYR" w:cs="Arial CYR"/>
                <w:i/>
                <w:iCs/>
                <w:sz w:val="16"/>
                <w:szCs w:val="16"/>
                <w:lang w:eastAsia="ru-RU"/>
              </w:rPr>
              <w:t xml:space="preserve"> коррупции в Орловском районе Кировской области" на 2014-2021 годы"</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14</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1300000000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1,5</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Мероприятия в установленной сфере деятельности</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14</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1300005000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1,5</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Осуществление функций органами местного самоуправления</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14</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1300005010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1,5</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14</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1300005010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1,5</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b/>
                <w:bCs/>
                <w:sz w:val="16"/>
                <w:szCs w:val="16"/>
                <w:lang w:eastAsia="ru-RU"/>
              </w:rPr>
            </w:pPr>
            <w:r w:rsidRPr="0020576C">
              <w:rPr>
                <w:rFonts w:ascii="Arial CYR" w:hAnsi="Arial CYR" w:cs="Arial CYR"/>
                <w:b/>
                <w:bCs/>
                <w:sz w:val="16"/>
                <w:szCs w:val="16"/>
                <w:lang w:eastAsia="ru-RU"/>
              </w:rPr>
              <w:t>Национальная экономика</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0000000000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b/>
                <w:bCs/>
                <w:sz w:val="16"/>
                <w:szCs w:val="16"/>
                <w:lang w:eastAsia="ru-RU"/>
              </w:rPr>
            </w:pPr>
            <w:r w:rsidRPr="0020576C">
              <w:rPr>
                <w:rFonts w:ascii="Arial CYR" w:hAnsi="Arial CYR" w:cs="Arial CYR"/>
                <w:b/>
                <w:bCs/>
                <w:sz w:val="16"/>
                <w:szCs w:val="16"/>
                <w:lang w:eastAsia="ru-RU"/>
              </w:rPr>
              <w:t>40450,5</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b/>
                <w:bCs/>
                <w:sz w:val="16"/>
                <w:szCs w:val="16"/>
                <w:lang w:eastAsia="ru-RU"/>
              </w:rPr>
            </w:pPr>
            <w:r w:rsidRPr="0020576C">
              <w:rPr>
                <w:rFonts w:ascii="Arial CYR" w:hAnsi="Arial CYR" w:cs="Arial CYR"/>
                <w:b/>
                <w:bCs/>
                <w:sz w:val="16"/>
                <w:szCs w:val="16"/>
                <w:lang w:eastAsia="ru-RU"/>
              </w:rPr>
              <w:t>Сельское хозяйство и рыболовство</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05</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0000000000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b/>
                <w:bCs/>
                <w:sz w:val="16"/>
                <w:szCs w:val="16"/>
                <w:lang w:eastAsia="ru-RU"/>
              </w:rPr>
            </w:pPr>
            <w:r w:rsidRPr="0020576C">
              <w:rPr>
                <w:rFonts w:ascii="Arial CYR" w:hAnsi="Arial CYR" w:cs="Arial CYR"/>
                <w:b/>
                <w:bCs/>
                <w:sz w:val="16"/>
                <w:szCs w:val="16"/>
                <w:lang w:eastAsia="ru-RU"/>
              </w:rPr>
              <w:t>18044</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Муниципальная программа "Экологический контроль" на 2014-2021 годы</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05</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1100000000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123</w:t>
            </w:r>
          </w:p>
        </w:tc>
      </w:tr>
      <w:tr w:rsidR="00D721AB" w:rsidRPr="0020576C" w:rsidTr="00D721AB">
        <w:trPr>
          <w:trHeight w:val="76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05</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1100016000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123</w:t>
            </w:r>
          </w:p>
        </w:tc>
      </w:tr>
      <w:tr w:rsidR="00D721AB" w:rsidRPr="0020576C" w:rsidTr="00D721AB">
        <w:trPr>
          <w:trHeight w:val="102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Организация проведения мероприятий по предупреждению и ликвидации болезней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05</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1100016160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123</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05</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1100016160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123</w:t>
            </w:r>
          </w:p>
        </w:tc>
      </w:tr>
      <w:tr w:rsidR="00D721AB" w:rsidRPr="0020576C" w:rsidTr="00D721AB">
        <w:trPr>
          <w:trHeight w:val="51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Муниципальная программа "Развитие агропромышленного комплекса муниципального образования Орловский район в 2014-2021 годах"</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05</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2200000000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17921</w:t>
            </w:r>
          </w:p>
        </w:tc>
      </w:tr>
      <w:tr w:rsidR="00D721AB" w:rsidRPr="0020576C" w:rsidTr="00D721AB">
        <w:trPr>
          <w:trHeight w:val="51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Возмещение части затрат на уплату процентов по инвестиционным кредитам (займам) в агропромышленном комплексе</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05</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22000N4330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3620,7</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Иные бюджетные ассигнования</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05</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22000N4330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800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3620,7</w:t>
            </w:r>
          </w:p>
        </w:tc>
      </w:tr>
      <w:tr w:rsidR="00D721AB" w:rsidRPr="0020576C" w:rsidTr="00D721AB">
        <w:trPr>
          <w:trHeight w:val="51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Возмещение части затрат на уплату процентов по инвестиционным кредитам (займам) в агропромышленном комплексе</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05</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22000R4330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14300,</w:t>
            </w:r>
            <w:r w:rsidRPr="0020576C">
              <w:rPr>
                <w:rFonts w:ascii="Arial CYR" w:hAnsi="Arial CYR" w:cs="Arial CYR"/>
                <w:i/>
                <w:iCs/>
                <w:sz w:val="16"/>
                <w:szCs w:val="16"/>
                <w:lang w:eastAsia="ru-RU"/>
              </w:rPr>
              <w:lastRenderedPageBreak/>
              <w:t>3</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lastRenderedPageBreak/>
              <w:t>Иные бюджетные ассигнования</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05</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22000R4330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800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14300,3</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b/>
                <w:bCs/>
                <w:sz w:val="16"/>
                <w:szCs w:val="16"/>
                <w:lang w:eastAsia="ru-RU"/>
              </w:rPr>
            </w:pPr>
            <w:r w:rsidRPr="0020576C">
              <w:rPr>
                <w:rFonts w:ascii="Arial CYR" w:hAnsi="Arial CYR" w:cs="Arial CYR"/>
                <w:b/>
                <w:bCs/>
                <w:sz w:val="16"/>
                <w:szCs w:val="16"/>
                <w:lang w:eastAsia="ru-RU"/>
              </w:rPr>
              <w:t>Транспорт</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08</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0000000000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b/>
                <w:bCs/>
                <w:sz w:val="16"/>
                <w:szCs w:val="16"/>
                <w:lang w:eastAsia="ru-RU"/>
              </w:rPr>
            </w:pPr>
            <w:r w:rsidRPr="0020576C">
              <w:rPr>
                <w:rFonts w:ascii="Arial CYR" w:hAnsi="Arial CYR" w:cs="Arial CYR"/>
                <w:b/>
                <w:bCs/>
                <w:sz w:val="16"/>
                <w:szCs w:val="16"/>
                <w:lang w:eastAsia="ru-RU"/>
              </w:rPr>
              <w:t>600</w:t>
            </w:r>
          </w:p>
        </w:tc>
      </w:tr>
      <w:tr w:rsidR="00D721AB" w:rsidRPr="0020576C" w:rsidTr="00D721AB">
        <w:trPr>
          <w:trHeight w:val="51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Муниципальная программа "Комплексное развитие транспортной инфраструктуры Орловского района Кировской области на 2017-2026 годы"</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08</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1000000000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600</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Отдельные мероприятия в области автомобильного транспорта</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08</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1000005100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600</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Иные бюджетные ассигнования</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08</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1000005100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800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600</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b/>
                <w:bCs/>
                <w:sz w:val="16"/>
                <w:szCs w:val="16"/>
                <w:lang w:eastAsia="ru-RU"/>
              </w:rPr>
            </w:pPr>
            <w:r w:rsidRPr="0020576C">
              <w:rPr>
                <w:rFonts w:ascii="Arial CYR" w:hAnsi="Arial CYR" w:cs="Arial CYR"/>
                <w:b/>
                <w:bCs/>
                <w:sz w:val="16"/>
                <w:szCs w:val="16"/>
                <w:lang w:eastAsia="ru-RU"/>
              </w:rPr>
              <w:t>Дорожное хозяйство (дорожные фонды)</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09</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0000000000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b/>
                <w:bCs/>
                <w:sz w:val="16"/>
                <w:szCs w:val="16"/>
                <w:lang w:eastAsia="ru-RU"/>
              </w:rPr>
            </w:pPr>
            <w:r w:rsidRPr="0020576C">
              <w:rPr>
                <w:rFonts w:ascii="Arial CYR" w:hAnsi="Arial CYR" w:cs="Arial CYR"/>
                <w:b/>
                <w:bCs/>
                <w:sz w:val="16"/>
                <w:szCs w:val="16"/>
                <w:lang w:eastAsia="ru-RU"/>
              </w:rPr>
              <w:t>21648,2</w:t>
            </w:r>
          </w:p>
        </w:tc>
      </w:tr>
      <w:tr w:rsidR="00D721AB" w:rsidRPr="0020576C" w:rsidTr="00D721AB">
        <w:trPr>
          <w:trHeight w:val="51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Муниципальная программа "Комплексное развитие транспортной инфраструктуры Орловского района Кировской области на 2017-2026 годы"</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09</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1000000000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21638,2</w:t>
            </w:r>
          </w:p>
        </w:tc>
      </w:tr>
      <w:tr w:rsidR="00D721AB" w:rsidRPr="0020576C" w:rsidTr="00D721AB">
        <w:trPr>
          <w:trHeight w:val="76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proofErr w:type="spellStart"/>
            <w:r w:rsidRPr="0020576C">
              <w:rPr>
                <w:rFonts w:ascii="Arial CYR" w:hAnsi="Arial CYR" w:cs="Arial CYR"/>
                <w:i/>
                <w:iCs/>
                <w:sz w:val="16"/>
                <w:szCs w:val="16"/>
                <w:lang w:eastAsia="ru-RU"/>
              </w:rPr>
              <w:t>подрограмма</w:t>
            </w:r>
            <w:proofErr w:type="spellEnd"/>
            <w:r w:rsidRPr="0020576C">
              <w:rPr>
                <w:rFonts w:ascii="Arial CYR" w:hAnsi="Arial CYR" w:cs="Arial CYR"/>
                <w:i/>
                <w:iCs/>
                <w:sz w:val="16"/>
                <w:szCs w:val="16"/>
                <w:lang w:eastAsia="ru-RU"/>
              </w:rPr>
              <w:t xml:space="preserve">  "Содержание и ремонт автомобильных </w:t>
            </w:r>
            <w:proofErr w:type="gramStart"/>
            <w:r w:rsidRPr="0020576C">
              <w:rPr>
                <w:rFonts w:ascii="Arial CYR" w:hAnsi="Arial CYR" w:cs="Arial CYR"/>
                <w:i/>
                <w:iCs/>
                <w:sz w:val="16"/>
                <w:szCs w:val="16"/>
                <w:lang w:eastAsia="ru-RU"/>
              </w:rPr>
              <w:t>дорог общего пользования местного значения  Орловского района Кировской области</w:t>
            </w:r>
            <w:proofErr w:type="gramEnd"/>
            <w:r w:rsidRPr="0020576C">
              <w:rPr>
                <w:rFonts w:ascii="Arial CYR" w:hAnsi="Arial CYR" w:cs="Arial CYR"/>
                <w:i/>
                <w:iCs/>
                <w:sz w:val="16"/>
                <w:szCs w:val="16"/>
                <w:lang w:eastAsia="ru-RU"/>
              </w:rPr>
              <w:t xml:space="preserve"> на 2017-2026 годы"</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09</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1010000000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21638,2</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Мероприятия в установленной сфере деятельности</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09</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1010005000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2147,2</w:t>
            </w:r>
          </w:p>
        </w:tc>
      </w:tr>
      <w:tr w:rsidR="00D721AB" w:rsidRPr="0020576C" w:rsidTr="00D721AB">
        <w:trPr>
          <w:trHeight w:val="51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 xml:space="preserve">мероприятия по содержанию и ремонту автомобильных дорог общего пользования местного </w:t>
            </w:r>
            <w:proofErr w:type="spellStart"/>
            <w:r w:rsidRPr="0020576C">
              <w:rPr>
                <w:rFonts w:ascii="Arial CYR" w:hAnsi="Arial CYR" w:cs="Arial CYR"/>
                <w:i/>
                <w:iCs/>
                <w:sz w:val="16"/>
                <w:szCs w:val="16"/>
                <w:lang w:eastAsia="ru-RU"/>
              </w:rPr>
              <w:t>значени</w:t>
            </w:r>
            <w:proofErr w:type="spellEnd"/>
            <w:r w:rsidRPr="0020576C">
              <w:rPr>
                <w:rFonts w:ascii="Arial CYR" w:hAnsi="Arial CYR" w:cs="Arial CYR"/>
                <w:i/>
                <w:iCs/>
                <w:sz w:val="16"/>
                <w:szCs w:val="16"/>
                <w:lang w:eastAsia="ru-RU"/>
              </w:rPr>
              <w:t xml:space="preserve"> на территории Орловского района</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09</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1010005090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2147,2</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09</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1010005090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2147,2</w:t>
            </w:r>
          </w:p>
        </w:tc>
      </w:tr>
      <w:tr w:rsidR="00D721AB" w:rsidRPr="0020576C" w:rsidTr="00D721AB">
        <w:trPr>
          <w:trHeight w:val="76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proofErr w:type="spellStart"/>
            <w:r w:rsidRPr="0020576C">
              <w:rPr>
                <w:rFonts w:ascii="Arial CYR" w:hAnsi="Arial CYR" w:cs="Arial CYR"/>
                <w:i/>
                <w:iCs/>
                <w:sz w:val="16"/>
                <w:szCs w:val="16"/>
                <w:lang w:eastAsia="ru-RU"/>
              </w:rPr>
              <w:t>Софинансирование</w:t>
            </w:r>
            <w:proofErr w:type="spellEnd"/>
            <w:r w:rsidRPr="0020576C">
              <w:rPr>
                <w:rFonts w:ascii="Arial CYR" w:hAnsi="Arial CYR" w:cs="Arial CYR"/>
                <w:i/>
                <w:iCs/>
                <w:sz w:val="16"/>
                <w:szCs w:val="16"/>
                <w:lang w:eastAsia="ru-RU"/>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09</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1010015000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18516</w:t>
            </w:r>
          </w:p>
        </w:tc>
      </w:tr>
      <w:tr w:rsidR="00D721AB" w:rsidRPr="0020576C" w:rsidTr="00D721AB">
        <w:trPr>
          <w:trHeight w:val="51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Осуществление дорожной деятельности в отношении автомобильных дорог общего пользования местного значения</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09</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1010015080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18516</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09</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1010015080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18516</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proofErr w:type="spellStart"/>
            <w:r w:rsidRPr="0020576C">
              <w:rPr>
                <w:rFonts w:ascii="Arial CYR" w:hAnsi="Arial CYR" w:cs="Arial CYR"/>
                <w:i/>
                <w:iCs/>
                <w:sz w:val="16"/>
                <w:szCs w:val="16"/>
                <w:lang w:eastAsia="ru-RU"/>
              </w:rPr>
              <w:t>Софинансирование</w:t>
            </w:r>
            <w:proofErr w:type="spellEnd"/>
            <w:r w:rsidRPr="0020576C">
              <w:rPr>
                <w:rFonts w:ascii="Arial CYR" w:hAnsi="Arial CYR" w:cs="Arial CYR"/>
                <w:i/>
                <w:iCs/>
                <w:sz w:val="16"/>
                <w:szCs w:val="16"/>
                <w:lang w:eastAsia="ru-RU"/>
              </w:rPr>
              <w:t xml:space="preserve"> расходных </w:t>
            </w:r>
            <w:r w:rsidRPr="0020576C">
              <w:rPr>
                <w:rFonts w:ascii="Arial CYR" w:hAnsi="Arial CYR" w:cs="Arial CYR"/>
                <w:i/>
                <w:iCs/>
                <w:sz w:val="16"/>
                <w:szCs w:val="16"/>
                <w:lang w:eastAsia="ru-RU"/>
              </w:rPr>
              <w:lastRenderedPageBreak/>
              <w:t>обязательств</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lastRenderedPageBreak/>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09</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10100</w:t>
            </w:r>
            <w:r w:rsidRPr="0020576C">
              <w:rPr>
                <w:rFonts w:ascii="Arial CYR" w:hAnsi="Arial CYR" w:cs="Arial CYR"/>
                <w:i/>
                <w:iCs/>
                <w:sz w:val="16"/>
                <w:szCs w:val="16"/>
                <w:lang w:eastAsia="ru-RU"/>
              </w:rPr>
              <w:lastRenderedPageBreak/>
              <w:t>S5000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lastRenderedPageBreak/>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9</w:t>
            </w:r>
            <w:r w:rsidRPr="0020576C">
              <w:rPr>
                <w:rFonts w:ascii="Arial CYR" w:hAnsi="Arial CYR" w:cs="Arial CYR"/>
                <w:i/>
                <w:iCs/>
                <w:sz w:val="16"/>
                <w:szCs w:val="16"/>
                <w:lang w:eastAsia="ru-RU"/>
              </w:rPr>
              <w:lastRenderedPageBreak/>
              <w:t>75</w:t>
            </w:r>
          </w:p>
        </w:tc>
      </w:tr>
      <w:tr w:rsidR="00D721AB" w:rsidRPr="0020576C" w:rsidTr="00D721AB">
        <w:trPr>
          <w:trHeight w:val="51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proofErr w:type="spellStart"/>
            <w:r w:rsidRPr="0020576C">
              <w:rPr>
                <w:rFonts w:ascii="Arial CYR" w:hAnsi="Arial CYR" w:cs="Arial CYR"/>
                <w:i/>
                <w:iCs/>
                <w:sz w:val="16"/>
                <w:szCs w:val="16"/>
                <w:lang w:eastAsia="ru-RU"/>
              </w:rPr>
              <w:lastRenderedPageBreak/>
              <w:t>Софинансирование</w:t>
            </w:r>
            <w:proofErr w:type="spellEnd"/>
            <w:r w:rsidRPr="0020576C">
              <w:rPr>
                <w:rFonts w:ascii="Arial CYR" w:hAnsi="Arial CYR" w:cs="Arial CYR"/>
                <w:i/>
                <w:iCs/>
                <w:sz w:val="16"/>
                <w:szCs w:val="16"/>
                <w:lang w:eastAsia="ru-RU"/>
              </w:rPr>
              <w:t xml:space="preserve"> мероприятий по осуществлению дорожной деятельности в отношении дорог общего пользования местного значения</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09</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10100S5080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975</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09</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10100S5080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975</w:t>
            </w:r>
          </w:p>
        </w:tc>
      </w:tr>
      <w:tr w:rsidR="00D721AB" w:rsidRPr="0020576C" w:rsidTr="00D721AB">
        <w:trPr>
          <w:trHeight w:val="76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Муниципальная программа "Устойчивое  развитие сельских территорий Орловского района Кировской области на 2014-2017 годы и на период до 2021 года"</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09</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2300000000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10</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Мероприятия в установленной сфере деятельности</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09</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2300005000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10</w:t>
            </w:r>
          </w:p>
        </w:tc>
      </w:tr>
      <w:tr w:rsidR="00D721AB" w:rsidRPr="0020576C" w:rsidTr="00D721AB">
        <w:trPr>
          <w:trHeight w:val="51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Мероприятия по содержанию и ремонту автомобильных дорог общего пользования местного значения на территории  Орловского района</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09</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2300005090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10</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09</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2300005090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10</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b/>
                <w:bCs/>
                <w:sz w:val="16"/>
                <w:szCs w:val="16"/>
                <w:lang w:eastAsia="ru-RU"/>
              </w:rPr>
            </w:pPr>
            <w:r w:rsidRPr="0020576C">
              <w:rPr>
                <w:rFonts w:ascii="Arial CYR" w:hAnsi="Arial CYR" w:cs="Arial CYR"/>
                <w:b/>
                <w:bCs/>
                <w:sz w:val="16"/>
                <w:szCs w:val="16"/>
                <w:lang w:eastAsia="ru-RU"/>
              </w:rPr>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12</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0000000000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b/>
                <w:bCs/>
                <w:sz w:val="16"/>
                <w:szCs w:val="16"/>
                <w:lang w:eastAsia="ru-RU"/>
              </w:rPr>
            </w:pPr>
            <w:r w:rsidRPr="0020576C">
              <w:rPr>
                <w:rFonts w:ascii="Arial CYR" w:hAnsi="Arial CYR" w:cs="Arial CYR"/>
                <w:b/>
                <w:bCs/>
                <w:sz w:val="16"/>
                <w:szCs w:val="16"/>
                <w:lang w:eastAsia="ru-RU"/>
              </w:rPr>
              <w:t>158,3</w:t>
            </w:r>
          </w:p>
        </w:tc>
      </w:tr>
      <w:tr w:rsidR="00D721AB" w:rsidRPr="0020576C" w:rsidTr="00D721AB">
        <w:trPr>
          <w:trHeight w:val="51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Муниципальная программа "Развитие строительства и архитектуры в Орловском районе Кировской области" на 2019-2021 годы</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12</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0800000000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25</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proofErr w:type="spellStart"/>
            <w:r w:rsidRPr="0020576C">
              <w:rPr>
                <w:rFonts w:ascii="Arial CYR" w:hAnsi="Arial CYR" w:cs="Arial CYR"/>
                <w:i/>
                <w:iCs/>
                <w:sz w:val="16"/>
                <w:szCs w:val="16"/>
                <w:lang w:eastAsia="ru-RU"/>
              </w:rPr>
              <w:t>Меропрития</w:t>
            </w:r>
            <w:proofErr w:type="spellEnd"/>
            <w:r w:rsidRPr="0020576C">
              <w:rPr>
                <w:rFonts w:ascii="Arial CYR" w:hAnsi="Arial CYR" w:cs="Arial CYR"/>
                <w:i/>
                <w:iCs/>
                <w:sz w:val="16"/>
                <w:szCs w:val="16"/>
                <w:lang w:eastAsia="ru-RU"/>
              </w:rPr>
              <w:t xml:space="preserve"> в установленной сфере деятельности</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12</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0800005000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25</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proofErr w:type="spellStart"/>
            <w:r w:rsidRPr="0020576C">
              <w:rPr>
                <w:rFonts w:ascii="Arial CYR" w:hAnsi="Arial CYR" w:cs="Arial CYR"/>
                <w:i/>
                <w:iCs/>
                <w:sz w:val="16"/>
                <w:szCs w:val="16"/>
                <w:lang w:eastAsia="ru-RU"/>
              </w:rPr>
              <w:t>Меропрития</w:t>
            </w:r>
            <w:proofErr w:type="spellEnd"/>
            <w:r w:rsidRPr="0020576C">
              <w:rPr>
                <w:rFonts w:ascii="Arial CYR" w:hAnsi="Arial CYR" w:cs="Arial CYR"/>
                <w:i/>
                <w:iCs/>
                <w:sz w:val="16"/>
                <w:szCs w:val="16"/>
                <w:lang w:eastAsia="ru-RU"/>
              </w:rPr>
              <w:t xml:space="preserve">  в сфере  развития  строительства и архитектуры</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12</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0800005100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25</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12</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0800005100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25</w:t>
            </w:r>
          </w:p>
        </w:tc>
      </w:tr>
      <w:tr w:rsidR="00D721AB" w:rsidRPr="0020576C" w:rsidTr="00D721AB">
        <w:trPr>
          <w:trHeight w:val="51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Муниципальная программа "Развитие агропромышленного комплекса муниципального образования Орловский район в 2014-2021 годах"</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12</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2200000000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133,3</w:t>
            </w:r>
          </w:p>
        </w:tc>
      </w:tr>
      <w:tr w:rsidR="00D721AB" w:rsidRPr="0020576C" w:rsidTr="00D721AB">
        <w:trPr>
          <w:trHeight w:val="76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proofErr w:type="spellStart"/>
            <w:r w:rsidRPr="0020576C">
              <w:rPr>
                <w:rFonts w:ascii="Arial CYR" w:hAnsi="Arial CYR" w:cs="Arial CYR"/>
                <w:i/>
                <w:iCs/>
                <w:sz w:val="16"/>
                <w:szCs w:val="16"/>
                <w:lang w:eastAsia="ru-RU"/>
              </w:rPr>
              <w:t>Софинансирование</w:t>
            </w:r>
            <w:proofErr w:type="spellEnd"/>
            <w:r w:rsidRPr="0020576C">
              <w:rPr>
                <w:rFonts w:ascii="Arial CYR" w:hAnsi="Arial CYR" w:cs="Arial CYR"/>
                <w:i/>
                <w:iCs/>
                <w:sz w:val="16"/>
                <w:szCs w:val="16"/>
                <w:lang w:eastAsia="ru-RU"/>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12</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2200015000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132,8</w:t>
            </w:r>
          </w:p>
        </w:tc>
      </w:tr>
      <w:tr w:rsidR="00D721AB" w:rsidRPr="0020576C" w:rsidTr="00D721AB">
        <w:trPr>
          <w:trHeight w:val="76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 xml:space="preserve">Выделение земельных участков из земель сельскохозяйственного назначения в счет невостребованных земельных долей и (или) земельных долей, от права </w:t>
            </w:r>
            <w:proofErr w:type="gramStart"/>
            <w:r w:rsidRPr="0020576C">
              <w:rPr>
                <w:rFonts w:ascii="Arial CYR" w:hAnsi="Arial CYR" w:cs="Arial CYR"/>
                <w:i/>
                <w:iCs/>
                <w:sz w:val="16"/>
                <w:szCs w:val="16"/>
                <w:lang w:eastAsia="ru-RU"/>
              </w:rPr>
              <w:t>собственности</w:t>
            </w:r>
            <w:proofErr w:type="gramEnd"/>
            <w:r w:rsidRPr="0020576C">
              <w:rPr>
                <w:rFonts w:ascii="Arial CYR" w:hAnsi="Arial CYR" w:cs="Arial CYR"/>
                <w:i/>
                <w:iCs/>
                <w:sz w:val="16"/>
                <w:szCs w:val="16"/>
                <w:lang w:eastAsia="ru-RU"/>
              </w:rPr>
              <w:t xml:space="preserve"> на которые граждане отказались</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12</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2200015110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132,8</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Иные бюджетные ассигнования</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12</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2200015110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800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132,8</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proofErr w:type="spellStart"/>
            <w:r w:rsidRPr="0020576C">
              <w:rPr>
                <w:rFonts w:ascii="Arial CYR" w:hAnsi="Arial CYR" w:cs="Arial CYR"/>
                <w:i/>
                <w:iCs/>
                <w:sz w:val="16"/>
                <w:szCs w:val="16"/>
                <w:lang w:eastAsia="ru-RU"/>
              </w:rPr>
              <w:t>Софинансирование</w:t>
            </w:r>
            <w:proofErr w:type="spellEnd"/>
            <w:r w:rsidRPr="0020576C">
              <w:rPr>
                <w:rFonts w:ascii="Arial CYR" w:hAnsi="Arial CYR" w:cs="Arial CYR"/>
                <w:i/>
                <w:iCs/>
                <w:sz w:val="16"/>
                <w:szCs w:val="16"/>
                <w:lang w:eastAsia="ru-RU"/>
              </w:rPr>
              <w:t xml:space="preserve"> расходных обязательств</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12</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22000S5000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0,5</w:t>
            </w:r>
          </w:p>
        </w:tc>
      </w:tr>
      <w:tr w:rsidR="00D721AB" w:rsidRPr="0020576C" w:rsidTr="00D721AB">
        <w:trPr>
          <w:trHeight w:val="76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 xml:space="preserve">Выделение земельных участков из земель сельскохозяйственного назначения в счет невостребованных земельных долей и (или) земельных долей, от права </w:t>
            </w:r>
            <w:proofErr w:type="gramStart"/>
            <w:r w:rsidRPr="0020576C">
              <w:rPr>
                <w:rFonts w:ascii="Arial CYR" w:hAnsi="Arial CYR" w:cs="Arial CYR"/>
                <w:i/>
                <w:iCs/>
                <w:sz w:val="16"/>
                <w:szCs w:val="16"/>
                <w:lang w:eastAsia="ru-RU"/>
              </w:rPr>
              <w:t>собственности</w:t>
            </w:r>
            <w:proofErr w:type="gramEnd"/>
            <w:r w:rsidRPr="0020576C">
              <w:rPr>
                <w:rFonts w:ascii="Arial CYR" w:hAnsi="Arial CYR" w:cs="Arial CYR"/>
                <w:i/>
                <w:iCs/>
                <w:sz w:val="16"/>
                <w:szCs w:val="16"/>
                <w:lang w:eastAsia="ru-RU"/>
              </w:rPr>
              <w:t xml:space="preserve"> на которые граждане отказались</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12</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22000S5110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0,5</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Иные бюджетные ассигнования</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12</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22000S5110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800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0,5</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b/>
                <w:bCs/>
                <w:sz w:val="16"/>
                <w:szCs w:val="16"/>
                <w:lang w:eastAsia="ru-RU"/>
              </w:rPr>
            </w:pPr>
            <w:r w:rsidRPr="0020576C">
              <w:rPr>
                <w:rFonts w:ascii="Arial CYR" w:hAnsi="Arial CYR" w:cs="Arial CYR"/>
                <w:b/>
                <w:bCs/>
                <w:sz w:val="16"/>
                <w:szCs w:val="16"/>
                <w:lang w:eastAsia="ru-RU"/>
              </w:rPr>
              <w:t>Охрана окружающей среды</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06</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0000000000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b/>
                <w:bCs/>
                <w:sz w:val="16"/>
                <w:szCs w:val="16"/>
                <w:lang w:eastAsia="ru-RU"/>
              </w:rPr>
            </w:pPr>
            <w:r w:rsidRPr="0020576C">
              <w:rPr>
                <w:rFonts w:ascii="Arial CYR" w:hAnsi="Arial CYR" w:cs="Arial CYR"/>
                <w:b/>
                <w:bCs/>
                <w:sz w:val="16"/>
                <w:szCs w:val="16"/>
                <w:lang w:eastAsia="ru-RU"/>
              </w:rPr>
              <w:t>105</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b/>
                <w:bCs/>
                <w:sz w:val="16"/>
                <w:szCs w:val="16"/>
                <w:lang w:eastAsia="ru-RU"/>
              </w:rPr>
            </w:pPr>
            <w:r w:rsidRPr="0020576C">
              <w:rPr>
                <w:rFonts w:ascii="Arial CYR" w:hAnsi="Arial CYR" w:cs="Arial CYR"/>
                <w:b/>
                <w:bCs/>
                <w:sz w:val="16"/>
                <w:szCs w:val="16"/>
                <w:lang w:eastAsia="ru-RU"/>
              </w:rPr>
              <w:t>Экологический контроль</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06</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01</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0000000000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b/>
                <w:bCs/>
                <w:sz w:val="16"/>
                <w:szCs w:val="16"/>
                <w:lang w:eastAsia="ru-RU"/>
              </w:rPr>
            </w:pPr>
            <w:r w:rsidRPr="0020576C">
              <w:rPr>
                <w:rFonts w:ascii="Arial CYR" w:hAnsi="Arial CYR" w:cs="Arial CYR"/>
                <w:b/>
                <w:bCs/>
                <w:sz w:val="16"/>
                <w:szCs w:val="16"/>
                <w:lang w:eastAsia="ru-RU"/>
              </w:rPr>
              <w:t>105</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Муниципальная программа "Экологический контроль" на 2014-2021 годы</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06</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1100000000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105</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 xml:space="preserve">Мероприятия в установленной сфере </w:t>
            </w:r>
            <w:r w:rsidRPr="0020576C">
              <w:rPr>
                <w:rFonts w:ascii="Arial CYR" w:hAnsi="Arial CYR" w:cs="Arial CYR"/>
                <w:i/>
                <w:iCs/>
                <w:sz w:val="16"/>
                <w:szCs w:val="16"/>
                <w:lang w:eastAsia="ru-RU"/>
              </w:rPr>
              <w:lastRenderedPageBreak/>
              <w:t>деятельности</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lastRenderedPageBreak/>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06</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11000</w:t>
            </w:r>
            <w:r w:rsidRPr="0020576C">
              <w:rPr>
                <w:rFonts w:ascii="Arial CYR" w:hAnsi="Arial CYR" w:cs="Arial CYR"/>
                <w:i/>
                <w:iCs/>
                <w:sz w:val="16"/>
                <w:szCs w:val="16"/>
                <w:lang w:eastAsia="ru-RU"/>
              </w:rPr>
              <w:lastRenderedPageBreak/>
              <w:t>05000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lastRenderedPageBreak/>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w:t>
            </w:r>
            <w:r w:rsidRPr="0020576C">
              <w:rPr>
                <w:rFonts w:ascii="Arial CYR" w:hAnsi="Arial CYR" w:cs="Arial CYR"/>
                <w:i/>
                <w:iCs/>
                <w:sz w:val="16"/>
                <w:szCs w:val="16"/>
                <w:lang w:eastAsia="ru-RU"/>
              </w:rPr>
              <w:lastRenderedPageBreak/>
              <w:t>05</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lastRenderedPageBreak/>
              <w:t>мероприятия по соблюдению природоохранного законодательства</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06</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1100005120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105</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06</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1100005120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105</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b/>
                <w:bCs/>
                <w:sz w:val="16"/>
                <w:szCs w:val="16"/>
                <w:lang w:eastAsia="ru-RU"/>
              </w:rPr>
            </w:pPr>
            <w:r w:rsidRPr="0020576C">
              <w:rPr>
                <w:rFonts w:ascii="Arial CYR" w:hAnsi="Arial CYR" w:cs="Arial CYR"/>
                <w:b/>
                <w:bCs/>
                <w:sz w:val="16"/>
                <w:szCs w:val="16"/>
                <w:lang w:eastAsia="ru-RU"/>
              </w:rPr>
              <w:t>Социальная политика</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10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0000000000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b/>
                <w:bCs/>
                <w:sz w:val="16"/>
                <w:szCs w:val="16"/>
                <w:lang w:eastAsia="ru-RU"/>
              </w:rPr>
            </w:pPr>
            <w:r w:rsidRPr="0020576C">
              <w:rPr>
                <w:rFonts w:ascii="Arial CYR" w:hAnsi="Arial CYR" w:cs="Arial CYR"/>
                <w:b/>
                <w:bCs/>
                <w:sz w:val="16"/>
                <w:szCs w:val="16"/>
                <w:lang w:eastAsia="ru-RU"/>
              </w:rPr>
              <w:t>10645,1</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b/>
                <w:bCs/>
                <w:sz w:val="16"/>
                <w:szCs w:val="16"/>
                <w:lang w:eastAsia="ru-RU"/>
              </w:rPr>
            </w:pPr>
            <w:r w:rsidRPr="0020576C">
              <w:rPr>
                <w:rFonts w:ascii="Arial CYR" w:hAnsi="Arial CYR" w:cs="Arial CYR"/>
                <w:b/>
                <w:bCs/>
                <w:sz w:val="16"/>
                <w:szCs w:val="16"/>
                <w:lang w:eastAsia="ru-RU"/>
              </w:rPr>
              <w:t>Пенсионное обеспечение</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10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01</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0000000000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b/>
                <w:bCs/>
                <w:sz w:val="16"/>
                <w:szCs w:val="16"/>
                <w:lang w:eastAsia="ru-RU"/>
              </w:rPr>
            </w:pPr>
            <w:r w:rsidRPr="0020576C">
              <w:rPr>
                <w:rFonts w:ascii="Arial CYR" w:hAnsi="Arial CYR" w:cs="Arial CYR"/>
                <w:b/>
                <w:bCs/>
                <w:sz w:val="16"/>
                <w:szCs w:val="16"/>
                <w:lang w:eastAsia="ru-RU"/>
              </w:rPr>
              <w:t>1320</w:t>
            </w:r>
          </w:p>
        </w:tc>
      </w:tr>
      <w:tr w:rsidR="00D721AB" w:rsidRPr="0020576C" w:rsidTr="00D721AB">
        <w:trPr>
          <w:trHeight w:val="51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Муниципальная программа "Социальная поддержка граждан Орловского района Кировской области" на 2017-2021 годы</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2100000000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1320</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 xml:space="preserve">Доплаты к пенсиям, дополнительное </w:t>
            </w:r>
            <w:proofErr w:type="spellStart"/>
            <w:r w:rsidRPr="0020576C">
              <w:rPr>
                <w:rFonts w:ascii="Arial CYR" w:hAnsi="Arial CYR" w:cs="Arial CYR"/>
                <w:i/>
                <w:iCs/>
                <w:sz w:val="16"/>
                <w:szCs w:val="16"/>
                <w:lang w:eastAsia="ru-RU"/>
              </w:rPr>
              <w:t>пенсонное</w:t>
            </w:r>
            <w:proofErr w:type="spellEnd"/>
            <w:r w:rsidRPr="0020576C">
              <w:rPr>
                <w:rFonts w:ascii="Arial CYR" w:hAnsi="Arial CYR" w:cs="Arial CYR"/>
                <w:i/>
                <w:iCs/>
                <w:sz w:val="16"/>
                <w:szCs w:val="16"/>
                <w:lang w:eastAsia="ru-RU"/>
              </w:rPr>
              <w:t xml:space="preserve"> обеспечение</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2100008000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1320</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Доплаты к пенсиям муниципальных служащих</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2100008010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1320</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2100008010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300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1320</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b/>
                <w:bCs/>
                <w:sz w:val="16"/>
                <w:szCs w:val="16"/>
                <w:lang w:eastAsia="ru-RU"/>
              </w:rPr>
            </w:pPr>
            <w:r w:rsidRPr="0020576C">
              <w:rPr>
                <w:rFonts w:ascii="Arial CYR" w:hAnsi="Arial CYR" w:cs="Arial CYR"/>
                <w:b/>
                <w:bCs/>
                <w:sz w:val="16"/>
                <w:szCs w:val="16"/>
                <w:lang w:eastAsia="ru-RU"/>
              </w:rPr>
              <w:t>Охрана семьи и детства</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10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04</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0000000000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b/>
                <w:bCs/>
                <w:sz w:val="16"/>
                <w:szCs w:val="16"/>
                <w:lang w:eastAsia="ru-RU"/>
              </w:rPr>
            </w:pPr>
            <w:r w:rsidRPr="0020576C">
              <w:rPr>
                <w:rFonts w:ascii="Arial CYR" w:hAnsi="Arial CYR" w:cs="Arial CYR"/>
                <w:b/>
                <w:bCs/>
                <w:sz w:val="16"/>
                <w:szCs w:val="16"/>
                <w:lang w:eastAsia="ru-RU"/>
              </w:rPr>
              <w:t>9325,1</w:t>
            </w:r>
          </w:p>
        </w:tc>
      </w:tr>
      <w:tr w:rsidR="00D721AB" w:rsidRPr="0020576C" w:rsidTr="00D721AB">
        <w:trPr>
          <w:trHeight w:val="51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Муниципальная программа "Развитие образования  в Орловском районе Кировской области" на 2014-2021 годы</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0100000000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9323,9</w:t>
            </w:r>
          </w:p>
        </w:tc>
      </w:tr>
      <w:tr w:rsidR="00D721AB" w:rsidRPr="0020576C" w:rsidTr="00D721AB">
        <w:trPr>
          <w:trHeight w:val="102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 xml:space="preserve">Подпрограмма "Обеспечение государственных гарантий по социальной поддержке детей-сирот и </w:t>
            </w:r>
            <w:proofErr w:type="gramStart"/>
            <w:r w:rsidRPr="0020576C">
              <w:rPr>
                <w:rFonts w:ascii="Arial CYR" w:hAnsi="Arial CYR" w:cs="Arial CYR"/>
                <w:i/>
                <w:iCs/>
                <w:sz w:val="16"/>
                <w:szCs w:val="16"/>
                <w:lang w:eastAsia="ru-RU"/>
              </w:rPr>
              <w:t>детей</w:t>
            </w:r>
            <w:proofErr w:type="gramEnd"/>
            <w:r w:rsidRPr="0020576C">
              <w:rPr>
                <w:rFonts w:ascii="Arial CYR" w:hAnsi="Arial CYR" w:cs="Arial CYR"/>
                <w:i/>
                <w:iCs/>
                <w:sz w:val="16"/>
                <w:szCs w:val="16"/>
                <w:lang w:eastAsia="ru-RU"/>
              </w:rPr>
              <w:t xml:space="preserve"> оставшихся без попечения родителей, лиц из их числа и замещающих семей в муниципальном образовании орловский муниципальный район Кировской области" на 2014-2021 годы</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0180000000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9323,9</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Мероприятия в установленной сфере деятельности</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0180005000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7</w:t>
            </w:r>
          </w:p>
        </w:tc>
      </w:tr>
      <w:tr w:rsidR="00D721AB" w:rsidRPr="0020576C" w:rsidTr="00D721AB">
        <w:trPr>
          <w:trHeight w:val="51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Мероприятия по развитию семейных форм устройства детей, оставшихся без попечения родителей</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0180005040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7</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0180005040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7</w:t>
            </w:r>
          </w:p>
        </w:tc>
      </w:tr>
      <w:tr w:rsidR="00D721AB" w:rsidRPr="0020576C" w:rsidTr="00D721AB">
        <w:trPr>
          <w:trHeight w:val="76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0180016000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145,27</w:t>
            </w:r>
          </w:p>
        </w:tc>
      </w:tr>
      <w:tr w:rsidR="00D721AB" w:rsidRPr="0020576C" w:rsidTr="00D721AB">
        <w:trPr>
          <w:trHeight w:val="153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proofErr w:type="gramStart"/>
            <w:r w:rsidRPr="0020576C">
              <w:rPr>
                <w:rFonts w:ascii="Arial CYR" w:hAnsi="Arial CYR" w:cs="Arial CYR"/>
                <w:i/>
                <w:iCs/>
                <w:sz w:val="16"/>
                <w:szCs w:val="16"/>
                <w:lang w:eastAsia="ru-RU"/>
              </w:rPr>
              <w:t xml:space="preserve">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w:t>
            </w:r>
            <w:r w:rsidRPr="0020576C">
              <w:rPr>
                <w:rFonts w:ascii="Arial CYR" w:hAnsi="Arial CYR" w:cs="Arial CYR"/>
                <w:i/>
                <w:iCs/>
                <w:sz w:val="16"/>
                <w:szCs w:val="16"/>
                <w:lang w:eastAsia="ru-RU"/>
              </w:rPr>
              <w:lastRenderedPageBreak/>
              <w:t>в сложную жизненную ситуацию"</w:t>
            </w:r>
            <w:proofErr w:type="gramEnd"/>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lastRenderedPageBreak/>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0180016090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145,27</w:t>
            </w:r>
          </w:p>
        </w:tc>
      </w:tr>
      <w:tr w:rsidR="00D721AB" w:rsidRPr="0020576C" w:rsidTr="00D721AB">
        <w:trPr>
          <w:trHeight w:val="51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lastRenderedPageBreak/>
              <w:t>Обеспечение надлежащего санитарного и технического состояния жилых помещений</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0180016092</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99,41</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0180016092</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99,41</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Расходы по администрированию</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0180016094</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45,86</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0180016094</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45,86</w:t>
            </w:r>
          </w:p>
        </w:tc>
      </w:tr>
      <w:tr w:rsidR="00D721AB" w:rsidRPr="0020576C" w:rsidTr="00D721AB">
        <w:trPr>
          <w:trHeight w:val="127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детей, попавших в сложную жизненную ситуацию"</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01800N0820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9171,63</w:t>
            </w:r>
          </w:p>
        </w:tc>
      </w:tr>
      <w:tr w:rsidR="00D721AB" w:rsidRPr="0020576C" w:rsidTr="00D721AB">
        <w:trPr>
          <w:trHeight w:val="51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Капитальные вложения в объекты недвижимого имущества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01800N0820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400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9171,63</w:t>
            </w:r>
          </w:p>
        </w:tc>
      </w:tr>
      <w:tr w:rsidR="00D721AB" w:rsidRPr="0020576C" w:rsidTr="00D721AB">
        <w:trPr>
          <w:trHeight w:val="51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Муниципальная программа "Развитие муниципального управления на 2017-2021 годы"</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1700000000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1,2</w:t>
            </w:r>
          </w:p>
        </w:tc>
      </w:tr>
      <w:tr w:rsidR="00D721AB" w:rsidRPr="0020576C" w:rsidTr="00D721AB">
        <w:trPr>
          <w:trHeight w:val="51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Руководство и управление в сфере установленных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1700001000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1,2</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Органы местного самоуправления</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1700001020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1,2</w:t>
            </w:r>
          </w:p>
        </w:tc>
      </w:tr>
      <w:tr w:rsidR="00D721AB" w:rsidRPr="0020576C" w:rsidTr="00D721AB">
        <w:trPr>
          <w:trHeight w:val="76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tabs>
                <w:tab w:val="left" w:pos="4962"/>
              </w:tabs>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04</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1700001020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1,2</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b/>
                <w:bCs/>
                <w:sz w:val="16"/>
                <w:szCs w:val="16"/>
                <w:lang w:eastAsia="ru-RU"/>
              </w:rPr>
            </w:pPr>
            <w:r w:rsidRPr="0020576C">
              <w:rPr>
                <w:rFonts w:ascii="Arial CYR" w:hAnsi="Arial CYR" w:cs="Arial CYR"/>
                <w:b/>
                <w:bCs/>
                <w:sz w:val="16"/>
                <w:szCs w:val="16"/>
                <w:lang w:eastAsia="ru-RU"/>
              </w:rPr>
              <w:t>Орловская районная Дума</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937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0000000000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b/>
                <w:bCs/>
                <w:sz w:val="16"/>
                <w:szCs w:val="16"/>
                <w:lang w:eastAsia="ru-RU"/>
              </w:rPr>
            </w:pPr>
            <w:r w:rsidRPr="0020576C">
              <w:rPr>
                <w:rFonts w:ascii="Arial CYR" w:hAnsi="Arial CYR" w:cs="Arial CYR"/>
                <w:b/>
                <w:bCs/>
                <w:sz w:val="16"/>
                <w:szCs w:val="16"/>
                <w:lang w:eastAsia="ru-RU"/>
              </w:rPr>
              <w:t>670,6</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b/>
                <w:bCs/>
                <w:sz w:val="16"/>
                <w:szCs w:val="16"/>
                <w:lang w:eastAsia="ru-RU"/>
              </w:rPr>
            </w:pPr>
            <w:r w:rsidRPr="0020576C">
              <w:rPr>
                <w:rFonts w:ascii="Arial CYR" w:hAnsi="Arial CYR" w:cs="Arial CYR"/>
                <w:b/>
                <w:bCs/>
                <w:sz w:val="16"/>
                <w:szCs w:val="16"/>
                <w:lang w:eastAsia="ru-RU"/>
              </w:rPr>
              <w:t>Общегосударственные вопросы</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937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0000000000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b/>
                <w:bCs/>
                <w:sz w:val="16"/>
                <w:szCs w:val="16"/>
                <w:lang w:eastAsia="ru-RU"/>
              </w:rPr>
            </w:pPr>
            <w:r w:rsidRPr="0020576C">
              <w:rPr>
                <w:rFonts w:ascii="Arial CYR" w:hAnsi="Arial CYR" w:cs="Arial CYR"/>
                <w:b/>
                <w:bCs/>
                <w:sz w:val="16"/>
                <w:szCs w:val="16"/>
                <w:lang w:eastAsia="ru-RU"/>
              </w:rPr>
              <w:t>670,6</w:t>
            </w:r>
          </w:p>
        </w:tc>
      </w:tr>
      <w:tr w:rsidR="00D721AB" w:rsidRPr="0020576C" w:rsidTr="00D721AB">
        <w:trPr>
          <w:trHeight w:val="76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b/>
                <w:bCs/>
                <w:sz w:val="16"/>
                <w:szCs w:val="16"/>
                <w:lang w:eastAsia="ru-RU"/>
              </w:rPr>
            </w:pPr>
            <w:r w:rsidRPr="0020576C">
              <w:rPr>
                <w:rFonts w:ascii="Arial CYR" w:hAnsi="Arial CYR" w:cs="Arial CYR"/>
                <w:b/>
                <w:bCs/>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937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03</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0000000000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b/>
                <w:bCs/>
                <w:sz w:val="16"/>
                <w:szCs w:val="16"/>
                <w:lang w:eastAsia="ru-RU"/>
              </w:rPr>
            </w:pPr>
            <w:r w:rsidRPr="0020576C">
              <w:rPr>
                <w:rFonts w:ascii="Arial CYR" w:hAnsi="Arial CYR" w:cs="Arial CYR"/>
                <w:b/>
                <w:bCs/>
                <w:sz w:val="16"/>
                <w:szCs w:val="16"/>
                <w:lang w:eastAsia="ru-RU"/>
              </w:rPr>
              <w:t>670,6</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proofErr w:type="gramStart"/>
            <w:r w:rsidRPr="0020576C">
              <w:rPr>
                <w:rFonts w:ascii="Arial CYR" w:hAnsi="Arial CYR" w:cs="Arial CYR"/>
                <w:i/>
                <w:iCs/>
                <w:sz w:val="16"/>
                <w:szCs w:val="16"/>
                <w:lang w:eastAsia="ru-RU"/>
              </w:rPr>
              <w:t>Мероприятия</w:t>
            </w:r>
            <w:proofErr w:type="gramEnd"/>
            <w:r w:rsidRPr="0020576C">
              <w:rPr>
                <w:rFonts w:ascii="Arial CYR" w:hAnsi="Arial CYR" w:cs="Arial CYR"/>
                <w:i/>
                <w:iCs/>
                <w:sz w:val="16"/>
                <w:szCs w:val="16"/>
                <w:lang w:eastAsia="ru-RU"/>
              </w:rPr>
              <w:t xml:space="preserve"> не вошедшие в подпрограммы</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2600000000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670</w:t>
            </w:r>
            <w:r w:rsidRPr="0020576C">
              <w:rPr>
                <w:rFonts w:ascii="Arial CYR" w:hAnsi="Arial CYR" w:cs="Arial CYR"/>
                <w:i/>
                <w:iCs/>
                <w:sz w:val="16"/>
                <w:szCs w:val="16"/>
                <w:lang w:eastAsia="ru-RU"/>
              </w:rPr>
              <w:lastRenderedPageBreak/>
              <w:t>,6</w:t>
            </w:r>
          </w:p>
        </w:tc>
      </w:tr>
      <w:tr w:rsidR="00D721AB" w:rsidRPr="0020576C" w:rsidTr="00D721AB">
        <w:trPr>
          <w:trHeight w:val="51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lastRenderedPageBreak/>
              <w:t>Руководство и управление в сфере установленных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2600001000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670,6</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Председатель контрольно-счётной комиссии муниципального образования</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2600001050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5</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2600001050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5</w:t>
            </w:r>
          </w:p>
        </w:tc>
      </w:tr>
      <w:tr w:rsidR="00D721AB" w:rsidRPr="0020576C" w:rsidTr="00D721AB">
        <w:trPr>
          <w:trHeight w:val="51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proofErr w:type="spellStart"/>
            <w:r w:rsidRPr="0020576C">
              <w:rPr>
                <w:rFonts w:ascii="Arial CYR" w:hAnsi="Arial CYR" w:cs="Arial CYR"/>
                <w:i/>
                <w:iCs/>
                <w:sz w:val="16"/>
                <w:szCs w:val="16"/>
                <w:lang w:eastAsia="ru-RU"/>
              </w:rPr>
              <w:t>Софинансирование</w:t>
            </w:r>
            <w:proofErr w:type="spellEnd"/>
            <w:r w:rsidRPr="0020576C">
              <w:rPr>
                <w:rFonts w:ascii="Arial CYR" w:hAnsi="Arial CYR" w:cs="Arial CYR"/>
                <w:i/>
                <w:iCs/>
                <w:sz w:val="16"/>
                <w:szCs w:val="16"/>
                <w:lang w:eastAsia="ru-RU"/>
              </w:rPr>
              <w:t xml:space="preserve"> за счёт местного бюджета субсидии на выравнивание обеспеченности муниципальных образований</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260000105Б</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605,6</w:t>
            </w:r>
          </w:p>
        </w:tc>
      </w:tr>
      <w:tr w:rsidR="00D721AB" w:rsidRPr="0020576C" w:rsidTr="00D721AB">
        <w:trPr>
          <w:trHeight w:val="76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260000105Б</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605,6</w:t>
            </w:r>
          </w:p>
        </w:tc>
      </w:tr>
      <w:tr w:rsidR="00D721AB" w:rsidRPr="0020576C" w:rsidTr="00D721AB">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Депутаты представительного органа муниципального образования</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2600001060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60</w:t>
            </w:r>
          </w:p>
        </w:tc>
      </w:tr>
      <w:tr w:rsidR="00D721AB" w:rsidRPr="0020576C" w:rsidTr="00D721AB">
        <w:trPr>
          <w:trHeight w:val="76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rPr>
                <w:rFonts w:ascii="Arial CYR" w:hAnsi="Arial CYR" w:cs="Arial CYR"/>
                <w:i/>
                <w:iCs/>
                <w:sz w:val="16"/>
                <w:szCs w:val="16"/>
                <w:lang w:eastAsia="ru-RU"/>
              </w:rPr>
            </w:pPr>
            <w:r w:rsidRPr="0020576C">
              <w:rPr>
                <w:rFonts w:ascii="Arial CYR" w:hAnsi="Arial CYR" w:cs="Arial CYR"/>
                <w:i/>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937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03</w:t>
            </w:r>
          </w:p>
        </w:tc>
        <w:tc>
          <w:tcPr>
            <w:tcW w:w="1425"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2600001060</w:t>
            </w:r>
          </w:p>
        </w:tc>
        <w:tc>
          <w:tcPr>
            <w:tcW w:w="701"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rFonts w:ascii="Arial CYR" w:hAnsi="Arial CYR" w:cs="Arial CYR"/>
                <w:i/>
                <w:iCs/>
                <w:sz w:val="16"/>
                <w:szCs w:val="16"/>
                <w:lang w:eastAsia="ru-RU"/>
              </w:rPr>
            </w:pPr>
            <w:r w:rsidRPr="0020576C">
              <w:rPr>
                <w:rFonts w:ascii="Arial CYR" w:hAnsi="Arial CYR" w:cs="Arial CYR"/>
                <w:i/>
                <w:iCs/>
                <w:sz w:val="16"/>
                <w:szCs w:val="16"/>
                <w:lang w:eastAsia="ru-RU"/>
              </w:rPr>
              <w:t>100</w:t>
            </w:r>
          </w:p>
        </w:tc>
        <w:tc>
          <w:tcPr>
            <w:tcW w:w="701" w:type="dxa"/>
            <w:gridSpan w:val="0"/>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rFonts w:ascii="Arial CYR" w:hAnsi="Arial CYR" w:cs="Arial CYR"/>
                <w:i/>
                <w:iCs/>
                <w:sz w:val="16"/>
                <w:szCs w:val="16"/>
                <w:lang w:eastAsia="ru-RU"/>
              </w:rPr>
            </w:pPr>
            <w:r w:rsidRPr="0020576C">
              <w:rPr>
                <w:rFonts w:ascii="Arial CYR" w:hAnsi="Arial CYR" w:cs="Arial CYR"/>
                <w:i/>
                <w:iCs/>
                <w:sz w:val="16"/>
                <w:szCs w:val="16"/>
                <w:lang w:eastAsia="ru-RU"/>
              </w:rPr>
              <w:t>60</w:t>
            </w:r>
          </w:p>
        </w:tc>
      </w:tr>
    </w:tbl>
    <w:p w:rsidR="00896CD7" w:rsidRPr="0020576C" w:rsidRDefault="00896CD7" w:rsidP="00896CD7">
      <w:pPr>
        <w:spacing w:line="360" w:lineRule="auto"/>
        <w:jc w:val="both"/>
        <w:rPr>
          <w:sz w:val="16"/>
          <w:szCs w:val="16"/>
        </w:rPr>
      </w:pPr>
    </w:p>
    <w:p w:rsidR="00D721AB" w:rsidRPr="0020576C" w:rsidRDefault="00D721AB" w:rsidP="007F1554">
      <w:pPr>
        <w:pStyle w:val="ConsTitle"/>
        <w:widowControl/>
        <w:ind w:right="0"/>
        <w:jc w:val="center"/>
        <w:rPr>
          <w:rFonts w:ascii="Times New Roman" w:hAnsi="Times New Roman" w:cs="Times New Roman"/>
        </w:rPr>
      </w:pPr>
    </w:p>
    <w:tbl>
      <w:tblPr>
        <w:tblStyle w:val="ConsPlusTitle"/>
        <w:tblW w:w="9685" w:type="dxa"/>
        <w:tblLook w:val="01E0" w:firstRow="1" w:lastRow="1" w:firstColumn="1" w:lastColumn="1" w:noHBand="0" w:noVBand="0"/>
      </w:tblPr>
      <w:tblGrid>
        <w:gridCol w:w="5239"/>
        <w:gridCol w:w="4446"/>
      </w:tblGrid>
      <w:tr w:rsidR="00D721AB" w:rsidRPr="0020576C" w:rsidTr="00D721AB">
        <w:tc>
          <w:tcPr>
            <w:tcW w:w="5239" w:type="dxa"/>
          </w:tcPr>
          <w:p w:rsidR="00D721AB" w:rsidRPr="0020576C" w:rsidRDefault="00D721AB" w:rsidP="00D721AB">
            <w:pPr>
              <w:rPr>
                <w:sz w:val="16"/>
                <w:szCs w:val="16"/>
              </w:rPr>
            </w:pPr>
          </w:p>
        </w:tc>
        <w:tc>
          <w:tcPr>
            <w:tcW w:w="4446" w:type="dxa"/>
          </w:tcPr>
          <w:p w:rsidR="00D721AB" w:rsidRPr="0020576C" w:rsidRDefault="00D721AB" w:rsidP="00D721AB">
            <w:pPr>
              <w:rPr>
                <w:sz w:val="16"/>
                <w:szCs w:val="16"/>
              </w:rPr>
            </w:pPr>
            <w:r w:rsidRPr="0020576C">
              <w:rPr>
                <w:sz w:val="16"/>
                <w:szCs w:val="16"/>
              </w:rPr>
              <w:t>Приложение № 10</w:t>
            </w:r>
          </w:p>
          <w:p w:rsidR="00D721AB" w:rsidRPr="0020576C" w:rsidRDefault="00D721AB" w:rsidP="00D721AB">
            <w:pPr>
              <w:rPr>
                <w:sz w:val="16"/>
                <w:szCs w:val="16"/>
              </w:rPr>
            </w:pPr>
            <w:r w:rsidRPr="0020576C">
              <w:rPr>
                <w:sz w:val="16"/>
                <w:szCs w:val="16"/>
              </w:rPr>
              <w:t xml:space="preserve">к решению </w:t>
            </w:r>
            <w:proofErr w:type="gramStart"/>
            <w:r w:rsidRPr="0020576C">
              <w:rPr>
                <w:sz w:val="16"/>
                <w:szCs w:val="16"/>
              </w:rPr>
              <w:t>Орловской</w:t>
            </w:r>
            <w:proofErr w:type="gramEnd"/>
            <w:r w:rsidRPr="0020576C">
              <w:rPr>
                <w:sz w:val="16"/>
                <w:szCs w:val="16"/>
              </w:rPr>
              <w:t xml:space="preserve">  </w:t>
            </w:r>
          </w:p>
          <w:p w:rsidR="00D721AB" w:rsidRPr="0020576C" w:rsidRDefault="00D721AB" w:rsidP="00D721AB">
            <w:pPr>
              <w:rPr>
                <w:sz w:val="16"/>
                <w:szCs w:val="16"/>
              </w:rPr>
            </w:pPr>
            <w:r w:rsidRPr="0020576C">
              <w:rPr>
                <w:sz w:val="16"/>
                <w:szCs w:val="16"/>
              </w:rPr>
              <w:t xml:space="preserve">районной Думы </w:t>
            </w:r>
          </w:p>
          <w:p w:rsidR="00D721AB" w:rsidRPr="0020576C" w:rsidRDefault="00D721AB" w:rsidP="00D721AB">
            <w:pPr>
              <w:rPr>
                <w:sz w:val="16"/>
                <w:szCs w:val="16"/>
              </w:rPr>
            </w:pPr>
            <w:r w:rsidRPr="0020576C">
              <w:rPr>
                <w:sz w:val="16"/>
                <w:szCs w:val="16"/>
              </w:rPr>
              <w:t>от 14.12.2018 №</w:t>
            </w:r>
          </w:p>
        </w:tc>
      </w:tr>
    </w:tbl>
    <w:p w:rsidR="00D721AB" w:rsidRPr="0020576C" w:rsidRDefault="00D721AB" w:rsidP="00D721AB">
      <w:pPr>
        <w:tabs>
          <w:tab w:val="left" w:pos="4860"/>
          <w:tab w:val="left" w:pos="5580"/>
        </w:tabs>
        <w:rPr>
          <w:sz w:val="16"/>
          <w:szCs w:val="16"/>
        </w:rPr>
      </w:pPr>
    </w:p>
    <w:p w:rsidR="00D721AB" w:rsidRPr="0020576C" w:rsidRDefault="00D721AB" w:rsidP="00D721AB">
      <w:pPr>
        <w:rPr>
          <w:sz w:val="16"/>
          <w:szCs w:val="16"/>
        </w:rPr>
      </w:pPr>
    </w:p>
    <w:tbl>
      <w:tblPr>
        <w:tblW w:w="9915" w:type="dxa"/>
        <w:tblInd w:w="93" w:type="dxa"/>
        <w:tblLayout w:type="fixed"/>
        <w:tblLook w:val="0000" w:firstRow="0" w:lastRow="0" w:firstColumn="0" w:lastColumn="0" w:noHBand="0" w:noVBand="0"/>
      </w:tblPr>
      <w:tblGrid>
        <w:gridCol w:w="9915"/>
      </w:tblGrid>
      <w:tr w:rsidR="00D721AB" w:rsidRPr="0020576C" w:rsidTr="00D721AB">
        <w:trPr>
          <w:trHeight w:val="315"/>
        </w:trPr>
        <w:tc>
          <w:tcPr>
            <w:tcW w:w="9915" w:type="dxa"/>
            <w:tcBorders>
              <w:top w:val="nil"/>
              <w:left w:val="nil"/>
              <w:bottom w:val="nil"/>
              <w:right w:val="nil"/>
            </w:tcBorders>
            <w:shd w:val="clear" w:color="auto" w:fill="auto"/>
            <w:vAlign w:val="bottom"/>
          </w:tcPr>
          <w:p w:rsidR="00D721AB" w:rsidRPr="0020576C" w:rsidRDefault="00D721AB" w:rsidP="00D721AB">
            <w:pPr>
              <w:jc w:val="center"/>
              <w:rPr>
                <w:b/>
                <w:bCs/>
                <w:sz w:val="16"/>
                <w:szCs w:val="16"/>
              </w:rPr>
            </w:pPr>
            <w:r w:rsidRPr="0020576C">
              <w:rPr>
                <w:b/>
                <w:bCs/>
                <w:sz w:val="16"/>
                <w:szCs w:val="16"/>
              </w:rPr>
              <w:t>Перечень</w:t>
            </w:r>
          </w:p>
          <w:p w:rsidR="00D721AB" w:rsidRPr="0020576C" w:rsidRDefault="00D721AB" w:rsidP="00D721AB">
            <w:pPr>
              <w:jc w:val="center"/>
              <w:rPr>
                <w:b/>
                <w:bCs/>
                <w:sz w:val="16"/>
                <w:szCs w:val="16"/>
              </w:rPr>
            </w:pPr>
            <w:r w:rsidRPr="0020576C">
              <w:rPr>
                <w:b/>
                <w:bCs/>
                <w:sz w:val="16"/>
                <w:szCs w:val="16"/>
              </w:rPr>
              <w:t xml:space="preserve">публичных нормативных обязательств, подлежащих исполнению </w:t>
            </w:r>
          </w:p>
          <w:p w:rsidR="00D721AB" w:rsidRPr="0020576C" w:rsidRDefault="00D721AB" w:rsidP="00D721AB">
            <w:pPr>
              <w:jc w:val="center"/>
              <w:rPr>
                <w:b/>
                <w:bCs/>
                <w:sz w:val="16"/>
                <w:szCs w:val="16"/>
              </w:rPr>
            </w:pPr>
            <w:r w:rsidRPr="0020576C">
              <w:rPr>
                <w:b/>
                <w:bCs/>
                <w:sz w:val="16"/>
                <w:szCs w:val="16"/>
              </w:rPr>
              <w:t xml:space="preserve">за счет средств  бюджета района, и распределение бюджетных ассигнований по ним </w:t>
            </w:r>
          </w:p>
          <w:p w:rsidR="00D721AB" w:rsidRPr="0020576C" w:rsidRDefault="00D721AB" w:rsidP="00D721AB">
            <w:pPr>
              <w:jc w:val="center"/>
              <w:rPr>
                <w:b/>
                <w:bCs/>
                <w:sz w:val="16"/>
                <w:szCs w:val="16"/>
              </w:rPr>
            </w:pPr>
            <w:r w:rsidRPr="0020576C">
              <w:rPr>
                <w:b/>
                <w:bCs/>
                <w:sz w:val="16"/>
                <w:szCs w:val="16"/>
              </w:rPr>
              <w:t>на 2019 год</w:t>
            </w:r>
          </w:p>
        </w:tc>
      </w:tr>
    </w:tbl>
    <w:p w:rsidR="00D721AB" w:rsidRPr="0020576C" w:rsidRDefault="00D721AB" w:rsidP="00D721AB">
      <w:pPr>
        <w:rPr>
          <w:sz w:val="16"/>
          <w:szCs w:val="16"/>
        </w:rPr>
      </w:pPr>
    </w:p>
    <w:tbl>
      <w:tblPr>
        <w:tblW w:w="9478" w:type="dxa"/>
        <w:tblInd w:w="93" w:type="dxa"/>
        <w:tblLayout w:type="fixed"/>
        <w:tblLook w:val="0000" w:firstRow="0" w:lastRow="0" w:firstColumn="0" w:lastColumn="0" w:noHBand="0" w:noVBand="0"/>
      </w:tblPr>
      <w:tblGrid>
        <w:gridCol w:w="7982"/>
        <w:gridCol w:w="1496"/>
      </w:tblGrid>
      <w:tr w:rsidR="00D721AB" w:rsidRPr="0020576C" w:rsidTr="00D721AB">
        <w:trPr>
          <w:trHeight w:val="960"/>
        </w:trPr>
        <w:tc>
          <w:tcPr>
            <w:tcW w:w="7982" w:type="dxa"/>
            <w:tcBorders>
              <w:top w:val="single" w:sz="4" w:space="0" w:color="auto"/>
              <w:left w:val="single" w:sz="4" w:space="0" w:color="auto"/>
              <w:bottom w:val="single" w:sz="4" w:space="0" w:color="auto"/>
              <w:right w:val="single" w:sz="4" w:space="0" w:color="auto"/>
            </w:tcBorders>
            <w:vAlign w:val="center"/>
          </w:tcPr>
          <w:p w:rsidR="00D721AB" w:rsidRPr="0020576C" w:rsidRDefault="00D721AB" w:rsidP="00D721AB">
            <w:pPr>
              <w:jc w:val="center"/>
              <w:rPr>
                <w:sz w:val="16"/>
                <w:szCs w:val="16"/>
              </w:rPr>
            </w:pPr>
            <w:r w:rsidRPr="0020576C">
              <w:rPr>
                <w:sz w:val="16"/>
                <w:szCs w:val="16"/>
              </w:rPr>
              <w:t>Наименование показателя</w:t>
            </w:r>
          </w:p>
        </w:tc>
        <w:tc>
          <w:tcPr>
            <w:tcW w:w="1496" w:type="dxa"/>
            <w:tcBorders>
              <w:top w:val="single" w:sz="4" w:space="0" w:color="auto"/>
              <w:left w:val="nil"/>
              <w:bottom w:val="single" w:sz="4" w:space="0" w:color="auto"/>
              <w:right w:val="single" w:sz="4" w:space="0" w:color="auto"/>
            </w:tcBorders>
            <w:vAlign w:val="center"/>
          </w:tcPr>
          <w:p w:rsidR="00D721AB" w:rsidRPr="0020576C" w:rsidRDefault="00D721AB" w:rsidP="00D721AB">
            <w:pPr>
              <w:jc w:val="center"/>
              <w:rPr>
                <w:sz w:val="16"/>
                <w:szCs w:val="16"/>
              </w:rPr>
            </w:pPr>
            <w:r w:rsidRPr="0020576C">
              <w:rPr>
                <w:sz w:val="16"/>
                <w:szCs w:val="16"/>
              </w:rPr>
              <w:t>Сумма</w:t>
            </w:r>
          </w:p>
          <w:p w:rsidR="00D721AB" w:rsidRPr="0020576C" w:rsidRDefault="00D721AB" w:rsidP="00D721AB">
            <w:pPr>
              <w:jc w:val="center"/>
              <w:rPr>
                <w:sz w:val="16"/>
                <w:szCs w:val="16"/>
              </w:rPr>
            </w:pPr>
            <w:r w:rsidRPr="0020576C">
              <w:rPr>
                <w:sz w:val="16"/>
                <w:szCs w:val="16"/>
              </w:rPr>
              <w:t>(тыс. рублей)</w:t>
            </w:r>
          </w:p>
        </w:tc>
      </w:tr>
      <w:tr w:rsidR="00D721AB" w:rsidRPr="0020576C" w:rsidTr="00D721AB">
        <w:trPr>
          <w:trHeight w:val="697"/>
        </w:trPr>
        <w:tc>
          <w:tcPr>
            <w:tcW w:w="7982" w:type="dxa"/>
            <w:tcBorders>
              <w:top w:val="nil"/>
              <w:left w:val="single" w:sz="4" w:space="0" w:color="auto"/>
              <w:bottom w:val="single" w:sz="4" w:space="0" w:color="auto"/>
              <w:right w:val="single" w:sz="4" w:space="0" w:color="auto"/>
            </w:tcBorders>
            <w:vAlign w:val="center"/>
          </w:tcPr>
          <w:p w:rsidR="00D721AB" w:rsidRPr="0020576C" w:rsidRDefault="00D721AB" w:rsidP="00D721AB">
            <w:pPr>
              <w:rPr>
                <w:b/>
                <w:bCs/>
                <w:sz w:val="16"/>
                <w:szCs w:val="16"/>
              </w:rPr>
            </w:pPr>
            <w:r w:rsidRPr="0020576C">
              <w:rPr>
                <w:b/>
                <w:bCs/>
                <w:sz w:val="16"/>
                <w:szCs w:val="16"/>
              </w:rPr>
              <w:t>ВСЕГО РАСХОДОВ</w:t>
            </w:r>
          </w:p>
        </w:tc>
        <w:tc>
          <w:tcPr>
            <w:tcW w:w="1496" w:type="dxa"/>
            <w:tcBorders>
              <w:top w:val="nil"/>
              <w:left w:val="nil"/>
              <w:bottom w:val="single" w:sz="4" w:space="0" w:color="auto"/>
              <w:right w:val="single" w:sz="4" w:space="0" w:color="auto"/>
            </w:tcBorders>
            <w:noWrap/>
          </w:tcPr>
          <w:p w:rsidR="00D721AB" w:rsidRPr="0020576C" w:rsidRDefault="00D721AB" w:rsidP="00D721AB">
            <w:pPr>
              <w:jc w:val="right"/>
              <w:rPr>
                <w:b/>
                <w:bCs/>
                <w:sz w:val="16"/>
                <w:szCs w:val="16"/>
              </w:rPr>
            </w:pPr>
            <w:r w:rsidRPr="0020576C">
              <w:rPr>
                <w:b/>
                <w:bCs/>
                <w:sz w:val="16"/>
                <w:szCs w:val="16"/>
              </w:rPr>
              <w:t>5051,6</w:t>
            </w:r>
          </w:p>
        </w:tc>
      </w:tr>
      <w:tr w:rsidR="00D721AB" w:rsidRPr="0020576C" w:rsidTr="00D721AB">
        <w:trPr>
          <w:trHeight w:val="886"/>
        </w:trPr>
        <w:tc>
          <w:tcPr>
            <w:tcW w:w="7982" w:type="dxa"/>
            <w:tcBorders>
              <w:top w:val="nil"/>
              <w:left w:val="single" w:sz="4" w:space="0" w:color="auto"/>
              <w:bottom w:val="single" w:sz="4" w:space="0" w:color="auto"/>
              <w:right w:val="single" w:sz="4" w:space="0" w:color="auto"/>
            </w:tcBorders>
            <w:vAlign w:val="center"/>
          </w:tcPr>
          <w:p w:rsidR="00D721AB" w:rsidRPr="0020576C" w:rsidRDefault="00D721AB" w:rsidP="00D721AB">
            <w:pPr>
              <w:rPr>
                <w:sz w:val="16"/>
                <w:szCs w:val="16"/>
              </w:rPr>
            </w:pPr>
            <w:r w:rsidRPr="0020576C">
              <w:rPr>
                <w:sz w:val="16"/>
                <w:szCs w:val="16"/>
              </w:rPr>
              <w:t>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496" w:type="dxa"/>
            <w:tcBorders>
              <w:top w:val="nil"/>
              <w:left w:val="nil"/>
              <w:bottom w:val="single" w:sz="4" w:space="0" w:color="auto"/>
              <w:right w:val="single" w:sz="4" w:space="0" w:color="auto"/>
            </w:tcBorders>
            <w:noWrap/>
          </w:tcPr>
          <w:p w:rsidR="00D721AB" w:rsidRPr="0020576C" w:rsidRDefault="00D721AB" w:rsidP="00D721AB">
            <w:pPr>
              <w:jc w:val="right"/>
              <w:rPr>
                <w:color w:val="0000FF"/>
                <w:sz w:val="16"/>
                <w:szCs w:val="16"/>
              </w:rPr>
            </w:pPr>
            <w:r w:rsidRPr="0020576C">
              <w:rPr>
                <w:color w:val="0000FF"/>
                <w:sz w:val="16"/>
                <w:szCs w:val="16"/>
              </w:rPr>
              <w:t>1015,6</w:t>
            </w:r>
          </w:p>
        </w:tc>
      </w:tr>
      <w:tr w:rsidR="00D721AB" w:rsidRPr="0020576C" w:rsidTr="00D721AB">
        <w:trPr>
          <w:trHeight w:val="731"/>
        </w:trPr>
        <w:tc>
          <w:tcPr>
            <w:tcW w:w="7982" w:type="dxa"/>
            <w:tcBorders>
              <w:top w:val="single" w:sz="4" w:space="0" w:color="auto"/>
              <w:left w:val="single" w:sz="4" w:space="0" w:color="auto"/>
              <w:bottom w:val="single" w:sz="4" w:space="0" w:color="auto"/>
              <w:right w:val="single" w:sz="4" w:space="0" w:color="auto"/>
            </w:tcBorders>
          </w:tcPr>
          <w:p w:rsidR="00D721AB" w:rsidRPr="0020576C" w:rsidRDefault="00D721AB" w:rsidP="00D721AB">
            <w:pPr>
              <w:rPr>
                <w:sz w:val="16"/>
                <w:szCs w:val="16"/>
              </w:rPr>
            </w:pPr>
            <w:r w:rsidRPr="0020576C">
              <w:rPr>
                <w:sz w:val="16"/>
                <w:szCs w:val="16"/>
              </w:rPr>
              <w:t>Ежемесячные денежные выплаты на детей-сирот и детей, оставшихся без попечения родителей, находящихся под опекой (попечительством), в приёмной семье</w:t>
            </w:r>
          </w:p>
        </w:tc>
        <w:tc>
          <w:tcPr>
            <w:tcW w:w="1496" w:type="dxa"/>
            <w:tcBorders>
              <w:top w:val="single" w:sz="4" w:space="0" w:color="auto"/>
              <w:left w:val="nil"/>
              <w:bottom w:val="single" w:sz="4" w:space="0" w:color="auto"/>
              <w:right w:val="single" w:sz="4" w:space="0" w:color="auto"/>
            </w:tcBorders>
            <w:noWrap/>
          </w:tcPr>
          <w:p w:rsidR="00D721AB" w:rsidRPr="0020576C" w:rsidRDefault="00D721AB" w:rsidP="00D721AB">
            <w:pPr>
              <w:jc w:val="right"/>
              <w:rPr>
                <w:color w:val="0000FF"/>
                <w:sz w:val="16"/>
                <w:szCs w:val="16"/>
              </w:rPr>
            </w:pPr>
            <w:r w:rsidRPr="0020576C">
              <w:rPr>
                <w:color w:val="0000FF"/>
                <w:sz w:val="16"/>
                <w:szCs w:val="16"/>
              </w:rPr>
              <w:t>4036</w:t>
            </w:r>
          </w:p>
        </w:tc>
      </w:tr>
    </w:tbl>
    <w:p w:rsidR="00D721AB" w:rsidRPr="0020576C" w:rsidRDefault="00D721AB" w:rsidP="00D721AB">
      <w:pPr>
        <w:rPr>
          <w:sz w:val="16"/>
          <w:szCs w:val="16"/>
        </w:rPr>
      </w:pPr>
      <w:r w:rsidRPr="0020576C">
        <w:rPr>
          <w:sz w:val="16"/>
          <w:szCs w:val="16"/>
        </w:rPr>
        <w:tab/>
      </w:r>
      <w:r w:rsidRPr="0020576C">
        <w:rPr>
          <w:sz w:val="16"/>
          <w:szCs w:val="16"/>
        </w:rPr>
        <w:tab/>
      </w:r>
      <w:r w:rsidRPr="0020576C">
        <w:rPr>
          <w:sz w:val="16"/>
          <w:szCs w:val="16"/>
        </w:rPr>
        <w:tab/>
      </w:r>
      <w:r w:rsidRPr="0020576C">
        <w:rPr>
          <w:sz w:val="16"/>
          <w:szCs w:val="16"/>
        </w:rPr>
        <w:tab/>
      </w:r>
      <w:r w:rsidRPr="0020576C">
        <w:rPr>
          <w:sz w:val="16"/>
          <w:szCs w:val="16"/>
        </w:rPr>
        <w:tab/>
      </w:r>
      <w:r w:rsidRPr="0020576C">
        <w:rPr>
          <w:sz w:val="16"/>
          <w:szCs w:val="16"/>
        </w:rPr>
        <w:tab/>
      </w:r>
      <w:r w:rsidRPr="0020576C">
        <w:rPr>
          <w:sz w:val="16"/>
          <w:szCs w:val="16"/>
        </w:rPr>
        <w:tab/>
        <w:t>___________</w:t>
      </w:r>
    </w:p>
    <w:p w:rsidR="00D721AB" w:rsidRPr="0020576C" w:rsidRDefault="00D721AB" w:rsidP="00D721AB">
      <w:pPr>
        <w:rPr>
          <w:sz w:val="16"/>
          <w:szCs w:val="16"/>
        </w:rPr>
      </w:pPr>
    </w:p>
    <w:tbl>
      <w:tblPr>
        <w:tblW w:w="9559" w:type="dxa"/>
        <w:tblInd w:w="93" w:type="dxa"/>
        <w:tblLook w:val="04A0" w:firstRow="1" w:lastRow="0" w:firstColumn="1" w:lastColumn="0" w:noHBand="0" w:noVBand="1"/>
      </w:tblPr>
      <w:tblGrid>
        <w:gridCol w:w="4693"/>
        <w:gridCol w:w="3340"/>
        <w:gridCol w:w="1526"/>
      </w:tblGrid>
      <w:tr w:rsidR="00D721AB" w:rsidRPr="0020576C" w:rsidTr="00D721AB">
        <w:trPr>
          <w:trHeight w:val="315"/>
        </w:trPr>
        <w:tc>
          <w:tcPr>
            <w:tcW w:w="9559" w:type="dxa"/>
            <w:gridSpan w:val="3"/>
            <w:tcBorders>
              <w:top w:val="nil"/>
              <w:left w:val="nil"/>
              <w:bottom w:val="nil"/>
              <w:right w:val="nil"/>
            </w:tcBorders>
            <w:shd w:val="clear" w:color="auto" w:fill="auto"/>
            <w:vAlign w:val="bottom"/>
            <w:hideMark/>
          </w:tcPr>
          <w:p w:rsidR="00D721AB" w:rsidRPr="0020576C" w:rsidRDefault="00D721AB" w:rsidP="00D721AB">
            <w:pPr>
              <w:suppressAutoHyphens w:val="0"/>
              <w:jc w:val="right"/>
              <w:rPr>
                <w:sz w:val="16"/>
                <w:szCs w:val="16"/>
                <w:lang w:eastAsia="ru-RU"/>
              </w:rPr>
            </w:pPr>
            <w:r w:rsidRPr="0020576C">
              <w:rPr>
                <w:sz w:val="16"/>
                <w:szCs w:val="16"/>
                <w:lang w:eastAsia="ru-RU"/>
              </w:rPr>
              <w:t>Приложение № 11</w:t>
            </w:r>
          </w:p>
        </w:tc>
      </w:tr>
      <w:tr w:rsidR="00D721AB" w:rsidRPr="0020576C" w:rsidTr="00D721AB">
        <w:trPr>
          <w:trHeight w:val="315"/>
        </w:trPr>
        <w:tc>
          <w:tcPr>
            <w:tcW w:w="9559" w:type="dxa"/>
            <w:gridSpan w:val="3"/>
            <w:tcBorders>
              <w:top w:val="nil"/>
              <w:left w:val="nil"/>
              <w:bottom w:val="nil"/>
              <w:right w:val="nil"/>
            </w:tcBorders>
            <w:shd w:val="clear" w:color="auto" w:fill="auto"/>
            <w:vAlign w:val="bottom"/>
            <w:hideMark/>
          </w:tcPr>
          <w:p w:rsidR="00D721AB" w:rsidRPr="0020576C" w:rsidRDefault="00D721AB" w:rsidP="00D721AB">
            <w:pPr>
              <w:suppressAutoHyphens w:val="0"/>
              <w:jc w:val="right"/>
              <w:rPr>
                <w:sz w:val="16"/>
                <w:szCs w:val="16"/>
                <w:lang w:eastAsia="ru-RU"/>
              </w:rPr>
            </w:pPr>
            <w:r w:rsidRPr="0020576C">
              <w:rPr>
                <w:sz w:val="16"/>
                <w:szCs w:val="16"/>
                <w:lang w:eastAsia="ru-RU"/>
              </w:rPr>
              <w:t xml:space="preserve">                                                                                         к  решению Орловской районной Думы</w:t>
            </w:r>
          </w:p>
        </w:tc>
      </w:tr>
      <w:tr w:rsidR="00D721AB" w:rsidRPr="0020576C" w:rsidTr="00D721AB">
        <w:trPr>
          <w:trHeight w:val="315"/>
        </w:trPr>
        <w:tc>
          <w:tcPr>
            <w:tcW w:w="9559" w:type="dxa"/>
            <w:gridSpan w:val="3"/>
            <w:tcBorders>
              <w:top w:val="nil"/>
              <w:left w:val="nil"/>
              <w:bottom w:val="nil"/>
              <w:right w:val="nil"/>
            </w:tcBorders>
            <w:shd w:val="clear" w:color="auto" w:fill="auto"/>
            <w:vAlign w:val="bottom"/>
            <w:hideMark/>
          </w:tcPr>
          <w:p w:rsidR="00D721AB" w:rsidRPr="0020576C" w:rsidRDefault="00D721AB" w:rsidP="00D721AB">
            <w:pPr>
              <w:suppressAutoHyphens w:val="0"/>
              <w:jc w:val="right"/>
              <w:rPr>
                <w:sz w:val="16"/>
                <w:szCs w:val="16"/>
                <w:lang w:eastAsia="ru-RU"/>
              </w:rPr>
            </w:pPr>
            <w:r w:rsidRPr="0020576C">
              <w:rPr>
                <w:sz w:val="16"/>
                <w:szCs w:val="16"/>
                <w:lang w:eastAsia="ru-RU"/>
              </w:rPr>
              <w:t xml:space="preserve">                                                                                           от 14.12.2018 №</w:t>
            </w:r>
          </w:p>
        </w:tc>
      </w:tr>
      <w:tr w:rsidR="00D721AB" w:rsidRPr="0020576C" w:rsidTr="00D721AB">
        <w:trPr>
          <w:trHeight w:val="315"/>
        </w:trPr>
        <w:tc>
          <w:tcPr>
            <w:tcW w:w="9559" w:type="dxa"/>
            <w:gridSpan w:val="3"/>
            <w:tcBorders>
              <w:top w:val="nil"/>
              <w:left w:val="nil"/>
              <w:bottom w:val="nil"/>
              <w:right w:val="nil"/>
            </w:tcBorders>
            <w:shd w:val="clear" w:color="auto" w:fill="auto"/>
            <w:vAlign w:val="bottom"/>
            <w:hideMark/>
          </w:tcPr>
          <w:p w:rsidR="00D721AB" w:rsidRPr="0020576C" w:rsidRDefault="00D721AB" w:rsidP="00D721AB">
            <w:pPr>
              <w:suppressAutoHyphens w:val="0"/>
              <w:jc w:val="center"/>
              <w:rPr>
                <w:b/>
                <w:bCs/>
                <w:sz w:val="16"/>
                <w:szCs w:val="16"/>
                <w:lang w:eastAsia="ru-RU"/>
              </w:rPr>
            </w:pPr>
            <w:r w:rsidRPr="0020576C">
              <w:rPr>
                <w:b/>
                <w:bCs/>
                <w:sz w:val="16"/>
                <w:szCs w:val="16"/>
                <w:lang w:eastAsia="ru-RU"/>
              </w:rPr>
              <w:t>ИСТОЧНИКИ</w:t>
            </w:r>
          </w:p>
        </w:tc>
      </w:tr>
      <w:tr w:rsidR="00D721AB" w:rsidRPr="0020576C" w:rsidTr="00D721AB">
        <w:trPr>
          <w:trHeight w:val="315"/>
        </w:trPr>
        <w:tc>
          <w:tcPr>
            <w:tcW w:w="9559" w:type="dxa"/>
            <w:gridSpan w:val="3"/>
            <w:tcBorders>
              <w:top w:val="nil"/>
              <w:left w:val="nil"/>
              <w:bottom w:val="nil"/>
              <w:right w:val="nil"/>
            </w:tcBorders>
            <w:shd w:val="clear" w:color="auto" w:fill="auto"/>
            <w:vAlign w:val="bottom"/>
            <w:hideMark/>
          </w:tcPr>
          <w:p w:rsidR="00D721AB" w:rsidRPr="0020576C" w:rsidRDefault="00D721AB" w:rsidP="00D721AB">
            <w:pPr>
              <w:suppressAutoHyphens w:val="0"/>
              <w:jc w:val="center"/>
              <w:rPr>
                <w:sz w:val="16"/>
                <w:szCs w:val="16"/>
                <w:lang w:eastAsia="ru-RU"/>
              </w:rPr>
            </w:pPr>
            <w:r w:rsidRPr="0020576C">
              <w:rPr>
                <w:sz w:val="16"/>
                <w:szCs w:val="16"/>
                <w:lang w:eastAsia="ru-RU"/>
              </w:rPr>
              <w:t>финансирования дефицита  бюджета района на 2019 год</w:t>
            </w:r>
          </w:p>
        </w:tc>
      </w:tr>
      <w:tr w:rsidR="00D721AB" w:rsidRPr="0020576C" w:rsidTr="00D721AB">
        <w:trPr>
          <w:trHeight w:val="315"/>
        </w:trPr>
        <w:tc>
          <w:tcPr>
            <w:tcW w:w="4693" w:type="dxa"/>
            <w:tcBorders>
              <w:top w:val="nil"/>
              <w:left w:val="nil"/>
              <w:bottom w:val="nil"/>
              <w:right w:val="nil"/>
            </w:tcBorders>
            <w:shd w:val="clear" w:color="auto" w:fill="auto"/>
            <w:vAlign w:val="bottom"/>
            <w:hideMark/>
          </w:tcPr>
          <w:p w:rsidR="00D721AB" w:rsidRPr="0020576C" w:rsidRDefault="00D721AB" w:rsidP="00D721AB">
            <w:pPr>
              <w:suppressAutoHyphens w:val="0"/>
              <w:jc w:val="center"/>
              <w:rPr>
                <w:sz w:val="16"/>
                <w:szCs w:val="16"/>
                <w:lang w:eastAsia="ru-RU"/>
              </w:rPr>
            </w:pPr>
          </w:p>
        </w:tc>
        <w:tc>
          <w:tcPr>
            <w:tcW w:w="3340" w:type="dxa"/>
            <w:tcBorders>
              <w:top w:val="nil"/>
              <w:left w:val="nil"/>
              <w:bottom w:val="nil"/>
              <w:right w:val="nil"/>
            </w:tcBorders>
            <w:shd w:val="clear" w:color="auto" w:fill="auto"/>
            <w:noWrap/>
            <w:vAlign w:val="bottom"/>
            <w:hideMark/>
          </w:tcPr>
          <w:p w:rsidR="00D721AB" w:rsidRPr="0020576C" w:rsidRDefault="00D721AB" w:rsidP="00D721AB">
            <w:pPr>
              <w:suppressAutoHyphens w:val="0"/>
              <w:rPr>
                <w:rFonts w:ascii="Arial CYR" w:hAnsi="Arial CYR" w:cs="Arial CYR"/>
                <w:sz w:val="16"/>
                <w:szCs w:val="16"/>
                <w:lang w:eastAsia="ru-RU"/>
              </w:rPr>
            </w:pPr>
          </w:p>
        </w:tc>
        <w:tc>
          <w:tcPr>
            <w:tcW w:w="1526" w:type="dxa"/>
            <w:tcBorders>
              <w:top w:val="nil"/>
              <w:left w:val="nil"/>
              <w:bottom w:val="nil"/>
              <w:right w:val="nil"/>
            </w:tcBorders>
            <w:shd w:val="clear" w:color="auto" w:fill="auto"/>
            <w:noWrap/>
            <w:vAlign w:val="bottom"/>
            <w:hideMark/>
          </w:tcPr>
          <w:p w:rsidR="00D721AB" w:rsidRPr="0020576C" w:rsidRDefault="00D721AB" w:rsidP="00D721AB">
            <w:pPr>
              <w:suppressAutoHyphens w:val="0"/>
              <w:rPr>
                <w:rFonts w:ascii="Arial CYR" w:hAnsi="Arial CYR" w:cs="Arial CYR"/>
                <w:sz w:val="16"/>
                <w:szCs w:val="16"/>
                <w:lang w:eastAsia="ru-RU"/>
              </w:rPr>
            </w:pPr>
          </w:p>
        </w:tc>
      </w:tr>
      <w:tr w:rsidR="00D721AB" w:rsidRPr="0020576C" w:rsidTr="00D721AB">
        <w:trPr>
          <w:trHeight w:val="630"/>
        </w:trPr>
        <w:tc>
          <w:tcPr>
            <w:tcW w:w="46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21AB" w:rsidRPr="0020576C" w:rsidRDefault="00D721AB" w:rsidP="00D721AB">
            <w:pPr>
              <w:suppressAutoHyphens w:val="0"/>
              <w:jc w:val="center"/>
              <w:rPr>
                <w:sz w:val="16"/>
                <w:szCs w:val="16"/>
                <w:lang w:eastAsia="ru-RU"/>
              </w:rPr>
            </w:pPr>
            <w:r w:rsidRPr="0020576C">
              <w:rPr>
                <w:sz w:val="16"/>
                <w:szCs w:val="16"/>
                <w:lang w:eastAsia="ru-RU"/>
              </w:rPr>
              <w:t>Наименование показателя</w:t>
            </w:r>
          </w:p>
        </w:tc>
        <w:tc>
          <w:tcPr>
            <w:tcW w:w="3340" w:type="dxa"/>
            <w:tcBorders>
              <w:top w:val="single" w:sz="4" w:space="0" w:color="auto"/>
              <w:left w:val="nil"/>
              <w:bottom w:val="single" w:sz="4" w:space="0" w:color="auto"/>
              <w:right w:val="single" w:sz="4" w:space="0" w:color="auto"/>
            </w:tcBorders>
            <w:shd w:val="clear" w:color="auto" w:fill="auto"/>
            <w:vAlign w:val="bottom"/>
            <w:hideMark/>
          </w:tcPr>
          <w:p w:rsidR="00D721AB" w:rsidRPr="0020576C" w:rsidRDefault="00D721AB" w:rsidP="00D721AB">
            <w:pPr>
              <w:suppressAutoHyphens w:val="0"/>
              <w:jc w:val="center"/>
              <w:rPr>
                <w:sz w:val="16"/>
                <w:szCs w:val="16"/>
                <w:lang w:eastAsia="ru-RU"/>
              </w:rPr>
            </w:pPr>
            <w:r w:rsidRPr="0020576C">
              <w:rPr>
                <w:sz w:val="16"/>
                <w:szCs w:val="16"/>
                <w:lang w:eastAsia="ru-RU"/>
              </w:rPr>
              <w:t>Код бюджетной классификации</w:t>
            </w:r>
          </w:p>
        </w:tc>
        <w:tc>
          <w:tcPr>
            <w:tcW w:w="1526" w:type="dxa"/>
            <w:tcBorders>
              <w:top w:val="single" w:sz="4" w:space="0" w:color="auto"/>
              <w:left w:val="nil"/>
              <w:bottom w:val="single" w:sz="4" w:space="0" w:color="auto"/>
              <w:right w:val="single" w:sz="4" w:space="0" w:color="auto"/>
            </w:tcBorders>
            <w:shd w:val="clear" w:color="auto" w:fill="auto"/>
            <w:vAlign w:val="bottom"/>
            <w:hideMark/>
          </w:tcPr>
          <w:p w:rsidR="00D721AB" w:rsidRPr="0020576C" w:rsidRDefault="00D721AB" w:rsidP="00D721AB">
            <w:pPr>
              <w:suppressAutoHyphens w:val="0"/>
              <w:jc w:val="center"/>
              <w:rPr>
                <w:sz w:val="16"/>
                <w:szCs w:val="16"/>
                <w:lang w:eastAsia="ru-RU"/>
              </w:rPr>
            </w:pPr>
            <w:r w:rsidRPr="0020576C">
              <w:rPr>
                <w:sz w:val="16"/>
                <w:szCs w:val="16"/>
                <w:lang w:eastAsia="ru-RU"/>
              </w:rPr>
              <w:t>Сумма  (</w:t>
            </w:r>
            <w:proofErr w:type="spellStart"/>
            <w:r w:rsidRPr="0020576C">
              <w:rPr>
                <w:sz w:val="16"/>
                <w:szCs w:val="16"/>
                <w:lang w:eastAsia="ru-RU"/>
              </w:rPr>
              <w:t>тыс</w:t>
            </w:r>
            <w:proofErr w:type="gramStart"/>
            <w:r w:rsidRPr="0020576C">
              <w:rPr>
                <w:sz w:val="16"/>
                <w:szCs w:val="16"/>
                <w:lang w:eastAsia="ru-RU"/>
              </w:rPr>
              <w:t>.р</w:t>
            </w:r>
            <w:proofErr w:type="gramEnd"/>
            <w:r w:rsidRPr="0020576C">
              <w:rPr>
                <w:sz w:val="16"/>
                <w:szCs w:val="16"/>
                <w:lang w:eastAsia="ru-RU"/>
              </w:rPr>
              <w:t>ублей</w:t>
            </w:r>
            <w:proofErr w:type="spellEnd"/>
            <w:r w:rsidRPr="0020576C">
              <w:rPr>
                <w:sz w:val="16"/>
                <w:szCs w:val="16"/>
                <w:lang w:eastAsia="ru-RU"/>
              </w:rPr>
              <w:t>)</w:t>
            </w:r>
          </w:p>
        </w:tc>
      </w:tr>
      <w:tr w:rsidR="00D721AB" w:rsidRPr="0020576C" w:rsidTr="00D721A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rPr>
                <w:b/>
                <w:bCs/>
                <w:sz w:val="16"/>
                <w:szCs w:val="16"/>
                <w:lang w:eastAsia="ru-RU"/>
              </w:rPr>
            </w:pPr>
            <w:r w:rsidRPr="0020576C">
              <w:rPr>
                <w:b/>
                <w:bCs/>
                <w:sz w:val="16"/>
                <w:szCs w:val="16"/>
                <w:lang w:eastAsia="ru-RU"/>
              </w:rPr>
              <w:lastRenderedPageBreak/>
              <w:t>ИСТОЧНИКИ ВНУТРЕННЕГО ФИНАНСИРОВАНИЯ ДЕФИЦИТА БЮДЖЕТА</w:t>
            </w:r>
          </w:p>
        </w:tc>
        <w:tc>
          <w:tcPr>
            <w:tcW w:w="3340" w:type="dxa"/>
            <w:tcBorders>
              <w:top w:val="nil"/>
              <w:left w:val="nil"/>
              <w:bottom w:val="single" w:sz="4" w:space="0" w:color="auto"/>
              <w:right w:val="single" w:sz="4" w:space="0" w:color="auto"/>
            </w:tcBorders>
            <w:shd w:val="clear" w:color="auto" w:fill="auto"/>
            <w:vAlign w:val="bottom"/>
            <w:hideMark/>
          </w:tcPr>
          <w:p w:rsidR="00D721AB" w:rsidRPr="0020576C" w:rsidRDefault="00D721AB" w:rsidP="00D721AB">
            <w:pPr>
              <w:suppressAutoHyphens w:val="0"/>
              <w:jc w:val="center"/>
              <w:rPr>
                <w:b/>
                <w:bCs/>
                <w:sz w:val="16"/>
                <w:szCs w:val="16"/>
                <w:lang w:eastAsia="ru-RU"/>
              </w:rPr>
            </w:pPr>
            <w:r w:rsidRPr="0020576C">
              <w:rPr>
                <w:b/>
                <w:bCs/>
                <w:sz w:val="16"/>
                <w:szCs w:val="16"/>
                <w:lang w:eastAsia="ru-RU"/>
              </w:rPr>
              <w:t>000 01 00 00 00 00 0000 000</w:t>
            </w:r>
          </w:p>
        </w:tc>
        <w:tc>
          <w:tcPr>
            <w:tcW w:w="1526" w:type="dxa"/>
            <w:tcBorders>
              <w:top w:val="nil"/>
              <w:left w:val="nil"/>
              <w:bottom w:val="single" w:sz="4" w:space="0" w:color="auto"/>
              <w:right w:val="single" w:sz="4" w:space="0" w:color="auto"/>
            </w:tcBorders>
            <w:shd w:val="clear" w:color="auto" w:fill="auto"/>
            <w:vAlign w:val="bottom"/>
            <w:hideMark/>
          </w:tcPr>
          <w:p w:rsidR="00D721AB" w:rsidRPr="0020576C" w:rsidRDefault="00D721AB" w:rsidP="00D721AB">
            <w:pPr>
              <w:suppressAutoHyphens w:val="0"/>
              <w:jc w:val="center"/>
              <w:rPr>
                <w:b/>
                <w:bCs/>
                <w:sz w:val="16"/>
                <w:szCs w:val="16"/>
                <w:lang w:eastAsia="ru-RU"/>
              </w:rPr>
            </w:pPr>
            <w:r w:rsidRPr="0020576C">
              <w:rPr>
                <w:b/>
                <w:bCs/>
                <w:sz w:val="16"/>
                <w:szCs w:val="16"/>
                <w:lang w:eastAsia="ru-RU"/>
              </w:rPr>
              <w:t>2800,00</w:t>
            </w:r>
          </w:p>
        </w:tc>
      </w:tr>
      <w:tr w:rsidR="00D721AB" w:rsidRPr="0020576C" w:rsidTr="00D721A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rPr>
                <w:b/>
                <w:bCs/>
                <w:sz w:val="16"/>
                <w:szCs w:val="16"/>
                <w:lang w:eastAsia="ru-RU"/>
              </w:rPr>
            </w:pPr>
            <w:r w:rsidRPr="0020576C">
              <w:rPr>
                <w:b/>
                <w:bCs/>
                <w:sz w:val="16"/>
                <w:szCs w:val="16"/>
                <w:lang w:eastAsia="ru-RU"/>
              </w:rPr>
              <w:t>Кредиты кредитных организаций в валюте Российской Федерации</w:t>
            </w:r>
          </w:p>
        </w:tc>
        <w:tc>
          <w:tcPr>
            <w:tcW w:w="3340" w:type="dxa"/>
            <w:tcBorders>
              <w:top w:val="nil"/>
              <w:left w:val="nil"/>
              <w:bottom w:val="single" w:sz="4" w:space="0" w:color="auto"/>
              <w:right w:val="single" w:sz="4" w:space="0" w:color="auto"/>
            </w:tcBorders>
            <w:shd w:val="clear" w:color="auto" w:fill="auto"/>
            <w:vAlign w:val="bottom"/>
            <w:hideMark/>
          </w:tcPr>
          <w:p w:rsidR="00D721AB" w:rsidRPr="0020576C" w:rsidRDefault="00D721AB" w:rsidP="00D721AB">
            <w:pPr>
              <w:suppressAutoHyphens w:val="0"/>
              <w:jc w:val="center"/>
              <w:rPr>
                <w:b/>
                <w:bCs/>
                <w:sz w:val="16"/>
                <w:szCs w:val="16"/>
                <w:lang w:eastAsia="ru-RU"/>
              </w:rPr>
            </w:pPr>
            <w:r w:rsidRPr="0020576C">
              <w:rPr>
                <w:b/>
                <w:bCs/>
                <w:sz w:val="16"/>
                <w:szCs w:val="16"/>
                <w:lang w:eastAsia="ru-RU"/>
              </w:rPr>
              <w:t>000 01 02 00 00 00 0000 000</w:t>
            </w:r>
          </w:p>
        </w:tc>
        <w:tc>
          <w:tcPr>
            <w:tcW w:w="1526" w:type="dxa"/>
            <w:tcBorders>
              <w:top w:val="nil"/>
              <w:left w:val="nil"/>
              <w:bottom w:val="single" w:sz="4" w:space="0" w:color="auto"/>
              <w:right w:val="single" w:sz="4" w:space="0" w:color="auto"/>
            </w:tcBorders>
            <w:shd w:val="clear" w:color="000000" w:fill="FFFFFF"/>
            <w:vAlign w:val="bottom"/>
            <w:hideMark/>
          </w:tcPr>
          <w:p w:rsidR="00D721AB" w:rsidRPr="0020576C" w:rsidRDefault="00D721AB" w:rsidP="00D721AB">
            <w:pPr>
              <w:suppressAutoHyphens w:val="0"/>
              <w:jc w:val="center"/>
              <w:rPr>
                <w:b/>
                <w:bCs/>
                <w:sz w:val="16"/>
                <w:szCs w:val="16"/>
                <w:lang w:eastAsia="ru-RU"/>
              </w:rPr>
            </w:pPr>
            <w:r w:rsidRPr="0020576C">
              <w:rPr>
                <w:b/>
                <w:bCs/>
                <w:sz w:val="16"/>
                <w:szCs w:val="16"/>
                <w:lang w:eastAsia="ru-RU"/>
              </w:rPr>
              <w:t>2800,00</w:t>
            </w:r>
          </w:p>
        </w:tc>
      </w:tr>
      <w:tr w:rsidR="00D721AB" w:rsidRPr="0020576C" w:rsidTr="00D721A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rPr>
                <w:sz w:val="16"/>
                <w:szCs w:val="16"/>
                <w:lang w:eastAsia="ru-RU"/>
              </w:rPr>
            </w:pPr>
            <w:r w:rsidRPr="0020576C">
              <w:rPr>
                <w:sz w:val="16"/>
                <w:szCs w:val="16"/>
                <w:lang w:eastAsia="ru-RU"/>
              </w:rPr>
              <w:t>Получение кредитов от кредитных организаций в валюте Российской Федерации</w:t>
            </w:r>
          </w:p>
        </w:tc>
        <w:tc>
          <w:tcPr>
            <w:tcW w:w="3340" w:type="dxa"/>
            <w:tcBorders>
              <w:top w:val="nil"/>
              <w:left w:val="nil"/>
              <w:bottom w:val="single" w:sz="4" w:space="0" w:color="auto"/>
              <w:right w:val="single" w:sz="4" w:space="0" w:color="auto"/>
            </w:tcBorders>
            <w:shd w:val="clear" w:color="auto" w:fill="auto"/>
            <w:vAlign w:val="bottom"/>
            <w:hideMark/>
          </w:tcPr>
          <w:p w:rsidR="00D721AB" w:rsidRPr="0020576C" w:rsidRDefault="00D721AB" w:rsidP="00D721AB">
            <w:pPr>
              <w:suppressAutoHyphens w:val="0"/>
              <w:jc w:val="center"/>
              <w:rPr>
                <w:b/>
                <w:bCs/>
                <w:sz w:val="16"/>
                <w:szCs w:val="16"/>
                <w:lang w:eastAsia="ru-RU"/>
              </w:rPr>
            </w:pPr>
            <w:r w:rsidRPr="0020576C">
              <w:rPr>
                <w:b/>
                <w:bCs/>
                <w:sz w:val="16"/>
                <w:szCs w:val="16"/>
                <w:lang w:eastAsia="ru-RU"/>
              </w:rPr>
              <w:t>000 01 02 00 00 00 0000 700</w:t>
            </w:r>
          </w:p>
        </w:tc>
        <w:tc>
          <w:tcPr>
            <w:tcW w:w="1526" w:type="dxa"/>
            <w:tcBorders>
              <w:top w:val="nil"/>
              <w:left w:val="nil"/>
              <w:bottom w:val="single" w:sz="4" w:space="0" w:color="auto"/>
              <w:right w:val="single" w:sz="4" w:space="0" w:color="auto"/>
            </w:tcBorders>
            <w:shd w:val="clear" w:color="000000" w:fill="FFFFFF"/>
            <w:vAlign w:val="bottom"/>
            <w:hideMark/>
          </w:tcPr>
          <w:p w:rsidR="00D721AB" w:rsidRPr="0020576C" w:rsidRDefault="00D721AB" w:rsidP="00D721AB">
            <w:pPr>
              <w:suppressAutoHyphens w:val="0"/>
              <w:jc w:val="center"/>
              <w:rPr>
                <w:b/>
                <w:bCs/>
                <w:sz w:val="16"/>
                <w:szCs w:val="16"/>
                <w:lang w:eastAsia="ru-RU"/>
              </w:rPr>
            </w:pPr>
            <w:r w:rsidRPr="0020576C">
              <w:rPr>
                <w:b/>
                <w:bCs/>
                <w:sz w:val="16"/>
                <w:szCs w:val="16"/>
                <w:lang w:eastAsia="ru-RU"/>
              </w:rPr>
              <w:t>9608,49</w:t>
            </w:r>
          </w:p>
        </w:tc>
      </w:tr>
      <w:tr w:rsidR="00D721AB" w:rsidRPr="0020576C" w:rsidTr="00D721AB">
        <w:trPr>
          <w:trHeight w:val="945"/>
        </w:trPr>
        <w:tc>
          <w:tcPr>
            <w:tcW w:w="4693"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rPr>
                <w:sz w:val="16"/>
                <w:szCs w:val="16"/>
                <w:lang w:eastAsia="ru-RU"/>
              </w:rPr>
            </w:pPr>
            <w:r w:rsidRPr="0020576C">
              <w:rPr>
                <w:sz w:val="16"/>
                <w:szCs w:val="16"/>
                <w:lang w:eastAsia="ru-RU"/>
              </w:rPr>
              <w:t>Получение кредитов от кредитных  организаций бюджетами  муниципальных  районов  в  валюте Российской Федерации</w:t>
            </w:r>
          </w:p>
        </w:tc>
        <w:tc>
          <w:tcPr>
            <w:tcW w:w="3340" w:type="dxa"/>
            <w:tcBorders>
              <w:top w:val="nil"/>
              <w:left w:val="nil"/>
              <w:bottom w:val="single" w:sz="4" w:space="0" w:color="auto"/>
              <w:right w:val="single" w:sz="4" w:space="0" w:color="auto"/>
            </w:tcBorders>
            <w:shd w:val="clear" w:color="auto" w:fill="auto"/>
            <w:vAlign w:val="bottom"/>
            <w:hideMark/>
          </w:tcPr>
          <w:p w:rsidR="00D721AB" w:rsidRPr="0020576C" w:rsidRDefault="00D721AB" w:rsidP="00D721AB">
            <w:pPr>
              <w:suppressAutoHyphens w:val="0"/>
              <w:jc w:val="center"/>
              <w:rPr>
                <w:sz w:val="16"/>
                <w:szCs w:val="16"/>
                <w:lang w:eastAsia="ru-RU"/>
              </w:rPr>
            </w:pPr>
            <w:r w:rsidRPr="0020576C">
              <w:rPr>
                <w:sz w:val="16"/>
                <w:szCs w:val="16"/>
                <w:lang w:eastAsia="ru-RU"/>
              </w:rPr>
              <w:t>912 01 02 00 00 05 0000 710</w:t>
            </w:r>
          </w:p>
        </w:tc>
        <w:tc>
          <w:tcPr>
            <w:tcW w:w="1526" w:type="dxa"/>
            <w:tcBorders>
              <w:top w:val="nil"/>
              <w:left w:val="nil"/>
              <w:bottom w:val="single" w:sz="4" w:space="0" w:color="auto"/>
              <w:right w:val="single" w:sz="4" w:space="0" w:color="auto"/>
            </w:tcBorders>
            <w:shd w:val="clear" w:color="000000" w:fill="FFFFFF"/>
            <w:vAlign w:val="bottom"/>
            <w:hideMark/>
          </w:tcPr>
          <w:p w:rsidR="00D721AB" w:rsidRPr="0020576C" w:rsidRDefault="00D721AB" w:rsidP="00D721AB">
            <w:pPr>
              <w:suppressAutoHyphens w:val="0"/>
              <w:jc w:val="center"/>
              <w:rPr>
                <w:b/>
                <w:bCs/>
                <w:sz w:val="16"/>
                <w:szCs w:val="16"/>
                <w:lang w:eastAsia="ru-RU"/>
              </w:rPr>
            </w:pPr>
            <w:r w:rsidRPr="0020576C">
              <w:rPr>
                <w:b/>
                <w:bCs/>
                <w:sz w:val="16"/>
                <w:szCs w:val="16"/>
                <w:lang w:eastAsia="ru-RU"/>
              </w:rPr>
              <w:t>9608,49</w:t>
            </w:r>
          </w:p>
        </w:tc>
      </w:tr>
      <w:tr w:rsidR="00D721AB" w:rsidRPr="0020576C" w:rsidTr="00D721AB">
        <w:trPr>
          <w:trHeight w:val="945"/>
        </w:trPr>
        <w:tc>
          <w:tcPr>
            <w:tcW w:w="4693"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rPr>
                <w:b/>
                <w:bCs/>
                <w:sz w:val="16"/>
                <w:szCs w:val="16"/>
                <w:lang w:eastAsia="ru-RU"/>
              </w:rPr>
            </w:pPr>
            <w:r w:rsidRPr="0020576C">
              <w:rPr>
                <w:b/>
                <w:bCs/>
                <w:sz w:val="16"/>
                <w:szCs w:val="16"/>
                <w:lang w:eastAsia="ru-RU"/>
              </w:rPr>
              <w:t>Погашение кредитов, предоставленных кредитными организациями в валюте Российской Федерации</w:t>
            </w:r>
          </w:p>
        </w:tc>
        <w:tc>
          <w:tcPr>
            <w:tcW w:w="3340" w:type="dxa"/>
            <w:tcBorders>
              <w:top w:val="nil"/>
              <w:left w:val="nil"/>
              <w:bottom w:val="single" w:sz="4" w:space="0" w:color="auto"/>
              <w:right w:val="single" w:sz="4" w:space="0" w:color="auto"/>
            </w:tcBorders>
            <w:shd w:val="clear" w:color="auto" w:fill="auto"/>
            <w:vAlign w:val="bottom"/>
            <w:hideMark/>
          </w:tcPr>
          <w:p w:rsidR="00D721AB" w:rsidRPr="0020576C" w:rsidRDefault="00D721AB" w:rsidP="00D721AB">
            <w:pPr>
              <w:suppressAutoHyphens w:val="0"/>
              <w:jc w:val="center"/>
              <w:rPr>
                <w:b/>
                <w:bCs/>
                <w:sz w:val="16"/>
                <w:szCs w:val="16"/>
                <w:lang w:eastAsia="ru-RU"/>
              </w:rPr>
            </w:pPr>
            <w:r w:rsidRPr="0020576C">
              <w:rPr>
                <w:b/>
                <w:bCs/>
                <w:sz w:val="16"/>
                <w:szCs w:val="16"/>
                <w:lang w:eastAsia="ru-RU"/>
              </w:rPr>
              <w:t>000 01 02 00 00 00 0000 800</w:t>
            </w:r>
          </w:p>
        </w:tc>
        <w:tc>
          <w:tcPr>
            <w:tcW w:w="1526" w:type="dxa"/>
            <w:tcBorders>
              <w:top w:val="nil"/>
              <w:left w:val="nil"/>
              <w:bottom w:val="single" w:sz="4" w:space="0" w:color="auto"/>
              <w:right w:val="single" w:sz="4" w:space="0" w:color="auto"/>
            </w:tcBorders>
            <w:shd w:val="clear" w:color="000000" w:fill="FFFFFF"/>
            <w:vAlign w:val="bottom"/>
            <w:hideMark/>
          </w:tcPr>
          <w:p w:rsidR="00D721AB" w:rsidRPr="0020576C" w:rsidRDefault="00D721AB" w:rsidP="00D721AB">
            <w:pPr>
              <w:suppressAutoHyphens w:val="0"/>
              <w:jc w:val="center"/>
              <w:rPr>
                <w:b/>
                <w:bCs/>
                <w:sz w:val="16"/>
                <w:szCs w:val="16"/>
                <w:lang w:eastAsia="ru-RU"/>
              </w:rPr>
            </w:pPr>
            <w:r w:rsidRPr="0020576C">
              <w:rPr>
                <w:b/>
                <w:bCs/>
                <w:sz w:val="16"/>
                <w:szCs w:val="16"/>
                <w:lang w:eastAsia="ru-RU"/>
              </w:rPr>
              <w:t>6808,49</w:t>
            </w:r>
          </w:p>
        </w:tc>
      </w:tr>
      <w:tr w:rsidR="00D721AB" w:rsidRPr="0020576C" w:rsidTr="00D721AB">
        <w:trPr>
          <w:trHeight w:val="945"/>
        </w:trPr>
        <w:tc>
          <w:tcPr>
            <w:tcW w:w="4693"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rPr>
                <w:sz w:val="16"/>
                <w:szCs w:val="16"/>
                <w:lang w:eastAsia="ru-RU"/>
              </w:rPr>
            </w:pPr>
            <w:r w:rsidRPr="0020576C">
              <w:rPr>
                <w:sz w:val="16"/>
                <w:szCs w:val="16"/>
                <w:lang w:eastAsia="ru-RU"/>
              </w:rPr>
              <w:t>Погашение бюджетами муниципальных районов кредитов от кредитных организаций в валюте Российской Федерации</w:t>
            </w:r>
          </w:p>
        </w:tc>
        <w:tc>
          <w:tcPr>
            <w:tcW w:w="3340" w:type="dxa"/>
            <w:tcBorders>
              <w:top w:val="nil"/>
              <w:left w:val="nil"/>
              <w:bottom w:val="single" w:sz="4" w:space="0" w:color="auto"/>
              <w:right w:val="single" w:sz="4" w:space="0" w:color="auto"/>
            </w:tcBorders>
            <w:shd w:val="clear" w:color="auto" w:fill="auto"/>
            <w:vAlign w:val="bottom"/>
            <w:hideMark/>
          </w:tcPr>
          <w:p w:rsidR="00D721AB" w:rsidRPr="0020576C" w:rsidRDefault="00D721AB" w:rsidP="00D721AB">
            <w:pPr>
              <w:suppressAutoHyphens w:val="0"/>
              <w:jc w:val="center"/>
              <w:rPr>
                <w:sz w:val="16"/>
                <w:szCs w:val="16"/>
                <w:lang w:eastAsia="ru-RU"/>
              </w:rPr>
            </w:pPr>
            <w:r w:rsidRPr="0020576C">
              <w:rPr>
                <w:sz w:val="16"/>
                <w:szCs w:val="16"/>
                <w:lang w:eastAsia="ru-RU"/>
              </w:rPr>
              <w:t>912 01 02 00 00 05 0000 810</w:t>
            </w:r>
          </w:p>
        </w:tc>
        <w:tc>
          <w:tcPr>
            <w:tcW w:w="1526" w:type="dxa"/>
            <w:tcBorders>
              <w:top w:val="nil"/>
              <w:left w:val="nil"/>
              <w:bottom w:val="single" w:sz="4" w:space="0" w:color="auto"/>
              <w:right w:val="single" w:sz="4" w:space="0" w:color="auto"/>
            </w:tcBorders>
            <w:shd w:val="clear" w:color="000000" w:fill="FFFFFF"/>
            <w:vAlign w:val="bottom"/>
            <w:hideMark/>
          </w:tcPr>
          <w:p w:rsidR="00D721AB" w:rsidRPr="0020576C" w:rsidRDefault="00D721AB" w:rsidP="00D721AB">
            <w:pPr>
              <w:suppressAutoHyphens w:val="0"/>
              <w:jc w:val="center"/>
              <w:rPr>
                <w:sz w:val="16"/>
                <w:szCs w:val="16"/>
                <w:lang w:eastAsia="ru-RU"/>
              </w:rPr>
            </w:pPr>
            <w:r w:rsidRPr="0020576C">
              <w:rPr>
                <w:sz w:val="16"/>
                <w:szCs w:val="16"/>
                <w:lang w:eastAsia="ru-RU"/>
              </w:rPr>
              <w:t>6808,49</w:t>
            </w:r>
          </w:p>
        </w:tc>
      </w:tr>
      <w:tr w:rsidR="00D721AB" w:rsidRPr="0020576C" w:rsidTr="00D721A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rPr>
                <w:b/>
                <w:bCs/>
                <w:sz w:val="16"/>
                <w:szCs w:val="16"/>
                <w:lang w:eastAsia="ru-RU"/>
              </w:rPr>
            </w:pPr>
            <w:r w:rsidRPr="0020576C">
              <w:rPr>
                <w:b/>
                <w:bCs/>
                <w:sz w:val="16"/>
                <w:szCs w:val="16"/>
                <w:lang w:eastAsia="ru-RU"/>
              </w:rPr>
              <w:t xml:space="preserve"> Бюджетные  кредиты   от   других   бюджетов бюджетной системы Российской Федерации</w:t>
            </w:r>
          </w:p>
        </w:tc>
        <w:tc>
          <w:tcPr>
            <w:tcW w:w="3340" w:type="dxa"/>
            <w:tcBorders>
              <w:top w:val="nil"/>
              <w:left w:val="nil"/>
              <w:bottom w:val="single" w:sz="4" w:space="0" w:color="auto"/>
              <w:right w:val="single" w:sz="4" w:space="0" w:color="auto"/>
            </w:tcBorders>
            <w:shd w:val="clear" w:color="auto" w:fill="auto"/>
            <w:vAlign w:val="bottom"/>
            <w:hideMark/>
          </w:tcPr>
          <w:p w:rsidR="00D721AB" w:rsidRPr="0020576C" w:rsidRDefault="00D721AB" w:rsidP="00D721AB">
            <w:pPr>
              <w:suppressAutoHyphens w:val="0"/>
              <w:rPr>
                <w:b/>
                <w:bCs/>
                <w:sz w:val="16"/>
                <w:szCs w:val="16"/>
                <w:lang w:eastAsia="ru-RU"/>
              </w:rPr>
            </w:pPr>
            <w:r w:rsidRPr="0020576C">
              <w:rPr>
                <w:b/>
                <w:bCs/>
                <w:sz w:val="16"/>
                <w:szCs w:val="16"/>
                <w:lang w:eastAsia="ru-RU"/>
              </w:rPr>
              <w:t xml:space="preserve">     000 01 03 00 00 00 0000 000</w:t>
            </w:r>
          </w:p>
        </w:tc>
        <w:tc>
          <w:tcPr>
            <w:tcW w:w="1526" w:type="dxa"/>
            <w:tcBorders>
              <w:top w:val="nil"/>
              <w:left w:val="nil"/>
              <w:bottom w:val="single" w:sz="4" w:space="0" w:color="auto"/>
              <w:right w:val="single" w:sz="4" w:space="0" w:color="auto"/>
            </w:tcBorders>
            <w:shd w:val="clear" w:color="auto" w:fill="auto"/>
            <w:vAlign w:val="bottom"/>
            <w:hideMark/>
          </w:tcPr>
          <w:p w:rsidR="00D721AB" w:rsidRPr="0020576C" w:rsidRDefault="00D721AB" w:rsidP="00D721AB">
            <w:pPr>
              <w:suppressAutoHyphens w:val="0"/>
              <w:jc w:val="center"/>
              <w:rPr>
                <w:b/>
                <w:bCs/>
                <w:sz w:val="16"/>
                <w:szCs w:val="16"/>
                <w:lang w:eastAsia="ru-RU"/>
              </w:rPr>
            </w:pPr>
            <w:r w:rsidRPr="0020576C">
              <w:rPr>
                <w:b/>
                <w:bCs/>
                <w:sz w:val="16"/>
                <w:szCs w:val="16"/>
                <w:lang w:eastAsia="ru-RU"/>
              </w:rPr>
              <w:t>0</w:t>
            </w:r>
          </w:p>
        </w:tc>
      </w:tr>
      <w:tr w:rsidR="00D721AB" w:rsidRPr="0020576C" w:rsidTr="00D721AB">
        <w:trPr>
          <w:trHeight w:val="1005"/>
        </w:trPr>
        <w:tc>
          <w:tcPr>
            <w:tcW w:w="4693"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rPr>
                <w:b/>
                <w:bCs/>
                <w:sz w:val="16"/>
                <w:szCs w:val="16"/>
                <w:lang w:eastAsia="ru-RU"/>
              </w:rPr>
            </w:pPr>
            <w:r w:rsidRPr="0020576C">
              <w:rPr>
                <w:b/>
                <w:bCs/>
                <w:sz w:val="16"/>
                <w:szCs w:val="16"/>
                <w:lang w:eastAsia="ru-RU"/>
              </w:rPr>
              <w:t xml:space="preserve"> Бюджетные   кредиты   от   других   бюджетов бюджетной  системы Российской  Федерации  в                              валюте Российской Федерации</w:t>
            </w:r>
          </w:p>
        </w:tc>
        <w:tc>
          <w:tcPr>
            <w:tcW w:w="3340" w:type="dxa"/>
            <w:tcBorders>
              <w:top w:val="nil"/>
              <w:left w:val="nil"/>
              <w:bottom w:val="single" w:sz="4" w:space="0" w:color="auto"/>
              <w:right w:val="single" w:sz="4" w:space="0" w:color="auto"/>
            </w:tcBorders>
            <w:shd w:val="clear" w:color="auto" w:fill="auto"/>
            <w:vAlign w:val="bottom"/>
            <w:hideMark/>
          </w:tcPr>
          <w:p w:rsidR="00D721AB" w:rsidRPr="0020576C" w:rsidRDefault="00D721AB" w:rsidP="00D721AB">
            <w:pPr>
              <w:suppressAutoHyphens w:val="0"/>
              <w:rPr>
                <w:b/>
                <w:bCs/>
                <w:sz w:val="16"/>
                <w:szCs w:val="16"/>
                <w:lang w:eastAsia="ru-RU"/>
              </w:rPr>
            </w:pPr>
            <w:r w:rsidRPr="0020576C">
              <w:rPr>
                <w:b/>
                <w:bCs/>
                <w:sz w:val="16"/>
                <w:szCs w:val="16"/>
                <w:lang w:eastAsia="ru-RU"/>
              </w:rPr>
              <w:t xml:space="preserve">     000 01 03 01 00 00 0000 000</w:t>
            </w:r>
          </w:p>
        </w:tc>
        <w:tc>
          <w:tcPr>
            <w:tcW w:w="1526" w:type="dxa"/>
            <w:tcBorders>
              <w:top w:val="nil"/>
              <w:left w:val="nil"/>
              <w:bottom w:val="single" w:sz="4" w:space="0" w:color="auto"/>
              <w:right w:val="single" w:sz="4" w:space="0" w:color="auto"/>
            </w:tcBorders>
            <w:shd w:val="clear" w:color="auto" w:fill="auto"/>
            <w:vAlign w:val="bottom"/>
            <w:hideMark/>
          </w:tcPr>
          <w:p w:rsidR="00D721AB" w:rsidRPr="0020576C" w:rsidRDefault="00D721AB" w:rsidP="00D721AB">
            <w:pPr>
              <w:suppressAutoHyphens w:val="0"/>
              <w:jc w:val="center"/>
              <w:rPr>
                <w:b/>
                <w:bCs/>
                <w:sz w:val="16"/>
                <w:szCs w:val="16"/>
                <w:lang w:eastAsia="ru-RU"/>
              </w:rPr>
            </w:pPr>
            <w:r w:rsidRPr="0020576C">
              <w:rPr>
                <w:b/>
                <w:bCs/>
                <w:sz w:val="16"/>
                <w:szCs w:val="16"/>
                <w:lang w:eastAsia="ru-RU"/>
              </w:rPr>
              <w:t>0,0</w:t>
            </w:r>
          </w:p>
        </w:tc>
      </w:tr>
      <w:tr w:rsidR="00D721AB" w:rsidRPr="0020576C" w:rsidTr="00D721AB">
        <w:trPr>
          <w:trHeight w:val="945"/>
        </w:trPr>
        <w:tc>
          <w:tcPr>
            <w:tcW w:w="4693"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rPr>
                <w:b/>
                <w:bCs/>
                <w:sz w:val="16"/>
                <w:szCs w:val="16"/>
                <w:lang w:eastAsia="ru-RU"/>
              </w:rPr>
            </w:pPr>
            <w:r w:rsidRPr="0020576C">
              <w:rPr>
                <w:b/>
                <w:bCs/>
                <w:sz w:val="16"/>
                <w:szCs w:val="16"/>
                <w:lang w:eastAsia="ru-RU"/>
              </w:rPr>
              <w:t>Получение  бюджетных  кредитов   от   других бюджетов   бюджетной   системы    Российской Федерации в валюте Российской Федерации</w:t>
            </w:r>
          </w:p>
        </w:tc>
        <w:tc>
          <w:tcPr>
            <w:tcW w:w="3340" w:type="dxa"/>
            <w:tcBorders>
              <w:top w:val="nil"/>
              <w:left w:val="nil"/>
              <w:bottom w:val="single" w:sz="4" w:space="0" w:color="auto"/>
              <w:right w:val="single" w:sz="4" w:space="0" w:color="auto"/>
            </w:tcBorders>
            <w:shd w:val="clear" w:color="auto" w:fill="auto"/>
            <w:vAlign w:val="bottom"/>
            <w:hideMark/>
          </w:tcPr>
          <w:p w:rsidR="00D721AB" w:rsidRPr="0020576C" w:rsidRDefault="00D721AB" w:rsidP="00D721AB">
            <w:pPr>
              <w:suppressAutoHyphens w:val="0"/>
              <w:rPr>
                <w:b/>
                <w:bCs/>
                <w:sz w:val="16"/>
                <w:szCs w:val="16"/>
                <w:lang w:eastAsia="ru-RU"/>
              </w:rPr>
            </w:pPr>
            <w:r w:rsidRPr="0020576C">
              <w:rPr>
                <w:b/>
                <w:bCs/>
                <w:sz w:val="16"/>
                <w:szCs w:val="16"/>
                <w:lang w:eastAsia="ru-RU"/>
              </w:rPr>
              <w:t xml:space="preserve">     000 01 03 01 00 00 0000 700</w:t>
            </w:r>
          </w:p>
        </w:tc>
        <w:tc>
          <w:tcPr>
            <w:tcW w:w="1526" w:type="dxa"/>
            <w:tcBorders>
              <w:top w:val="nil"/>
              <w:left w:val="nil"/>
              <w:bottom w:val="single" w:sz="4" w:space="0" w:color="auto"/>
              <w:right w:val="single" w:sz="4" w:space="0" w:color="auto"/>
            </w:tcBorders>
            <w:shd w:val="clear" w:color="auto" w:fill="auto"/>
            <w:vAlign w:val="bottom"/>
            <w:hideMark/>
          </w:tcPr>
          <w:p w:rsidR="00D721AB" w:rsidRPr="0020576C" w:rsidRDefault="00D721AB" w:rsidP="00D721AB">
            <w:pPr>
              <w:suppressAutoHyphens w:val="0"/>
              <w:jc w:val="center"/>
              <w:rPr>
                <w:b/>
                <w:bCs/>
                <w:sz w:val="16"/>
                <w:szCs w:val="16"/>
                <w:lang w:eastAsia="ru-RU"/>
              </w:rPr>
            </w:pPr>
            <w:r w:rsidRPr="0020576C">
              <w:rPr>
                <w:b/>
                <w:bCs/>
                <w:sz w:val="16"/>
                <w:szCs w:val="16"/>
                <w:lang w:eastAsia="ru-RU"/>
              </w:rPr>
              <w:t>2000,0</w:t>
            </w:r>
          </w:p>
        </w:tc>
      </w:tr>
      <w:tr w:rsidR="00D721AB" w:rsidRPr="0020576C" w:rsidTr="00D721AB">
        <w:trPr>
          <w:trHeight w:val="1260"/>
        </w:trPr>
        <w:tc>
          <w:tcPr>
            <w:tcW w:w="4693"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rPr>
                <w:sz w:val="16"/>
                <w:szCs w:val="16"/>
                <w:lang w:eastAsia="ru-RU"/>
              </w:rPr>
            </w:pPr>
            <w:r w:rsidRPr="0020576C">
              <w:rPr>
                <w:sz w:val="16"/>
                <w:szCs w:val="16"/>
                <w:lang w:eastAsia="ru-RU"/>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3340" w:type="dxa"/>
            <w:tcBorders>
              <w:top w:val="nil"/>
              <w:left w:val="nil"/>
              <w:bottom w:val="single" w:sz="4" w:space="0" w:color="auto"/>
              <w:right w:val="single" w:sz="4" w:space="0" w:color="auto"/>
            </w:tcBorders>
            <w:shd w:val="clear" w:color="auto" w:fill="auto"/>
            <w:vAlign w:val="bottom"/>
            <w:hideMark/>
          </w:tcPr>
          <w:p w:rsidR="00D721AB" w:rsidRPr="0020576C" w:rsidRDefault="00D721AB" w:rsidP="00D721AB">
            <w:pPr>
              <w:suppressAutoHyphens w:val="0"/>
              <w:rPr>
                <w:sz w:val="16"/>
                <w:szCs w:val="16"/>
                <w:lang w:eastAsia="ru-RU"/>
              </w:rPr>
            </w:pPr>
            <w:r w:rsidRPr="0020576C">
              <w:rPr>
                <w:sz w:val="16"/>
                <w:szCs w:val="16"/>
                <w:lang w:eastAsia="ru-RU"/>
              </w:rPr>
              <w:t xml:space="preserve">     912 01 03 01 00 05 0000 710</w:t>
            </w:r>
          </w:p>
        </w:tc>
        <w:tc>
          <w:tcPr>
            <w:tcW w:w="1526" w:type="dxa"/>
            <w:tcBorders>
              <w:top w:val="nil"/>
              <w:left w:val="nil"/>
              <w:bottom w:val="single" w:sz="4" w:space="0" w:color="auto"/>
              <w:right w:val="single" w:sz="4" w:space="0" w:color="auto"/>
            </w:tcBorders>
            <w:shd w:val="clear" w:color="auto" w:fill="auto"/>
            <w:vAlign w:val="bottom"/>
            <w:hideMark/>
          </w:tcPr>
          <w:p w:rsidR="00D721AB" w:rsidRPr="0020576C" w:rsidRDefault="00D721AB" w:rsidP="00D721AB">
            <w:pPr>
              <w:suppressAutoHyphens w:val="0"/>
              <w:jc w:val="center"/>
              <w:rPr>
                <w:sz w:val="16"/>
                <w:szCs w:val="16"/>
                <w:lang w:eastAsia="ru-RU"/>
              </w:rPr>
            </w:pPr>
            <w:r w:rsidRPr="0020576C">
              <w:rPr>
                <w:sz w:val="16"/>
                <w:szCs w:val="16"/>
                <w:lang w:eastAsia="ru-RU"/>
              </w:rPr>
              <w:t>2000,0</w:t>
            </w:r>
          </w:p>
        </w:tc>
      </w:tr>
      <w:tr w:rsidR="00D721AB" w:rsidRPr="0020576C" w:rsidTr="00D721AB">
        <w:trPr>
          <w:trHeight w:val="1080"/>
        </w:trPr>
        <w:tc>
          <w:tcPr>
            <w:tcW w:w="4693"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rPr>
                <w:b/>
                <w:bCs/>
                <w:sz w:val="16"/>
                <w:szCs w:val="16"/>
                <w:lang w:eastAsia="ru-RU"/>
              </w:rPr>
            </w:pPr>
            <w:r w:rsidRPr="0020576C">
              <w:rPr>
                <w:b/>
                <w:bCs/>
                <w:sz w:val="16"/>
                <w:szCs w:val="16"/>
                <w:lang w:eastAsia="ru-RU"/>
              </w:rPr>
              <w:t xml:space="preserve"> </w:t>
            </w:r>
            <w:r w:rsidRPr="0020576C">
              <w:rPr>
                <w:sz w:val="16"/>
                <w:szCs w:val="16"/>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3340" w:type="dxa"/>
            <w:tcBorders>
              <w:top w:val="nil"/>
              <w:left w:val="nil"/>
              <w:bottom w:val="single" w:sz="4" w:space="0" w:color="auto"/>
              <w:right w:val="single" w:sz="4" w:space="0" w:color="auto"/>
            </w:tcBorders>
            <w:shd w:val="clear" w:color="auto" w:fill="auto"/>
            <w:vAlign w:val="bottom"/>
            <w:hideMark/>
          </w:tcPr>
          <w:p w:rsidR="00D721AB" w:rsidRPr="0020576C" w:rsidRDefault="00D721AB" w:rsidP="00D721AB">
            <w:pPr>
              <w:suppressAutoHyphens w:val="0"/>
              <w:jc w:val="center"/>
              <w:rPr>
                <w:b/>
                <w:bCs/>
                <w:sz w:val="16"/>
                <w:szCs w:val="16"/>
                <w:lang w:eastAsia="ru-RU"/>
              </w:rPr>
            </w:pPr>
            <w:r w:rsidRPr="0020576C">
              <w:rPr>
                <w:b/>
                <w:bCs/>
                <w:sz w:val="16"/>
                <w:szCs w:val="16"/>
                <w:lang w:eastAsia="ru-RU"/>
              </w:rPr>
              <w:t xml:space="preserve">   000 01 03 01 00 00 0000 800</w:t>
            </w:r>
          </w:p>
        </w:tc>
        <w:tc>
          <w:tcPr>
            <w:tcW w:w="1526" w:type="dxa"/>
            <w:tcBorders>
              <w:top w:val="nil"/>
              <w:left w:val="nil"/>
              <w:bottom w:val="single" w:sz="4" w:space="0" w:color="auto"/>
              <w:right w:val="single" w:sz="4" w:space="0" w:color="auto"/>
            </w:tcBorders>
            <w:shd w:val="clear" w:color="auto" w:fill="auto"/>
            <w:vAlign w:val="bottom"/>
            <w:hideMark/>
          </w:tcPr>
          <w:p w:rsidR="00D721AB" w:rsidRPr="0020576C" w:rsidRDefault="00D721AB" w:rsidP="00D721AB">
            <w:pPr>
              <w:suppressAutoHyphens w:val="0"/>
              <w:jc w:val="center"/>
              <w:rPr>
                <w:b/>
                <w:bCs/>
                <w:sz w:val="16"/>
                <w:szCs w:val="16"/>
                <w:lang w:eastAsia="ru-RU"/>
              </w:rPr>
            </w:pPr>
            <w:r w:rsidRPr="0020576C">
              <w:rPr>
                <w:b/>
                <w:bCs/>
                <w:sz w:val="16"/>
                <w:szCs w:val="16"/>
                <w:lang w:eastAsia="ru-RU"/>
              </w:rPr>
              <w:t>2000,0</w:t>
            </w:r>
          </w:p>
        </w:tc>
      </w:tr>
      <w:tr w:rsidR="00D721AB" w:rsidRPr="0020576C" w:rsidTr="00D721AB">
        <w:trPr>
          <w:trHeight w:val="1260"/>
        </w:trPr>
        <w:tc>
          <w:tcPr>
            <w:tcW w:w="4693"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rPr>
                <w:sz w:val="16"/>
                <w:szCs w:val="16"/>
                <w:lang w:eastAsia="ru-RU"/>
              </w:rPr>
            </w:pPr>
            <w:r w:rsidRPr="0020576C">
              <w:rPr>
                <w:sz w:val="16"/>
                <w:szCs w:val="16"/>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3340" w:type="dxa"/>
            <w:tcBorders>
              <w:top w:val="nil"/>
              <w:left w:val="nil"/>
              <w:bottom w:val="single" w:sz="4" w:space="0" w:color="auto"/>
              <w:right w:val="single" w:sz="4" w:space="0" w:color="auto"/>
            </w:tcBorders>
            <w:shd w:val="clear" w:color="auto" w:fill="auto"/>
            <w:vAlign w:val="bottom"/>
            <w:hideMark/>
          </w:tcPr>
          <w:p w:rsidR="00D721AB" w:rsidRPr="0020576C" w:rsidRDefault="00D721AB" w:rsidP="00D721AB">
            <w:pPr>
              <w:suppressAutoHyphens w:val="0"/>
              <w:jc w:val="center"/>
              <w:rPr>
                <w:sz w:val="16"/>
                <w:szCs w:val="16"/>
                <w:lang w:eastAsia="ru-RU"/>
              </w:rPr>
            </w:pPr>
            <w:r w:rsidRPr="0020576C">
              <w:rPr>
                <w:sz w:val="16"/>
                <w:szCs w:val="16"/>
                <w:lang w:eastAsia="ru-RU"/>
              </w:rPr>
              <w:t>912 01 03 01 00 05 0000 810</w:t>
            </w:r>
          </w:p>
        </w:tc>
        <w:tc>
          <w:tcPr>
            <w:tcW w:w="1526" w:type="dxa"/>
            <w:tcBorders>
              <w:top w:val="nil"/>
              <w:left w:val="nil"/>
              <w:bottom w:val="single" w:sz="4" w:space="0" w:color="auto"/>
              <w:right w:val="single" w:sz="4" w:space="0" w:color="auto"/>
            </w:tcBorders>
            <w:shd w:val="clear" w:color="auto" w:fill="auto"/>
            <w:vAlign w:val="bottom"/>
            <w:hideMark/>
          </w:tcPr>
          <w:p w:rsidR="00D721AB" w:rsidRPr="0020576C" w:rsidRDefault="00D721AB" w:rsidP="00D721AB">
            <w:pPr>
              <w:suppressAutoHyphens w:val="0"/>
              <w:jc w:val="center"/>
              <w:rPr>
                <w:sz w:val="16"/>
                <w:szCs w:val="16"/>
                <w:lang w:eastAsia="ru-RU"/>
              </w:rPr>
            </w:pPr>
            <w:r w:rsidRPr="0020576C">
              <w:rPr>
                <w:sz w:val="16"/>
                <w:szCs w:val="16"/>
                <w:lang w:eastAsia="ru-RU"/>
              </w:rPr>
              <w:t>2000,0</w:t>
            </w:r>
          </w:p>
        </w:tc>
      </w:tr>
      <w:tr w:rsidR="00D721AB" w:rsidRPr="0020576C" w:rsidTr="00D721A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rPr>
                <w:b/>
                <w:bCs/>
                <w:sz w:val="16"/>
                <w:szCs w:val="16"/>
                <w:lang w:eastAsia="ru-RU"/>
              </w:rPr>
            </w:pPr>
            <w:r w:rsidRPr="0020576C">
              <w:rPr>
                <w:b/>
                <w:bCs/>
                <w:sz w:val="16"/>
                <w:szCs w:val="16"/>
                <w:lang w:eastAsia="ru-RU"/>
              </w:rPr>
              <w:t>Изменение остатков средств на счетах по учету средств бюджета</w:t>
            </w:r>
          </w:p>
        </w:tc>
        <w:tc>
          <w:tcPr>
            <w:tcW w:w="3340" w:type="dxa"/>
            <w:tcBorders>
              <w:top w:val="nil"/>
              <w:left w:val="nil"/>
              <w:bottom w:val="single" w:sz="4" w:space="0" w:color="auto"/>
              <w:right w:val="single" w:sz="4" w:space="0" w:color="auto"/>
            </w:tcBorders>
            <w:shd w:val="clear" w:color="auto" w:fill="auto"/>
            <w:vAlign w:val="bottom"/>
            <w:hideMark/>
          </w:tcPr>
          <w:p w:rsidR="00D721AB" w:rsidRPr="0020576C" w:rsidRDefault="00D721AB" w:rsidP="00D721AB">
            <w:pPr>
              <w:suppressAutoHyphens w:val="0"/>
              <w:jc w:val="center"/>
              <w:rPr>
                <w:b/>
                <w:bCs/>
                <w:sz w:val="16"/>
                <w:szCs w:val="16"/>
                <w:lang w:eastAsia="ru-RU"/>
              </w:rPr>
            </w:pPr>
            <w:r w:rsidRPr="0020576C">
              <w:rPr>
                <w:b/>
                <w:bCs/>
                <w:sz w:val="16"/>
                <w:szCs w:val="16"/>
                <w:lang w:eastAsia="ru-RU"/>
              </w:rPr>
              <w:t>000 01 05 00 00 00 0000 000</w:t>
            </w:r>
          </w:p>
        </w:tc>
        <w:tc>
          <w:tcPr>
            <w:tcW w:w="1526" w:type="dxa"/>
            <w:tcBorders>
              <w:top w:val="nil"/>
              <w:left w:val="nil"/>
              <w:bottom w:val="single" w:sz="4" w:space="0" w:color="auto"/>
              <w:right w:val="single" w:sz="4" w:space="0" w:color="auto"/>
            </w:tcBorders>
            <w:shd w:val="clear" w:color="auto" w:fill="auto"/>
            <w:vAlign w:val="bottom"/>
            <w:hideMark/>
          </w:tcPr>
          <w:p w:rsidR="00D721AB" w:rsidRPr="0020576C" w:rsidRDefault="00D721AB" w:rsidP="00D721AB">
            <w:pPr>
              <w:suppressAutoHyphens w:val="0"/>
              <w:jc w:val="center"/>
              <w:rPr>
                <w:b/>
                <w:bCs/>
                <w:sz w:val="16"/>
                <w:szCs w:val="16"/>
                <w:lang w:eastAsia="ru-RU"/>
              </w:rPr>
            </w:pPr>
            <w:r w:rsidRPr="0020576C">
              <w:rPr>
                <w:b/>
                <w:bCs/>
                <w:sz w:val="16"/>
                <w:szCs w:val="16"/>
                <w:lang w:eastAsia="ru-RU"/>
              </w:rPr>
              <w:t>0,00</w:t>
            </w:r>
          </w:p>
        </w:tc>
      </w:tr>
      <w:tr w:rsidR="00D721AB" w:rsidRPr="0020576C" w:rsidTr="00D721A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rPr>
                <w:b/>
                <w:bCs/>
                <w:sz w:val="16"/>
                <w:szCs w:val="16"/>
                <w:lang w:eastAsia="ru-RU"/>
              </w:rPr>
            </w:pPr>
            <w:r w:rsidRPr="0020576C">
              <w:rPr>
                <w:b/>
                <w:bCs/>
                <w:sz w:val="16"/>
                <w:szCs w:val="16"/>
                <w:lang w:eastAsia="ru-RU"/>
              </w:rPr>
              <w:t>Увеличение остатков средств бюджета</w:t>
            </w:r>
          </w:p>
        </w:tc>
        <w:tc>
          <w:tcPr>
            <w:tcW w:w="3340" w:type="dxa"/>
            <w:tcBorders>
              <w:top w:val="nil"/>
              <w:left w:val="nil"/>
              <w:bottom w:val="single" w:sz="4" w:space="0" w:color="auto"/>
              <w:right w:val="single" w:sz="4" w:space="0" w:color="auto"/>
            </w:tcBorders>
            <w:shd w:val="clear" w:color="auto" w:fill="auto"/>
            <w:vAlign w:val="bottom"/>
            <w:hideMark/>
          </w:tcPr>
          <w:p w:rsidR="00D721AB" w:rsidRPr="0020576C" w:rsidRDefault="00D721AB" w:rsidP="00D721AB">
            <w:pPr>
              <w:suppressAutoHyphens w:val="0"/>
              <w:jc w:val="center"/>
              <w:rPr>
                <w:b/>
                <w:bCs/>
                <w:sz w:val="16"/>
                <w:szCs w:val="16"/>
                <w:lang w:eastAsia="ru-RU"/>
              </w:rPr>
            </w:pPr>
            <w:r w:rsidRPr="0020576C">
              <w:rPr>
                <w:b/>
                <w:bCs/>
                <w:sz w:val="16"/>
                <w:szCs w:val="16"/>
                <w:lang w:eastAsia="ru-RU"/>
              </w:rPr>
              <w:t>000 01 05 00 00 00 0000 500</w:t>
            </w:r>
          </w:p>
        </w:tc>
        <w:tc>
          <w:tcPr>
            <w:tcW w:w="1526" w:type="dxa"/>
            <w:tcBorders>
              <w:top w:val="nil"/>
              <w:left w:val="nil"/>
              <w:bottom w:val="single" w:sz="4" w:space="0" w:color="auto"/>
              <w:right w:val="single" w:sz="4" w:space="0" w:color="auto"/>
            </w:tcBorders>
            <w:shd w:val="clear" w:color="auto" w:fill="auto"/>
            <w:vAlign w:val="bottom"/>
            <w:hideMark/>
          </w:tcPr>
          <w:p w:rsidR="00D721AB" w:rsidRPr="0020576C" w:rsidRDefault="00D721AB" w:rsidP="00D721AB">
            <w:pPr>
              <w:suppressAutoHyphens w:val="0"/>
              <w:jc w:val="right"/>
              <w:rPr>
                <w:b/>
                <w:bCs/>
                <w:sz w:val="16"/>
                <w:szCs w:val="16"/>
                <w:lang w:eastAsia="ru-RU"/>
              </w:rPr>
            </w:pPr>
            <w:r w:rsidRPr="0020576C">
              <w:rPr>
                <w:b/>
                <w:bCs/>
                <w:sz w:val="16"/>
                <w:szCs w:val="16"/>
                <w:lang w:eastAsia="ru-RU"/>
              </w:rPr>
              <w:t>286004,44</w:t>
            </w:r>
          </w:p>
        </w:tc>
      </w:tr>
      <w:tr w:rsidR="00D721AB" w:rsidRPr="0020576C" w:rsidTr="00D721A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rPr>
                <w:b/>
                <w:bCs/>
                <w:sz w:val="16"/>
                <w:szCs w:val="16"/>
                <w:lang w:eastAsia="ru-RU"/>
              </w:rPr>
            </w:pPr>
            <w:r w:rsidRPr="0020576C">
              <w:rPr>
                <w:b/>
                <w:bCs/>
                <w:sz w:val="16"/>
                <w:szCs w:val="16"/>
                <w:lang w:eastAsia="ru-RU"/>
              </w:rPr>
              <w:t>Увеличение прочих остатков средств бюджета</w:t>
            </w:r>
          </w:p>
        </w:tc>
        <w:tc>
          <w:tcPr>
            <w:tcW w:w="3340" w:type="dxa"/>
            <w:tcBorders>
              <w:top w:val="nil"/>
              <w:left w:val="nil"/>
              <w:bottom w:val="single" w:sz="4" w:space="0" w:color="auto"/>
              <w:right w:val="single" w:sz="4" w:space="0" w:color="auto"/>
            </w:tcBorders>
            <w:shd w:val="clear" w:color="auto" w:fill="auto"/>
            <w:vAlign w:val="bottom"/>
            <w:hideMark/>
          </w:tcPr>
          <w:p w:rsidR="00D721AB" w:rsidRPr="0020576C" w:rsidRDefault="00D721AB" w:rsidP="00D721AB">
            <w:pPr>
              <w:suppressAutoHyphens w:val="0"/>
              <w:jc w:val="center"/>
              <w:rPr>
                <w:b/>
                <w:bCs/>
                <w:sz w:val="16"/>
                <w:szCs w:val="16"/>
                <w:lang w:eastAsia="ru-RU"/>
              </w:rPr>
            </w:pPr>
            <w:r w:rsidRPr="0020576C">
              <w:rPr>
                <w:b/>
                <w:bCs/>
                <w:sz w:val="16"/>
                <w:szCs w:val="16"/>
                <w:lang w:eastAsia="ru-RU"/>
              </w:rPr>
              <w:t>000 01 05 02 00 00 0000 500</w:t>
            </w:r>
          </w:p>
        </w:tc>
        <w:tc>
          <w:tcPr>
            <w:tcW w:w="1526" w:type="dxa"/>
            <w:tcBorders>
              <w:top w:val="nil"/>
              <w:left w:val="nil"/>
              <w:bottom w:val="single" w:sz="4" w:space="0" w:color="auto"/>
              <w:right w:val="single" w:sz="4" w:space="0" w:color="auto"/>
            </w:tcBorders>
            <w:shd w:val="clear" w:color="auto" w:fill="auto"/>
            <w:vAlign w:val="bottom"/>
            <w:hideMark/>
          </w:tcPr>
          <w:p w:rsidR="00D721AB" w:rsidRPr="0020576C" w:rsidRDefault="00D721AB" w:rsidP="00D721AB">
            <w:pPr>
              <w:suppressAutoHyphens w:val="0"/>
              <w:jc w:val="right"/>
              <w:rPr>
                <w:b/>
                <w:bCs/>
                <w:sz w:val="16"/>
                <w:szCs w:val="16"/>
                <w:lang w:eastAsia="ru-RU"/>
              </w:rPr>
            </w:pPr>
            <w:r w:rsidRPr="0020576C">
              <w:rPr>
                <w:b/>
                <w:bCs/>
                <w:sz w:val="16"/>
                <w:szCs w:val="16"/>
                <w:lang w:eastAsia="ru-RU"/>
              </w:rPr>
              <w:t>286004,44</w:t>
            </w:r>
          </w:p>
        </w:tc>
      </w:tr>
      <w:tr w:rsidR="00D721AB" w:rsidRPr="0020576C" w:rsidTr="00D721A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rPr>
                <w:b/>
                <w:bCs/>
                <w:sz w:val="16"/>
                <w:szCs w:val="16"/>
                <w:lang w:eastAsia="ru-RU"/>
              </w:rPr>
            </w:pPr>
            <w:r w:rsidRPr="0020576C">
              <w:rPr>
                <w:b/>
                <w:bCs/>
                <w:sz w:val="16"/>
                <w:szCs w:val="16"/>
                <w:lang w:eastAsia="ru-RU"/>
              </w:rPr>
              <w:t>Увеличение прочих остатков денежных средств бюджета</w:t>
            </w:r>
          </w:p>
        </w:tc>
        <w:tc>
          <w:tcPr>
            <w:tcW w:w="3340" w:type="dxa"/>
            <w:tcBorders>
              <w:top w:val="nil"/>
              <w:left w:val="nil"/>
              <w:bottom w:val="single" w:sz="4" w:space="0" w:color="auto"/>
              <w:right w:val="single" w:sz="4" w:space="0" w:color="auto"/>
            </w:tcBorders>
            <w:shd w:val="clear" w:color="auto" w:fill="auto"/>
            <w:vAlign w:val="bottom"/>
            <w:hideMark/>
          </w:tcPr>
          <w:p w:rsidR="00D721AB" w:rsidRPr="0020576C" w:rsidRDefault="00D721AB" w:rsidP="00D721AB">
            <w:pPr>
              <w:suppressAutoHyphens w:val="0"/>
              <w:jc w:val="center"/>
              <w:rPr>
                <w:b/>
                <w:bCs/>
                <w:sz w:val="16"/>
                <w:szCs w:val="16"/>
                <w:lang w:eastAsia="ru-RU"/>
              </w:rPr>
            </w:pPr>
            <w:r w:rsidRPr="0020576C">
              <w:rPr>
                <w:b/>
                <w:bCs/>
                <w:sz w:val="16"/>
                <w:szCs w:val="16"/>
                <w:lang w:eastAsia="ru-RU"/>
              </w:rPr>
              <w:t>000 01 05 02 01 00 0000 510</w:t>
            </w:r>
          </w:p>
        </w:tc>
        <w:tc>
          <w:tcPr>
            <w:tcW w:w="1526" w:type="dxa"/>
            <w:tcBorders>
              <w:top w:val="nil"/>
              <w:left w:val="nil"/>
              <w:bottom w:val="single" w:sz="4" w:space="0" w:color="auto"/>
              <w:right w:val="single" w:sz="4" w:space="0" w:color="auto"/>
            </w:tcBorders>
            <w:shd w:val="clear" w:color="auto" w:fill="auto"/>
            <w:vAlign w:val="bottom"/>
            <w:hideMark/>
          </w:tcPr>
          <w:p w:rsidR="00D721AB" w:rsidRPr="0020576C" w:rsidRDefault="00D721AB" w:rsidP="00D721AB">
            <w:pPr>
              <w:suppressAutoHyphens w:val="0"/>
              <w:jc w:val="right"/>
              <w:rPr>
                <w:b/>
                <w:bCs/>
                <w:sz w:val="16"/>
                <w:szCs w:val="16"/>
                <w:lang w:eastAsia="ru-RU"/>
              </w:rPr>
            </w:pPr>
            <w:r w:rsidRPr="0020576C">
              <w:rPr>
                <w:b/>
                <w:bCs/>
                <w:sz w:val="16"/>
                <w:szCs w:val="16"/>
                <w:lang w:eastAsia="ru-RU"/>
              </w:rPr>
              <w:t>286004,44</w:t>
            </w:r>
          </w:p>
        </w:tc>
      </w:tr>
      <w:tr w:rsidR="00D721AB" w:rsidRPr="0020576C" w:rsidTr="00D721A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rPr>
                <w:sz w:val="16"/>
                <w:szCs w:val="16"/>
                <w:lang w:eastAsia="ru-RU"/>
              </w:rPr>
            </w:pPr>
            <w:r w:rsidRPr="0020576C">
              <w:rPr>
                <w:sz w:val="16"/>
                <w:szCs w:val="16"/>
                <w:lang w:eastAsia="ru-RU"/>
              </w:rPr>
              <w:t>Увеличение прочих остатков денежных средств бюджета муниципального района</w:t>
            </w:r>
          </w:p>
        </w:tc>
        <w:tc>
          <w:tcPr>
            <w:tcW w:w="3340" w:type="dxa"/>
            <w:tcBorders>
              <w:top w:val="nil"/>
              <w:left w:val="nil"/>
              <w:bottom w:val="single" w:sz="4" w:space="0" w:color="auto"/>
              <w:right w:val="single" w:sz="4" w:space="0" w:color="auto"/>
            </w:tcBorders>
            <w:shd w:val="clear" w:color="auto" w:fill="auto"/>
            <w:vAlign w:val="bottom"/>
            <w:hideMark/>
          </w:tcPr>
          <w:p w:rsidR="00D721AB" w:rsidRPr="0020576C" w:rsidRDefault="00D721AB" w:rsidP="00D721AB">
            <w:pPr>
              <w:suppressAutoHyphens w:val="0"/>
              <w:jc w:val="center"/>
              <w:rPr>
                <w:sz w:val="16"/>
                <w:szCs w:val="16"/>
                <w:lang w:eastAsia="ru-RU"/>
              </w:rPr>
            </w:pPr>
            <w:r w:rsidRPr="0020576C">
              <w:rPr>
                <w:sz w:val="16"/>
                <w:szCs w:val="16"/>
                <w:lang w:eastAsia="ru-RU"/>
              </w:rPr>
              <w:t>912 01 05 02 01 05 0000 510</w:t>
            </w:r>
          </w:p>
        </w:tc>
        <w:tc>
          <w:tcPr>
            <w:tcW w:w="1526" w:type="dxa"/>
            <w:tcBorders>
              <w:top w:val="nil"/>
              <w:left w:val="nil"/>
              <w:bottom w:val="single" w:sz="4" w:space="0" w:color="auto"/>
              <w:right w:val="single" w:sz="4" w:space="0" w:color="auto"/>
            </w:tcBorders>
            <w:shd w:val="clear" w:color="auto" w:fill="auto"/>
            <w:vAlign w:val="bottom"/>
            <w:hideMark/>
          </w:tcPr>
          <w:p w:rsidR="00D721AB" w:rsidRPr="0020576C" w:rsidRDefault="00D721AB" w:rsidP="00D721AB">
            <w:pPr>
              <w:suppressAutoHyphens w:val="0"/>
              <w:jc w:val="right"/>
              <w:rPr>
                <w:sz w:val="16"/>
                <w:szCs w:val="16"/>
                <w:lang w:eastAsia="ru-RU"/>
              </w:rPr>
            </w:pPr>
            <w:r w:rsidRPr="0020576C">
              <w:rPr>
                <w:sz w:val="16"/>
                <w:szCs w:val="16"/>
                <w:lang w:eastAsia="ru-RU"/>
              </w:rPr>
              <w:t>286004,44</w:t>
            </w:r>
          </w:p>
        </w:tc>
      </w:tr>
      <w:tr w:rsidR="00D721AB" w:rsidRPr="0020576C" w:rsidTr="00D721A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rPr>
                <w:b/>
                <w:bCs/>
                <w:sz w:val="16"/>
                <w:szCs w:val="16"/>
                <w:lang w:eastAsia="ru-RU"/>
              </w:rPr>
            </w:pPr>
            <w:r w:rsidRPr="0020576C">
              <w:rPr>
                <w:b/>
                <w:bCs/>
                <w:sz w:val="16"/>
                <w:szCs w:val="16"/>
                <w:lang w:eastAsia="ru-RU"/>
              </w:rPr>
              <w:t>Уменьшение остатков средств бюджета</w:t>
            </w:r>
          </w:p>
        </w:tc>
        <w:tc>
          <w:tcPr>
            <w:tcW w:w="3340" w:type="dxa"/>
            <w:tcBorders>
              <w:top w:val="nil"/>
              <w:left w:val="nil"/>
              <w:bottom w:val="single" w:sz="4" w:space="0" w:color="auto"/>
              <w:right w:val="single" w:sz="4" w:space="0" w:color="auto"/>
            </w:tcBorders>
            <w:shd w:val="clear" w:color="auto" w:fill="auto"/>
            <w:vAlign w:val="bottom"/>
            <w:hideMark/>
          </w:tcPr>
          <w:p w:rsidR="00D721AB" w:rsidRPr="0020576C" w:rsidRDefault="00D721AB" w:rsidP="00D721AB">
            <w:pPr>
              <w:suppressAutoHyphens w:val="0"/>
              <w:jc w:val="center"/>
              <w:rPr>
                <w:b/>
                <w:bCs/>
                <w:sz w:val="16"/>
                <w:szCs w:val="16"/>
                <w:lang w:eastAsia="ru-RU"/>
              </w:rPr>
            </w:pPr>
            <w:r w:rsidRPr="0020576C">
              <w:rPr>
                <w:b/>
                <w:bCs/>
                <w:sz w:val="16"/>
                <w:szCs w:val="16"/>
                <w:lang w:eastAsia="ru-RU"/>
              </w:rPr>
              <w:t>000 01 05 00 00 00 0000 600</w:t>
            </w:r>
          </w:p>
        </w:tc>
        <w:tc>
          <w:tcPr>
            <w:tcW w:w="1526" w:type="dxa"/>
            <w:tcBorders>
              <w:top w:val="nil"/>
              <w:left w:val="nil"/>
              <w:bottom w:val="single" w:sz="4" w:space="0" w:color="auto"/>
              <w:right w:val="single" w:sz="4" w:space="0" w:color="auto"/>
            </w:tcBorders>
            <w:shd w:val="clear" w:color="auto" w:fill="auto"/>
            <w:vAlign w:val="bottom"/>
            <w:hideMark/>
          </w:tcPr>
          <w:p w:rsidR="00D721AB" w:rsidRPr="0020576C" w:rsidRDefault="00D721AB" w:rsidP="00D721AB">
            <w:pPr>
              <w:suppressAutoHyphens w:val="0"/>
              <w:jc w:val="right"/>
              <w:rPr>
                <w:b/>
                <w:bCs/>
                <w:sz w:val="16"/>
                <w:szCs w:val="16"/>
                <w:lang w:eastAsia="ru-RU"/>
              </w:rPr>
            </w:pPr>
            <w:r w:rsidRPr="0020576C">
              <w:rPr>
                <w:b/>
                <w:bCs/>
                <w:sz w:val="16"/>
                <w:szCs w:val="16"/>
                <w:lang w:eastAsia="ru-RU"/>
              </w:rPr>
              <w:t>286004,44</w:t>
            </w:r>
          </w:p>
        </w:tc>
      </w:tr>
      <w:tr w:rsidR="00D721AB" w:rsidRPr="0020576C" w:rsidTr="00D721A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rPr>
                <w:b/>
                <w:bCs/>
                <w:sz w:val="16"/>
                <w:szCs w:val="16"/>
                <w:lang w:eastAsia="ru-RU"/>
              </w:rPr>
            </w:pPr>
            <w:r w:rsidRPr="0020576C">
              <w:rPr>
                <w:b/>
                <w:bCs/>
                <w:sz w:val="16"/>
                <w:szCs w:val="16"/>
                <w:lang w:eastAsia="ru-RU"/>
              </w:rPr>
              <w:t>Уменьшение прочих остатков средств бюджета</w:t>
            </w:r>
          </w:p>
        </w:tc>
        <w:tc>
          <w:tcPr>
            <w:tcW w:w="3340" w:type="dxa"/>
            <w:tcBorders>
              <w:top w:val="nil"/>
              <w:left w:val="nil"/>
              <w:bottom w:val="single" w:sz="4" w:space="0" w:color="auto"/>
              <w:right w:val="single" w:sz="4" w:space="0" w:color="auto"/>
            </w:tcBorders>
            <w:shd w:val="clear" w:color="auto" w:fill="auto"/>
            <w:vAlign w:val="bottom"/>
            <w:hideMark/>
          </w:tcPr>
          <w:p w:rsidR="00D721AB" w:rsidRPr="0020576C" w:rsidRDefault="00D721AB" w:rsidP="00D721AB">
            <w:pPr>
              <w:suppressAutoHyphens w:val="0"/>
              <w:jc w:val="center"/>
              <w:rPr>
                <w:b/>
                <w:bCs/>
                <w:sz w:val="16"/>
                <w:szCs w:val="16"/>
                <w:lang w:eastAsia="ru-RU"/>
              </w:rPr>
            </w:pPr>
            <w:r w:rsidRPr="0020576C">
              <w:rPr>
                <w:b/>
                <w:bCs/>
                <w:sz w:val="16"/>
                <w:szCs w:val="16"/>
                <w:lang w:eastAsia="ru-RU"/>
              </w:rPr>
              <w:t>000 01 05 02 00 00 0000 600</w:t>
            </w:r>
          </w:p>
        </w:tc>
        <w:tc>
          <w:tcPr>
            <w:tcW w:w="1526" w:type="dxa"/>
            <w:tcBorders>
              <w:top w:val="nil"/>
              <w:left w:val="nil"/>
              <w:bottom w:val="single" w:sz="4" w:space="0" w:color="auto"/>
              <w:right w:val="single" w:sz="4" w:space="0" w:color="auto"/>
            </w:tcBorders>
            <w:shd w:val="clear" w:color="auto" w:fill="auto"/>
            <w:vAlign w:val="bottom"/>
            <w:hideMark/>
          </w:tcPr>
          <w:p w:rsidR="00D721AB" w:rsidRPr="0020576C" w:rsidRDefault="00D721AB" w:rsidP="00D721AB">
            <w:pPr>
              <w:suppressAutoHyphens w:val="0"/>
              <w:jc w:val="right"/>
              <w:rPr>
                <w:b/>
                <w:bCs/>
                <w:sz w:val="16"/>
                <w:szCs w:val="16"/>
                <w:lang w:eastAsia="ru-RU"/>
              </w:rPr>
            </w:pPr>
            <w:r w:rsidRPr="0020576C">
              <w:rPr>
                <w:b/>
                <w:bCs/>
                <w:sz w:val="16"/>
                <w:szCs w:val="16"/>
                <w:lang w:eastAsia="ru-RU"/>
              </w:rPr>
              <w:t>286004,44</w:t>
            </w:r>
          </w:p>
        </w:tc>
      </w:tr>
      <w:tr w:rsidR="00D721AB" w:rsidRPr="0020576C" w:rsidTr="00D721A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rPr>
                <w:b/>
                <w:bCs/>
                <w:sz w:val="16"/>
                <w:szCs w:val="16"/>
                <w:lang w:eastAsia="ru-RU"/>
              </w:rPr>
            </w:pPr>
            <w:r w:rsidRPr="0020576C">
              <w:rPr>
                <w:b/>
                <w:bCs/>
                <w:sz w:val="16"/>
                <w:szCs w:val="16"/>
                <w:lang w:eastAsia="ru-RU"/>
              </w:rPr>
              <w:lastRenderedPageBreak/>
              <w:t>Уменьшение прочих остатков денежных средств бюджета</w:t>
            </w:r>
          </w:p>
        </w:tc>
        <w:tc>
          <w:tcPr>
            <w:tcW w:w="3340" w:type="dxa"/>
            <w:tcBorders>
              <w:top w:val="nil"/>
              <w:left w:val="nil"/>
              <w:bottom w:val="single" w:sz="4" w:space="0" w:color="auto"/>
              <w:right w:val="single" w:sz="4" w:space="0" w:color="auto"/>
            </w:tcBorders>
            <w:shd w:val="clear" w:color="auto" w:fill="auto"/>
            <w:vAlign w:val="bottom"/>
            <w:hideMark/>
          </w:tcPr>
          <w:p w:rsidR="00D721AB" w:rsidRPr="0020576C" w:rsidRDefault="00D721AB" w:rsidP="00D721AB">
            <w:pPr>
              <w:suppressAutoHyphens w:val="0"/>
              <w:jc w:val="center"/>
              <w:rPr>
                <w:b/>
                <w:bCs/>
                <w:sz w:val="16"/>
                <w:szCs w:val="16"/>
                <w:lang w:eastAsia="ru-RU"/>
              </w:rPr>
            </w:pPr>
            <w:r w:rsidRPr="0020576C">
              <w:rPr>
                <w:b/>
                <w:bCs/>
                <w:sz w:val="16"/>
                <w:szCs w:val="16"/>
                <w:lang w:eastAsia="ru-RU"/>
              </w:rPr>
              <w:t>000 01 05 02 01 00 0000 610</w:t>
            </w:r>
          </w:p>
        </w:tc>
        <w:tc>
          <w:tcPr>
            <w:tcW w:w="1526" w:type="dxa"/>
            <w:tcBorders>
              <w:top w:val="nil"/>
              <w:left w:val="nil"/>
              <w:bottom w:val="single" w:sz="4" w:space="0" w:color="auto"/>
              <w:right w:val="single" w:sz="4" w:space="0" w:color="auto"/>
            </w:tcBorders>
            <w:shd w:val="clear" w:color="auto" w:fill="auto"/>
            <w:vAlign w:val="bottom"/>
            <w:hideMark/>
          </w:tcPr>
          <w:p w:rsidR="00D721AB" w:rsidRPr="0020576C" w:rsidRDefault="00D721AB" w:rsidP="00D721AB">
            <w:pPr>
              <w:suppressAutoHyphens w:val="0"/>
              <w:jc w:val="right"/>
              <w:rPr>
                <w:b/>
                <w:bCs/>
                <w:sz w:val="16"/>
                <w:szCs w:val="16"/>
                <w:lang w:eastAsia="ru-RU"/>
              </w:rPr>
            </w:pPr>
            <w:r w:rsidRPr="0020576C">
              <w:rPr>
                <w:b/>
                <w:bCs/>
                <w:sz w:val="16"/>
                <w:szCs w:val="16"/>
                <w:lang w:eastAsia="ru-RU"/>
              </w:rPr>
              <w:t>286004,44</w:t>
            </w:r>
          </w:p>
        </w:tc>
      </w:tr>
      <w:tr w:rsidR="00D721AB" w:rsidRPr="0020576C" w:rsidTr="00D721A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D721AB" w:rsidRPr="0020576C" w:rsidRDefault="00D721AB" w:rsidP="00D721AB">
            <w:pPr>
              <w:suppressAutoHyphens w:val="0"/>
              <w:rPr>
                <w:sz w:val="16"/>
                <w:szCs w:val="16"/>
                <w:lang w:eastAsia="ru-RU"/>
              </w:rPr>
            </w:pPr>
            <w:r w:rsidRPr="0020576C">
              <w:rPr>
                <w:sz w:val="16"/>
                <w:szCs w:val="16"/>
                <w:lang w:eastAsia="ru-RU"/>
              </w:rPr>
              <w:t>Уменьшение прочих остатков денежных средств бюджета муниципального района</w:t>
            </w:r>
          </w:p>
        </w:tc>
        <w:tc>
          <w:tcPr>
            <w:tcW w:w="3340" w:type="dxa"/>
            <w:tcBorders>
              <w:top w:val="nil"/>
              <w:left w:val="nil"/>
              <w:bottom w:val="single" w:sz="4" w:space="0" w:color="auto"/>
              <w:right w:val="single" w:sz="4" w:space="0" w:color="auto"/>
            </w:tcBorders>
            <w:shd w:val="clear" w:color="auto" w:fill="auto"/>
            <w:vAlign w:val="bottom"/>
            <w:hideMark/>
          </w:tcPr>
          <w:p w:rsidR="00D721AB" w:rsidRPr="0020576C" w:rsidRDefault="00D721AB" w:rsidP="00D721AB">
            <w:pPr>
              <w:suppressAutoHyphens w:val="0"/>
              <w:jc w:val="center"/>
              <w:rPr>
                <w:sz w:val="16"/>
                <w:szCs w:val="16"/>
                <w:lang w:eastAsia="ru-RU"/>
              </w:rPr>
            </w:pPr>
            <w:r w:rsidRPr="0020576C">
              <w:rPr>
                <w:sz w:val="16"/>
                <w:szCs w:val="16"/>
                <w:lang w:eastAsia="ru-RU"/>
              </w:rPr>
              <w:t>912 01 05 02 01 05 0000 610</w:t>
            </w:r>
          </w:p>
        </w:tc>
        <w:tc>
          <w:tcPr>
            <w:tcW w:w="1526" w:type="dxa"/>
            <w:tcBorders>
              <w:top w:val="nil"/>
              <w:left w:val="nil"/>
              <w:bottom w:val="single" w:sz="4" w:space="0" w:color="auto"/>
              <w:right w:val="single" w:sz="4" w:space="0" w:color="auto"/>
            </w:tcBorders>
            <w:shd w:val="clear" w:color="auto" w:fill="auto"/>
            <w:vAlign w:val="bottom"/>
            <w:hideMark/>
          </w:tcPr>
          <w:p w:rsidR="00D721AB" w:rsidRPr="0020576C" w:rsidRDefault="00D721AB" w:rsidP="00D721AB">
            <w:pPr>
              <w:suppressAutoHyphens w:val="0"/>
              <w:jc w:val="right"/>
              <w:rPr>
                <w:sz w:val="16"/>
                <w:szCs w:val="16"/>
                <w:lang w:eastAsia="ru-RU"/>
              </w:rPr>
            </w:pPr>
            <w:r w:rsidRPr="0020576C">
              <w:rPr>
                <w:sz w:val="16"/>
                <w:szCs w:val="16"/>
                <w:lang w:eastAsia="ru-RU"/>
              </w:rPr>
              <w:t>286004,44</w:t>
            </w:r>
          </w:p>
        </w:tc>
      </w:tr>
    </w:tbl>
    <w:p w:rsidR="00D721AB" w:rsidRPr="0020576C" w:rsidRDefault="00D721AB" w:rsidP="007F1554">
      <w:pPr>
        <w:pStyle w:val="ConsTitle"/>
        <w:widowControl/>
        <w:ind w:right="0"/>
        <w:jc w:val="center"/>
        <w:rPr>
          <w:rFonts w:ascii="Times New Roman" w:hAnsi="Times New Roman" w:cs="Times New Roman"/>
        </w:rPr>
      </w:pPr>
    </w:p>
    <w:p w:rsidR="00D721AB" w:rsidRPr="0020576C" w:rsidRDefault="00D721AB" w:rsidP="007F1554">
      <w:pPr>
        <w:pStyle w:val="ConsTitle"/>
        <w:widowControl/>
        <w:ind w:right="0"/>
        <w:jc w:val="center"/>
        <w:rPr>
          <w:rFonts w:ascii="Times New Roman" w:hAnsi="Times New Roman" w:cs="Times New Roman"/>
        </w:rPr>
      </w:pPr>
    </w:p>
    <w:tbl>
      <w:tblPr>
        <w:tblW w:w="0" w:type="auto"/>
        <w:tblLayout w:type="fixed"/>
        <w:tblCellMar>
          <w:left w:w="30" w:type="dxa"/>
          <w:right w:w="30" w:type="dxa"/>
        </w:tblCellMar>
        <w:tblLook w:val="0000" w:firstRow="0" w:lastRow="0" w:firstColumn="0" w:lastColumn="0" w:noHBand="0" w:noVBand="0"/>
      </w:tblPr>
      <w:tblGrid>
        <w:gridCol w:w="1008"/>
        <w:gridCol w:w="4853"/>
        <w:gridCol w:w="1435"/>
        <w:gridCol w:w="1164"/>
        <w:gridCol w:w="1207"/>
      </w:tblGrid>
      <w:tr w:rsidR="00D721AB" w:rsidRPr="0020576C" w:rsidTr="00D721AB">
        <w:tblPrEx>
          <w:tblCellMar>
            <w:top w:w="0" w:type="dxa"/>
            <w:bottom w:w="0" w:type="dxa"/>
          </w:tblCellMar>
        </w:tblPrEx>
        <w:trPr>
          <w:trHeight w:val="326"/>
        </w:trPr>
        <w:tc>
          <w:tcPr>
            <w:tcW w:w="5861" w:type="dxa"/>
            <w:gridSpan w:val="2"/>
            <w:tcBorders>
              <w:top w:val="nil"/>
              <w:left w:val="nil"/>
              <w:bottom w:val="nil"/>
              <w:right w:val="nil"/>
            </w:tcBorders>
          </w:tcPr>
          <w:p w:rsidR="00D721AB" w:rsidRPr="0020576C" w:rsidRDefault="00D721AB" w:rsidP="00D721AB">
            <w:pPr>
              <w:suppressAutoHyphens w:val="0"/>
              <w:autoSpaceDE w:val="0"/>
              <w:autoSpaceDN w:val="0"/>
              <w:adjustRightInd w:val="0"/>
              <w:jc w:val="right"/>
              <w:rPr>
                <w:color w:val="000000"/>
                <w:sz w:val="16"/>
                <w:szCs w:val="16"/>
                <w:lang w:eastAsia="en-US"/>
              </w:rPr>
            </w:pPr>
            <w:r w:rsidRPr="0020576C">
              <w:rPr>
                <w:color w:val="000000"/>
                <w:sz w:val="16"/>
                <w:szCs w:val="16"/>
                <w:lang w:eastAsia="en-US"/>
              </w:rPr>
              <w:t xml:space="preserve">                                                                     Приложение 12</w:t>
            </w:r>
          </w:p>
        </w:tc>
        <w:tc>
          <w:tcPr>
            <w:tcW w:w="1435" w:type="dxa"/>
            <w:tcBorders>
              <w:top w:val="nil"/>
              <w:left w:val="nil"/>
              <w:bottom w:val="nil"/>
              <w:right w:val="nil"/>
            </w:tcBorders>
          </w:tcPr>
          <w:p w:rsidR="00D721AB" w:rsidRPr="0020576C" w:rsidRDefault="00D721AB" w:rsidP="00D721AB">
            <w:pPr>
              <w:suppressAutoHyphens w:val="0"/>
              <w:autoSpaceDE w:val="0"/>
              <w:autoSpaceDN w:val="0"/>
              <w:adjustRightInd w:val="0"/>
              <w:jc w:val="right"/>
              <w:rPr>
                <w:color w:val="000000"/>
                <w:sz w:val="16"/>
                <w:szCs w:val="16"/>
                <w:lang w:eastAsia="en-US"/>
              </w:rPr>
            </w:pPr>
          </w:p>
        </w:tc>
        <w:tc>
          <w:tcPr>
            <w:tcW w:w="1164" w:type="dxa"/>
            <w:tcBorders>
              <w:top w:val="nil"/>
              <w:left w:val="nil"/>
              <w:bottom w:val="nil"/>
              <w:right w:val="nil"/>
            </w:tcBorders>
          </w:tcPr>
          <w:p w:rsidR="00D721AB" w:rsidRPr="0020576C" w:rsidRDefault="00D721AB" w:rsidP="00D721AB">
            <w:pPr>
              <w:suppressAutoHyphens w:val="0"/>
              <w:autoSpaceDE w:val="0"/>
              <w:autoSpaceDN w:val="0"/>
              <w:adjustRightInd w:val="0"/>
              <w:jc w:val="right"/>
              <w:rPr>
                <w:color w:val="000000"/>
                <w:sz w:val="16"/>
                <w:szCs w:val="16"/>
                <w:lang w:eastAsia="en-US"/>
              </w:rPr>
            </w:pPr>
          </w:p>
        </w:tc>
        <w:tc>
          <w:tcPr>
            <w:tcW w:w="1207" w:type="dxa"/>
            <w:tcBorders>
              <w:top w:val="nil"/>
              <w:left w:val="nil"/>
              <w:bottom w:val="nil"/>
              <w:right w:val="nil"/>
            </w:tcBorders>
          </w:tcPr>
          <w:p w:rsidR="00D721AB" w:rsidRPr="0020576C" w:rsidRDefault="00D721AB">
            <w:pPr>
              <w:suppressAutoHyphens w:val="0"/>
              <w:autoSpaceDE w:val="0"/>
              <w:autoSpaceDN w:val="0"/>
              <w:adjustRightInd w:val="0"/>
              <w:jc w:val="center"/>
              <w:rPr>
                <w:color w:val="000000"/>
                <w:sz w:val="16"/>
                <w:szCs w:val="16"/>
                <w:lang w:eastAsia="en-US"/>
              </w:rPr>
            </w:pPr>
          </w:p>
        </w:tc>
      </w:tr>
      <w:tr w:rsidR="00D721AB" w:rsidRPr="0020576C" w:rsidTr="00D721AB">
        <w:tblPrEx>
          <w:tblCellMar>
            <w:top w:w="0" w:type="dxa"/>
            <w:bottom w:w="0" w:type="dxa"/>
          </w:tblCellMar>
        </w:tblPrEx>
        <w:trPr>
          <w:trHeight w:val="326"/>
        </w:trPr>
        <w:tc>
          <w:tcPr>
            <w:tcW w:w="9667" w:type="dxa"/>
            <w:gridSpan w:val="5"/>
            <w:tcBorders>
              <w:top w:val="nil"/>
              <w:left w:val="nil"/>
              <w:bottom w:val="nil"/>
              <w:right w:val="nil"/>
            </w:tcBorders>
          </w:tcPr>
          <w:p w:rsidR="00D721AB" w:rsidRPr="0020576C" w:rsidRDefault="00D721AB" w:rsidP="00D721AB">
            <w:pPr>
              <w:suppressAutoHyphens w:val="0"/>
              <w:autoSpaceDE w:val="0"/>
              <w:autoSpaceDN w:val="0"/>
              <w:adjustRightInd w:val="0"/>
              <w:jc w:val="right"/>
              <w:rPr>
                <w:color w:val="000000"/>
                <w:sz w:val="16"/>
                <w:szCs w:val="16"/>
                <w:lang w:eastAsia="en-US"/>
              </w:rPr>
            </w:pPr>
            <w:r w:rsidRPr="0020576C">
              <w:rPr>
                <w:color w:val="000000"/>
                <w:sz w:val="16"/>
                <w:szCs w:val="16"/>
                <w:lang w:eastAsia="en-US"/>
              </w:rPr>
              <w:t xml:space="preserve">                                                                     к решению Орловской районной Думы</w:t>
            </w:r>
          </w:p>
        </w:tc>
      </w:tr>
      <w:tr w:rsidR="00D721AB" w:rsidRPr="0020576C" w:rsidTr="00D721AB">
        <w:tblPrEx>
          <w:tblCellMar>
            <w:top w:w="0" w:type="dxa"/>
            <w:bottom w:w="0" w:type="dxa"/>
          </w:tblCellMar>
        </w:tblPrEx>
        <w:trPr>
          <w:trHeight w:val="326"/>
        </w:trPr>
        <w:tc>
          <w:tcPr>
            <w:tcW w:w="8460" w:type="dxa"/>
            <w:gridSpan w:val="4"/>
            <w:tcBorders>
              <w:top w:val="nil"/>
              <w:left w:val="nil"/>
              <w:bottom w:val="nil"/>
              <w:right w:val="nil"/>
            </w:tcBorders>
          </w:tcPr>
          <w:p w:rsidR="00D721AB" w:rsidRPr="0020576C" w:rsidRDefault="00D721AB" w:rsidP="00D721AB">
            <w:pPr>
              <w:suppressAutoHyphens w:val="0"/>
              <w:autoSpaceDE w:val="0"/>
              <w:autoSpaceDN w:val="0"/>
              <w:adjustRightInd w:val="0"/>
              <w:jc w:val="right"/>
              <w:rPr>
                <w:color w:val="000000"/>
                <w:sz w:val="16"/>
                <w:szCs w:val="16"/>
                <w:lang w:eastAsia="en-US"/>
              </w:rPr>
            </w:pPr>
            <w:r w:rsidRPr="0020576C">
              <w:rPr>
                <w:color w:val="000000"/>
                <w:sz w:val="16"/>
                <w:szCs w:val="16"/>
                <w:lang w:eastAsia="en-US"/>
              </w:rPr>
              <w:t xml:space="preserve">                                                                    от 14.12.2018 №</w:t>
            </w:r>
          </w:p>
        </w:tc>
        <w:tc>
          <w:tcPr>
            <w:tcW w:w="1207" w:type="dxa"/>
            <w:tcBorders>
              <w:top w:val="nil"/>
              <w:left w:val="nil"/>
              <w:bottom w:val="nil"/>
              <w:right w:val="nil"/>
            </w:tcBorders>
          </w:tcPr>
          <w:p w:rsidR="00D721AB" w:rsidRPr="0020576C" w:rsidRDefault="00D721AB">
            <w:pPr>
              <w:suppressAutoHyphens w:val="0"/>
              <w:autoSpaceDE w:val="0"/>
              <w:autoSpaceDN w:val="0"/>
              <w:adjustRightInd w:val="0"/>
              <w:jc w:val="center"/>
              <w:rPr>
                <w:color w:val="000000"/>
                <w:sz w:val="16"/>
                <w:szCs w:val="16"/>
                <w:lang w:eastAsia="en-US"/>
              </w:rPr>
            </w:pPr>
          </w:p>
        </w:tc>
      </w:tr>
      <w:tr w:rsidR="00D721AB" w:rsidRPr="0020576C">
        <w:tblPrEx>
          <w:tblCellMar>
            <w:top w:w="0" w:type="dxa"/>
            <w:bottom w:w="0" w:type="dxa"/>
          </w:tblCellMar>
        </w:tblPrEx>
        <w:trPr>
          <w:trHeight w:val="626"/>
        </w:trPr>
        <w:tc>
          <w:tcPr>
            <w:tcW w:w="1008" w:type="dxa"/>
            <w:tcBorders>
              <w:top w:val="nil"/>
              <w:left w:val="nil"/>
              <w:bottom w:val="nil"/>
              <w:right w:val="nil"/>
            </w:tcBorders>
          </w:tcPr>
          <w:p w:rsidR="00D721AB" w:rsidRPr="0020576C" w:rsidRDefault="00D721AB">
            <w:pPr>
              <w:suppressAutoHyphens w:val="0"/>
              <w:autoSpaceDE w:val="0"/>
              <w:autoSpaceDN w:val="0"/>
              <w:adjustRightInd w:val="0"/>
              <w:jc w:val="right"/>
              <w:rPr>
                <w:color w:val="000000"/>
                <w:sz w:val="16"/>
                <w:szCs w:val="16"/>
                <w:lang w:eastAsia="en-US"/>
              </w:rPr>
            </w:pPr>
          </w:p>
        </w:tc>
        <w:tc>
          <w:tcPr>
            <w:tcW w:w="4853" w:type="dxa"/>
            <w:tcBorders>
              <w:top w:val="nil"/>
              <w:left w:val="nil"/>
              <w:bottom w:val="nil"/>
              <w:right w:val="nil"/>
            </w:tcBorders>
          </w:tcPr>
          <w:p w:rsidR="00D721AB" w:rsidRPr="0020576C" w:rsidRDefault="00D721AB">
            <w:pPr>
              <w:suppressAutoHyphens w:val="0"/>
              <w:autoSpaceDE w:val="0"/>
              <w:autoSpaceDN w:val="0"/>
              <w:adjustRightInd w:val="0"/>
              <w:jc w:val="right"/>
              <w:rPr>
                <w:color w:val="000000"/>
                <w:sz w:val="16"/>
                <w:szCs w:val="16"/>
                <w:lang w:eastAsia="en-US"/>
              </w:rPr>
            </w:pPr>
          </w:p>
        </w:tc>
        <w:tc>
          <w:tcPr>
            <w:tcW w:w="1435" w:type="dxa"/>
            <w:tcBorders>
              <w:top w:val="nil"/>
              <w:left w:val="nil"/>
              <w:bottom w:val="nil"/>
              <w:right w:val="nil"/>
            </w:tcBorders>
          </w:tcPr>
          <w:p w:rsidR="00D721AB" w:rsidRPr="0020576C" w:rsidRDefault="00D721AB">
            <w:pPr>
              <w:suppressAutoHyphens w:val="0"/>
              <w:autoSpaceDE w:val="0"/>
              <w:autoSpaceDN w:val="0"/>
              <w:adjustRightInd w:val="0"/>
              <w:jc w:val="right"/>
              <w:rPr>
                <w:color w:val="000000"/>
                <w:sz w:val="16"/>
                <w:szCs w:val="16"/>
                <w:lang w:eastAsia="en-US"/>
              </w:rPr>
            </w:pPr>
          </w:p>
        </w:tc>
        <w:tc>
          <w:tcPr>
            <w:tcW w:w="1164" w:type="dxa"/>
            <w:tcBorders>
              <w:top w:val="nil"/>
              <w:left w:val="nil"/>
              <w:bottom w:val="nil"/>
              <w:right w:val="nil"/>
            </w:tcBorders>
          </w:tcPr>
          <w:p w:rsidR="00D721AB" w:rsidRPr="0020576C" w:rsidRDefault="00D721AB">
            <w:pPr>
              <w:suppressAutoHyphens w:val="0"/>
              <w:autoSpaceDE w:val="0"/>
              <w:autoSpaceDN w:val="0"/>
              <w:adjustRightInd w:val="0"/>
              <w:jc w:val="right"/>
              <w:rPr>
                <w:rFonts w:ascii="Arial" w:hAnsi="Arial" w:cs="Arial"/>
                <w:color w:val="000000"/>
                <w:sz w:val="16"/>
                <w:szCs w:val="16"/>
                <w:lang w:eastAsia="en-US"/>
              </w:rPr>
            </w:pPr>
          </w:p>
        </w:tc>
        <w:tc>
          <w:tcPr>
            <w:tcW w:w="1207" w:type="dxa"/>
            <w:tcBorders>
              <w:top w:val="nil"/>
              <w:left w:val="nil"/>
              <w:bottom w:val="nil"/>
              <w:right w:val="nil"/>
            </w:tcBorders>
          </w:tcPr>
          <w:p w:rsidR="00D721AB" w:rsidRPr="0020576C" w:rsidRDefault="00D721AB">
            <w:pPr>
              <w:suppressAutoHyphens w:val="0"/>
              <w:autoSpaceDE w:val="0"/>
              <w:autoSpaceDN w:val="0"/>
              <w:adjustRightInd w:val="0"/>
              <w:jc w:val="right"/>
              <w:rPr>
                <w:rFonts w:ascii="Arial" w:hAnsi="Arial" w:cs="Arial"/>
                <w:color w:val="000000"/>
                <w:sz w:val="16"/>
                <w:szCs w:val="16"/>
                <w:lang w:eastAsia="en-US"/>
              </w:rPr>
            </w:pPr>
          </w:p>
        </w:tc>
      </w:tr>
      <w:tr w:rsidR="00D721AB" w:rsidRPr="0020576C" w:rsidTr="00D721AB">
        <w:tblPrEx>
          <w:tblCellMar>
            <w:top w:w="0" w:type="dxa"/>
            <w:bottom w:w="0" w:type="dxa"/>
          </w:tblCellMar>
        </w:tblPrEx>
        <w:trPr>
          <w:trHeight w:val="326"/>
        </w:trPr>
        <w:tc>
          <w:tcPr>
            <w:tcW w:w="5861" w:type="dxa"/>
            <w:gridSpan w:val="2"/>
            <w:tcBorders>
              <w:top w:val="nil"/>
              <w:left w:val="nil"/>
              <w:bottom w:val="nil"/>
              <w:right w:val="nil"/>
            </w:tcBorders>
          </w:tcPr>
          <w:p w:rsidR="00D721AB" w:rsidRPr="0020576C" w:rsidRDefault="00D721AB">
            <w:pPr>
              <w:suppressAutoHyphens w:val="0"/>
              <w:autoSpaceDE w:val="0"/>
              <w:autoSpaceDN w:val="0"/>
              <w:adjustRightInd w:val="0"/>
              <w:jc w:val="center"/>
              <w:rPr>
                <w:b/>
                <w:bCs/>
                <w:color w:val="000000"/>
                <w:sz w:val="16"/>
                <w:szCs w:val="16"/>
                <w:lang w:eastAsia="en-US"/>
              </w:rPr>
            </w:pPr>
            <w:r w:rsidRPr="0020576C">
              <w:rPr>
                <w:b/>
                <w:bCs/>
                <w:color w:val="000000"/>
                <w:sz w:val="16"/>
                <w:szCs w:val="16"/>
                <w:lang w:eastAsia="en-US"/>
              </w:rPr>
              <w:t>РАСПРЕДЕЛЕНИЕ</w:t>
            </w:r>
          </w:p>
        </w:tc>
        <w:tc>
          <w:tcPr>
            <w:tcW w:w="1435" w:type="dxa"/>
            <w:tcBorders>
              <w:top w:val="nil"/>
              <w:left w:val="nil"/>
              <w:bottom w:val="nil"/>
              <w:right w:val="nil"/>
            </w:tcBorders>
          </w:tcPr>
          <w:p w:rsidR="00D721AB" w:rsidRPr="0020576C" w:rsidRDefault="00D721AB">
            <w:pPr>
              <w:suppressAutoHyphens w:val="0"/>
              <w:autoSpaceDE w:val="0"/>
              <w:autoSpaceDN w:val="0"/>
              <w:adjustRightInd w:val="0"/>
              <w:jc w:val="center"/>
              <w:rPr>
                <w:b/>
                <w:bCs/>
                <w:color w:val="000000"/>
                <w:sz w:val="16"/>
                <w:szCs w:val="16"/>
                <w:lang w:eastAsia="en-US"/>
              </w:rPr>
            </w:pPr>
          </w:p>
        </w:tc>
        <w:tc>
          <w:tcPr>
            <w:tcW w:w="1164" w:type="dxa"/>
            <w:tcBorders>
              <w:top w:val="nil"/>
              <w:left w:val="nil"/>
              <w:bottom w:val="nil"/>
              <w:right w:val="nil"/>
            </w:tcBorders>
          </w:tcPr>
          <w:p w:rsidR="00D721AB" w:rsidRPr="0020576C" w:rsidRDefault="00D721AB">
            <w:pPr>
              <w:suppressAutoHyphens w:val="0"/>
              <w:autoSpaceDE w:val="0"/>
              <w:autoSpaceDN w:val="0"/>
              <w:adjustRightInd w:val="0"/>
              <w:jc w:val="center"/>
              <w:rPr>
                <w:b/>
                <w:bCs/>
                <w:color w:val="000000"/>
                <w:sz w:val="16"/>
                <w:szCs w:val="16"/>
                <w:lang w:eastAsia="en-US"/>
              </w:rPr>
            </w:pPr>
          </w:p>
        </w:tc>
        <w:tc>
          <w:tcPr>
            <w:tcW w:w="1207" w:type="dxa"/>
            <w:tcBorders>
              <w:top w:val="nil"/>
              <w:left w:val="nil"/>
              <w:bottom w:val="nil"/>
              <w:right w:val="nil"/>
            </w:tcBorders>
          </w:tcPr>
          <w:p w:rsidR="00D721AB" w:rsidRPr="0020576C" w:rsidRDefault="00D721AB">
            <w:pPr>
              <w:suppressAutoHyphens w:val="0"/>
              <w:autoSpaceDE w:val="0"/>
              <w:autoSpaceDN w:val="0"/>
              <w:adjustRightInd w:val="0"/>
              <w:jc w:val="center"/>
              <w:rPr>
                <w:b/>
                <w:bCs/>
                <w:color w:val="000000"/>
                <w:sz w:val="16"/>
                <w:szCs w:val="16"/>
                <w:lang w:eastAsia="en-US"/>
              </w:rPr>
            </w:pPr>
          </w:p>
        </w:tc>
      </w:tr>
      <w:tr w:rsidR="00D721AB" w:rsidRPr="0020576C">
        <w:tblPrEx>
          <w:tblCellMar>
            <w:top w:w="0" w:type="dxa"/>
            <w:bottom w:w="0" w:type="dxa"/>
          </w:tblCellMar>
        </w:tblPrEx>
        <w:trPr>
          <w:trHeight w:val="314"/>
        </w:trPr>
        <w:tc>
          <w:tcPr>
            <w:tcW w:w="1008" w:type="dxa"/>
            <w:tcBorders>
              <w:top w:val="nil"/>
              <w:left w:val="nil"/>
              <w:bottom w:val="nil"/>
              <w:right w:val="nil"/>
            </w:tcBorders>
          </w:tcPr>
          <w:p w:rsidR="00D721AB" w:rsidRPr="0020576C" w:rsidRDefault="00D721AB">
            <w:pPr>
              <w:suppressAutoHyphens w:val="0"/>
              <w:autoSpaceDE w:val="0"/>
              <w:autoSpaceDN w:val="0"/>
              <w:adjustRightInd w:val="0"/>
              <w:jc w:val="center"/>
              <w:rPr>
                <w:b/>
                <w:bCs/>
                <w:color w:val="000000"/>
                <w:sz w:val="16"/>
                <w:szCs w:val="16"/>
                <w:lang w:eastAsia="en-US"/>
              </w:rPr>
            </w:pPr>
          </w:p>
        </w:tc>
        <w:tc>
          <w:tcPr>
            <w:tcW w:w="4853" w:type="dxa"/>
            <w:tcBorders>
              <w:top w:val="nil"/>
              <w:left w:val="nil"/>
              <w:bottom w:val="nil"/>
              <w:right w:val="nil"/>
            </w:tcBorders>
          </w:tcPr>
          <w:p w:rsidR="00D721AB" w:rsidRPr="0020576C" w:rsidRDefault="00D721AB">
            <w:pPr>
              <w:suppressAutoHyphens w:val="0"/>
              <w:autoSpaceDE w:val="0"/>
              <w:autoSpaceDN w:val="0"/>
              <w:adjustRightInd w:val="0"/>
              <w:jc w:val="center"/>
              <w:rPr>
                <w:b/>
                <w:bCs/>
                <w:color w:val="000000"/>
                <w:sz w:val="16"/>
                <w:szCs w:val="16"/>
                <w:lang w:eastAsia="en-US"/>
              </w:rPr>
            </w:pPr>
          </w:p>
        </w:tc>
        <w:tc>
          <w:tcPr>
            <w:tcW w:w="1435" w:type="dxa"/>
            <w:tcBorders>
              <w:top w:val="nil"/>
              <w:left w:val="nil"/>
              <w:bottom w:val="nil"/>
              <w:right w:val="nil"/>
            </w:tcBorders>
          </w:tcPr>
          <w:p w:rsidR="00D721AB" w:rsidRPr="0020576C" w:rsidRDefault="00D721AB">
            <w:pPr>
              <w:suppressAutoHyphens w:val="0"/>
              <w:autoSpaceDE w:val="0"/>
              <w:autoSpaceDN w:val="0"/>
              <w:adjustRightInd w:val="0"/>
              <w:jc w:val="center"/>
              <w:rPr>
                <w:b/>
                <w:bCs/>
                <w:color w:val="000000"/>
                <w:sz w:val="16"/>
                <w:szCs w:val="16"/>
                <w:lang w:eastAsia="en-US"/>
              </w:rPr>
            </w:pPr>
          </w:p>
        </w:tc>
        <w:tc>
          <w:tcPr>
            <w:tcW w:w="1164" w:type="dxa"/>
            <w:tcBorders>
              <w:top w:val="nil"/>
              <w:left w:val="nil"/>
              <w:bottom w:val="nil"/>
              <w:right w:val="nil"/>
            </w:tcBorders>
          </w:tcPr>
          <w:p w:rsidR="00D721AB" w:rsidRPr="0020576C" w:rsidRDefault="00D721AB">
            <w:pPr>
              <w:suppressAutoHyphens w:val="0"/>
              <w:autoSpaceDE w:val="0"/>
              <w:autoSpaceDN w:val="0"/>
              <w:adjustRightInd w:val="0"/>
              <w:jc w:val="center"/>
              <w:rPr>
                <w:b/>
                <w:bCs/>
                <w:color w:val="000000"/>
                <w:sz w:val="16"/>
                <w:szCs w:val="16"/>
                <w:lang w:eastAsia="en-US"/>
              </w:rPr>
            </w:pPr>
          </w:p>
        </w:tc>
        <w:tc>
          <w:tcPr>
            <w:tcW w:w="1207" w:type="dxa"/>
            <w:tcBorders>
              <w:top w:val="nil"/>
              <w:left w:val="nil"/>
              <w:bottom w:val="nil"/>
              <w:right w:val="nil"/>
            </w:tcBorders>
          </w:tcPr>
          <w:p w:rsidR="00D721AB" w:rsidRPr="0020576C" w:rsidRDefault="00D721AB">
            <w:pPr>
              <w:suppressAutoHyphens w:val="0"/>
              <w:autoSpaceDE w:val="0"/>
              <w:autoSpaceDN w:val="0"/>
              <w:adjustRightInd w:val="0"/>
              <w:jc w:val="right"/>
              <w:rPr>
                <w:rFonts w:ascii="Arial" w:hAnsi="Arial" w:cs="Arial"/>
                <w:color w:val="000000"/>
                <w:sz w:val="16"/>
                <w:szCs w:val="16"/>
                <w:lang w:eastAsia="en-US"/>
              </w:rPr>
            </w:pPr>
          </w:p>
        </w:tc>
      </w:tr>
      <w:tr w:rsidR="00D721AB" w:rsidRPr="0020576C" w:rsidTr="00D721AB">
        <w:tblPrEx>
          <w:tblCellMar>
            <w:top w:w="0" w:type="dxa"/>
            <w:bottom w:w="0" w:type="dxa"/>
          </w:tblCellMar>
        </w:tblPrEx>
        <w:trPr>
          <w:trHeight w:val="641"/>
        </w:trPr>
        <w:tc>
          <w:tcPr>
            <w:tcW w:w="9667" w:type="dxa"/>
            <w:gridSpan w:val="5"/>
            <w:tcBorders>
              <w:top w:val="nil"/>
              <w:left w:val="nil"/>
              <w:bottom w:val="nil"/>
              <w:right w:val="nil"/>
            </w:tcBorders>
          </w:tcPr>
          <w:p w:rsidR="00D721AB" w:rsidRPr="0020576C" w:rsidRDefault="00D721AB">
            <w:pPr>
              <w:suppressAutoHyphens w:val="0"/>
              <w:autoSpaceDE w:val="0"/>
              <w:autoSpaceDN w:val="0"/>
              <w:adjustRightInd w:val="0"/>
              <w:jc w:val="center"/>
              <w:rPr>
                <w:color w:val="000000"/>
                <w:sz w:val="16"/>
                <w:szCs w:val="16"/>
                <w:lang w:eastAsia="en-US"/>
              </w:rPr>
            </w:pPr>
            <w:r w:rsidRPr="0020576C">
              <w:rPr>
                <w:color w:val="000000"/>
                <w:sz w:val="16"/>
                <w:szCs w:val="16"/>
                <w:lang w:eastAsia="en-US"/>
              </w:rPr>
              <w:t xml:space="preserve"> дотации на выравнивание бюджетной обеспеченности поселений из районного фонда финансовой поддержки поселений на 2019 год</w:t>
            </w:r>
          </w:p>
        </w:tc>
      </w:tr>
      <w:tr w:rsidR="00D721AB" w:rsidRPr="0020576C" w:rsidTr="00D721AB">
        <w:tblPrEx>
          <w:tblCellMar>
            <w:top w:w="0" w:type="dxa"/>
            <w:bottom w:w="0" w:type="dxa"/>
          </w:tblCellMar>
        </w:tblPrEx>
        <w:trPr>
          <w:trHeight w:val="420"/>
        </w:trPr>
        <w:tc>
          <w:tcPr>
            <w:tcW w:w="1008" w:type="dxa"/>
            <w:tcBorders>
              <w:top w:val="nil"/>
              <w:left w:val="nil"/>
              <w:bottom w:val="nil"/>
              <w:right w:val="nil"/>
            </w:tcBorders>
          </w:tcPr>
          <w:p w:rsidR="00D721AB" w:rsidRPr="0020576C" w:rsidRDefault="00D721AB">
            <w:pPr>
              <w:suppressAutoHyphens w:val="0"/>
              <w:autoSpaceDE w:val="0"/>
              <w:autoSpaceDN w:val="0"/>
              <w:adjustRightInd w:val="0"/>
              <w:jc w:val="center"/>
              <w:rPr>
                <w:color w:val="000000"/>
                <w:sz w:val="16"/>
                <w:szCs w:val="16"/>
                <w:lang w:eastAsia="en-US"/>
              </w:rPr>
            </w:pPr>
          </w:p>
        </w:tc>
        <w:tc>
          <w:tcPr>
            <w:tcW w:w="4853" w:type="dxa"/>
            <w:tcBorders>
              <w:top w:val="nil"/>
              <w:left w:val="nil"/>
              <w:bottom w:val="nil"/>
              <w:right w:val="nil"/>
            </w:tcBorders>
          </w:tcPr>
          <w:p w:rsidR="00D721AB" w:rsidRPr="0020576C" w:rsidRDefault="00D721AB">
            <w:pPr>
              <w:suppressAutoHyphens w:val="0"/>
              <w:autoSpaceDE w:val="0"/>
              <w:autoSpaceDN w:val="0"/>
              <w:adjustRightInd w:val="0"/>
              <w:jc w:val="center"/>
              <w:rPr>
                <w:color w:val="000000"/>
                <w:sz w:val="16"/>
                <w:szCs w:val="16"/>
                <w:lang w:eastAsia="en-US"/>
              </w:rPr>
            </w:pPr>
          </w:p>
        </w:tc>
        <w:tc>
          <w:tcPr>
            <w:tcW w:w="1435" w:type="dxa"/>
            <w:tcBorders>
              <w:top w:val="nil"/>
              <w:left w:val="nil"/>
              <w:bottom w:val="nil"/>
              <w:right w:val="nil"/>
            </w:tcBorders>
          </w:tcPr>
          <w:p w:rsidR="00D721AB" w:rsidRPr="0020576C" w:rsidRDefault="00D721AB">
            <w:pPr>
              <w:suppressAutoHyphens w:val="0"/>
              <w:autoSpaceDE w:val="0"/>
              <w:autoSpaceDN w:val="0"/>
              <w:adjustRightInd w:val="0"/>
              <w:jc w:val="center"/>
              <w:rPr>
                <w:color w:val="000000"/>
                <w:sz w:val="16"/>
                <w:szCs w:val="16"/>
                <w:lang w:eastAsia="en-US"/>
              </w:rPr>
            </w:pPr>
          </w:p>
        </w:tc>
        <w:tc>
          <w:tcPr>
            <w:tcW w:w="2371" w:type="dxa"/>
            <w:gridSpan w:val="2"/>
            <w:tcBorders>
              <w:top w:val="nil"/>
              <w:left w:val="nil"/>
              <w:bottom w:val="single" w:sz="6" w:space="0" w:color="auto"/>
              <w:right w:val="nil"/>
            </w:tcBorders>
          </w:tcPr>
          <w:p w:rsidR="00D721AB" w:rsidRPr="0020576C" w:rsidRDefault="00D721AB">
            <w:pPr>
              <w:suppressAutoHyphens w:val="0"/>
              <w:autoSpaceDE w:val="0"/>
              <w:autoSpaceDN w:val="0"/>
              <w:adjustRightInd w:val="0"/>
              <w:jc w:val="center"/>
              <w:rPr>
                <w:rFonts w:ascii="Arial" w:hAnsi="Arial" w:cs="Arial"/>
                <w:color w:val="000000"/>
                <w:sz w:val="16"/>
                <w:szCs w:val="16"/>
                <w:lang w:eastAsia="en-US"/>
              </w:rPr>
            </w:pPr>
            <w:r w:rsidRPr="0020576C">
              <w:rPr>
                <w:rFonts w:ascii="Arial" w:hAnsi="Arial" w:cs="Arial"/>
                <w:color w:val="000000"/>
                <w:sz w:val="16"/>
                <w:szCs w:val="16"/>
                <w:lang w:eastAsia="en-US"/>
              </w:rPr>
              <w:t>тыс. рублей</w:t>
            </w:r>
          </w:p>
        </w:tc>
      </w:tr>
      <w:tr w:rsidR="00D721AB" w:rsidRPr="0020576C">
        <w:tblPrEx>
          <w:tblCellMar>
            <w:top w:w="0" w:type="dxa"/>
            <w:bottom w:w="0" w:type="dxa"/>
          </w:tblCellMar>
        </w:tblPrEx>
        <w:trPr>
          <w:trHeight w:val="353"/>
        </w:trPr>
        <w:tc>
          <w:tcPr>
            <w:tcW w:w="1008" w:type="dxa"/>
            <w:tcBorders>
              <w:top w:val="single" w:sz="6" w:space="0" w:color="auto"/>
              <w:left w:val="single" w:sz="6" w:space="0" w:color="auto"/>
              <w:bottom w:val="nil"/>
              <w:right w:val="single" w:sz="6" w:space="0" w:color="auto"/>
            </w:tcBorders>
          </w:tcPr>
          <w:p w:rsidR="00D721AB" w:rsidRPr="0020576C" w:rsidRDefault="00D721AB">
            <w:pPr>
              <w:suppressAutoHyphens w:val="0"/>
              <w:autoSpaceDE w:val="0"/>
              <w:autoSpaceDN w:val="0"/>
              <w:adjustRightInd w:val="0"/>
              <w:jc w:val="center"/>
              <w:rPr>
                <w:color w:val="000000"/>
                <w:sz w:val="16"/>
                <w:szCs w:val="16"/>
                <w:lang w:eastAsia="en-US"/>
              </w:rPr>
            </w:pPr>
            <w:r w:rsidRPr="0020576C">
              <w:rPr>
                <w:color w:val="000000"/>
                <w:sz w:val="16"/>
                <w:szCs w:val="16"/>
                <w:lang w:eastAsia="en-US"/>
              </w:rPr>
              <w:t xml:space="preserve">№ </w:t>
            </w:r>
            <w:proofErr w:type="gramStart"/>
            <w:r w:rsidRPr="0020576C">
              <w:rPr>
                <w:color w:val="000000"/>
                <w:sz w:val="16"/>
                <w:szCs w:val="16"/>
                <w:lang w:eastAsia="en-US"/>
              </w:rPr>
              <w:t>п</w:t>
            </w:r>
            <w:proofErr w:type="gramEnd"/>
            <w:r w:rsidRPr="0020576C">
              <w:rPr>
                <w:color w:val="000000"/>
                <w:sz w:val="16"/>
                <w:szCs w:val="16"/>
                <w:lang w:eastAsia="en-US"/>
              </w:rPr>
              <w:t>/п</w:t>
            </w:r>
          </w:p>
        </w:tc>
        <w:tc>
          <w:tcPr>
            <w:tcW w:w="4853" w:type="dxa"/>
            <w:tcBorders>
              <w:top w:val="single" w:sz="6" w:space="0" w:color="auto"/>
              <w:left w:val="single" w:sz="6" w:space="0" w:color="auto"/>
              <w:bottom w:val="nil"/>
              <w:right w:val="single" w:sz="6" w:space="0" w:color="auto"/>
            </w:tcBorders>
          </w:tcPr>
          <w:p w:rsidR="00D721AB" w:rsidRPr="0020576C" w:rsidRDefault="00D721AB">
            <w:pPr>
              <w:suppressAutoHyphens w:val="0"/>
              <w:autoSpaceDE w:val="0"/>
              <w:autoSpaceDN w:val="0"/>
              <w:adjustRightInd w:val="0"/>
              <w:jc w:val="center"/>
              <w:rPr>
                <w:color w:val="000000"/>
                <w:sz w:val="16"/>
                <w:szCs w:val="16"/>
                <w:lang w:eastAsia="en-US"/>
              </w:rPr>
            </w:pPr>
            <w:r w:rsidRPr="0020576C">
              <w:rPr>
                <w:color w:val="000000"/>
                <w:sz w:val="16"/>
                <w:szCs w:val="16"/>
                <w:lang w:eastAsia="en-US"/>
              </w:rPr>
              <w:t>Наименование поселений</w:t>
            </w:r>
          </w:p>
        </w:tc>
        <w:tc>
          <w:tcPr>
            <w:tcW w:w="1435" w:type="dxa"/>
            <w:tcBorders>
              <w:top w:val="single" w:sz="6" w:space="0" w:color="auto"/>
              <w:left w:val="single" w:sz="6" w:space="0" w:color="auto"/>
              <w:bottom w:val="nil"/>
              <w:right w:val="single" w:sz="6" w:space="0" w:color="auto"/>
            </w:tcBorders>
          </w:tcPr>
          <w:p w:rsidR="00D721AB" w:rsidRPr="0020576C" w:rsidRDefault="00D721AB">
            <w:pPr>
              <w:suppressAutoHyphens w:val="0"/>
              <w:autoSpaceDE w:val="0"/>
              <w:autoSpaceDN w:val="0"/>
              <w:adjustRightInd w:val="0"/>
              <w:jc w:val="center"/>
              <w:rPr>
                <w:color w:val="000000"/>
                <w:sz w:val="16"/>
                <w:szCs w:val="16"/>
                <w:lang w:eastAsia="en-US"/>
              </w:rPr>
            </w:pPr>
            <w:r w:rsidRPr="0020576C">
              <w:rPr>
                <w:color w:val="000000"/>
                <w:sz w:val="16"/>
                <w:szCs w:val="16"/>
                <w:lang w:eastAsia="en-US"/>
              </w:rPr>
              <w:t>Сумма (</w:t>
            </w:r>
            <w:proofErr w:type="spellStart"/>
            <w:r w:rsidRPr="0020576C">
              <w:rPr>
                <w:color w:val="000000"/>
                <w:sz w:val="16"/>
                <w:szCs w:val="16"/>
                <w:lang w:eastAsia="en-US"/>
              </w:rPr>
              <w:t>тыс</w:t>
            </w:r>
            <w:proofErr w:type="gramStart"/>
            <w:r w:rsidRPr="0020576C">
              <w:rPr>
                <w:color w:val="000000"/>
                <w:sz w:val="16"/>
                <w:szCs w:val="16"/>
                <w:lang w:eastAsia="en-US"/>
              </w:rPr>
              <w:t>.р</w:t>
            </w:r>
            <w:proofErr w:type="gramEnd"/>
            <w:r w:rsidRPr="0020576C">
              <w:rPr>
                <w:color w:val="000000"/>
                <w:sz w:val="16"/>
                <w:szCs w:val="16"/>
                <w:lang w:eastAsia="en-US"/>
              </w:rPr>
              <w:t>уб</w:t>
            </w:r>
            <w:proofErr w:type="spellEnd"/>
            <w:r w:rsidRPr="0020576C">
              <w:rPr>
                <w:color w:val="000000"/>
                <w:sz w:val="16"/>
                <w:szCs w:val="16"/>
                <w:lang w:eastAsia="en-US"/>
              </w:rPr>
              <w:t>.)</w:t>
            </w:r>
          </w:p>
        </w:tc>
        <w:tc>
          <w:tcPr>
            <w:tcW w:w="1164" w:type="dxa"/>
            <w:tcBorders>
              <w:top w:val="single" w:sz="6" w:space="0" w:color="auto"/>
              <w:left w:val="single" w:sz="6" w:space="0" w:color="auto"/>
              <w:bottom w:val="single" w:sz="6" w:space="0" w:color="auto"/>
              <w:right w:val="single" w:sz="6" w:space="0" w:color="auto"/>
            </w:tcBorders>
          </w:tcPr>
          <w:p w:rsidR="00D721AB" w:rsidRPr="0020576C" w:rsidRDefault="00D721AB">
            <w:pPr>
              <w:suppressAutoHyphens w:val="0"/>
              <w:autoSpaceDE w:val="0"/>
              <w:autoSpaceDN w:val="0"/>
              <w:adjustRightInd w:val="0"/>
              <w:jc w:val="center"/>
              <w:rPr>
                <w:rFonts w:ascii="Arial" w:hAnsi="Arial" w:cs="Arial"/>
                <w:color w:val="000000"/>
                <w:sz w:val="16"/>
                <w:szCs w:val="16"/>
                <w:lang w:eastAsia="en-US"/>
              </w:rPr>
            </w:pPr>
            <w:r w:rsidRPr="0020576C">
              <w:rPr>
                <w:rFonts w:ascii="Arial" w:hAnsi="Arial" w:cs="Arial"/>
                <w:color w:val="000000"/>
                <w:sz w:val="16"/>
                <w:szCs w:val="16"/>
                <w:lang w:eastAsia="en-US"/>
              </w:rPr>
              <w:t>в том числе</w:t>
            </w:r>
          </w:p>
        </w:tc>
        <w:tc>
          <w:tcPr>
            <w:tcW w:w="1207" w:type="dxa"/>
            <w:tcBorders>
              <w:top w:val="single" w:sz="6" w:space="0" w:color="auto"/>
              <w:left w:val="single" w:sz="6" w:space="0" w:color="auto"/>
              <w:bottom w:val="single" w:sz="6" w:space="0" w:color="auto"/>
              <w:right w:val="single" w:sz="6" w:space="0" w:color="auto"/>
            </w:tcBorders>
          </w:tcPr>
          <w:p w:rsidR="00D721AB" w:rsidRPr="0020576C" w:rsidRDefault="00D721AB">
            <w:pPr>
              <w:suppressAutoHyphens w:val="0"/>
              <w:autoSpaceDE w:val="0"/>
              <w:autoSpaceDN w:val="0"/>
              <w:adjustRightInd w:val="0"/>
              <w:jc w:val="center"/>
              <w:rPr>
                <w:rFonts w:ascii="Arial" w:hAnsi="Arial" w:cs="Arial"/>
                <w:color w:val="000000"/>
                <w:sz w:val="16"/>
                <w:szCs w:val="16"/>
                <w:lang w:eastAsia="en-US"/>
              </w:rPr>
            </w:pPr>
          </w:p>
        </w:tc>
      </w:tr>
      <w:tr w:rsidR="00D721AB" w:rsidRPr="0020576C">
        <w:tblPrEx>
          <w:tblCellMar>
            <w:top w:w="0" w:type="dxa"/>
            <w:bottom w:w="0" w:type="dxa"/>
          </w:tblCellMar>
        </w:tblPrEx>
        <w:trPr>
          <w:trHeight w:val="655"/>
        </w:trPr>
        <w:tc>
          <w:tcPr>
            <w:tcW w:w="1008" w:type="dxa"/>
            <w:tcBorders>
              <w:top w:val="nil"/>
              <w:left w:val="single" w:sz="6" w:space="0" w:color="auto"/>
              <w:bottom w:val="single" w:sz="6" w:space="0" w:color="auto"/>
              <w:right w:val="single" w:sz="6" w:space="0" w:color="auto"/>
            </w:tcBorders>
          </w:tcPr>
          <w:p w:rsidR="00D721AB" w:rsidRPr="0020576C" w:rsidRDefault="00D721AB">
            <w:pPr>
              <w:suppressAutoHyphens w:val="0"/>
              <w:autoSpaceDE w:val="0"/>
              <w:autoSpaceDN w:val="0"/>
              <w:adjustRightInd w:val="0"/>
              <w:jc w:val="center"/>
              <w:rPr>
                <w:color w:val="000000"/>
                <w:sz w:val="16"/>
                <w:szCs w:val="16"/>
                <w:lang w:eastAsia="en-US"/>
              </w:rPr>
            </w:pPr>
          </w:p>
        </w:tc>
        <w:tc>
          <w:tcPr>
            <w:tcW w:w="4853" w:type="dxa"/>
            <w:tcBorders>
              <w:top w:val="nil"/>
              <w:left w:val="single" w:sz="6" w:space="0" w:color="auto"/>
              <w:bottom w:val="single" w:sz="6" w:space="0" w:color="auto"/>
              <w:right w:val="single" w:sz="6" w:space="0" w:color="auto"/>
            </w:tcBorders>
          </w:tcPr>
          <w:p w:rsidR="00D721AB" w:rsidRPr="0020576C" w:rsidRDefault="00D721AB">
            <w:pPr>
              <w:suppressAutoHyphens w:val="0"/>
              <w:autoSpaceDE w:val="0"/>
              <w:autoSpaceDN w:val="0"/>
              <w:adjustRightInd w:val="0"/>
              <w:jc w:val="center"/>
              <w:rPr>
                <w:color w:val="000000"/>
                <w:sz w:val="16"/>
                <w:szCs w:val="16"/>
                <w:lang w:eastAsia="en-US"/>
              </w:rPr>
            </w:pPr>
          </w:p>
        </w:tc>
        <w:tc>
          <w:tcPr>
            <w:tcW w:w="1435" w:type="dxa"/>
            <w:tcBorders>
              <w:top w:val="nil"/>
              <w:left w:val="single" w:sz="6" w:space="0" w:color="auto"/>
              <w:bottom w:val="single" w:sz="6" w:space="0" w:color="auto"/>
              <w:right w:val="single" w:sz="6" w:space="0" w:color="auto"/>
            </w:tcBorders>
          </w:tcPr>
          <w:p w:rsidR="00D721AB" w:rsidRPr="0020576C" w:rsidRDefault="00D721AB">
            <w:pPr>
              <w:suppressAutoHyphens w:val="0"/>
              <w:autoSpaceDE w:val="0"/>
              <w:autoSpaceDN w:val="0"/>
              <w:adjustRightInd w:val="0"/>
              <w:jc w:val="center"/>
              <w:rPr>
                <w:color w:val="000000"/>
                <w:sz w:val="16"/>
                <w:szCs w:val="16"/>
                <w:lang w:eastAsia="en-US"/>
              </w:rPr>
            </w:pPr>
          </w:p>
        </w:tc>
        <w:tc>
          <w:tcPr>
            <w:tcW w:w="1164" w:type="dxa"/>
            <w:tcBorders>
              <w:top w:val="single" w:sz="6" w:space="0" w:color="auto"/>
              <w:left w:val="single" w:sz="6" w:space="0" w:color="auto"/>
              <w:bottom w:val="single" w:sz="6" w:space="0" w:color="auto"/>
              <w:right w:val="single" w:sz="6" w:space="0" w:color="auto"/>
            </w:tcBorders>
          </w:tcPr>
          <w:p w:rsidR="00D721AB" w:rsidRPr="0020576C" w:rsidRDefault="00D721AB">
            <w:pPr>
              <w:suppressAutoHyphens w:val="0"/>
              <w:autoSpaceDE w:val="0"/>
              <w:autoSpaceDN w:val="0"/>
              <w:adjustRightInd w:val="0"/>
              <w:rPr>
                <w:rFonts w:ascii="Arial" w:hAnsi="Arial" w:cs="Arial"/>
                <w:color w:val="000000"/>
                <w:sz w:val="16"/>
                <w:szCs w:val="16"/>
                <w:lang w:eastAsia="en-US"/>
              </w:rPr>
            </w:pPr>
            <w:r w:rsidRPr="0020576C">
              <w:rPr>
                <w:rFonts w:ascii="Arial" w:hAnsi="Arial" w:cs="Arial"/>
                <w:color w:val="000000"/>
                <w:sz w:val="16"/>
                <w:szCs w:val="16"/>
                <w:lang w:eastAsia="en-US"/>
              </w:rPr>
              <w:t>за счет областного бюджета</w:t>
            </w:r>
          </w:p>
        </w:tc>
        <w:tc>
          <w:tcPr>
            <w:tcW w:w="1207" w:type="dxa"/>
            <w:tcBorders>
              <w:top w:val="single" w:sz="6" w:space="0" w:color="auto"/>
              <w:left w:val="single" w:sz="6" w:space="0" w:color="auto"/>
              <w:bottom w:val="single" w:sz="6" w:space="0" w:color="auto"/>
              <w:right w:val="single" w:sz="6" w:space="0" w:color="auto"/>
            </w:tcBorders>
          </w:tcPr>
          <w:p w:rsidR="00D721AB" w:rsidRPr="0020576C" w:rsidRDefault="00D721AB">
            <w:pPr>
              <w:suppressAutoHyphens w:val="0"/>
              <w:autoSpaceDE w:val="0"/>
              <w:autoSpaceDN w:val="0"/>
              <w:adjustRightInd w:val="0"/>
              <w:rPr>
                <w:rFonts w:ascii="Arial" w:hAnsi="Arial" w:cs="Arial"/>
                <w:color w:val="000000"/>
                <w:sz w:val="16"/>
                <w:szCs w:val="16"/>
                <w:lang w:eastAsia="en-US"/>
              </w:rPr>
            </w:pPr>
            <w:r w:rsidRPr="0020576C">
              <w:rPr>
                <w:rFonts w:ascii="Arial" w:hAnsi="Arial" w:cs="Arial"/>
                <w:color w:val="000000"/>
                <w:sz w:val="16"/>
                <w:szCs w:val="16"/>
                <w:lang w:eastAsia="en-US"/>
              </w:rPr>
              <w:t>за счет средств бюджета района</w:t>
            </w:r>
          </w:p>
        </w:tc>
      </w:tr>
      <w:tr w:rsidR="00D721AB" w:rsidRPr="0020576C">
        <w:tblPrEx>
          <w:tblCellMar>
            <w:top w:w="0" w:type="dxa"/>
            <w:bottom w:w="0" w:type="dxa"/>
          </w:tblCellMar>
        </w:tblPrEx>
        <w:trPr>
          <w:trHeight w:val="326"/>
        </w:trPr>
        <w:tc>
          <w:tcPr>
            <w:tcW w:w="1008" w:type="dxa"/>
            <w:tcBorders>
              <w:top w:val="single" w:sz="6" w:space="0" w:color="auto"/>
              <w:left w:val="single" w:sz="6" w:space="0" w:color="auto"/>
              <w:bottom w:val="single" w:sz="6" w:space="0" w:color="auto"/>
              <w:right w:val="single" w:sz="6" w:space="0" w:color="auto"/>
            </w:tcBorders>
          </w:tcPr>
          <w:p w:rsidR="00D721AB" w:rsidRPr="0020576C" w:rsidRDefault="00D721AB">
            <w:pPr>
              <w:suppressAutoHyphens w:val="0"/>
              <w:autoSpaceDE w:val="0"/>
              <w:autoSpaceDN w:val="0"/>
              <w:adjustRightInd w:val="0"/>
              <w:jc w:val="center"/>
              <w:rPr>
                <w:color w:val="000000"/>
                <w:sz w:val="16"/>
                <w:szCs w:val="16"/>
                <w:lang w:eastAsia="en-US"/>
              </w:rPr>
            </w:pPr>
            <w:r w:rsidRPr="0020576C">
              <w:rPr>
                <w:color w:val="000000"/>
                <w:sz w:val="16"/>
                <w:szCs w:val="16"/>
                <w:lang w:eastAsia="en-US"/>
              </w:rPr>
              <w:t>1</w:t>
            </w:r>
          </w:p>
        </w:tc>
        <w:tc>
          <w:tcPr>
            <w:tcW w:w="4853" w:type="dxa"/>
            <w:tcBorders>
              <w:top w:val="single" w:sz="6" w:space="0" w:color="auto"/>
              <w:left w:val="single" w:sz="6" w:space="0" w:color="auto"/>
              <w:bottom w:val="single" w:sz="6" w:space="0" w:color="auto"/>
              <w:right w:val="single" w:sz="6" w:space="0" w:color="auto"/>
            </w:tcBorders>
          </w:tcPr>
          <w:p w:rsidR="00D721AB" w:rsidRPr="0020576C" w:rsidRDefault="00D721AB">
            <w:pPr>
              <w:suppressAutoHyphens w:val="0"/>
              <w:autoSpaceDE w:val="0"/>
              <w:autoSpaceDN w:val="0"/>
              <w:adjustRightInd w:val="0"/>
              <w:rPr>
                <w:color w:val="000000"/>
                <w:sz w:val="16"/>
                <w:szCs w:val="16"/>
                <w:lang w:eastAsia="en-US"/>
              </w:rPr>
            </w:pPr>
            <w:r w:rsidRPr="0020576C">
              <w:rPr>
                <w:color w:val="000000"/>
                <w:sz w:val="16"/>
                <w:szCs w:val="16"/>
                <w:lang w:eastAsia="en-US"/>
              </w:rPr>
              <w:t>Орловское городское поселение</w:t>
            </w:r>
          </w:p>
        </w:tc>
        <w:tc>
          <w:tcPr>
            <w:tcW w:w="1435" w:type="dxa"/>
            <w:tcBorders>
              <w:top w:val="single" w:sz="6" w:space="0" w:color="auto"/>
              <w:left w:val="single" w:sz="6" w:space="0" w:color="auto"/>
              <w:bottom w:val="single" w:sz="6" w:space="0" w:color="auto"/>
              <w:right w:val="single" w:sz="6" w:space="0" w:color="auto"/>
            </w:tcBorders>
          </w:tcPr>
          <w:p w:rsidR="00D721AB" w:rsidRPr="0020576C" w:rsidRDefault="00D721AB">
            <w:pPr>
              <w:suppressAutoHyphens w:val="0"/>
              <w:autoSpaceDE w:val="0"/>
              <w:autoSpaceDN w:val="0"/>
              <w:adjustRightInd w:val="0"/>
              <w:jc w:val="right"/>
              <w:rPr>
                <w:color w:val="000000"/>
                <w:sz w:val="16"/>
                <w:szCs w:val="16"/>
                <w:lang w:eastAsia="en-US"/>
              </w:rPr>
            </w:pPr>
            <w:r w:rsidRPr="0020576C">
              <w:rPr>
                <w:color w:val="000000"/>
                <w:sz w:val="16"/>
                <w:szCs w:val="16"/>
                <w:lang w:eastAsia="en-US"/>
              </w:rPr>
              <w:t>615,0</w:t>
            </w:r>
          </w:p>
        </w:tc>
        <w:tc>
          <w:tcPr>
            <w:tcW w:w="1164" w:type="dxa"/>
            <w:tcBorders>
              <w:top w:val="single" w:sz="6" w:space="0" w:color="auto"/>
              <w:left w:val="single" w:sz="6" w:space="0" w:color="auto"/>
              <w:bottom w:val="single" w:sz="6" w:space="0" w:color="auto"/>
              <w:right w:val="single" w:sz="6" w:space="0" w:color="auto"/>
            </w:tcBorders>
          </w:tcPr>
          <w:p w:rsidR="00D721AB" w:rsidRPr="0020576C" w:rsidRDefault="00D721AB">
            <w:pPr>
              <w:suppressAutoHyphens w:val="0"/>
              <w:autoSpaceDE w:val="0"/>
              <w:autoSpaceDN w:val="0"/>
              <w:adjustRightInd w:val="0"/>
              <w:jc w:val="right"/>
              <w:rPr>
                <w:color w:val="000000"/>
                <w:sz w:val="16"/>
                <w:szCs w:val="16"/>
                <w:lang w:eastAsia="en-US"/>
              </w:rPr>
            </w:pPr>
            <w:r w:rsidRPr="0020576C">
              <w:rPr>
                <w:color w:val="000000"/>
                <w:sz w:val="16"/>
                <w:szCs w:val="16"/>
                <w:lang w:eastAsia="en-US"/>
              </w:rPr>
              <w:t>361</w:t>
            </w:r>
          </w:p>
        </w:tc>
        <w:tc>
          <w:tcPr>
            <w:tcW w:w="1207" w:type="dxa"/>
            <w:tcBorders>
              <w:top w:val="single" w:sz="6" w:space="0" w:color="auto"/>
              <w:left w:val="single" w:sz="6" w:space="0" w:color="auto"/>
              <w:bottom w:val="single" w:sz="6" w:space="0" w:color="auto"/>
              <w:right w:val="single" w:sz="6" w:space="0" w:color="auto"/>
            </w:tcBorders>
          </w:tcPr>
          <w:p w:rsidR="00D721AB" w:rsidRPr="0020576C" w:rsidRDefault="00D721AB">
            <w:pPr>
              <w:suppressAutoHyphens w:val="0"/>
              <w:autoSpaceDE w:val="0"/>
              <w:autoSpaceDN w:val="0"/>
              <w:adjustRightInd w:val="0"/>
              <w:jc w:val="right"/>
              <w:rPr>
                <w:color w:val="000000"/>
                <w:sz w:val="16"/>
                <w:szCs w:val="16"/>
                <w:lang w:eastAsia="en-US"/>
              </w:rPr>
            </w:pPr>
            <w:r w:rsidRPr="0020576C">
              <w:rPr>
                <w:color w:val="000000"/>
                <w:sz w:val="16"/>
                <w:szCs w:val="16"/>
                <w:lang w:eastAsia="en-US"/>
              </w:rPr>
              <w:t>254</w:t>
            </w:r>
          </w:p>
        </w:tc>
      </w:tr>
      <w:tr w:rsidR="00D721AB" w:rsidRPr="0020576C">
        <w:tblPrEx>
          <w:tblCellMar>
            <w:top w:w="0" w:type="dxa"/>
            <w:bottom w:w="0" w:type="dxa"/>
          </w:tblCellMar>
        </w:tblPrEx>
        <w:trPr>
          <w:trHeight w:val="326"/>
        </w:trPr>
        <w:tc>
          <w:tcPr>
            <w:tcW w:w="1008" w:type="dxa"/>
            <w:tcBorders>
              <w:top w:val="single" w:sz="6" w:space="0" w:color="auto"/>
              <w:left w:val="single" w:sz="6" w:space="0" w:color="auto"/>
              <w:bottom w:val="single" w:sz="6" w:space="0" w:color="auto"/>
              <w:right w:val="single" w:sz="6" w:space="0" w:color="auto"/>
            </w:tcBorders>
          </w:tcPr>
          <w:p w:rsidR="00D721AB" w:rsidRPr="0020576C" w:rsidRDefault="00D721AB">
            <w:pPr>
              <w:suppressAutoHyphens w:val="0"/>
              <w:autoSpaceDE w:val="0"/>
              <w:autoSpaceDN w:val="0"/>
              <w:adjustRightInd w:val="0"/>
              <w:jc w:val="center"/>
              <w:rPr>
                <w:color w:val="000000"/>
                <w:sz w:val="16"/>
                <w:szCs w:val="16"/>
                <w:lang w:eastAsia="en-US"/>
              </w:rPr>
            </w:pPr>
            <w:r w:rsidRPr="0020576C">
              <w:rPr>
                <w:color w:val="000000"/>
                <w:sz w:val="16"/>
                <w:szCs w:val="16"/>
                <w:lang w:eastAsia="en-US"/>
              </w:rPr>
              <w:t>2</w:t>
            </w:r>
          </w:p>
        </w:tc>
        <w:tc>
          <w:tcPr>
            <w:tcW w:w="4853" w:type="dxa"/>
            <w:tcBorders>
              <w:top w:val="single" w:sz="6" w:space="0" w:color="auto"/>
              <w:left w:val="single" w:sz="6" w:space="0" w:color="auto"/>
              <w:bottom w:val="single" w:sz="6" w:space="0" w:color="auto"/>
              <w:right w:val="single" w:sz="6" w:space="0" w:color="auto"/>
            </w:tcBorders>
          </w:tcPr>
          <w:p w:rsidR="00D721AB" w:rsidRPr="0020576C" w:rsidRDefault="00D721AB">
            <w:pPr>
              <w:suppressAutoHyphens w:val="0"/>
              <w:autoSpaceDE w:val="0"/>
              <w:autoSpaceDN w:val="0"/>
              <w:adjustRightInd w:val="0"/>
              <w:rPr>
                <w:color w:val="000000"/>
                <w:sz w:val="16"/>
                <w:szCs w:val="16"/>
                <w:lang w:eastAsia="en-US"/>
              </w:rPr>
            </w:pPr>
            <w:r w:rsidRPr="0020576C">
              <w:rPr>
                <w:color w:val="000000"/>
                <w:sz w:val="16"/>
                <w:szCs w:val="16"/>
                <w:lang w:eastAsia="en-US"/>
              </w:rPr>
              <w:t>Орловское сельское поселение</w:t>
            </w:r>
          </w:p>
        </w:tc>
        <w:tc>
          <w:tcPr>
            <w:tcW w:w="1435" w:type="dxa"/>
            <w:tcBorders>
              <w:top w:val="single" w:sz="6" w:space="0" w:color="auto"/>
              <w:left w:val="single" w:sz="6" w:space="0" w:color="auto"/>
              <w:bottom w:val="single" w:sz="6" w:space="0" w:color="auto"/>
              <w:right w:val="single" w:sz="6" w:space="0" w:color="auto"/>
            </w:tcBorders>
          </w:tcPr>
          <w:p w:rsidR="00D721AB" w:rsidRPr="0020576C" w:rsidRDefault="00D721AB">
            <w:pPr>
              <w:suppressAutoHyphens w:val="0"/>
              <w:autoSpaceDE w:val="0"/>
              <w:autoSpaceDN w:val="0"/>
              <w:adjustRightInd w:val="0"/>
              <w:jc w:val="right"/>
              <w:rPr>
                <w:color w:val="000000"/>
                <w:sz w:val="16"/>
                <w:szCs w:val="16"/>
                <w:lang w:eastAsia="en-US"/>
              </w:rPr>
            </w:pPr>
            <w:r w:rsidRPr="0020576C">
              <w:rPr>
                <w:color w:val="000000"/>
                <w:sz w:val="16"/>
                <w:szCs w:val="16"/>
                <w:lang w:eastAsia="en-US"/>
              </w:rPr>
              <w:t>1955,0</w:t>
            </w:r>
          </w:p>
        </w:tc>
        <w:tc>
          <w:tcPr>
            <w:tcW w:w="1164" w:type="dxa"/>
            <w:tcBorders>
              <w:top w:val="single" w:sz="6" w:space="0" w:color="auto"/>
              <w:left w:val="single" w:sz="6" w:space="0" w:color="auto"/>
              <w:bottom w:val="single" w:sz="6" w:space="0" w:color="auto"/>
              <w:right w:val="single" w:sz="6" w:space="0" w:color="auto"/>
            </w:tcBorders>
          </w:tcPr>
          <w:p w:rsidR="00D721AB" w:rsidRPr="0020576C" w:rsidRDefault="00D721AB">
            <w:pPr>
              <w:suppressAutoHyphens w:val="0"/>
              <w:autoSpaceDE w:val="0"/>
              <w:autoSpaceDN w:val="0"/>
              <w:adjustRightInd w:val="0"/>
              <w:jc w:val="right"/>
              <w:rPr>
                <w:color w:val="000000"/>
                <w:sz w:val="16"/>
                <w:szCs w:val="16"/>
                <w:lang w:eastAsia="en-US"/>
              </w:rPr>
            </w:pPr>
            <w:r w:rsidRPr="0020576C">
              <w:rPr>
                <w:color w:val="000000"/>
                <w:sz w:val="16"/>
                <w:szCs w:val="16"/>
                <w:lang w:eastAsia="en-US"/>
              </w:rPr>
              <w:t>1696,0</w:t>
            </w:r>
          </w:p>
        </w:tc>
        <w:tc>
          <w:tcPr>
            <w:tcW w:w="1207" w:type="dxa"/>
            <w:tcBorders>
              <w:top w:val="single" w:sz="6" w:space="0" w:color="auto"/>
              <w:left w:val="single" w:sz="6" w:space="0" w:color="auto"/>
              <w:bottom w:val="single" w:sz="6" w:space="0" w:color="auto"/>
              <w:right w:val="single" w:sz="6" w:space="0" w:color="auto"/>
            </w:tcBorders>
          </w:tcPr>
          <w:p w:rsidR="00D721AB" w:rsidRPr="0020576C" w:rsidRDefault="00D721AB">
            <w:pPr>
              <w:suppressAutoHyphens w:val="0"/>
              <w:autoSpaceDE w:val="0"/>
              <w:autoSpaceDN w:val="0"/>
              <w:adjustRightInd w:val="0"/>
              <w:jc w:val="right"/>
              <w:rPr>
                <w:color w:val="000000"/>
                <w:sz w:val="16"/>
                <w:szCs w:val="16"/>
                <w:lang w:eastAsia="en-US"/>
              </w:rPr>
            </w:pPr>
            <w:r w:rsidRPr="0020576C">
              <w:rPr>
                <w:color w:val="000000"/>
                <w:sz w:val="16"/>
                <w:szCs w:val="16"/>
                <w:lang w:eastAsia="en-US"/>
              </w:rPr>
              <w:t>259</w:t>
            </w:r>
          </w:p>
        </w:tc>
      </w:tr>
      <w:tr w:rsidR="00D721AB" w:rsidRPr="0020576C">
        <w:tblPrEx>
          <w:tblCellMar>
            <w:top w:w="0" w:type="dxa"/>
            <w:bottom w:w="0" w:type="dxa"/>
          </w:tblCellMar>
        </w:tblPrEx>
        <w:trPr>
          <w:trHeight w:val="326"/>
        </w:trPr>
        <w:tc>
          <w:tcPr>
            <w:tcW w:w="1008" w:type="dxa"/>
            <w:tcBorders>
              <w:top w:val="single" w:sz="6" w:space="0" w:color="auto"/>
              <w:left w:val="single" w:sz="6" w:space="0" w:color="auto"/>
              <w:bottom w:val="single" w:sz="6" w:space="0" w:color="auto"/>
              <w:right w:val="single" w:sz="6" w:space="0" w:color="auto"/>
            </w:tcBorders>
          </w:tcPr>
          <w:p w:rsidR="00D721AB" w:rsidRPr="0020576C" w:rsidRDefault="00D721AB">
            <w:pPr>
              <w:suppressAutoHyphens w:val="0"/>
              <w:autoSpaceDE w:val="0"/>
              <w:autoSpaceDN w:val="0"/>
              <w:adjustRightInd w:val="0"/>
              <w:jc w:val="center"/>
              <w:rPr>
                <w:color w:val="000000"/>
                <w:sz w:val="16"/>
                <w:szCs w:val="16"/>
                <w:lang w:eastAsia="en-US"/>
              </w:rPr>
            </w:pPr>
          </w:p>
        </w:tc>
        <w:tc>
          <w:tcPr>
            <w:tcW w:w="4853" w:type="dxa"/>
            <w:tcBorders>
              <w:top w:val="single" w:sz="6" w:space="0" w:color="auto"/>
              <w:left w:val="single" w:sz="6" w:space="0" w:color="auto"/>
              <w:bottom w:val="single" w:sz="6" w:space="0" w:color="auto"/>
              <w:right w:val="single" w:sz="6" w:space="0" w:color="auto"/>
            </w:tcBorders>
          </w:tcPr>
          <w:p w:rsidR="00D721AB" w:rsidRPr="0020576C" w:rsidRDefault="00D721AB">
            <w:pPr>
              <w:suppressAutoHyphens w:val="0"/>
              <w:autoSpaceDE w:val="0"/>
              <w:autoSpaceDN w:val="0"/>
              <w:adjustRightInd w:val="0"/>
              <w:rPr>
                <w:color w:val="000000"/>
                <w:sz w:val="16"/>
                <w:szCs w:val="16"/>
                <w:lang w:eastAsia="en-US"/>
              </w:rPr>
            </w:pPr>
            <w:r w:rsidRPr="0020576C">
              <w:rPr>
                <w:color w:val="000000"/>
                <w:sz w:val="16"/>
                <w:szCs w:val="16"/>
                <w:lang w:eastAsia="en-US"/>
              </w:rPr>
              <w:t>Итого</w:t>
            </w:r>
          </w:p>
        </w:tc>
        <w:tc>
          <w:tcPr>
            <w:tcW w:w="1435" w:type="dxa"/>
            <w:tcBorders>
              <w:top w:val="single" w:sz="6" w:space="0" w:color="auto"/>
              <w:left w:val="single" w:sz="6" w:space="0" w:color="auto"/>
              <w:bottom w:val="single" w:sz="6" w:space="0" w:color="auto"/>
              <w:right w:val="single" w:sz="6" w:space="0" w:color="auto"/>
            </w:tcBorders>
          </w:tcPr>
          <w:p w:rsidR="00D721AB" w:rsidRPr="0020576C" w:rsidRDefault="00D721AB">
            <w:pPr>
              <w:suppressAutoHyphens w:val="0"/>
              <w:autoSpaceDE w:val="0"/>
              <w:autoSpaceDN w:val="0"/>
              <w:adjustRightInd w:val="0"/>
              <w:jc w:val="right"/>
              <w:rPr>
                <w:color w:val="000000"/>
                <w:sz w:val="16"/>
                <w:szCs w:val="16"/>
                <w:lang w:eastAsia="en-US"/>
              </w:rPr>
            </w:pPr>
            <w:r w:rsidRPr="0020576C">
              <w:rPr>
                <w:color w:val="000000"/>
                <w:sz w:val="16"/>
                <w:szCs w:val="16"/>
                <w:lang w:eastAsia="en-US"/>
              </w:rPr>
              <w:t>2570,0</w:t>
            </w:r>
          </w:p>
        </w:tc>
        <w:tc>
          <w:tcPr>
            <w:tcW w:w="1164" w:type="dxa"/>
            <w:tcBorders>
              <w:top w:val="single" w:sz="6" w:space="0" w:color="auto"/>
              <w:left w:val="single" w:sz="6" w:space="0" w:color="auto"/>
              <w:bottom w:val="single" w:sz="6" w:space="0" w:color="auto"/>
              <w:right w:val="single" w:sz="6" w:space="0" w:color="auto"/>
            </w:tcBorders>
          </w:tcPr>
          <w:p w:rsidR="00D721AB" w:rsidRPr="0020576C" w:rsidRDefault="00D721AB">
            <w:pPr>
              <w:suppressAutoHyphens w:val="0"/>
              <w:autoSpaceDE w:val="0"/>
              <w:autoSpaceDN w:val="0"/>
              <w:adjustRightInd w:val="0"/>
              <w:jc w:val="right"/>
              <w:rPr>
                <w:color w:val="000000"/>
                <w:sz w:val="16"/>
                <w:szCs w:val="16"/>
                <w:lang w:eastAsia="en-US"/>
              </w:rPr>
            </w:pPr>
            <w:r w:rsidRPr="0020576C">
              <w:rPr>
                <w:color w:val="000000"/>
                <w:sz w:val="16"/>
                <w:szCs w:val="16"/>
                <w:lang w:eastAsia="en-US"/>
              </w:rPr>
              <w:t>2057,0</w:t>
            </w:r>
          </w:p>
        </w:tc>
        <w:tc>
          <w:tcPr>
            <w:tcW w:w="1207" w:type="dxa"/>
            <w:tcBorders>
              <w:top w:val="single" w:sz="6" w:space="0" w:color="auto"/>
              <w:left w:val="single" w:sz="6" w:space="0" w:color="auto"/>
              <w:bottom w:val="single" w:sz="6" w:space="0" w:color="auto"/>
              <w:right w:val="single" w:sz="6" w:space="0" w:color="auto"/>
            </w:tcBorders>
          </w:tcPr>
          <w:p w:rsidR="00D721AB" w:rsidRPr="0020576C" w:rsidRDefault="00D721AB">
            <w:pPr>
              <w:suppressAutoHyphens w:val="0"/>
              <w:autoSpaceDE w:val="0"/>
              <w:autoSpaceDN w:val="0"/>
              <w:adjustRightInd w:val="0"/>
              <w:jc w:val="right"/>
              <w:rPr>
                <w:color w:val="000000"/>
                <w:sz w:val="16"/>
                <w:szCs w:val="16"/>
                <w:lang w:eastAsia="en-US"/>
              </w:rPr>
            </w:pPr>
            <w:r w:rsidRPr="0020576C">
              <w:rPr>
                <w:color w:val="000000"/>
                <w:sz w:val="16"/>
                <w:szCs w:val="16"/>
                <w:lang w:eastAsia="en-US"/>
              </w:rPr>
              <w:t>513,0</w:t>
            </w:r>
          </w:p>
        </w:tc>
      </w:tr>
    </w:tbl>
    <w:p w:rsidR="00D721AB" w:rsidRPr="0020576C" w:rsidRDefault="00D721AB" w:rsidP="007F1554">
      <w:pPr>
        <w:pStyle w:val="ConsTitle"/>
        <w:widowControl/>
        <w:ind w:right="0"/>
        <w:jc w:val="center"/>
        <w:rPr>
          <w:rFonts w:ascii="Times New Roman" w:hAnsi="Times New Roman" w:cs="Times New Roman"/>
        </w:rPr>
      </w:pPr>
    </w:p>
    <w:tbl>
      <w:tblPr>
        <w:tblW w:w="9342" w:type="dxa"/>
        <w:tblInd w:w="93" w:type="dxa"/>
        <w:tblLook w:val="04A0" w:firstRow="1" w:lastRow="0" w:firstColumn="1" w:lastColumn="0" w:noHBand="0" w:noVBand="1"/>
      </w:tblPr>
      <w:tblGrid>
        <w:gridCol w:w="1060"/>
        <w:gridCol w:w="4342"/>
        <w:gridCol w:w="3940"/>
      </w:tblGrid>
      <w:tr w:rsidR="00D721AB" w:rsidRPr="0020576C" w:rsidTr="00D721AB">
        <w:trPr>
          <w:trHeight w:val="375"/>
        </w:trPr>
        <w:tc>
          <w:tcPr>
            <w:tcW w:w="9342" w:type="dxa"/>
            <w:gridSpan w:val="3"/>
            <w:tcBorders>
              <w:top w:val="nil"/>
              <w:left w:val="nil"/>
              <w:bottom w:val="nil"/>
              <w:right w:val="nil"/>
            </w:tcBorders>
            <w:shd w:val="clear" w:color="auto" w:fill="auto"/>
            <w:noWrap/>
            <w:vAlign w:val="bottom"/>
            <w:hideMark/>
          </w:tcPr>
          <w:p w:rsidR="00D721AB" w:rsidRPr="0020576C" w:rsidRDefault="00D721AB" w:rsidP="00D721AB">
            <w:pPr>
              <w:suppressAutoHyphens w:val="0"/>
              <w:rPr>
                <w:sz w:val="16"/>
                <w:szCs w:val="16"/>
                <w:lang w:eastAsia="ru-RU"/>
              </w:rPr>
            </w:pPr>
            <w:r w:rsidRPr="0020576C">
              <w:rPr>
                <w:sz w:val="16"/>
                <w:szCs w:val="16"/>
                <w:lang w:eastAsia="ru-RU"/>
              </w:rPr>
              <w:t xml:space="preserve">                                                                     Приложение 13</w:t>
            </w:r>
          </w:p>
        </w:tc>
      </w:tr>
      <w:tr w:rsidR="00D721AB" w:rsidRPr="0020576C" w:rsidTr="00D721AB">
        <w:trPr>
          <w:trHeight w:val="375"/>
        </w:trPr>
        <w:tc>
          <w:tcPr>
            <w:tcW w:w="9342" w:type="dxa"/>
            <w:gridSpan w:val="3"/>
            <w:tcBorders>
              <w:top w:val="nil"/>
              <w:left w:val="nil"/>
              <w:bottom w:val="nil"/>
              <w:right w:val="nil"/>
            </w:tcBorders>
            <w:shd w:val="clear" w:color="auto" w:fill="auto"/>
            <w:noWrap/>
            <w:vAlign w:val="bottom"/>
            <w:hideMark/>
          </w:tcPr>
          <w:p w:rsidR="00D721AB" w:rsidRPr="0020576C" w:rsidRDefault="00D721AB" w:rsidP="00D721AB">
            <w:pPr>
              <w:suppressAutoHyphens w:val="0"/>
              <w:rPr>
                <w:sz w:val="16"/>
                <w:szCs w:val="16"/>
                <w:lang w:eastAsia="ru-RU"/>
              </w:rPr>
            </w:pPr>
            <w:r w:rsidRPr="0020576C">
              <w:rPr>
                <w:sz w:val="16"/>
                <w:szCs w:val="16"/>
                <w:lang w:eastAsia="ru-RU"/>
              </w:rPr>
              <w:t xml:space="preserve">                                                                     к решению Орловской районной Думы</w:t>
            </w:r>
          </w:p>
        </w:tc>
      </w:tr>
      <w:tr w:rsidR="00D721AB" w:rsidRPr="0020576C" w:rsidTr="00D721AB">
        <w:trPr>
          <w:trHeight w:val="375"/>
        </w:trPr>
        <w:tc>
          <w:tcPr>
            <w:tcW w:w="9342" w:type="dxa"/>
            <w:gridSpan w:val="3"/>
            <w:tcBorders>
              <w:top w:val="nil"/>
              <w:left w:val="nil"/>
              <w:bottom w:val="nil"/>
              <w:right w:val="nil"/>
            </w:tcBorders>
            <w:shd w:val="clear" w:color="auto" w:fill="auto"/>
            <w:noWrap/>
            <w:vAlign w:val="bottom"/>
            <w:hideMark/>
          </w:tcPr>
          <w:p w:rsidR="00D721AB" w:rsidRPr="0020576C" w:rsidRDefault="00D721AB" w:rsidP="00D721AB">
            <w:pPr>
              <w:suppressAutoHyphens w:val="0"/>
              <w:rPr>
                <w:sz w:val="16"/>
                <w:szCs w:val="16"/>
                <w:lang w:eastAsia="ru-RU"/>
              </w:rPr>
            </w:pPr>
            <w:r w:rsidRPr="0020576C">
              <w:rPr>
                <w:sz w:val="16"/>
                <w:szCs w:val="16"/>
                <w:lang w:eastAsia="ru-RU"/>
              </w:rPr>
              <w:t xml:space="preserve">                                                                    от 14.12.2018 №</w:t>
            </w:r>
          </w:p>
        </w:tc>
      </w:tr>
      <w:tr w:rsidR="00D721AB" w:rsidRPr="0020576C" w:rsidTr="00D721AB">
        <w:trPr>
          <w:trHeight w:val="720"/>
        </w:trPr>
        <w:tc>
          <w:tcPr>
            <w:tcW w:w="1060" w:type="dxa"/>
            <w:tcBorders>
              <w:top w:val="nil"/>
              <w:left w:val="nil"/>
              <w:bottom w:val="nil"/>
              <w:right w:val="nil"/>
            </w:tcBorders>
            <w:shd w:val="clear" w:color="auto" w:fill="auto"/>
            <w:noWrap/>
            <w:vAlign w:val="bottom"/>
            <w:hideMark/>
          </w:tcPr>
          <w:p w:rsidR="00D721AB" w:rsidRPr="0020576C" w:rsidRDefault="00D721AB" w:rsidP="00D721AB">
            <w:pPr>
              <w:suppressAutoHyphens w:val="0"/>
              <w:rPr>
                <w:sz w:val="16"/>
                <w:szCs w:val="16"/>
                <w:lang w:eastAsia="ru-RU"/>
              </w:rPr>
            </w:pPr>
          </w:p>
        </w:tc>
        <w:tc>
          <w:tcPr>
            <w:tcW w:w="4342" w:type="dxa"/>
            <w:tcBorders>
              <w:top w:val="nil"/>
              <w:left w:val="nil"/>
              <w:bottom w:val="nil"/>
              <w:right w:val="nil"/>
            </w:tcBorders>
            <w:shd w:val="clear" w:color="auto" w:fill="auto"/>
            <w:noWrap/>
            <w:vAlign w:val="bottom"/>
            <w:hideMark/>
          </w:tcPr>
          <w:p w:rsidR="00D721AB" w:rsidRPr="0020576C" w:rsidRDefault="00D721AB" w:rsidP="00D721AB">
            <w:pPr>
              <w:suppressAutoHyphens w:val="0"/>
              <w:rPr>
                <w:sz w:val="16"/>
                <w:szCs w:val="16"/>
                <w:lang w:eastAsia="ru-RU"/>
              </w:rPr>
            </w:pPr>
          </w:p>
        </w:tc>
        <w:tc>
          <w:tcPr>
            <w:tcW w:w="3940" w:type="dxa"/>
            <w:tcBorders>
              <w:top w:val="nil"/>
              <w:left w:val="nil"/>
              <w:bottom w:val="nil"/>
              <w:right w:val="nil"/>
            </w:tcBorders>
            <w:shd w:val="clear" w:color="auto" w:fill="auto"/>
            <w:noWrap/>
            <w:vAlign w:val="bottom"/>
            <w:hideMark/>
          </w:tcPr>
          <w:p w:rsidR="00D721AB" w:rsidRPr="0020576C" w:rsidRDefault="00D721AB" w:rsidP="00D721AB">
            <w:pPr>
              <w:suppressAutoHyphens w:val="0"/>
              <w:rPr>
                <w:sz w:val="16"/>
                <w:szCs w:val="16"/>
                <w:lang w:eastAsia="ru-RU"/>
              </w:rPr>
            </w:pPr>
          </w:p>
        </w:tc>
      </w:tr>
      <w:tr w:rsidR="00D721AB" w:rsidRPr="0020576C" w:rsidTr="00D721AB">
        <w:trPr>
          <w:trHeight w:val="375"/>
        </w:trPr>
        <w:tc>
          <w:tcPr>
            <w:tcW w:w="9342" w:type="dxa"/>
            <w:gridSpan w:val="3"/>
            <w:tcBorders>
              <w:top w:val="nil"/>
              <w:left w:val="nil"/>
              <w:bottom w:val="nil"/>
              <w:right w:val="nil"/>
            </w:tcBorders>
            <w:shd w:val="clear" w:color="auto" w:fill="auto"/>
            <w:noWrap/>
            <w:vAlign w:val="bottom"/>
            <w:hideMark/>
          </w:tcPr>
          <w:p w:rsidR="00D721AB" w:rsidRPr="0020576C" w:rsidRDefault="00D721AB" w:rsidP="00D721AB">
            <w:pPr>
              <w:suppressAutoHyphens w:val="0"/>
              <w:jc w:val="center"/>
              <w:rPr>
                <w:b/>
                <w:bCs/>
                <w:sz w:val="16"/>
                <w:szCs w:val="16"/>
                <w:lang w:eastAsia="ru-RU"/>
              </w:rPr>
            </w:pPr>
            <w:r w:rsidRPr="0020576C">
              <w:rPr>
                <w:b/>
                <w:bCs/>
                <w:sz w:val="16"/>
                <w:szCs w:val="16"/>
                <w:lang w:eastAsia="ru-RU"/>
              </w:rPr>
              <w:t>РАСПРЕДЕЛЕНИЕ</w:t>
            </w:r>
          </w:p>
        </w:tc>
      </w:tr>
      <w:tr w:rsidR="00D721AB" w:rsidRPr="0020576C" w:rsidTr="00D721AB">
        <w:trPr>
          <w:trHeight w:val="360"/>
        </w:trPr>
        <w:tc>
          <w:tcPr>
            <w:tcW w:w="1060" w:type="dxa"/>
            <w:tcBorders>
              <w:top w:val="nil"/>
              <w:left w:val="nil"/>
              <w:bottom w:val="nil"/>
              <w:right w:val="nil"/>
            </w:tcBorders>
            <w:shd w:val="clear" w:color="auto" w:fill="auto"/>
            <w:noWrap/>
            <w:vAlign w:val="bottom"/>
            <w:hideMark/>
          </w:tcPr>
          <w:p w:rsidR="00D721AB" w:rsidRPr="0020576C" w:rsidRDefault="00D721AB" w:rsidP="00D721AB">
            <w:pPr>
              <w:suppressAutoHyphens w:val="0"/>
              <w:jc w:val="center"/>
              <w:rPr>
                <w:b/>
                <w:bCs/>
                <w:sz w:val="16"/>
                <w:szCs w:val="16"/>
                <w:lang w:eastAsia="ru-RU"/>
              </w:rPr>
            </w:pPr>
          </w:p>
        </w:tc>
        <w:tc>
          <w:tcPr>
            <w:tcW w:w="4342" w:type="dxa"/>
            <w:tcBorders>
              <w:top w:val="nil"/>
              <w:left w:val="nil"/>
              <w:bottom w:val="nil"/>
              <w:right w:val="nil"/>
            </w:tcBorders>
            <w:shd w:val="clear" w:color="auto" w:fill="auto"/>
            <w:noWrap/>
            <w:vAlign w:val="bottom"/>
            <w:hideMark/>
          </w:tcPr>
          <w:p w:rsidR="00D721AB" w:rsidRPr="0020576C" w:rsidRDefault="00D721AB" w:rsidP="00D721AB">
            <w:pPr>
              <w:suppressAutoHyphens w:val="0"/>
              <w:jc w:val="center"/>
              <w:rPr>
                <w:b/>
                <w:bCs/>
                <w:sz w:val="16"/>
                <w:szCs w:val="16"/>
                <w:lang w:eastAsia="ru-RU"/>
              </w:rPr>
            </w:pPr>
          </w:p>
        </w:tc>
        <w:tc>
          <w:tcPr>
            <w:tcW w:w="3940" w:type="dxa"/>
            <w:tcBorders>
              <w:top w:val="nil"/>
              <w:left w:val="nil"/>
              <w:bottom w:val="nil"/>
              <w:right w:val="nil"/>
            </w:tcBorders>
            <w:shd w:val="clear" w:color="auto" w:fill="auto"/>
            <w:noWrap/>
            <w:vAlign w:val="bottom"/>
            <w:hideMark/>
          </w:tcPr>
          <w:p w:rsidR="00D721AB" w:rsidRPr="0020576C" w:rsidRDefault="00D721AB" w:rsidP="00D721AB">
            <w:pPr>
              <w:suppressAutoHyphens w:val="0"/>
              <w:jc w:val="center"/>
              <w:rPr>
                <w:b/>
                <w:bCs/>
                <w:sz w:val="16"/>
                <w:szCs w:val="16"/>
                <w:lang w:eastAsia="ru-RU"/>
              </w:rPr>
            </w:pPr>
          </w:p>
        </w:tc>
      </w:tr>
      <w:tr w:rsidR="00D721AB" w:rsidRPr="0020576C" w:rsidTr="00D721AB">
        <w:trPr>
          <w:trHeight w:val="735"/>
        </w:trPr>
        <w:tc>
          <w:tcPr>
            <w:tcW w:w="9342" w:type="dxa"/>
            <w:gridSpan w:val="3"/>
            <w:tcBorders>
              <w:top w:val="nil"/>
              <w:left w:val="nil"/>
              <w:bottom w:val="nil"/>
              <w:right w:val="nil"/>
            </w:tcBorders>
            <w:shd w:val="clear" w:color="auto" w:fill="auto"/>
            <w:vAlign w:val="bottom"/>
            <w:hideMark/>
          </w:tcPr>
          <w:p w:rsidR="00D721AB" w:rsidRPr="0020576C" w:rsidRDefault="00D721AB" w:rsidP="00D721AB">
            <w:pPr>
              <w:suppressAutoHyphens w:val="0"/>
              <w:jc w:val="center"/>
              <w:rPr>
                <w:sz w:val="16"/>
                <w:szCs w:val="16"/>
                <w:lang w:eastAsia="ru-RU"/>
              </w:rPr>
            </w:pPr>
            <w:r w:rsidRPr="0020576C">
              <w:rPr>
                <w:sz w:val="16"/>
                <w:szCs w:val="16"/>
                <w:lang w:eastAsia="ru-RU"/>
              </w:rPr>
              <w:t>иных межбюджетных трансфертов  бюджетам поселений на поддержку мер по обеспечению  сбалансированности  бюджетов  на 2019 год</w:t>
            </w:r>
          </w:p>
        </w:tc>
      </w:tr>
      <w:tr w:rsidR="00D721AB" w:rsidRPr="0020576C" w:rsidTr="00D721AB">
        <w:trPr>
          <w:trHeight w:val="480"/>
        </w:trPr>
        <w:tc>
          <w:tcPr>
            <w:tcW w:w="1060" w:type="dxa"/>
            <w:tcBorders>
              <w:top w:val="nil"/>
              <w:left w:val="nil"/>
              <w:bottom w:val="nil"/>
              <w:right w:val="nil"/>
            </w:tcBorders>
            <w:shd w:val="clear" w:color="auto" w:fill="auto"/>
            <w:vAlign w:val="bottom"/>
            <w:hideMark/>
          </w:tcPr>
          <w:p w:rsidR="00D721AB" w:rsidRPr="0020576C" w:rsidRDefault="00D721AB" w:rsidP="00D721AB">
            <w:pPr>
              <w:suppressAutoHyphens w:val="0"/>
              <w:jc w:val="center"/>
              <w:rPr>
                <w:sz w:val="16"/>
                <w:szCs w:val="16"/>
                <w:lang w:eastAsia="ru-RU"/>
              </w:rPr>
            </w:pPr>
          </w:p>
        </w:tc>
        <w:tc>
          <w:tcPr>
            <w:tcW w:w="4342" w:type="dxa"/>
            <w:tcBorders>
              <w:top w:val="nil"/>
              <w:left w:val="nil"/>
              <w:bottom w:val="nil"/>
              <w:right w:val="nil"/>
            </w:tcBorders>
            <w:shd w:val="clear" w:color="auto" w:fill="auto"/>
            <w:vAlign w:val="bottom"/>
            <w:hideMark/>
          </w:tcPr>
          <w:p w:rsidR="00D721AB" w:rsidRPr="0020576C" w:rsidRDefault="00D721AB" w:rsidP="00D721AB">
            <w:pPr>
              <w:suppressAutoHyphens w:val="0"/>
              <w:jc w:val="center"/>
              <w:rPr>
                <w:sz w:val="16"/>
                <w:szCs w:val="16"/>
                <w:lang w:eastAsia="ru-RU"/>
              </w:rPr>
            </w:pPr>
          </w:p>
        </w:tc>
        <w:tc>
          <w:tcPr>
            <w:tcW w:w="3940" w:type="dxa"/>
            <w:tcBorders>
              <w:top w:val="nil"/>
              <w:left w:val="nil"/>
              <w:bottom w:val="nil"/>
              <w:right w:val="nil"/>
            </w:tcBorders>
            <w:shd w:val="clear" w:color="auto" w:fill="auto"/>
            <w:vAlign w:val="bottom"/>
            <w:hideMark/>
          </w:tcPr>
          <w:p w:rsidR="00D721AB" w:rsidRPr="0020576C" w:rsidRDefault="00D721AB" w:rsidP="00D721AB">
            <w:pPr>
              <w:suppressAutoHyphens w:val="0"/>
              <w:jc w:val="center"/>
              <w:rPr>
                <w:sz w:val="16"/>
                <w:szCs w:val="16"/>
                <w:lang w:eastAsia="ru-RU"/>
              </w:rPr>
            </w:pPr>
          </w:p>
        </w:tc>
      </w:tr>
      <w:tr w:rsidR="00D721AB" w:rsidRPr="0020576C" w:rsidTr="00D721AB">
        <w:trPr>
          <w:trHeight w:val="750"/>
        </w:trPr>
        <w:tc>
          <w:tcPr>
            <w:tcW w:w="10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721AB" w:rsidRPr="0020576C" w:rsidRDefault="00D721AB" w:rsidP="00D721AB">
            <w:pPr>
              <w:suppressAutoHyphens w:val="0"/>
              <w:jc w:val="center"/>
              <w:rPr>
                <w:sz w:val="16"/>
                <w:szCs w:val="16"/>
                <w:lang w:eastAsia="ru-RU"/>
              </w:rPr>
            </w:pPr>
            <w:r w:rsidRPr="0020576C">
              <w:rPr>
                <w:sz w:val="16"/>
                <w:szCs w:val="16"/>
                <w:lang w:eastAsia="ru-RU"/>
              </w:rPr>
              <w:t xml:space="preserve">№ </w:t>
            </w:r>
            <w:proofErr w:type="gramStart"/>
            <w:r w:rsidRPr="0020576C">
              <w:rPr>
                <w:sz w:val="16"/>
                <w:szCs w:val="16"/>
                <w:lang w:eastAsia="ru-RU"/>
              </w:rPr>
              <w:t>п</w:t>
            </w:r>
            <w:proofErr w:type="gramEnd"/>
            <w:r w:rsidRPr="0020576C">
              <w:rPr>
                <w:sz w:val="16"/>
                <w:szCs w:val="16"/>
                <w:lang w:eastAsia="ru-RU"/>
              </w:rPr>
              <w:t>/п</w:t>
            </w:r>
          </w:p>
        </w:tc>
        <w:tc>
          <w:tcPr>
            <w:tcW w:w="43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21AB" w:rsidRPr="0020576C" w:rsidRDefault="00D721AB" w:rsidP="00D721AB">
            <w:pPr>
              <w:suppressAutoHyphens w:val="0"/>
              <w:jc w:val="center"/>
              <w:rPr>
                <w:sz w:val="16"/>
                <w:szCs w:val="16"/>
                <w:lang w:eastAsia="ru-RU"/>
              </w:rPr>
            </w:pPr>
            <w:r w:rsidRPr="0020576C">
              <w:rPr>
                <w:sz w:val="16"/>
                <w:szCs w:val="16"/>
                <w:lang w:eastAsia="ru-RU"/>
              </w:rPr>
              <w:t>Наименование поселений</w:t>
            </w:r>
          </w:p>
        </w:tc>
        <w:tc>
          <w:tcPr>
            <w:tcW w:w="39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21AB" w:rsidRPr="0020576C" w:rsidRDefault="00D721AB" w:rsidP="00D721AB">
            <w:pPr>
              <w:suppressAutoHyphens w:val="0"/>
              <w:jc w:val="center"/>
              <w:rPr>
                <w:sz w:val="16"/>
                <w:szCs w:val="16"/>
                <w:lang w:eastAsia="ru-RU"/>
              </w:rPr>
            </w:pPr>
            <w:r w:rsidRPr="0020576C">
              <w:rPr>
                <w:sz w:val="16"/>
                <w:szCs w:val="16"/>
                <w:lang w:eastAsia="ru-RU"/>
              </w:rPr>
              <w:t>Сумма (</w:t>
            </w:r>
            <w:proofErr w:type="spellStart"/>
            <w:r w:rsidRPr="0020576C">
              <w:rPr>
                <w:sz w:val="16"/>
                <w:szCs w:val="16"/>
                <w:lang w:eastAsia="ru-RU"/>
              </w:rPr>
              <w:t>тыс</w:t>
            </w:r>
            <w:proofErr w:type="gramStart"/>
            <w:r w:rsidRPr="0020576C">
              <w:rPr>
                <w:sz w:val="16"/>
                <w:szCs w:val="16"/>
                <w:lang w:eastAsia="ru-RU"/>
              </w:rPr>
              <w:t>.р</w:t>
            </w:r>
            <w:proofErr w:type="gramEnd"/>
            <w:r w:rsidRPr="0020576C">
              <w:rPr>
                <w:sz w:val="16"/>
                <w:szCs w:val="16"/>
                <w:lang w:eastAsia="ru-RU"/>
              </w:rPr>
              <w:t>ублей</w:t>
            </w:r>
            <w:proofErr w:type="spellEnd"/>
            <w:r w:rsidRPr="0020576C">
              <w:rPr>
                <w:sz w:val="16"/>
                <w:szCs w:val="16"/>
                <w:lang w:eastAsia="ru-RU"/>
              </w:rPr>
              <w:t>)</w:t>
            </w:r>
          </w:p>
        </w:tc>
      </w:tr>
      <w:tr w:rsidR="00D721AB" w:rsidRPr="0020576C" w:rsidTr="00D721AB">
        <w:trPr>
          <w:trHeight w:val="322"/>
        </w:trPr>
        <w:tc>
          <w:tcPr>
            <w:tcW w:w="1060" w:type="dxa"/>
            <w:vMerge/>
            <w:tcBorders>
              <w:top w:val="single" w:sz="4" w:space="0" w:color="auto"/>
              <w:left w:val="single" w:sz="4" w:space="0" w:color="auto"/>
              <w:bottom w:val="single" w:sz="4" w:space="0" w:color="000000"/>
              <w:right w:val="single" w:sz="4" w:space="0" w:color="auto"/>
            </w:tcBorders>
            <w:vAlign w:val="center"/>
            <w:hideMark/>
          </w:tcPr>
          <w:p w:rsidR="00D721AB" w:rsidRPr="0020576C" w:rsidRDefault="00D721AB" w:rsidP="00D721AB">
            <w:pPr>
              <w:suppressAutoHyphens w:val="0"/>
              <w:rPr>
                <w:sz w:val="16"/>
                <w:szCs w:val="16"/>
                <w:lang w:eastAsia="ru-RU"/>
              </w:rPr>
            </w:pPr>
          </w:p>
        </w:tc>
        <w:tc>
          <w:tcPr>
            <w:tcW w:w="4342" w:type="dxa"/>
            <w:vMerge/>
            <w:tcBorders>
              <w:top w:val="single" w:sz="4" w:space="0" w:color="auto"/>
              <w:left w:val="single" w:sz="4" w:space="0" w:color="auto"/>
              <w:bottom w:val="single" w:sz="4" w:space="0" w:color="000000"/>
              <w:right w:val="single" w:sz="4" w:space="0" w:color="auto"/>
            </w:tcBorders>
            <w:vAlign w:val="center"/>
            <w:hideMark/>
          </w:tcPr>
          <w:p w:rsidR="00D721AB" w:rsidRPr="0020576C" w:rsidRDefault="00D721AB" w:rsidP="00D721AB">
            <w:pPr>
              <w:suppressAutoHyphens w:val="0"/>
              <w:rPr>
                <w:sz w:val="16"/>
                <w:szCs w:val="16"/>
                <w:lang w:eastAsia="ru-RU"/>
              </w:rPr>
            </w:pPr>
          </w:p>
        </w:tc>
        <w:tc>
          <w:tcPr>
            <w:tcW w:w="3940" w:type="dxa"/>
            <w:vMerge/>
            <w:tcBorders>
              <w:top w:val="single" w:sz="4" w:space="0" w:color="auto"/>
              <w:left w:val="single" w:sz="4" w:space="0" w:color="auto"/>
              <w:bottom w:val="single" w:sz="4" w:space="0" w:color="000000"/>
              <w:right w:val="single" w:sz="4" w:space="0" w:color="auto"/>
            </w:tcBorders>
            <w:vAlign w:val="center"/>
            <w:hideMark/>
          </w:tcPr>
          <w:p w:rsidR="00D721AB" w:rsidRPr="0020576C" w:rsidRDefault="00D721AB" w:rsidP="00D721AB">
            <w:pPr>
              <w:suppressAutoHyphens w:val="0"/>
              <w:rPr>
                <w:sz w:val="16"/>
                <w:szCs w:val="16"/>
                <w:lang w:eastAsia="ru-RU"/>
              </w:rPr>
            </w:pPr>
          </w:p>
        </w:tc>
      </w:tr>
      <w:tr w:rsidR="00D721AB" w:rsidRPr="0020576C" w:rsidTr="00D721AB">
        <w:trPr>
          <w:trHeight w:val="37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sz w:val="16"/>
                <w:szCs w:val="16"/>
                <w:lang w:eastAsia="ru-RU"/>
              </w:rPr>
            </w:pPr>
            <w:r w:rsidRPr="0020576C">
              <w:rPr>
                <w:sz w:val="16"/>
                <w:szCs w:val="16"/>
                <w:lang w:eastAsia="ru-RU"/>
              </w:rPr>
              <w:t>1</w:t>
            </w:r>
          </w:p>
        </w:tc>
        <w:tc>
          <w:tcPr>
            <w:tcW w:w="4342"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rPr>
                <w:sz w:val="16"/>
                <w:szCs w:val="16"/>
                <w:lang w:eastAsia="ru-RU"/>
              </w:rPr>
            </w:pPr>
            <w:r w:rsidRPr="0020576C">
              <w:rPr>
                <w:sz w:val="16"/>
                <w:szCs w:val="16"/>
                <w:lang w:eastAsia="ru-RU"/>
              </w:rPr>
              <w:t>Орловское городское поселение</w:t>
            </w:r>
          </w:p>
        </w:tc>
        <w:tc>
          <w:tcPr>
            <w:tcW w:w="3940"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sz w:val="16"/>
                <w:szCs w:val="16"/>
                <w:lang w:eastAsia="ru-RU"/>
              </w:rPr>
            </w:pPr>
            <w:r w:rsidRPr="0020576C">
              <w:rPr>
                <w:sz w:val="16"/>
                <w:szCs w:val="16"/>
                <w:lang w:eastAsia="ru-RU"/>
              </w:rPr>
              <w:t>3589,7</w:t>
            </w:r>
          </w:p>
        </w:tc>
      </w:tr>
      <w:tr w:rsidR="00D721AB" w:rsidRPr="0020576C" w:rsidTr="00D721AB">
        <w:trPr>
          <w:trHeight w:val="37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sz w:val="16"/>
                <w:szCs w:val="16"/>
                <w:lang w:eastAsia="ru-RU"/>
              </w:rPr>
            </w:pPr>
            <w:r w:rsidRPr="0020576C">
              <w:rPr>
                <w:sz w:val="16"/>
                <w:szCs w:val="16"/>
                <w:lang w:eastAsia="ru-RU"/>
              </w:rPr>
              <w:t>2</w:t>
            </w:r>
          </w:p>
        </w:tc>
        <w:tc>
          <w:tcPr>
            <w:tcW w:w="4342"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rPr>
                <w:sz w:val="16"/>
                <w:szCs w:val="16"/>
                <w:lang w:eastAsia="ru-RU"/>
              </w:rPr>
            </w:pPr>
            <w:r w:rsidRPr="0020576C">
              <w:rPr>
                <w:sz w:val="16"/>
                <w:szCs w:val="16"/>
                <w:lang w:eastAsia="ru-RU"/>
              </w:rPr>
              <w:t>Орловское сельское поселение</w:t>
            </w:r>
          </w:p>
        </w:tc>
        <w:tc>
          <w:tcPr>
            <w:tcW w:w="3940"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sz w:val="16"/>
                <w:szCs w:val="16"/>
                <w:lang w:eastAsia="ru-RU"/>
              </w:rPr>
            </w:pPr>
            <w:r w:rsidRPr="0020576C">
              <w:rPr>
                <w:sz w:val="16"/>
                <w:szCs w:val="16"/>
                <w:lang w:eastAsia="ru-RU"/>
              </w:rPr>
              <w:t>16824,3</w:t>
            </w:r>
          </w:p>
        </w:tc>
      </w:tr>
      <w:tr w:rsidR="00D721AB" w:rsidRPr="0020576C" w:rsidTr="00D721AB">
        <w:trPr>
          <w:trHeight w:val="37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center"/>
              <w:rPr>
                <w:sz w:val="16"/>
                <w:szCs w:val="16"/>
                <w:lang w:eastAsia="ru-RU"/>
              </w:rPr>
            </w:pPr>
            <w:r w:rsidRPr="0020576C">
              <w:rPr>
                <w:sz w:val="16"/>
                <w:szCs w:val="16"/>
                <w:lang w:eastAsia="ru-RU"/>
              </w:rPr>
              <w:t> </w:t>
            </w:r>
          </w:p>
        </w:tc>
        <w:tc>
          <w:tcPr>
            <w:tcW w:w="4342"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rPr>
                <w:sz w:val="16"/>
                <w:szCs w:val="16"/>
                <w:lang w:eastAsia="ru-RU"/>
              </w:rPr>
            </w:pPr>
            <w:r w:rsidRPr="0020576C">
              <w:rPr>
                <w:sz w:val="16"/>
                <w:szCs w:val="16"/>
                <w:lang w:eastAsia="ru-RU"/>
              </w:rPr>
              <w:t>Итого</w:t>
            </w:r>
          </w:p>
        </w:tc>
        <w:tc>
          <w:tcPr>
            <w:tcW w:w="3940" w:type="dxa"/>
            <w:tcBorders>
              <w:top w:val="nil"/>
              <w:left w:val="nil"/>
              <w:bottom w:val="single" w:sz="4" w:space="0" w:color="auto"/>
              <w:right w:val="single" w:sz="4" w:space="0" w:color="auto"/>
            </w:tcBorders>
            <w:shd w:val="clear" w:color="auto" w:fill="auto"/>
            <w:noWrap/>
            <w:vAlign w:val="bottom"/>
            <w:hideMark/>
          </w:tcPr>
          <w:p w:rsidR="00D721AB" w:rsidRPr="0020576C" w:rsidRDefault="00D721AB" w:rsidP="00D721AB">
            <w:pPr>
              <w:suppressAutoHyphens w:val="0"/>
              <w:jc w:val="right"/>
              <w:rPr>
                <w:sz w:val="16"/>
                <w:szCs w:val="16"/>
                <w:lang w:eastAsia="ru-RU"/>
              </w:rPr>
            </w:pPr>
            <w:r w:rsidRPr="0020576C">
              <w:rPr>
                <w:sz w:val="16"/>
                <w:szCs w:val="16"/>
                <w:lang w:eastAsia="ru-RU"/>
              </w:rPr>
              <w:t>20414,0</w:t>
            </w:r>
          </w:p>
        </w:tc>
      </w:tr>
    </w:tbl>
    <w:p w:rsidR="00D721AB" w:rsidRPr="0020576C" w:rsidRDefault="00D721AB" w:rsidP="007F1554">
      <w:pPr>
        <w:pStyle w:val="ConsTitle"/>
        <w:widowControl/>
        <w:ind w:right="0"/>
        <w:jc w:val="center"/>
        <w:rPr>
          <w:rFonts w:ascii="Times New Roman" w:hAnsi="Times New Roman" w:cs="Times New Roman"/>
          <w:b w:val="0"/>
        </w:rPr>
      </w:pPr>
    </w:p>
    <w:p w:rsidR="00D721AB" w:rsidRPr="0020576C" w:rsidRDefault="00D721AB" w:rsidP="00D721AB">
      <w:pPr>
        <w:tabs>
          <w:tab w:val="decimal" w:pos="5220"/>
          <w:tab w:val="right" w:pos="9355"/>
        </w:tabs>
        <w:spacing w:line="240" w:lineRule="exact"/>
        <w:rPr>
          <w:sz w:val="16"/>
          <w:szCs w:val="16"/>
        </w:rPr>
      </w:pPr>
      <w:r w:rsidRPr="0020576C">
        <w:rPr>
          <w:sz w:val="16"/>
          <w:szCs w:val="16"/>
        </w:rPr>
        <w:t xml:space="preserve">                                                                    Приложение № 14</w:t>
      </w:r>
    </w:p>
    <w:p w:rsidR="00D721AB" w:rsidRPr="0020576C" w:rsidRDefault="00D721AB" w:rsidP="00D721AB">
      <w:pPr>
        <w:spacing w:line="360" w:lineRule="exact"/>
        <w:jc w:val="right"/>
        <w:rPr>
          <w:sz w:val="16"/>
          <w:szCs w:val="16"/>
        </w:rPr>
      </w:pPr>
      <w:r w:rsidRPr="0020576C">
        <w:rPr>
          <w:sz w:val="16"/>
          <w:szCs w:val="16"/>
        </w:rPr>
        <w:t>к  решению Орловской районной Думы</w:t>
      </w:r>
    </w:p>
    <w:p w:rsidR="00D721AB" w:rsidRPr="0020576C" w:rsidRDefault="00D721AB" w:rsidP="00D721AB">
      <w:pPr>
        <w:tabs>
          <w:tab w:val="left" w:pos="5445"/>
          <w:tab w:val="right" w:pos="9355"/>
        </w:tabs>
        <w:spacing w:line="240" w:lineRule="exact"/>
        <w:rPr>
          <w:b/>
          <w:sz w:val="16"/>
          <w:szCs w:val="16"/>
        </w:rPr>
      </w:pPr>
      <w:r w:rsidRPr="0020576C">
        <w:rPr>
          <w:sz w:val="16"/>
          <w:szCs w:val="16"/>
        </w:rPr>
        <w:t xml:space="preserve">                                                                    </w:t>
      </w:r>
      <w:r w:rsidRPr="0020576C">
        <w:rPr>
          <w:b/>
          <w:sz w:val="16"/>
          <w:szCs w:val="16"/>
        </w:rPr>
        <w:t xml:space="preserve">от 14.12.2018  № </w:t>
      </w:r>
    </w:p>
    <w:p w:rsidR="00D721AB" w:rsidRPr="0020576C" w:rsidRDefault="00D721AB" w:rsidP="00D721AB">
      <w:pPr>
        <w:tabs>
          <w:tab w:val="left" w:pos="1386"/>
          <w:tab w:val="left" w:pos="2340"/>
          <w:tab w:val="left" w:pos="5445"/>
          <w:tab w:val="right" w:pos="9355"/>
        </w:tabs>
        <w:spacing w:line="960" w:lineRule="exact"/>
        <w:jc w:val="center"/>
        <w:rPr>
          <w:b/>
          <w:sz w:val="16"/>
          <w:szCs w:val="16"/>
        </w:rPr>
      </w:pPr>
      <w:r w:rsidRPr="0020576C">
        <w:rPr>
          <w:b/>
          <w:sz w:val="16"/>
          <w:szCs w:val="16"/>
        </w:rPr>
        <w:lastRenderedPageBreak/>
        <w:t>РАСПРЕДЕЛЕНИЕ</w:t>
      </w:r>
    </w:p>
    <w:p w:rsidR="00D721AB" w:rsidRPr="0020576C" w:rsidRDefault="00D721AB" w:rsidP="00D721AB">
      <w:pPr>
        <w:tabs>
          <w:tab w:val="left" w:pos="1386"/>
          <w:tab w:val="left" w:pos="5445"/>
          <w:tab w:val="right" w:pos="9355"/>
        </w:tabs>
        <w:spacing w:line="240" w:lineRule="atLeast"/>
        <w:jc w:val="center"/>
        <w:rPr>
          <w:sz w:val="16"/>
          <w:szCs w:val="16"/>
        </w:rPr>
      </w:pPr>
      <w:r w:rsidRPr="0020576C">
        <w:rPr>
          <w:bCs/>
          <w:sz w:val="16"/>
          <w:szCs w:val="16"/>
        </w:rPr>
        <w:t>субвенции  на осуществление полномочий по первичному воинскому учету на территориях, где отсутствуют военные комиссариаты</w:t>
      </w:r>
      <w:r w:rsidRPr="0020576C">
        <w:rPr>
          <w:sz w:val="16"/>
          <w:szCs w:val="16"/>
        </w:rPr>
        <w:t xml:space="preserve"> 2019 год</w:t>
      </w:r>
    </w:p>
    <w:p w:rsidR="00D721AB" w:rsidRPr="0020576C" w:rsidRDefault="00D721AB" w:rsidP="00D721AB">
      <w:pPr>
        <w:tabs>
          <w:tab w:val="left" w:pos="1386"/>
          <w:tab w:val="left" w:pos="5445"/>
          <w:tab w:val="right" w:pos="9355"/>
        </w:tabs>
        <w:spacing w:line="240" w:lineRule="atLeast"/>
        <w:jc w:val="center"/>
        <w:rPr>
          <w:sz w:val="16"/>
          <w:szCs w:val="16"/>
        </w:rPr>
      </w:pPr>
    </w:p>
    <w:p w:rsidR="00D721AB" w:rsidRPr="0020576C" w:rsidRDefault="00D721AB" w:rsidP="00D721AB">
      <w:pPr>
        <w:tabs>
          <w:tab w:val="left" w:pos="1095"/>
        </w:tabs>
        <w:spacing w:line="240" w:lineRule="atLeast"/>
        <w:jc w:val="center"/>
        <w:rPr>
          <w:sz w:val="16"/>
          <w:szCs w:val="16"/>
        </w:rPr>
      </w:pPr>
    </w:p>
    <w:tbl>
      <w:tblPr>
        <w:tblW w:w="8655" w:type="dxa"/>
        <w:tblInd w:w="93" w:type="dxa"/>
        <w:tblLook w:val="0000" w:firstRow="0" w:lastRow="0" w:firstColumn="0" w:lastColumn="0" w:noHBand="0" w:noVBand="0"/>
      </w:tblPr>
      <w:tblGrid>
        <w:gridCol w:w="1060"/>
        <w:gridCol w:w="3300"/>
        <w:gridCol w:w="4295"/>
      </w:tblGrid>
      <w:tr w:rsidR="00D721AB" w:rsidRPr="0020576C" w:rsidTr="00D721AB">
        <w:trPr>
          <w:trHeight w:val="1135"/>
        </w:trPr>
        <w:tc>
          <w:tcPr>
            <w:tcW w:w="1060"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D721AB" w:rsidRPr="0020576C" w:rsidRDefault="00D721AB" w:rsidP="00D721AB">
            <w:pPr>
              <w:jc w:val="center"/>
              <w:rPr>
                <w:sz w:val="16"/>
                <w:szCs w:val="16"/>
              </w:rPr>
            </w:pPr>
            <w:r w:rsidRPr="0020576C">
              <w:rPr>
                <w:sz w:val="16"/>
                <w:szCs w:val="16"/>
              </w:rPr>
              <w:t xml:space="preserve">№ </w:t>
            </w:r>
            <w:proofErr w:type="gramStart"/>
            <w:r w:rsidRPr="0020576C">
              <w:rPr>
                <w:sz w:val="16"/>
                <w:szCs w:val="16"/>
              </w:rPr>
              <w:t>п</w:t>
            </w:r>
            <w:proofErr w:type="gramEnd"/>
            <w:r w:rsidRPr="0020576C">
              <w:rPr>
                <w:sz w:val="16"/>
                <w:szCs w:val="16"/>
              </w:rPr>
              <w:t>/п</w:t>
            </w:r>
          </w:p>
        </w:tc>
        <w:tc>
          <w:tcPr>
            <w:tcW w:w="3300" w:type="dxa"/>
            <w:tcBorders>
              <w:top w:val="single" w:sz="4" w:space="0" w:color="auto"/>
              <w:left w:val="single" w:sz="4" w:space="0" w:color="auto"/>
              <w:bottom w:val="single" w:sz="4" w:space="0" w:color="000000"/>
              <w:right w:val="single" w:sz="4" w:space="0" w:color="auto"/>
            </w:tcBorders>
            <w:shd w:val="clear" w:color="auto" w:fill="auto"/>
            <w:vAlign w:val="center"/>
          </w:tcPr>
          <w:p w:rsidR="00D721AB" w:rsidRPr="0020576C" w:rsidRDefault="00D721AB" w:rsidP="00D721AB">
            <w:pPr>
              <w:jc w:val="center"/>
              <w:rPr>
                <w:sz w:val="16"/>
                <w:szCs w:val="16"/>
              </w:rPr>
            </w:pPr>
            <w:r w:rsidRPr="0020576C">
              <w:rPr>
                <w:sz w:val="16"/>
                <w:szCs w:val="16"/>
              </w:rPr>
              <w:t>Наименование поселений</w:t>
            </w:r>
          </w:p>
        </w:tc>
        <w:tc>
          <w:tcPr>
            <w:tcW w:w="4295" w:type="dxa"/>
            <w:tcBorders>
              <w:top w:val="single" w:sz="4" w:space="0" w:color="auto"/>
              <w:left w:val="single" w:sz="4" w:space="0" w:color="auto"/>
              <w:bottom w:val="single" w:sz="4" w:space="0" w:color="auto"/>
              <w:right w:val="single" w:sz="4" w:space="0" w:color="auto"/>
            </w:tcBorders>
          </w:tcPr>
          <w:p w:rsidR="00D721AB" w:rsidRPr="0020576C" w:rsidRDefault="00D721AB" w:rsidP="00D721AB">
            <w:pPr>
              <w:jc w:val="center"/>
              <w:rPr>
                <w:sz w:val="16"/>
                <w:szCs w:val="16"/>
              </w:rPr>
            </w:pPr>
            <w:r w:rsidRPr="0020576C">
              <w:rPr>
                <w:sz w:val="16"/>
                <w:szCs w:val="16"/>
              </w:rPr>
              <w:t xml:space="preserve">Сумма </w:t>
            </w:r>
          </w:p>
          <w:p w:rsidR="00D721AB" w:rsidRPr="0020576C" w:rsidRDefault="00D721AB" w:rsidP="00D721AB">
            <w:pPr>
              <w:jc w:val="center"/>
              <w:rPr>
                <w:sz w:val="16"/>
                <w:szCs w:val="16"/>
              </w:rPr>
            </w:pPr>
            <w:r w:rsidRPr="0020576C">
              <w:rPr>
                <w:sz w:val="16"/>
                <w:szCs w:val="16"/>
              </w:rPr>
              <w:t>(тыс. рублей)</w:t>
            </w:r>
          </w:p>
        </w:tc>
      </w:tr>
      <w:tr w:rsidR="00D721AB" w:rsidRPr="0020576C" w:rsidTr="00D721AB">
        <w:trPr>
          <w:trHeight w:val="375"/>
        </w:trPr>
        <w:tc>
          <w:tcPr>
            <w:tcW w:w="1060" w:type="dxa"/>
            <w:tcBorders>
              <w:top w:val="nil"/>
              <w:left w:val="single" w:sz="4" w:space="0" w:color="auto"/>
              <w:bottom w:val="single" w:sz="4" w:space="0" w:color="auto"/>
              <w:right w:val="single" w:sz="4" w:space="0" w:color="auto"/>
            </w:tcBorders>
            <w:shd w:val="clear" w:color="auto" w:fill="auto"/>
            <w:noWrap/>
            <w:vAlign w:val="bottom"/>
          </w:tcPr>
          <w:p w:rsidR="00D721AB" w:rsidRPr="0020576C" w:rsidRDefault="00D721AB" w:rsidP="00D721AB">
            <w:pPr>
              <w:jc w:val="center"/>
              <w:rPr>
                <w:sz w:val="16"/>
                <w:szCs w:val="16"/>
              </w:rPr>
            </w:pPr>
            <w:r w:rsidRPr="0020576C">
              <w:rPr>
                <w:sz w:val="16"/>
                <w:szCs w:val="16"/>
              </w:rPr>
              <w:t>1</w:t>
            </w:r>
          </w:p>
        </w:tc>
        <w:tc>
          <w:tcPr>
            <w:tcW w:w="3300" w:type="dxa"/>
            <w:tcBorders>
              <w:top w:val="nil"/>
              <w:left w:val="nil"/>
              <w:bottom w:val="single" w:sz="4" w:space="0" w:color="auto"/>
              <w:right w:val="single" w:sz="4" w:space="0" w:color="auto"/>
            </w:tcBorders>
            <w:shd w:val="clear" w:color="auto" w:fill="auto"/>
            <w:noWrap/>
          </w:tcPr>
          <w:p w:rsidR="00D721AB" w:rsidRPr="0020576C" w:rsidRDefault="00D721AB" w:rsidP="00D721AB">
            <w:pPr>
              <w:rPr>
                <w:sz w:val="16"/>
                <w:szCs w:val="16"/>
              </w:rPr>
            </w:pPr>
            <w:r w:rsidRPr="0020576C">
              <w:rPr>
                <w:sz w:val="16"/>
                <w:szCs w:val="16"/>
              </w:rPr>
              <w:t>Орловское городское поселение</w:t>
            </w:r>
          </w:p>
        </w:tc>
        <w:tc>
          <w:tcPr>
            <w:tcW w:w="4295" w:type="dxa"/>
            <w:tcBorders>
              <w:top w:val="single" w:sz="4" w:space="0" w:color="auto"/>
              <w:left w:val="nil"/>
              <w:bottom w:val="single" w:sz="4" w:space="0" w:color="auto"/>
              <w:right w:val="single" w:sz="4" w:space="0" w:color="auto"/>
            </w:tcBorders>
          </w:tcPr>
          <w:p w:rsidR="00D721AB" w:rsidRPr="0020576C" w:rsidRDefault="00D721AB" w:rsidP="00D721AB">
            <w:pPr>
              <w:jc w:val="center"/>
              <w:rPr>
                <w:sz w:val="16"/>
                <w:szCs w:val="16"/>
              </w:rPr>
            </w:pPr>
            <w:r w:rsidRPr="0020576C">
              <w:rPr>
                <w:sz w:val="16"/>
                <w:szCs w:val="16"/>
              </w:rPr>
              <w:t>225,1</w:t>
            </w:r>
          </w:p>
        </w:tc>
      </w:tr>
      <w:tr w:rsidR="00D721AB" w:rsidRPr="0020576C" w:rsidTr="00D721AB">
        <w:trPr>
          <w:trHeight w:val="375"/>
        </w:trPr>
        <w:tc>
          <w:tcPr>
            <w:tcW w:w="1060" w:type="dxa"/>
            <w:tcBorders>
              <w:top w:val="nil"/>
              <w:left w:val="single" w:sz="4" w:space="0" w:color="auto"/>
              <w:bottom w:val="single" w:sz="4" w:space="0" w:color="auto"/>
              <w:right w:val="single" w:sz="4" w:space="0" w:color="auto"/>
            </w:tcBorders>
            <w:shd w:val="clear" w:color="auto" w:fill="auto"/>
            <w:noWrap/>
            <w:vAlign w:val="bottom"/>
          </w:tcPr>
          <w:p w:rsidR="00D721AB" w:rsidRPr="0020576C" w:rsidRDefault="00D721AB" w:rsidP="00D721AB">
            <w:pPr>
              <w:jc w:val="center"/>
              <w:rPr>
                <w:sz w:val="16"/>
                <w:szCs w:val="16"/>
              </w:rPr>
            </w:pPr>
            <w:r w:rsidRPr="0020576C">
              <w:rPr>
                <w:sz w:val="16"/>
                <w:szCs w:val="16"/>
              </w:rPr>
              <w:t>2</w:t>
            </w:r>
          </w:p>
        </w:tc>
        <w:tc>
          <w:tcPr>
            <w:tcW w:w="3300" w:type="dxa"/>
            <w:tcBorders>
              <w:top w:val="nil"/>
              <w:left w:val="nil"/>
              <w:bottom w:val="single" w:sz="4" w:space="0" w:color="auto"/>
              <w:right w:val="single" w:sz="4" w:space="0" w:color="auto"/>
            </w:tcBorders>
            <w:shd w:val="clear" w:color="auto" w:fill="auto"/>
            <w:noWrap/>
          </w:tcPr>
          <w:p w:rsidR="00D721AB" w:rsidRPr="0020576C" w:rsidRDefault="00D721AB" w:rsidP="00D721AB">
            <w:pPr>
              <w:rPr>
                <w:sz w:val="16"/>
                <w:szCs w:val="16"/>
              </w:rPr>
            </w:pPr>
            <w:r w:rsidRPr="0020576C">
              <w:rPr>
                <w:sz w:val="16"/>
                <w:szCs w:val="16"/>
              </w:rPr>
              <w:t>Орловское сельское поселение</w:t>
            </w:r>
          </w:p>
        </w:tc>
        <w:tc>
          <w:tcPr>
            <w:tcW w:w="4295" w:type="dxa"/>
            <w:tcBorders>
              <w:top w:val="nil"/>
              <w:left w:val="nil"/>
              <w:bottom w:val="single" w:sz="4" w:space="0" w:color="auto"/>
              <w:right w:val="single" w:sz="4" w:space="0" w:color="auto"/>
            </w:tcBorders>
          </w:tcPr>
          <w:p w:rsidR="00D721AB" w:rsidRPr="0020576C" w:rsidRDefault="00D721AB" w:rsidP="00D721AB">
            <w:pPr>
              <w:jc w:val="center"/>
              <w:rPr>
                <w:sz w:val="16"/>
                <w:szCs w:val="16"/>
              </w:rPr>
            </w:pPr>
            <w:r w:rsidRPr="0020576C">
              <w:rPr>
                <w:sz w:val="16"/>
                <w:szCs w:val="16"/>
              </w:rPr>
              <w:t>225,1</w:t>
            </w:r>
          </w:p>
        </w:tc>
      </w:tr>
      <w:tr w:rsidR="00D721AB" w:rsidRPr="0020576C" w:rsidTr="00D721AB">
        <w:trPr>
          <w:trHeight w:val="375"/>
        </w:trPr>
        <w:tc>
          <w:tcPr>
            <w:tcW w:w="1060" w:type="dxa"/>
            <w:tcBorders>
              <w:top w:val="nil"/>
              <w:left w:val="single" w:sz="4" w:space="0" w:color="auto"/>
              <w:bottom w:val="single" w:sz="4" w:space="0" w:color="auto"/>
              <w:right w:val="single" w:sz="4" w:space="0" w:color="auto"/>
            </w:tcBorders>
            <w:shd w:val="clear" w:color="auto" w:fill="auto"/>
            <w:noWrap/>
            <w:vAlign w:val="bottom"/>
          </w:tcPr>
          <w:p w:rsidR="00D721AB" w:rsidRPr="0020576C" w:rsidRDefault="00D721AB" w:rsidP="00D721AB">
            <w:pPr>
              <w:jc w:val="center"/>
              <w:rPr>
                <w:sz w:val="16"/>
                <w:szCs w:val="16"/>
              </w:rPr>
            </w:pPr>
            <w:r w:rsidRPr="0020576C">
              <w:rPr>
                <w:sz w:val="16"/>
                <w:szCs w:val="16"/>
              </w:rPr>
              <w:t> </w:t>
            </w:r>
          </w:p>
        </w:tc>
        <w:tc>
          <w:tcPr>
            <w:tcW w:w="3300" w:type="dxa"/>
            <w:tcBorders>
              <w:top w:val="nil"/>
              <w:left w:val="nil"/>
              <w:bottom w:val="single" w:sz="4" w:space="0" w:color="auto"/>
              <w:right w:val="single" w:sz="4" w:space="0" w:color="auto"/>
            </w:tcBorders>
            <w:shd w:val="clear" w:color="auto" w:fill="auto"/>
            <w:noWrap/>
            <w:vAlign w:val="bottom"/>
          </w:tcPr>
          <w:p w:rsidR="00D721AB" w:rsidRPr="0020576C" w:rsidRDefault="00D721AB" w:rsidP="00D721AB">
            <w:pPr>
              <w:rPr>
                <w:sz w:val="16"/>
                <w:szCs w:val="16"/>
              </w:rPr>
            </w:pPr>
            <w:r w:rsidRPr="0020576C">
              <w:rPr>
                <w:sz w:val="16"/>
                <w:szCs w:val="16"/>
              </w:rPr>
              <w:t>Итого</w:t>
            </w:r>
          </w:p>
        </w:tc>
        <w:tc>
          <w:tcPr>
            <w:tcW w:w="4295" w:type="dxa"/>
            <w:tcBorders>
              <w:top w:val="nil"/>
              <w:left w:val="nil"/>
              <w:bottom w:val="single" w:sz="4" w:space="0" w:color="auto"/>
              <w:right w:val="single" w:sz="4" w:space="0" w:color="auto"/>
            </w:tcBorders>
          </w:tcPr>
          <w:p w:rsidR="00D721AB" w:rsidRPr="0020576C" w:rsidRDefault="00D721AB" w:rsidP="00D721AB">
            <w:pPr>
              <w:jc w:val="center"/>
              <w:rPr>
                <w:sz w:val="16"/>
                <w:szCs w:val="16"/>
              </w:rPr>
            </w:pPr>
            <w:r w:rsidRPr="0020576C">
              <w:rPr>
                <w:sz w:val="16"/>
                <w:szCs w:val="16"/>
              </w:rPr>
              <w:t>450,2</w:t>
            </w:r>
          </w:p>
        </w:tc>
      </w:tr>
    </w:tbl>
    <w:p w:rsidR="00D721AB" w:rsidRPr="0020576C" w:rsidRDefault="00D721AB" w:rsidP="00D721AB">
      <w:pPr>
        <w:tabs>
          <w:tab w:val="left" w:pos="1095"/>
        </w:tabs>
        <w:spacing w:line="360" w:lineRule="exact"/>
        <w:jc w:val="right"/>
        <w:rPr>
          <w:sz w:val="16"/>
          <w:szCs w:val="16"/>
        </w:rPr>
      </w:pPr>
    </w:p>
    <w:p w:rsidR="00D721AB" w:rsidRPr="0020576C" w:rsidRDefault="00D721AB" w:rsidP="00D721AB">
      <w:pPr>
        <w:tabs>
          <w:tab w:val="decimal" w:pos="5220"/>
          <w:tab w:val="right" w:pos="9355"/>
        </w:tabs>
        <w:spacing w:line="240" w:lineRule="exact"/>
        <w:jc w:val="right"/>
        <w:rPr>
          <w:sz w:val="16"/>
          <w:szCs w:val="16"/>
        </w:rPr>
      </w:pPr>
      <w:r w:rsidRPr="0020576C">
        <w:rPr>
          <w:sz w:val="16"/>
          <w:szCs w:val="16"/>
        </w:rPr>
        <w:t>Приложение №  15</w:t>
      </w:r>
    </w:p>
    <w:p w:rsidR="00D721AB" w:rsidRPr="0020576C" w:rsidRDefault="00D721AB" w:rsidP="00D721AB">
      <w:pPr>
        <w:spacing w:line="360" w:lineRule="exact"/>
        <w:jc w:val="right"/>
        <w:rPr>
          <w:sz w:val="16"/>
          <w:szCs w:val="16"/>
        </w:rPr>
      </w:pPr>
      <w:r w:rsidRPr="0020576C">
        <w:rPr>
          <w:sz w:val="16"/>
          <w:szCs w:val="16"/>
        </w:rPr>
        <w:t>к  решению Орловской районной Думы</w:t>
      </w:r>
    </w:p>
    <w:p w:rsidR="00D721AB" w:rsidRPr="0020576C" w:rsidRDefault="00D721AB" w:rsidP="00D721AB">
      <w:pPr>
        <w:tabs>
          <w:tab w:val="left" w:pos="5445"/>
          <w:tab w:val="right" w:pos="9355"/>
        </w:tabs>
        <w:spacing w:line="240" w:lineRule="exact"/>
        <w:rPr>
          <w:sz w:val="16"/>
          <w:szCs w:val="16"/>
        </w:rPr>
      </w:pPr>
      <w:r w:rsidRPr="0020576C">
        <w:rPr>
          <w:sz w:val="16"/>
          <w:szCs w:val="16"/>
        </w:rPr>
        <w:t xml:space="preserve">                                                                                 от 14.12.2018 № </w:t>
      </w:r>
    </w:p>
    <w:p w:rsidR="00D721AB" w:rsidRPr="0020576C" w:rsidRDefault="00D721AB" w:rsidP="00D721AB">
      <w:pPr>
        <w:tabs>
          <w:tab w:val="left" w:pos="1386"/>
          <w:tab w:val="left" w:pos="2340"/>
          <w:tab w:val="left" w:pos="5445"/>
          <w:tab w:val="right" w:pos="9355"/>
        </w:tabs>
        <w:spacing w:line="960" w:lineRule="exact"/>
        <w:jc w:val="center"/>
        <w:rPr>
          <w:b/>
          <w:sz w:val="16"/>
          <w:szCs w:val="16"/>
        </w:rPr>
      </w:pPr>
      <w:r w:rsidRPr="0020576C">
        <w:rPr>
          <w:b/>
          <w:sz w:val="16"/>
          <w:szCs w:val="16"/>
        </w:rPr>
        <w:t>РАСПРЕДЕЛЕНИЕ</w:t>
      </w:r>
    </w:p>
    <w:p w:rsidR="00D721AB" w:rsidRPr="0020576C" w:rsidRDefault="00D721AB" w:rsidP="00D721AB">
      <w:pPr>
        <w:tabs>
          <w:tab w:val="left" w:pos="1386"/>
          <w:tab w:val="left" w:pos="5445"/>
          <w:tab w:val="right" w:pos="9355"/>
        </w:tabs>
        <w:spacing w:line="240" w:lineRule="atLeast"/>
        <w:jc w:val="center"/>
        <w:rPr>
          <w:sz w:val="16"/>
          <w:szCs w:val="16"/>
        </w:rPr>
      </w:pPr>
      <w:r w:rsidRPr="0020576C">
        <w:rPr>
          <w:sz w:val="16"/>
          <w:szCs w:val="16"/>
        </w:rPr>
        <w:t>субвенции   бюджетам поселений из бюджета района на выполнение  государственных полномочий по созданию и деятельности в муниципальных образованиях административной (</w:t>
      </w:r>
      <w:proofErr w:type="spellStart"/>
      <w:r w:rsidRPr="0020576C">
        <w:rPr>
          <w:sz w:val="16"/>
          <w:szCs w:val="16"/>
        </w:rPr>
        <w:t>ых</w:t>
      </w:r>
      <w:proofErr w:type="spellEnd"/>
      <w:r w:rsidRPr="0020576C">
        <w:rPr>
          <w:sz w:val="16"/>
          <w:szCs w:val="16"/>
        </w:rPr>
        <w:t>) комиссии (</w:t>
      </w:r>
      <w:proofErr w:type="spellStart"/>
      <w:r w:rsidRPr="0020576C">
        <w:rPr>
          <w:sz w:val="16"/>
          <w:szCs w:val="16"/>
        </w:rPr>
        <w:t>ий</w:t>
      </w:r>
      <w:proofErr w:type="spellEnd"/>
      <w:r w:rsidRPr="0020576C">
        <w:rPr>
          <w:sz w:val="16"/>
          <w:szCs w:val="16"/>
        </w:rPr>
        <w:t>) на 2019 год</w:t>
      </w:r>
    </w:p>
    <w:p w:rsidR="00D721AB" w:rsidRPr="0020576C" w:rsidRDefault="00D721AB" w:rsidP="00D721AB">
      <w:pPr>
        <w:tabs>
          <w:tab w:val="left" w:pos="1386"/>
          <w:tab w:val="left" w:pos="5445"/>
          <w:tab w:val="right" w:pos="9355"/>
        </w:tabs>
        <w:spacing w:line="240" w:lineRule="atLeast"/>
        <w:jc w:val="center"/>
        <w:rPr>
          <w:sz w:val="16"/>
          <w:szCs w:val="16"/>
        </w:rPr>
      </w:pPr>
    </w:p>
    <w:p w:rsidR="00D721AB" w:rsidRPr="0020576C" w:rsidRDefault="00D721AB" w:rsidP="00D721AB">
      <w:pPr>
        <w:tabs>
          <w:tab w:val="left" w:pos="1095"/>
        </w:tabs>
        <w:spacing w:line="240" w:lineRule="atLeast"/>
        <w:jc w:val="center"/>
        <w:rPr>
          <w:sz w:val="16"/>
          <w:szCs w:val="16"/>
        </w:rPr>
      </w:pPr>
    </w:p>
    <w:tbl>
      <w:tblPr>
        <w:tblW w:w="9195" w:type="dxa"/>
        <w:tblInd w:w="93" w:type="dxa"/>
        <w:tblLook w:val="0000" w:firstRow="0" w:lastRow="0" w:firstColumn="0" w:lastColumn="0" w:noHBand="0" w:noVBand="0"/>
      </w:tblPr>
      <w:tblGrid>
        <w:gridCol w:w="1060"/>
        <w:gridCol w:w="4512"/>
        <w:gridCol w:w="3623"/>
      </w:tblGrid>
      <w:tr w:rsidR="00D721AB" w:rsidRPr="0020576C" w:rsidTr="00D721AB">
        <w:trPr>
          <w:trHeight w:val="934"/>
        </w:trPr>
        <w:tc>
          <w:tcPr>
            <w:tcW w:w="1060"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D721AB" w:rsidRPr="0020576C" w:rsidRDefault="00D721AB" w:rsidP="00D721AB">
            <w:pPr>
              <w:jc w:val="center"/>
              <w:rPr>
                <w:sz w:val="16"/>
                <w:szCs w:val="16"/>
              </w:rPr>
            </w:pPr>
            <w:r w:rsidRPr="0020576C">
              <w:rPr>
                <w:sz w:val="16"/>
                <w:szCs w:val="16"/>
              </w:rPr>
              <w:t xml:space="preserve">№ </w:t>
            </w:r>
            <w:proofErr w:type="gramStart"/>
            <w:r w:rsidRPr="0020576C">
              <w:rPr>
                <w:sz w:val="16"/>
                <w:szCs w:val="16"/>
              </w:rPr>
              <w:t>п</w:t>
            </w:r>
            <w:proofErr w:type="gramEnd"/>
            <w:r w:rsidRPr="0020576C">
              <w:rPr>
                <w:sz w:val="16"/>
                <w:szCs w:val="16"/>
              </w:rPr>
              <w:t>/п</w:t>
            </w:r>
          </w:p>
        </w:tc>
        <w:tc>
          <w:tcPr>
            <w:tcW w:w="4512" w:type="dxa"/>
            <w:tcBorders>
              <w:top w:val="single" w:sz="4" w:space="0" w:color="auto"/>
              <w:left w:val="single" w:sz="4" w:space="0" w:color="auto"/>
              <w:bottom w:val="single" w:sz="4" w:space="0" w:color="000000"/>
              <w:right w:val="single" w:sz="4" w:space="0" w:color="auto"/>
            </w:tcBorders>
            <w:shd w:val="clear" w:color="auto" w:fill="auto"/>
            <w:vAlign w:val="center"/>
          </w:tcPr>
          <w:p w:rsidR="00D721AB" w:rsidRPr="0020576C" w:rsidRDefault="00D721AB" w:rsidP="00D721AB">
            <w:pPr>
              <w:jc w:val="center"/>
              <w:rPr>
                <w:sz w:val="16"/>
                <w:szCs w:val="16"/>
              </w:rPr>
            </w:pPr>
            <w:r w:rsidRPr="0020576C">
              <w:rPr>
                <w:sz w:val="16"/>
                <w:szCs w:val="16"/>
              </w:rPr>
              <w:t>Наименование поселений</w:t>
            </w:r>
          </w:p>
        </w:tc>
        <w:tc>
          <w:tcPr>
            <w:tcW w:w="3623" w:type="dxa"/>
            <w:tcBorders>
              <w:top w:val="single" w:sz="4" w:space="0" w:color="auto"/>
              <w:left w:val="single" w:sz="4" w:space="0" w:color="auto"/>
              <w:bottom w:val="single" w:sz="4" w:space="0" w:color="auto"/>
              <w:right w:val="single" w:sz="4" w:space="0" w:color="auto"/>
            </w:tcBorders>
          </w:tcPr>
          <w:p w:rsidR="00D721AB" w:rsidRPr="0020576C" w:rsidRDefault="00D721AB" w:rsidP="00D721AB">
            <w:pPr>
              <w:tabs>
                <w:tab w:val="left" w:pos="1386"/>
                <w:tab w:val="left" w:pos="5445"/>
                <w:tab w:val="right" w:pos="9355"/>
              </w:tabs>
              <w:spacing w:line="240" w:lineRule="atLeast"/>
              <w:jc w:val="center"/>
              <w:rPr>
                <w:sz w:val="16"/>
                <w:szCs w:val="16"/>
              </w:rPr>
            </w:pPr>
            <w:r w:rsidRPr="0020576C">
              <w:rPr>
                <w:sz w:val="16"/>
                <w:szCs w:val="16"/>
              </w:rPr>
              <w:t xml:space="preserve">Сумма </w:t>
            </w:r>
          </w:p>
          <w:p w:rsidR="00D721AB" w:rsidRPr="0020576C" w:rsidRDefault="00D721AB" w:rsidP="00D721AB">
            <w:pPr>
              <w:ind w:right="-108"/>
              <w:jc w:val="center"/>
              <w:rPr>
                <w:sz w:val="16"/>
                <w:szCs w:val="16"/>
              </w:rPr>
            </w:pPr>
          </w:p>
          <w:p w:rsidR="00D721AB" w:rsidRPr="0020576C" w:rsidRDefault="00D721AB" w:rsidP="00D721AB">
            <w:pPr>
              <w:jc w:val="center"/>
              <w:rPr>
                <w:sz w:val="16"/>
                <w:szCs w:val="16"/>
              </w:rPr>
            </w:pPr>
            <w:r w:rsidRPr="0020576C">
              <w:rPr>
                <w:sz w:val="16"/>
                <w:szCs w:val="16"/>
              </w:rPr>
              <w:t>(</w:t>
            </w:r>
            <w:proofErr w:type="spellStart"/>
            <w:r w:rsidRPr="0020576C">
              <w:rPr>
                <w:sz w:val="16"/>
                <w:szCs w:val="16"/>
              </w:rPr>
              <w:t>тыс</w:t>
            </w:r>
            <w:proofErr w:type="gramStart"/>
            <w:r w:rsidRPr="0020576C">
              <w:rPr>
                <w:sz w:val="16"/>
                <w:szCs w:val="16"/>
              </w:rPr>
              <w:t>.р</w:t>
            </w:r>
            <w:proofErr w:type="gramEnd"/>
            <w:r w:rsidRPr="0020576C">
              <w:rPr>
                <w:sz w:val="16"/>
                <w:szCs w:val="16"/>
              </w:rPr>
              <w:t>ублей</w:t>
            </w:r>
            <w:proofErr w:type="spellEnd"/>
            <w:r w:rsidRPr="0020576C">
              <w:rPr>
                <w:sz w:val="16"/>
                <w:szCs w:val="16"/>
              </w:rPr>
              <w:t>)</w:t>
            </w:r>
          </w:p>
        </w:tc>
      </w:tr>
      <w:tr w:rsidR="00D721AB" w:rsidRPr="0020576C" w:rsidTr="00D721AB">
        <w:trPr>
          <w:trHeight w:val="451"/>
        </w:trPr>
        <w:tc>
          <w:tcPr>
            <w:tcW w:w="1060"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D721AB" w:rsidRPr="0020576C" w:rsidRDefault="00D721AB" w:rsidP="00D721AB">
            <w:pPr>
              <w:jc w:val="center"/>
              <w:rPr>
                <w:sz w:val="16"/>
                <w:szCs w:val="16"/>
              </w:rPr>
            </w:pPr>
            <w:r w:rsidRPr="0020576C">
              <w:rPr>
                <w:sz w:val="16"/>
                <w:szCs w:val="16"/>
              </w:rPr>
              <w:t>1</w:t>
            </w:r>
          </w:p>
        </w:tc>
        <w:tc>
          <w:tcPr>
            <w:tcW w:w="4512" w:type="dxa"/>
            <w:tcBorders>
              <w:top w:val="single" w:sz="4" w:space="0" w:color="auto"/>
              <w:left w:val="single" w:sz="4" w:space="0" w:color="auto"/>
              <w:bottom w:val="single" w:sz="4" w:space="0" w:color="000000"/>
              <w:right w:val="single" w:sz="4" w:space="0" w:color="auto"/>
            </w:tcBorders>
            <w:shd w:val="clear" w:color="auto" w:fill="auto"/>
          </w:tcPr>
          <w:p w:rsidR="00D721AB" w:rsidRPr="0020576C" w:rsidRDefault="00D721AB" w:rsidP="00D721AB">
            <w:pPr>
              <w:rPr>
                <w:sz w:val="16"/>
                <w:szCs w:val="16"/>
              </w:rPr>
            </w:pPr>
            <w:r w:rsidRPr="0020576C">
              <w:rPr>
                <w:sz w:val="16"/>
                <w:szCs w:val="16"/>
              </w:rPr>
              <w:t xml:space="preserve">Орловское городское поселение </w:t>
            </w:r>
          </w:p>
        </w:tc>
        <w:tc>
          <w:tcPr>
            <w:tcW w:w="3623" w:type="dxa"/>
            <w:tcBorders>
              <w:top w:val="single" w:sz="4" w:space="0" w:color="auto"/>
              <w:left w:val="single" w:sz="4" w:space="0" w:color="auto"/>
              <w:bottom w:val="single" w:sz="4" w:space="0" w:color="auto"/>
              <w:right w:val="single" w:sz="4" w:space="0" w:color="auto"/>
            </w:tcBorders>
            <w:vAlign w:val="center"/>
          </w:tcPr>
          <w:p w:rsidR="00D721AB" w:rsidRPr="0020576C" w:rsidRDefault="00D721AB" w:rsidP="00D721AB">
            <w:pPr>
              <w:jc w:val="center"/>
              <w:rPr>
                <w:sz w:val="16"/>
                <w:szCs w:val="16"/>
              </w:rPr>
            </w:pPr>
            <w:r w:rsidRPr="0020576C">
              <w:rPr>
                <w:sz w:val="16"/>
                <w:szCs w:val="16"/>
              </w:rPr>
              <w:t>2,2</w:t>
            </w:r>
          </w:p>
        </w:tc>
      </w:tr>
      <w:tr w:rsidR="00D721AB" w:rsidRPr="0020576C" w:rsidTr="00D721AB">
        <w:trPr>
          <w:trHeight w:val="375"/>
        </w:trPr>
        <w:tc>
          <w:tcPr>
            <w:tcW w:w="1060" w:type="dxa"/>
            <w:tcBorders>
              <w:top w:val="nil"/>
              <w:left w:val="single" w:sz="4" w:space="0" w:color="auto"/>
              <w:bottom w:val="single" w:sz="4" w:space="0" w:color="auto"/>
              <w:right w:val="single" w:sz="4" w:space="0" w:color="auto"/>
            </w:tcBorders>
            <w:shd w:val="clear" w:color="auto" w:fill="auto"/>
            <w:noWrap/>
            <w:vAlign w:val="bottom"/>
          </w:tcPr>
          <w:p w:rsidR="00D721AB" w:rsidRPr="0020576C" w:rsidRDefault="00D721AB" w:rsidP="00D721AB">
            <w:pPr>
              <w:jc w:val="center"/>
              <w:rPr>
                <w:sz w:val="16"/>
                <w:szCs w:val="16"/>
              </w:rPr>
            </w:pPr>
            <w:r w:rsidRPr="0020576C">
              <w:rPr>
                <w:sz w:val="16"/>
                <w:szCs w:val="16"/>
              </w:rPr>
              <w:t>2</w:t>
            </w:r>
          </w:p>
        </w:tc>
        <w:tc>
          <w:tcPr>
            <w:tcW w:w="4512" w:type="dxa"/>
            <w:tcBorders>
              <w:top w:val="nil"/>
              <w:left w:val="nil"/>
              <w:bottom w:val="single" w:sz="4" w:space="0" w:color="auto"/>
              <w:right w:val="single" w:sz="4" w:space="0" w:color="auto"/>
            </w:tcBorders>
            <w:shd w:val="clear" w:color="auto" w:fill="auto"/>
            <w:noWrap/>
          </w:tcPr>
          <w:p w:rsidR="00D721AB" w:rsidRPr="0020576C" w:rsidRDefault="00D721AB" w:rsidP="00D721AB">
            <w:pPr>
              <w:rPr>
                <w:sz w:val="16"/>
                <w:szCs w:val="16"/>
              </w:rPr>
            </w:pPr>
            <w:r w:rsidRPr="0020576C">
              <w:rPr>
                <w:sz w:val="16"/>
                <w:szCs w:val="16"/>
              </w:rPr>
              <w:t>Орловское сельское поселение</w:t>
            </w:r>
          </w:p>
        </w:tc>
        <w:tc>
          <w:tcPr>
            <w:tcW w:w="3623" w:type="dxa"/>
            <w:tcBorders>
              <w:top w:val="single" w:sz="4" w:space="0" w:color="auto"/>
              <w:left w:val="nil"/>
              <w:bottom w:val="single" w:sz="4" w:space="0" w:color="auto"/>
              <w:right w:val="single" w:sz="4" w:space="0" w:color="auto"/>
            </w:tcBorders>
            <w:vAlign w:val="center"/>
          </w:tcPr>
          <w:p w:rsidR="00D721AB" w:rsidRPr="0020576C" w:rsidRDefault="00D721AB" w:rsidP="00D721AB">
            <w:pPr>
              <w:jc w:val="center"/>
              <w:rPr>
                <w:sz w:val="16"/>
                <w:szCs w:val="16"/>
              </w:rPr>
            </w:pPr>
            <w:r w:rsidRPr="0020576C">
              <w:rPr>
                <w:sz w:val="16"/>
                <w:szCs w:val="16"/>
              </w:rPr>
              <w:t>0</w:t>
            </w:r>
          </w:p>
        </w:tc>
      </w:tr>
      <w:tr w:rsidR="00D721AB" w:rsidRPr="0020576C" w:rsidTr="00D721AB">
        <w:trPr>
          <w:trHeight w:val="375"/>
        </w:trPr>
        <w:tc>
          <w:tcPr>
            <w:tcW w:w="1060" w:type="dxa"/>
            <w:tcBorders>
              <w:top w:val="nil"/>
              <w:left w:val="single" w:sz="4" w:space="0" w:color="auto"/>
              <w:bottom w:val="single" w:sz="4" w:space="0" w:color="auto"/>
              <w:right w:val="single" w:sz="4" w:space="0" w:color="auto"/>
            </w:tcBorders>
            <w:shd w:val="clear" w:color="auto" w:fill="auto"/>
            <w:noWrap/>
            <w:vAlign w:val="bottom"/>
          </w:tcPr>
          <w:p w:rsidR="00D721AB" w:rsidRPr="0020576C" w:rsidRDefault="00D721AB" w:rsidP="00D721AB">
            <w:pPr>
              <w:jc w:val="center"/>
              <w:rPr>
                <w:sz w:val="16"/>
                <w:szCs w:val="16"/>
              </w:rPr>
            </w:pPr>
            <w:r w:rsidRPr="0020576C">
              <w:rPr>
                <w:sz w:val="16"/>
                <w:szCs w:val="16"/>
              </w:rPr>
              <w:t> </w:t>
            </w:r>
          </w:p>
        </w:tc>
        <w:tc>
          <w:tcPr>
            <w:tcW w:w="4512" w:type="dxa"/>
            <w:tcBorders>
              <w:top w:val="nil"/>
              <w:left w:val="nil"/>
              <w:bottom w:val="single" w:sz="4" w:space="0" w:color="auto"/>
              <w:right w:val="single" w:sz="4" w:space="0" w:color="auto"/>
            </w:tcBorders>
            <w:shd w:val="clear" w:color="auto" w:fill="auto"/>
            <w:noWrap/>
            <w:vAlign w:val="bottom"/>
          </w:tcPr>
          <w:p w:rsidR="00D721AB" w:rsidRPr="0020576C" w:rsidRDefault="00D721AB" w:rsidP="00D721AB">
            <w:pPr>
              <w:rPr>
                <w:sz w:val="16"/>
                <w:szCs w:val="16"/>
              </w:rPr>
            </w:pPr>
            <w:r w:rsidRPr="0020576C">
              <w:rPr>
                <w:sz w:val="16"/>
                <w:szCs w:val="16"/>
              </w:rPr>
              <w:t>Итого</w:t>
            </w:r>
          </w:p>
        </w:tc>
        <w:tc>
          <w:tcPr>
            <w:tcW w:w="3623" w:type="dxa"/>
            <w:tcBorders>
              <w:top w:val="nil"/>
              <w:left w:val="nil"/>
              <w:bottom w:val="single" w:sz="4" w:space="0" w:color="auto"/>
              <w:right w:val="single" w:sz="4" w:space="0" w:color="auto"/>
            </w:tcBorders>
          </w:tcPr>
          <w:p w:rsidR="00D721AB" w:rsidRPr="0020576C" w:rsidRDefault="00D721AB" w:rsidP="00D721AB">
            <w:pPr>
              <w:jc w:val="center"/>
              <w:rPr>
                <w:sz w:val="16"/>
                <w:szCs w:val="16"/>
              </w:rPr>
            </w:pPr>
            <w:r w:rsidRPr="0020576C">
              <w:rPr>
                <w:sz w:val="16"/>
                <w:szCs w:val="16"/>
              </w:rPr>
              <w:t>2,2</w:t>
            </w:r>
          </w:p>
        </w:tc>
      </w:tr>
    </w:tbl>
    <w:p w:rsidR="00D721AB" w:rsidRPr="0020576C" w:rsidRDefault="00D721AB" w:rsidP="007F1554">
      <w:pPr>
        <w:pStyle w:val="ConsTitle"/>
        <w:widowControl/>
        <w:ind w:right="0"/>
        <w:jc w:val="center"/>
        <w:rPr>
          <w:rFonts w:ascii="Times New Roman" w:hAnsi="Times New Roman" w:cs="Times New Roman"/>
        </w:rPr>
      </w:pPr>
    </w:p>
    <w:p w:rsidR="00D721AB" w:rsidRPr="0020576C" w:rsidRDefault="00D721AB" w:rsidP="007F1554">
      <w:pPr>
        <w:pStyle w:val="ConsTitle"/>
        <w:widowControl/>
        <w:ind w:right="0"/>
        <w:jc w:val="center"/>
        <w:rPr>
          <w:rFonts w:ascii="Times New Roman" w:hAnsi="Times New Roman" w:cs="Times New Roman"/>
        </w:rPr>
      </w:pPr>
    </w:p>
    <w:tbl>
      <w:tblPr>
        <w:tblW w:w="0" w:type="auto"/>
        <w:tblLayout w:type="fixed"/>
        <w:tblCellMar>
          <w:left w:w="30" w:type="dxa"/>
          <w:right w:w="30" w:type="dxa"/>
        </w:tblCellMar>
        <w:tblLook w:val="0000" w:firstRow="0" w:lastRow="0" w:firstColumn="0" w:lastColumn="0" w:noHBand="0" w:noVBand="0"/>
      </w:tblPr>
      <w:tblGrid>
        <w:gridCol w:w="1008"/>
        <w:gridCol w:w="4853"/>
        <w:gridCol w:w="2114"/>
      </w:tblGrid>
      <w:tr w:rsidR="00D721AB" w:rsidRPr="0020576C" w:rsidTr="00D721AB">
        <w:tblPrEx>
          <w:tblCellMar>
            <w:top w:w="0" w:type="dxa"/>
            <w:bottom w:w="0" w:type="dxa"/>
          </w:tblCellMar>
        </w:tblPrEx>
        <w:trPr>
          <w:trHeight w:val="326"/>
        </w:trPr>
        <w:tc>
          <w:tcPr>
            <w:tcW w:w="7975" w:type="dxa"/>
            <w:gridSpan w:val="3"/>
            <w:tcBorders>
              <w:top w:val="nil"/>
              <w:left w:val="nil"/>
              <w:bottom w:val="nil"/>
              <w:right w:val="nil"/>
            </w:tcBorders>
          </w:tcPr>
          <w:p w:rsidR="00D721AB" w:rsidRPr="0020576C" w:rsidRDefault="00D721AB">
            <w:pPr>
              <w:suppressAutoHyphens w:val="0"/>
              <w:autoSpaceDE w:val="0"/>
              <w:autoSpaceDN w:val="0"/>
              <w:adjustRightInd w:val="0"/>
              <w:rPr>
                <w:color w:val="000000"/>
                <w:sz w:val="16"/>
                <w:szCs w:val="16"/>
                <w:lang w:eastAsia="en-US"/>
              </w:rPr>
            </w:pPr>
            <w:r w:rsidRPr="0020576C">
              <w:rPr>
                <w:color w:val="000000"/>
                <w:sz w:val="16"/>
                <w:szCs w:val="16"/>
                <w:lang w:eastAsia="en-US"/>
              </w:rPr>
              <w:t xml:space="preserve">                                                                     Приложение 16</w:t>
            </w:r>
          </w:p>
        </w:tc>
      </w:tr>
      <w:tr w:rsidR="00D721AB" w:rsidRPr="0020576C" w:rsidTr="00D721AB">
        <w:tblPrEx>
          <w:tblCellMar>
            <w:top w:w="0" w:type="dxa"/>
            <w:bottom w:w="0" w:type="dxa"/>
          </w:tblCellMar>
        </w:tblPrEx>
        <w:trPr>
          <w:trHeight w:val="326"/>
        </w:trPr>
        <w:tc>
          <w:tcPr>
            <w:tcW w:w="7975" w:type="dxa"/>
            <w:gridSpan w:val="3"/>
            <w:tcBorders>
              <w:top w:val="nil"/>
              <w:left w:val="nil"/>
              <w:bottom w:val="nil"/>
              <w:right w:val="nil"/>
            </w:tcBorders>
          </w:tcPr>
          <w:p w:rsidR="00D721AB" w:rsidRPr="0020576C" w:rsidRDefault="00D721AB">
            <w:pPr>
              <w:suppressAutoHyphens w:val="0"/>
              <w:autoSpaceDE w:val="0"/>
              <w:autoSpaceDN w:val="0"/>
              <w:adjustRightInd w:val="0"/>
              <w:jc w:val="right"/>
              <w:rPr>
                <w:color w:val="000000"/>
                <w:sz w:val="16"/>
                <w:szCs w:val="16"/>
                <w:lang w:eastAsia="en-US"/>
              </w:rPr>
            </w:pPr>
            <w:r w:rsidRPr="0020576C">
              <w:rPr>
                <w:color w:val="000000"/>
                <w:sz w:val="16"/>
                <w:szCs w:val="16"/>
                <w:lang w:eastAsia="en-US"/>
              </w:rPr>
              <w:t xml:space="preserve">                                                                     к решению Орловской районной Думы</w:t>
            </w:r>
          </w:p>
        </w:tc>
      </w:tr>
      <w:tr w:rsidR="00D721AB" w:rsidRPr="0020576C" w:rsidTr="00D721AB">
        <w:tblPrEx>
          <w:tblCellMar>
            <w:top w:w="0" w:type="dxa"/>
            <w:bottom w:w="0" w:type="dxa"/>
          </w:tblCellMar>
        </w:tblPrEx>
        <w:trPr>
          <w:trHeight w:val="326"/>
        </w:trPr>
        <w:tc>
          <w:tcPr>
            <w:tcW w:w="7975" w:type="dxa"/>
            <w:gridSpan w:val="3"/>
            <w:tcBorders>
              <w:top w:val="nil"/>
              <w:left w:val="nil"/>
              <w:bottom w:val="nil"/>
              <w:right w:val="nil"/>
            </w:tcBorders>
          </w:tcPr>
          <w:p w:rsidR="00D721AB" w:rsidRPr="0020576C" w:rsidRDefault="00D721AB">
            <w:pPr>
              <w:suppressAutoHyphens w:val="0"/>
              <w:autoSpaceDE w:val="0"/>
              <w:autoSpaceDN w:val="0"/>
              <w:adjustRightInd w:val="0"/>
              <w:rPr>
                <w:color w:val="000000"/>
                <w:sz w:val="16"/>
                <w:szCs w:val="16"/>
                <w:lang w:eastAsia="en-US"/>
              </w:rPr>
            </w:pPr>
            <w:r w:rsidRPr="0020576C">
              <w:rPr>
                <w:color w:val="000000"/>
                <w:sz w:val="16"/>
                <w:szCs w:val="16"/>
                <w:lang w:eastAsia="en-US"/>
              </w:rPr>
              <w:t xml:space="preserve">                                                                     от 14.12.2018 №</w:t>
            </w:r>
          </w:p>
        </w:tc>
      </w:tr>
      <w:tr w:rsidR="00D721AB" w:rsidRPr="0020576C">
        <w:tblPrEx>
          <w:tblCellMar>
            <w:top w:w="0" w:type="dxa"/>
            <w:bottom w:w="0" w:type="dxa"/>
          </w:tblCellMar>
        </w:tblPrEx>
        <w:trPr>
          <w:trHeight w:val="626"/>
        </w:trPr>
        <w:tc>
          <w:tcPr>
            <w:tcW w:w="1008" w:type="dxa"/>
            <w:tcBorders>
              <w:top w:val="nil"/>
              <w:left w:val="nil"/>
              <w:bottom w:val="nil"/>
              <w:right w:val="nil"/>
            </w:tcBorders>
          </w:tcPr>
          <w:p w:rsidR="00D721AB" w:rsidRPr="0020576C" w:rsidRDefault="00D721AB">
            <w:pPr>
              <w:suppressAutoHyphens w:val="0"/>
              <w:autoSpaceDE w:val="0"/>
              <w:autoSpaceDN w:val="0"/>
              <w:adjustRightInd w:val="0"/>
              <w:jc w:val="right"/>
              <w:rPr>
                <w:color w:val="000000"/>
                <w:sz w:val="16"/>
                <w:szCs w:val="16"/>
                <w:lang w:eastAsia="en-US"/>
              </w:rPr>
            </w:pPr>
          </w:p>
        </w:tc>
        <w:tc>
          <w:tcPr>
            <w:tcW w:w="4853" w:type="dxa"/>
            <w:tcBorders>
              <w:top w:val="nil"/>
              <w:left w:val="nil"/>
              <w:bottom w:val="nil"/>
              <w:right w:val="nil"/>
            </w:tcBorders>
          </w:tcPr>
          <w:p w:rsidR="00D721AB" w:rsidRPr="0020576C" w:rsidRDefault="00D721AB">
            <w:pPr>
              <w:suppressAutoHyphens w:val="0"/>
              <w:autoSpaceDE w:val="0"/>
              <w:autoSpaceDN w:val="0"/>
              <w:adjustRightInd w:val="0"/>
              <w:jc w:val="right"/>
              <w:rPr>
                <w:color w:val="000000"/>
                <w:sz w:val="16"/>
                <w:szCs w:val="16"/>
                <w:lang w:eastAsia="en-US"/>
              </w:rPr>
            </w:pPr>
          </w:p>
        </w:tc>
        <w:tc>
          <w:tcPr>
            <w:tcW w:w="2114" w:type="dxa"/>
            <w:tcBorders>
              <w:top w:val="nil"/>
              <w:left w:val="nil"/>
              <w:bottom w:val="nil"/>
              <w:right w:val="nil"/>
            </w:tcBorders>
          </w:tcPr>
          <w:p w:rsidR="00D721AB" w:rsidRPr="0020576C" w:rsidRDefault="00D721AB">
            <w:pPr>
              <w:suppressAutoHyphens w:val="0"/>
              <w:autoSpaceDE w:val="0"/>
              <w:autoSpaceDN w:val="0"/>
              <w:adjustRightInd w:val="0"/>
              <w:jc w:val="right"/>
              <w:rPr>
                <w:color w:val="000000"/>
                <w:sz w:val="16"/>
                <w:szCs w:val="16"/>
                <w:lang w:eastAsia="en-US"/>
              </w:rPr>
            </w:pPr>
          </w:p>
        </w:tc>
      </w:tr>
      <w:tr w:rsidR="00D721AB" w:rsidRPr="0020576C" w:rsidTr="00D721AB">
        <w:tblPrEx>
          <w:tblCellMar>
            <w:top w:w="0" w:type="dxa"/>
            <w:bottom w:w="0" w:type="dxa"/>
          </w:tblCellMar>
        </w:tblPrEx>
        <w:trPr>
          <w:trHeight w:val="326"/>
        </w:trPr>
        <w:tc>
          <w:tcPr>
            <w:tcW w:w="5861" w:type="dxa"/>
            <w:gridSpan w:val="2"/>
            <w:tcBorders>
              <w:top w:val="nil"/>
              <w:left w:val="nil"/>
              <w:bottom w:val="nil"/>
              <w:right w:val="nil"/>
            </w:tcBorders>
          </w:tcPr>
          <w:p w:rsidR="00D721AB" w:rsidRPr="0020576C" w:rsidRDefault="00D721AB">
            <w:pPr>
              <w:suppressAutoHyphens w:val="0"/>
              <w:autoSpaceDE w:val="0"/>
              <w:autoSpaceDN w:val="0"/>
              <w:adjustRightInd w:val="0"/>
              <w:jc w:val="center"/>
              <w:rPr>
                <w:b/>
                <w:bCs/>
                <w:color w:val="000000"/>
                <w:sz w:val="16"/>
                <w:szCs w:val="16"/>
                <w:lang w:eastAsia="en-US"/>
              </w:rPr>
            </w:pPr>
            <w:r w:rsidRPr="0020576C">
              <w:rPr>
                <w:b/>
                <w:bCs/>
                <w:color w:val="000000"/>
                <w:sz w:val="16"/>
                <w:szCs w:val="16"/>
                <w:lang w:eastAsia="en-US"/>
              </w:rPr>
              <w:t>РАСПРЕДЕЛЕНИЕ</w:t>
            </w:r>
          </w:p>
        </w:tc>
        <w:tc>
          <w:tcPr>
            <w:tcW w:w="2114" w:type="dxa"/>
            <w:tcBorders>
              <w:top w:val="nil"/>
              <w:left w:val="nil"/>
              <w:bottom w:val="nil"/>
              <w:right w:val="nil"/>
            </w:tcBorders>
          </w:tcPr>
          <w:p w:rsidR="00D721AB" w:rsidRPr="0020576C" w:rsidRDefault="00D721AB">
            <w:pPr>
              <w:suppressAutoHyphens w:val="0"/>
              <w:autoSpaceDE w:val="0"/>
              <w:autoSpaceDN w:val="0"/>
              <w:adjustRightInd w:val="0"/>
              <w:jc w:val="center"/>
              <w:rPr>
                <w:b/>
                <w:bCs/>
                <w:color w:val="000000"/>
                <w:sz w:val="16"/>
                <w:szCs w:val="16"/>
                <w:lang w:eastAsia="en-US"/>
              </w:rPr>
            </w:pPr>
          </w:p>
        </w:tc>
      </w:tr>
      <w:tr w:rsidR="00D721AB" w:rsidRPr="0020576C">
        <w:tblPrEx>
          <w:tblCellMar>
            <w:top w:w="0" w:type="dxa"/>
            <w:bottom w:w="0" w:type="dxa"/>
          </w:tblCellMar>
        </w:tblPrEx>
        <w:trPr>
          <w:trHeight w:val="314"/>
        </w:trPr>
        <w:tc>
          <w:tcPr>
            <w:tcW w:w="1008" w:type="dxa"/>
            <w:tcBorders>
              <w:top w:val="nil"/>
              <w:left w:val="nil"/>
              <w:bottom w:val="nil"/>
              <w:right w:val="nil"/>
            </w:tcBorders>
          </w:tcPr>
          <w:p w:rsidR="00D721AB" w:rsidRPr="0020576C" w:rsidRDefault="00D721AB">
            <w:pPr>
              <w:suppressAutoHyphens w:val="0"/>
              <w:autoSpaceDE w:val="0"/>
              <w:autoSpaceDN w:val="0"/>
              <w:adjustRightInd w:val="0"/>
              <w:jc w:val="center"/>
              <w:rPr>
                <w:b/>
                <w:bCs/>
                <w:color w:val="000000"/>
                <w:sz w:val="16"/>
                <w:szCs w:val="16"/>
                <w:lang w:eastAsia="en-US"/>
              </w:rPr>
            </w:pPr>
          </w:p>
        </w:tc>
        <w:tc>
          <w:tcPr>
            <w:tcW w:w="4853" w:type="dxa"/>
            <w:tcBorders>
              <w:top w:val="nil"/>
              <w:left w:val="nil"/>
              <w:bottom w:val="nil"/>
              <w:right w:val="nil"/>
            </w:tcBorders>
          </w:tcPr>
          <w:p w:rsidR="00D721AB" w:rsidRPr="0020576C" w:rsidRDefault="00D721AB">
            <w:pPr>
              <w:suppressAutoHyphens w:val="0"/>
              <w:autoSpaceDE w:val="0"/>
              <w:autoSpaceDN w:val="0"/>
              <w:adjustRightInd w:val="0"/>
              <w:jc w:val="center"/>
              <w:rPr>
                <w:b/>
                <w:bCs/>
                <w:color w:val="000000"/>
                <w:sz w:val="16"/>
                <w:szCs w:val="16"/>
                <w:lang w:eastAsia="en-US"/>
              </w:rPr>
            </w:pPr>
          </w:p>
        </w:tc>
        <w:tc>
          <w:tcPr>
            <w:tcW w:w="2114" w:type="dxa"/>
            <w:tcBorders>
              <w:top w:val="nil"/>
              <w:left w:val="nil"/>
              <w:bottom w:val="nil"/>
              <w:right w:val="nil"/>
            </w:tcBorders>
          </w:tcPr>
          <w:p w:rsidR="00D721AB" w:rsidRPr="0020576C" w:rsidRDefault="00D721AB">
            <w:pPr>
              <w:suppressAutoHyphens w:val="0"/>
              <w:autoSpaceDE w:val="0"/>
              <w:autoSpaceDN w:val="0"/>
              <w:adjustRightInd w:val="0"/>
              <w:jc w:val="center"/>
              <w:rPr>
                <w:b/>
                <w:bCs/>
                <w:color w:val="000000"/>
                <w:sz w:val="16"/>
                <w:szCs w:val="16"/>
                <w:lang w:eastAsia="en-US"/>
              </w:rPr>
            </w:pPr>
          </w:p>
        </w:tc>
      </w:tr>
      <w:tr w:rsidR="00D721AB" w:rsidRPr="0020576C" w:rsidTr="00D721AB">
        <w:tblPrEx>
          <w:tblCellMar>
            <w:top w:w="0" w:type="dxa"/>
            <w:bottom w:w="0" w:type="dxa"/>
          </w:tblCellMar>
        </w:tblPrEx>
        <w:trPr>
          <w:trHeight w:val="694"/>
        </w:trPr>
        <w:tc>
          <w:tcPr>
            <w:tcW w:w="7975" w:type="dxa"/>
            <w:gridSpan w:val="3"/>
            <w:tcBorders>
              <w:top w:val="nil"/>
              <w:left w:val="nil"/>
              <w:bottom w:val="nil"/>
              <w:right w:val="nil"/>
            </w:tcBorders>
          </w:tcPr>
          <w:p w:rsidR="00D721AB" w:rsidRPr="0020576C" w:rsidRDefault="00D721AB">
            <w:pPr>
              <w:suppressAutoHyphens w:val="0"/>
              <w:autoSpaceDE w:val="0"/>
              <w:autoSpaceDN w:val="0"/>
              <w:adjustRightInd w:val="0"/>
              <w:jc w:val="center"/>
              <w:rPr>
                <w:color w:val="000000"/>
                <w:sz w:val="16"/>
                <w:szCs w:val="16"/>
                <w:lang w:eastAsia="en-US"/>
              </w:rPr>
            </w:pPr>
            <w:r w:rsidRPr="0020576C">
              <w:rPr>
                <w:color w:val="000000"/>
                <w:sz w:val="16"/>
                <w:szCs w:val="16"/>
                <w:lang w:eastAsia="en-US"/>
              </w:rPr>
              <w:t>субсидии местным бюджетам  на выравнивание обеспеченности муниципальных образований области на 2019 год</w:t>
            </w:r>
          </w:p>
        </w:tc>
      </w:tr>
      <w:tr w:rsidR="00D721AB" w:rsidRPr="0020576C">
        <w:tblPrEx>
          <w:tblCellMar>
            <w:top w:w="0" w:type="dxa"/>
            <w:bottom w:w="0" w:type="dxa"/>
          </w:tblCellMar>
        </w:tblPrEx>
        <w:trPr>
          <w:trHeight w:val="420"/>
        </w:trPr>
        <w:tc>
          <w:tcPr>
            <w:tcW w:w="1008" w:type="dxa"/>
            <w:tcBorders>
              <w:top w:val="nil"/>
              <w:left w:val="nil"/>
              <w:bottom w:val="nil"/>
              <w:right w:val="nil"/>
            </w:tcBorders>
          </w:tcPr>
          <w:p w:rsidR="00D721AB" w:rsidRPr="0020576C" w:rsidRDefault="00D721AB">
            <w:pPr>
              <w:suppressAutoHyphens w:val="0"/>
              <w:autoSpaceDE w:val="0"/>
              <w:autoSpaceDN w:val="0"/>
              <w:adjustRightInd w:val="0"/>
              <w:jc w:val="center"/>
              <w:rPr>
                <w:color w:val="000000"/>
                <w:sz w:val="16"/>
                <w:szCs w:val="16"/>
                <w:lang w:eastAsia="en-US"/>
              </w:rPr>
            </w:pPr>
          </w:p>
        </w:tc>
        <w:tc>
          <w:tcPr>
            <w:tcW w:w="4853" w:type="dxa"/>
            <w:tcBorders>
              <w:top w:val="nil"/>
              <w:left w:val="nil"/>
              <w:bottom w:val="nil"/>
              <w:right w:val="nil"/>
            </w:tcBorders>
          </w:tcPr>
          <w:p w:rsidR="00D721AB" w:rsidRPr="0020576C" w:rsidRDefault="00D721AB">
            <w:pPr>
              <w:suppressAutoHyphens w:val="0"/>
              <w:autoSpaceDE w:val="0"/>
              <w:autoSpaceDN w:val="0"/>
              <w:adjustRightInd w:val="0"/>
              <w:jc w:val="center"/>
              <w:rPr>
                <w:color w:val="000000"/>
                <w:sz w:val="16"/>
                <w:szCs w:val="16"/>
                <w:lang w:eastAsia="en-US"/>
              </w:rPr>
            </w:pPr>
          </w:p>
        </w:tc>
        <w:tc>
          <w:tcPr>
            <w:tcW w:w="2114" w:type="dxa"/>
            <w:tcBorders>
              <w:top w:val="nil"/>
              <w:left w:val="nil"/>
              <w:bottom w:val="nil"/>
              <w:right w:val="nil"/>
            </w:tcBorders>
          </w:tcPr>
          <w:p w:rsidR="00D721AB" w:rsidRPr="0020576C" w:rsidRDefault="00D721AB">
            <w:pPr>
              <w:suppressAutoHyphens w:val="0"/>
              <w:autoSpaceDE w:val="0"/>
              <w:autoSpaceDN w:val="0"/>
              <w:adjustRightInd w:val="0"/>
              <w:jc w:val="center"/>
              <w:rPr>
                <w:color w:val="000000"/>
                <w:sz w:val="16"/>
                <w:szCs w:val="16"/>
                <w:lang w:eastAsia="en-US"/>
              </w:rPr>
            </w:pPr>
          </w:p>
        </w:tc>
      </w:tr>
      <w:tr w:rsidR="00D721AB" w:rsidRPr="0020576C">
        <w:tblPrEx>
          <w:tblCellMar>
            <w:top w:w="0" w:type="dxa"/>
            <w:bottom w:w="0" w:type="dxa"/>
          </w:tblCellMar>
        </w:tblPrEx>
        <w:trPr>
          <w:trHeight w:val="655"/>
        </w:trPr>
        <w:tc>
          <w:tcPr>
            <w:tcW w:w="1008" w:type="dxa"/>
            <w:tcBorders>
              <w:top w:val="single" w:sz="6" w:space="0" w:color="auto"/>
              <w:left w:val="single" w:sz="6" w:space="0" w:color="auto"/>
              <w:bottom w:val="nil"/>
              <w:right w:val="single" w:sz="6" w:space="0" w:color="auto"/>
            </w:tcBorders>
          </w:tcPr>
          <w:p w:rsidR="00D721AB" w:rsidRPr="0020576C" w:rsidRDefault="00D721AB">
            <w:pPr>
              <w:suppressAutoHyphens w:val="0"/>
              <w:autoSpaceDE w:val="0"/>
              <w:autoSpaceDN w:val="0"/>
              <w:adjustRightInd w:val="0"/>
              <w:jc w:val="center"/>
              <w:rPr>
                <w:color w:val="000000"/>
                <w:sz w:val="16"/>
                <w:szCs w:val="16"/>
                <w:lang w:eastAsia="en-US"/>
              </w:rPr>
            </w:pPr>
            <w:r w:rsidRPr="0020576C">
              <w:rPr>
                <w:color w:val="000000"/>
                <w:sz w:val="16"/>
                <w:szCs w:val="16"/>
                <w:lang w:eastAsia="en-US"/>
              </w:rPr>
              <w:t xml:space="preserve">№ </w:t>
            </w:r>
            <w:proofErr w:type="gramStart"/>
            <w:r w:rsidRPr="0020576C">
              <w:rPr>
                <w:color w:val="000000"/>
                <w:sz w:val="16"/>
                <w:szCs w:val="16"/>
                <w:lang w:eastAsia="en-US"/>
              </w:rPr>
              <w:t>п</w:t>
            </w:r>
            <w:proofErr w:type="gramEnd"/>
            <w:r w:rsidRPr="0020576C">
              <w:rPr>
                <w:color w:val="000000"/>
                <w:sz w:val="16"/>
                <w:szCs w:val="16"/>
                <w:lang w:eastAsia="en-US"/>
              </w:rPr>
              <w:t>/п</w:t>
            </w:r>
          </w:p>
        </w:tc>
        <w:tc>
          <w:tcPr>
            <w:tcW w:w="4853" w:type="dxa"/>
            <w:tcBorders>
              <w:top w:val="single" w:sz="6" w:space="0" w:color="auto"/>
              <w:left w:val="single" w:sz="6" w:space="0" w:color="auto"/>
              <w:bottom w:val="nil"/>
              <w:right w:val="single" w:sz="6" w:space="0" w:color="auto"/>
            </w:tcBorders>
          </w:tcPr>
          <w:p w:rsidR="00D721AB" w:rsidRPr="0020576C" w:rsidRDefault="00D721AB">
            <w:pPr>
              <w:suppressAutoHyphens w:val="0"/>
              <w:autoSpaceDE w:val="0"/>
              <w:autoSpaceDN w:val="0"/>
              <w:adjustRightInd w:val="0"/>
              <w:jc w:val="center"/>
              <w:rPr>
                <w:color w:val="000000"/>
                <w:sz w:val="16"/>
                <w:szCs w:val="16"/>
                <w:lang w:eastAsia="en-US"/>
              </w:rPr>
            </w:pPr>
            <w:r w:rsidRPr="0020576C">
              <w:rPr>
                <w:color w:val="000000"/>
                <w:sz w:val="16"/>
                <w:szCs w:val="16"/>
                <w:lang w:eastAsia="en-US"/>
              </w:rPr>
              <w:t>Наименование поселений</w:t>
            </w:r>
          </w:p>
        </w:tc>
        <w:tc>
          <w:tcPr>
            <w:tcW w:w="2114" w:type="dxa"/>
            <w:tcBorders>
              <w:top w:val="single" w:sz="6" w:space="0" w:color="auto"/>
              <w:left w:val="single" w:sz="6" w:space="0" w:color="auto"/>
              <w:bottom w:val="single" w:sz="6" w:space="0" w:color="auto"/>
              <w:right w:val="single" w:sz="6" w:space="0" w:color="auto"/>
            </w:tcBorders>
          </w:tcPr>
          <w:p w:rsidR="00D721AB" w:rsidRPr="0020576C" w:rsidRDefault="00D721AB">
            <w:pPr>
              <w:suppressAutoHyphens w:val="0"/>
              <w:autoSpaceDE w:val="0"/>
              <w:autoSpaceDN w:val="0"/>
              <w:adjustRightInd w:val="0"/>
              <w:jc w:val="center"/>
              <w:rPr>
                <w:color w:val="000000"/>
                <w:sz w:val="16"/>
                <w:szCs w:val="16"/>
                <w:lang w:eastAsia="en-US"/>
              </w:rPr>
            </w:pPr>
            <w:r w:rsidRPr="0020576C">
              <w:rPr>
                <w:color w:val="000000"/>
                <w:sz w:val="16"/>
                <w:szCs w:val="16"/>
                <w:lang w:eastAsia="en-US"/>
              </w:rPr>
              <w:t>Сумма (</w:t>
            </w:r>
            <w:proofErr w:type="spellStart"/>
            <w:r w:rsidRPr="0020576C">
              <w:rPr>
                <w:color w:val="000000"/>
                <w:sz w:val="16"/>
                <w:szCs w:val="16"/>
                <w:lang w:eastAsia="en-US"/>
              </w:rPr>
              <w:t>тыс</w:t>
            </w:r>
            <w:proofErr w:type="gramStart"/>
            <w:r w:rsidRPr="0020576C">
              <w:rPr>
                <w:color w:val="000000"/>
                <w:sz w:val="16"/>
                <w:szCs w:val="16"/>
                <w:lang w:eastAsia="en-US"/>
              </w:rPr>
              <w:t>.р</w:t>
            </w:r>
            <w:proofErr w:type="gramEnd"/>
            <w:r w:rsidRPr="0020576C">
              <w:rPr>
                <w:color w:val="000000"/>
                <w:sz w:val="16"/>
                <w:szCs w:val="16"/>
                <w:lang w:eastAsia="en-US"/>
              </w:rPr>
              <w:t>ублей</w:t>
            </w:r>
            <w:proofErr w:type="spellEnd"/>
            <w:r w:rsidRPr="0020576C">
              <w:rPr>
                <w:color w:val="000000"/>
                <w:sz w:val="16"/>
                <w:szCs w:val="16"/>
                <w:lang w:eastAsia="en-US"/>
              </w:rPr>
              <w:t>)</w:t>
            </w:r>
          </w:p>
        </w:tc>
      </w:tr>
      <w:tr w:rsidR="00D721AB" w:rsidRPr="0020576C">
        <w:tblPrEx>
          <w:tblCellMar>
            <w:top w:w="0" w:type="dxa"/>
            <w:bottom w:w="0" w:type="dxa"/>
          </w:tblCellMar>
        </w:tblPrEx>
        <w:trPr>
          <w:trHeight w:val="223"/>
        </w:trPr>
        <w:tc>
          <w:tcPr>
            <w:tcW w:w="1008" w:type="dxa"/>
            <w:tcBorders>
              <w:top w:val="nil"/>
              <w:left w:val="single" w:sz="6" w:space="0" w:color="auto"/>
              <w:bottom w:val="single" w:sz="6" w:space="0" w:color="auto"/>
              <w:right w:val="single" w:sz="6" w:space="0" w:color="auto"/>
            </w:tcBorders>
          </w:tcPr>
          <w:p w:rsidR="00D721AB" w:rsidRPr="0020576C" w:rsidRDefault="00D721AB">
            <w:pPr>
              <w:suppressAutoHyphens w:val="0"/>
              <w:autoSpaceDE w:val="0"/>
              <w:autoSpaceDN w:val="0"/>
              <w:adjustRightInd w:val="0"/>
              <w:jc w:val="center"/>
              <w:rPr>
                <w:color w:val="000000"/>
                <w:sz w:val="16"/>
                <w:szCs w:val="16"/>
                <w:lang w:eastAsia="en-US"/>
              </w:rPr>
            </w:pPr>
          </w:p>
        </w:tc>
        <w:tc>
          <w:tcPr>
            <w:tcW w:w="4853" w:type="dxa"/>
            <w:tcBorders>
              <w:top w:val="nil"/>
              <w:left w:val="single" w:sz="6" w:space="0" w:color="auto"/>
              <w:bottom w:val="single" w:sz="6" w:space="0" w:color="auto"/>
              <w:right w:val="single" w:sz="6" w:space="0" w:color="auto"/>
            </w:tcBorders>
          </w:tcPr>
          <w:p w:rsidR="00D721AB" w:rsidRPr="0020576C" w:rsidRDefault="00D721AB">
            <w:pPr>
              <w:suppressAutoHyphens w:val="0"/>
              <w:autoSpaceDE w:val="0"/>
              <w:autoSpaceDN w:val="0"/>
              <w:adjustRightInd w:val="0"/>
              <w:jc w:val="center"/>
              <w:rPr>
                <w:color w:val="000000"/>
                <w:sz w:val="16"/>
                <w:szCs w:val="16"/>
                <w:lang w:eastAsia="en-US"/>
              </w:rPr>
            </w:pPr>
          </w:p>
        </w:tc>
        <w:tc>
          <w:tcPr>
            <w:tcW w:w="2114" w:type="dxa"/>
            <w:tcBorders>
              <w:top w:val="single" w:sz="6" w:space="0" w:color="auto"/>
              <w:left w:val="single" w:sz="6" w:space="0" w:color="auto"/>
              <w:bottom w:val="single" w:sz="6" w:space="0" w:color="auto"/>
              <w:right w:val="single" w:sz="6" w:space="0" w:color="auto"/>
            </w:tcBorders>
          </w:tcPr>
          <w:p w:rsidR="00D721AB" w:rsidRPr="0020576C" w:rsidRDefault="00D721AB">
            <w:pPr>
              <w:suppressAutoHyphens w:val="0"/>
              <w:autoSpaceDE w:val="0"/>
              <w:autoSpaceDN w:val="0"/>
              <w:adjustRightInd w:val="0"/>
              <w:jc w:val="center"/>
              <w:rPr>
                <w:color w:val="000000"/>
                <w:sz w:val="16"/>
                <w:szCs w:val="16"/>
                <w:lang w:eastAsia="en-US"/>
              </w:rPr>
            </w:pPr>
          </w:p>
        </w:tc>
      </w:tr>
      <w:tr w:rsidR="00D721AB" w:rsidRPr="0020576C">
        <w:tblPrEx>
          <w:tblCellMar>
            <w:top w:w="0" w:type="dxa"/>
            <w:bottom w:w="0" w:type="dxa"/>
          </w:tblCellMar>
        </w:tblPrEx>
        <w:trPr>
          <w:trHeight w:val="326"/>
        </w:trPr>
        <w:tc>
          <w:tcPr>
            <w:tcW w:w="1008" w:type="dxa"/>
            <w:tcBorders>
              <w:top w:val="single" w:sz="6" w:space="0" w:color="auto"/>
              <w:left w:val="single" w:sz="6" w:space="0" w:color="auto"/>
              <w:bottom w:val="single" w:sz="6" w:space="0" w:color="auto"/>
              <w:right w:val="single" w:sz="6" w:space="0" w:color="auto"/>
            </w:tcBorders>
          </w:tcPr>
          <w:p w:rsidR="00D721AB" w:rsidRPr="0020576C" w:rsidRDefault="00D721AB">
            <w:pPr>
              <w:suppressAutoHyphens w:val="0"/>
              <w:autoSpaceDE w:val="0"/>
              <w:autoSpaceDN w:val="0"/>
              <w:adjustRightInd w:val="0"/>
              <w:jc w:val="center"/>
              <w:rPr>
                <w:color w:val="000000"/>
                <w:sz w:val="16"/>
                <w:szCs w:val="16"/>
                <w:lang w:eastAsia="en-US"/>
              </w:rPr>
            </w:pPr>
            <w:r w:rsidRPr="0020576C">
              <w:rPr>
                <w:color w:val="000000"/>
                <w:sz w:val="16"/>
                <w:szCs w:val="16"/>
                <w:lang w:eastAsia="en-US"/>
              </w:rPr>
              <w:t>1</w:t>
            </w:r>
          </w:p>
        </w:tc>
        <w:tc>
          <w:tcPr>
            <w:tcW w:w="4853" w:type="dxa"/>
            <w:tcBorders>
              <w:top w:val="single" w:sz="6" w:space="0" w:color="auto"/>
              <w:left w:val="single" w:sz="6" w:space="0" w:color="auto"/>
              <w:bottom w:val="single" w:sz="6" w:space="0" w:color="auto"/>
              <w:right w:val="single" w:sz="6" w:space="0" w:color="auto"/>
            </w:tcBorders>
          </w:tcPr>
          <w:p w:rsidR="00D721AB" w:rsidRPr="0020576C" w:rsidRDefault="00D721AB">
            <w:pPr>
              <w:suppressAutoHyphens w:val="0"/>
              <w:autoSpaceDE w:val="0"/>
              <w:autoSpaceDN w:val="0"/>
              <w:adjustRightInd w:val="0"/>
              <w:rPr>
                <w:color w:val="000000"/>
                <w:sz w:val="16"/>
                <w:szCs w:val="16"/>
                <w:lang w:eastAsia="en-US"/>
              </w:rPr>
            </w:pPr>
            <w:r w:rsidRPr="0020576C">
              <w:rPr>
                <w:color w:val="000000"/>
                <w:sz w:val="16"/>
                <w:szCs w:val="16"/>
                <w:lang w:eastAsia="en-US"/>
              </w:rPr>
              <w:t>Орловское городское поселение</w:t>
            </w:r>
          </w:p>
        </w:tc>
        <w:tc>
          <w:tcPr>
            <w:tcW w:w="2114" w:type="dxa"/>
            <w:tcBorders>
              <w:top w:val="single" w:sz="6" w:space="0" w:color="auto"/>
              <w:left w:val="single" w:sz="6" w:space="0" w:color="auto"/>
              <w:bottom w:val="single" w:sz="6" w:space="0" w:color="auto"/>
              <w:right w:val="single" w:sz="6" w:space="0" w:color="auto"/>
            </w:tcBorders>
          </w:tcPr>
          <w:p w:rsidR="00D721AB" w:rsidRPr="0020576C" w:rsidRDefault="00D721AB">
            <w:pPr>
              <w:suppressAutoHyphens w:val="0"/>
              <w:autoSpaceDE w:val="0"/>
              <w:autoSpaceDN w:val="0"/>
              <w:adjustRightInd w:val="0"/>
              <w:jc w:val="center"/>
              <w:rPr>
                <w:color w:val="000000"/>
                <w:sz w:val="16"/>
                <w:szCs w:val="16"/>
                <w:lang w:eastAsia="en-US"/>
              </w:rPr>
            </w:pPr>
            <w:r w:rsidRPr="0020576C">
              <w:rPr>
                <w:color w:val="000000"/>
                <w:sz w:val="16"/>
                <w:szCs w:val="16"/>
                <w:lang w:eastAsia="en-US"/>
              </w:rPr>
              <w:t>0,0</w:t>
            </w:r>
          </w:p>
        </w:tc>
      </w:tr>
      <w:tr w:rsidR="00D721AB" w:rsidRPr="0020576C">
        <w:tblPrEx>
          <w:tblCellMar>
            <w:top w:w="0" w:type="dxa"/>
            <w:bottom w:w="0" w:type="dxa"/>
          </w:tblCellMar>
        </w:tblPrEx>
        <w:trPr>
          <w:trHeight w:val="326"/>
        </w:trPr>
        <w:tc>
          <w:tcPr>
            <w:tcW w:w="1008" w:type="dxa"/>
            <w:tcBorders>
              <w:top w:val="single" w:sz="6" w:space="0" w:color="auto"/>
              <w:left w:val="single" w:sz="6" w:space="0" w:color="auto"/>
              <w:bottom w:val="single" w:sz="6" w:space="0" w:color="auto"/>
              <w:right w:val="single" w:sz="6" w:space="0" w:color="auto"/>
            </w:tcBorders>
          </w:tcPr>
          <w:p w:rsidR="00D721AB" w:rsidRPr="0020576C" w:rsidRDefault="00D721AB">
            <w:pPr>
              <w:suppressAutoHyphens w:val="0"/>
              <w:autoSpaceDE w:val="0"/>
              <w:autoSpaceDN w:val="0"/>
              <w:adjustRightInd w:val="0"/>
              <w:jc w:val="center"/>
              <w:rPr>
                <w:color w:val="000000"/>
                <w:sz w:val="16"/>
                <w:szCs w:val="16"/>
                <w:lang w:eastAsia="en-US"/>
              </w:rPr>
            </w:pPr>
            <w:r w:rsidRPr="0020576C">
              <w:rPr>
                <w:color w:val="000000"/>
                <w:sz w:val="16"/>
                <w:szCs w:val="16"/>
                <w:lang w:eastAsia="en-US"/>
              </w:rPr>
              <w:lastRenderedPageBreak/>
              <w:t>2</w:t>
            </w:r>
          </w:p>
        </w:tc>
        <w:tc>
          <w:tcPr>
            <w:tcW w:w="4853" w:type="dxa"/>
            <w:tcBorders>
              <w:top w:val="single" w:sz="6" w:space="0" w:color="auto"/>
              <w:left w:val="single" w:sz="6" w:space="0" w:color="auto"/>
              <w:bottom w:val="single" w:sz="6" w:space="0" w:color="auto"/>
              <w:right w:val="single" w:sz="6" w:space="0" w:color="auto"/>
            </w:tcBorders>
          </w:tcPr>
          <w:p w:rsidR="00D721AB" w:rsidRPr="0020576C" w:rsidRDefault="00D721AB">
            <w:pPr>
              <w:suppressAutoHyphens w:val="0"/>
              <w:autoSpaceDE w:val="0"/>
              <w:autoSpaceDN w:val="0"/>
              <w:adjustRightInd w:val="0"/>
              <w:rPr>
                <w:color w:val="000000"/>
                <w:sz w:val="16"/>
                <w:szCs w:val="16"/>
                <w:lang w:eastAsia="en-US"/>
              </w:rPr>
            </w:pPr>
            <w:r w:rsidRPr="0020576C">
              <w:rPr>
                <w:color w:val="000000"/>
                <w:sz w:val="16"/>
                <w:szCs w:val="16"/>
                <w:lang w:eastAsia="en-US"/>
              </w:rPr>
              <w:t>Орловское сельское поселение</w:t>
            </w:r>
          </w:p>
        </w:tc>
        <w:tc>
          <w:tcPr>
            <w:tcW w:w="2114" w:type="dxa"/>
            <w:tcBorders>
              <w:top w:val="single" w:sz="6" w:space="0" w:color="auto"/>
              <w:left w:val="single" w:sz="6" w:space="0" w:color="auto"/>
              <w:bottom w:val="single" w:sz="6" w:space="0" w:color="auto"/>
              <w:right w:val="single" w:sz="6" w:space="0" w:color="auto"/>
            </w:tcBorders>
          </w:tcPr>
          <w:p w:rsidR="00D721AB" w:rsidRPr="0020576C" w:rsidRDefault="00D721AB">
            <w:pPr>
              <w:suppressAutoHyphens w:val="0"/>
              <w:autoSpaceDE w:val="0"/>
              <w:autoSpaceDN w:val="0"/>
              <w:adjustRightInd w:val="0"/>
              <w:jc w:val="center"/>
              <w:rPr>
                <w:color w:val="000000"/>
                <w:sz w:val="16"/>
                <w:szCs w:val="16"/>
                <w:lang w:eastAsia="en-US"/>
              </w:rPr>
            </w:pPr>
            <w:r w:rsidRPr="0020576C">
              <w:rPr>
                <w:color w:val="000000"/>
                <w:sz w:val="16"/>
                <w:szCs w:val="16"/>
                <w:lang w:eastAsia="en-US"/>
              </w:rPr>
              <w:t>93,6</w:t>
            </w:r>
          </w:p>
        </w:tc>
      </w:tr>
      <w:tr w:rsidR="00D721AB" w:rsidRPr="0020576C">
        <w:tblPrEx>
          <w:tblCellMar>
            <w:top w:w="0" w:type="dxa"/>
            <w:bottom w:w="0" w:type="dxa"/>
          </w:tblCellMar>
        </w:tblPrEx>
        <w:trPr>
          <w:trHeight w:val="326"/>
        </w:trPr>
        <w:tc>
          <w:tcPr>
            <w:tcW w:w="1008" w:type="dxa"/>
            <w:tcBorders>
              <w:top w:val="single" w:sz="6" w:space="0" w:color="auto"/>
              <w:left w:val="single" w:sz="6" w:space="0" w:color="auto"/>
              <w:bottom w:val="single" w:sz="6" w:space="0" w:color="auto"/>
              <w:right w:val="single" w:sz="6" w:space="0" w:color="auto"/>
            </w:tcBorders>
          </w:tcPr>
          <w:p w:rsidR="00D721AB" w:rsidRPr="0020576C" w:rsidRDefault="00D721AB">
            <w:pPr>
              <w:suppressAutoHyphens w:val="0"/>
              <w:autoSpaceDE w:val="0"/>
              <w:autoSpaceDN w:val="0"/>
              <w:adjustRightInd w:val="0"/>
              <w:jc w:val="center"/>
              <w:rPr>
                <w:color w:val="000000"/>
                <w:sz w:val="16"/>
                <w:szCs w:val="16"/>
                <w:lang w:eastAsia="en-US"/>
              </w:rPr>
            </w:pPr>
          </w:p>
        </w:tc>
        <w:tc>
          <w:tcPr>
            <w:tcW w:w="4853" w:type="dxa"/>
            <w:tcBorders>
              <w:top w:val="single" w:sz="6" w:space="0" w:color="auto"/>
              <w:left w:val="single" w:sz="6" w:space="0" w:color="auto"/>
              <w:bottom w:val="single" w:sz="6" w:space="0" w:color="auto"/>
              <w:right w:val="single" w:sz="6" w:space="0" w:color="auto"/>
            </w:tcBorders>
          </w:tcPr>
          <w:p w:rsidR="00D721AB" w:rsidRPr="0020576C" w:rsidRDefault="00D721AB">
            <w:pPr>
              <w:suppressAutoHyphens w:val="0"/>
              <w:autoSpaceDE w:val="0"/>
              <w:autoSpaceDN w:val="0"/>
              <w:adjustRightInd w:val="0"/>
              <w:rPr>
                <w:color w:val="000000"/>
                <w:sz w:val="16"/>
                <w:szCs w:val="16"/>
                <w:lang w:eastAsia="en-US"/>
              </w:rPr>
            </w:pPr>
            <w:r w:rsidRPr="0020576C">
              <w:rPr>
                <w:color w:val="000000"/>
                <w:sz w:val="16"/>
                <w:szCs w:val="16"/>
                <w:lang w:eastAsia="en-US"/>
              </w:rPr>
              <w:t>Итого</w:t>
            </w:r>
          </w:p>
        </w:tc>
        <w:tc>
          <w:tcPr>
            <w:tcW w:w="2114" w:type="dxa"/>
            <w:tcBorders>
              <w:top w:val="single" w:sz="6" w:space="0" w:color="auto"/>
              <w:left w:val="single" w:sz="6" w:space="0" w:color="auto"/>
              <w:bottom w:val="single" w:sz="6" w:space="0" w:color="auto"/>
              <w:right w:val="single" w:sz="6" w:space="0" w:color="auto"/>
            </w:tcBorders>
          </w:tcPr>
          <w:p w:rsidR="00D721AB" w:rsidRPr="0020576C" w:rsidRDefault="00D721AB">
            <w:pPr>
              <w:suppressAutoHyphens w:val="0"/>
              <w:autoSpaceDE w:val="0"/>
              <w:autoSpaceDN w:val="0"/>
              <w:adjustRightInd w:val="0"/>
              <w:jc w:val="center"/>
              <w:rPr>
                <w:color w:val="000000"/>
                <w:sz w:val="16"/>
                <w:szCs w:val="16"/>
                <w:lang w:eastAsia="en-US"/>
              </w:rPr>
            </w:pPr>
            <w:r w:rsidRPr="0020576C">
              <w:rPr>
                <w:color w:val="000000"/>
                <w:sz w:val="16"/>
                <w:szCs w:val="16"/>
                <w:lang w:eastAsia="en-US"/>
              </w:rPr>
              <w:t>93,6</w:t>
            </w:r>
          </w:p>
        </w:tc>
      </w:tr>
    </w:tbl>
    <w:p w:rsidR="00D721AB" w:rsidRPr="0020576C" w:rsidRDefault="00D721AB" w:rsidP="007F1554">
      <w:pPr>
        <w:pStyle w:val="ConsTitle"/>
        <w:widowControl/>
        <w:ind w:right="0"/>
        <w:jc w:val="center"/>
        <w:rPr>
          <w:rFonts w:ascii="Times New Roman" w:hAnsi="Times New Roman" w:cs="Times New Roman"/>
        </w:rPr>
      </w:pPr>
    </w:p>
    <w:p w:rsidR="00E83806" w:rsidRPr="0020576C" w:rsidRDefault="00E83806" w:rsidP="00E83806">
      <w:pPr>
        <w:tabs>
          <w:tab w:val="decimal" w:pos="5220"/>
          <w:tab w:val="right" w:pos="9355"/>
        </w:tabs>
        <w:spacing w:line="240" w:lineRule="exact"/>
        <w:jc w:val="right"/>
        <w:rPr>
          <w:sz w:val="16"/>
          <w:szCs w:val="16"/>
        </w:rPr>
      </w:pPr>
      <w:r w:rsidRPr="0020576C">
        <w:rPr>
          <w:sz w:val="16"/>
          <w:szCs w:val="16"/>
        </w:rPr>
        <w:t>Приложение №  17</w:t>
      </w:r>
    </w:p>
    <w:p w:rsidR="00E83806" w:rsidRPr="0020576C" w:rsidRDefault="00E83806" w:rsidP="00E83806">
      <w:pPr>
        <w:spacing w:line="360" w:lineRule="exact"/>
        <w:jc w:val="right"/>
        <w:rPr>
          <w:sz w:val="16"/>
          <w:szCs w:val="16"/>
        </w:rPr>
      </w:pPr>
      <w:r w:rsidRPr="0020576C">
        <w:rPr>
          <w:sz w:val="16"/>
          <w:szCs w:val="16"/>
        </w:rPr>
        <w:t>к  решению Орловской районной Думы</w:t>
      </w:r>
    </w:p>
    <w:p w:rsidR="00E83806" w:rsidRPr="0020576C" w:rsidRDefault="00E83806" w:rsidP="00E83806">
      <w:pPr>
        <w:tabs>
          <w:tab w:val="left" w:pos="5445"/>
          <w:tab w:val="right" w:pos="9355"/>
        </w:tabs>
        <w:spacing w:line="240" w:lineRule="exact"/>
        <w:jc w:val="right"/>
        <w:rPr>
          <w:sz w:val="16"/>
          <w:szCs w:val="16"/>
        </w:rPr>
      </w:pPr>
      <w:r w:rsidRPr="0020576C">
        <w:rPr>
          <w:sz w:val="16"/>
          <w:szCs w:val="16"/>
        </w:rPr>
        <w:t xml:space="preserve">от 14.12.2018  №                                                                                                </w:t>
      </w:r>
    </w:p>
    <w:p w:rsidR="00E83806" w:rsidRPr="0020576C" w:rsidRDefault="00E83806" w:rsidP="00E83806">
      <w:pPr>
        <w:tabs>
          <w:tab w:val="left" w:pos="1386"/>
          <w:tab w:val="left" w:pos="2340"/>
          <w:tab w:val="left" w:pos="5445"/>
          <w:tab w:val="right" w:pos="9355"/>
        </w:tabs>
        <w:spacing w:line="960" w:lineRule="exact"/>
        <w:jc w:val="center"/>
        <w:rPr>
          <w:b/>
          <w:sz w:val="16"/>
          <w:szCs w:val="16"/>
        </w:rPr>
      </w:pPr>
      <w:r w:rsidRPr="0020576C">
        <w:rPr>
          <w:b/>
          <w:sz w:val="16"/>
          <w:szCs w:val="16"/>
        </w:rPr>
        <w:t>РАСПРЕДЕЛЕНИЕ</w:t>
      </w:r>
    </w:p>
    <w:p w:rsidR="00E83806" w:rsidRPr="0020576C" w:rsidRDefault="00E83806" w:rsidP="00E83806">
      <w:pPr>
        <w:tabs>
          <w:tab w:val="left" w:pos="1386"/>
          <w:tab w:val="left" w:pos="5445"/>
          <w:tab w:val="right" w:pos="9355"/>
        </w:tabs>
        <w:spacing w:line="240" w:lineRule="atLeast"/>
        <w:jc w:val="center"/>
        <w:rPr>
          <w:sz w:val="16"/>
          <w:szCs w:val="16"/>
        </w:rPr>
      </w:pPr>
      <w:r w:rsidRPr="0020576C">
        <w:rPr>
          <w:sz w:val="16"/>
          <w:szCs w:val="16"/>
        </w:rPr>
        <w:t xml:space="preserve">субсидии местным  бюджетам из областного бюджета на </w:t>
      </w:r>
      <w:proofErr w:type="spellStart"/>
      <w:r w:rsidRPr="0020576C">
        <w:rPr>
          <w:sz w:val="16"/>
          <w:szCs w:val="16"/>
        </w:rPr>
        <w:t>софинансирование</w:t>
      </w:r>
      <w:proofErr w:type="spellEnd"/>
      <w:r w:rsidRPr="0020576C">
        <w:rPr>
          <w:sz w:val="16"/>
          <w:szCs w:val="16"/>
        </w:rPr>
        <w:t xml:space="preserve"> инвестиционных программ и проектов развития общественной инфраструктуры муниципальных образований Кировской области</w:t>
      </w:r>
      <w:r w:rsidRPr="0020576C">
        <w:rPr>
          <w:bCs/>
          <w:sz w:val="16"/>
          <w:szCs w:val="16"/>
        </w:rPr>
        <w:t xml:space="preserve"> на  2019 год</w:t>
      </w:r>
    </w:p>
    <w:p w:rsidR="00E83806" w:rsidRPr="0020576C" w:rsidRDefault="00E83806" w:rsidP="00E83806">
      <w:pPr>
        <w:tabs>
          <w:tab w:val="left" w:pos="1386"/>
          <w:tab w:val="left" w:pos="5445"/>
          <w:tab w:val="right" w:pos="9355"/>
        </w:tabs>
        <w:spacing w:line="240" w:lineRule="atLeast"/>
        <w:jc w:val="center"/>
        <w:rPr>
          <w:sz w:val="16"/>
          <w:szCs w:val="16"/>
        </w:rPr>
      </w:pPr>
    </w:p>
    <w:p w:rsidR="00E83806" w:rsidRPr="0020576C" w:rsidRDefault="00E83806" w:rsidP="00E83806">
      <w:pPr>
        <w:tabs>
          <w:tab w:val="left" w:pos="1095"/>
        </w:tabs>
        <w:spacing w:line="240" w:lineRule="atLeast"/>
        <w:jc w:val="center"/>
        <w:rPr>
          <w:sz w:val="16"/>
          <w:szCs w:val="16"/>
        </w:rPr>
      </w:pPr>
    </w:p>
    <w:tbl>
      <w:tblPr>
        <w:tblW w:w="9375" w:type="dxa"/>
        <w:tblInd w:w="93" w:type="dxa"/>
        <w:tblLook w:val="0000" w:firstRow="0" w:lastRow="0" w:firstColumn="0" w:lastColumn="0" w:noHBand="0" w:noVBand="0"/>
      </w:tblPr>
      <w:tblGrid>
        <w:gridCol w:w="1060"/>
        <w:gridCol w:w="4895"/>
        <w:gridCol w:w="3420"/>
      </w:tblGrid>
      <w:tr w:rsidR="00E83806" w:rsidRPr="0020576C" w:rsidTr="00E83806">
        <w:trPr>
          <w:trHeight w:val="1135"/>
        </w:trPr>
        <w:tc>
          <w:tcPr>
            <w:tcW w:w="1060"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E83806" w:rsidRPr="0020576C" w:rsidRDefault="00E83806" w:rsidP="00E83806">
            <w:pPr>
              <w:jc w:val="center"/>
              <w:rPr>
                <w:sz w:val="16"/>
                <w:szCs w:val="16"/>
              </w:rPr>
            </w:pPr>
            <w:r w:rsidRPr="0020576C">
              <w:rPr>
                <w:sz w:val="16"/>
                <w:szCs w:val="16"/>
              </w:rPr>
              <w:t xml:space="preserve">№ </w:t>
            </w:r>
            <w:proofErr w:type="gramStart"/>
            <w:r w:rsidRPr="0020576C">
              <w:rPr>
                <w:sz w:val="16"/>
                <w:szCs w:val="16"/>
              </w:rPr>
              <w:t>п</w:t>
            </w:r>
            <w:proofErr w:type="gramEnd"/>
            <w:r w:rsidRPr="0020576C">
              <w:rPr>
                <w:sz w:val="16"/>
                <w:szCs w:val="16"/>
              </w:rPr>
              <w:t>/п</w:t>
            </w:r>
          </w:p>
        </w:tc>
        <w:tc>
          <w:tcPr>
            <w:tcW w:w="4895" w:type="dxa"/>
            <w:tcBorders>
              <w:top w:val="single" w:sz="4" w:space="0" w:color="auto"/>
              <w:left w:val="single" w:sz="4" w:space="0" w:color="auto"/>
              <w:bottom w:val="single" w:sz="4" w:space="0" w:color="000000"/>
              <w:right w:val="single" w:sz="4" w:space="0" w:color="auto"/>
            </w:tcBorders>
            <w:shd w:val="clear" w:color="auto" w:fill="auto"/>
            <w:vAlign w:val="center"/>
          </w:tcPr>
          <w:p w:rsidR="00E83806" w:rsidRPr="0020576C" w:rsidRDefault="00E83806" w:rsidP="00E83806">
            <w:pPr>
              <w:jc w:val="center"/>
              <w:rPr>
                <w:sz w:val="16"/>
                <w:szCs w:val="16"/>
              </w:rPr>
            </w:pPr>
            <w:r w:rsidRPr="0020576C">
              <w:rPr>
                <w:sz w:val="16"/>
                <w:szCs w:val="16"/>
              </w:rPr>
              <w:t>Наименование поселений</w:t>
            </w:r>
          </w:p>
        </w:tc>
        <w:tc>
          <w:tcPr>
            <w:tcW w:w="3420" w:type="dxa"/>
            <w:tcBorders>
              <w:top w:val="single" w:sz="4" w:space="0" w:color="auto"/>
              <w:left w:val="single" w:sz="4" w:space="0" w:color="auto"/>
              <w:bottom w:val="single" w:sz="4" w:space="0" w:color="auto"/>
              <w:right w:val="single" w:sz="4" w:space="0" w:color="auto"/>
            </w:tcBorders>
          </w:tcPr>
          <w:p w:rsidR="00E83806" w:rsidRPr="0020576C" w:rsidRDefault="00E83806" w:rsidP="00E83806">
            <w:pPr>
              <w:jc w:val="center"/>
              <w:rPr>
                <w:sz w:val="16"/>
                <w:szCs w:val="16"/>
              </w:rPr>
            </w:pPr>
            <w:r w:rsidRPr="0020576C">
              <w:rPr>
                <w:sz w:val="16"/>
                <w:szCs w:val="16"/>
              </w:rPr>
              <w:t xml:space="preserve">Сумма </w:t>
            </w:r>
          </w:p>
          <w:p w:rsidR="00E83806" w:rsidRPr="0020576C" w:rsidRDefault="00E83806" w:rsidP="00E83806">
            <w:pPr>
              <w:jc w:val="center"/>
              <w:rPr>
                <w:sz w:val="16"/>
                <w:szCs w:val="16"/>
              </w:rPr>
            </w:pPr>
            <w:r w:rsidRPr="0020576C">
              <w:rPr>
                <w:sz w:val="16"/>
                <w:szCs w:val="16"/>
              </w:rPr>
              <w:t>(</w:t>
            </w:r>
            <w:proofErr w:type="spellStart"/>
            <w:r w:rsidRPr="0020576C">
              <w:rPr>
                <w:sz w:val="16"/>
                <w:szCs w:val="16"/>
              </w:rPr>
              <w:t>тыс</w:t>
            </w:r>
            <w:proofErr w:type="gramStart"/>
            <w:r w:rsidRPr="0020576C">
              <w:rPr>
                <w:sz w:val="16"/>
                <w:szCs w:val="16"/>
              </w:rPr>
              <w:t>.р</w:t>
            </w:r>
            <w:proofErr w:type="gramEnd"/>
            <w:r w:rsidRPr="0020576C">
              <w:rPr>
                <w:sz w:val="16"/>
                <w:szCs w:val="16"/>
              </w:rPr>
              <w:t>уб</w:t>
            </w:r>
            <w:proofErr w:type="spellEnd"/>
            <w:r w:rsidRPr="0020576C">
              <w:rPr>
                <w:sz w:val="16"/>
                <w:szCs w:val="16"/>
              </w:rPr>
              <w:t>.)</w:t>
            </w:r>
          </w:p>
        </w:tc>
      </w:tr>
      <w:tr w:rsidR="00E83806" w:rsidRPr="0020576C" w:rsidTr="00E83806">
        <w:trPr>
          <w:trHeight w:val="375"/>
        </w:trPr>
        <w:tc>
          <w:tcPr>
            <w:tcW w:w="1060" w:type="dxa"/>
            <w:tcBorders>
              <w:top w:val="nil"/>
              <w:left w:val="single" w:sz="4" w:space="0" w:color="auto"/>
              <w:bottom w:val="single" w:sz="4" w:space="0" w:color="auto"/>
              <w:right w:val="single" w:sz="4" w:space="0" w:color="auto"/>
            </w:tcBorders>
            <w:shd w:val="clear" w:color="auto" w:fill="auto"/>
            <w:noWrap/>
            <w:vAlign w:val="bottom"/>
          </w:tcPr>
          <w:p w:rsidR="00E83806" w:rsidRPr="0020576C" w:rsidRDefault="00E83806" w:rsidP="00E83806">
            <w:pPr>
              <w:jc w:val="center"/>
              <w:rPr>
                <w:sz w:val="16"/>
                <w:szCs w:val="16"/>
              </w:rPr>
            </w:pPr>
            <w:r w:rsidRPr="0020576C">
              <w:rPr>
                <w:sz w:val="16"/>
                <w:szCs w:val="16"/>
              </w:rPr>
              <w:t>1</w:t>
            </w:r>
          </w:p>
        </w:tc>
        <w:tc>
          <w:tcPr>
            <w:tcW w:w="4895" w:type="dxa"/>
            <w:tcBorders>
              <w:top w:val="nil"/>
              <w:left w:val="nil"/>
              <w:bottom w:val="single" w:sz="4" w:space="0" w:color="auto"/>
              <w:right w:val="single" w:sz="4" w:space="0" w:color="auto"/>
            </w:tcBorders>
            <w:shd w:val="clear" w:color="auto" w:fill="auto"/>
            <w:noWrap/>
            <w:vAlign w:val="bottom"/>
          </w:tcPr>
          <w:p w:rsidR="00E83806" w:rsidRPr="0020576C" w:rsidRDefault="00E83806" w:rsidP="00E83806">
            <w:pPr>
              <w:rPr>
                <w:sz w:val="16"/>
                <w:szCs w:val="16"/>
              </w:rPr>
            </w:pPr>
            <w:r w:rsidRPr="0020576C">
              <w:rPr>
                <w:sz w:val="16"/>
                <w:szCs w:val="16"/>
              </w:rPr>
              <w:t>Орловское городское поселение</w:t>
            </w:r>
          </w:p>
        </w:tc>
        <w:tc>
          <w:tcPr>
            <w:tcW w:w="3420" w:type="dxa"/>
            <w:tcBorders>
              <w:top w:val="single" w:sz="4" w:space="0" w:color="auto"/>
              <w:left w:val="nil"/>
              <w:bottom w:val="single" w:sz="4" w:space="0" w:color="auto"/>
              <w:right w:val="single" w:sz="4" w:space="0" w:color="auto"/>
            </w:tcBorders>
          </w:tcPr>
          <w:p w:rsidR="00E83806" w:rsidRPr="0020576C" w:rsidRDefault="00E83806" w:rsidP="00E83806">
            <w:pPr>
              <w:jc w:val="center"/>
              <w:rPr>
                <w:sz w:val="16"/>
                <w:szCs w:val="16"/>
              </w:rPr>
            </w:pPr>
            <w:r w:rsidRPr="0020576C">
              <w:rPr>
                <w:sz w:val="16"/>
                <w:szCs w:val="16"/>
              </w:rPr>
              <w:t>0</w:t>
            </w:r>
          </w:p>
        </w:tc>
      </w:tr>
      <w:tr w:rsidR="00E83806" w:rsidRPr="0020576C" w:rsidTr="00E83806">
        <w:trPr>
          <w:trHeight w:val="375"/>
        </w:trPr>
        <w:tc>
          <w:tcPr>
            <w:tcW w:w="1060" w:type="dxa"/>
            <w:tcBorders>
              <w:top w:val="nil"/>
              <w:left w:val="single" w:sz="4" w:space="0" w:color="auto"/>
              <w:bottom w:val="single" w:sz="4" w:space="0" w:color="auto"/>
              <w:right w:val="single" w:sz="4" w:space="0" w:color="auto"/>
            </w:tcBorders>
            <w:shd w:val="clear" w:color="auto" w:fill="auto"/>
            <w:noWrap/>
            <w:vAlign w:val="bottom"/>
          </w:tcPr>
          <w:p w:rsidR="00E83806" w:rsidRPr="0020576C" w:rsidRDefault="00E83806" w:rsidP="00E83806">
            <w:pPr>
              <w:jc w:val="center"/>
              <w:rPr>
                <w:sz w:val="16"/>
                <w:szCs w:val="16"/>
              </w:rPr>
            </w:pPr>
            <w:r w:rsidRPr="0020576C">
              <w:rPr>
                <w:sz w:val="16"/>
                <w:szCs w:val="16"/>
              </w:rPr>
              <w:t>2</w:t>
            </w:r>
          </w:p>
        </w:tc>
        <w:tc>
          <w:tcPr>
            <w:tcW w:w="4895" w:type="dxa"/>
            <w:tcBorders>
              <w:top w:val="nil"/>
              <w:left w:val="nil"/>
              <w:bottom w:val="single" w:sz="4" w:space="0" w:color="auto"/>
              <w:right w:val="single" w:sz="4" w:space="0" w:color="auto"/>
            </w:tcBorders>
            <w:shd w:val="clear" w:color="auto" w:fill="auto"/>
            <w:noWrap/>
            <w:vAlign w:val="bottom"/>
          </w:tcPr>
          <w:p w:rsidR="00E83806" w:rsidRPr="0020576C" w:rsidRDefault="00E83806" w:rsidP="00E83806">
            <w:pPr>
              <w:rPr>
                <w:sz w:val="16"/>
                <w:szCs w:val="16"/>
              </w:rPr>
            </w:pPr>
            <w:r w:rsidRPr="0020576C">
              <w:rPr>
                <w:sz w:val="16"/>
                <w:szCs w:val="16"/>
              </w:rPr>
              <w:t>Орловское сельское поселение</w:t>
            </w:r>
          </w:p>
        </w:tc>
        <w:tc>
          <w:tcPr>
            <w:tcW w:w="3420" w:type="dxa"/>
            <w:tcBorders>
              <w:top w:val="nil"/>
              <w:left w:val="nil"/>
              <w:bottom w:val="single" w:sz="4" w:space="0" w:color="auto"/>
              <w:right w:val="single" w:sz="4" w:space="0" w:color="auto"/>
            </w:tcBorders>
          </w:tcPr>
          <w:p w:rsidR="00E83806" w:rsidRPr="0020576C" w:rsidRDefault="00E83806" w:rsidP="00E83806">
            <w:pPr>
              <w:jc w:val="center"/>
              <w:rPr>
                <w:sz w:val="16"/>
                <w:szCs w:val="16"/>
              </w:rPr>
            </w:pPr>
            <w:r w:rsidRPr="0020576C">
              <w:rPr>
                <w:sz w:val="16"/>
                <w:szCs w:val="16"/>
              </w:rPr>
              <w:t>3269,82</w:t>
            </w:r>
          </w:p>
        </w:tc>
      </w:tr>
      <w:tr w:rsidR="00E83806" w:rsidRPr="0020576C" w:rsidTr="00E83806">
        <w:trPr>
          <w:trHeight w:val="375"/>
        </w:trPr>
        <w:tc>
          <w:tcPr>
            <w:tcW w:w="1060" w:type="dxa"/>
            <w:tcBorders>
              <w:top w:val="nil"/>
              <w:left w:val="single" w:sz="4" w:space="0" w:color="auto"/>
              <w:bottom w:val="single" w:sz="4" w:space="0" w:color="auto"/>
              <w:right w:val="single" w:sz="4" w:space="0" w:color="auto"/>
            </w:tcBorders>
            <w:shd w:val="clear" w:color="auto" w:fill="auto"/>
            <w:noWrap/>
            <w:vAlign w:val="bottom"/>
          </w:tcPr>
          <w:p w:rsidR="00E83806" w:rsidRPr="0020576C" w:rsidRDefault="00E83806" w:rsidP="00E83806">
            <w:pPr>
              <w:jc w:val="center"/>
              <w:rPr>
                <w:sz w:val="16"/>
                <w:szCs w:val="16"/>
              </w:rPr>
            </w:pPr>
            <w:r w:rsidRPr="0020576C">
              <w:rPr>
                <w:sz w:val="16"/>
                <w:szCs w:val="16"/>
              </w:rPr>
              <w:t> </w:t>
            </w:r>
          </w:p>
        </w:tc>
        <w:tc>
          <w:tcPr>
            <w:tcW w:w="4895" w:type="dxa"/>
            <w:tcBorders>
              <w:top w:val="nil"/>
              <w:left w:val="nil"/>
              <w:bottom w:val="single" w:sz="4" w:space="0" w:color="auto"/>
              <w:right w:val="single" w:sz="4" w:space="0" w:color="auto"/>
            </w:tcBorders>
            <w:shd w:val="clear" w:color="auto" w:fill="auto"/>
            <w:noWrap/>
            <w:vAlign w:val="bottom"/>
          </w:tcPr>
          <w:p w:rsidR="00E83806" w:rsidRPr="0020576C" w:rsidRDefault="00E83806" w:rsidP="00E83806">
            <w:pPr>
              <w:rPr>
                <w:sz w:val="16"/>
                <w:szCs w:val="16"/>
              </w:rPr>
            </w:pPr>
            <w:r w:rsidRPr="0020576C">
              <w:rPr>
                <w:sz w:val="16"/>
                <w:szCs w:val="16"/>
              </w:rPr>
              <w:t>Итого</w:t>
            </w:r>
          </w:p>
        </w:tc>
        <w:tc>
          <w:tcPr>
            <w:tcW w:w="3420" w:type="dxa"/>
            <w:tcBorders>
              <w:top w:val="nil"/>
              <w:left w:val="nil"/>
              <w:bottom w:val="single" w:sz="4" w:space="0" w:color="auto"/>
              <w:right w:val="single" w:sz="4" w:space="0" w:color="auto"/>
            </w:tcBorders>
          </w:tcPr>
          <w:p w:rsidR="00E83806" w:rsidRPr="0020576C" w:rsidRDefault="00E83806" w:rsidP="00E83806">
            <w:pPr>
              <w:jc w:val="center"/>
              <w:rPr>
                <w:sz w:val="16"/>
                <w:szCs w:val="16"/>
              </w:rPr>
            </w:pPr>
            <w:r w:rsidRPr="0020576C">
              <w:rPr>
                <w:sz w:val="16"/>
                <w:szCs w:val="16"/>
              </w:rPr>
              <w:t>3269,82</w:t>
            </w:r>
          </w:p>
        </w:tc>
      </w:tr>
    </w:tbl>
    <w:p w:rsidR="00D721AB" w:rsidRPr="0020576C" w:rsidRDefault="00D721AB" w:rsidP="007F1554">
      <w:pPr>
        <w:pStyle w:val="ConsTitle"/>
        <w:widowControl/>
        <w:ind w:right="0"/>
        <w:jc w:val="center"/>
        <w:rPr>
          <w:rFonts w:ascii="Times New Roman" w:hAnsi="Times New Roman" w:cs="Times New Roman"/>
        </w:rPr>
      </w:pPr>
    </w:p>
    <w:p w:rsidR="00D721AB" w:rsidRPr="0020576C" w:rsidRDefault="00D721AB" w:rsidP="007F1554">
      <w:pPr>
        <w:pStyle w:val="ConsTitle"/>
        <w:widowControl/>
        <w:ind w:right="0"/>
        <w:jc w:val="center"/>
        <w:rPr>
          <w:rFonts w:ascii="Times New Roman" w:hAnsi="Times New Roman" w:cs="Times New Roman"/>
        </w:rPr>
      </w:pPr>
    </w:p>
    <w:tbl>
      <w:tblPr>
        <w:tblW w:w="9535" w:type="dxa"/>
        <w:tblInd w:w="93" w:type="dxa"/>
        <w:tblLook w:val="04A0" w:firstRow="1" w:lastRow="0" w:firstColumn="1" w:lastColumn="0" w:noHBand="0" w:noVBand="1"/>
      </w:tblPr>
      <w:tblGrid>
        <w:gridCol w:w="5038"/>
        <w:gridCol w:w="2082"/>
        <w:gridCol w:w="2415"/>
      </w:tblGrid>
      <w:tr w:rsidR="00E83806" w:rsidRPr="0020576C" w:rsidTr="00E83806">
        <w:trPr>
          <w:trHeight w:val="375"/>
        </w:trPr>
        <w:tc>
          <w:tcPr>
            <w:tcW w:w="9535" w:type="dxa"/>
            <w:gridSpan w:val="3"/>
            <w:tcBorders>
              <w:top w:val="nil"/>
              <w:left w:val="nil"/>
              <w:bottom w:val="nil"/>
              <w:right w:val="nil"/>
            </w:tcBorders>
            <w:shd w:val="clear" w:color="auto" w:fill="auto"/>
            <w:noWrap/>
            <w:vAlign w:val="bottom"/>
            <w:hideMark/>
          </w:tcPr>
          <w:p w:rsidR="00E83806" w:rsidRPr="0020576C" w:rsidRDefault="00E83806" w:rsidP="00E83806">
            <w:pPr>
              <w:suppressAutoHyphens w:val="0"/>
              <w:jc w:val="right"/>
              <w:rPr>
                <w:sz w:val="16"/>
                <w:szCs w:val="16"/>
                <w:lang w:eastAsia="ru-RU"/>
              </w:rPr>
            </w:pPr>
            <w:r w:rsidRPr="0020576C">
              <w:rPr>
                <w:sz w:val="16"/>
                <w:szCs w:val="16"/>
                <w:lang w:eastAsia="ru-RU"/>
              </w:rPr>
              <w:t xml:space="preserve">                                                                     Приложение 18</w:t>
            </w:r>
          </w:p>
        </w:tc>
      </w:tr>
      <w:tr w:rsidR="00E83806" w:rsidRPr="0020576C" w:rsidTr="00E83806">
        <w:trPr>
          <w:trHeight w:val="375"/>
        </w:trPr>
        <w:tc>
          <w:tcPr>
            <w:tcW w:w="9535" w:type="dxa"/>
            <w:gridSpan w:val="3"/>
            <w:tcBorders>
              <w:top w:val="nil"/>
              <w:left w:val="nil"/>
              <w:bottom w:val="nil"/>
              <w:right w:val="nil"/>
            </w:tcBorders>
            <w:shd w:val="clear" w:color="auto" w:fill="auto"/>
            <w:noWrap/>
            <w:vAlign w:val="bottom"/>
            <w:hideMark/>
          </w:tcPr>
          <w:p w:rsidR="00E83806" w:rsidRPr="0020576C" w:rsidRDefault="00E83806" w:rsidP="00E83806">
            <w:pPr>
              <w:suppressAutoHyphens w:val="0"/>
              <w:jc w:val="right"/>
              <w:rPr>
                <w:sz w:val="16"/>
                <w:szCs w:val="16"/>
                <w:lang w:eastAsia="ru-RU"/>
              </w:rPr>
            </w:pPr>
            <w:r w:rsidRPr="0020576C">
              <w:rPr>
                <w:sz w:val="16"/>
                <w:szCs w:val="16"/>
                <w:lang w:eastAsia="ru-RU"/>
              </w:rPr>
              <w:t xml:space="preserve">                                                                     к решению Орловской районной Думы</w:t>
            </w:r>
          </w:p>
        </w:tc>
      </w:tr>
      <w:tr w:rsidR="00E83806" w:rsidRPr="0020576C" w:rsidTr="00E83806">
        <w:trPr>
          <w:trHeight w:val="375"/>
        </w:trPr>
        <w:tc>
          <w:tcPr>
            <w:tcW w:w="9535" w:type="dxa"/>
            <w:gridSpan w:val="3"/>
            <w:tcBorders>
              <w:top w:val="nil"/>
              <w:left w:val="nil"/>
              <w:bottom w:val="nil"/>
              <w:right w:val="nil"/>
            </w:tcBorders>
            <w:shd w:val="clear" w:color="auto" w:fill="auto"/>
            <w:noWrap/>
            <w:vAlign w:val="bottom"/>
            <w:hideMark/>
          </w:tcPr>
          <w:p w:rsidR="00E83806" w:rsidRPr="0020576C" w:rsidRDefault="00E83806" w:rsidP="00E83806">
            <w:pPr>
              <w:suppressAutoHyphens w:val="0"/>
              <w:jc w:val="right"/>
              <w:rPr>
                <w:sz w:val="16"/>
                <w:szCs w:val="16"/>
                <w:lang w:eastAsia="ru-RU"/>
              </w:rPr>
            </w:pPr>
            <w:r w:rsidRPr="0020576C">
              <w:rPr>
                <w:sz w:val="16"/>
                <w:szCs w:val="16"/>
                <w:lang w:eastAsia="ru-RU"/>
              </w:rPr>
              <w:t xml:space="preserve">                                                                     от 14.12.2018 №</w:t>
            </w:r>
          </w:p>
        </w:tc>
      </w:tr>
      <w:tr w:rsidR="00E83806" w:rsidRPr="0020576C" w:rsidTr="00E83806">
        <w:trPr>
          <w:trHeight w:val="720"/>
        </w:trPr>
        <w:tc>
          <w:tcPr>
            <w:tcW w:w="5038" w:type="dxa"/>
            <w:tcBorders>
              <w:top w:val="nil"/>
              <w:left w:val="nil"/>
              <w:bottom w:val="nil"/>
              <w:right w:val="nil"/>
            </w:tcBorders>
            <w:shd w:val="clear" w:color="auto" w:fill="auto"/>
            <w:noWrap/>
            <w:vAlign w:val="bottom"/>
            <w:hideMark/>
          </w:tcPr>
          <w:p w:rsidR="00E83806" w:rsidRPr="0020576C" w:rsidRDefault="00E83806" w:rsidP="00E83806">
            <w:pPr>
              <w:suppressAutoHyphens w:val="0"/>
              <w:rPr>
                <w:sz w:val="16"/>
                <w:szCs w:val="16"/>
                <w:lang w:eastAsia="ru-RU"/>
              </w:rPr>
            </w:pPr>
          </w:p>
        </w:tc>
        <w:tc>
          <w:tcPr>
            <w:tcW w:w="2082" w:type="dxa"/>
            <w:tcBorders>
              <w:top w:val="nil"/>
              <w:left w:val="nil"/>
              <w:bottom w:val="nil"/>
              <w:right w:val="nil"/>
            </w:tcBorders>
            <w:shd w:val="clear" w:color="auto" w:fill="auto"/>
            <w:noWrap/>
            <w:vAlign w:val="bottom"/>
            <w:hideMark/>
          </w:tcPr>
          <w:p w:rsidR="00E83806" w:rsidRPr="0020576C" w:rsidRDefault="00E83806" w:rsidP="00E83806">
            <w:pPr>
              <w:suppressAutoHyphens w:val="0"/>
              <w:rPr>
                <w:sz w:val="16"/>
                <w:szCs w:val="16"/>
                <w:lang w:eastAsia="ru-RU"/>
              </w:rPr>
            </w:pPr>
          </w:p>
        </w:tc>
        <w:tc>
          <w:tcPr>
            <w:tcW w:w="2415" w:type="dxa"/>
            <w:tcBorders>
              <w:top w:val="nil"/>
              <w:left w:val="nil"/>
              <w:bottom w:val="nil"/>
              <w:right w:val="nil"/>
            </w:tcBorders>
            <w:shd w:val="clear" w:color="auto" w:fill="auto"/>
            <w:noWrap/>
            <w:vAlign w:val="bottom"/>
            <w:hideMark/>
          </w:tcPr>
          <w:p w:rsidR="00E83806" w:rsidRPr="0020576C" w:rsidRDefault="00E83806" w:rsidP="00E83806">
            <w:pPr>
              <w:suppressAutoHyphens w:val="0"/>
              <w:rPr>
                <w:sz w:val="16"/>
                <w:szCs w:val="16"/>
                <w:lang w:eastAsia="ru-RU"/>
              </w:rPr>
            </w:pPr>
          </w:p>
        </w:tc>
      </w:tr>
      <w:tr w:rsidR="00E83806" w:rsidRPr="0020576C" w:rsidTr="00E83806">
        <w:trPr>
          <w:trHeight w:val="375"/>
        </w:trPr>
        <w:tc>
          <w:tcPr>
            <w:tcW w:w="9535" w:type="dxa"/>
            <w:gridSpan w:val="3"/>
            <w:tcBorders>
              <w:top w:val="nil"/>
              <w:left w:val="nil"/>
              <w:bottom w:val="nil"/>
              <w:right w:val="nil"/>
            </w:tcBorders>
            <w:shd w:val="clear" w:color="auto" w:fill="auto"/>
            <w:vAlign w:val="center"/>
            <w:hideMark/>
          </w:tcPr>
          <w:p w:rsidR="00E83806" w:rsidRPr="0020576C" w:rsidRDefault="00E83806" w:rsidP="00E83806">
            <w:pPr>
              <w:suppressAutoHyphens w:val="0"/>
              <w:jc w:val="center"/>
              <w:rPr>
                <w:b/>
                <w:bCs/>
                <w:color w:val="000000"/>
                <w:sz w:val="16"/>
                <w:szCs w:val="16"/>
                <w:lang w:eastAsia="ru-RU"/>
              </w:rPr>
            </w:pPr>
            <w:r w:rsidRPr="0020576C">
              <w:rPr>
                <w:b/>
                <w:bCs/>
                <w:color w:val="000000"/>
                <w:sz w:val="16"/>
                <w:szCs w:val="16"/>
                <w:lang w:eastAsia="ru-RU"/>
              </w:rPr>
              <w:t>ПРОГРАММА</w:t>
            </w:r>
          </w:p>
        </w:tc>
      </w:tr>
      <w:tr w:rsidR="00E83806" w:rsidRPr="0020576C" w:rsidTr="00E83806">
        <w:trPr>
          <w:trHeight w:val="360"/>
        </w:trPr>
        <w:tc>
          <w:tcPr>
            <w:tcW w:w="5038" w:type="dxa"/>
            <w:tcBorders>
              <w:top w:val="nil"/>
              <w:left w:val="nil"/>
              <w:bottom w:val="nil"/>
              <w:right w:val="nil"/>
            </w:tcBorders>
            <w:shd w:val="clear" w:color="auto" w:fill="auto"/>
            <w:noWrap/>
            <w:vAlign w:val="bottom"/>
            <w:hideMark/>
          </w:tcPr>
          <w:p w:rsidR="00E83806" w:rsidRPr="0020576C" w:rsidRDefault="00E83806" w:rsidP="00E83806">
            <w:pPr>
              <w:suppressAutoHyphens w:val="0"/>
              <w:jc w:val="center"/>
              <w:rPr>
                <w:b/>
                <w:bCs/>
                <w:sz w:val="16"/>
                <w:szCs w:val="16"/>
                <w:lang w:eastAsia="ru-RU"/>
              </w:rPr>
            </w:pPr>
          </w:p>
        </w:tc>
        <w:tc>
          <w:tcPr>
            <w:tcW w:w="2082" w:type="dxa"/>
            <w:tcBorders>
              <w:top w:val="nil"/>
              <w:left w:val="nil"/>
              <w:bottom w:val="nil"/>
              <w:right w:val="nil"/>
            </w:tcBorders>
            <w:shd w:val="clear" w:color="auto" w:fill="auto"/>
            <w:noWrap/>
            <w:vAlign w:val="bottom"/>
            <w:hideMark/>
          </w:tcPr>
          <w:p w:rsidR="00E83806" w:rsidRPr="0020576C" w:rsidRDefault="00E83806" w:rsidP="00E83806">
            <w:pPr>
              <w:suppressAutoHyphens w:val="0"/>
              <w:jc w:val="center"/>
              <w:rPr>
                <w:b/>
                <w:bCs/>
                <w:sz w:val="16"/>
                <w:szCs w:val="16"/>
                <w:lang w:eastAsia="ru-RU"/>
              </w:rPr>
            </w:pPr>
          </w:p>
        </w:tc>
        <w:tc>
          <w:tcPr>
            <w:tcW w:w="2415" w:type="dxa"/>
            <w:tcBorders>
              <w:top w:val="nil"/>
              <w:left w:val="nil"/>
              <w:bottom w:val="nil"/>
              <w:right w:val="nil"/>
            </w:tcBorders>
            <w:shd w:val="clear" w:color="auto" w:fill="auto"/>
            <w:noWrap/>
            <w:vAlign w:val="bottom"/>
            <w:hideMark/>
          </w:tcPr>
          <w:p w:rsidR="00E83806" w:rsidRPr="0020576C" w:rsidRDefault="00E83806" w:rsidP="00E83806">
            <w:pPr>
              <w:suppressAutoHyphens w:val="0"/>
              <w:jc w:val="center"/>
              <w:rPr>
                <w:b/>
                <w:bCs/>
                <w:sz w:val="16"/>
                <w:szCs w:val="16"/>
                <w:lang w:eastAsia="ru-RU"/>
              </w:rPr>
            </w:pPr>
          </w:p>
        </w:tc>
      </w:tr>
      <w:tr w:rsidR="00E83806" w:rsidRPr="0020576C" w:rsidTr="00E83806">
        <w:trPr>
          <w:trHeight w:val="960"/>
        </w:trPr>
        <w:tc>
          <w:tcPr>
            <w:tcW w:w="9535" w:type="dxa"/>
            <w:gridSpan w:val="3"/>
            <w:tcBorders>
              <w:top w:val="nil"/>
              <w:left w:val="nil"/>
              <w:bottom w:val="nil"/>
              <w:right w:val="nil"/>
            </w:tcBorders>
            <w:shd w:val="clear" w:color="auto" w:fill="auto"/>
            <w:vAlign w:val="center"/>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муниципальных внутренних заимствований Орловского района                       на 2019 год</w:t>
            </w:r>
          </w:p>
        </w:tc>
      </w:tr>
      <w:tr w:rsidR="00E83806" w:rsidRPr="0020576C" w:rsidTr="00E83806">
        <w:trPr>
          <w:trHeight w:val="480"/>
        </w:trPr>
        <w:tc>
          <w:tcPr>
            <w:tcW w:w="5038" w:type="dxa"/>
            <w:tcBorders>
              <w:top w:val="nil"/>
              <w:left w:val="nil"/>
              <w:bottom w:val="nil"/>
              <w:right w:val="nil"/>
            </w:tcBorders>
            <w:shd w:val="clear" w:color="auto" w:fill="auto"/>
            <w:vAlign w:val="bottom"/>
            <w:hideMark/>
          </w:tcPr>
          <w:p w:rsidR="00E83806" w:rsidRPr="0020576C" w:rsidRDefault="00E83806" w:rsidP="00E83806">
            <w:pPr>
              <w:suppressAutoHyphens w:val="0"/>
              <w:jc w:val="center"/>
              <w:rPr>
                <w:sz w:val="16"/>
                <w:szCs w:val="16"/>
                <w:lang w:eastAsia="ru-RU"/>
              </w:rPr>
            </w:pPr>
          </w:p>
        </w:tc>
        <w:tc>
          <w:tcPr>
            <w:tcW w:w="2082" w:type="dxa"/>
            <w:tcBorders>
              <w:top w:val="nil"/>
              <w:left w:val="nil"/>
              <w:bottom w:val="nil"/>
              <w:right w:val="nil"/>
            </w:tcBorders>
            <w:shd w:val="clear" w:color="auto" w:fill="auto"/>
            <w:vAlign w:val="bottom"/>
            <w:hideMark/>
          </w:tcPr>
          <w:p w:rsidR="00E83806" w:rsidRPr="0020576C" w:rsidRDefault="00E83806" w:rsidP="00E83806">
            <w:pPr>
              <w:suppressAutoHyphens w:val="0"/>
              <w:jc w:val="center"/>
              <w:rPr>
                <w:sz w:val="16"/>
                <w:szCs w:val="16"/>
                <w:lang w:eastAsia="ru-RU"/>
              </w:rPr>
            </w:pPr>
          </w:p>
        </w:tc>
        <w:tc>
          <w:tcPr>
            <w:tcW w:w="2415" w:type="dxa"/>
            <w:tcBorders>
              <w:top w:val="nil"/>
              <w:left w:val="nil"/>
              <w:bottom w:val="nil"/>
              <w:right w:val="nil"/>
            </w:tcBorders>
            <w:shd w:val="clear" w:color="auto" w:fill="auto"/>
            <w:vAlign w:val="bottom"/>
            <w:hideMark/>
          </w:tcPr>
          <w:p w:rsidR="00E83806" w:rsidRPr="0020576C" w:rsidRDefault="00E83806" w:rsidP="00E83806">
            <w:pPr>
              <w:suppressAutoHyphens w:val="0"/>
              <w:jc w:val="center"/>
              <w:rPr>
                <w:sz w:val="16"/>
                <w:szCs w:val="16"/>
                <w:lang w:eastAsia="ru-RU"/>
              </w:rPr>
            </w:pPr>
          </w:p>
        </w:tc>
      </w:tr>
      <w:tr w:rsidR="00E83806" w:rsidRPr="0020576C" w:rsidTr="00E83806">
        <w:trPr>
          <w:trHeight w:val="1815"/>
        </w:trPr>
        <w:tc>
          <w:tcPr>
            <w:tcW w:w="5038" w:type="dxa"/>
            <w:tcBorders>
              <w:top w:val="single" w:sz="4" w:space="0" w:color="auto"/>
              <w:left w:val="single" w:sz="4" w:space="0" w:color="auto"/>
              <w:bottom w:val="single" w:sz="4" w:space="0" w:color="auto"/>
              <w:right w:val="nil"/>
            </w:tcBorders>
            <w:shd w:val="clear" w:color="auto" w:fill="auto"/>
            <w:vAlign w:val="center"/>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Вид заимствований</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Объём привлечения заимствований (</w:t>
            </w:r>
            <w:proofErr w:type="spellStart"/>
            <w:r w:rsidRPr="0020576C">
              <w:rPr>
                <w:color w:val="000000"/>
                <w:sz w:val="16"/>
                <w:szCs w:val="16"/>
                <w:lang w:eastAsia="ru-RU"/>
              </w:rPr>
              <w:t>тыс</w:t>
            </w:r>
            <w:proofErr w:type="gramStart"/>
            <w:r w:rsidRPr="0020576C">
              <w:rPr>
                <w:color w:val="000000"/>
                <w:sz w:val="16"/>
                <w:szCs w:val="16"/>
                <w:lang w:eastAsia="ru-RU"/>
              </w:rPr>
              <w:t>.р</w:t>
            </w:r>
            <w:proofErr w:type="gramEnd"/>
            <w:r w:rsidRPr="0020576C">
              <w:rPr>
                <w:color w:val="000000"/>
                <w:sz w:val="16"/>
                <w:szCs w:val="16"/>
                <w:lang w:eastAsia="ru-RU"/>
              </w:rPr>
              <w:t>уб</w:t>
            </w:r>
            <w:proofErr w:type="spellEnd"/>
            <w:r w:rsidRPr="0020576C">
              <w:rPr>
                <w:color w:val="000000"/>
                <w:sz w:val="16"/>
                <w:szCs w:val="16"/>
                <w:lang w:eastAsia="ru-RU"/>
              </w:rPr>
              <w:t xml:space="preserve">.) </w:t>
            </w:r>
          </w:p>
        </w:tc>
        <w:tc>
          <w:tcPr>
            <w:tcW w:w="2415" w:type="dxa"/>
            <w:tcBorders>
              <w:top w:val="single" w:sz="4" w:space="0" w:color="auto"/>
              <w:left w:val="nil"/>
              <w:bottom w:val="single" w:sz="4" w:space="0" w:color="auto"/>
              <w:right w:val="single" w:sz="4" w:space="0" w:color="auto"/>
            </w:tcBorders>
            <w:shd w:val="clear" w:color="auto" w:fill="auto"/>
            <w:vAlign w:val="center"/>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Объём погашения основной суммы долга                      (</w:t>
            </w:r>
            <w:proofErr w:type="spellStart"/>
            <w:r w:rsidRPr="0020576C">
              <w:rPr>
                <w:color w:val="000000"/>
                <w:sz w:val="16"/>
                <w:szCs w:val="16"/>
                <w:lang w:eastAsia="ru-RU"/>
              </w:rPr>
              <w:t>тыс</w:t>
            </w:r>
            <w:proofErr w:type="gramStart"/>
            <w:r w:rsidRPr="0020576C">
              <w:rPr>
                <w:color w:val="000000"/>
                <w:sz w:val="16"/>
                <w:szCs w:val="16"/>
                <w:lang w:eastAsia="ru-RU"/>
              </w:rPr>
              <w:t>.р</w:t>
            </w:r>
            <w:proofErr w:type="gramEnd"/>
            <w:r w:rsidRPr="0020576C">
              <w:rPr>
                <w:color w:val="000000"/>
                <w:sz w:val="16"/>
                <w:szCs w:val="16"/>
                <w:lang w:eastAsia="ru-RU"/>
              </w:rPr>
              <w:t>уб</w:t>
            </w:r>
            <w:proofErr w:type="spellEnd"/>
            <w:r w:rsidRPr="0020576C">
              <w:rPr>
                <w:color w:val="000000"/>
                <w:sz w:val="16"/>
                <w:szCs w:val="16"/>
                <w:lang w:eastAsia="ru-RU"/>
              </w:rPr>
              <w:t>.)</w:t>
            </w:r>
          </w:p>
        </w:tc>
      </w:tr>
      <w:tr w:rsidR="00E83806" w:rsidRPr="0020576C" w:rsidTr="00E83806">
        <w:trPr>
          <w:trHeight w:val="900"/>
        </w:trPr>
        <w:tc>
          <w:tcPr>
            <w:tcW w:w="5038" w:type="dxa"/>
            <w:tcBorders>
              <w:top w:val="nil"/>
              <w:left w:val="single" w:sz="4" w:space="0" w:color="auto"/>
              <w:bottom w:val="single" w:sz="4" w:space="0" w:color="auto"/>
              <w:right w:val="single" w:sz="4" w:space="0" w:color="auto"/>
            </w:tcBorders>
            <w:shd w:val="clear" w:color="auto" w:fill="auto"/>
            <w:vAlign w:val="center"/>
            <w:hideMark/>
          </w:tcPr>
          <w:p w:rsidR="00E83806" w:rsidRPr="0020576C" w:rsidRDefault="00E83806" w:rsidP="00E83806">
            <w:pPr>
              <w:suppressAutoHyphens w:val="0"/>
              <w:jc w:val="both"/>
              <w:rPr>
                <w:color w:val="000000"/>
                <w:sz w:val="16"/>
                <w:szCs w:val="16"/>
                <w:lang w:eastAsia="ru-RU"/>
              </w:rPr>
            </w:pPr>
            <w:r w:rsidRPr="0020576C">
              <w:rPr>
                <w:color w:val="000000"/>
                <w:sz w:val="16"/>
                <w:szCs w:val="16"/>
                <w:lang w:eastAsia="ru-RU"/>
              </w:rPr>
              <w:t>Кредиты кредитных организаций в валюте Российской Федерации</w:t>
            </w:r>
          </w:p>
        </w:tc>
        <w:tc>
          <w:tcPr>
            <w:tcW w:w="2082" w:type="dxa"/>
            <w:tcBorders>
              <w:top w:val="nil"/>
              <w:left w:val="nil"/>
              <w:bottom w:val="single" w:sz="4" w:space="0" w:color="auto"/>
              <w:right w:val="single" w:sz="4" w:space="0" w:color="auto"/>
            </w:tcBorders>
            <w:shd w:val="clear" w:color="auto" w:fill="auto"/>
            <w:noWrap/>
            <w:vAlign w:val="center"/>
            <w:hideMark/>
          </w:tcPr>
          <w:p w:rsidR="00E83806" w:rsidRPr="0020576C" w:rsidRDefault="00E83806" w:rsidP="00E83806">
            <w:pPr>
              <w:suppressAutoHyphens w:val="0"/>
              <w:jc w:val="right"/>
              <w:rPr>
                <w:sz w:val="16"/>
                <w:szCs w:val="16"/>
                <w:lang w:eastAsia="ru-RU"/>
              </w:rPr>
            </w:pPr>
            <w:r w:rsidRPr="0020576C">
              <w:rPr>
                <w:sz w:val="16"/>
                <w:szCs w:val="16"/>
                <w:lang w:eastAsia="ru-RU"/>
              </w:rPr>
              <w:t>9 608,49</w:t>
            </w:r>
          </w:p>
        </w:tc>
        <w:tc>
          <w:tcPr>
            <w:tcW w:w="2415" w:type="dxa"/>
            <w:tcBorders>
              <w:top w:val="nil"/>
              <w:left w:val="nil"/>
              <w:bottom w:val="single" w:sz="4" w:space="0" w:color="auto"/>
              <w:right w:val="single" w:sz="4" w:space="0" w:color="auto"/>
            </w:tcBorders>
            <w:shd w:val="clear" w:color="auto" w:fill="auto"/>
            <w:noWrap/>
            <w:vAlign w:val="center"/>
            <w:hideMark/>
          </w:tcPr>
          <w:p w:rsidR="00E83806" w:rsidRPr="0020576C" w:rsidRDefault="00E83806" w:rsidP="00E83806">
            <w:pPr>
              <w:suppressAutoHyphens w:val="0"/>
              <w:jc w:val="right"/>
              <w:rPr>
                <w:sz w:val="16"/>
                <w:szCs w:val="16"/>
                <w:lang w:eastAsia="ru-RU"/>
              </w:rPr>
            </w:pPr>
            <w:r w:rsidRPr="0020576C">
              <w:rPr>
                <w:sz w:val="16"/>
                <w:szCs w:val="16"/>
                <w:lang w:eastAsia="ru-RU"/>
              </w:rPr>
              <w:t>6 808,49</w:t>
            </w:r>
          </w:p>
        </w:tc>
      </w:tr>
      <w:tr w:rsidR="00E83806" w:rsidRPr="0020576C" w:rsidTr="00E83806">
        <w:trPr>
          <w:trHeight w:val="1185"/>
        </w:trPr>
        <w:tc>
          <w:tcPr>
            <w:tcW w:w="5038" w:type="dxa"/>
            <w:tcBorders>
              <w:top w:val="nil"/>
              <w:left w:val="single" w:sz="4" w:space="0" w:color="auto"/>
              <w:bottom w:val="single" w:sz="4" w:space="0" w:color="auto"/>
              <w:right w:val="single" w:sz="4" w:space="0" w:color="auto"/>
            </w:tcBorders>
            <w:shd w:val="clear" w:color="auto" w:fill="auto"/>
            <w:vAlign w:val="center"/>
            <w:hideMark/>
          </w:tcPr>
          <w:p w:rsidR="00E83806" w:rsidRPr="0020576C" w:rsidRDefault="00E83806" w:rsidP="00E83806">
            <w:pPr>
              <w:suppressAutoHyphens w:val="0"/>
              <w:jc w:val="both"/>
              <w:rPr>
                <w:color w:val="000000"/>
                <w:sz w:val="16"/>
                <w:szCs w:val="16"/>
                <w:lang w:eastAsia="ru-RU"/>
              </w:rPr>
            </w:pPr>
            <w:r w:rsidRPr="0020576C">
              <w:rPr>
                <w:color w:val="000000"/>
                <w:sz w:val="16"/>
                <w:szCs w:val="16"/>
                <w:lang w:eastAsia="ru-RU"/>
              </w:rPr>
              <w:t>Бюджетные  кредиты   от   других   бюджетов бюджетной системы Российской Федерации</w:t>
            </w:r>
          </w:p>
        </w:tc>
        <w:tc>
          <w:tcPr>
            <w:tcW w:w="2082" w:type="dxa"/>
            <w:tcBorders>
              <w:top w:val="nil"/>
              <w:left w:val="nil"/>
              <w:bottom w:val="single" w:sz="4" w:space="0" w:color="auto"/>
              <w:right w:val="single" w:sz="4" w:space="0" w:color="auto"/>
            </w:tcBorders>
            <w:shd w:val="clear" w:color="auto" w:fill="auto"/>
            <w:noWrap/>
            <w:vAlign w:val="center"/>
            <w:hideMark/>
          </w:tcPr>
          <w:p w:rsidR="00E83806" w:rsidRPr="0020576C" w:rsidRDefault="00E83806" w:rsidP="00E83806">
            <w:pPr>
              <w:suppressAutoHyphens w:val="0"/>
              <w:jc w:val="right"/>
              <w:rPr>
                <w:sz w:val="16"/>
                <w:szCs w:val="16"/>
                <w:lang w:eastAsia="ru-RU"/>
              </w:rPr>
            </w:pPr>
            <w:r w:rsidRPr="0020576C">
              <w:rPr>
                <w:sz w:val="16"/>
                <w:szCs w:val="16"/>
                <w:lang w:eastAsia="ru-RU"/>
              </w:rPr>
              <w:t>2 000,00</w:t>
            </w:r>
          </w:p>
        </w:tc>
        <w:tc>
          <w:tcPr>
            <w:tcW w:w="2415" w:type="dxa"/>
            <w:tcBorders>
              <w:top w:val="nil"/>
              <w:left w:val="nil"/>
              <w:bottom w:val="single" w:sz="4" w:space="0" w:color="auto"/>
              <w:right w:val="single" w:sz="4" w:space="0" w:color="auto"/>
            </w:tcBorders>
            <w:shd w:val="clear" w:color="auto" w:fill="auto"/>
            <w:noWrap/>
            <w:vAlign w:val="center"/>
            <w:hideMark/>
          </w:tcPr>
          <w:p w:rsidR="00E83806" w:rsidRPr="0020576C" w:rsidRDefault="00E83806" w:rsidP="00E83806">
            <w:pPr>
              <w:suppressAutoHyphens w:val="0"/>
              <w:jc w:val="right"/>
              <w:rPr>
                <w:sz w:val="16"/>
                <w:szCs w:val="16"/>
                <w:lang w:eastAsia="ru-RU"/>
              </w:rPr>
            </w:pPr>
            <w:r w:rsidRPr="0020576C">
              <w:rPr>
                <w:sz w:val="16"/>
                <w:szCs w:val="16"/>
                <w:lang w:eastAsia="ru-RU"/>
              </w:rPr>
              <w:t>2 000,0</w:t>
            </w:r>
          </w:p>
        </w:tc>
      </w:tr>
      <w:tr w:rsidR="00E83806" w:rsidRPr="0020576C" w:rsidTr="00E83806">
        <w:trPr>
          <w:trHeight w:val="540"/>
        </w:trPr>
        <w:tc>
          <w:tcPr>
            <w:tcW w:w="5038" w:type="dxa"/>
            <w:tcBorders>
              <w:top w:val="nil"/>
              <w:left w:val="single" w:sz="4" w:space="0" w:color="auto"/>
              <w:bottom w:val="single" w:sz="4" w:space="0" w:color="auto"/>
              <w:right w:val="single" w:sz="4" w:space="0" w:color="auto"/>
            </w:tcBorders>
            <w:shd w:val="clear" w:color="auto" w:fill="auto"/>
            <w:vAlign w:val="center"/>
            <w:hideMark/>
          </w:tcPr>
          <w:p w:rsidR="00E83806" w:rsidRPr="0020576C" w:rsidRDefault="00E83806" w:rsidP="00E83806">
            <w:pPr>
              <w:suppressAutoHyphens w:val="0"/>
              <w:jc w:val="both"/>
              <w:rPr>
                <w:color w:val="000000"/>
                <w:sz w:val="16"/>
                <w:szCs w:val="16"/>
                <w:lang w:eastAsia="ru-RU"/>
              </w:rPr>
            </w:pPr>
            <w:r w:rsidRPr="0020576C">
              <w:rPr>
                <w:color w:val="000000"/>
                <w:sz w:val="16"/>
                <w:szCs w:val="16"/>
                <w:lang w:eastAsia="ru-RU"/>
              </w:rPr>
              <w:lastRenderedPageBreak/>
              <w:t>ИТОГО</w:t>
            </w:r>
          </w:p>
        </w:tc>
        <w:tc>
          <w:tcPr>
            <w:tcW w:w="2082" w:type="dxa"/>
            <w:tcBorders>
              <w:top w:val="nil"/>
              <w:left w:val="nil"/>
              <w:bottom w:val="single" w:sz="4" w:space="0" w:color="auto"/>
              <w:right w:val="single" w:sz="4" w:space="0" w:color="auto"/>
            </w:tcBorders>
            <w:shd w:val="clear" w:color="auto" w:fill="auto"/>
            <w:noWrap/>
            <w:vAlign w:val="center"/>
            <w:hideMark/>
          </w:tcPr>
          <w:p w:rsidR="00E83806" w:rsidRPr="0020576C" w:rsidRDefault="00E83806" w:rsidP="00E83806">
            <w:pPr>
              <w:suppressAutoHyphens w:val="0"/>
              <w:jc w:val="right"/>
              <w:rPr>
                <w:color w:val="000000"/>
                <w:sz w:val="16"/>
                <w:szCs w:val="16"/>
                <w:lang w:eastAsia="ru-RU"/>
              </w:rPr>
            </w:pPr>
            <w:r w:rsidRPr="0020576C">
              <w:rPr>
                <w:color w:val="000000"/>
                <w:sz w:val="16"/>
                <w:szCs w:val="16"/>
                <w:lang w:eastAsia="ru-RU"/>
              </w:rPr>
              <w:t>11 608,49</w:t>
            </w:r>
          </w:p>
        </w:tc>
        <w:tc>
          <w:tcPr>
            <w:tcW w:w="2415" w:type="dxa"/>
            <w:tcBorders>
              <w:top w:val="nil"/>
              <w:left w:val="nil"/>
              <w:bottom w:val="single" w:sz="4" w:space="0" w:color="auto"/>
              <w:right w:val="single" w:sz="4" w:space="0" w:color="auto"/>
            </w:tcBorders>
            <w:shd w:val="clear" w:color="auto" w:fill="auto"/>
            <w:noWrap/>
            <w:vAlign w:val="center"/>
            <w:hideMark/>
          </w:tcPr>
          <w:p w:rsidR="00E83806" w:rsidRPr="0020576C" w:rsidRDefault="00E83806" w:rsidP="00E83806">
            <w:pPr>
              <w:suppressAutoHyphens w:val="0"/>
              <w:jc w:val="right"/>
              <w:rPr>
                <w:color w:val="000000"/>
                <w:sz w:val="16"/>
                <w:szCs w:val="16"/>
                <w:lang w:eastAsia="ru-RU"/>
              </w:rPr>
            </w:pPr>
            <w:r w:rsidRPr="0020576C">
              <w:rPr>
                <w:color w:val="000000"/>
                <w:sz w:val="16"/>
                <w:szCs w:val="16"/>
                <w:lang w:eastAsia="ru-RU"/>
              </w:rPr>
              <w:t>8 808,49</w:t>
            </w:r>
          </w:p>
        </w:tc>
      </w:tr>
    </w:tbl>
    <w:p w:rsidR="00E83806" w:rsidRPr="0020576C" w:rsidRDefault="00E83806" w:rsidP="007F1554">
      <w:pPr>
        <w:pStyle w:val="ConsTitle"/>
        <w:widowControl/>
        <w:ind w:right="0"/>
        <w:jc w:val="center"/>
        <w:rPr>
          <w:rFonts w:ascii="Times New Roman" w:hAnsi="Times New Roman" w:cs="Times New Roman"/>
        </w:rPr>
      </w:pPr>
    </w:p>
    <w:tbl>
      <w:tblPr>
        <w:tblW w:w="9841" w:type="dxa"/>
        <w:tblInd w:w="93" w:type="dxa"/>
        <w:tblLook w:val="04A0" w:firstRow="1" w:lastRow="0" w:firstColumn="1" w:lastColumn="0" w:noHBand="0" w:noVBand="1"/>
      </w:tblPr>
      <w:tblGrid>
        <w:gridCol w:w="3080"/>
        <w:gridCol w:w="3881"/>
        <w:gridCol w:w="1440"/>
        <w:gridCol w:w="1440"/>
      </w:tblGrid>
      <w:tr w:rsidR="00E83806" w:rsidRPr="0020576C" w:rsidTr="00E83806">
        <w:trPr>
          <w:trHeight w:val="315"/>
        </w:trPr>
        <w:tc>
          <w:tcPr>
            <w:tcW w:w="8401" w:type="dxa"/>
            <w:gridSpan w:val="3"/>
            <w:tcBorders>
              <w:top w:val="nil"/>
              <w:left w:val="nil"/>
              <w:bottom w:val="nil"/>
              <w:right w:val="nil"/>
            </w:tcBorders>
            <w:shd w:val="clear" w:color="auto" w:fill="auto"/>
            <w:noWrap/>
            <w:hideMark/>
          </w:tcPr>
          <w:p w:rsidR="00E83806" w:rsidRPr="0020576C" w:rsidRDefault="00E83806" w:rsidP="00E83806">
            <w:pPr>
              <w:suppressAutoHyphens w:val="0"/>
              <w:rPr>
                <w:sz w:val="16"/>
                <w:szCs w:val="16"/>
                <w:lang w:eastAsia="ru-RU"/>
              </w:rPr>
            </w:pPr>
            <w:r w:rsidRPr="0020576C">
              <w:rPr>
                <w:sz w:val="16"/>
                <w:szCs w:val="16"/>
                <w:lang w:eastAsia="ru-RU"/>
              </w:rPr>
              <w:t xml:space="preserve">                                                                                                                                                                         </w:t>
            </w:r>
            <w:bookmarkStart w:id="0" w:name="RANGE!A1:D94"/>
            <w:r w:rsidRPr="0020576C">
              <w:rPr>
                <w:sz w:val="16"/>
                <w:szCs w:val="16"/>
                <w:lang w:eastAsia="ru-RU"/>
              </w:rPr>
              <w:t>Приложение 6</w:t>
            </w:r>
            <w:bookmarkEnd w:id="0"/>
          </w:p>
        </w:tc>
        <w:tc>
          <w:tcPr>
            <w:tcW w:w="1440" w:type="dxa"/>
            <w:tcBorders>
              <w:top w:val="nil"/>
              <w:left w:val="nil"/>
              <w:bottom w:val="nil"/>
              <w:right w:val="nil"/>
            </w:tcBorders>
            <w:shd w:val="clear" w:color="auto" w:fill="auto"/>
            <w:noWrap/>
            <w:vAlign w:val="bottom"/>
            <w:hideMark/>
          </w:tcPr>
          <w:p w:rsidR="00E83806" w:rsidRPr="0020576C" w:rsidRDefault="00E83806" w:rsidP="00E83806">
            <w:pPr>
              <w:suppressAutoHyphens w:val="0"/>
              <w:rPr>
                <w:rFonts w:ascii="Arial CYR" w:hAnsi="Arial CYR" w:cs="Arial CYR"/>
                <w:sz w:val="16"/>
                <w:szCs w:val="16"/>
                <w:lang w:eastAsia="ru-RU"/>
              </w:rPr>
            </w:pPr>
          </w:p>
        </w:tc>
      </w:tr>
      <w:tr w:rsidR="00E83806" w:rsidRPr="0020576C" w:rsidTr="00E83806">
        <w:trPr>
          <w:trHeight w:val="315"/>
        </w:trPr>
        <w:tc>
          <w:tcPr>
            <w:tcW w:w="8401" w:type="dxa"/>
            <w:gridSpan w:val="3"/>
            <w:tcBorders>
              <w:top w:val="nil"/>
              <w:left w:val="nil"/>
              <w:bottom w:val="nil"/>
              <w:right w:val="nil"/>
            </w:tcBorders>
            <w:shd w:val="clear" w:color="auto" w:fill="auto"/>
            <w:noWrap/>
            <w:hideMark/>
          </w:tcPr>
          <w:p w:rsidR="00E83806" w:rsidRPr="0020576C" w:rsidRDefault="00E83806" w:rsidP="00E83806">
            <w:pPr>
              <w:suppressAutoHyphens w:val="0"/>
              <w:jc w:val="right"/>
              <w:rPr>
                <w:sz w:val="16"/>
                <w:szCs w:val="16"/>
                <w:lang w:eastAsia="ru-RU"/>
              </w:rPr>
            </w:pPr>
            <w:r w:rsidRPr="0020576C">
              <w:rPr>
                <w:sz w:val="16"/>
                <w:szCs w:val="16"/>
                <w:lang w:eastAsia="ru-RU"/>
              </w:rPr>
              <w:t xml:space="preserve">                                                                    к решению Орловской районной Думы </w:t>
            </w:r>
          </w:p>
        </w:tc>
        <w:tc>
          <w:tcPr>
            <w:tcW w:w="1440" w:type="dxa"/>
            <w:tcBorders>
              <w:top w:val="nil"/>
              <w:left w:val="nil"/>
              <w:bottom w:val="nil"/>
              <w:right w:val="nil"/>
            </w:tcBorders>
            <w:shd w:val="clear" w:color="auto" w:fill="auto"/>
            <w:noWrap/>
            <w:vAlign w:val="bottom"/>
            <w:hideMark/>
          </w:tcPr>
          <w:p w:rsidR="00E83806" w:rsidRPr="0020576C" w:rsidRDefault="00E83806" w:rsidP="00E83806">
            <w:pPr>
              <w:suppressAutoHyphens w:val="0"/>
              <w:rPr>
                <w:rFonts w:ascii="Arial CYR" w:hAnsi="Arial CYR" w:cs="Arial CYR"/>
                <w:sz w:val="16"/>
                <w:szCs w:val="16"/>
                <w:lang w:eastAsia="ru-RU"/>
              </w:rPr>
            </w:pPr>
          </w:p>
        </w:tc>
      </w:tr>
      <w:tr w:rsidR="00E83806" w:rsidRPr="0020576C" w:rsidTr="00E83806">
        <w:trPr>
          <w:trHeight w:val="315"/>
        </w:trPr>
        <w:tc>
          <w:tcPr>
            <w:tcW w:w="8401" w:type="dxa"/>
            <w:gridSpan w:val="3"/>
            <w:tcBorders>
              <w:top w:val="nil"/>
              <w:left w:val="nil"/>
              <w:bottom w:val="nil"/>
              <w:right w:val="nil"/>
            </w:tcBorders>
            <w:shd w:val="clear" w:color="auto" w:fill="auto"/>
            <w:noWrap/>
            <w:hideMark/>
          </w:tcPr>
          <w:p w:rsidR="00E83806" w:rsidRPr="0020576C" w:rsidRDefault="00E83806" w:rsidP="00E83806">
            <w:pPr>
              <w:suppressAutoHyphens w:val="0"/>
              <w:jc w:val="right"/>
              <w:rPr>
                <w:sz w:val="16"/>
                <w:szCs w:val="16"/>
                <w:lang w:eastAsia="ru-RU"/>
              </w:rPr>
            </w:pPr>
            <w:r w:rsidRPr="0020576C">
              <w:rPr>
                <w:sz w:val="16"/>
                <w:szCs w:val="16"/>
                <w:lang w:eastAsia="ru-RU"/>
              </w:rPr>
              <w:t xml:space="preserve">от               №                        </w:t>
            </w:r>
          </w:p>
        </w:tc>
        <w:tc>
          <w:tcPr>
            <w:tcW w:w="1440" w:type="dxa"/>
            <w:tcBorders>
              <w:top w:val="nil"/>
              <w:left w:val="nil"/>
              <w:bottom w:val="nil"/>
              <w:right w:val="nil"/>
            </w:tcBorders>
            <w:shd w:val="clear" w:color="auto" w:fill="auto"/>
            <w:noWrap/>
            <w:vAlign w:val="bottom"/>
            <w:hideMark/>
          </w:tcPr>
          <w:p w:rsidR="00E83806" w:rsidRPr="0020576C" w:rsidRDefault="00E83806" w:rsidP="00E83806">
            <w:pPr>
              <w:suppressAutoHyphens w:val="0"/>
              <w:rPr>
                <w:rFonts w:ascii="Arial CYR" w:hAnsi="Arial CYR" w:cs="Arial CYR"/>
                <w:sz w:val="16"/>
                <w:szCs w:val="16"/>
                <w:lang w:eastAsia="ru-RU"/>
              </w:rPr>
            </w:pPr>
          </w:p>
        </w:tc>
      </w:tr>
      <w:tr w:rsidR="00E83806" w:rsidRPr="0020576C" w:rsidTr="00E83806">
        <w:trPr>
          <w:trHeight w:val="330"/>
        </w:trPr>
        <w:tc>
          <w:tcPr>
            <w:tcW w:w="8401" w:type="dxa"/>
            <w:gridSpan w:val="3"/>
            <w:tcBorders>
              <w:top w:val="nil"/>
              <w:left w:val="nil"/>
              <w:bottom w:val="nil"/>
              <w:right w:val="nil"/>
            </w:tcBorders>
            <w:shd w:val="clear" w:color="auto" w:fill="auto"/>
            <w:noWrap/>
            <w:hideMark/>
          </w:tcPr>
          <w:p w:rsidR="00E83806" w:rsidRPr="0020576C" w:rsidRDefault="00E83806" w:rsidP="00E83806">
            <w:pPr>
              <w:suppressAutoHyphens w:val="0"/>
              <w:jc w:val="center"/>
              <w:rPr>
                <w:sz w:val="16"/>
                <w:szCs w:val="16"/>
                <w:lang w:eastAsia="ru-RU"/>
              </w:rPr>
            </w:pPr>
          </w:p>
        </w:tc>
        <w:tc>
          <w:tcPr>
            <w:tcW w:w="1440" w:type="dxa"/>
            <w:tcBorders>
              <w:top w:val="nil"/>
              <w:left w:val="nil"/>
              <w:bottom w:val="nil"/>
              <w:right w:val="nil"/>
            </w:tcBorders>
            <w:shd w:val="clear" w:color="auto" w:fill="auto"/>
            <w:noWrap/>
            <w:vAlign w:val="bottom"/>
            <w:hideMark/>
          </w:tcPr>
          <w:p w:rsidR="00E83806" w:rsidRPr="0020576C" w:rsidRDefault="00E83806" w:rsidP="00E83806">
            <w:pPr>
              <w:suppressAutoHyphens w:val="0"/>
              <w:rPr>
                <w:rFonts w:ascii="Arial CYR" w:hAnsi="Arial CYR" w:cs="Arial CYR"/>
                <w:sz w:val="16"/>
                <w:szCs w:val="16"/>
                <w:lang w:eastAsia="ru-RU"/>
              </w:rPr>
            </w:pPr>
          </w:p>
        </w:tc>
      </w:tr>
      <w:tr w:rsidR="00E83806" w:rsidRPr="0020576C" w:rsidTr="00E83806">
        <w:trPr>
          <w:trHeight w:val="480"/>
        </w:trPr>
        <w:tc>
          <w:tcPr>
            <w:tcW w:w="8401" w:type="dxa"/>
            <w:gridSpan w:val="3"/>
            <w:tcBorders>
              <w:top w:val="nil"/>
              <w:left w:val="nil"/>
              <w:bottom w:val="nil"/>
              <w:right w:val="nil"/>
            </w:tcBorders>
            <w:shd w:val="clear" w:color="auto" w:fill="auto"/>
            <w:vAlign w:val="bottom"/>
            <w:hideMark/>
          </w:tcPr>
          <w:p w:rsidR="00E83806" w:rsidRPr="0020576C" w:rsidRDefault="00E83806" w:rsidP="00E83806">
            <w:pPr>
              <w:suppressAutoHyphens w:val="0"/>
              <w:jc w:val="center"/>
              <w:rPr>
                <w:b/>
                <w:bCs/>
                <w:sz w:val="16"/>
                <w:szCs w:val="16"/>
                <w:lang w:eastAsia="ru-RU"/>
              </w:rPr>
            </w:pPr>
            <w:r w:rsidRPr="0020576C">
              <w:rPr>
                <w:b/>
                <w:bCs/>
                <w:sz w:val="16"/>
                <w:szCs w:val="16"/>
                <w:lang w:eastAsia="ru-RU"/>
              </w:rPr>
              <w:t>Объемы</w:t>
            </w:r>
          </w:p>
        </w:tc>
        <w:tc>
          <w:tcPr>
            <w:tcW w:w="1440" w:type="dxa"/>
            <w:tcBorders>
              <w:top w:val="nil"/>
              <w:left w:val="nil"/>
              <w:bottom w:val="nil"/>
              <w:right w:val="nil"/>
            </w:tcBorders>
            <w:shd w:val="clear" w:color="auto" w:fill="auto"/>
            <w:noWrap/>
            <w:vAlign w:val="bottom"/>
            <w:hideMark/>
          </w:tcPr>
          <w:p w:rsidR="00E83806" w:rsidRPr="0020576C" w:rsidRDefault="00E83806" w:rsidP="00E83806">
            <w:pPr>
              <w:suppressAutoHyphens w:val="0"/>
              <w:rPr>
                <w:rFonts w:ascii="Arial CYR" w:hAnsi="Arial CYR" w:cs="Arial CYR"/>
                <w:sz w:val="16"/>
                <w:szCs w:val="16"/>
                <w:lang w:eastAsia="ru-RU"/>
              </w:rPr>
            </w:pPr>
          </w:p>
        </w:tc>
      </w:tr>
      <w:tr w:rsidR="00E83806" w:rsidRPr="0020576C" w:rsidTr="00E83806">
        <w:trPr>
          <w:trHeight w:val="990"/>
        </w:trPr>
        <w:tc>
          <w:tcPr>
            <w:tcW w:w="8401" w:type="dxa"/>
            <w:gridSpan w:val="3"/>
            <w:tcBorders>
              <w:top w:val="nil"/>
              <w:left w:val="nil"/>
              <w:bottom w:val="nil"/>
              <w:right w:val="nil"/>
            </w:tcBorders>
            <w:shd w:val="clear" w:color="auto" w:fill="auto"/>
            <w:hideMark/>
          </w:tcPr>
          <w:p w:rsidR="00E83806" w:rsidRPr="0020576C" w:rsidRDefault="00E83806" w:rsidP="00E83806">
            <w:pPr>
              <w:suppressAutoHyphens w:val="0"/>
              <w:jc w:val="center"/>
              <w:rPr>
                <w:b/>
                <w:bCs/>
                <w:sz w:val="16"/>
                <w:szCs w:val="16"/>
                <w:lang w:eastAsia="ru-RU"/>
              </w:rPr>
            </w:pPr>
            <w:r w:rsidRPr="0020576C">
              <w:rPr>
                <w:b/>
                <w:bCs/>
                <w:sz w:val="16"/>
                <w:szCs w:val="16"/>
                <w:lang w:eastAsia="ru-RU"/>
              </w:rPr>
              <w:t>поступления налоговых и неналоговых доходов общей суммой, объемы  безвозмездных поступлений по подстатьям классификации доходов бюджетов, прогнозируемые   на 2020-2021 годы.</w:t>
            </w:r>
          </w:p>
        </w:tc>
        <w:tc>
          <w:tcPr>
            <w:tcW w:w="1440" w:type="dxa"/>
            <w:tcBorders>
              <w:top w:val="nil"/>
              <w:left w:val="nil"/>
              <w:bottom w:val="nil"/>
              <w:right w:val="nil"/>
            </w:tcBorders>
            <w:shd w:val="clear" w:color="auto" w:fill="auto"/>
            <w:noWrap/>
            <w:vAlign w:val="bottom"/>
            <w:hideMark/>
          </w:tcPr>
          <w:p w:rsidR="00E83806" w:rsidRPr="0020576C" w:rsidRDefault="00E83806" w:rsidP="00E83806">
            <w:pPr>
              <w:suppressAutoHyphens w:val="0"/>
              <w:rPr>
                <w:rFonts w:ascii="Arial CYR" w:hAnsi="Arial CYR" w:cs="Arial CYR"/>
                <w:sz w:val="16"/>
                <w:szCs w:val="16"/>
                <w:lang w:eastAsia="ru-RU"/>
              </w:rPr>
            </w:pPr>
          </w:p>
        </w:tc>
      </w:tr>
      <w:tr w:rsidR="00E83806" w:rsidRPr="0020576C" w:rsidTr="00E83806">
        <w:trPr>
          <w:trHeight w:val="480"/>
        </w:trPr>
        <w:tc>
          <w:tcPr>
            <w:tcW w:w="30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3806" w:rsidRPr="0020576C" w:rsidRDefault="00E83806" w:rsidP="00E83806">
            <w:pPr>
              <w:suppressAutoHyphens w:val="0"/>
              <w:jc w:val="center"/>
              <w:rPr>
                <w:b/>
                <w:bCs/>
                <w:sz w:val="16"/>
                <w:szCs w:val="16"/>
                <w:lang w:eastAsia="ru-RU"/>
              </w:rPr>
            </w:pPr>
            <w:r w:rsidRPr="0020576C">
              <w:rPr>
                <w:b/>
                <w:bCs/>
                <w:sz w:val="16"/>
                <w:szCs w:val="16"/>
                <w:lang w:eastAsia="ru-RU"/>
              </w:rPr>
              <w:t>Код бюджетной классификации</w:t>
            </w:r>
          </w:p>
        </w:tc>
        <w:tc>
          <w:tcPr>
            <w:tcW w:w="38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3806" w:rsidRPr="0020576C" w:rsidRDefault="00E83806" w:rsidP="00E83806">
            <w:pPr>
              <w:suppressAutoHyphens w:val="0"/>
              <w:jc w:val="center"/>
              <w:rPr>
                <w:b/>
                <w:bCs/>
                <w:sz w:val="16"/>
                <w:szCs w:val="16"/>
                <w:lang w:eastAsia="ru-RU"/>
              </w:rPr>
            </w:pPr>
            <w:r w:rsidRPr="0020576C">
              <w:rPr>
                <w:b/>
                <w:bCs/>
                <w:sz w:val="16"/>
                <w:szCs w:val="16"/>
                <w:lang w:eastAsia="ru-RU"/>
              </w:rPr>
              <w:t>Наименование налога (сбора)</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E83806" w:rsidRPr="0020576C" w:rsidRDefault="00E83806" w:rsidP="00E83806">
            <w:pPr>
              <w:suppressAutoHyphens w:val="0"/>
              <w:jc w:val="center"/>
              <w:rPr>
                <w:b/>
                <w:bCs/>
                <w:sz w:val="16"/>
                <w:szCs w:val="16"/>
                <w:lang w:eastAsia="ru-RU"/>
              </w:rPr>
            </w:pPr>
            <w:r w:rsidRPr="0020576C">
              <w:rPr>
                <w:b/>
                <w:bCs/>
                <w:sz w:val="16"/>
                <w:szCs w:val="16"/>
                <w:lang w:eastAsia="ru-RU"/>
              </w:rPr>
              <w:t>прогнозные показатели</w:t>
            </w:r>
          </w:p>
        </w:tc>
      </w:tr>
      <w:tr w:rsidR="00E83806" w:rsidRPr="0020576C" w:rsidTr="00E83806">
        <w:trPr>
          <w:trHeight w:val="315"/>
        </w:trPr>
        <w:tc>
          <w:tcPr>
            <w:tcW w:w="3080" w:type="dxa"/>
            <w:vMerge/>
            <w:tcBorders>
              <w:top w:val="single" w:sz="4" w:space="0" w:color="auto"/>
              <w:left w:val="single" w:sz="4" w:space="0" w:color="auto"/>
              <w:bottom w:val="single" w:sz="4" w:space="0" w:color="000000"/>
              <w:right w:val="single" w:sz="4" w:space="0" w:color="auto"/>
            </w:tcBorders>
            <w:vAlign w:val="center"/>
            <w:hideMark/>
          </w:tcPr>
          <w:p w:rsidR="00E83806" w:rsidRPr="0020576C" w:rsidRDefault="00E83806" w:rsidP="00E83806">
            <w:pPr>
              <w:suppressAutoHyphens w:val="0"/>
              <w:rPr>
                <w:b/>
                <w:bCs/>
                <w:sz w:val="16"/>
                <w:szCs w:val="16"/>
                <w:lang w:eastAsia="ru-RU"/>
              </w:rPr>
            </w:pPr>
          </w:p>
        </w:tc>
        <w:tc>
          <w:tcPr>
            <w:tcW w:w="3881" w:type="dxa"/>
            <w:vMerge/>
            <w:tcBorders>
              <w:top w:val="single" w:sz="4" w:space="0" w:color="auto"/>
              <w:left w:val="single" w:sz="4" w:space="0" w:color="auto"/>
              <w:bottom w:val="single" w:sz="4" w:space="0" w:color="000000"/>
              <w:right w:val="single" w:sz="4" w:space="0" w:color="auto"/>
            </w:tcBorders>
            <w:vAlign w:val="center"/>
            <w:hideMark/>
          </w:tcPr>
          <w:p w:rsidR="00E83806" w:rsidRPr="0020576C" w:rsidRDefault="00E83806" w:rsidP="00E83806">
            <w:pPr>
              <w:suppressAutoHyphens w:val="0"/>
              <w:rPr>
                <w:b/>
                <w:bCs/>
                <w:sz w:val="16"/>
                <w:szCs w:val="16"/>
                <w:lang w:eastAsia="ru-RU"/>
              </w:rPr>
            </w:pPr>
          </w:p>
        </w:tc>
        <w:tc>
          <w:tcPr>
            <w:tcW w:w="1440" w:type="dxa"/>
            <w:tcBorders>
              <w:top w:val="nil"/>
              <w:left w:val="nil"/>
              <w:bottom w:val="single" w:sz="4" w:space="0" w:color="auto"/>
              <w:right w:val="single" w:sz="4" w:space="0" w:color="auto"/>
            </w:tcBorders>
            <w:shd w:val="clear" w:color="auto" w:fill="auto"/>
            <w:vAlign w:val="center"/>
            <w:hideMark/>
          </w:tcPr>
          <w:p w:rsidR="00E83806" w:rsidRPr="0020576C" w:rsidRDefault="00E83806" w:rsidP="00E83806">
            <w:pPr>
              <w:suppressAutoHyphens w:val="0"/>
              <w:jc w:val="center"/>
              <w:rPr>
                <w:b/>
                <w:bCs/>
                <w:sz w:val="16"/>
                <w:szCs w:val="16"/>
                <w:lang w:eastAsia="ru-RU"/>
              </w:rPr>
            </w:pPr>
            <w:r w:rsidRPr="0020576C">
              <w:rPr>
                <w:b/>
                <w:bCs/>
                <w:sz w:val="16"/>
                <w:szCs w:val="16"/>
                <w:lang w:eastAsia="ru-RU"/>
              </w:rPr>
              <w:t>2020 год</w:t>
            </w:r>
          </w:p>
        </w:tc>
        <w:tc>
          <w:tcPr>
            <w:tcW w:w="1440" w:type="dxa"/>
            <w:tcBorders>
              <w:top w:val="nil"/>
              <w:left w:val="nil"/>
              <w:bottom w:val="single" w:sz="4" w:space="0" w:color="auto"/>
              <w:right w:val="single" w:sz="4" w:space="0" w:color="auto"/>
            </w:tcBorders>
            <w:shd w:val="clear" w:color="auto" w:fill="auto"/>
            <w:vAlign w:val="center"/>
            <w:hideMark/>
          </w:tcPr>
          <w:p w:rsidR="00E83806" w:rsidRPr="0020576C" w:rsidRDefault="00E83806" w:rsidP="00E83806">
            <w:pPr>
              <w:suppressAutoHyphens w:val="0"/>
              <w:jc w:val="center"/>
              <w:rPr>
                <w:b/>
                <w:bCs/>
                <w:sz w:val="16"/>
                <w:szCs w:val="16"/>
                <w:lang w:eastAsia="ru-RU"/>
              </w:rPr>
            </w:pPr>
            <w:r w:rsidRPr="0020576C">
              <w:rPr>
                <w:b/>
                <w:bCs/>
                <w:sz w:val="16"/>
                <w:szCs w:val="16"/>
                <w:lang w:eastAsia="ru-RU"/>
              </w:rPr>
              <w:t>2021 год</w:t>
            </w:r>
          </w:p>
        </w:tc>
      </w:tr>
      <w:tr w:rsidR="00E83806" w:rsidRPr="0020576C" w:rsidTr="00E83806">
        <w:trPr>
          <w:trHeight w:val="315"/>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E83806" w:rsidRPr="0020576C" w:rsidRDefault="00E83806" w:rsidP="00E83806">
            <w:pPr>
              <w:suppressAutoHyphens w:val="0"/>
              <w:rPr>
                <w:b/>
                <w:bCs/>
                <w:sz w:val="16"/>
                <w:szCs w:val="16"/>
                <w:lang w:eastAsia="ru-RU"/>
              </w:rPr>
            </w:pPr>
            <w:r w:rsidRPr="0020576C">
              <w:rPr>
                <w:b/>
                <w:bCs/>
                <w:sz w:val="16"/>
                <w:szCs w:val="16"/>
                <w:lang w:eastAsia="ru-RU"/>
              </w:rPr>
              <w:t>000 10000000 00 0000 000</w:t>
            </w:r>
          </w:p>
        </w:tc>
        <w:tc>
          <w:tcPr>
            <w:tcW w:w="3881"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rPr>
                <w:b/>
                <w:bCs/>
                <w:sz w:val="16"/>
                <w:szCs w:val="16"/>
                <w:lang w:eastAsia="ru-RU"/>
              </w:rPr>
            </w:pPr>
            <w:r w:rsidRPr="0020576C">
              <w:rPr>
                <w:b/>
                <w:bCs/>
                <w:sz w:val="16"/>
                <w:szCs w:val="16"/>
                <w:lang w:eastAsia="ru-RU"/>
              </w:rPr>
              <w:t>НАЛОГОВЫЕ И НЕНАЛОГОВЫЕ ДОХОДЫ</w:t>
            </w:r>
          </w:p>
        </w:tc>
        <w:tc>
          <w:tcPr>
            <w:tcW w:w="1440" w:type="dxa"/>
            <w:tcBorders>
              <w:top w:val="nil"/>
              <w:left w:val="nil"/>
              <w:bottom w:val="single" w:sz="4" w:space="0" w:color="auto"/>
              <w:right w:val="single" w:sz="4" w:space="0" w:color="auto"/>
            </w:tcBorders>
            <w:shd w:val="clear" w:color="auto" w:fill="auto"/>
            <w:noWrap/>
            <w:vAlign w:val="bottom"/>
            <w:hideMark/>
          </w:tcPr>
          <w:p w:rsidR="00E83806" w:rsidRPr="0020576C" w:rsidRDefault="00E83806" w:rsidP="00E83806">
            <w:pPr>
              <w:suppressAutoHyphens w:val="0"/>
              <w:jc w:val="right"/>
              <w:rPr>
                <w:b/>
                <w:bCs/>
                <w:sz w:val="16"/>
                <w:szCs w:val="16"/>
                <w:lang w:eastAsia="ru-RU"/>
              </w:rPr>
            </w:pPr>
            <w:r w:rsidRPr="0020576C">
              <w:rPr>
                <w:b/>
                <w:bCs/>
                <w:sz w:val="16"/>
                <w:szCs w:val="16"/>
                <w:lang w:eastAsia="ru-RU"/>
              </w:rPr>
              <w:t>60124,20</w:t>
            </w:r>
          </w:p>
        </w:tc>
        <w:tc>
          <w:tcPr>
            <w:tcW w:w="1440" w:type="dxa"/>
            <w:tcBorders>
              <w:top w:val="nil"/>
              <w:left w:val="nil"/>
              <w:bottom w:val="single" w:sz="4" w:space="0" w:color="auto"/>
              <w:right w:val="single" w:sz="4" w:space="0" w:color="auto"/>
            </w:tcBorders>
            <w:shd w:val="clear" w:color="auto" w:fill="auto"/>
            <w:noWrap/>
            <w:vAlign w:val="bottom"/>
            <w:hideMark/>
          </w:tcPr>
          <w:p w:rsidR="00E83806" w:rsidRPr="0020576C" w:rsidRDefault="00E83806" w:rsidP="00E83806">
            <w:pPr>
              <w:suppressAutoHyphens w:val="0"/>
              <w:jc w:val="right"/>
              <w:rPr>
                <w:b/>
                <w:bCs/>
                <w:sz w:val="16"/>
                <w:szCs w:val="16"/>
                <w:lang w:eastAsia="ru-RU"/>
              </w:rPr>
            </w:pPr>
            <w:r w:rsidRPr="0020576C">
              <w:rPr>
                <w:b/>
                <w:bCs/>
                <w:sz w:val="16"/>
                <w:szCs w:val="16"/>
                <w:lang w:eastAsia="ru-RU"/>
              </w:rPr>
              <w:t>63294,00</w:t>
            </w:r>
          </w:p>
        </w:tc>
      </w:tr>
      <w:tr w:rsidR="00E83806" w:rsidRPr="0020576C" w:rsidTr="00E83806">
        <w:trPr>
          <w:trHeight w:val="315"/>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E83806" w:rsidRPr="0020576C" w:rsidRDefault="00E83806" w:rsidP="00E83806">
            <w:pPr>
              <w:suppressAutoHyphens w:val="0"/>
              <w:rPr>
                <w:b/>
                <w:bCs/>
                <w:sz w:val="16"/>
                <w:szCs w:val="16"/>
                <w:lang w:eastAsia="ru-RU"/>
              </w:rPr>
            </w:pPr>
            <w:r w:rsidRPr="0020576C">
              <w:rPr>
                <w:b/>
                <w:bCs/>
                <w:sz w:val="16"/>
                <w:szCs w:val="16"/>
                <w:lang w:eastAsia="ru-RU"/>
              </w:rPr>
              <w:t>000 10100000 00 0000 000</w:t>
            </w:r>
          </w:p>
        </w:tc>
        <w:tc>
          <w:tcPr>
            <w:tcW w:w="3881"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rPr>
                <w:b/>
                <w:bCs/>
                <w:sz w:val="16"/>
                <w:szCs w:val="16"/>
                <w:lang w:eastAsia="ru-RU"/>
              </w:rPr>
            </w:pPr>
            <w:r w:rsidRPr="0020576C">
              <w:rPr>
                <w:b/>
                <w:bCs/>
                <w:sz w:val="16"/>
                <w:szCs w:val="16"/>
                <w:lang w:eastAsia="ru-RU"/>
              </w:rPr>
              <w:t>НАЛОГИ НА ПРИБЫЛЬ, ДОХОДЫ</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b/>
                <w:bCs/>
                <w:sz w:val="16"/>
                <w:szCs w:val="16"/>
                <w:lang w:eastAsia="ru-RU"/>
              </w:rPr>
            </w:pPr>
            <w:r w:rsidRPr="0020576C">
              <w:rPr>
                <w:b/>
                <w:bCs/>
                <w:sz w:val="16"/>
                <w:szCs w:val="16"/>
                <w:lang w:eastAsia="ru-RU"/>
              </w:rPr>
              <w:t>20186,60</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b/>
                <w:bCs/>
                <w:sz w:val="16"/>
                <w:szCs w:val="16"/>
                <w:lang w:eastAsia="ru-RU"/>
              </w:rPr>
            </w:pPr>
            <w:r w:rsidRPr="0020576C">
              <w:rPr>
                <w:b/>
                <w:bCs/>
                <w:sz w:val="16"/>
                <w:szCs w:val="16"/>
                <w:lang w:eastAsia="ru-RU"/>
              </w:rPr>
              <w:t>20991,60</w:t>
            </w:r>
          </w:p>
        </w:tc>
      </w:tr>
      <w:tr w:rsidR="00E83806" w:rsidRPr="0020576C" w:rsidTr="00E83806">
        <w:trPr>
          <w:trHeight w:val="315"/>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E83806" w:rsidRPr="0020576C" w:rsidRDefault="00E83806" w:rsidP="00E83806">
            <w:pPr>
              <w:suppressAutoHyphens w:val="0"/>
              <w:rPr>
                <w:sz w:val="16"/>
                <w:szCs w:val="16"/>
                <w:lang w:eastAsia="ru-RU"/>
              </w:rPr>
            </w:pPr>
            <w:r w:rsidRPr="0020576C">
              <w:rPr>
                <w:sz w:val="16"/>
                <w:szCs w:val="16"/>
                <w:lang w:eastAsia="ru-RU"/>
              </w:rPr>
              <w:t>000 10102000 01 0000 110</w:t>
            </w:r>
          </w:p>
        </w:tc>
        <w:tc>
          <w:tcPr>
            <w:tcW w:w="3881"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rPr>
                <w:sz w:val="16"/>
                <w:szCs w:val="16"/>
                <w:lang w:eastAsia="ru-RU"/>
              </w:rPr>
            </w:pPr>
            <w:r w:rsidRPr="0020576C">
              <w:rPr>
                <w:sz w:val="16"/>
                <w:szCs w:val="16"/>
                <w:lang w:eastAsia="ru-RU"/>
              </w:rPr>
              <w:t>Налог на доходы физических лиц</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sz w:val="16"/>
                <w:szCs w:val="16"/>
                <w:lang w:eastAsia="ru-RU"/>
              </w:rPr>
            </w:pPr>
            <w:r w:rsidRPr="0020576C">
              <w:rPr>
                <w:sz w:val="16"/>
                <w:szCs w:val="16"/>
                <w:lang w:eastAsia="ru-RU"/>
              </w:rPr>
              <w:t>20186,60</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sz w:val="16"/>
                <w:szCs w:val="16"/>
                <w:lang w:eastAsia="ru-RU"/>
              </w:rPr>
            </w:pPr>
            <w:r w:rsidRPr="0020576C">
              <w:rPr>
                <w:sz w:val="16"/>
                <w:szCs w:val="16"/>
                <w:lang w:eastAsia="ru-RU"/>
              </w:rPr>
              <w:t>20991,60</w:t>
            </w:r>
          </w:p>
        </w:tc>
      </w:tr>
      <w:tr w:rsidR="00E83806" w:rsidRPr="0020576C" w:rsidTr="00E83806">
        <w:trPr>
          <w:trHeight w:val="990"/>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E83806" w:rsidRPr="0020576C" w:rsidRDefault="00E83806" w:rsidP="00E83806">
            <w:pPr>
              <w:suppressAutoHyphens w:val="0"/>
              <w:rPr>
                <w:b/>
                <w:bCs/>
                <w:sz w:val="16"/>
                <w:szCs w:val="16"/>
                <w:lang w:eastAsia="ru-RU"/>
              </w:rPr>
            </w:pPr>
            <w:r w:rsidRPr="0020576C">
              <w:rPr>
                <w:b/>
                <w:bCs/>
                <w:sz w:val="16"/>
                <w:szCs w:val="16"/>
                <w:lang w:eastAsia="ru-RU"/>
              </w:rPr>
              <w:t>000 10300000 00 0000 000</w:t>
            </w:r>
          </w:p>
        </w:tc>
        <w:tc>
          <w:tcPr>
            <w:tcW w:w="3881" w:type="dxa"/>
            <w:tcBorders>
              <w:top w:val="nil"/>
              <w:left w:val="nil"/>
              <w:bottom w:val="nil"/>
              <w:right w:val="nil"/>
            </w:tcBorders>
            <w:shd w:val="clear" w:color="auto" w:fill="auto"/>
            <w:vAlign w:val="bottom"/>
            <w:hideMark/>
          </w:tcPr>
          <w:p w:rsidR="00E83806" w:rsidRPr="0020576C" w:rsidRDefault="00E83806" w:rsidP="00E83806">
            <w:pPr>
              <w:suppressAutoHyphens w:val="0"/>
              <w:rPr>
                <w:b/>
                <w:bCs/>
                <w:sz w:val="16"/>
                <w:szCs w:val="16"/>
                <w:lang w:eastAsia="ru-RU"/>
              </w:rPr>
            </w:pPr>
            <w:r w:rsidRPr="0020576C">
              <w:rPr>
                <w:b/>
                <w:bCs/>
                <w:sz w:val="16"/>
                <w:szCs w:val="16"/>
                <w:lang w:eastAsia="ru-RU"/>
              </w:rPr>
              <w:t>НАЛОГИ НА ТОВАРЫ (РАБОТЫ, УСЛУГИ), РЕАЛИЗУЕМЫЕ НА ТЕРРИТОРИИ РОССИЙСКОЙ ФЕДЕРАЦИИ</w:t>
            </w:r>
          </w:p>
        </w:tc>
        <w:tc>
          <w:tcPr>
            <w:tcW w:w="1440" w:type="dxa"/>
            <w:tcBorders>
              <w:top w:val="nil"/>
              <w:left w:val="single" w:sz="4" w:space="0" w:color="auto"/>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b/>
                <w:bCs/>
                <w:sz w:val="16"/>
                <w:szCs w:val="16"/>
                <w:lang w:eastAsia="ru-RU"/>
              </w:rPr>
            </w:pPr>
            <w:r w:rsidRPr="0020576C">
              <w:rPr>
                <w:b/>
                <w:bCs/>
                <w:sz w:val="16"/>
                <w:szCs w:val="16"/>
                <w:lang w:eastAsia="ru-RU"/>
              </w:rPr>
              <w:t>4455,40</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b/>
                <w:bCs/>
                <w:sz w:val="16"/>
                <w:szCs w:val="16"/>
                <w:lang w:eastAsia="ru-RU"/>
              </w:rPr>
            </w:pPr>
            <w:r w:rsidRPr="0020576C">
              <w:rPr>
                <w:b/>
                <w:bCs/>
                <w:sz w:val="16"/>
                <w:szCs w:val="16"/>
                <w:lang w:eastAsia="ru-RU"/>
              </w:rPr>
              <w:t>5681,00</w:t>
            </w:r>
          </w:p>
        </w:tc>
      </w:tr>
      <w:tr w:rsidR="00E83806" w:rsidRPr="0020576C" w:rsidTr="00E83806">
        <w:trPr>
          <w:trHeight w:val="630"/>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E83806" w:rsidRPr="0020576C" w:rsidRDefault="00E83806" w:rsidP="00E83806">
            <w:pPr>
              <w:suppressAutoHyphens w:val="0"/>
              <w:rPr>
                <w:sz w:val="16"/>
                <w:szCs w:val="16"/>
                <w:lang w:eastAsia="ru-RU"/>
              </w:rPr>
            </w:pPr>
            <w:r w:rsidRPr="0020576C">
              <w:rPr>
                <w:sz w:val="16"/>
                <w:szCs w:val="16"/>
                <w:lang w:eastAsia="ru-RU"/>
              </w:rPr>
              <w:t>000 10302000 01 0000 110</w:t>
            </w:r>
          </w:p>
        </w:tc>
        <w:tc>
          <w:tcPr>
            <w:tcW w:w="3881" w:type="dxa"/>
            <w:tcBorders>
              <w:top w:val="single" w:sz="4" w:space="0" w:color="auto"/>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rPr>
                <w:sz w:val="16"/>
                <w:szCs w:val="16"/>
                <w:lang w:eastAsia="ru-RU"/>
              </w:rPr>
            </w:pPr>
            <w:r w:rsidRPr="0020576C">
              <w:rPr>
                <w:sz w:val="16"/>
                <w:szCs w:val="16"/>
                <w:lang w:eastAsia="ru-RU"/>
              </w:rPr>
              <w:t>Акцизы по подакцизным товарам (продукции), производимым на территории Российской Федерации</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sz w:val="16"/>
                <w:szCs w:val="16"/>
                <w:lang w:eastAsia="ru-RU"/>
              </w:rPr>
            </w:pPr>
            <w:r w:rsidRPr="0020576C">
              <w:rPr>
                <w:sz w:val="16"/>
                <w:szCs w:val="16"/>
                <w:lang w:eastAsia="ru-RU"/>
              </w:rPr>
              <w:t>4455,40</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sz w:val="16"/>
                <w:szCs w:val="16"/>
                <w:lang w:eastAsia="ru-RU"/>
              </w:rPr>
            </w:pPr>
            <w:r w:rsidRPr="0020576C">
              <w:rPr>
                <w:sz w:val="16"/>
                <w:szCs w:val="16"/>
                <w:lang w:eastAsia="ru-RU"/>
              </w:rPr>
              <w:t>5681,00</w:t>
            </w:r>
          </w:p>
        </w:tc>
      </w:tr>
      <w:tr w:rsidR="00E83806" w:rsidRPr="0020576C" w:rsidTr="00E83806">
        <w:trPr>
          <w:trHeight w:val="315"/>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E83806" w:rsidRPr="0020576C" w:rsidRDefault="00E83806" w:rsidP="00E83806">
            <w:pPr>
              <w:suppressAutoHyphens w:val="0"/>
              <w:rPr>
                <w:b/>
                <w:bCs/>
                <w:sz w:val="16"/>
                <w:szCs w:val="16"/>
                <w:lang w:eastAsia="ru-RU"/>
              </w:rPr>
            </w:pPr>
            <w:r w:rsidRPr="0020576C">
              <w:rPr>
                <w:b/>
                <w:bCs/>
                <w:sz w:val="16"/>
                <w:szCs w:val="16"/>
                <w:lang w:eastAsia="ru-RU"/>
              </w:rPr>
              <w:t>000 10500000 00 0000 000</w:t>
            </w:r>
          </w:p>
        </w:tc>
        <w:tc>
          <w:tcPr>
            <w:tcW w:w="3881"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rPr>
                <w:b/>
                <w:bCs/>
                <w:sz w:val="16"/>
                <w:szCs w:val="16"/>
                <w:lang w:eastAsia="ru-RU"/>
              </w:rPr>
            </w:pPr>
            <w:r w:rsidRPr="0020576C">
              <w:rPr>
                <w:b/>
                <w:bCs/>
                <w:sz w:val="16"/>
                <w:szCs w:val="16"/>
                <w:lang w:eastAsia="ru-RU"/>
              </w:rPr>
              <w:t>НАЛОГИ НА СОВОКУПНЫЙ ДОХОД</w:t>
            </w:r>
          </w:p>
        </w:tc>
        <w:tc>
          <w:tcPr>
            <w:tcW w:w="1440" w:type="dxa"/>
            <w:tcBorders>
              <w:top w:val="nil"/>
              <w:left w:val="nil"/>
              <w:bottom w:val="single" w:sz="4" w:space="0" w:color="auto"/>
              <w:right w:val="single" w:sz="4" w:space="0" w:color="auto"/>
            </w:tcBorders>
            <w:shd w:val="clear" w:color="auto" w:fill="auto"/>
            <w:noWrap/>
            <w:vAlign w:val="bottom"/>
            <w:hideMark/>
          </w:tcPr>
          <w:p w:rsidR="00E83806" w:rsidRPr="0020576C" w:rsidRDefault="00E83806" w:rsidP="00E83806">
            <w:pPr>
              <w:suppressAutoHyphens w:val="0"/>
              <w:jc w:val="right"/>
              <w:rPr>
                <w:b/>
                <w:bCs/>
                <w:sz w:val="16"/>
                <w:szCs w:val="16"/>
                <w:lang w:eastAsia="ru-RU"/>
              </w:rPr>
            </w:pPr>
            <w:r w:rsidRPr="0020576C">
              <w:rPr>
                <w:b/>
                <w:bCs/>
                <w:sz w:val="16"/>
                <w:szCs w:val="16"/>
                <w:lang w:eastAsia="ru-RU"/>
              </w:rPr>
              <w:t>17612,20</w:t>
            </w:r>
          </w:p>
        </w:tc>
        <w:tc>
          <w:tcPr>
            <w:tcW w:w="1440" w:type="dxa"/>
            <w:tcBorders>
              <w:top w:val="nil"/>
              <w:left w:val="nil"/>
              <w:bottom w:val="single" w:sz="4" w:space="0" w:color="auto"/>
              <w:right w:val="single" w:sz="4" w:space="0" w:color="auto"/>
            </w:tcBorders>
            <w:shd w:val="clear" w:color="auto" w:fill="auto"/>
            <w:noWrap/>
            <w:vAlign w:val="bottom"/>
            <w:hideMark/>
          </w:tcPr>
          <w:p w:rsidR="00E83806" w:rsidRPr="0020576C" w:rsidRDefault="00E83806" w:rsidP="00E83806">
            <w:pPr>
              <w:suppressAutoHyphens w:val="0"/>
              <w:jc w:val="right"/>
              <w:rPr>
                <w:b/>
                <w:bCs/>
                <w:sz w:val="16"/>
                <w:szCs w:val="16"/>
                <w:lang w:eastAsia="ru-RU"/>
              </w:rPr>
            </w:pPr>
            <w:r w:rsidRPr="0020576C">
              <w:rPr>
                <w:b/>
                <w:bCs/>
                <w:sz w:val="16"/>
                <w:szCs w:val="16"/>
                <w:lang w:eastAsia="ru-RU"/>
              </w:rPr>
              <w:t>18002,70</w:t>
            </w:r>
          </w:p>
        </w:tc>
      </w:tr>
      <w:tr w:rsidR="00E83806" w:rsidRPr="0020576C" w:rsidTr="00E83806">
        <w:trPr>
          <w:trHeight w:val="63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E83806" w:rsidRPr="0020576C" w:rsidRDefault="00E83806" w:rsidP="00E83806">
            <w:pPr>
              <w:suppressAutoHyphens w:val="0"/>
              <w:rPr>
                <w:sz w:val="16"/>
                <w:szCs w:val="16"/>
                <w:lang w:eastAsia="ru-RU"/>
              </w:rPr>
            </w:pPr>
            <w:r w:rsidRPr="0020576C">
              <w:rPr>
                <w:sz w:val="16"/>
                <w:szCs w:val="16"/>
                <w:lang w:eastAsia="ru-RU"/>
              </w:rPr>
              <w:t>000 10501000 01 0000 110</w:t>
            </w:r>
          </w:p>
        </w:tc>
        <w:tc>
          <w:tcPr>
            <w:tcW w:w="3881"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rPr>
                <w:sz w:val="16"/>
                <w:szCs w:val="16"/>
                <w:lang w:eastAsia="ru-RU"/>
              </w:rPr>
            </w:pPr>
            <w:r w:rsidRPr="0020576C">
              <w:rPr>
                <w:sz w:val="16"/>
                <w:szCs w:val="16"/>
                <w:lang w:eastAsia="ru-RU"/>
              </w:rPr>
              <w:t xml:space="preserve">Налог, взимаемый в связи с применением упрощенной </w:t>
            </w:r>
            <w:proofErr w:type="spellStart"/>
            <w:r w:rsidRPr="0020576C">
              <w:rPr>
                <w:sz w:val="16"/>
                <w:szCs w:val="16"/>
                <w:lang w:eastAsia="ru-RU"/>
              </w:rPr>
              <w:t>сисиемы</w:t>
            </w:r>
            <w:proofErr w:type="spellEnd"/>
            <w:r w:rsidRPr="0020576C">
              <w:rPr>
                <w:sz w:val="16"/>
                <w:szCs w:val="16"/>
                <w:lang w:eastAsia="ru-RU"/>
              </w:rPr>
              <w:t xml:space="preserve"> налогообложения</w:t>
            </w:r>
          </w:p>
        </w:tc>
        <w:tc>
          <w:tcPr>
            <w:tcW w:w="1440" w:type="dxa"/>
            <w:tcBorders>
              <w:top w:val="nil"/>
              <w:left w:val="nil"/>
              <w:bottom w:val="single" w:sz="4" w:space="0" w:color="auto"/>
              <w:right w:val="single" w:sz="4" w:space="0" w:color="auto"/>
            </w:tcBorders>
            <w:shd w:val="clear" w:color="auto" w:fill="auto"/>
            <w:noWrap/>
            <w:vAlign w:val="bottom"/>
            <w:hideMark/>
          </w:tcPr>
          <w:p w:rsidR="00E83806" w:rsidRPr="0020576C" w:rsidRDefault="00E83806" w:rsidP="00E83806">
            <w:pPr>
              <w:suppressAutoHyphens w:val="0"/>
              <w:jc w:val="right"/>
              <w:rPr>
                <w:sz w:val="16"/>
                <w:szCs w:val="16"/>
                <w:lang w:eastAsia="ru-RU"/>
              </w:rPr>
            </w:pPr>
            <w:r w:rsidRPr="0020576C">
              <w:rPr>
                <w:sz w:val="16"/>
                <w:szCs w:val="16"/>
                <w:lang w:eastAsia="ru-RU"/>
              </w:rPr>
              <w:t>12627,00</w:t>
            </w:r>
          </w:p>
        </w:tc>
        <w:tc>
          <w:tcPr>
            <w:tcW w:w="1440" w:type="dxa"/>
            <w:tcBorders>
              <w:top w:val="nil"/>
              <w:left w:val="nil"/>
              <w:bottom w:val="single" w:sz="4" w:space="0" w:color="auto"/>
              <w:right w:val="single" w:sz="4" w:space="0" w:color="auto"/>
            </w:tcBorders>
            <w:shd w:val="clear" w:color="auto" w:fill="auto"/>
            <w:noWrap/>
            <w:vAlign w:val="bottom"/>
            <w:hideMark/>
          </w:tcPr>
          <w:p w:rsidR="00E83806" w:rsidRPr="0020576C" w:rsidRDefault="00E83806" w:rsidP="00E83806">
            <w:pPr>
              <w:suppressAutoHyphens w:val="0"/>
              <w:jc w:val="right"/>
              <w:rPr>
                <w:sz w:val="16"/>
                <w:szCs w:val="16"/>
                <w:lang w:eastAsia="ru-RU"/>
              </w:rPr>
            </w:pPr>
            <w:r w:rsidRPr="0020576C">
              <w:rPr>
                <w:sz w:val="16"/>
                <w:szCs w:val="16"/>
                <w:lang w:eastAsia="ru-RU"/>
              </w:rPr>
              <w:t>15338,00</w:t>
            </w:r>
          </w:p>
        </w:tc>
      </w:tr>
      <w:tr w:rsidR="00E83806" w:rsidRPr="0020576C" w:rsidTr="00E83806">
        <w:trPr>
          <w:trHeight w:val="63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E83806" w:rsidRPr="0020576C" w:rsidRDefault="00E83806" w:rsidP="00E83806">
            <w:pPr>
              <w:suppressAutoHyphens w:val="0"/>
              <w:rPr>
                <w:sz w:val="16"/>
                <w:szCs w:val="16"/>
                <w:lang w:eastAsia="ru-RU"/>
              </w:rPr>
            </w:pPr>
            <w:r w:rsidRPr="0020576C">
              <w:rPr>
                <w:sz w:val="16"/>
                <w:szCs w:val="16"/>
                <w:lang w:eastAsia="ru-RU"/>
              </w:rPr>
              <w:t>000 10502000 02 0000 110</w:t>
            </w:r>
          </w:p>
        </w:tc>
        <w:tc>
          <w:tcPr>
            <w:tcW w:w="3881"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rPr>
                <w:sz w:val="16"/>
                <w:szCs w:val="16"/>
                <w:lang w:eastAsia="ru-RU"/>
              </w:rPr>
            </w:pPr>
            <w:r w:rsidRPr="0020576C">
              <w:rPr>
                <w:sz w:val="16"/>
                <w:szCs w:val="16"/>
                <w:lang w:eastAsia="ru-RU"/>
              </w:rPr>
              <w:t>Единый налог на вмененный доход для отдельных видов деятельности</w:t>
            </w:r>
          </w:p>
        </w:tc>
        <w:tc>
          <w:tcPr>
            <w:tcW w:w="1440" w:type="dxa"/>
            <w:tcBorders>
              <w:top w:val="nil"/>
              <w:left w:val="nil"/>
              <w:bottom w:val="single" w:sz="4" w:space="0" w:color="auto"/>
              <w:right w:val="single" w:sz="4" w:space="0" w:color="auto"/>
            </w:tcBorders>
            <w:shd w:val="clear" w:color="auto" w:fill="auto"/>
            <w:noWrap/>
            <w:vAlign w:val="bottom"/>
            <w:hideMark/>
          </w:tcPr>
          <w:p w:rsidR="00E83806" w:rsidRPr="0020576C" w:rsidRDefault="00E83806" w:rsidP="00E83806">
            <w:pPr>
              <w:suppressAutoHyphens w:val="0"/>
              <w:jc w:val="right"/>
              <w:rPr>
                <w:sz w:val="16"/>
                <w:szCs w:val="16"/>
                <w:lang w:eastAsia="ru-RU"/>
              </w:rPr>
            </w:pPr>
            <w:r w:rsidRPr="0020576C">
              <w:rPr>
                <w:sz w:val="16"/>
                <w:szCs w:val="16"/>
                <w:lang w:eastAsia="ru-RU"/>
              </w:rPr>
              <w:t>4900,00</w:t>
            </w:r>
          </w:p>
        </w:tc>
        <w:tc>
          <w:tcPr>
            <w:tcW w:w="1440" w:type="dxa"/>
            <w:tcBorders>
              <w:top w:val="nil"/>
              <w:left w:val="nil"/>
              <w:bottom w:val="single" w:sz="4" w:space="0" w:color="auto"/>
              <w:right w:val="single" w:sz="4" w:space="0" w:color="auto"/>
            </w:tcBorders>
            <w:shd w:val="clear" w:color="auto" w:fill="auto"/>
            <w:noWrap/>
            <w:vAlign w:val="bottom"/>
            <w:hideMark/>
          </w:tcPr>
          <w:p w:rsidR="00E83806" w:rsidRPr="0020576C" w:rsidRDefault="00E83806" w:rsidP="00E83806">
            <w:pPr>
              <w:suppressAutoHyphens w:val="0"/>
              <w:jc w:val="right"/>
              <w:rPr>
                <w:sz w:val="16"/>
                <w:szCs w:val="16"/>
                <w:lang w:eastAsia="ru-RU"/>
              </w:rPr>
            </w:pPr>
            <w:r w:rsidRPr="0020576C">
              <w:rPr>
                <w:sz w:val="16"/>
                <w:szCs w:val="16"/>
                <w:lang w:eastAsia="ru-RU"/>
              </w:rPr>
              <w:t>1225,00</w:t>
            </w:r>
          </w:p>
        </w:tc>
      </w:tr>
      <w:tr w:rsidR="00E83806" w:rsidRPr="0020576C" w:rsidTr="00E83806">
        <w:trPr>
          <w:trHeight w:val="630"/>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E83806" w:rsidRPr="0020576C" w:rsidRDefault="00E83806" w:rsidP="00E83806">
            <w:pPr>
              <w:suppressAutoHyphens w:val="0"/>
              <w:rPr>
                <w:sz w:val="16"/>
                <w:szCs w:val="16"/>
                <w:lang w:eastAsia="ru-RU"/>
              </w:rPr>
            </w:pPr>
            <w:r w:rsidRPr="0020576C">
              <w:rPr>
                <w:sz w:val="16"/>
                <w:szCs w:val="16"/>
                <w:lang w:eastAsia="ru-RU"/>
              </w:rPr>
              <w:t>000 10504000 01 0000 110</w:t>
            </w:r>
          </w:p>
        </w:tc>
        <w:tc>
          <w:tcPr>
            <w:tcW w:w="3881"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rPr>
                <w:sz w:val="16"/>
                <w:szCs w:val="16"/>
                <w:lang w:eastAsia="ru-RU"/>
              </w:rPr>
            </w:pPr>
            <w:r w:rsidRPr="0020576C">
              <w:rPr>
                <w:sz w:val="16"/>
                <w:szCs w:val="16"/>
                <w:lang w:eastAsia="ru-RU"/>
              </w:rPr>
              <w:t xml:space="preserve">Налог, взимаемый в связи с применением патентной </w:t>
            </w:r>
            <w:proofErr w:type="spellStart"/>
            <w:r w:rsidRPr="0020576C">
              <w:rPr>
                <w:sz w:val="16"/>
                <w:szCs w:val="16"/>
                <w:lang w:eastAsia="ru-RU"/>
              </w:rPr>
              <w:t>сисиемы</w:t>
            </w:r>
            <w:proofErr w:type="spellEnd"/>
            <w:r w:rsidRPr="0020576C">
              <w:rPr>
                <w:sz w:val="16"/>
                <w:szCs w:val="16"/>
                <w:lang w:eastAsia="ru-RU"/>
              </w:rPr>
              <w:t xml:space="preserve"> налогообложения</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sz w:val="16"/>
                <w:szCs w:val="16"/>
                <w:lang w:eastAsia="ru-RU"/>
              </w:rPr>
            </w:pPr>
            <w:r w:rsidRPr="0020576C">
              <w:rPr>
                <w:sz w:val="16"/>
                <w:szCs w:val="16"/>
                <w:lang w:eastAsia="ru-RU"/>
              </w:rPr>
              <w:t>26,70</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sz w:val="16"/>
                <w:szCs w:val="16"/>
                <w:lang w:eastAsia="ru-RU"/>
              </w:rPr>
            </w:pPr>
            <w:r w:rsidRPr="0020576C">
              <w:rPr>
                <w:sz w:val="16"/>
                <w:szCs w:val="16"/>
                <w:lang w:eastAsia="ru-RU"/>
              </w:rPr>
              <w:t>1380,00</w:t>
            </w:r>
          </w:p>
        </w:tc>
      </w:tr>
      <w:tr w:rsidR="00E83806" w:rsidRPr="0020576C" w:rsidTr="00E83806">
        <w:trPr>
          <w:trHeight w:val="315"/>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E83806" w:rsidRPr="0020576C" w:rsidRDefault="00E83806" w:rsidP="00E83806">
            <w:pPr>
              <w:suppressAutoHyphens w:val="0"/>
              <w:rPr>
                <w:sz w:val="16"/>
                <w:szCs w:val="16"/>
                <w:lang w:eastAsia="ru-RU"/>
              </w:rPr>
            </w:pPr>
            <w:r w:rsidRPr="0020576C">
              <w:rPr>
                <w:sz w:val="16"/>
                <w:szCs w:val="16"/>
                <w:lang w:eastAsia="ru-RU"/>
              </w:rPr>
              <w:t>182 1050300001 0000 110</w:t>
            </w:r>
          </w:p>
        </w:tc>
        <w:tc>
          <w:tcPr>
            <w:tcW w:w="3881"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rPr>
                <w:sz w:val="16"/>
                <w:szCs w:val="16"/>
                <w:lang w:eastAsia="ru-RU"/>
              </w:rPr>
            </w:pPr>
            <w:r w:rsidRPr="0020576C">
              <w:rPr>
                <w:sz w:val="16"/>
                <w:szCs w:val="16"/>
                <w:lang w:eastAsia="ru-RU"/>
              </w:rPr>
              <w:t>Единый сельскохозяйственный налог</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sz w:val="16"/>
                <w:szCs w:val="16"/>
                <w:lang w:eastAsia="ru-RU"/>
              </w:rPr>
            </w:pPr>
            <w:r w:rsidRPr="0020576C">
              <w:rPr>
                <w:sz w:val="16"/>
                <w:szCs w:val="16"/>
                <w:lang w:eastAsia="ru-RU"/>
              </w:rPr>
              <w:t>58,50</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sz w:val="16"/>
                <w:szCs w:val="16"/>
                <w:lang w:eastAsia="ru-RU"/>
              </w:rPr>
            </w:pPr>
            <w:r w:rsidRPr="0020576C">
              <w:rPr>
                <w:sz w:val="16"/>
                <w:szCs w:val="16"/>
                <w:lang w:eastAsia="ru-RU"/>
              </w:rPr>
              <w:t>59,70</w:t>
            </w:r>
          </w:p>
        </w:tc>
      </w:tr>
      <w:tr w:rsidR="00E83806" w:rsidRPr="0020576C" w:rsidTr="00E83806">
        <w:trPr>
          <w:trHeight w:val="315"/>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E83806" w:rsidRPr="0020576C" w:rsidRDefault="00E83806" w:rsidP="00E83806">
            <w:pPr>
              <w:suppressAutoHyphens w:val="0"/>
              <w:rPr>
                <w:b/>
                <w:bCs/>
                <w:sz w:val="16"/>
                <w:szCs w:val="16"/>
                <w:lang w:eastAsia="ru-RU"/>
              </w:rPr>
            </w:pPr>
            <w:r w:rsidRPr="0020576C">
              <w:rPr>
                <w:b/>
                <w:bCs/>
                <w:sz w:val="16"/>
                <w:szCs w:val="16"/>
                <w:lang w:eastAsia="ru-RU"/>
              </w:rPr>
              <w:t>000 10600000 00 0000 000</w:t>
            </w:r>
          </w:p>
        </w:tc>
        <w:tc>
          <w:tcPr>
            <w:tcW w:w="3881"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rPr>
                <w:b/>
                <w:bCs/>
                <w:sz w:val="16"/>
                <w:szCs w:val="16"/>
                <w:lang w:eastAsia="ru-RU"/>
              </w:rPr>
            </w:pPr>
            <w:r w:rsidRPr="0020576C">
              <w:rPr>
                <w:b/>
                <w:bCs/>
                <w:sz w:val="16"/>
                <w:szCs w:val="16"/>
                <w:lang w:eastAsia="ru-RU"/>
              </w:rPr>
              <w:t>НАЛОГИ НА ИМУЩЕСТВО</w:t>
            </w:r>
          </w:p>
        </w:tc>
        <w:tc>
          <w:tcPr>
            <w:tcW w:w="1440" w:type="dxa"/>
            <w:tcBorders>
              <w:top w:val="nil"/>
              <w:left w:val="nil"/>
              <w:bottom w:val="single" w:sz="4" w:space="0" w:color="auto"/>
              <w:right w:val="single" w:sz="4" w:space="0" w:color="auto"/>
            </w:tcBorders>
            <w:shd w:val="clear" w:color="auto" w:fill="auto"/>
            <w:noWrap/>
            <w:vAlign w:val="bottom"/>
            <w:hideMark/>
          </w:tcPr>
          <w:p w:rsidR="00E83806" w:rsidRPr="0020576C" w:rsidRDefault="00E83806" w:rsidP="00E83806">
            <w:pPr>
              <w:suppressAutoHyphens w:val="0"/>
              <w:jc w:val="right"/>
              <w:rPr>
                <w:b/>
                <w:bCs/>
                <w:sz w:val="16"/>
                <w:szCs w:val="16"/>
                <w:lang w:eastAsia="ru-RU"/>
              </w:rPr>
            </w:pPr>
            <w:r w:rsidRPr="0020576C">
              <w:rPr>
                <w:b/>
                <w:bCs/>
                <w:sz w:val="16"/>
                <w:szCs w:val="16"/>
                <w:lang w:eastAsia="ru-RU"/>
              </w:rPr>
              <w:t>1452,10</w:t>
            </w:r>
          </w:p>
        </w:tc>
        <w:tc>
          <w:tcPr>
            <w:tcW w:w="1440" w:type="dxa"/>
            <w:tcBorders>
              <w:top w:val="nil"/>
              <w:left w:val="nil"/>
              <w:bottom w:val="single" w:sz="4" w:space="0" w:color="auto"/>
              <w:right w:val="single" w:sz="4" w:space="0" w:color="auto"/>
            </w:tcBorders>
            <w:shd w:val="clear" w:color="auto" w:fill="auto"/>
            <w:noWrap/>
            <w:vAlign w:val="bottom"/>
            <w:hideMark/>
          </w:tcPr>
          <w:p w:rsidR="00E83806" w:rsidRPr="0020576C" w:rsidRDefault="00E83806" w:rsidP="00E83806">
            <w:pPr>
              <w:suppressAutoHyphens w:val="0"/>
              <w:jc w:val="right"/>
              <w:rPr>
                <w:b/>
                <w:bCs/>
                <w:sz w:val="16"/>
                <w:szCs w:val="16"/>
                <w:lang w:eastAsia="ru-RU"/>
              </w:rPr>
            </w:pPr>
            <w:r w:rsidRPr="0020576C">
              <w:rPr>
                <w:b/>
                <w:bCs/>
                <w:sz w:val="16"/>
                <w:szCs w:val="16"/>
                <w:lang w:eastAsia="ru-RU"/>
              </w:rPr>
              <w:t>1473,80</w:t>
            </w:r>
          </w:p>
        </w:tc>
      </w:tr>
      <w:tr w:rsidR="00E83806" w:rsidRPr="0020576C" w:rsidTr="00E83806">
        <w:trPr>
          <w:trHeight w:val="315"/>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E83806" w:rsidRPr="0020576C" w:rsidRDefault="00E83806" w:rsidP="00E83806">
            <w:pPr>
              <w:suppressAutoHyphens w:val="0"/>
              <w:rPr>
                <w:sz w:val="16"/>
                <w:szCs w:val="16"/>
                <w:lang w:eastAsia="ru-RU"/>
              </w:rPr>
            </w:pPr>
            <w:r w:rsidRPr="0020576C">
              <w:rPr>
                <w:sz w:val="16"/>
                <w:szCs w:val="16"/>
                <w:lang w:eastAsia="ru-RU"/>
              </w:rPr>
              <w:t>000 10602000 02 0000 110</w:t>
            </w:r>
          </w:p>
        </w:tc>
        <w:tc>
          <w:tcPr>
            <w:tcW w:w="3881"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rPr>
                <w:sz w:val="16"/>
                <w:szCs w:val="16"/>
                <w:lang w:eastAsia="ru-RU"/>
              </w:rPr>
            </w:pPr>
            <w:r w:rsidRPr="0020576C">
              <w:rPr>
                <w:sz w:val="16"/>
                <w:szCs w:val="16"/>
                <w:lang w:eastAsia="ru-RU"/>
              </w:rPr>
              <w:t>Налог на имущество организаций</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sz w:val="16"/>
                <w:szCs w:val="16"/>
                <w:lang w:eastAsia="ru-RU"/>
              </w:rPr>
            </w:pPr>
            <w:r w:rsidRPr="0020576C">
              <w:rPr>
                <w:sz w:val="16"/>
                <w:szCs w:val="16"/>
                <w:lang w:eastAsia="ru-RU"/>
              </w:rPr>
              <w:t>1452,10</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sz w:val="16"/>
                <w:szCs w:val="16"/>
                <w:lang w:eastAsia="ru-RU"/>
              </w:rPr>
            </w:pPr>
            <w:r w:rsidRPr="0020576C">
              <w:rPr>
                <w:sz w:val="16"/>
                <w:szCs w:val="16"/>
                <w:lang w:eastAsia="ru-RU"/>
              </w:rPr>
              <w:t>1473,80</w:t>
            </w:r>
          </w:p>
        </w:tc>
      </w:tr>
      <w:tr w:rsidR="00E83806" w:rsidRPr="0020576C" w:rsidTr="00E83806">
        <w:trPr>
          <w:trHeight w:val="315"/>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E83806" w:rsidRPr="0020576C" w:rsidRDefault="00E83806" w:rsidP="00E83806">
            <w:pPr>
              <w:suppressAutoHyphens w:val="0"/>
              <w:rPr>
                <w:b/>
                <w:bCs/>
                <w:sz w:val="16"/>
                <w:szCs w:val="16"/>
                <w:lang w:eastAsia="ru-RU"/>
              </w:rPr>
            </w:pPr>
            <w:r w:rsidRPr="0020576C">
              <w:rPr>
                <w:b/>
                <w:bCs/>
                <w:sz w:val="16"/>
                <w:szCs w:val="16"/>
                <w:lang w:eastAsia="ru-RU"/>
              </w:rPr>
              <w:t>000 10800000 00 0000 000</w:t>
            </w:r>
          </w:p>
        </w:tc>
        <w:tc>
          <w:tcPr>
            <w:tcW w:w="3881"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rPr>
                <w:b/>
                <w:bCs/>
                <w:sz w:val="16"/>
                <w:szCs w:val="16"/>
                <w:lang w:eastAsia="ru-RU"/>
              </w:rPr>
            </w:pPr>
            <w:r w:rsidRPr="0020576C">
              <w:rPr>
                <w:b/>
                <w:bCs/>
                <w:sz w:val="16"/>
                <w:szCs w:val="16"/>
                <w:lang w:eastAsia="ru-RU"/>
              </w:rPr>
              <w:t>ГОСУДАРСТВЕННАЯ ПОШЛИНА</w:t>
            </w:r>
          </w:p>
        </w:tc>
        <w:tc>
          <w:tcPr>
            <w:tcW w:w="1440" w:type="dxa"/>
            <w:tcBorders>
              <w:top w:val="nil"/>
              <w:left w:val="nil"/>
              <w:bottom w:val="single" w:sz="4" w:space="0" w:color="auto"/>
              <w:right w:val="single" w:sz="4" w:space="0" w:color="auto"/>
            </w:tcBorders>
            <w:shd w:val="clear" w:color="auto" w:fill="auto"/>
            <w:noWrap/>
            <w:vAlign w:val="bottom"/>
            <w:hideMark/>
          </w:tcPr>
          <w:p w:rsidR="00E83806" w:rsidRPr="0020576C" w:rsidRDefault="00E83806" w:rsidP="00E83806">
            <w:pPr>
              <w:suppressAutoHyphens w:val="0"/>
              <w:jc w:val="right"/>
              <w:rPr>
                <w:b/>
                <w:bCs/>
                <w:sz w:val="16"/>
                <w:szCs w:val="16"/>
                <w:lang w:eastAsia="ru-RU"/>
              </w:rPr>
            </w:pPr>
            <w:r w:rsidRPr="0020576C">
              <w:rPr>
                <w:b/>
                <w:bCs/>
                <w:sz w:val="16"/>
                <w:szCs w:val="16"/>
                <w:lang w:eastAsia="ru-RU"/>
              </w:rPr>
              <w:t>690,00</w:t>
            </w:r>
          </w:p>
        </w:tc>
        <w:tc>
          <w:tcPr>
            <w:tcW w:w="1440" w:type="dxa"/>
            <w:tcBorders>
              <w:top w:val="nil"/>
              <w:left w:val="nil"/>
              <w:bottom w:val="single" w:sz="4" w:space="0" w:color="auto"/>
              <w:right w:val="single" w:sz="4" w:space="0" w:color="auto"/>
            </w:tcBorders>
            <w:shd w:val="clear" w:color="auto" w:fill="auto"/>
            <w:noWrap/>
            <w:vAlign w:val="bottom"/>
            <w:hideMark/>
          </w:tcPr>
          <w:p w:rsidR="00E83806" w:rsidRPr="0020576C" w:rsidRDefault="00E83806" w:rsidP="00E83806">
            <w:pPr>
              <w:suppressAutoHyphens w:val="0"/>
              <w:jc w:val="right"/>
              <w:rPr>
                <w:b/>
                <w:bCs/>
                <w:sz w:val="16"/>
                <w:szCs w:val="16"/>
                <w:lang w:eastAsia="ru-RU"/>
              </w:rPr>
            </w:pPr>
            <w:r w:rsidRPr="0020576C">
              <w:rPr>
                <w:b/>
                <w:bCs/>
                <w:sz w:val="16"/>
                <w:szCs w:val="16"/>
                <w:lang w:eastAsia="ru-RU"/>
              </w:rPr>
              <w:t>690,00</w:t>
            </w:r>
          </w:p>
        </w:tc>
      </w:tr>
      <w:tr w:rsidR="00E83806" w:rsidRPr="0020576C" w:rsidTr="00E83806">
        <w:trPr>
          <w:trHeight w:val="630"/>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E83806" w:rsidRPr="0020576C" w:rsidRDefault="00E83806" w:rsidP="00E83806">
            <w:pPr>
              <w:suppressAutoHyphens w:val="0"/>
              <w:rPr>
                <w:sz w:val="16"/>
                <w:szCs w:val="16"/>
                <w:lang w:eastAsia="ru-RU"/>
              </w:rPr>
            </w:pPr>
            <w:r w:rsidRPr="0020576C">
              <w:rPr>
                <w:sz w:val="16"/>
                <w:szCs w:val="16"/>
                <w:lang w:eastAsia="ru-RU"/>
              </w:rPr>
              <w:t>000 10803000 01 0000 110</w:t>
            </w:r>
          </w:p>
        </w:tc>
        <w:tc>
          <w:tcPr>
            <w:tcW w:w="3881"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rPr>
                <w:sz w:val="16"/>
                <w:szCs w:val="16"/>
                <w:lang w:eastAsia="ru-RU"/>
              </w:rPr>
            </w:pPr>
            <w:r w:rsidRPr="0020576C">
              <w:rPr>
                <w:sz w:val="16"/>
                <w:szCs w:val="16"/>
                <w:lang w:eastAsia="ru-RU"/>
              </w:rPr>
              <w:t>Государственная пошлина по делам, рассматриваемым в судах общей юрисдикции, мировыми судьями</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sz w:val="16"/>
                <w:szCs w:val="16"/>
                <w:lang w:eastAsia="ru-RU"/>
              </w:rPr>
            </w:pPr>
            <w:r w:rsidRPr="0020576C">
              <w:rPr>
                <w:sz w:val="16"/>
                <w:szCs w:val="16"/>
                <w:lang w:eastAsia="ru-RU"/>
              </w:rPr>
              <w:t>680,00</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sz w:val="16"/>
                <w:szCs w:val="16"/>
                <w:lang w:eastAsia="ru-RU"/>
              </w:rPr>
            </w:pPr>
            <w:r w:rsidRPr="0020576C">
              <w:rPr>
                <w:sz w:val="16"/>
                <w:szCs w:val="16"/>
                <w:lang w:eastAsia="ru-RU"/>
              </w:rPr>
              <w:t>680,00</w:t>
            </w:r>
          </w:p>
        </w:tc>
      </w:tr>
      <w:tr w:rsidR="00E83806" w:rsidRPr="0020576C" w:rsidTr="00E83806">
        <w:trPr>
          <w:trHeight w:val="945"/>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E83806" w:rsidRPr="0020576C" w:rsidRDefault="00E83806" w:rsidP="00E83806">
            <w:pPr>
              <w:suppressAutoHyphens w:val="0"/>
              <w:rPr>
                <w:sz w:val="16"/>
                <w:szCs w:val="16"/>
                <w:lang w:eastAsia="ru-RU"/>
              </w:rPr>
            </w:pPr>
            <w:r w:rsidRPr="0020576C">
              <w:rPr>
                <w:sz w:val="16"/>
                <w:szCs w:val="16"/>
                <w:lang w:eastAsia="ru-RU"/>
              </w:rPr>
              <w:t>000 10807000 01 0000 110</w:t>
            </w:r>
          </w:p>
        </w:tc>
        <w:tc>
          <w:tcPr>
            <w:tcW w:w="3881" w:type="dxa"/>
            <w:tcBorders>
              <w:top w:val="nil"/>
              <w:left w:val="nil"/>
              <w:bottom w:val="nil"/>
              <w:right w:val="nil"/>
            </w:tcBorders>
            <w:shd w:val="clear" w:color="auto" w:fill="auto"/>
            <w:vAlign w:val="bottom"/>
            <w:hideMark/>
          </w:tcPr>
          <w:p w:rsidR="00E83806" w:rsidRPr="0020576C" w:rsidRDefault="00E83806" w:rsidP="00E83806">
            <w:pPr>
              <w:suppressAutoHyphens w:val="0"/>
              <w:rPr>
                <w:sz w:val="16"/>
                <w:szCs w:val="16"/>
                <w:lang w:eastAsia="ru-RU"/>
              </w:rPr>
            </w:pPr>
            <w:r w:rsidRPr="0020576C">
              <w:rPr>
                <w:sz w:val="16"/>
                <w:szCs w:val="16"/>
                <w:lang w:eastAsia="ru-RU"/>
              </w:rPr>
              <w:t>Государственная пошлина за государственную регистрацию, а также за совершение прочих юридически значимых действий</w:t>
            </w:r>
          </w:p>
        </w:tc>
        <w:tc>
          <w:tcPr>
            <w:tcW w:w="1440" w:type="dxa"/>
            <w:tcBorders>
              <w:top w:val="nil"/>
              <w:left w:val="single" w:sz="4" w:space="0" w:color="auto"/>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sz w:val="16"/>
                <w:szCs w:val="16"/>
                <w:lang w:eastAsia="ru-RU"/>
              </w:rPr>
            </w:pPr>
            <w:r w:rsidRPr="0020576C">
              <w:rPr>
                <w:sz w:val="16"/>
                <w:szCs w:val="16"/>
                <w:lang w:eastAsia="ru-RU"/>
              </w:rPr>
              <w:t>10,00</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sz w:val="16"/>
                <w:szCs w:val="16"/>
                <w:lang w:eastAsia="ru-RU"/>
              </w:rPr>
            </w:pPr>
            <w:r w:rsidRPr="0020576C">
              <w:rPr>
                <w:sz w:val="16"/>
                <w:szCs w:val="16"/>
                <w:lang w:eastAsia="ru-RU"/>
              </w:rPr>
              <w:t>10,00</w:t>
            </w:r>
          </w:p>
        </w:tc>
      </w:tr>
      <w:tr w:rsidR="00E83806" w:rsidRPr="0020576C" w:rsidTr="00E83806">
        <w:trPr>
          <w:trHeight w:val="945"/>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E83806" w:rsidRPr="0020576C" w:rsidRDefault="00E83806" w:rsidP="00E83806">
            <w:pPr>
              <w:suppressAutoHyphens w:val="0"/>
              <w:rPr>
                <w:b/>
                <w:bCs/>
                <w:sz w:val="16"/>
                <w:szCs w:val="16"/>
                <w:lang w:eastAsia="ru-RU"/>
              </w:rPr>
            </w:pPr>
            <w:r w:rsidRPr="0020576C">
              <w:rPr>
                <w:b/>
                <w:bCs/>
                <w:sz w:val="16"/>
                <w:szCs w:val="16"/>
                <w:lang w:eastAsia="ru-RU"/>
              </w:rPr>
              <w:t>000 11100000 00 0000 000</w:t>
            </w:r>
          </w:p>
        </w:tc>
        <w:tc>
          <w:tcPr>
            <w:tcW w:w="3881" w:type="dxa"/>
            <w:tcBorders>
              <w:top w:val="single" w:sz="4" w:space="0" w:color="auto"/>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rPr>
                <w:b/>
                <w:bCs/>
                <w:sz w:val="16"/>
                <w:szCs w:val="16"/>
                <w:lang w:eastAsia="ru-RU"/>
              </w:rPr>
            </w:pPr>
            <w:r w:rsidRPr="0020576C">
              <w:rPr>
                <w:b/>
                <w:bCs/>
                <w:sz w:val="16"/>
                <w:szCs w:val="16"/>
                <w:lang w:eastAsia="ru-RU"/>
              </w:rPr>
              <w:t>ДОХОДЫ ОТ ИСПОЛЬЗОВАНИЯ ИМУЩЕСТВА, НАХОДЯЩЕГОСЯ В ГОСУДАРСТВЕННОЙ И МУНИЦИПАЛЬНОЙ СОБСТВЕННОСТИ</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b/>
                <w:bCs/>
                <w:sz w:val="16"/>
                <w:szCs w:val="16"/>
                <w:lang w:eastAsia="ru-RU"/>
              </w:rPr>
            </w:pPr>
            <w:r w:rsidRPr="0020576C">
              <w:rPr>
                <w:b/>
                <w:bCs/>
                <w:sz w:val="16"/>
                <w:szCs w:val="16"/>
                <w:lang w:eastAsia="ru-RU"/>
              </w:rPr>
              <w:t>1574,80</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b/>
                <w:bCs/>
                <w:sz w:val="16"/>
                <w:szCs w:val="16"/>
                <w:lang w:eastAsia="ru-RU"/>
              </w:rPr>
            </w:pPr>
            <w:r w:rsidRPr="0020576C">
              <w:rPr>
                <w:b/>
                <w:bCs/>
                <w:sz w:val="16"/>
                <w:szCs w:val="16"/>
                <w:lang w:eastAsia="ru-RU"/>
              </w:rPr>
              <w:t>1638,90</w:t>
            </w:r>
          </w:p>
        </w:tc>
      </w:tr>
      <w:tr w:rsidR="00E83806" w:rsidRPr="0020576C" w:rsidTr="00E83806">
        <w:trPr>
          <w:trHeight w:val="1890"/>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E83806" w:rsidRPr="0020576C" w:rsidRDefault="00E83806" w:rsidP="00E83806">
            <w:pPr>
              <w:suppressAutoHyphens w:val="0"/>
              <w:rPr>
                <w:sz w:val="16"/>
                <w:szCs w:val="16"/>
                <w:lang w:eastAsia="ru-RU"/>
              </w:rPr>
            </w:pPr>
            <w:r w:rsidRPr="0020576C">
              <w:rPr>
                <w:sz w:val="16"/>
                <w:szCs w:val="16"/>
                <w:lang w:eastAsia="ru-RU"/>
              </w:rPr>
              <w:lastRenderedPageBreak/>
              <w:t>000 11105000 00 0000 120</w:t>
            </w:r>
          </w:p>
        </w:tc>
        <w:tc>
          <w:tcPr>
            <w:tcW w:w="3881" w:type="dxa"/>
            <w:tcBorders>
              <w:top w:val="nil"/>
              <w:left w:val="nil"/>
              <w:bottom w:val="single" w:sz="4" w:space="0" w:color="auto"/>
              <w:right w:val="single" w:sz="4" w:space="0" w:color="auto"/>
            </w:tcBorders>
            <w:shd w:val="clear" w:color="000000" w:fill="FFFFFF"/>
            <w:vAlign w:val="bottom"/>
            <w:hideMark/>
          </w:tcPr>
          <w:p w:rsidR="00E83806" w:rsidRPr="0020576C" w:rsidRDefault="00E83806" w:rsidP="00E83806">
            <w:pPr>
              <w:suppressAutoHyphens w:val="0"/>
              <w:rPr>
                <w:sz w:val="16"/>
                <w:szCs w:val="16"/>
                <w:lang w:eastAsia="ru-RU"/>
              </w:rPr>
            </w:pPr>
            <w:r w:rsidRPr="0020576C">
              <w:rPr>
                <w:sz w:val="16"/>
                <w:szCs w:val="16"/>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sz w:val="16"/>
                <w:szCs w:val="16"/>
                <w:lang w:eastAsia="ru-RU"/>
              </w:rPr>
            </w:pPr>
            <w:r w:rsidRPr="0020576C">
              <w:rPr>
                <w:sz w:val="16"/>
                <w:szCs w:val="16"/>
                <w:lang w:eastAsia="ru-RU"/>
              </w:rPr>
              <w:t>1521,90</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sz w:val="16"/>
                <w:szCs w:val="16"/>
                <w:lang w:eastAsia="ru-RU"/>
              </w:rPr>
            </w:pPr>
            <w:r w:rsidRPr="0020576C">
              <w:rPr>
                <w:sz w:val="16"/>
                <w:szCs w:val="16"/>
                <w:lang w:eastAsia="ru-RU"/>
              </w:rPr>
              <w:t>1584,10</w:t>
            </w:r>
          </w:p>
        </w:tc>
      </w:tr>
      <w:tr w:rsidR="00E83806" w:rsidRPr="0020576C" w:rsidTr="00E83806">
        <w:trPr>
          <w:trHeight w:val="1890"/>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E83806" w:rsidRPr="0020576C" w:rsidRDefault="00E83806" w:rsidP="00E83806">
            <w:pPr>
              <w:suppressAutoHyphens w:val="0"/>
              <w:rPr>
                <w:sz w:val="16"/>
                <w:szCs w:val="16"/>
                <w:lang w:eastAsia="ru-RU"/>
              </w:rPr>
            </w:pPr>
            <w:r w:rsidRPr="0020576C">
              <w:rPr>
                <w:sz w:val="16"/>
                <w:szCs w:val="16"/>
                <w:lang w:eastAsia="ru-RU"/>
              </w:rPr>
              <w:t>000 11109000 00 0000 120</w:t>
            </w:r>
          </w:p>
        </w:tc>
        <w:tc>
          <w:tcPr>
            <w:tcW w:w="3881" w:type="dxa"/>
            <w:tcBorders>
              <w:top w:val="nil"/>
              <w:left w:val="nil"/>
              <w:bottom w:val="single" w:sz="4" w:space="0" w:color="auto"/>
              <w:right w:val="single" w:sz="4" w:space="0" w:color="auto"/>
            </w:tcBorders>
            <w:shd w:val="clear" w:color="000000" w:fill="FFFFFF"/>
            <w:vAlign w:val="bottom"/>
            <w:hideMark/>
          </w:tcPr>
          <w:p w:rsidR="00E83806" w:rsidRPr="0020576C" w:rsidRDefault="00E83806" w:rsidP="00E83806">
            <w:pPr>
              <w:suppressAutoHyphens w:val="0"/>
              <w:rPr>
                <w:sz w:val="16"/>
                <w:szCs w:val="16"/>
                <w:lang w:eastAsia="ru-RU"/>
              </w:rPr>
            </w:pPr>
            <w:r w:rsidRPr="0020576C">
              <w:rPr>
                <w:sz w:val="16"/>
                <w:szCs w:val="16"/>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sz w:val="16"/>
                <w:szCs w:val="16"/>
                <w:lang w:eastAsia="ru-RU"/>
              </w:rPr>
            </w:pPr>
            <w:r w:rsidRPr="0020576C">
              <w:rPr>
                <w:sz w:val="16"/>
                <w:szCs w:val="16"/>
                <w:lang w:eastAsia="ru-RU"/>
              </w:rPr>
              <w:t>52,90</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sz w:val="16"/>
                <w:szCs w:val="16"/>
                <w:lang w:eastAsia="ru-RU"/>
              </w:rPr>
            </w:pPr>
            <w:r w:rsidRPr="0020576C">
              <w:rPr>
                <w:sz w:val="16"/>
                <w:szCs w:val="16"/>
                <w:lang w:eastAsia="ru-RU"/>
              </w:rPr>
              <w:t>54,80</w:t>
            </w:r>
          </w:p>
        </w:tc>
      </w:tr>
      <w:tr w:rsidR="00E83806" w:rsidRPr="0020576C" w:rsidTr="00E83806">
        <w:trPr>
          <w:trHeight w:val="630"/>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E83806" w:rsidRPr="0020576C" w:rsidRDefault="00E83806" w:rsidP="00E83806">
            <w:pPr>
              <w:suppressAutoHyphens w:val="0"/>
              <w:rPr>
                <w:b/>
                <w:bCs/>
                <w:sz w:val="16"/>
                <w:szCs w:val="16"/>
                <w:lang w:eastAsia="ru-RU"/>
              </w:rPr>
            </w:pPr>
            <w:r w:rsidRPr="0020576C">
              <w:rPr>
                <w:b/>
                <w:bCs/>
                <w:sz w:val="16"/>
                <w:szCs w:val="16"/>
                <w:lang w:eastAsia="ru-RU"/>
              </w:rPr>
              <w:t>000 11200000 00 0000 000</w:t>
            </w:r>
          </w:p>
        </w:tc>
        <w:tc>
          <w:tcPr>
            <w:tcW w:w="3881"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rPr>
                <w:b/>
                <w:bCs/>
                <w:sz w:val="16"/>
                <w:szCs w:val="16"/>
                <w:lang w:eastAsia="ru-RU"/>
              </w:rPr>
            </w:pPr>
            <w:r w:rsidRPr="0020576C">
              <w:rPr>
                <w:b/>
                <w:bCs/>
                <w:sz w:val="16"/>
                <w:szCs w:val="16"/>
                <w:lang w:eastAsia="ru-RU"/>
              </w:rPr>
              <w:t>ПЛАТЕЖИ ПРИ ПОЛЬЗОВАНИИ ПРИРОДНЫМИ РЕСУРСАМИ</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b/>
                <w:bCs/>
                <w:sz w:val="16"/>
                <w:szCs w:val="16"/>
                <w:lang w:eastAsia="ru-RU"/>
              </w:rPr>
            </w:pPr>
            <w:r w:rsidRPr="0020576C">
              <w:rPr>
                <w:b/>
                <w:bCs/>
                <w:sz w:val="16"/>
                <w:szCs w:val="16"/>
                <w:lang w:eastAsia="ru-RU"/>
              </w:rPr>
              <w:t>167,50</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b/>
                <w:bCs/>
                <w:sz w:val="16"/>
                <w:szCs w:val="16"/>
                <w:lang w:eastAsia="ru-RU"/>
              </w:rPr>
            </w:pPr>
            <w:r w:rsidRPr="0020576C">
              <w:rPr>
                <w:b/>
                <w:bCs/>
                <w:sz w:val="16"/>
                <w:szCs w:val="16"/>
                <w:lang w:eastAsia="ru-RU"/>
              </w:rPr>
              <w:t>206,10</w:t>
            </w:r>
          </w:p>
        </w:tc>
      </w:tr>
      <w:tr w:rsidR="00E83806" w:rsidRPr="0020576C" w:rsidTr="00E83806">
        <w:trPr>
          <w:trHeight w:val="315"/>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E83806" w:rsidRPr="0020576C" w:rsidRDefault="00E83806" w:rsidP="00E83806">
            <w:pPr>
              <w:suppressAutoHyphens w:val="0"/>
              <w:rPr>
                <w:sz w:val="16"/>
                <w:szCs w:val="16"/>
                <w:lang w:eastAsia="ru-RU"/>
              </w:rPr>
            </w:pPr>
            <w:r w:rsidRPr="0020576C">
              <w:rPr>
                <w:sz w:val="16"/>
                <w:szCs w:val="16"/>
                <w:lang w:eastAsia="ru-RU"/>
              </w:rPr>
              <w:t>000 11201000 01 0000 120</w:t>
            </w:r>
          </w:p>
        </w:tc>
        <w:tc>
          <w:tcPr>
            <w:tcW w:w="3881"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rPr>
                <w:sz w:val="16"/>
                <w:szCs w:val="16"/>
                <w:lang w:eastAsia="ru-RU"/>
              </w:rPr>
            </w:pPr>
            <w:r w:rsidRPr="0020576C">
              <w:rPr>
                <w:sz w:val="16"/>
                <w:szCs w:val="16"/>
                <w:lang w:eastAsia="ru-RU"/>
              </w:rPr>
              <w:t>Плата за негативное воздействие на окружающую среду</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sz w:val="16"/>
                <w:szCs w:val="16"/>
                <w:lang w:eastAsia="ru-RU"/>
              </w:rPr>
            </w:pPr>
            <w:r w:rsidRPr="0020576C">
              <w:rPr>
                <w:sz w:val="16"/>
                <w:szCs w:val="16"/>
                <w:lang w:eastAsia="ru-RU"/>
              </w:rPr>
              <w:t>167,50</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sz w:val="16"/>
                <w:szCs w:val="16"/>
                <w:lang w:eastAsia="ru-RU"/>
              </w:rPr>
            </w:pPr>
            <w:r w:rsidRPr="0020576C">
              <w:rPr>
                <w:sz w:val="16"/>
                <w:szCs w:val="16"/>
                <w:lang w:eastAsia="ru-RU"/>
              </w:rPr>
              <w:t>206,10</w:t>
            </w:r>
          </w:p>
        </w:tc>
      </w:tr>
      <w:tr w:rsidR="00E83806" w:rsidRPr="0020576C" w:rsidTr="00E83806">
        <w:trPr>
          <w:trHeight w:val="750"/>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E83806" w:rsidRPr="0020576C" w:rsidRDefault="00E83806" w:rsidP="00E83806">
            <w:pPr>
              <w:suppressAutoHyphens w:val="0"/>
              <w:rPr>
                <w:b/>
                <w:bCs/>
                <w:sz w:val="16"/>
                <w:szCs w:val="16"/>
                <w:lang w:eastAsia="ru-RU"/>
              </w:rPr>
            </w:pPr>
            <w:r w:rsidRPr="0020576C">
              <w:rPr>
                <w:b/>
                <w:bCs/>
                <w:sz w:val="16"/>
                <w:szCs w:val="16"/>
                <w:lang w:eastAsia="ru-RU"/>
              </w:rPr>
              <w:t>000 11300000 00 0000 000</w:t>
            </w:r>
          </w:p>
        </w:tc>
        <w:tc>
          <w:tcPr>
            <w:tcW w:w="3881" w:type="dxa"/>
            <w:tcBorders>
              <w:top w:val="nil"/>
              <w:left w:val="nil"/>
              <w:bottom w:val="single" w:sz="4" w:space="0" w:color="auto"/>
              <w:right w:val="single" w:sz="4" w:space="0" w:color="auto"/>
            </w:tcBorders>
            <w:shd w:val="clear" w:color="auto" w:fill="auto"/>
            <w:vAlign w:val="center"/>
            <w:hideMark/>
          </w:tcPr>
          <w:p w:rsidR="00E83806" w:rsidRPr="0020576C" w:rsidRDefault="00E83806" w:rsidP="00E83806">
            <w:pPr>
              <w:suppressAutoHyphens w:val="0"/>
              <w:rPr>
                <w:b/>
                <w:bCs/>
                <w:sz w:val="16"/>
                <w:szCs w:val="16"/>
                <w:lang w:eastAsia="ru-RU"/>
              </w:rPr>
            </w:pPr>
            <w:r w:rsidRPr="0020576C">
              <w:rPr>
                <w:b/>
                <w:bCs/>
                <w:sz w:val="16"/>
                <w:szCs w:val="16"/>
                <w:lang w:eastAsia="ru-RU"/>
              </w:rPr>
              <w:t>ДОХОДЫ ОТ ОКАЗАНИЯ ПЛАТНЫХ УСЛУГ (РАБОТ) И КОМПЕНСАЦИИ ЗАТРАТ ГОСУДАРСТВА</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b/>
                <w:bCs/>
                <w:sz w:val="16"/>
                <w:szCs w:val="16"/>
                <w:lang w:eastAsia="ru-RU"/>
              </w:rPr>
            </w:pPr>
            <w:r w:rsidRPr="0020576C">
              <w:rPr>
                <w:b/>
                <w:bCs/>
                <w:sz w:val="16"/>
                <w:szCs w:val="16"/>
                <w:lang w:eastAsia="ru-RU"/>
              </w:rPr>
              <w:t>13369,50</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b/>
                <w:bCs/>
                <w:sz w:val="16"/>
                <w:szCs w:val="16"/>
                <w:lang w:eastAsia="ru-RU"/>
              </w:rPr>
            </w:pPr>
            <w:r w:rsidRPr="0020576C">
              <w:rPr>
                <w:b/>
                <w:bCs/>
                <w:sz w:val="16"/>
                <w:szCs w:val="16"/>
                <w:lang w:eastAsia="ru-RU"/>
              </w:rPr>
              <w:t>13979,00</w:t>
            </w:r>
          </w:p>
        </w:tc>
      </w:tr>
      <w:tr w:rsidR="00E83806" w:rsidRPr="0020576C" w:rsidTr="00E83806">
        <w:trPr>
          <w:trHeight w:val="315"/>
        </w:trPr>
        <w:tc>
          <w:tcPr>
            <w:tcW w:w="3080"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rPr>
                <w:sz w:val="16"/>
                <w:szCs w:val="16"/>
                <w:lang w:eastAsia="ru-RU"/>
              </w:rPr>
            </w:pPr>
            <w:r w:rsidRPr="0020576C">
              <w:rPr>
                <w:sz w:val="16"/>
                <w:szCs w:val="16"/>
                <w:lang w:eastAsia="ru-RU"/>
              </w:rPr>
              <w:t>000 11301000 00 0000 130</w:t>
            </w:r>
          </w:p>
        </w:tc>
        <w:tc>
          <w:tcPr>
            <w:tcW w:w="3881"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rPr>
                <w:sz w:val="16"/>
                <w:szCs w:val="16"/>
                <w:lang w:eastAsia="ru-RU"/>
              </w:rPr>
            </w:pPr>
            <w:r w:rsidRPr="0020576C">
              <w:rPr>
                <w:sz w:val="16"/>
                <w:szCs w:val="16"/>
                <w:lang w:eastAsia="ru-RU"/>
              </w:rPr>
              <w:t>Прочие доходы от оказания платных услуг (работ)</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sz w:val="16"/>
                <w:szCs w:val="16"/>
                <w:lang w:eastAsia="ru-RU"/>
              </w:rPr>
            </w:pPr>
            <w:r w:rsidRPr="0020576C">
              <w:rPr>
                <w:sz w:val="16"/>
                <w:szCs w:val="16"/>
                <w:lang w:eastAsia="ru-RU"/>
              </w:rPr>
              <w:t>13198,50</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sz w:val="16"/>
                <w:szCs w:val="16"/>
                <w:lang w:eastAsia="ru-RU"/>
              </w:rPr>
            </w:pPr>
            <w:r w:rsidRPr="0020576C">
              <w:rPr>
                <w:sz w:val="16"/>
                <w:szCs w:val="16"/>
                <w:lang w:eastAsia="ru-RU"/>
              </w:rPr>
              <w:t>13802,00</w:t>
            </w:r>
          </w:p>
        </w:tc>
      </w:tr>
      <w:tr w:rsidR="00E83806" w:rsidRPr="0020576C" w:rsidTr="00E83806">
        <w:trPr>
          <w:trHeight w:val="315"/>
        </w:trPr>
        <w:tc>
          <w:tcPr>
            <w:tcW w:w="3080"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rPr>
                <w:sz w:val="16"/>
                <w:szCs w:val="16"/>
                <w:lang w:eastAsia="ru-RU"/>
              </w:rPr>
            </w:pPr>
            <w:r w:rsidRPr="0020576C">
              <w:rPr>
                <w:sz w:val="16"/>
                <w:szCs w:val="16"/>
                <w:lang w:eastAsia="ru-RU"/>
              </w:rPr>
              <w:t>000 11302000 00 0000 130</w:t>
            </w:r>
          </w:p>
        </w:tc>
        <w:tc>
          <w:tcPr>
            <w:tcW w:w="3881"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rPr>
                <w:sz w:val="16"/>
                <w:szCs w:val="16"/>
                <w:lang w:eastAsia="ru-RU"/>
              </w:rPr>
            </w:pPr>
            <w:r w:rsidRPr="0020576C">
              <w:rPr>
                <w:sz w:val="16"/>
                <w:szCs w:val="16"/>
                <w:lang w:eastAsia="ru-RU"/>
              </w:rPr>
              <w:t>Доходы от компенсации затрат государства</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sz w:val="16"/>
                <w:szCs w:val="16"/>
                <w:lang w:eastAsia="ru-RU"/>
              </w:rPr>
            </w:pPr>
            <w:r w:rsidRPr="0020576C">
              <w:rPr>
                <w:sz w:val="16"/>
                <w:szCs w:val="16"/>
                <w:lang w:eastAsia="ru-RU"/>
              </w:rPr>
              <w:t>171,00</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sz w:val="16"/>
                <w:szCs w:val="16"/>
                <w:lang w:eastAsia="ru-RU"/>
              </w:rPr>
            </w:pPr>
            <w:r w:rsidRPr="0020576C">
              <w:rPr>
                <w:sz w:val="16"/>
                <w:szCs w:val="16"/>
                <w:lang w:eastAsia="ru-RU"/>
              </w:rPr>
              <w:t>177,00</w:t>
            </w:r>
          </w:p>
        </w:tc>
      </w:tr>
      <w:tr w:rsidR="00E83806" w:rsidRPr="0020576C" w:rsidTr="00E83806">
        <w:trPr>
          <w:trHeight w:val="630"/>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E83806" w:rsidRPr="0020576C" w:rsidRDefault="00E83806" w:rsidP="00E83806">
            <w:pPr>
              <w:suppressAutoHyphens w:val="0"/>
              <w:rPr>
                <w:b/>
                <w:bCs/>
                <w:sz w:val="16"/>
                <w:szCs w:val="16"/>
                <w:lang w:eastAsia="ru-RU"/>
              </w:rPr>
            </w:pPr>
            <w:r w:rsidRPr="0020576C">
              <w:rPr>
                <w:b/>
                <w:bCs/>
                <w:sz w:val="16"/>
                <w:szCs w:val="16"/>
                <w:lang w:eastAsia="ru-RU"/>
              </w:rPr>
              <w:t>000 11400000 00 0000 000</w:t>
            </w:r>
          </w:p>
        </w:tc>
        <w:tc>
          <w:tcPr>
            <w:tcW w:w="3881"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rPr>
                <w:b/>
                <w:bCs/>
                <w:sz w:val="16"/>
                <w:szCs w:val="16"/>
                <w:lang w:eastAsia="ru-RU"/>
              </w:rPr>
            </w:pPr>
            <w:r w:rsidRPr="0020576C">
              <w:rPr>
                <w:b/>
                <w:bCs/>
                <w:sz w:val="16"/>
                <w:szCs w:val="16"/>
                <w:lang w:eastAsia="ru-RU"/>
              </w:rPr>
              <w:t>ДОХОДЫ ОТ ПРОДАЖИ МАТЕРИАЛЬНЫХ И НЕМАТЕРИАЛЬНЫХ АКТИВОВ</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b/>
                <w:bCs/>
                <w:sz w:val="16"/>
                <w:szCs w:val="16"/>
                <w:lang w:eastAsia="ru-RU"/>
              </w:rPr>
            </w:pPr>
            <w:r w:rsidRPr="0020576C">
              <w:rPr>
                <w:b/>
                <w:bCs/>
                <w:sz w:val="16"/>
                <w:szCs w:val="16"/>
                <w:lang w:eastAsia="ru-RU"/>
              </w:rPr>
              <w:t>100,00</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b/>
                <w:bCs/>
                <w:sz w:val="16"/>
                <w:szCs w:val="16"/>
                <w:lang w:eastAsia="ru-RU"/>
              </w:rPr>
            </w:pPr>
            <w:r w:rsidRPr="0020576C">
              <w:rPr>
                <w:b/>
                <w:bCs/>
                <w:sz w:val="16"/>
                <w:szCs w:val="16"/>
                <w:lang w:eastAsia="ru-RU"/>
              </w:rPr>
              <w:t>100,00</w:t>
            </w:r>
          </w:p>
        </w:tc>
      </w:tr>
      <w:tr w:rsidR="00E83806" w:rsidRPr="0020576C" w:rsidTr="00E83806">
        <w:trPr>
          <w:trHeight w:val="1680"/>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E83806" w:rsidRPr="0020576C" w:rsidRDefault="00E83806" w:rsidP="00E83806">
            <w:pPr>
              <w:suppressAutoHyphens w:val="0"/>
              <w:rPr>
                <w:sz w:val="16"/>
                <w:szCs w:val="16"/>
                <w:lang w:eastAsia="ru-RU"/>
              </w:rPr>
            </w:pPr>
            <w:r w:rsidRPr="0020576C">
              <w:rPr>
                <w:sz w:val="16"/>
                <w:szCs w:val="16"/>
                <w:lang w:eastAsia="ru-RU"/>
              </w:rPr>
              <w:t>000 11402000 00 0000 000</w:t>
            </w:r>
          </w:p>
        </w:tc>
        <w:tc>
          <w:tcPr>
            <w:tcW w:w="3881" w:type="dxa"/>
            <w:tcBorders>
              <w:top w:val="nil"/>
              <w:left w:val="nil"/>
              <w:bottom w:val="nil"/>
              <w:right w:val="nil"/>
            </w:tcBorders>
            <w:shd w:val="clear" w:color="auto" w:fill="auto"/>
            <w:vAlign w:val="bottom"/>
            <w:hideMark/>
          </w:tcPr>
          <w:p w:rsidR="00E83806" w:rsidRPr="0020576C" w:rsidRDefault="00E83806" w:rsidP="00E83806">
            <w:pPr>
              <w:suppressAutoHyphens w:val="0"/>
              <w:rPr>
                <w:sz w:val="16"/>
                <w:szCs w:val="16"/>
                <w:lang w:eastAsia="ru-RU"/>
              </w:rPr>
            </w:pPr>
            <w:r w:rsidRPr="0020576C">
              <w:rPr>
                <w:sz w:val="16"/>
                <w:szCs w:val="16"/>
                <w:lang w:eastAsia="ru-RU"/>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40" w:type="dxa"/>
            <w:tcBorders>
              <w:top w:val="nil"/>
              <w:left w:val="single" w:sz="4" w:space="0" w:color="auto"/>
              <w:bottom w:val="single" w:sz="4" w:space="0" w:color="auto"/>
              <w:right w:val="single" w:sz="4" w:space="0" w:color="auto"/>
            </w:tcBorders>
            <w:shd w:val="clear" w:color="auto" w:fill="auto"/>
            <w:vAlign w:val="bottom"/>
            <w:hideMark/>
          </w:tcPr>
          <w:p w:rsidR="00E83806" w:rsidRPr="0020576C" w:rsidRDefault="00E83806" w:rsidP="00E83806">
            <w:pPr>
              <w:suppressAutoHyphens w:val="0"/>
              <w:rPr>
                <w:sz w:val="16"/>
                <w:szCs w:val="16"/>
                <w:lang w:eastAsia="ru-RU"/>
              </w:rPr>
            </w:pPr>
            <w:r w:rsidRPr="0020576C">
              <w:rPr>
                <w:sz w:val="16"/>
                <w:szCs w:val="16"/>
                <w:lang w:eastAsia="ru-RU"/>
              </w:rPr>
              <w:t> </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rPr>
                <w:sz w:val="16"/>
                <w:szCs w:val="16"/>
                <w:lang w:eastAsia="ru-RU"/>
              </w:rPr>
            </w:pPr>
            <w:r w:rsidRPr="0020576C">
              <w:rPr>
                <w:sz w:val="16"/>
                <w:szCs w:val="16"/>
                <w:lang w:eastAsia="ru-RU"/>
              </w:rPr>
              <w:t> </w:t>
            </w:r>
          </w:p>
        </w:tc>
      </w:tr>
      <w:tr w:rsidR="00E83806" w:rsidRPr="0020576C" w:rsidTr="00E83806">
        <w:trPr>
          <w:trHeight w:val="1290"/>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E83806" w:rsidRPr="0020576C" w:rsidRDefault="00E83806" w:rsidP="00E83806">
            <w:pPr>
              <w:suppressAutoHyphens w:val="0"/>
              <w:rPr>
                <w:sz w:val="16"/>
                <w:szCs w:val="16"/>
                <w:lang w:eastAsia="ru-RU"/>
              </w:rPr>
            </w:pPr>
            <w:r w:rsidRPr="0020576C">
              <w:rPr>
                <w:sz w:val="16"/>
                <w:szCs w:val="16"/>
                <w:lang w:eastAsia="ru-RU"/>
              </w:rPr>
              <w:t> </w:t>
            </w:r>
          </w:p>
        </w:tc>
        <w:tc>
          <w:tcPr>
            <w:tcW w:w="3881" w:type="dxa"/>
            <w:tcBorders>
              <w:top w:val="single" w:sz="4" w:space="0" w:color="auto"/>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rPr>
                <w:sz w:val="16"/>
                <w:szCs w:val="16"/>
                <w:lang w:eastAsia="ru-RU"/>
              </w:rPr>
            </w:pPr>
            <w:r w:rsidRPr="0020576C">
              <w:rPr>
                <w:sz w:val="16"/>
                <w:szCs w:val="16"/>
                <w:lang w:eastAsia="ru-RU"/>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sz w:val="16"/>
                <w:szCs w:val="16"/>
                <w:lang w:eastAsia="ru-RU"/>
              </w:rPr>
            </w:pPr>
            <w:r w:rsidRPr="0020576C">
              <w:rPr>
                <w:sz w:val="16"/>
                <w:szCs w:val="16"/>
                <w:lang w:eastAsia="ru-RU"/>
              </w:rPr>
              <w:t>100,00</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sz w:val="16"/>
                <w:szCs w:val="16"/>
                <w:lang w:eastAsia="ru-RU"/>
              </w:rPr>
            </w:pPr>
            <w:r w:rsidRPr="0020576C">
              <w:rPr>
                <w:sz w:val="16"/>
                <w:szCs w:val="16"/>
                <w:lang w:eastAsia="ru-RU"/>
              </w:rPr>
              <w:t>101,00</w:t>
            </w:r>
          </w:p>
        </w:tc>
      </w:tr>
      <w:tr w:rsidR="00E83806" w:rsidRPr="0020576C" w:rsidTr="00E83806">
        <w:trPr>
          <w:trHeight w:val="315"/>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E83806" w:rsidRPr="0020576C" w:rsidRDefault="00E83806" w:rsidP="00E83806">
            <w:pPr>
              <w:suppressAutoHyphens w:val="0"/>
              <w:rPr>
                <w:b/>
                <w:bCs/>
                <w:sz w:val="16"/>
                <w:szCs w:val="16"/>
                <w:lang w:eastAsia="ru-RU"/>
              </w:rPr>
            </w:pPr>
            <w:r w:rsidRPr="0020576C">
              <w:rPr>
                <w:b/>
                <w:bCs/>
                <w:sz w:val="16"/>
                <w:szCs w:val="16"/>
                <w:lang w:eastAsia="ru-RU"/>
              </w:rPr>
              <w:t>000 11600000 00 0000 000</w:t>
            </w:r>
          </w:p>
        </w:tc>
        <w:tc>
          <w:tcPr>
            <w:tcW w:w="3881"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rPr>
                <w:b/>
                <w:bCs/>
                <w:sz w:val="16"/>
                <w:szCs w:val="16"/>
                <w:lang w:eastAsia="ru-RU"/>
              </w:rPr>
            </w:pPr>
            <w:r w:rsidRPr="0020576C">
              <w:rPr>
                <w:b/>
                <w:bCs/>
                <w:sz w:val="16"/>
                <w:szCs w:val="16"/>
                <w:lang w:eastAsia="ru-RU"/>
              </w:rPr>
              <w:t>ШТРАФЫ, САНКЦИИ, ВОЗМЕЩЕНИЕ УЩЕРБА</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b/>
                <w:bCs/>
                <w:sz w:val="16"/>
                <w:szCs w:val="16"/>
                <w:lang w:eastAsia="ru-RU"/>
              </w:rPr>
            </w:pPr>
            <w:r w:rsidRPr="0020576C">
              <w:rPr>
                <w:b/>
                <w:bCs/>
                <w:sz w:val="16"/>
                <w:szCs w:val="16"/>
                <w:lang w:eastAsia="ru-RU"/>
              </w:rPr>
              <w:t>516,10</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b/>
                <w:bCs/>
                <w:sz w:val="16"/>
                <w:szCs w:val="16"/>
                <w:lang w:eastAsia="ru-RU"/>
              </w:rPr>
            </w:pPr>
            <w:r w:rsidRPr="0020576C">
              <w:rPr>
                <w:b/>
                <w:bCs/>
                <w:sz w:val="16"/>
                <w:szCs w:val="16"/>
                <w:lang w:eastAsia="ru-RU"/>
              </w:rPr>
              <w:t>530,90</w:t>
            </w:r>
          </w:p>
        </w:tc>
      </w:tr>
      <w:tr w:rsidR="00E83806" w:rsidRPr="0020576C" w:rsidTr="00E83806">
        <w:trPr>
          <w:trHeight w:val="630"/>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E83806" w:rsidRPr="0020576C" w:rsidRDefault="00E83806" w:rsidP="00E83806">
            <w:pPr>
              <w:suppressAutoHyphens w:val="0"/>
              <w:rPr>
                <w:sz w:val="16"/>
                <w:szCs w:val="16"/>
                <w:lang w:eastAsia="ru-RU"/>
              </w:rPr>
            </w:pPr>
            <w:r w:rsidRPr="0020576C">
              <w:rPr>
                <w:sz w:val="16"/>
                <w:szCs w:val="16"/>
                <w:lang w:eastAsia="ru-RU"/>
              </w:rPr>
              <w:t>000 11603000 00 0000 140</w:t>
            </w:r>
          </w:p>
        </w:tc>
        <w:tc>
          <w:tcPr>
            <w:tcW w:w="3881"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rPr>
                <w:sz w:val="16"/>
                <w:szCs w:val="16"/>
                <w:lang w:eastAsia="ru-RU"/>
              </w:rPr>
            </w:pPr>
            <w:r w:rsidRPr="0020576C">
              <w:rPr>
                <w:sz w:val="16"/>
                <w:szCs w:val="16"/>
                <w:lang w:eastAsia="ru-RU"/>
              </w:rPr>
              <w:t>Денежные взыскания (штрафы) за нарушение законодательства о налогах и сборах</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sz w:val="16"/>
                <w:szCs w:val="16"/>
                <w:lang w:eastAsia="ru-RU"/>
              </w:rPr>
            </w:pPr>
            <w:r w:rsidRPr="0020576C">
              <w:rPr>
                <w:sz w:val="16"/>
                <w:szCs w:val="16"/>
                <w:lang w:eastAsia="ru-RU"/>
              </w:rPr>
              <w:t>50,00</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sz w:val="16"/>
                <w:szCs w:val="16"/>
                <w:lang w:eastAsia="ru-RU"/>
              </w:rPr>
            </w:pPr>
            <w:r w:rsidRPr="0020576C">
              <w:rPr>
                <w:sz w:val="16"/>
                <w:szCs w:val="16"/>
                <w:lang w:eastAsia="ru-RU"/>
              </w:rPr>
              <w:t>50,00</w:t>
            </w:r>
          </w:p>
        </w:tc>
      </w:tr>
      <w:tr w:rsidR="00E83806" w:rsidRPr="0020576C" w:rsidTr="00E83806">
        <w:trPr>
          <w:trHeight w:val="1455"/>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E83806" w:rsidRPr="0020576C" w:rsidRDefault="00E83806" w:rsidP="00E83806">
            <w:pPr>
              <w:suppressAutoHyphens w:val="0"/>
              <w:rPr>
                <w:sz w:val="16"/>
                <w:szCs w:val="16"/>
                <w:lang w:eastAsia="ru-RU"/>
              </w:rPr>
            </w:pPr>
            <w:r w:rsidRPr="0020576C">
              <w:rPr>
                <w:sz w:val="16"/>
                <w:szCs w:val="16"/>
                <w:lang w:eastAsia="ru-RU"/>
              </w:rPr>
              <w:t>000 11608000 01 0000 140</w:t>
            </w:r>
          </w:p>
        </w:tc>
        <w:tc>
          <w:tcPr>
            <w:tcW w:w="3881"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rPr>
                <w:sz w:val="16"/>
                <w:szCs w:val="16"/>
                <w:lang w:eastAsia="ru-RU"/>
              </w:rPr>
            </w:pPr>
            <w:r w:rsidRPr="0020576C">
              <w:rPr>
                <w:sz w:val="16"/>
                <w:szCs w:val="16"/>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sz w:val="16"/>
                <w:szCs w:val="16"/>
                <w:lang w:eastAsia="ru-RU"/>
              </w:rPr>
            </w:pPr>
            <w:r w:rsidRPr="0020576C">
              <w:rPr>
                <w:sz w:val="16"/>
                <w:szCs w:val="16"/>
                <w:lang w:eastAsia="ru-RU"/>
              </w:rPr>
              <w:t>40,80</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sz w:val="16"/>
                <w:szCs w:val="16"/>
                <w:lang w:eastAsia="ru-RU"/>
              </w:rPr>
            </w:pPr>
            <w:r w:rsidRPr="0020576C">
              <w:rPr>
                <w:sz w:val="16"/>
                <w:szCs w:val="16"/>
                <w:lang w:eastAsia="ru-RU"/>
              </w:rPr>
              <w:t>42,20</w:t>
            </w:r>
          </w:p>
        </w:tc>
      </w:tr>
      <w:tr w:rsidR="00E83806" w:rsidRPr="0020576C" w:rsidTr="00E83806">
        <w:trPr>
          <w:trHeight w:val="1883"/>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E83806" w:rsidRPr="0020576C" w:rsidRDefault="00E83806" w:rsidP="00E83806">
            <w:pPr>
              <w:suppressAutoHyphens w:val="0"/>
              <w:rPr>
                <w:sz w:val="16"/>
                <w:szCs w:val="16"/>
                <w:lang w:eastAsia="ru-RU"/>
              </w:rPr>
            </w:pPr>
            <w:r w:rsidRPr="0020576C">
              <w:rPr>
                <w:sz w:val="16"/>
                <w:szCs w:val="16"/>
                <w:lang w:eastAsia="ru-RU"/>
              </w:rPr>
              <w:t>000 11625000 00 0000 140</w:t>
            </w:r>
          </w:p>
        </w:tc>
        <w:tc>
          <w:tcPr>
            <w:tcW w:w="3881" w:type="dxa"/>
            <w:tcBorders>
              <w:top w:val="nil"/>
              <w:left w:val="nil"/>
              <w:bottom w:val="nil"/>
              <w:right w:val="nil"/>
            </w:tcBorders>
            <w:shd w:val="clear" w:color="auto" w:fill="auto"/>
            <w:vAlign w:val="bottom"/>
            <w:hideMark/>
          </w:tcPr>
          <w:p w:rsidR="00E83806" w:rsidRPr="0020576C" w:rsidRDefault="00E83806" w:rsidP="00E83806">
            <w:pPr>
              <w:suppressAutoHyphens w:val="0"/>
              <w:rPr>
                <w:sz w:val="16"/>
                <w:szCs w:val="16"/>
                <w:lang w:eastAsia="ru-RU"/>
              </w:rPr>
            </w:pPr>
            <w:r w:rsidRPr="0020576C">
              <w:rPr>
                <w:sz w:val="16"/>
                <w:szCs w:val="16"/>
                <w:lang w:eastAsia="ru-RU"/>
              </w:rPr>
              <w:t xml:space="preserve">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w:t>
            </w:r>
            <w:r w:rsidRPr="0020576C">
              <w:rPr>
                <w:color w:val="000000"/>
                <w:sz w:val="16"/>
                <w:szCs w:val="16"/>
                <w:lang w:eastAsia="ru-RU"/>
              </w:rPr>
              <w:t>о рыболовстве и сохранении водных биологических ресурсов,</w:t>
            </w:r>
            <w:r w:rsidRPr="0020576C">
              <w:rPr>
                <w:b/>
                <w:bCs/>
                <w:i/>
                <w:iCs/>
                <w:color w:val="969696"/>
                <w:sz w:val="16"/>
                <w:szCs w:val="16"/>
                <w:lang w:eastAsia="ru-RU"/>
              </w:rPr>
              <w:t xml:space="preserve"> </w:t>
            </w:r>
            <w:r w:rsidRPr="0020576C">
              <w:rPr>
                <w:sz w:val="16"/>
                <w:szCs w:val="16"/>
                <w:lang w:eastAsia="ru-RU"/>
              </w:rPr>
              <w:t>земельного законодательства, лесного законодательства, водного законодательства</w:t>
            </w:r>
          </w:p>
        </w:tc>
        <w:tc>
          <w:tcPr>
            <w:tcW w:w="1440" w:type="dxa"/>
            <w:tcBorders>
              <w:top w:val="nil"/>
              <w:left w:val="single" w:sz="4" w:space="0" w:color="auto"/>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sz w:val="16"/>
                <w:szCs w:val="16"/>
                <w:lang w:eastAsia="ru-RU"/>
              </w:rPr>
            </w:pPr>
            <w:r w:rsidRPr="0020576C">
              <w:rPr>
                <w:sz w:val="16"/>
                <w:szCs w:val="16"/>
                <w:lang w:eastAsia="ru-RU"/>
              </w:rPr>
              <w:t>5,00</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sz w:val="16"/>
                <w:szCs w:val="16"/>
                <w:lang w:eastAsia="ru-RU"/>
              </w:rPr>
            </w:pPr>
            <w:r w:rsidRPr="0020576C">
              <w:rPr>
                <w:sz w:val="16"/>
                <w:szCs w:val="16"/>
                <w:lang w:eastAsia="ru-RU"/>
              </w:rPr>
              <w:t>5,00</w:t>
            </w:r>
          </w:p>
        </w:tc>
      </w:tr>
      <w:tr w:rsidR="00E83806" w:rsidRPr="0020576C" w:rsidTr="00E83806">
        <w:trPr>
          <w:trHeight w:val="1883"/>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E83806" w:rsidRPr="0020576C" w:rsidRDefault="00E83806" w:rsidP="00E83806">
            <w:pPr>
              <w:suppressAutoHyphens w:val="0"/>
              <w:rPr>
                <w:sz w:val="16"/>
                <w:szCs w:val="16"/>
                <w:lang w:eastAsia="ru-RU"/>
              </w:rPr>
            </w:pPr>
            <w:r w:rsidRPr="0020576C">
              <w:rPr>
                <w:sz w:val="16"/>
                <w:szCs w:val="16"/>
                <w:lang w:eastAsia="ru-RU"/>
              </w:rPr>
              <w:lastRenderedPageBreak/>
              <w:t>000  11628000 01 0000 140</w:t>
            </w:r>
          </w:p>
        </w:tc>
        <w:tc>
          <w:tcPr>
            <w:tcW w:w="3881" w:type="dxa"/>
            <w:tcBorders>
              <w:top w:val="nil"/>
              <w:left w:val="nil"/>
              <w:bottom w:val="nil"/>
              <w:right w:val="nil"/>
            </w:tcBorders>
            <w:shd w:val="clear" w:color="auto" w:fill="auto"/>
            <w:vAlign w:val="bottom"/>
            <w:hideMark/>
          </w:tcPr>
          <w:p w:rsidR="00E83806" w:rsidRPr="0020576C" w:rsidRDefault="00E83806" w:rsidP="00E83806">
            <w:pPr>
              <w:suppressAutoHyphens w:val="0"/>
              <w:rPr>
                <w:sz w:val="16"/>
                <w:szCs w:val="16"/>
                <w:lang w:eastAsia="ru-RU"/>
              </w:rPr>
            </w:pPr>
            <w:r w:rsidRPr="0020576C">
              <w:rPr>
                <w:sz w:val="16"/>
                <w:szCs w:val="16"/>
                <w:lang w:eastAsia="ru-RU"/>
              </w:rPr>
              <w:t xml:space="preserve">Денежные взыскания (штрафы) за нарушение </w:t>
            </w:r>
            <w:proofErr w:type="spellStart"/>
            <w:r w:rsidRPr="0020576C">
              <w:rPr>
                <w:sz w:val="16"/>
                <w:szCs w:val="16"/>
                <w:lang w:eastAsia="ru-RU"/>
              </w:rPr>
              <w:t>законодатедьства</w:t>
            </w:r>
            <w:proofErr w:type="spellEnd"/>
            <w:r w:rsidRPr="0020576C">
              <w:rPr>
                <w:sz w:val="16"/>
                <w:szCs w:val="16"/>
                <w:lang w:eastAsia="ru-RU"/>
              </w:rPr>
              <w:t xml:space="preserve"> Российской Федерации об административных правонарушениях, предусмотренных статьей 20.25 Кодекса Российской Федерации об административных правонарушениях</w:t>
            </w:r>
          </w:p>
        </w:tc>
        <w:tc>
          <w:tcPr>
            <w:tcW w:w="1440" w:type="dxa"/>
            <w:tcBorders>
              <w:top w:val="nil"/>
              <w:left w:val="single" w:sz="4" w:space="0" w:color="auto"/>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sz w:val="16"/>
                <w:szCs w:val="16"/>
                <w:lang w:eastAsia="ru-RU"/>
              </w:rPr>
            </w:pPr>
            <w:r w:rsidRPr="0020576C">
              <w:rPr>
                <w:sz w:val="16"/>
                <w:szCs w:val="16"/>
                <w:lang w:eastAsia="ru-RU"/>
              </w:rPr>
              <w:t>5,40</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sz w:val="16"/>
                <w:szCs w:val="16"/>
                <w:lang w:eastAsia="ru-RU"/>
              </w:rPr>
            </w:pPr>
            <w:r w:rsidRPr="0020576C">
              <w:rPr>
                <w:sz w:val="16"/>
                <w:szCs w:val="16"/>
                <w:lang w:eastAsia="ru-RU"/>
              </w:rPr>
              <w:t>5,60</w:t>
            </w:r>
          </w:p>
        </w:tc>
      </w:tr>
      <w:tr w:rsidR="00E83806" w:rsidRPr="0020576C" w:rsidTr="00E83806">
        <w:trPr>
          <w:trHeight w:val="1680"/>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E83806" w:rsidRPr="0020576C" w:rsidRDefault="00E83806" w:rsidP="00E83806">
            <w:pPr>
              <w:suppressAutoHyphens w:val="0"/>
              <w:rPr>
                <w:sz w:val="16"/>
                <w:szCs w:val="16"/>
                <w:lang w:eastAsia="ru-RU"/>
              </w:rPr>
            </w:pPr>
            <w:r w:rsidRPr="0020576C">
              <w:rPr>
                <w:sz w:val="16"/>
                <w:szCs w:val="16"/>
                <w:lang w:eastAsia="ru-RU"/>
              </w:rPr>
              <w:t>000 11643000 01 0000 140</w:t>
            </w:r>
          </w:p>
        </w:tc>
        <w:tc>
          <w:tcPr>
            <w:tcW w:w="3881" w:type="dxa"/>
            <w:tcBorders>
              <w:top w:val="single" w:sz="4" w:space="0" w:color="auto"/>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rPr>
                <w:color w:val="000000"/>
                <w:sz w:val="16"/>
                <w:szCs w:val="16"/>
                <w:lang w:eastAsia="ru-RU"/>
              </w:rPr>
            </w:pPr>
            <w:r w:rsidRPr="0020576C">
              <w:rPr>
                <w:color w:val="000000"/>
                <w:sz w:val="16"/>
                <w:szCs w:val="16"/>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sz w:val="16"/>
                <w:szCs w:val="16"/>
                <w:lang w:eastAsia="ru-RU"/>
              </w:rPr>
            </w:pPr>
            <w:r w:rsidRPr="0020576C">
              <w:rPr>
                <w:sz w:val="16"/>
                <w:szCs w:val="16"/>
                <w:lang w:eastAsia="ru-RU"/>
              </w:rPr>
              <w:t>9,60</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sz w:val="16"/>
                <w:szCs w:val="16"/>
                <w:lang w:eastAsia="ru-RU"/>
              </w:rPr>
            </w:pPr>
            <w:r w:rsidRPr="0020576C">
              <w:rPr>
                <w:sz w:val="16"/>
                <w:szCs w:val="16"/>
                <w:lang w:eastAsia="ru-RU"/>
              </w:rPr>
              <w:t>9,90</w:t>
            </w:r>
          </w:p>
        </w:tc>
      </w:tr>
      <w:tr w:rsidR="00E83806" w:rsidRPr="0020576C" w:rsidTr="00E83806">
        <w:trPr>
          <w:trHeight w:val="630"/>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E83806" w:rsidRPr="0020576C" w:rsidRDefault="00E83806" w:rsidP="00E83806">
            <w:pPr>
              <w:suppressAutoHyphens w:val="0"/>
              <w:rPr>
                <w:sz w:val="16"/>
                <w:szCs w:val="16"/>
                <w:lang w:eastAsia="ru-RU"/>
              </w:rPr>
            </w:pPr>
            <w:r w:rsidRPr="0020576C">
              <w:rPr>
                <w:sz w:val="16"/>
                <w:szCs w:val="16"/>
                <w:lang w:eastAsia="ru-RU"/>
              </w:rPr>
              <w:t>000 11690000 00 0000 140</w:t>
            </w:r>
          </w:p>
        </w:tc>
        <w:tc>
          <w:tcPr>
            <w:tcW w:w="3881"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rPr>
                <w:sz w:val="16"/>
                <w:szCs w:val="16"/>
                <w:lang w:eastAsia="ru-RU"/>
              </w:rPr>
            </w:pPr>
            <w:r w:rsidRPr="0020576C">
              <w:rPr>
                <w:sz w:val="16"/>
                <w:szCs w:val="16"/>
                <w:lang w:eastAsia="ru-RU"/>
              </w:rPr>
              <w:t>Прочие поступления от денежных взысканий (штрафов) и иных сумм в возмещение ущерба</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sz w:val="16"/>
                <w:szCs w:val="16"/>
                <w:lang w:eastAsia="ru-RU"/>
              </w:rPr>
            </w:pPr>
            <w:r w:rsidRPr="0020576C">
              <w:rPr>
                <w:sz w:val="16"/>
                <w:szCs w:val="16"/>
                <w:lang w:eastAsia="ru-RU"/>
              </w:rPr>
              <w:t>405,30</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sz w:val="16"/>
                <w:szCs w:val="16"/>
                <w:lang w:eastAsia="ru-RU"/>
              </w:rPr>
            </w:pPr>
            <w:r w:rsidRPr="0020576C">
              <w:rPr>
                <w:sz w:val="16"/>
                <w:szCs w:val="16"/>
                <w:lang w:eastAsia="ru-RU"/>
              </w:rPr>
              <w:t>418,20</w:t>
            </w:r>
          </w:p>
        </w:tc>
      </w:tr>
      <w:tr w:rsidR="00E83806" w:rsidRPr="0020576C" w:rsidTr="00E83806">
        <w:trPr>
          <w:trHeight w:val="315"/>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E83806" w:rsidRPr="0020576C" w:rsidRDefault="00E83806" w:rsidP="00E83806">
            <w:pPr>
              <w:suppressAutoHyphens w:val="0"/>
              <w:rPr>
                <w:b/>
                <w:bCs/>
                <w:sz w:val="16"/>
                <w:szCs w:val="16"/>
                <w:lang w:eastAsia="ru-RU"/>
              </w:rPr>
            </w:pPr>
            <w:r w:rsidRPr="0020576C">
              <w:rPr>
                <w:b/>
                <w:bCs/>
                <w:sz w:val="16"/>
                <w:szCs w:val="16"/>
                <w:lang w:eastAsia="ru-RU"/>
              </w:rPr>
              <w:t>000 11700000 00 0000 000</w:t>
            </w:r>
          </w:p>
        </w:tc>
        <w:tc>
          <w:tcPr>
            <w:tcW w:w="3881"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rPr>
                <w:b/>
                <w:bCs/>
                <w:sz w:val="16"/>
                <w:szCs w:val="16"/>
                <w:lang w:eastAsia="ru-RU"/>
              </w:rPr>
            </w:pPr>
            <w:r w:rsidRPr="0020576C">
              <w:rPr>
                <w:b/>
                <w:bCs/>
                <w:sz w:val="16"/>
                <w:szCs w:val="16"/>
                <w:lang w:eastAsia="ru-RU"/>
              </w:rPr>
              <w:t>ПРОЧИЕ НЕНАЛОГОВЫЕ ДОХОДЫ</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b/>
                <w:bCs/>
                <w:sz w:val="16"/>
                <w:szCs w:val="16"/>
                <w:lang w:eastAsia="ru-RU"/>
              </w:rPr>
            </w:pPr>
            <w:r w:rsidRPr="0020576C">
              <w:rPr>
                <w:b/>
                <w:bCs/>
                <w:sz w:val="16"/>
                <w:szCs w:val="16"/>
                <w:lang w:eastAsia="ru-RU"/>
              </w:rPr>
              <w:t>0,00</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b/>
                <w:bCs/>
                <w:sz w:val="16"/>
                <w:szCs w:val="16"/>
                <w:lang w:eastAsia="ru-RU"/>
              </w:rPr>
            </w:pPr>
            <w:r w:rsidRPr="0020576C">
              <w:rPr>
                <w:b/>
                <w:bCs/>
                <w:sz w:val="16"/>
                <w:szCs w:val="16"/>
                <w:lang w:eastAsia="ru-RU"/>
              </w:rPr>
              <w:t>0,00</w:t>
            </w:r>
          </w:p>
        </w:tc>
      </w:tr>
      <w:tr w:rsidR="00E83806" w:rsidRPr="0020576C" w:rsidTr="00E83806">
        <w:trPr>
          <w:trHeight w:val="315"/>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E83806" w:rsidRPr="0020576C" w:rsidRDefault="00E83806" w:rsidP="00E83806">
            <w:pPr>
              <w:suppressAutoHyphens w:val="0"/>
              <w:rPr>
                <w:sz w:val="16"/>
                <w:szCs w:val="16"/>
                <w:lang w:eastAsia="ru-RU"/>
              </w:rPr>
            </w:pPr>
            <w:r w:rsidRPr="0020576C">
              <w:rPr>
                <w:sz w:val="16"/>
                <w:szCs w:val="16"/>
                <w:lang w:eastAsia="ru-RU"/>
              </w:rPr>
              <w:t>000 11705000 00 0000 180</w:t>
            </w:r>
          </w:p>
        </w:tc>
        <w:tc>
          <w:tcPr>
            <w:tcW w:w="3881"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rPr>
                <w:sz w:val="16"/>
                <w:szCs w:val="16"/>
                <w:lang w:eastAsia="ru-RU"/>
              </w:rPr>
            </w:pPr>
            <w:r w:rsidRPr="0020576C">
              <w:rPr>
                <w:sz w:val="16"/>
                <w:szCs w:val="16"/>
                <w:lang w:eastAsia="ru-RU"/>
              </w:rPr>
              <w:t>Прочие неналоговые доходы</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rPr>
                <w:sz w:val="16"/>
                <w:szCs w:val="16"/>
                <w:lang w:eastAsia="ru-RU"/>
              </w:rPr>
            </w:pPr>
            <w:r w:rsidRPr="0020576C">
              <w:rPr>
                <w:sz w:val="16"/>
                <w:szCs w:val="16"/>
                <w:lang w:eastAsia="ru-RU"/>
              </w:rPr>
              <w:t> </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rPr>
                <w:sz w:val="16"/>
                <w:szCs w:val="16"/>
                <w:lang w:eastAsia="ru-RU"/>
              </w:rPr>
            </w:pPr>
            <w:r w:rsidRPr="0020576C">
              <w:rPr>
                <w:sz w:val="16"/>
                <w:szCs w:val="16"/>
                <w:lang w:eastAsia="ru-RU"/>
              </w:rPr>
              <w:t> </w:t>
            </w:r>
          </w:p>
        </w:tc>
      </w:tr>
      <w:tr w:rsidR="00E83806" w:rsidRPr="0020576C" w:rsidTr="00E83806">
        <w:trPr>
          <w:trHeight w:val="315"/>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E83806" w:rsidRPr="0020576C" w:rsidRDefault="00E83806" w:rsidP="00E83806">
            <w:pPr>
              <w:suppressAutoHyphens w:val="0"/>
              <w:rPr>
                <w:b/>
                <w:bCs/>
                <w:sz w:val="16"/>
                <w:szCs w:val="16"/>
                <w:lang w:eastAsia="ru-RU"/>
              </w:rPr>
            </w:pPr>
            <w:r w:rsidRPr="0020576C">
              <w:rPr>
                <w:b/>
                <w:bCs/>
                <w:sz w:val="16"/>
                <w:szCs w:val="16"/>
                <w:lang w:eastAsia="ru-RU"/>
              </w:rPr>
              <w:t>000 20000000 00 0000 000</w:t>
            </w:r>
          </w:p>
        </w:tc>
        <w:tc>
          <w:tcPr>
            <w:tcW w:w="3881"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rPr>
                <w:b/>
                <w:bCs/>
                <w:sz w:val="16"/>
                <w:szCs w:val="16"/>
                <w:lang w:eastAsia="ru-RU"/>
              </w:rPr>
            </w:pPr>
            <w:r w:rsidRPr="0020576C">
              <w:rPr>
                <w:b/>
                <w:bCs/>
                <w:sz w:val="16"/>
                <w:szCs w:val="16"/>
                <w:lang w:eastAsia="ru-RU"/>
              </w:rPr>
              <w:t>БЕЗВОЗМЕЗДНЫЕ ПОСТУПЛЕНИЯ</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b/>
                <w:bCs/>
                <w:sz w:val="16"/>
                <w:szCs w:val="16"/>
                <w:lang w:eastAsia="ru-RU"/>
              </w:rPr>
            </w:pPr>
            <w:r w:rsidRPr="0020576C">
              <w:rPr>
                <w:b/>
                <w:bCs/>
                <w:sz w:val="16"/>
                <w:szCs w:val="16"/>
                <w:lang w:eastAsia="ru-RU"/>
              </w:rPr>
              <w:t>201501,10</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b/>
                <w:bCs/>
                <w:sz w:val="16"/>
                <w:szCs w:val="16"/>
                <w:lang w:eastAsia="ru-RU"/>
              </w:rPr>
            </w:pPr>
            <w:r w:rsidRPr="0020576C">
              <w:rPr>
                <w:b/>
                <w:bCs/>
                <w:sz w:val="16"/>
                <w:szCs w:val="16"/>
                <w:lang w:eastAsia="ru-RU"/>
              </w:rPr>
              <w:t>192111,30</w:t>
            </w:r>
          </w:p>
        </w:tc>
      </w:tr>
      <w:tr w:rsidR="00E83806" w:rsidRPr="0020576C" w:rsidTr="00E83806">
        <w:trPr>
          <w:trHeight w:val="630"/>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E83806" w:rsidRPr="0020576C" w:rsidRDefault="00E83806" w:rsidP="00E83806">
            <w:pPr>
              <w:suppressAutoHyphens w:val="0"/>
              <w:rPr>
                <w:b/>
                <w:bCs/>
                <w:sz w:val="16"/>
                <w:szCs w:val="16"/>
                <w:lang w:eastAsia="ru-RU"/>
              </w:rPr>
            </w:pPr>
            <w:r w:rsidRPr="0020576C">
              <w:rPr>
                <w:b/>
                <w:bCs/>
                <w:sz w:val="16"/>
                <w:szCs w:val="16"/>
                <w:lang w:eastAsia="ru-RU"/>
              </w:rPr>
              <w:t>000 20200000 00 0000 000</w:t>
            </w:r>
          </w:p>
        </w:tc>
        <w:tc>
          <w:tcPr>
            <w:tcW w:w="3881"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rPr>
                <w:b/>
                <w:bCs/>
                <w:sz w:val="16"/>
                <w:szCs w:val="16"/>
                <w:lang w:eastAsia="ru-RU"/>
              </w:rPr>
            </w:pPr>
            <w:r w:rsidRPr="0020576C">
              <w:rPr>
                <w:b/>
                <w:bCs/>
                <w:sz w:val="16"/>
                <w:szCs w:val="16"/>
                <w:lang w:eastAsia="ru-RU"/>
              </w:rPr>
              <w:t>Безвозмездные поступления от других бюджетов бюджетной системы Российской Федерации</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b/>
                <w:bCs/>
                <w:sz w:val="16"/>
                <w:szCs w:val="16"/>
                <w:lang w:eastAsia="ru-RU"/>
              </w:rPr>
            </w:pPr>
            <w:r w:rsidRPr="0020576C">
              <w:rPr>
                <w:b/>
                <w:bCs/>
                <w:sz w:val="16"/>
                <w:szCs w:val="16"/>
                <w:lang w:eastAsia="ru-RU"/>
              </w:rPr>
              <w:t>201501,10</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b/>
                <w:bCs/>
                <w:sz w:val="16"/>
                <w:szCs w:val="16"/>
                <w:lang w:eastAsia="ru-RU"/>
              </w:rPr>
            </w:pPr>
            <w:r w:rsidRPr="0020576C">
              <w:rPr>
                <w:b/>
                <w:bCs/>
                <w:sz w:val="16"/>
                <w:szCs w:val="16"/>
                <w:lang w:eastAsia="ru-RU"/>
              </w:rPr>
              <w:t>192111,30</w:t>
            </w:r>
          </w:p>
        </w:tc>
      </w:tr>
      <w:tr w:rsidR="00E83806" w:rsidRPr="0020576C" w:rsidTr="00E83806">
        <w:trPr>
          <w:trHeight w:val="630"/>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E83806" w:rsidRPr="0020576C" w:rsidRDefault="00E83806" w:rsidP="00E83806">
            <w:pPr>
              <w:suppressAutoHyphens w:val="0"/>
              <w:rPr>
                <w:b/>
                <w:bCs/>
                <w:sz w:val="16"/>
                <w:szCs w:val="16"/>
                <w:lang w:eastAsia="ru-RU"/>
              </w:rPr>
            </w:pPr>
            <w:r w:rsidRPr="0020576C">
              <w:rPr>
                <w:b/>
                <w:bCs/>
                <w:sz w:val="16"/>
                <w:szCs w:val="16"/>
                <w:lang w:eastAsia="ru-RU"/>
              </w:rPr>
              <w:t>000 20210000 00 0000 150</w:t>
            </w:r>
          </w:p>
        </w:tc>
        <w:tc>
          <w:tcPr>
            <w:tcW w:w="3881"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rPr>
                <w:b/>
                <w:bCs/>
                <w:sz w:val="16"/>
                <w:szCs w:val="16"/>
                <w:lang w:eastAsia="ru-RU"/>
              </w:rPr>
            </w:pPr>
            <w:r w:rsidRPr="0020576C">
              <w:rPr>
                <w:b/>
                <w:bCs/>
                <w:sz w:val="16"/>
                <w:szCs w:val="16"/>
                <w:lang w:eastAsia="ru-RU"/>
              </w:rPr>
              <w:t>Дотации бюджетам бюджетной системы Российской Федерации</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b/>
                <w:bCs/>
                <w:sz w:val="16"/>
                <w:szCs w:val="16"/>
                <w:lang w:eastAsia="ru-RU"/>
              </w:rPr>
            </w:pPr>
            <w:r w:rsidRPr="0020576C">
              <w:rPr>
                <w:b/>
                <w:bCs/>
                <w:sz w:val="16"/>
                <w:szCs w:val="16"/>
                <w:lang w:eastAsia="ru-RU"/>
              </w:rPr>
              <w:t>30283,0</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b/>
                <w:bCs/>
                <w:sz w:val="16"/>
                <w:szCs w:val="16"/>
                <w:lang w:eastAsia="ru-RU"/>
              </w:rPr>
            </w:pPr>
            <w:r w:rsidRPr="0020576C">
              <w:rPr>
                <w:b/>
                <w:bCs/>
                <w:sz w:val="16"/>
                <w:szCs w:val="16"/>
                <w:lang w:eastAsia="ru-RU"/>
              </w:rPr>
              <w:t>32839,0</w:t>
            </w:r>
          </w:p>
        </w:tc>
      </w:tr>
      <w:tr w:rsidR="00E83806" w:rsidRPr="0020576C" w:rsidTr="00E83806">
        <w:trPr>
          <w:trHeight w:val="315"/>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E83806" w:rsidRPr="0020576C" w:rsidRDefault="00E83806" w:rsidP="00E83806">
            <w:pPr>
              <w:suppressAutoHyphens w:val="0"/>
              <w:rPr>
                <w:b/>
                <w:bCs/>
                <w:sz w:val="16"/>
                <w:szCs w:val="16"/>
                <w:lang w:eastAsia="ru-RU"/>
              </w:rPr>
            </w:pPr>
            <w:r w:rsidRPr="0020576C">
              <w:rPr>
                <w:b/>
                <w:bCs/>
                <w:sz w:val="16"/>
                <w:szCs w:val="16"/>
                <w:lang w:eastAsia="ru-RU"/>
              </w:rPr>
              <w:t>000 20215001 00 0000 150</w:t>
            </w:r>
          </w:p>
        </w:tc>
        <w:tc>
          <w:tcPr>
            <w:tcW w:w="3881"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rPr>
                <w:b/>
                <w:bCs/>
                <w:sz w:val="16"/>
                <w:szCs w:val="16"/>
                <w:lang w:eastAsia="ru-RU"/>
              </w:rPr>
            </w:pPr>
            <w:r w:rsidRPr="0020576C">
              <w:rPr>
                <w:b/>
                <w:bCs/>
                <w:sz w:val="16"/>
                <w:szCs w:val="16"/>
                <w:lang w:eastAsia="ru-RU"/>
              </w:rPr>
              <w:t>Дотации на выравнивание бюджетной обеспеченности</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b/>
                <w:bCs/>
                <w:sz w:val="16"/>
                <w:szCs w:val="16"/>
                <w:lang w:eastAsia="ru-RU"/>
              </w:rPr>
            </w:pPr>
            <w:r w:rsidRPr="0020576C">
              <w:rPr>
                <w:b/>
                <w:bCs/>
                <w:sz w:val="16"/>
                <w:szCs w:val="16"/>
                <w:lang w:eastAsia="ru-RU"/>
              </w:rPr>
              <w:t>30283,0</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b/>
                <w:bCs/>
                <w:sz w:val="16"/>
                <w:szCs w:val="16"/>
                <w:lang w:eastAsia="ru-RU"/>
              </w:rPr>
            </w:pPr>
            <w:r w:rsidRPr="0020576C">
              <w:rPr>
                <w:b/>
                <w:bCs/>
                <w:sz w:val="16"/>
                <w:szCs w:val="16"/>
                <w:lang w:eastAsia="ru-RU"/>
              </w:rPr>
              <w:t>32839,0</w:t>
            </w:r>
          </w:p>
        </w:tc>
      </w:tr>
      <w:tr w:rsidR="00E83806" w:rsidRPr="0020576C" w:rsidTr="00E83806">
        <w:trPr>
          <w:trHeight w:val="630"/>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E83806" w:rsidRPr="0020576C" w:rsidRDefault="00E83806" w:rsidP="00E83806">
            <w:pPr>
              <w:suppressAutoHyphens w:val="0"/>
              <w:rPr>
                <w:sz w:val="16"/>
                <w:szCs w:val="16"/>
                <w:lang w:eastAsia="ru-RU"/>
              </w:rPr>
            </w:pPr>
            <w:r w:rsidRPr="0020576C">
              <w:rPr>
                <w:sz w:val="16"/>
                <w:szCs w:val="16"/>
                <w:lang w:eastAsia="ru-RU"/>
              </w:rPr>
              <w:t>912 20215001 05 0000 150</w:t>
            </w:r>
          </w:p>
        </w:tc>
        <w:tc>
          <w:tcPr>
            <w:tcW w:w="3881"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rPr>
                <w:sz w:val="16"/>
                <w:szCs w:val="16"/>
                <w:lang w:eastAsia="ru-RU"/>
              </w:rPr>
            </w:pPr>
            <w:r w:rsidRPr="0020576C">
              <w:rPr>
                <w:sz w:val="16"/>
                <w:szCs w:val="16"/>
                <w:lang w:eastAsia="ru-RU"/>
              </w:rPr>
              <w:t>Дотации бюджетам муниципальных районов на выравнивание  бюджетной обеспеченности</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sz w:val="16"/>
                <w:szCs w:val="16"/>
                <w:lang w:eastAsia="ru-RU"/>
              </w:rPr>
            </w:pPr>
            <w:r w:rsidRPr="0020576C">
              <w:rPr>
                <w:sz w:val="16"/>
                <w:szCs w:val="16"/>
                <w:lang w:eastAsia="ru-RU"/>
              </w:rPr>
              <w:t>30283,0</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sz w:val="16"/>
                <w:szCs w:val="16"/>
                <w:lang w:eastAsia="ru-RU"/>
              </w:rPr>
            </w:pPr>
            <w:r w:rsidRPr="0020576C">
              <w:rPr>
                <w:sz w:val="16"/>
                <w:szCs w:val="16"/>
                <w:lang w:eastAsia="ru-RU"/>
              </w:rPr>
              <w:t>32839,0</w:t>
            </w:r>
          </w:p>
        </w:tc>
      </w:tr>
      <w:tr w:rsidR="00E83806" w:rsidRPr="0020576C" w:rsidTr="00E83806">
        <w:trPr>
          <w:trHeight w:val="732"/>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E83806" w:rsidRPr="0020576C" w:rsidRDefault="00E83806" w:rsidP="00E83806">
            <w:pPr>
              <w:suppressAutoHyphens w:val="0"/>
              <w:rPr>
                <w:b/>
                <w:bCs/>
                <w:sz w:val="16"/>
                <w:szCs w:val="16"/>
                <w:lang w:eastAsia="ru-RU"/>
              </w:rPr>
            </w:pPr>
            <w:r w:rsidRPr="0020576C">
              <w:rPr>
                <w:b/>
                <w:bCs/>
                <w:sz w:val="16"/>
                <w:szCs w:val="16"/>
                <w:lang w:eastAsia="ru-RU"/>
              </w:rPr>
              <w:t>000 20220000 00 0000 150</w:t>
            </w:r>
          </w:p>
        </w:tc>
        <w:tc>
          <w:tcPr>
            <w:tcW w:w="3881"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rPr>
                <w:b/>
                <w:bCs/>
                <w:sz w:val="16"/>
                <w:szCs w:val="16"/>
                <w:lang w:eastAsia="ru-RU"/>
              </w:rPr>
            </w:pPr>
            <w:r w:rsidRPr="0020576C">
              <w:rPr>
                <w:b/>
                <w:bCs/>
                <w:sz w:val="16"/>
                <w:szCs w:val="16"/>
                <w:lang w:eastAsia="ru-RU"/>
              </w:rPr>
              <w:t>Субсидии бюджетам бюджетной системы Российской Федерации (межбюджетные субсидии)</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b/>
                <w:bCs/>
                <w:sz w:val="16"/>
                <w:szCs w:val="16"/>
                <w:lang w:eastAsia="ru-RU"/>
              </w:rPr>
            </w:pPr>
            <w:r w:rsidRPr="0020576C">
              <w:rPr>
                <w:b/>
                <w:bCs/>
                <w:sz w:val="16"/>
                <w:szCs w:val="16"/>
                <w:lang w:eastAsia="ru-RU"/>
              </w:rPr>
              <w:t>87030,00</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b/>
                <w:bCs/>
                <w:sz w:val="16"/>
                <w:szCs w:val="16"/>
                <w:lang w:eastAsia="ru-RU"/>
              </w:rPr>
            </w:pPr>
            <w:r w:rsidRPr="0020576C">
              <w:rPr>
                <w:b/>
                <w:bCs/>
                <w:sz w:val="16"/>
                <w:szCs w:val="16"/>
                <w:lang w:eastAsia="ru-RU"/>
              </w:rPr>
              <w:t>84622,00</w:t>
            </w:r>
          </w:p>
        </w:tc>
      </w:tr>
      <w:tr w:rsidR="00E83806" w:rsidRPr="0020576C" w:rsidTr="00E83806">
        <w:trPr>
          <w:trHeight w:val="1909"/>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E83806" w:rsidRPr="0020576C" w:rsidRDefault="00E83806" w:rsidP="00E83806">
            <w:pPr>
              <w:suppressAutoHyphens w:val="0"/>
              <w:rPr>
                <w:b/>
                <w:bCs/>
                <w:sz w:val="16"/>
                <w:szCs w:val="16"/>
                <w:lang w:eastAsia="ru-RU"/>
              </w:rPr>
            </w:pPr>
            <w:r w:rsidRPr="0020576C">
              <w:rPr>
                <w:b/>
                <w:bCs/>
                <w:sz w:val="16"/>
                <w:szCs w:val="16"/>
                <w:lang w:eastAsia="ru-RU"/>
              </w:rPr>
              <w:t>000 20220216 00 0000 150</w:t>
            </w:r>
          </w:p>
        </w:tc>
        <w:tc>
          <w:tcPr>
            <w:tcW w:w="3881"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rPr>
                <w:b/>
                <w:bCs/>
                <w:color w:val="000000"/>
                <w:sz w:val="16"/>
                <w:szCs w:val="16"/>
                <w:lang w:eastAsia="ru-RU"/>
              </w:rPr>
            </w:pPr>
            <w:r w:rsidRPr="0020576C">
              <w:rPr>
                <w:b/>
                <w:bCs/>
                <w:color w:val="000000"/>
                <w:sz w:val="16"/>
                <w:szCs w:val="16"/>
                <w:lang w:eastAsia="ru-RU"/>
              </w:rPr>
              <w:t>Субсидия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b/>
                <w:bCs/>
                <w:sz w:val="16"/>
                <w:szCs w:val="16"/>
                <w:lang w:eastAsia="ru-RU"/>
              </w:rPr>
            </w:pPr>
            <w:r w:rsidRPr="0020576C">
              <w:rPr>
                <w:b/>
                <w:bCs/>
                <w:sz w:val="16"/>
                <w:szCs w:val="16"/>
                <w:lang w:eastAsia="ru-RU"/>
              </w:rPr>
              <w:t>18516,0</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b/>
                <w:bCs/>
                <w:sz w:val="16"/>
                <w:szCs w:val="16"/>
                <w:lang w:eastAsia="ru-RU"/>
              </w:rPr>
            </w:pPr>
            <w:r w:rsidRPr="0020576C">
              <w:rPr>
                <w:b/>
                <w:bCs/>
                <w:sz w:val="16"/>
                <w:szCs w:val="16"/>
                <w:lang w:eastAsia="ru-RU"/>
              </w:rPr>
              <w:t>18516,0</w:t>
            </w:r>
          </w:p>
        </w:tc>
      </w:tr>
      <w:tr w:rsidR="00E83806" w:rsidRPr="0020576C" w:rsidTr="00E83806">
        <w:trPr>
          <w:trHeight w:val="2055"/>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E83806" w:rsidRPr="0020576C" w:rsidRDefault="00E83806" w:rsidP="00E83806">
            <w:pPr>
              <w:suppressAutoHyphens w:val="0"/>
              <w:rPr>
                <w:sz w:val="16"/>
                <w:szCs w:val="16"/>
                <w:lang w:eastAsia="ru-RU"/>
              </w:rPr>
            </w:pPr>
            <w:r w:rsidRPr="0020576C">
              <w:rPr>
                <w:sz w:val="16"/>
                <w:szCs w:val="16"/>
                <w:lang w:eastAsia="ru-RU"/>
              </w:rPr>
              <w:t>000 20202216 05 0000 150</w:t>
            </w:r>
          </w:p>
        </w:tc>
        <w:tc>
          <w:tcPr>
            <w:tcW w:w="3881"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rPr>
                <w:color w:val="000000"/>
                <w:sz w:val="16"/>
                <w:szCs w:val="16"/>
                <w:lang w:eastAsia="ru-RU"/>
              </w:rPr>
            </w:pPr>
            <w:r w:rsidRPr="0020576C">
              <w:rPr>
                <w:color w:val="000000"/>
                <w:sz w:val="16"/>
                <w:szCs w:val="16"/>
                <w:lang w:eastAsia="ru-RU"/>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sz w:val="16"/>
                <w:szCs w:val="16"/>
                <w:lang w:eastAsia="ru-RU"/>
              </w:rPr>
            </w:pPr>
            <w:r w:rsidRPr="0020576C">
              <w:rPr>
                <w:sz w:val="16"/>
                <w:szCs w:val="16"/>
                <w:lang w:eastAsia="ru-RU"/>
              </w:rPr>
              <w:t>18516,0</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sz w:val="16"/>
                <w:szCs w:val="16"/>
                <w:lang w:eastAsia="ru-RU"/>
              </w:rPr>
            </w:pPr>
            <w:r w:rsidRPr="0020576C">
              <w:rPr>
                <w:sz w:val="16"/>
                <w:szCs w:val="16"/>
                <w:lang w:eastAsia="ru-RU"/>
              </w:rPr>
              <w:t>18516,0</w:t>
            </w:r>
          </w:p>
        </w:tc>
      </w:tr>
      <w:tr w:rsidR="00E83806" w:rsidRPr="0020576C" w:rsidTr="00E83806">
        <w:trPr>
          <w:trHeight w:val="1950"/>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E83806" w:rsidRPr="0020576C" w:rsidRDefault="00E83806" w:rsidP="00E83806">
            <w:pPr>
              <w:suppressAutoHyphens w:val="0"/>
              <w:rPr>
                <w:sz w:val="16"/>
                <w:szCs w:val="16"/>
                <w:lang w:eastAsia="ru-RU"/>
              </w:rPr>
            </w:pPr>
            <w:r w:rsidRPr="0020576C">
              <w:rPr>
                <w:sz w:val="16"/>
                <w:szCs w:val="16"/>
                <w:lang w:eastAsia="ru-RU"/>
              </w:rPr>
              <w:t>936 20220216 05 0000 150</w:t>
            </w:r>
          </w:p>
        </w:tc>
        <w:tc>
          <w:tcPr>
            <w:tcW w:w="3881"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rPr>
                <w:color w:val="000000"/>
                <w:sz w:val="16"/>
                <w:szCs w:val="16"/>
                <w:lang w:eastAsia="ru-RU"/>
              </w:rPr>
            </w:pPr>
            <w:r w:rsidRPr="0020576C">
              <w:rPr>
                <w:color w:val="000000"/>
                <w:sz w:val="16"/>
                <w:szCs w:val="16"/>
                <w:lang w:eastAsia="ru-RU"/>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sz w:val="16"/>
                <w:szCs w:val="16"/>
                <w:lang w:eastAsia="ru-RU"/>
              </w:rPr>
            </w:pPr>
            <w:r w:rsidRPr="0020576C">
              <w:rPr>
                <w:sz w:val="16"/>
                <w:szCs w:val="16"/>
                <w:lang w:eastAsia="ru-RU"/>
              </w:rPr>
              <w:t>18516,0</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sz w:val="16"/>
                <w:szCs w:val="16"/>
                <w:lang w:eastAsia="ru-RU"/>
              </w:rPr>
            </w:pPr>
            <w:r w:rsidRPr="0020576C">
              <w:rPr>
                <w:sz w:val="16"/>
                <w:szCs w:val="16"/>
                <w:lang w:eastAsia="ru-RU"/>
              </w:rPr>
              <w:t>18516,0</w:t>
            </w:r>
          </w:p>
        </w:tc>
      </w:tr>
      <w:tr w:rsidR="00E83806" w:rsidRPr="0020576C" w:rsidTr="00E83806">
        <w:trPr>
          <w:trHeight w:val="315"/>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E83806" w:rsidRPr="0020576C" w:rsidRDefault="00E83806" w:rsidP="00E83806">
            <w:pPr>
              <w:suppressAutoHyphens w:val="0"/>
              <w:rPr>
                <w:b/>
                <w:bCs/>
                <w:sz w:val="16"/>
                <w:szCs w:val="16"/>
                <w:lang w:eastAsia="ru-RU"/>
              </w:rPr>
            </w:pPr>
            <w:r w:rsidRPr="0020576C">
              <w:rPr>
                <w:b/>
                <w:bCs/>
                <w:sz w:val="16"/>
                <w:szCs w:val="16"/>
                <w:lang w:eastAsia="ru-RU"/>
              </w:rPr>
              <w:t>000 20229999 00 0000 150</w:t>
            </w:r>
          </w:p>
        </w:tc>
        <w:tc>
          <w:tcPr>
            <w:tcW w:w="3881"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rPr>
                <w:b/>
                <w:bCs/>
                <w:sz w:val="16"/>
                <w:szCs w:val="16"/>
                <w:lang w:eastAsia="ru-RU"/>
              </w:rPr>
            </w:pPr>
            <w:r w:rsidRPr="0020576C">
              <w:rPr>
                <w:b/>
                <w:bCs/>
                <w:sz w:val="16"/>
                <w:szCs w:val="16"/>
                <w:lang w:eastAsia="ru-RU"/>
              </w:rPr>
              <w:t>Прочие субсидии</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b/>
                <w:bCs/>
                <w:sz w:val="16"/>
                <w:szCs w:val="16"/>
                <w:lang w:eastAsia="ru-RU"/>
              </w:rPr>
            </w:pPr>
            <w:r w:rsidRPr="0020576C">
              <w:rPr>
                <w:b/>
                <w:bCs/>
                <w:sz w:val="16"/>
                <w:szCs w:val="16"/>
                <w:lang w:eastAsia="ru-RU"/>
              </w:rPr>
              <w:t>68514,00</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b/>
                <w:bCs/>
                <w:sz w:val="16"/>
                <w:szCs w:val="16"/>
                <w:lang w:eastAsia="ru-RU"/>
              </w:rPr>
            </w:pPr>
            <w:r w:rsidRPr="0020576C">
              <w:rPr>
                <w:b/>
                <w:bCs/>
                <w:sz w:val="16"/>
                <w:szCs w:val="16"/>
                <w:lang w:eastAsia="ru-RU"/>
              </w:rPr>
              <w:t>66106,00</w:t>
            </w:r>
          </w:p>
        </w:tc>
      </w:tr>
      <w:tr w:rsidR="00E83806" w:rsidRPr="0020576C" w:rsidTr="00E83806">
        <w:trPr>
          <w:trHeight w:val="315"/>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E83806" w:rsidRPr="0020576C" w:rsidRDefault="00E83806" w:rsidP="00E83806">
            <w:pPr>
              <w:suppressAutoHyphens w:val="0"/>
              <w:rPr>
                <w:sz w:val="16"/>
                <w:szCs w:val="16"/>
                <w:lang w:eastAsia="ru-RU"/>
              </w:rPr>
            </w:pPr>
            <w:r w:rsidRPr="0020576C">
              <w:rPr>
                <w:sz w:val="16"/>
                <w:szCs w:val="16"/>
                <w:lang w:eastAsia="ru-RU"/>
              </w:rPr>
              <w:lastRenderedPageBreak/>
              <w:t>903 20229999 05 0000 150</w:t>
            </w:r>
          </w:p>
        </w:tc>
        <w:tc>
          <w:tcPr>
            <w:tcW w:w="3881"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rPr>
                <w:sz w:val="16"/>
                <w:szCs w:val="16"/>
                <w:lang w:eastAsia="ru-RU"/>
              </w:rPr>
            </w:pPr>
            <w:r w:rsidRPr="0020576C">
              <w:rPr>
                <w:sz w:val="16"/>
                <w:szCs w:val="16"/>
                <w:lang w:eastAsia="ru-RU"/>
              </w:rPr>
              <w:t>Прочие субсидии бюджетам муниципальных районов</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sz w:val="16"/>
                <w:szCs w:val="16"/>
                <w:lang w:eastAsia="ru-RU"/>
              </w:rPr>
            </w:pPr>
            <w:r w:rsidRPr="0020576C">
              <w:rPr>
                <w:sz w:val="16"/>
                <w:szCs w:val="16"/>
                <w:lang w:eastAsia="ru-RU"/>
              </w:rPr>
              <w:t>477,00</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sz w:val="16"/>
                <w:szCs w:val="16"/>
                <w:lang w:eastAsia="ru-RU"/>
              </w:rPr>
            </w:pPr>
            <w:r w:rsidRPr="0020576C">
              <w:rPr>
                <w:sz w:val="16"/>
                <w:szCs w:val="16"/>
                <w:lang w:eastAsia="ru-RU"/>
              </w:rPr>
              <w:t>477,00</w:t>
            </w:r>
          </w:p>
        </w:tc>
      </w:tr>
      <w:tr w:rsidR="00E83806" w:rsidRPr="0020576C" w:rsidTr="00E83806">
        <w:trPr>
          <w:trHeight w:val="315"/>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E83806" w:rsidRPr="0020576C" w:rsidRDefault="00E83806" w:rsidP="00E83806">
            <w:pPr>
              <w:suppressAutoHyphens w:val="0"/>
              <w:rPr>
                <w:sz w:val="16"/>
                <w:szCs w:val="16"/>
                <w:lang w:eastAsia="ru-RU"/>
              </w:rPr>
            </w:pPr>
            <w:r w:rsidRPr="0020576C">
              <w:rPr>
                <w:sz w:val="16"/>
                <w:szCs w:val="16"/>
                <w:lang w:eastAsia="ru-RU"/>
              </w:rPr>
              <w:t>912 20229999 05 0000 150</w:t>
            </w:r>
          </w:p>
        </w:tc>
        <w:tc>
          <w:tcPr>
            <w:tcW w:w="3881"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rPr>
                <w:sz w:val="16"/>
                <w:szCs w:val="16"/>
                <w:lang w:eastAsia="ru-RU"/>
              </w:rPr>
            </w:pPr>
            <w:r w:rsidRPr="0020576C">
              <w:rPr>
                <w:sz w:val="16"/>
                <w:szCs w:val="16"/>
                <w:lang w:eastAsia="ru-RU"/>
              </w:rPr>
              <w:t>Прочие субсидии бюджетам муниципальных районов</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sz w:val="16"/>
                <w:szCs w:val="16"/>
                <w:lang w:eastAsia="ru-RU"/>
              </w:rPr>
            </w:pPr>
            <w:r w:rsidRPr="0020576C">
              <w:rPr>
                <w:sz w:val="16"/>
                <w:szCs w:val="16"/>
                <w:lang w:eastAsia="ru-RU"/>
              </w:rPr>
              <w:t>68037,00</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sz w:val="16"/>
                <w:szCs w:val="16"/>
                <w:lang w:eastAsia="ru-RU"/>
              </w:rPr>
            </w:pPr>
            <w:r w:rsidRPr="0020576C">
              <w:rPr>
                <w:sz w:val="16"/>
                <w:szCs w:val="16"/>
                <w:lang w:eastAsia="ru-RU"/>
              </w:rPr>
              <w:t>65629,00</w:t>
            </w:r>
          </w:p>
        </w:tc>
      </w:tr>
      <w:tr w:rsidR="00E83806" w:rsidRPr="0020576C" w:rsidTr="00E83806">
        <w:trPr>
          <w:trHeight w:val="315"/>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E83806" w:rsidRPr="0020576C" w:rsidRDefault="00E83806" w:rsidP="00E83806">
            <w:pPr>
              <w:suppressAutoHyphens w:val="0"/>
              <w:rPr>
                <w:sz w:val="16"/>
                <w:szCs w:val="16"/>
                <w:lang w:eastAsia="ru-RU"/>
              </w:rPr>
            </w:pPr>
            <w:r w:rsidRPr="0020576C">
              <w:rPr>
                <w:sz w:val="16"/>
                <w:szCs w:val="16"/>
                <w:lang w:eastAsia="ru-RU"/>
              </w:rPr>
              <w:t>936 20229999 05 0000 150</w:t>
            </w:r>
          </w:p>
        </w:tc>
        <w:tc>
          <w:tcPr>
            <w:tcW w:w="3881"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rPr>
                <w:sz w:val="16"/>
                <w:szCs w:val="16"/>
                <w:lang w:eastAsia="ru-RU"/>
              </w:rPr>
            </w:pPr>
            <w:r w:rsidRPr="0020576C">
              <w:rPr>
                <w:sz w:val="16"/>
                <w:szCs w:val="16"/>
                <w:lang w:eastAsia="ru-RU"/>
              </w:rPr>
              <w:t>Прочие субсидии бюджетам муниципальных районов</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rPr>
                <w:sz w:val="16"/>
                <w:szCs w:val="16"/>
                <w:lang w:eastAsia="ru-RU"/>
              </w:rPr>
            </w:pPr>
            <w:r w:rsidRPr="0020576C">
              <w:rPr>
                <w:sz w:val="16"/>
                <w:szCs w:val="16"/>
                <w:lang w:eastAsia="ru-RU"/>
              </w:rPr>
              <w:t> </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rPr>
                <w:sz w:val="16"/>
                <w:szCs w:val="16"/>
                <w:lang w:eastAsia="ru-RU"/>
              </w:rPr>
            </w:pPr>
            <w:r w:rsidRPr="0020576C">
              <w:rPr>
                <w:sz w:val="16"/>
                <w:szCs w:val="16"/>
                <w:lang w:eastAsia="ru-RU"/>
              </w:rPr>
              <w:t> </w:t>
            </w:r>
          </w:p>
        </w:tc>
      </w:tr>
      <w:tr w:rsidR="00E83806" w:rsidRPr="0020576C" w:rsidTr="00E83806">
        <w:trPr>
          <w:trHeight w:val="630"/>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E83806" w:rsidRPr="0020576C" w:rsidRDefault="00E83806" w:rsidP="00E83806">
            <w:pPr>
              <w:suppressAutoHyphens w:val="0"/>
              <w:rPr>
                <w:b/>
                <w:bCs/>
                <w:sz w:val="16"/>
                <w:szCs w:val="16"/>
                <w:lang w:eastAsia="ru-RU"/>
              </w:rPr>
            </w:pPr>
            <w:r w:rsidRPr="0020576C">
              <w:rPr>
                <w:b/>
                <w:bCs/>
                <w:sz w:val="16"/>
                <w:szCs w:val="16"/>
                <w:lang w:eastAsia="ru-RU"/>
              </w:rPr>
              <w:t>000 2023000000 0000 150</w:t>
            </w:r>
          </w:p>
        </w:tc>
        <w:tc>
          <w:tcPr>
            <w:tcW w:w="3881"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rPr>
                <w:b/>
                <w:bCs/>
                <w:sz w:val="16"/>
                <w:szCs w:val="16"/>
                <w:lang w:eastAsia="ru-RU"/>
              </w:rPr>
            </w:pPr>
            <w:r w:rsidRPr="0020576C">
              <w:rPr>
                <w:b/>
                <w:bCs/>
                <w:sz w:val="16"/>
                <w:szCs w:val="16"/>
                <w:lang w:eastAsia="ru-RU"/>
              </w:rPr>
              <w:t>Субвенции бюджетам бюджетной системы Российской Федерации</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b/>
                <w:bCs/>
                <w:sz w:val="16"/>
                <w:szCs w:val="16"/>
                <w:lang w:eastAsia="ru-RU"/>
              </w:rPr>
            </w:pPr>
            <w:r w:rsidRPr="0020576C">
              <w:rPr>
                <w:b/>
                <w:bCs/>
                <w:sz w:val="16"/>
                <w:szCs w:val="16"/>
                <w:lang w:eastAsia="ru-RU"/>
              </w:rPr>
              <w:t>72244,00</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b/>
                <w:bCs/>
                <w:sz w:val="16"/>
                <w:szCs w:val="16"/>
                <w:lang w:eastAsia="ru-RU"/>
              </w:rPr>
            </w:pPr>
            <w:r w:rsidRPr="0020576C">
              <w:rPr>
                <w:b/>
                <w:bCs/>
                <w:sz w:val="16"/>
                <w:szCs w:val="16"/>
                <w:lang w:eastAsia="ru-RU"/>
              </w:rPr>
              <w:t>66857,30</w:t>
            </w:r>
          </w:p>
        </w:tc>
      </w:tr>
      <w:tr w:rsidR="00E83806" w:rsidRPr="0020576C" w:rsidTr="00E83806">
        <w:trPr>
          <w:trHeight w:val="990"/>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E83806" w:rsidRPr="0020576C" w:rsidRDefault="00E83806" w:rsidP="00E83806">
            <w:pPr>
              <w:suppressAutoHyphens w:val="0"/>
              <w:rPr>
                <w:b/>
                <w:bCs/>
                <w:sz w:val="16"/>
                <w:szCs w:val="16"/>
                <w:lang w:eastAsia="ru-RU"/>
              </w:rPr>
            </w:pPr>
            <w:r w:rsidRPr="0020576C">
              <w:rPr>
                <w:b/>
                <w:bCs/>
                <w:sz w:val="16"/>
                <w:szCs w:val="16"/>
                <w:lang w:eastAsia="ru-RU"/>
              </w:rPr>
              <w:t>000 2023511800 0000 150</w:t>
            </w:r>
          </w:p>
        </w:tc>
        <w:tc>
          <w:tcPr>
            <w:tcW w:w="3881"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rPr>
                <w:b/>
                <w:bCs/>
                <w:sz w:val="16"/>
                <w:szCs w:val="16"/>
                <w:lang w:eastAsia="ru-RU"/>
              </w:rPr>
            </w:pPr>
            <w:r w:rsidRPr="0020576C">
              <w:rPr>
                <w:b/>
                <w:bCs/>
                <w:sz w:val="16"/>
                <w:szCs w:val="16"/>
                <w:lang w:eastAsia="ru-RU"/>
              </w:rPr>
              <w:t>Субвенции бюджетам на осуществление первичного воинского учета на территориях, где отсутствуют военные комиссариаты</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b/>
                <w:bCs/>
                <w:sz w:val="16"/>
                <w:szCs w:val="16"/>
                <w:lang w:eastAsia="ru-RU"/>
              </w:rPr>
            </w:pPr>
            <w:r w:rsidRPr="0020576C">
              <w:rPr>
                <w:b/>
                <w:bCs/>
                <w:sz w:val="16"/>
                <w:szCs w:val="16"/>
                <w:lang w:eastAsia="ru-RU"/>
              </w:rPr>
              <w:t>450,40</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b/>
                <w:bCs/>
                <w:sz w:val="16"/>
                <w:szCs w:val="16"/>
                <w:lang w:eastAsia="ru-RU"/>
              </w:rPr>
            </w:pPr>
            <w:r w:rsidRPr="0020576C">
              <w:rPr>
                <w:b/>
                <w:bCs/>
                <w:sz w:val="16"/>
                <w:szCs w:val="16"/>
                <w:lang w:eastAsia="ru-RU"/>
              </w:rPr>
              <w:t>450,40</w:t>
            </w:r>
          </w:p>
        </w:tc>
      </w:tr>
      <w:tr w:rsidR="00E83806" w:rsidRPr="0020576C" w:rsidTr="00E83806">
        <w:trPr>
          <w:trHeight w:val="945"/>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E83806" w:rsidRPr="0020576C" w:rsidRDefault="00E83806" w:rsidP="00E83806">
            <w:pPr>
              <w:suppressAutoHyphens w:val="0"/>
              <w:rPr>
                <w:sz w:val="16"/>
                <w:szCs w:val="16"/>
                <w:lang w:eastAsia="ru-RU"/>
              </w:rPr>
            </w:pPr>
            <w:r w:rsidRPr="0020576C">
              <w:rPr>
                <w:sz w:val="16"/>
                <w:szCs w:val="16"/>
                <w:lang w:eastAsia="ru-RU"/>
              </w:rPr>
              <w:t>912 2023511805 0000 150</w:t>
            </w:r>
          </w:p>
        </w:tc>
        <w:tc>
          <w:tcPr>
            <w:tcW w:w="3881"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rPr>
                <w:sz w:val="16"/>
                <w:szCs w:val="16"/>
                <w:lang w:eastAsia="ru-RU"/>
              </w:rPr>
            </w:pPr>
            <w:r w:rsidRPr="0020576C">
              <w:rPr>
                <w:sz w:val="16"/>
                <w:szCs w:val="16"/>
                <w:lang w:eastAsia="ru-RU"/>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sz w:val="16"/>
                <w:szCs w:val="16"/>
                <w:lang w:eastAsia="ru-RU"/>
              </w:rPr>
            </w:pPr>
            <w:r w:rsidRPr="0020576C">
              <w:rPr>
                <w:sz w:val="16"/>
                <w:szCs w:val="16"/>
                <w:lang w:eastAsia="ru-RU"/>
              </w:rPr>
              <w:t>450,40</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sz w:val="16"/>
                <w:szCs w:val="16"/>
                <w:lang w:eastAsia="ru-RU"/>
              </w:rPr>
            </w:pPr>
            <w:r w:rsidRPr="0020576C">
              <w:rPr>
                <w:sz w:val="16"/>
                <w:szCs w:val="16"/>
                <w:lang w:eastAsia="ru-RU"/>
              </w:rPr>
              <w:t>450,40</w:t>
            </w:r>
          </w:p>
        </w:tc>
      </w:tr>
      <w:tr w:rsidR="00E83806" w:rsidRPr="0020576C" w:rsidTr="00E83806">
        <w:trPr>
          <w:trHeight w:val="945"/>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E83806" w:rsidRPr="0020576C" w:rsidRDefault="00E83806" w:rsidP="00E83806">
            <w:pPr>
              <w:suppressAutoHyphens w:val="0"/>
              <w:rPr>
                <w:b/>
                <w:bCs/>
                <w:sz w:val="16"/>
                <w:szCs w:val="16"/>
                <w:lang w:eastAsia="ru-RU"/>
              </w:rPr>
            </w:pPr>
            <w:r w:rsidRPr="0020576C">
              <w:rPr>
                <w:b/>
                <w:bCs/>
                <w:sz w:val="16"/>
                <w:szCs w:val="16"/>
                <w:lang w:eastAsia="ru-RU"/>
              </w:rPr>
              <w:t>000 2023002400 0000 150</w:t>
            </w:r>
          </w:p>
        </w:tc>
        <w:tc>
          <w:tcPr>
            <w:tcW w:w="3881"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rPr>
                <w:b/>
                <w:bCs/>
                <w:sz w:val="16"/>
                <w:szCs w:val="16"/>
                <w:lang w:eastAsia="ru-RU"/>
              </w:rPr>
            </w:pPr>
            <w:r w:rsidRPr="0020576C">
              <w:rPr>
                <w:b/>
                <w:bCs/>
                <w:sz w:val="16"/>
                <w:szCs w:val="16"/>
                <w:lang w:eastAsia="ru-RU"/>
              </w:rPr>
              <w:t>Субвенции местным бюджетам на выполнение передаваемых полномочий субъектов Российской Федерации</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b/>
                <w:bCs/>
                <w:sz w:val="16"/>
                <w:szCs w:val="16"/>
                <w:lang w:eastAsia="ru-RU"/>
              </w:rPr>
            </w:pPr>
            <w:r w:rsidRPr="0020576C">
              <w:rPr>
                <w:b/>
                <w:bCs/>
                <w:sz w:val="16"/>
                <w:szCs w:val="16"/>
                <w:lang w:eastAsia="ru-RU"/>
              </w:rPr>
              <w:t>7135,20</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b/>
                <w:bCs/>
                <w:sz w:val="16"/>
                <w:szCs w:val="16"/>
                <w:lang w:eastAsia="ru-RU"/>
              </w:rPr>
            </w:pPr>
            <w:r w:rsidRPr="0020576C">
              <w:rPr>
                <w:b/>
                <w:bCs/>
                <w:sz w:val="16"/>
                <w:szCs w:val="16"/>
                <w:lang w:eastAsia="ru-RU"/>
              </w:rPr>
              <w:t>7195,80</w:t>
            </w:r>
          </w:p>
        </w:tc>
      </w:tr>
      <w:tr w:rsidR="00E83806" w:rsidRPr="0020576C" w:rsidTr="00E83806">
        <w:trPr>
          <w:trHeight w:val="945"/>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E83806" w:rsidRPr="0020576C" w:rsidRDefault="00E83806" w:rsidP="00E83806">
            <w:pPr>
              <w:suppressAutoHyphens w:val="0"/>
              <w:rPr>
                <w:sz w:val="16"/>
                <w:szCs w:val="16"/>
                <w:lang w:eastAsia="ru-RU"/>
              </w:rPr>
            </w:pPr>
            <w:r w:rsidRPr="0020576C">
              <w:rPr>
                <w:sz w:val="16"/>
                <w:szCs w:val="16"/>
                <w:lang w:eastAsia="ru-RU"/>
              </w:rPr>
              <w:t>903 2023002405 0000 150</w:t>
            </w:r>
          </w:p>
        </w:tc>
        <w:tc>
          <w:tcPr>
            <w:tcW w:w="3881"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rPr>
                <w:sz w:val="16"/>
                <w:szCs w:val="16"/>
                <w:lang w:eastAsia="ru-RU"/>
              </w:rPr>
            </w:pPr>
            <w:r w:rsidRPr="0020576C">
              <w:rPr>
                <w:sz w:val="16"/>
                <w:szCs w:val="16"/>
                <w:lang w:eastAsia="ru-RU"/>
              </w:rPr>
              <w:t>Субвенции бюджетам муниципальных районов на выполнение передаваемых полномочий субъектов Российской Федерации</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sz w:val="16"/>
                <w:szCs w:val="16"/>
                <w:lang w:eastAsia="ru-RU"/>
              </w:rPr>
            </w:pPr>
            <w:r w:rsidRPr="0020576C">
              <w:rPr>
                <w:sz w:val="16"/>
                <w:szCs w:val="16"/>
                <w:lang w:eastAsia="ru-RU"/>
              </w:rPr>
              <w:t>2192,00</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sz w:val="16"/>
                <w:szCs w:val="16"/>
                <w:lang w:eastAsia="ru-RU"/>
              </w:rPr>
            </w:pPr>
            <w:r w:rsidRPr="0020576C">
              <w:rPr>
                <w:sz w:val="16"/>
                <w:szCs w:val="16"/>
                <w:lang w:eastAsia="ru-RU"/>
              </w:rPr>
              <w:t>2280,00</w:t>
            </w:r>
          </w:p>
        </w:tc>
      </w:tr>
      <w:tr w:rsidR="00E83806" w:rsidRPr="0020576C" w:rsidTr="00E83806">
        <w:trPr>
          <w:trHeight w:val="945"/>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E83806" w:rsidRPr="0020576C" w:rsidRDefault="00E83806" w:rsidP="00E83806">
            <w:pPr>
              <w:suppressAutoHyphens w:val="0"/>
              <w:rPr>
                <w:sz w:val="16"/>
                <w:szCs w:val="16"/>
                <w:lang w:eastAsia="ru-RU"/>
              </w:rPr>
            </w:pPr>
            <w:r w:rsidRPr="0020576C">
              <w:rPr>
                <w:sz w:val="16"/>
                <w:szCs w:val="16"/>
                <w:lang w:eastAsia="ru-RU"/>
              </w:rPr>
              <w:t>904 2023002405 0000 150</w:t>
            </w:r>
          </w:p>
        </w:tc>
        <w:tc>
          <w:tcPr>
            <w:tcW w:w="3881"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rPr>
                <w:sz w:val="16"/>
                <w:szCs w:val="16"/>
                <w:lang w:eastAsia="ru-RU"/>
              </w:rPr>
            </w:pPr>
            <w:r w:rsidRPr="0020576C">
              <w:rPr>
                <w:sz w:val="16"/>
                <w:szCs w:val="16"/>
                <w:lang w:eastAsia="ru-RU"/>
              </w:rPr>
              <w:t>Субвенции бюджетам муниципальных районов на выполнение передаваемых полномочий субъектов Российской Федерации</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sz w:val="16"/>
                <w:szCs w:val="16"/>
                <w:lang w:eastAsia="ru-RU"/>
              </w:rPr>
            </w:pPr>
            <w:r w:rsidRPr="0020576C">
              <w:rPr>
                <w:sz w:val="16"/>
                <w:szCs w:val="16"/>
                <w:lang w:eastAsia="ru-RU"/>
              </w:rPr>
              <w:t>158,0</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sz w:val="16"/>
                <w:szCs w:val="16"/>
                <w:lang w:eastAsia="ru-RU"/>
              </w:rPr>
            </w:pPr>
            <w:r w:rsidRPr="0020576C">
              <w:rPr>
                <w:sz w:val="16"/>
                <w:szCs w:val="16"/>
                <w:lang w:eastAsia="ru-RU"/>
              </w:rPr>
              <w:t>158,0</w:t>
            </w:r>
          </w:p>
        </w:tc>
      </w:tr>
      <w:tr w:rsidR="00E83806" w:rsidRPr="0020576C" w:rsidTr="00E83806">
        <w:trPr>
          <w:trHeight w:val="945"/>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E83806" w:rsidRPr="0020576C" w:rsidRDefault="00E83806" w:rsidP="00E83806">
            <w:pPr>
              <w:suppressAutoHyphens w:val="0"/>
              <w:rPr>
                <w:sz w:val="16"/>
                <w:szCs w:val="16"/>
                <w:lang w:eastAsia="ru-RU"/>
              </w:rPr>
            </w:pPr>
            <w:r w:rsidRPr="0020576C">
              <w:rPr>
                <w:sz w:val="16"/>
                <w:szCs w:val="16"/>
                <w:lang w:eastAsia="ru-RU"/>
              </w:rPr>
              <w:t>912 2023002405 0000 150</w:t>
            </w:r>
          </w:p>
        </w:tc>
        <w:tc>
          <w:tcPr>
            <w:tcW w:w="3881"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rPr>
                <w:sz w:val="16"/>
                <w:szCs w:val="16"/>
                <w:lang w:eastAsia="ru-RU"/>
              </w:rPr>
            </w:pPr>
            <w:r w:rsidRPr="0020576C">
              <w:rPr>
                <w:sz w:val="16"/>
                <w:szCs w:val="16"/>
                <w:lang w:eastAsia="ru-RU"/>
              </w:rPr>
              <w:t>Субвенции бюджетам муниципальных районов на выполнение передаваемых полномочий субъектов Российской Федерации</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sz w:val="16"/>
                <w:szCs w:val="16"/>
                <w:lang w:eastAsia="ru-RU"/>
              </w:rPr>
            </w:pPr>
            <w:r w:rsidRPr="0020576C">
              <w:rPr>
                <w:sz w:val="16"/>
                <w:szCs w:val="16"/>
                <w:lang w:eastAsia="ru-RU"/>
              </w:rPr>
              <w:t>2052,20</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sz w:val="16"/>
                <w:szCs w:val="16"/>
                <w:lang w:eastAsia="ru-RU"/>
              </w:rPr>
            </w:pPr>
            <w:r w:rsidRPr="0020576C">
              <w:rPr>
                <w:sz w:val="16"/>
                <w:szCs w:val="16"/>
                <w:lang w:eastAsia="ru-RU"/>
              </w:rPr>
              <w:t>2040,20</w:t>
            </w:r>
          </w:p>
        </w:tc>
      </w:tr>
      <w:tr w:rsidR="00E83806" w:rsidRPr="0020576C" w:rsidTr="00E83806">
        <w:trPr>
          <w:trHeight w:val="945"/>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E83806" w:rsidRPr="0020576C" w:rsidRDefault="00E83806" w:rsidP="00E83806">
            <w:pPr>
              <w:suppressAutoHyphens w:val="0"/>
              <w:rPr>
                <w:sz w:val="16"/>
                <w:szCs w:val="16"/>
                <w:lang w:eastAsia="ru-RU"/>
              </w:rPr>
            </w:pPr>
            <w:r w:rsidRPr="0020576C">
              <w:rPr>
                <w:sz w:val="16"/>
                <w:szCs w:val="16"/>
                <w:lang w:eastAsia="ru-RU"/>
              </w:rPr>
              <w:t>936 2023002405 0000 150</w:t>
            </w:r>
          </w:p>
        </w:tc>
        <w:tc>
          <w:tcPr>
            <w:tcW w:w="3881"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rPr>
                <w:sz w:val="16"/>
                <w:szCs w:val="16"/>
                <w:lang w:eastAsia="ru-RU"/>
              </w:rPr>
            </w:pPr>
            <w:r w:rsidRPr="0020576C">
              <w:rPr>
                <w:sz w:val="16"/>
                <w:szCs w:val="16"/>
                <w:lang w:eastAsia="ru-RU"/>
              </w:rPr>
              <w:t>Субвенции бюджетам муниципальных районов на выполнение передаваемых полномочий субъектов Российской Федерации</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sz w:val="16"/>
                <w:szCs w:val="16"/>
                <w:lang w:eastAsia="ru-RU"/>
              </w:rPr>
            </w:pPr>
            <w:r w:rsidRPr="0020576C">
              <w:rPr>
                <w:sz w:val="16"/>
                <w:szCs w:val="16"/>
                <w:lang w:eastAsia="ru-RU"/>
              </w:rPr>
              <w:t>2733,00</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sz w:val="16"/>
                <w:szCs w:val="16"/>
                <w:lang w:eastAsia="ru-RU"/>
              </w:rPr>
            </w:pPr>
            <w:r w:rsidRPr="0020576C">
              <w:rPr>
                <w:sz w:val="16"/>
                <w:szCs w:val="16"/>
                <w:lang w:eastAsia="ru-RU"/>
              </w:rPr>
              <w:t>2717,60</w:t>
            </w:r>
          </w:p>
        </w:tc>
      </w:tr>
      <w:tr w:rsidR="00E83806" w:rsidRPr="0020576C" w:rsidTr="00E83806">
        <w:trPr>
          <w:trHeight w:val="1305"/>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E83806" w:rsidRPr="0020576C" w:rsidRDefault="00E83806" w:rsidP="00E83806">
            <w:pPr>
              <w:suppressAutoHyphens w:val="0"/>
              <w:rPr>
                <w:b/>
                <w:bCs/>
                <w:sz w:val="16"/>
                <w:szCs w:val="16"/>
                <w:lang w:eastAsia="ru-RU"/>
              </w:rPr>
            </w:pPr>
            <w:r w:rsidRPr="0020576C">
              <w:rPr>
                <w:b/>
                <w:bCs/>
                <w:sz w:val="16"/>
                <w:szCs w:val="16"/>
                <w:lang w:eastAsia="ru-RU"/>
              </w:rPr>
              <w:t>000 2023002700 0000 150</w:t>
            </w:r>
          </w:p>
        </w:tc>
        <w:tc>
          <w:tcPr>
            <w:tcW w:w="3881"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rPr>
                <w:b/>
                <w:bCs/>
                <w:sz w:val="16"/>
                <w:szCs w:val="16"/>
                <w:lang w:eastAsia="ru-RU"/>
              </w:rPr>
            </w:pPr>
            <w:r w:rsidRPr="0020576C">
              <w:rPr>
                <w:b/>
                <w:bCs/>
                <w:sz w:val="16"/>
                <w:szCs w:val="16"/>
                <w:lang w:eastAsia="ru-RU"/>
              </w:rPr>
              <w:t>Субвенции бюджетам  на содержание ребенка в семье опекуна и приемной семье, а также вознаграждение</w:t>
            </w:r>
            <w:proofErr w:type="gramStart"/>
            <w:r w:rsidRPr="0020576C">
              <w:rPr>
                <w:b/>
                <w:bCs/>
                <w:sz w:val="16"/>
                <w:szCs w:val="16"/>
                <w:lang w:eastAsia="ru-RU"/>
              </w:rPr>
              <w:t xml:space="preserve"> ,</w:t>
            </w:r>
            <w:proofErr w:type="gramEnd"/>
            <w:r w:rsidRPr="0020576C">
              <w:rPr>
                <w:b/>
                <w:bCs/>
                <w:sz w:val="16"/>
                <w:szCs w:val="16"/>
                <w:lang w:eastAsia="ru-RU"/>
              </w:rPr>
              <w:t xml:space="preserve"> причитающееся приемному родителю</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b/>
                <w:bCs/>
                <w:sz w:val="16"/>
                <w:szCs w:val="16"/>
                <w:lang w:eastAsia="ru-RU"/>
              </w:rPr>
            </w:pPr>
            <w:r w:rsidRPr="0020576C">
              <w:rPr>
                <w:b/>
                <w:bCs/>
                <w:sz w:val="16"/>
                <w:szCs w:val="16"/>
                <w:lang w:eastAsia="ru-RU"/>
              </w:rPr>
              <w:t>5095,00</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b/>
                <w:bCs/>
                <w:sz w:val="16"/>
                <w:szCs w:val="16"/>
                <w:lang w:eastAsia="ru-RU"/>
              </w:rPr>
            </w:pPr>
            <w:r w:rsidRPr="0020576C">
              <w:rPr>
                <w:b/>
                <w:bCs/>
                <w:sz w:val="16"/>
                <w:szCs w:val="16"/>
                <w:lang w:eastAsia="ru-RU"/>
              </w:rPr>
              <w:t>5095,00</w:t>
            </w:r>
          </w:p>
        </w:tc>
      </w:tr>
      <w:tr w:rsidR="00E83806" w:rsidRPr="0020576C" w:rsidTr="00E83806">
        <w:trPr>
          <w:trHeight w:val="1260"/>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E83806" w:rsidRPr="0020576C" w:rsidRDefault="00E83806" w:rsidP="00E83806">
            <w:pPr>
              <w:suppressAutoHyphens w:val="0"/>
              <w:rPr>
                <w:sz w:val="16"/>
                <w:szCs w:val="16"/>
                <w:lang w:eastAsia="ru-RU"/>
              </w:rPr>
            </w:pPr>
            <w:r w:rsidRPr="0020576C">
              <w:rPr>
                <w:sz w:val="16"/>
                <w:szCs w:val="16"/>
                <w:lang w:eastAsia="ru-RU"/>
              </w:rPr>
              <w:t>903 2023002705 0000 150</w:t>
            </w:r>
          </w:p>
        </w:tc>
        <w:tc>
          <w:tcPr>
            <w:tcW w:w="3881"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rPr>
                <w:sz w:val="16"/>
                <w:szCs w:val="16"/>
                <w:lang w:eastAsia="ru-RU"/>
              </w:rPr>
            </w:pPr>
            <w:r w:rsidRPr="0020576C">
              <w:rPr>
                <w:sz w:val="16"/>
                <w:szCs w:val="16"/>
                <w:lang w:eastAsia="ru-RU"/>
              </w:rPr>
              <w:t>Субвенции бюджетам муниципальных районов на содержание ребенка в семье опекуна и приемной семье, а также вознаграждение</w:t>
            </w:r>
            <w:proofErr w:type="gramStart"/>
            <w:r w:rsidRPr="0020576C">
              <w:rPr>
                <w:sz w:val="16"/>
                <w:szCs w:val="16"/>
                <w:lang w:eastAsia="ru-RU"/>
              </w:rPr>
              <w:t xml:space="preserve"> ,</w:t>
            </w:r>
            <w:proofErr w:type="gramEnd"/>
            <w:r w:rsidRPr="0020576C">
              <w:rPr>
                <w:sz w:val="16"/>
                <w:szCs w:val="16"/>
                <w:lang w:eastAsia="ru-RU"/>
              </w:rPr>
              <w:t xml:space="preserve"> причитающееся приемному родителю</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sz w:val="16"/>
                <w:szCs w:val="16"/>
                <w:lang w:eastAsia="ru-RU"/>
              </w:rPr>
            </w:pPr>
            <w:r w:rsidRPr="0020576C">
              <w:rPr>
                <w:sz w:val="16"/>
                <w:szCs w:val="16"/>
                <w:lang w:eastAsia="ru-RU"/>
              </w:rPr>
              <w:t>5095,00</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sz w:val="16"/>
                <w:szCs w:val="16"/>
                <w:lang w:eastAsia="ru-RU"/>
              </w:rPr>
            </w:pPr>
            <w:r w:rsidRPr="0020576C">
              <w:rPr>
                <w:sz w:val="16"/>
                <w:szCs w:val="16"/>
                <w:lang w:eastAsia="ru-RU"/>
              </w:rPr>
              <w:t>5095,00</w:t>
            </w:r>
          </w:p>
        </w:tc>
      </w:tr>
      <w:tr w:rsidR="00E83806" w:rsidRPr="0020576C" w:rsidTr="00E83806">
        <w:trPr>
          <w:trHeight w:val="1575"/>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E83806" w:rsidRPr="0020576C" w:rsidRDefault="00E83806" w:rsidP="00E83806">
            <w:pPr>
              <w:suppressAutoHyphens w:val="0"/>
              <w:rPr>
                <w:b/>
                <w:bCs/>
                <w:sz w:val="16"/>
                <w:szCs w:val="16"/>
                <w:lang w:eastAsia="ru-RU"/>
              </w:rPr>
            </w:pPr>
            <w:r w:rsidRPr="0020576C">
              <w:rPr>
                <w:b/>
                <w:bCs/>
                <w:sz w:val="16"/>
                <w:szCs w:val="16"/>
                <w:lang w:eastAsia="ru-RU"/>
              </w:rPr>
              <w:t>000 2023002900 0000 150</w:t>
            </w:r>
          </w:p>
        </w:tc>
        <w:tc>
          <w:tcPr>
            <w:tcW w:w="3881"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rPr>
                <w:b/>
                <w:bCs/>
                <w:sz w:val="16"/>
                <w:szCs w:val="16"/>
                <w:lang w:eastAsia="ru-RU"/>
              </w:rPr>
            </w:pPr>
            <w:r w:rsidRPr="0020576C">
              <w:rPr>
                <w:b/>
                <w:bCs/>
                <w:sz w:val="16"/>
                <w:szCs w:val="16"/>
                <w:lang w:eastAsia="ru-RU"/>
              </w:rPr>
              <w:t xml:space="preserve">Субвенции бюджетам  на компенсацию части  платы, взимаемой с родителей (законных представителей) за присмотр и уход за </w:t>
            </w:r>
            <w:proofErr w:type="spellStart"/>
            <w:r w:rsidRPr="0020576C">
              <w:rPr>
                <w:b/>
                <w:bCs/>
                <w:sz w:val="16"/>
                <w:szCs w:val="16"/>
                <w:lang w:eastAsia="ru-RU"/>
              </w:rPr>
              <w:t>детьми</w:t>
            </w:r>
            <w:proofErr w:type="gramStart"/>
            <w:r w:rsidRPr="0020576C">
              <w:rPr>
                <w:b/>
                <w:bCs/>
                <w:sz w:val="16"/>
                <w:szCs w:val="16"/>
                <w:lang w:eastAsia="ru-RU"/>
              </w:rPr>
              <w:t>,п</w:t>
            </w:r>
            <w:proofErr w:type="gramEnd"/>
            <w:r w:rsidRPr="0020576C">
              <w:rPr>
                <w:b/>
                <w:bCs/>
                <w:sz w:val="16"/>
                <w:szCs w:val="16"/>
                <w:lang w:eastAsia="ru-RU"/>
              </w:rPr>
              <w:t>осещающими</w:t>
            </w:r>
            <w:proofErr w:type="spellEnd"/>
            <w:r w:rsidRPr="0020576C">
              <w:rPr>
                <w:b/>
                <w:bCs/>
                <w:sz w:val="16"/>
                <w:szCs w:val="16"/>
                <w:lang w:eastAsia="ru-RU"/>
              </w:rPr>
              <w:t xml:space="preserve"> образовательные организации реализующие образовательные программы дошкольного образования</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b/>
                <w:bCs/>
                <w:sz w:val="16"/>
                <w:szCs w:val="16"/>
                <w:lang w:eastAsia="ru-RU"/>
              </w:rPr>
            </w:pPr>
            <w:r w:rsidRPr="0020576C">
              <w:rPr>
                <w:b/>
                <w:bCs/>
                <w:sz w:val="16"/>
                <w:szCs w:val="16"/>
                <w:lang w:eastAsia="ru-RU"/>
              </w:rPr>
              <w:t>1046,10</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b/>
                <w:bCs/>
                <w:sz w:val="16"/>
                <w:szCs w:val="16"/>
                <w:lang w:eastAsia="ru-RU"/>
              </w:rPr>
            </w:pPr>
            <w:r w:rsidRPr="0020576C">
              <w:rPr>
                <w:b/>
                <w:bCs/>
                <w:sz w:val="16"/>
                <w:szCs w:val="16"/>
                <w:lang w:eastAsia="ru-RU"/>
              </w:rPr>
              <w:t>1046,10</w:t>
            </w:r>
          </w:p>
        </w:tc>
      </w:tr>
      <w:tr w:rsidR="00E83806" w:rsidRPr="0020576C" w:rsidTr="00E83806">
        <w:trPr>
          <w:trHeight w:val="2329"/>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E83806" w:rsidRPr="0020576C" w:rsidRDefault="00E83806" w:rsidP="00E83806">
            <w:pPr>
              <w:suppressAutoHyphens w:val="0"/>
              <w:rPr>
                <w:sz w:val="16"/>
                <w:szCs w:val="16"/>
                <w:lang w:eastAsia="ru-RU"/>
              </w:rPr>
            </w:pPr>
            <w:r w:rsidRPr="0020576C">
              <w:rPr>
                <w:sz w:val="16"/>
                <w:szCs w:val="16"/>
                <w:lang w:eastAsia="ru-RU"/>
              </w:rPr>
              <w:lastRenderedPageBreak/>
              <w:t>903 2023002905 0000 150</w:t>
            </w:r>
          </w:p>
        </w:tc>
        <w:tc>
          <w:tcPr>
            <w:tcW w:w="3881"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rPr>
                <w:b/>
                <w:bCs/>
                <w:sz w:val="16"/>
                <w:szCs w:val="16"/>
                <w:lang w:eastAsia="ru-RU"/>
              </w:rPr>
            </w:pPr>
            <w:r w:rsidRPr="0020576C">
              <w:rPr>
                <w:b/>
                <w:bCs/>
                <w:sz w:val="16"/>
                <w:szCs w:val="16"/>
                <w:lang w:eastAsia="ru-RU"/>
              </w:rPr>
              <w:t xml:space="preserve">Субвенции бюджетам муниципальных районов на компенсацию части  платы, взимаемой с родителей (законных представителей) за присмотр и уход за </w:t>
            </w:r>
            <w:proofErr w:type="spellStart"/>
            <w:r w:rsidRPr="0020576C">
              <w:rPr>
                <w:b/>
                <w:bCs/>
                <w:sz w:val="16"/>
                <w:szCs w:val="16"/>
                <w:lang w:eastAsia="ru-RU"/>
              </w:rPr>
              <w:t>детьми</w:t>
            </w:r>
            <w:proofErr w:type="gramStart"/>
            <w:r w:rsidRPr="0020576C">
              <w:rPr>
                <w:b/>
                <w:bCs/>
                <w:sz w:val="16"/>
                <w:szCs w:val="16"/>
                <w:lang w:eastAsia="ru-RU"/>
              </w:rPr>
              <w:t>,п</w:t>
            </w:r>
            <w:proofErr w:type="gramEnd"/>
            <w:r w:rsidRPr="0020576C">
              <w:rPr>
                <w:b/>
                <w:bCs/>
                <w:sz w:val="16"/>
                <w:szCs w:val="16"/>
                <w:lang w:eastAsia="ru-RU"/>
              </w:rPr>
              <w:t>осещающими</w:t>
            </w:r>
            <w:proofErr w:type="spellEnd"/>
            <w:r w:rsidRPr="0020576C">
              <w:rPr>
                <w:b/>
                <w:bCs/>
                <w:sz w:val="16"/>
                <w:szCs w:val="16"/>
                <w:lang w:eastAsia="ru-RU"/>
              </w:rPr>
              <w:t xml:space="preserve"> образовательные организации реализующие образовательные программы дошкольного образования</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sz w:val="16"/>
                <w:szCs w:val="16"/>
                <w:lang w:eastAsia="ru-RU"/>
              </w:rPr>
            </w:pPr>
            <w:r w:rsidRPr="0020576C">
              <w:rPr>
                <w:sz w:val="16"/>
                <w:szCs w:val="16"/>
                <w:lang w:eastAsia="ru-RU"/>
              </w:rPr>
              <w:t>1046,1</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sz w:val="16"/>
                <w:szCs w:val="16"/>
                <w:lang w:eastAsia="ru-RU"/>
              </w:rPr>
            </w:pPr>
            <w:r w:rsidRPr="0020576C">
              <w:rPr>
                <w:sz w:val="16"/>
                <w:szCs w:val="16"/>
                <w:lang w:eastAsia="ru-RU"/>
              </w:rPr>
              <w:t>1046,1</w:t>
            </w:r>
          </w:p>
        </w:tc>
      </w:tr>
      <w:tr w:rsidR="00E83806" w:rsidRPr="0020576C" w:rsidTr="00E83806">
        <w:trPr>
          <w:trHeight w:val="1575"/>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E83806" w:rsidRPr="0020576C" w:rsidRDefault="00E83806" w:rsidP="00E83806">
            <w:pPr>
              <w:suppressAutoHyphens w:val="0"/>
              <w:rPr>
                <w:b/>
                <w:bCs/>
                <w:sz w:val="16"/>
                <w:szCs w:val="16"/>
                <w:lang w:eastAsia="ru-RU"/>
              </w:rPr>
            </w:pPr>
            <w:r w:rsidRPr="0020576C">
              <w:rPr>
                <w:b/>
                <w:bCs/>
                <w:sz w:val="16"/>
                <w:szCs w:val="16"/>
                <w:lang w:eastAsia="ru-RU"/>
              </w:rPr>
              <w:t>000 20235082 00 0000 150</w:t>
            </w:r>
          </w:p>
        </w:tc>
        <w:tc>
          <w:tcPr>
            <w:tcW w:w="3881" w:type="dxa"/>
            <w:tcBorders>
              <w:top w:val="nil"/>
              <w:left w:val="nil"/>
              <w:bottom w:val="nil"/>
              <w:right w:val="nil"/>
            </w:tcBorders>
            <w:shd w:val="clear" w:color="auto" w:fill="auto"/>
            <w:vAlign w:val="bottom"/>
            <w:hideMark/>
          </w:tcPr>
          <w:p w:rsidR="00E83806" w:rsidRPr="0020576C" w:rsidRDefault="00E83806" w:rsidP="00E83806">
            <w:pPr>
              <w:suppressAutoHyphens w:val="0"/>
              <w:rPr>
                <w:b/>
                <w:bCs/>
                <w:color w:val="000000"/>
                <w:sz w:val="16"/>
                <w:szCs w:val="16"/>
                <w:lang w:eastAsia="ru-RU"/>
              </w:rPr>
            </w:pPr>
            <w:r w:rsidRPr="0020576C">
              <w:rPr>
                <w:b/>
                <w:bCs/>
                <w:color w:val="000000"/>
                <w:sz w:val="16"/>
                <w:szCs w:val="16"/>
                <w:lang w:eastAsia="ru-RU"/>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40" w:type="dxa"/>
            <w:tcBorders>
              <w:top w:val="nil"/>
              <w:left w:val="single" w:sz="4" w:space="0" w:color="auto"/>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b/>
                <w:bCs/>
                <w:sz w:val="16"/>
                <w:szCs w:val="16"/>
                <w:lang w:eastAsia="ru-RU"/>
              </w:rPr>
            </w:pPr>
            <w:r w:rsidRPr="0020576C">
              <w:rPr>
                <w:b/>
                <w:bCs/>
                <w:sz w:val="16"/>
                <w:szCs w:val="16"/>
                <w:lang w:eastAsia="ru-RU"/>
              </w:rPr>
              <w:t>9217,50</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b/>
                <w:bCs/>
                <w:sz w:val="16"/>
                <w:szCs w:val="16"/>
                <w:lang w:eastAsia="ru-RU"/>
              </w:rPr>
            </w:pPr>
            <w:r w:rsidRPr="0020576C">
              <w:rPr>
                <w:b/>
                <w:bCs/>
                <w:sz w:val="16"/>
                <w:szCs w:val="16"/>
                <w:lang w:eastAsia="ru-RU"/>
              </w:rPr>
              <w:t>3545,20</w:t>
            </w:r>
          </w:p>
        </w:tc>
      </w:tr>
      <w:tr w:rsidR="00E83806" w:rsidRPr="0020576C" w:rsidTr="00E83806">
        <w:trPr>
          <w:trHeight w:val="1575"/>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E83806" w:rsidRPr="0020576C" w:rsidRDefault="00E83806" w:rsidP="00E83806">
            <w:pPr>
              <w:suppressAutoHyphens w:val="0"/>
              <w:rPr>
                <w:sz w:val="16"/>
                <w:szCs w:val="16"/>
                <w:lang w:eastAsia="ru-RU"/>
              </w:rPr>
            </w:pPr>
            <w:r w:rsidRPr="0020576C">
              <w:rPr>
                <w:sz w:val="16"/>
                <w:szCs w:val="16"/>
                <w:lang w:eastAsia="ru-RU"/>
              </w:rPr>
              <w:t>936 20235082 05 0000 150</w:t>
            </w:r>
          </w:p>
        </w:tc>
        <w:tc>
          <w:tcPr>
            <w:tcW w:w="3881" w:type="dxa"/>
            <w:tcBorders>
              <w:top w:val="single" w:sz="4" w:space="0" w:color="auto"/>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rPr>
                <w:color w:val="000000"/>
                <w:sz w:val="16"/>
                <w:szCs w:val="16"/>
                <w:lang w:eastAsia="ru-RU"/>
              </w:rPr>
            </w:pPr>
            <w:r w:rsidRPr="0020576C">
              <w:rPr>
                <w:color w:val="000000"/>
                <w:sz w:val="16"/>
                <w:szCs w:val="16"/>
                <w:lang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sz w:val="16"/>
                <w:szCs w:val="16"/>
                <w:lang w:eastAsia="ru-RU"/>
              </w:rPr>
            </w:pPr>
            <w:r w:rsidRPr="0020576C">
              <w:rPr>
                <w:sz w:val="16"/>
                <w:szCs w:val="16"/>
                <w:lang w:eastAsia="ru-RU"/>
              </w:rPr>
              <w:t>9217,50</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sz w:val="16"/>
                <w:szCs w:val="16"/>
                <w:lang w:eastAsia="ru-RU"/>
              </w:rPr>
            </w:pPr>
            <w:r w:rsidRPr="0020576C">
              <w:rPr>
                <w:sz w:val="16"/>
                <w:szCs w:val="16"/>
                <w:lang w:eastAsia="ru-RU"/>
              </w:rPr>
              <w:t>3545,20</w:t>
            </w:r>
          </w:p>
        </w:tc>
      </w:tr>
      <w:tr w:rsidR="00E83806" w:rsidRPr="0020576C" w:rsidTr="00E83806">
        <w:trPr>
          <w:trHeight w:val="315"/>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E83806" w:rsidRPr="0020576C" w:rsidRDefault="00E83806" w:rsidP="00E83806">
            <w:pPr>
              <w:suppressAutoHyphens w:val="0"/>
              <w:rPr>
                <w:b/>
                <w:bCs/>
                <w:sz w:val="16"/>
                <w:szCs w:val="16"/>
                <w:lang w:eastAsia="ru-RU"/>
              </w:rPr>
            </w:pPr>
            <w:r w:rsidRPr="0020576C">
              <w:rPr>
                <w:b/>
                <w:bCs/>
                <w:sz w:val="16"/>
                <w:szCs w:val="16"/>
                <w:lang w:eastAsia="ru-RU"/>
              </w:rPr>
              <w:t>000 20239999 00 0000 150</w:t>
            </w:r>
          </w:p>
        </w:tc>
        <w:tc>
          <w:tcPr>
            <w:tcW w:w="3881"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rPr>
                <w:b/>
                <w:bCs/>
                <w:sz w:val="16"/>
                <w:szCs w:val="16"/>
                <w:lang w:eastAsia="ru-RU"/>
              </w:rPr>
            </w:pPr>
            <w:r w:rsidRPr="0020576C">
              <w:rPr>
                <w:b/>
                <w:bCs/>
                <w:sz w:val="16"/>
                <w:szCs w:val="16"/>
                <w:lang w:eastAsia="ru-RU"/>
              </w:rPr>
              <w:t>Прочие субвенции</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b/>
                <w:bCs/>
                <w:sz w:val="16"/>
                <w:szCs w:val="16"/>
                <w:lang w:eastAsia="ru-RU"/>
              </w:rPr>
            </w:pPr>
            <w:r w:rsidRPr="0020576C">
              <w:rPr>
                <w:b/>
                <w:bCs/>
                <w:sz w:val="16"/>
                <w:szCs w:val="16"/>
                <w:lang w:eastAsia="ru-RU"/>
              </w:rPr>
              <w:t>49299,80</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b/>
                <w:bCs/>
                <w:sz w:val="16"/>
                <w:szCs w:val="16"/>
                <w:lang w:eastAsia="ru-RU"/>
              </w:rPr>
            </w:pPr>
            <w:r w:rsidRPr="0020576C">
              <w:rPr>
                <w:b/>
                <w:bCs/>
                <w:sz w:val="16"/>
                <w:szCs w:val="16"/>
                <w:lang w:eastAsia="ru-RU"/>
              </w:rPr>
              <w:t>49524,80</w:t>
            </w:r>
          </w:p>
        </w:tc>
      </w:tr>
      <w:tr w:rsidR="00E83806" w:rsidRPr="0020576C" w:rsidTr="00E83806">
        <w:trPr>
          <w:trHeight w:val="315"/>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E83806" w:rsidRPr="0020576C" w:rsidRDefault="00E83806" w:rsidP="00E83806">
            <w:pPr>
              <w:suppressAutoHyphens w:val="0"/>
              <w:rPr>
                <w:sz w:val="16"/>
                <w:szCs w:val="16"/>
                <w:lang w:eastAsia="ru-RU"/>
              </w:rPr>
            </w:pPr>
            <w:r w:rsidRPr="0020576C">
              <w:rPr>
                <w:sz w:val="16"/>
                <w:szCs w:val="16"/>
                <w:lang w:eastAsia="ru-RU"/>
              </w:rPr>
              <w:t>903 20239999 05 0000 150</w:t>
            </w:r>
          </w:p>
        </w:tc>
        <w:tc>
          <w:tcPr>
            <w:tcW w:w="3881" w:type="dxa"/>
            <w:tcBorders>
              <w:top w:val="nil"/>
              <w:left w:val="nil"/>
              <w:bottom w:val="nil"/>
              <w:right w:val="nil"/>
            </w:tcBorders>
            <w:shd w:val="clear" w:color="auto" w:fill="auto"/>
            <w:vAlign w:val="bottom"/>
            <w:hideMark/>
          </w:tcPr>
          <w:p w:rsidR="00E83806" w:rsidRPr="0020576C" w:rsidRDefault="00E83806" w:rsidP="00E83806">
            <w:pPr>
              <w:suppressAutoHyphens w:val="0"/>
              <w:rPr>
                <w:sz w:val="16"/>
                <w:szCs w:val="16"/>
                <w:lang w:eastAsia="ru-RU"/>
              </w:rPr>
            </w:pPr>
            <w:r w:rsidRPr="0020576C">
              <w:rPr>
                <w:sz w:val="16"/>
                <w:szCs w:val="16"/>
                <w:lang w:eastAsia="ru-RU"/>
              </w:rPr>
              <w:t>Прочие субвенции бюджетам муниципальных районов</w:t>
            </w:r>
          </w:p>
        </w:tc>
        <w:tc>
          <w:tcPr>
            <w:tcW w:w="1440" w:type="dxa"/>
            <w:tcBorders>
              <w:top w:val="nil"/>
              <w:left w:val="single" w:sz="4" w:space="0" w:color="auto"/>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sz w:val="16"/>
                <w:szCs w:val="16"/>
                <w:lang w:eastAsia="ru-RU"/>
              </w:rPr>
            </w:pPr>
            <w:r w:rsidRPr="0020576C">
              <w:rPr>
                <w:sz w:val="16"/>
                <w:szCs w:val="16"/>
                <w:lang w:eastAsia="ru-RU"/>
              </w:rPr>
              <w:t>49299,80</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sz w:val="16"/>
                <w:szCs w:val="16"/>
                <w:lang w:eastAsia="ru-RU"/>
              </w:rPr>
            </w:pPr>
            <w:r w:rsidRPr="0020576C">
              <w:rPr>
                <w:sz w:val="16"/>
                <w:szCs w:val="16"/>
                <w:lang w:eastAsia="ru-RU"/>
              </w:rPr>
              <w:t>49524,80</w:t>
            </w:r>
          </w:p>
        </w:tc>
      </w:tr>
      <w:tr w:rsidR="00E83806" w:rsidRPr="0020576C" w:rsidTr="00E83806">
        <w:trPr>
          <w:trHeight w:val="315"/>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E83806" w:rsidRPr="0020576C" w:rsidRDefault="00E83806" w:rsidP="00E83806">
            <w:pPr>
              <w:suppressAutoHyphens w:val="0"/>
              <w:rPr>
                <w:b/>
                <w:bCs/>
                <w:sz w:val="16"/>
                <w:szCs w:val="16"/>
                <w:lang w:eastAsia="ru-RU"/>
              </w:rPr>
            </w:pPr>
            <w:r w:rsidRPr="0020576C">
              <w:rPr>
                <w:b/>
                <w:bCs/>
                <w:sz w:val="16"/>
                <w:szCs w:val="16"/>
                <w:lang w:eastAsia="ru-RU"/>
              </w:rPr>
              <w:t>000 2024000000 0000 150</w:t>
            </w:r>
          </w:p>
        </w:tc>
        <w:tc>
          <w:tcPr>
            <w:tcW w:w="3881" w:type="dxa"/>
            <w:tcBorders>
              <w:top w:val="single" w:sz="4" w:space="0" w:color="auto"/>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rPr>
                <w:b/>
                <w:bCs/>
                <w:sz w:val="16"/>
                <w:szCs w:val="16"/>
                <w:lang w:eastAsia="ru-RU"/>
              </w:rPr>
            </w:pPr>
            <w:r w:rsidRPr="0020576C">
              <w:rPr>
                <w:b/>
                <w:bCs/>
                <w:sz w:val="16"/>
                <w:szCs w:val="16"/>
                <w:lang w:eastAsia="ru-RU"/>
              </w:rPr>
              <w:t>ИНЫЕ МЕЖБЮДЖЕТНЫЕ ТРАНСФЕРТЫ</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b/>
                <w:bCs/>
                <w:sz w:val="16"/>
                <w:szCs w:val="16"/>
                <w:lang w:eastAsia="ru-RU"/>
              </w:rPr>
            </w:pPr>
            <w:r w:rsidRPr="0020576C">
              <w:rPr>
                <w:b/>
                <w:bCs/>
                <w:sz w:val="16"/>
                <w:szCs w:val="16"/>
                <w:lang w:eastAsia="ru-RU"/>
              </w:rPr>
              <w:t>11944,10</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b/>
                <w:bCs/>
                <w:sz w:val="16"/>
                <w:szCs w:val="16"/>
                <w:lang w:eastAsia="ru-RU"/>
              </w:rPr>
            </w:pPr>
            <w:r w:rsidRPr="0020576C">
              <w:rPr>
                <w:b/>
                <w:bCs/>
                <w:sz w:val="16"/>
                <w:szCs w:val="16"/>
                <w:lang w:eastAsia="ru-RU"/>
              </w:rPr>
              <w:t>7793,00</w:t>
            </w:r>
          </w:p>
        </w:tc>
      </w:tr>
      <w:tr w:rsidR="00E83806" w:rsidRPr="0020576C" w:rsidTr="00E83806">
        <w:trPr>
          <w:trHeight w:val="1275"/>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E83806" w:rsidRPr="0020576C" w:rsidRDefault="00E83806" w:rsidP="00E83806">
            <w:pPr>
              <w:suppressAutoHyphens w:val="0"/>
              <w:rPr>
                <w:b/>
                <w:bCs/>
                <w:sz w:val="16"/>
                <w:szCs w:val="16"/>
                <w:lang w:eastAsia="ru-RU"/>
              </w:rPr>
            </w:pPr>
            <w:r w:rsidRPr="0020576C">
              <w:rPr>
                <w:b/>
                <w:bCs/>
                <w:sz w:val="16"/>
                <w:szCs w:val="16"/>
                <w:lang w:eastAsia="ru-RU"/>
              </w:rPr>
              <w:t>000 20240014 00 0000 150</w:t>
            </w:r>
          </w:p>
        </w:tc>
        <w:tc>
          <w:tcPr>
            <w:tcW w:w="3881"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rPr>
                <w:b/>
                <w:bCs/>
                <w:sz w:val="16"/>
                <w:szCs w:val="16"/>
                <w:lang w:eastAsia="ru-RU"/>
              </w:rPr>
            </w:pPr>
            <w:r w:rsidRPr="0020576C">
              <w:rPr>
                <w:b/>
                <w:bCs/>
                <w:sz w:val="16"/>
                <w:szCs w:val="16"/>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b/>
                <w:bCs/>
                <w:sz w:val="16"/>
                <w:szCs w:val="16"/>
                <w:lang w:eastAsia="ru-RU"/>
              </w:rPr>
            </w:pPr>
            <w:r w:rsidRPr="0020576C">
              <w:rPr>
                <w:b/>
                <w:bCs/>
                <w:sz w:val="16"/>
                <w:szCs w:val="16"/>
                <w:lang w:eastAsia="ru-RU"/>
              </w:rPr>
              <w:t>33,90</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b/>
                <w:bCs/>
                <w:sz w:val="16"/>
                <w:szCs w:val="16"/>
                <w:lang w:eastAsia="ru-RU"/>
              </w:rPr>
            </w:pPr>
            <w:r w:rsidRPr="0020576C">
              <w:rPr>
                <w:b/>
                <w:bCs/>
                <w:sz w:val="16"/>
                <w:szCs w:val="16"/>
                <w:lang w:eastAsia="ru-RU"/>
              </w:rPr>
              <w:t>33,90</w:t>
            </w:r>
          </w:p>
        </w:tc>
      </w:tr>
      <w:tr w:rsidR="00E83806" w:rsidRPr="0020576C" w:rsidTr="00E83806">
        <w:trPr>
          <w:trHeight w:val="1575"/>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E83806" w:rsidRPr="0020576C" w:rsidRDefault="00E83806" w:rsidP="00E83806">
            <w:pPr>
              <w:suppressAutoHyphens w:val="0"/>
              <w:rPr>
                <w:b/>
                <w:bCs/>
                <w:sz w:val="16"/>
                <w:szCs w:val="16"/>
                <w:lang w:eastAsia="ru-RU"/>
              </w:rPr>
            </w:pPr>
            <w:r w:rsidRPr="0020576C">
              <w:rPr>
                <w:b/>
                <w:bCs/>
                <w:sz w:val="16"/>
                <w:szCs w:val="16"/>
                <w:lang w:eastAsia="ru-RU"/>
              </w:rPr>
              <w:t>936 20240014 05 0000 150</w:t>
            </w:r>
          </w:p>
        </w:tc>
        <w:tc>
          <w:tcPr>
            <w:tcW w:w="3881"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rPr>
                <w:b/>
                <w:bCs/>
                <w:sz w:val="16"/>
                <w:szCs w:val="16"/>
                <w:lang w:eastAsia="ru-RU"/>
              </w:rPr>
            </w:pPr>
            <w:r w:rsidRPr="0020576C">
              <w:rPr>
                <w:b/>
                <w:bCs/>
                <w:sz w:val="16"/>
                <w:szCs w:val="16"/>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sz w:val="16"/>
                <w:szCs w:val="16"/>
                <w:lang w:eastAsia="ru-RU"/>
              </w:rPr>
            </w:pPr>
            <w:r w:rsidRPr="0020576C">
              <w:rPr>
                <w:sz w:val="16"/>
                <w:szCs w:val="16"/>
                <w:lang w:eastAsia="ru-RU"/>
              </w:rPr>
              <w:t>33,90</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sz w:val="16"/>
                <w:szCs w:val="16"/>
                <w:lang w:eastAsia="ru-RU"/>
              </w:rPr>
            </w:pPr>
            <w:r w:rsidRPr="0020576C">
              <w:rPr>
                <w:sz w:val="16"/>
                <w:szCs w:val="16"/>
                <w:lang w:eastAsia="ru-RU"/>
              </w:rPr>
              <w:t>33,90</w:t>
            </w:r>
          </w:p>
        </w:tc>
      </w:tr>
      <w:tr w:rsidR="00E83806" w:rsidRPr="0020576C" w:rsidTr="00E83806">
        <w:trPr>
          <w:trHeight w:val="1260"/>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E83806" w:rsidRPr="0020576C" w:rsidRDefault="00E83806" w:rsidP="00E83806">
            <w:pPr>
              <w:suppressAutoHyphens w:val="0"/>
              <w:rPr>
                <w:b/>
                <w:bCs/>
                <w:sz w:val="16"/>
                <w:szCs w:val="16"/>
                <w:lang w:eastAsia="ru-RU"/>
              </w:rPr>
            </w:pPr>
            <w:r w:rsidRPr="0020576C">
              <w:rPr>
                <w:b/>
                <w:bCs/>
                <w:sz w:val="16"/>
                <w:szCs w:val="16"/>
                <w:lang w:eastAsia="ru-RU"/>
              </w:rPr>
              <w:t>000 20245433 00 0000 150</w:t>
            </w:r>
          </w:p>
        </w:tc>
        <w:tc>
          <w:tcPr>
            <w:tcW w:w="3881"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rPr>
                <w:b/>
                <w:bCs/>
                <w:sz w:val="16"/>
                <w:szCs w:val="16"/>
                <w:lang w:eastAsia="ru-RU"/>
              </w:rPr>
            </w:pPr>
            <w:r w:rsidRPr="0020576C">
              <w:rPr>
                <w:b/>
                <w:bCs/>
                <w:sz w:val="16"/>
                <w:szCs w:val="16"/>
                <w:lang w:eastAsia="ru-RU"/>
              </w:rPr>
              <w:t>Межбюджетные трансферты, передаваемые бюджетам на возмещение затрат на уплату процентов по инвестиционным кредитам (займам) в агропромышленном комплексе</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b/>
                <w:bCs/>
                <w:sz w:val="16"/>
                <w:szCs w:val="16"/>
                <w:lang w:eastAsia="ru-RU"/>
              </w:rPr>
            </w:pPr>
            <w:r w:rsidRPr="0020576C">
              <w:rPr>
                <w:b/>
                <w:bCs/>
                <w:sz w:val="16"/>
                <w:szCs w:val="16"/>
                <w:lang w:eastAsia="ru-RU"/>
              </w:rPr>
              <w:t>11910,20</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b/>
                <w:bCs/>
                <w:sz w:val="16"/>
                <w:szCs w:val="16"/>
                <w:lang w:eastAsia="ru-RU"/>
              </w:rPr>
            </w:pPr>
            <w:r w:rsidRPr="0020576C">
              <w:rPr>
                <w:b/>
                <w:bCs/>
                <w:sz w:val="16"/>
                <w:szCs w:val="16"/>
                <w:lang w:eastAsia="ru-RU"/>
              </w:rPr>
              <w:t>7759,10</w:t>
            </w:r>
          </w:p>
        </w:tc>
      </w:tr>
      <w:tr w:rsidR="00E83806" w:rsidRPr="0020576C" w:rsidTr="00E83806">
        <w:trPr>
          <w:trHeight w:val="1125"/>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E83806" w:rsidRPr="0020576C" w:rsidRDefault="00E83806" w:rsidP="00E83806">
            <w:pPr>
              <w:suppressAutoHyphens w:val="0"/>
              <w:rPr>
                <w:sz w:val="16"/>
                <w:szCs w:val="16"/>
                <w:lang w:eastAsia="ru-RU"/>
              </w:rPr>
            </w:pPr>
            <w:r w:rsidRPr="0020576C">
              <w:rPr>
                <w:sz w:val="16"/>
                <w:szCs w:val="16"/>
                <w:lang w:eastAsia="ru-RU"/>
              </w:rPr>
              <w:t>936 20245433 05 0000 150</w:t>
            </w:r>
          </w:p>
        </w:tc>
        <w:tc>
          <w:tcPr>
            <w:tcW w:w="3881"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rPr>
                <w:sz w:val="16"/>
                <w:szCs w:val="16"/>
                <w:lang w:eastAsia="ru-RU"/>
              </w:rPr>
            </w:pPr>
            <w:r w:rsidRPr="0020576C">
              <w:rPr>
                <w:sz w:val="16"/>
                <w:szCs w:val="16"/>
                <w:lang w:eastAsia="ru-RU"/>
              </w:rPr>
              <w:t>Межбюджетные трансферты, передаваемые бюджетам на возмещение затрат на уплату процентов по инвестиционным кредитам (займам) в агропромышленном комплексе</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sz w:val="16"/>
                <w:szCs w:val="16"/>
                <w:lang w:eastAsia="ru-RU"/>
              </w:rPr>
            </w:pPr>
            <w:r w:rsidRPr="0020576C">
              <w:rPr>
                <w:sz w:val="16"/>
                <w:szCs w:val="16"/>
                <w:lang w:eastAsia="ru-RU"/>
              </w:rPr>
              <w:t>11910,20</w:t>
            </w:r>
          </w:p>
        </w:tc>
        <w:tc>
          <w:tcPr>
            <w:tcW w:w="144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jc w:val="right"/>
              <w:rPr>
                <w:sz w:val="16"/>
                <w:szCs w:val="16"/>
                <w:lang w:eastAsia="ru-RU"/>
              </w:rPr>
            </w:pPr>
            <w:r w:rsidRPr="0020576C">
              <w:rPr>
                <w:sz w:val="16"/>
                <w:szCs w:val="16"/>
                <w:lang w:eastAsia="ru-RU"/>
              </w:rPr>
              <w:t>7759,10</w:t>
            </w:r>
          </w:p>
        </w:tc>
      </w:tr>
      <w:tr w:rsidR="00E83806" w:rsidRPr="0020576C" w:rsidTr="00E83806">
        <w:trPr>
          <w:trHeight w:val="315"/>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E83806" w:rsidRPr="0020576C" w:rsidRDefault="00E83806" w:rsidP="00E83806">
            <w:pPr>
              <w:suppressAutoHyphens w:val="0"/>
              <w:rPr>
                <w:b/>
                <w:bCs/>
                <w:sz w:val="16"/>
                <w:szCs w:val="16"/>
                <w:lang w:eastAsia="ru-RU"/>
              </w:rPr>
            </w:pPr>
            <w:r w:rsidRPr="0020576C">
              <w:rPr>
                <w:b/>
                <w:bCs/>
                <w:sz w:val="16"/>
                <w:szCs w:val="16"/>
                <w:lang w:eastAsia="ru-RU"/>
              </w:rPr>
              <w:t>000 8500000000 0000 000</w:t>
            </w:r>
          </w:p>
        </w:tc>
        <w:tc>
          <w:tcPr>
            <w:tcW w:w="3881" w:type="dxa"/>
            <w:tcBorders>
              <w:top w:val="single" w:sz="4" w:space="0" w:color="auto"/>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rPr>
                <w:b/>
                <w:bCs/>
                <w:sz w:val="16"/>
                <w:szCs w:val="16"/>
                <w:lang w:eastAsia="ru-RU"/>
              </w:rPr>
            </w:pPr>
            <w:r w:rsidRPr="0020576C">
              <w:rPr>
                <w:b/>
                <w:bCs/>
                <w:sz w:val="16"/>
                <w:szCs w:val="16"/>
                <w:lang w:eastAsia="ru-RU"/>
              </w:rPr>
              <w:t>ИТОГО</w:t>
            </w:r>
          </w:p>
        </w:tc>
        <w:tc>
          <w:tcPr>
            <w:tcW w:w="1440" w:type="dxa"/>
            <w:tcBorders>
              <w:top w:val="nil"/>
              <w:left w:val="nil"/>
              <w:bottom w:val="single" w:sz="4" w:space="0" w:color="auto"/>
              <w:right w:val="single" w:sz="4" w:space="0" w:color="auto"/>
            </w:tcBorders>
            <w:shd w:val="clear" w:color="auto" w:fill="auto"/>
            <w:noWrap/>
            <w:vAlign w:val="bottom"/>
            <w:hideMark/>
          </w:tcPr>
          <w:p w:rsidR="00E83806" w:rsidRPr="0020576C" w:rsidRDefault="00E83806" w:rsidP="00E83806">
            <w:pPr>
              <w:suppressAutoHyphens w:val="0"/>
              <w:jc w:val="right"/>
              <w:rPr>
                <w:b/>
                <w:bCs/>
                <w:sz w:val="16"/>
                <w:szCs w:val="16"/>
                <w:lang w:eastAsia="ru-RU"/>
              </w:rPr>
            </w:pPr>
            <w:r w:rsidRPr="0020576C">
              <w:rPr>
                <w:b/>
                <w:bCs/>
                <w:sz w:val="16"/>
                <w:szCs w:val="16"/>
                <w:lang w:eastAsia="ru-RU"/>
              </w:rPr>
              <w:t>261625,30</w:t>
            </w:r>
          </w:p>
        </w:tc>
        <w:tc>
          <w:tcPr>
            <w:tcW w:w="1440" w:type="dxa"/>
            <w:tcBorders>
              <w:top w:val="nil"/>
              <w:left w:val="nil"/>
              <w:bottom w:val="single" w:sz="4" w:space="0" w:color="auto"/>
              <w:right w:val="single" w:sz="4" w:space="0" w:color="auto"/>
            </w:tcBorders>
            <w:shd w:val="clear" w:color="auto" w:fill="auto"/>
            <w:noWrap/>
            <w:vAlign w:val="bottom"/>
            <w:hideMark/>
          </w:tcPr>
          <w:p w:rsidR="00E83806" w:rsidRPr="0020576C" w:rsidRDefault="00E83806" w:rsidP="00E83806">
            <w:pPr>
              <w:suppressAutoHyphens w:val="0"/>
              <w:jc w:val="right"/>
              <w:rPr>
                <w:b/>
                <w:bCs/>
                <w:sz w:val="16"/>
                <w:szCs w:val="16"/>
                <w:lang w:eastAsia="ru-RU"/>
              </w:rPr>
            </w:pPr>
            <w:r w:rsidRPr="0020576C">
              <w:rPr>
                <w:b/>
                <w:bCs/>
                <w:sz w:val="16"/>
                <w:szCs w:val="16"/>
                <w:lang w:eastAsia="ru-RU"/>
              </w:rPr>
              <w:t>255405,30</w:t>
            </w:r>
          </w:p>
        </w:tc>
      </w:tr>
    </w:tbl>
    <w:p w:rsidR="00E83806" w:rsidRPr="0020576C" w:rsidRDefault="00E83806" w:rsidP="007F1554">
      <w:pPr>
        <w:pStyle w:val="ConsTitle"/>
        <w:widowControl/>
        <w:ind w:right="0"/>
        <w:jc w:val="center"/>
        <w:rPr>
          <w:rFonts w:ascii="Times New Roman" w:hAnsi="Times New Roman" w:cs="Times New Roman"/>
        </w:rPr>
      </w:pPr>
    </w:p>
    <w:tbl>
      <w:tblPr>
        <w:tblW w:w="10023" w:type="dxa"/>
        <w:tblInd w:w="108" w:type="dxa"/>
        <w:tblLook w:val="04A0" w:firstRow="1" w:lastRow="0" w:firstColumn="1" w:lastColumn="0" w:noHBand="0" w:noVBand="1"/>
      </w:tblPr>
      <w:tblGrid>
        <w:gridCol w:w="5103"/>
        <w:gridCol w:w="562"/>
        <w:gridCol w:w="629"/>
        <w:gridCol w:w="966"/>
        <w:gridCol w:w="416"/>
        <w:gridCol w:w="866"/>
        <w:gridCol w:w="440"/>
        <w:gridCol w:w="90"/>
        <w:gridCol w:w="567"/>
        <w:gridCol w:w="148"/>
        <w:gridCol w:w="236"/>
      </w:tblGrid>
      <w:tr w:rsidR="00E83806" w:rsidRPr="0020576C" w:rsidTr="00E83806">
        <w:trPr>
          <w:gridAfter w:val="3"/>
          <w:wAfter w:w="951" w:type="dxa"/>
          <w:trHeight w:val="315"/>
        </w:trPr>
        <w:tc>
          <w:tcPr>
            <w:tcW w:w="9072" w:type="dxa"/>
            <w:gridSpan w:val="8"/>
            <w:tcBorders>
              <w:top w:val="nil"/>
              <w:left w:val="nil"/>
              <w:bottom w:val="nil"/>
              <w:right w:val="nil"/>
            </w:tcBorders>
            <w:shd w:val="clear" w:color="auto" w:fill="auto"/>
            <w:vAlign w:val="bottom"/>
            <w:hideMark/>
          </w:tcPr>
          <w:p w:rsidR="00E83806" w:rsidRPr="0020576C" w:rsidRDefault="00E83806" w:rsidP="00E83806">
            <w:pPr>
              <w:suppressAutoHyphens w:val="0"/>
              <w:jc w:val="right"/>
              <w:rPr>
                <w:sz w:val="16"/>
                <w:szCs w:val="16"/>
                <w:lang w:eastAsia="ru-RU"/>
              </w:rPr>
            </w:pPr>
            <w:r w:rsidRPr="0020576C">
              <w:rPr>
                <w:sz w:val="16"/>
                <w:szCs w:val="16"/>
                <w:lang w:eastAsia="ru-RU"/>
              </w:rPr>
              <w:t>Приложение 20</w:t>
            </w:r>
          </w:p>
        </w:tc>
      </w:tr>
      <w:tr w:rsidR="00E83806" w:rsidRPr="0020576C" w:rsidTr="00E83806">
        <w:trPr>
          <w:gridAfter w:val="3"/>
          <w:wAfter w:w="951" w:type="dxa"/>
          <w:trHeight w:val="315"/>
        </w:trPr>
        <w:tc>
          <w:tcPr>
            <w:tcW w:w="9072" w:type="dxa"/>
            <w:gridSpan w:val="8"/>
            <w:tcBorders>
              <w:top w:val="nil"/>
              <w:left w:val="nil"/>
              <w:bottom w:val="nil"/>
              <w:right w:val="nil"/>
            </w:tcBorders>
            <w:shd w:val="clear" w:color="auto" w:fill="auto"/>
            <w:vAlign w:val="bottom"/>
            <w:hideMark/>
          </w:tcPr>
          <w:p w:rsidR="00E83806" w:rsidRPr="0020576C" w:rsidRDefault="00E83806" w:rsidP="00E83806">
            <w:pPr>
              <w:suppressAutoHyphens w:val="0"/>
              <w:jc w:val="center"/>
              <w:rPr>
                <w:sz w:val="16"/>
                <w:szCs w:val="16"/>
                <w:lang w:eastAsia="ru-RU"/>
              </w:rPr>
            </w:pPr>
            <w:r w:rsidRPr="0020576C">
              <w:rPr>
                <w:sz w:val="16"/>
                <w:szCs w:val="16"/>
                <w:lang w:eastAsia="ru-RU"/>
              </w:rPr>
              <w:t>к решению Орловской районной думы</w:t>
            </w:r>
          </w:p>
        </w:tc>
      </w:tr>
      <w:tr w:rsidR="00E83806" w:rsidRPr="0020576C" w:rsidTr="00E83806">
        <w:trPr>
          <w:gridAfter w:val="3"/>
          <w:wAfter w:w="951" w:type="dxa"/>
          <w:trHeight w:val="315"/>
        </w:trPr>
        <w:tc>
          <w:tcPr>
            <w:tcW w:w="9072" w:type="dxa"/>
            <w:gridSpan w:val="8"/>
            <w:tcBorders>
              <w:top w:val="nil"/>
              <w:left w:val="nil"/>
              <w:bottom w:val="nil"/>
              <w:right w:val="nil"/>
            </w:tcBorders>
            <w:shd w:val="clear" w:color="auto" w:fill="auto"/>
            <w:vAlign w:val="bottom"/>
            <w:hideMark/>
          </w:tcPr>
          <w:p w:rsidR="00E83806" w:rsidRPr="0020576C" w:rsidRDefault="00E83806" w:rsidP="00E83806">
            <w:pPr>
              <w:suppressAutoHyphens w:val="0"/>
              <w:jc w:val="center"/>
              <w:rPr>
                <w:sz w:val="16"/>
                <w:szCs w:val="16"/>
                <w:lang w:eastAsia="ru-RU"/>
              </w:rPr>
            </w:pPr>
            <w:r w:rsidRPr="0020576C">
              <w:rPr>
                <w:sz w:val="16"/>
                <w:szCs w:val="16"/>
                <w:lang w:eastAsia="ru-RU"/>
              </w:rPr>
              <w:t>от14.12.2018   №</w:t>
            </w:r>
          </w:p>
        </w:tc>
      </w:tr>
      <w:tr w:rsidR="00E83806" w:rsidRPr="0020576C" w:rsidTr="00E83806">
        <w:trPr>
          <w:trHeight w:val="300"/>
        </w:trPr>
        <w:tc>
          <w:tcPr>
            <w:tcW w:w="5103" w:type="dxa"/>
            <w:tcBorders>
              <w:top w:val="nil"/>
              <w:left w:val="nil"/>
              <w:bottom w:val="nil"/>
              <w:right w:val="nil"/>
            </w:tcBorders>
            <w:shd w:val="clear" w:color="auto" w:fill="auto"/>
            <w:noWrap/>
            <w:vAlign w:val="bottom"/>
            <w:hideMark/>
          </w:tcPr>
          <w:p w:rsidR="00E83806" w:rsidRPr="0020576C" w:rsidRDefault="00E83806" w:rsidP="00E83806">
            <w:pPr>
              <w:suppressAutoHyphens w:val="0"/>
              <w:jc w:val="center"/>
              <w:rPr>
                <w:sz w:val="16"/>
                <w:szCs w:val="16"/>
                <w:lang w:eastAsia="ru-RU"/>
              </w:rPr>
            </w:pPr>
          </w:p>
        </w:tc>
        <w:tc>
          <w:tcPr>
            <w:tcW w:w="3439" w:type="dxa"/>
            <w:gridSpan w:val="5"/>
            <w:tcBorders>
              <w:top w:val="nil"/>
              <w:left w:val="nil"/>
              <w:bottom w:val="nil"/>
              <w:right w:val="nil"/>
            </w:tcBorders>
            <w:shd w:val="clear" w:color="auto" w:fill="auto"/>
            <w:noWrap/>
            <w:vAlign w:val="bottom"/>
            <w:hideMark/>
          </w:tcPr>
          <w:p w:rsidR="00E83806" w:rsidRPr="0020576C" w:rsidRDefault="00E83806" w:rsidP="00E83806">
            <w:pPr>
              <w:suppressAutoHyphens w:val="0"/>
              <w:jc w:val="center"/>
              <w:rPr>
                <w:sz w:val="16"/>
                <w:szCs w:val="16"/>
                <w:lang w:eastAsia="ru-RU"/>
              </w:rPr>
            </w:pPr>
          </w:p>
        </w:tc>
        <w:tc>
          <w:tcPr>
            <w:tcW w:w="440" w:type="dxa"/>
            <w:tcBorders>
              <w:top w:val="nil"/>
              <w:left w:val="nil"/>
              <w:bottom w:val="nil"/>
              <w:right w:val="nil"/>
            </w:tcBorders>
            <w:shd w:val="clear" w:color="auto" w:fill="auto"/>
            <w:noWrap/>
            <w:vAlign w:val="bottom"/>
            <w:hideMark/>
          </w:tcPr>
          <w:p w:rsidR="00E83806" w:rsidRPr="0020576C" w:rsidRDefault="00E83806" w:rsidP="00E83806">
            <w:pPr>
              <w:suppressAutoHyphens w:val="0"/>
              <w:jc w:val="center"/>
              <w:rPr>
                <w:rFonts w:ascii="Calibri" w:hAnsi="Calibri"/>
                <w:color w:val="000000"/>
                <w:sz w:val="16"/>
                <w:szCs w:val="16"/>
                <w:lang w:eastAsia="ru-RU"/>
              </w:rPr>
            </w:pPr>
          </w:p>
        </w:tc>
        <w:tc>
          <w:tcPr>
            <w:tcW w:w="805" w:type="dxa"/>
            <w:gridSpan w:val="3"/>
            <w:tcBorders>
              <w:top w:val="nil"/>
              <w:left w:val="nil"/>
              <w:bottom w:val="nil"/>
              <w:right w:val="nil"/>
            </w:tcBorders>
            <w:shd w:val="clear" w:color="auto" w:fill="auto"/>
            <w:noWrap/>
            <w:vAlign w:val="bottom"/>
            <w:hideMark/>
          </w:tcPr>
          <w:p w:rsidR="00E83806" w:rsidRPr="0020576C" w:rsidRDefault="00E83806" w:rsidP="00E83806">
            <w:pPr>
              <w:suppressAutoHyphens w:val="0"/>
              <w:jc w:val="center"/>
              <w:rPr>
                <w:rFonts w:ascii="Calibri" w:hAnsi="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E83806" w:rsidRPr="0020576C" w:rsidRDefault="00E83806" w:rsidP="00E83806">
            <w:pPr>
              <w:suppressAutoHyphens w:val="0"/>
              <w:jc w:val="center"/>
              <w:rPr>
                <w:rFonts w:ascii="Calibri" w:hAnsi="Calibri"/>
                <w:color w:val="000000"/>
                <w:sz w:val="16"/>
                <w:szCs w:val="16"/>
                <w:lang w:eastAsia="ru-RU"/>
              </w:rPr>
            </w:pPr>
          </w:p>
        </w:tc>
      </w:tr>
      <w:tr w:rsidR="00E83806" w:rsidRPr="0020576C" w:rsidTr="00E83806">
        <w:trPr>
          <w:trHeight w:val="375"/>
        </w:trPr>
        <w:tc>
          <w:tcPr>
            <w:tcW w:w="5103" w:type="dxa"/>
            <w:tcBorders>
              <w:top w:val="nil"/>
              <w:left w:val="nil"/>
              <w:bottom w:val="nil"/>
              <w:right w:val="nil"/>
            </w:tcBorders>
            <w:shd w:val="clear" w:color="auto" w:fill="auto"/>
            <w:noWrap/>
            <w:vAlign w:val="bottom"/>
            <w:hideMark/>
          </w:tcPr>
          <w:p w:rsidR="00E83806" w:rsidRPr="0020576C" w:rsidRDefault="00E83806" w:rsidP="00E83806">
            <w:pPr>
              <w:suppressAutoHyphens w:val="0"/>
              <w:jc w:val="center"/>
              <w:rPr>
                <w:sz w:val="16"/>
                <w:szCs w:val="16"/>
                <w:lang w:eastAsia="ru-RU"/>
              </w:rPr>
            </w:pPr>
          </w:p>
        </w:tc>
        <w:tc>
          <w:tcPr>
            <w:tcW w:w="3439" w:type="dxa"/>
            <w:gridSpan w:val="5"/>
            <w:tcBorders>
              <w:top w:val="nil"/>
              <w:left w:val="nil"/>
              <w:bottom w:val="nil"/>
              <w:right w:val="nil"/>
            </w:tcBorders>
            <w:shd w:val="clear" w:color="auto" w:fill="auto"/>
            <w:noWrap/>
            <w:vAlign w:val="bottom"/>
            <w:hideMark/>
          </w:tcPr>
          <w:p w:rsidR="00E83806" w:rsidRPr="0020576C" w:rsidRDefault="00E83806" w:rsidP="00E83806">
            <w:pPr>
              <w:suppressAutoHyphens w:val="0"/>
              <w:jc w:val="center"/>
              <w:rPr>
                <w:sz w:val="16"/>
                <w:szCs w:val="16"/>
                <w:lang w:eastAsia="ru-RU"/>
              </w:rPr>
            </w:pPr>
          </w:p>
        </w:tc>
        <w:tc>
          <w:tcPr>
            <w:tcW w:w="440" w:type="dxa"/>
            <w:tcBorders>
              <w:top w:val="nil"/>
              <w:left w:val="nil"/>
              <w:bottom w:val="nil"/>
              <w:right w:val="nil"/>
            </w:tcBorders>
            <w:shd w:val="clear" w:color="auto" w:fill="auto"/>
            <w:noWrap/>
            <w:vAlign w:val="bottom"/>
            <w:hideMark/>
          </w:tcPr>
          <w:p w:rsidR="00E83806" w:rsidRPr="0020576C" w:rsidRDefault="00E83806" w:rsidP="00E83806">
            <w:pPr>
              <w:suppressAutoHyphens w:val="0"/>
              <w:jc w:val="center"/>
              <w:rPr>
                <w:rFonts w:ascii="Calibri" w:hAnsi="Calibri"/>
                <w:color w:val="000000"/>
                <w:sz w:val="16"/>
                <w:szCs w:val="16"/>
                <w:lang w:eastAsia="ru-RU"/>
              </w:rPr>
            </w:pPr>
          </w:p>
        </w:tc>
        <w:tc>
          <w:tcPr>
            <w:tcW w:w="805" w:type="dxa"/>
            <w:gridSpan w:val="3"/>
            <w:tcBorders>
              <w:top w:val="nil"/>
              <w:left w:val="nil"/>
              <w:bottom w:val="nil"/>
              <w:right w:val="nil"/>
            </w:tcBorders>
            <w:shd w:val="clear" w:color="auto" w:fill="auto"/>
            <w:noWrap/>
            <w:vAlign w:val="bottom"/>
            <w:hideMark/>
          </w:tcPr>
          <w:p w:rsidR="00E83806" w:rsidRPr="0020576C" w:rsidRDefault="00E83806" w:rsidP="00E83806">
            <w:pPr>
              <w:suppressAutoHyphens w:val="0"/>
              <w:jc w:val="center"/>
              <w:rPr>
                <w:rFonts w:ascii="Calibri" w:hAnsi="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E83806" w:rsidRPr="0020576C" w:rsidRDefault="00E83806" w:rsidP="00E83806">
            <w:pPr>
              <w:suppressAutoHyphens w:val="0"/>
              <w:jc w:val="center"/>
              <w:rPr>
                <w:rFonts w:ascii="Calibri" w:hAnsi="Calibri"/>
                <w:color w:val="000000"/>
                <w:sz w:val="16"/>
                <w:szCs w:val="16"/>
                <w:lang w:eastAsia="ru-RU"/>
              </w:rPr>
            </w:pPr>
          </w:p>
        </w:tc>
      </w:tr>
      <w:tr w:rsidR="00E83806" w:rsidRPr="0020576C" w:rsidTr="00E83806">
        <w:trPr>
          <w:trHeight w:val="255"/>
        </w:trPr>
        <w:tc>
          <w:tcPr>
            <w:tcW w:w="5103" w:type="dxa"/>
            <w:tcBorders>
              <w:top w:val="nil"/>
              <w:left w:val="nil"/>
              <w:bottom w:val="nil"/>
              <w:right w:val="nil"/>
            </w:tcBorders>
            <w:shd w:val="clear" w:color="auto" w:fill="auto"/>
            <w:vAlign w:val="bottom"/>
            <w:hideMark/>
          </w:tcPr>
          <w:p w:rsidR="00E83806" w:rsidRPr="0020576C" w:rsidRDefault="00E83806" w:rsidP="00E83806">
            <w:pPr>
              <w:suppressAutoHyphens w:val="0"/>
              <w:jc w:val="center"/>
              <w:rPr>
                <w:i/>
                <w:iCs/>
                <w:color w:val="000000"/>
                <w:sz w:val="16"/>
                <w:szCs w:val="16"/>
                <w:lang w:eastAsia="ru-RU"/>
              </w:rPr>
            </w:pPr>
          </w:p>
        </w:tc>
        <w:tc>
          <w:tcPr>
            <w:tcW w:w="3439" w:type="dxa"/>
            <w:gridSpan w:val="5"/>
            <w:tcBorders>
              <w:top w:val="nil"/>
              <w:left w:val="nil"/>
              <w:bottom w:val="nil"/>
              <w:right w:val="nil"/>
            </w:tcBorders>
            <w:shd w:val="clear" w:color="auto" w:fill="auto"/>
            <w:vAlign w:val="bottom"/>
            <w:hideMark/>
          </w:tcPr>
          <w:p w:rsidR="00E83806" w:rsidRPr="0020576C" w:rsidRDefault="00E83806" w:rsidP="00E83806">
            <w:pPr>
              <w:suppressAutoHyphens w:val="0"/>
              <w:jc w:val="center"/>
              <w:rPr>
                <w:i/>
                <w:iCs/>
                <w:color w:val="000000"/>
                <w:sz w:val="16"/>
                <w:szCs w:val="16"/>
                <w:lang w:eastAsia="ru-RU"/>
              </w:rPr>
            </w:pPr>
          </w:p>
        </w:tc>
        <w:tc>
          <w:tcPr>
            <w:tcW w:w="440" w:type="dxa"/>
            <w:tcBorders>
              <w:top w:val="nil"/>
              <w:left w:val="nil"/>
              <w:bottom w:val="nil"/>
              <w:right w:val="nil"/>
            </w:tcBorders>
            <w:shd w:val="clear" w:color="auto" w:fill="auto"/>
            <w:vAlign w:val="bottom"/>
            <w:hideMark/>
          </w:tcPr>
          <w:p w:rsidR="00E83806" w:rsidRPr="0020576C" w:rsidRDefault="00E83806" w:rsidP="00E83806">
            <w:pPr>
              <w:suppressAutoHyphens w:val="0"/>
              <w:jc w:val="center"/>
              <w:rPr>
                <w:i/>
                <w:iCs/>
                <w:color w:val="000000"/>
                <w:sz w:val="16"/>
                <w:szCs w:val="16"/>
                <w:lang w:eastAsia="ru-RU"/>
              </w:rPr>
            </w:pPr>
          </w:p>
        </w:tc>
        <w:tc>
          <w:tcPr>
            <w:tcW w:w="805" w:type="dxa"/>
            <w:gridSpan w:val="3"/>
            <w:tcBorders>
              <w:top w:val="nil"/>
              <w:left w:val="nil"/>
              <w:bottom w:val="nil"/>
              <w:right w:val="nil"/>
            </w:tcBorders>
            <w:shd w:val="clear" w:color="auto" w:fill="auto"/>
            <w:vAlign w:val="bottom"/>
            <w:hideMark/>
          </w:tcPr>
          <w:p w:rsidR="00E83806" w:rsidRPr="0020576C" w:rsidRDefault="00E83806" w:rsidP="00E83806">
            <w:pPr>
              <w:suppressAutoHyphens w:val="0"/>
              <w:jc w:val="center"/>
              <w:rPr>
                <w:i/>
                <w:iCs/>
                <w:color w:val="000000"/>
                <w:sz w:val="16"/>
                <w:szCs w:val="16"/>
                <w:lang w:eastAsia="ru-RU"/>
              </w:rPr>
            </w:pPr>
          </w:p>
        </w:tc>
        <w:tc>
          <w:tcPr>
            <w:tcW w:w="236" w:type="dxa"/>
            <w:tcBorders>
              <w:top w:val="nil"/>
              <w:left w:val="nil"/>
              <w:bottom w:val="nil"/>
              <w:right w:val="nil"/>
            </w:tcBorders>
            <w:shd w:val="clear" w:color="auto" w:fill="auto"/>
            <w:vAlign w:val="bottom"/>
            <w:hideMark/>
          </w:tcPr>
          <w:p w:rsidR="00E83806" w:rsidRPr="0020576C" w:rsidRDefault="00E83806" w:rsidP="00E83806">
            <w:pPr>
              <w:suppressAutoHyphens w:val="0"/>
              <w:jc w:val="center"/>
              <w:rPr>
                <w:i/>
                <w:iCs/>
                <w:color w:val="000000"/>
                <w:sz w:val="16"/>
                <w:szCs w:val="16"/>
                <w:lang w:eastAsia="ru-RU"/>
              </w:rPr>
            </w:pPr>
          </w:p>
        </w:tc>
      </w:tr>
      <w:tr w:rsidR="00E83806" w:rsidRPr="0020576C" w:rsidTr="00E83806">
        <w:trPr>
          <w:gridAfter w:val="3"/>
          <w:wAfter w:w="951" w:type="dxa"/>
          <w:trHeight w:val="375"/>
        </w:trPr>
        <w:tc>
          <w:tcPr>
            <w:tcW w:w="9072" w:type="dxa"/>
            <w:gridSpan w:val="8"/>
            <w:tcBorders>
              <w:top w:val="nil"/>
              <w:left w:val="nil"/>
              <w:bottom w:val="nil"/>
              <w:right w:val="nil"/>
            </w:tcBorders>
            <w:shd w:val="clear" w:color="auto" w:fill="auto"/>
            <w:noWrap/>
            <w:vAlign w:val="bottom"/>
            <w:hideMark/>
          </w:tcPr>
          <w:p w:rsidR="00E83806" w:rsidRPr="0020576C" w:rsidRDefault="00E83806" w:rsidP="00E83806">
            <w:pPr>
              <w:suppressAutoHyphens w:val="0"/>
              <w:jc w:val="center"/>
              <w:rPr>
                <w:b/>
                <w:bCs/>
                <w:sz w:val="16"/>
                <w:szCs w:val="16"/>
                <w:lang w:eastAsia="ru-RU"/>
              </w:rPr>
            </w:pPr>
            <w:r w:rsidRPr="0020576C">
              <w:rPr>
                <w:b/>
                <w:bCs/>
                <w:sz w:val="16"/>
                <w:szCs w:val="16"/>
                <w:lang w:eastAsia="ru-RU"/>
              </w:rPr>
              <w:lastRenderedPageBreak/>
              <w:t>Распределение</w:t>
            </w:r>
          </w:p>
        </w:tc>
      </w:tr>
      <w:tr w:rsidR="00E83806" w:rsidRPr="0020576C" w:rsidTr="00E83806">
        <w:trPr>
          <w:gridAfter w:val="10"/>
          <w:wAfter w:w="951" w:type="dxa"/>
          <w:trHeight w:val="375"/>
        </w:trPr>
        <w:tc>
          <w:tcPr>
            <w:tcW w:w="5103" w:type="dxa"/>
            <w:tcBorders>
              <w:top w:val="nil"/>
              <w:left w:val="nil"/>
              <w:bottom w:val="nil"/>
              <w:right w:val="nil"/>
            </w:tcBorders>
            <w:shd w:val="clear" w:color="auto" w:fill="auto"/>
            <w:vAlign w:val="bottom"/>
            <w:hideMark/>
          </w:tcPr>
          <w:p w:rsidR="00E83806" w:rsidRPr="0020576C" w:rsidRDefault="00E83806" w:rsidP="00E83806">
            <w:pPr>
              <w:suppressAutoHyphens w:val="0"/>
              <w:jc w:val="center"/>
              <w:rPr>
                <w:b/>
                <w:bCs/>
                <w:sz w:val="16"/>
                <w:szCs w:val="16"/>
                <w:lang w:eastAsia="ru-RU"/>
              </w:rPr>
            </w:pPr>
            <w:r w:rsidRPr="0020576C">
              <w:rPr>
                <w:b/>
                <w:bCs/>
                <w:sz w:val="16"/>
                <w:szCs w:val="16"/>
                <w:lang w:eastAsia="ru-RU"/>
              </w:rPr>
              <w:t>бюджетных ассигнований по разделам и подразделам классификации расходов бюджетов на 2019 год</w:t>
            </w:r>
          </w:p>
        </w:tc>
      </w:tr>
      <w:tr w:rsidR="00E83806" w:rsidRPr="0020576C" w:rsidTr="00E83806">
        <w:trPr>
          <w:gridAfter w:val="3"/>
          <w:wAfter w:w="951" w:type="dxa"/>
          <w:trHeight w:val="255"/>
        </w:trPr>
        <w:tc>
          <w:tcPr>
            <w:tcW w:w="5103" w:type="dxa"/>
            <w:tcBorders>
              <w:top w:val="nil"/>
              <w:left w:val="nil"/>
              <w:bottom w:val="nil"/>
              <w:right w:val="nil"/>
            </w:tcBorders>
            <w:shd w:val="clear" w:color="auto" w:fill="auto"/>
            <w:vAlign w:val="bottom"/>
            <w:hideMark/>
          </w:tcPr>
          <w:p w:rsidR="00E83806" w:rsidRPr="0020576C" w:rsidRDefault="00E83806" w:rsidP="00E83806">
            <w:pPr>
              <w:suppressAutoHyphens w:val="0"/>
              <w:rPr>
                <w:i/>
                <w:iCs/>
                <w:color w:val="000000"/>
                <w:sz w:val="16"/>
                <w:szCs w:val="16"/>
                <w:lang w:eastAsia="ru-RU"/>
              </w:rPr>
            </w:pPr>
          </w:p>
        </w:tc>
        <w:tc>
          <w:tcPr>
            <w:tcW w:w="562" w:type="dxa"/>
            <w:tcBorders>
              <w:top w:val="nil"/>
              <w:left w:val="nil"/>
              <w:bottom w:val="nil"/>
              <w:right w:val="nil"/>
            </w:tcBorders>
            <w:shd w:val="clear" w:color="auto" w:fill="auto"/>
            <w:vAlign w:val="bottom"/>
            <w:hideMark/>
          </w:tcPr>
          <w:p w:rsidR="00E83806" w:rsidRPr="0020576C" w:rsidRDefault="00E83806" w:rsidP="00E83806">
            <w:pPr>
              <w:suppressAutoHyphens w:val="0"/>
              <w:jc w:val="center"/>
              <w:rPr>
                <w:i/>
                <w:iCs/>
                <w:color w:val="000000"/>
                <w:sz w:val="16"/>
                <w:szCs w:val="16"/>
                <w:lang w:eastAsia="ru-RU"/>
              </w:rPr>
            </w:pPr>
          </w:p>
        </w:tc>
        <w:tc>
          <w:tcPr>
            <w:tcW w:w="629" w:type="dxa"/>
            <w:tcBorders>
              <w:top w:val="nil"/>
              <w:left w:val="nil"/>
              <w:bottom w:val="nil"/>
              <w:right w:val="nil"/>
            </w:tcBorders>
            <w:shd w:val="clear" w:color="auto" w:fill="auto"/>
            <w:vAlign w:val="bottom"/>
            <w:hideMark/>
          </w:tcPr>
          <w:p w:rsidR="00E83806" w:rsidRPr="0020576C" w:rsidRDefault="00E83806" w:rsidP="00E83806">
            <w:pPr>
              <w:suppressAutoHyphens w:val="0"/>
              <w:jc w:val="center"/>
              <w:rPr>
                <w:i/>
                <w:iCs/>
                <w:color w:val="000000"/>
                <w:sz w:val="16"/>
                <w:szCs w:val="16"/>
                <w:lang w:eastAsia="ru-RU"/>
              </w:rPr>
            </w:pPr>
          </w:p>
        </w:tc>
        <w:tc>
          <w:tcPr>
            <w:tcW w:w="966" w:type="dxa"/>
            <w:tcBorders>
              <w:top w:val="nil"/>
              <w:left w:val="nil"/>
              <w:bottom w:val="nil"/>
              <w:right w:val="nil"/>
            </w:tcBorders>
            <w:shd w:val="clear" w:color="auto" w:fill="auto"/>
            <w:vAlign w:val="bottom"/>
            <w:hideMark/>
          </w:tcPr>
          <w:p w:rsidR="00E83806" w:rsidRPr="0020576C" w:rsidRDefault="00E83806" w:rsidP="00E83806">
            <w:pPr>
              <w:suppressAutoHyphens w:val="0"/>
              <w:jc w:val="center"/>
              <w:rPr>
                <w:i/>
                <w:iCs/>
                <w:color w:val="000000"/>
                <w:sz w:val="16"/>
                <w:szCs w:val="16"/>
                <w:lang w:eastAsia="ru-RU"/>
              </w:rPr>
            </w:pPr>
          </w:p>
        </w:tc>
        <w:tc>
          <w:tcPr>
            <w:tcW w:w="1812" w:type="dxa"/>
            <w:gridSpan w:val="4"/>
            <w:tcBorders>
              <w:top w:val="nil"/>
              <w:left w:val="nil"/>
              <w:bottom w:val="nil"/>
              <w:right w:val="nil"/>
            </w:tcBorders>
            <w:shd w:val="clear" w:color="auto" w:fill="auto"/>
            <w:vAlign w:val="bottom"/>
            <w:hideMark/>
          </w:tcPr>
          <w:p w:rsidR="00E83806" w:rsidRPr="0020576C" w:rsidRDefault="00E83806" w:rsidP="00E83806">
            <w:pPr>
              <w:suppressAutoHyphens w:val="0"/>
              <w:jc w:val="center"/>
              <w:rPr>
                <w:i/>
                <w:iCs/>
                <w:color w:val="000000"/>
                <w:sz w:val="16"/>
                <w:szCs w:val="16"/>
                <w:lang w:eastAsia="ru-RU"/>
              </w:rPr>
            </w:pPr>
          </w:p>
        </w:tc>
      </w:tr>
      <w:tr w:rsidR="00E83806" w:rsidRPr="0020576C" w:rsidTr="00E83806">
        <w:trPr>
          <w:gridAfter w:val="3"/>
          <w:wAfter w:w="951" w:type="dxa"/>
          <w:trHeight w:val="1695"/>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Наименование расхода</w:t>
            </w:r>
          </w:p>
        </w:tc>
        <w:tc>
          <w:tcPr>
            <w:tcW w:w="562" w:type="dxa"/>
            <w:tcBorders>
              <w:top w:val="single" w:sz="4" w:space="0" w:color="auto"/>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proofErr w:type="gramStart"/>
            <w:r w:rsidRPr="0020576C">
              <w:rPr>
                <w:color w:val="000000"/>
                <w:sz w:val="16"/>
                <w:szCs w:val="16"/>
                <w:lang w:eastAsia="ru-RU"/>
              </w:rPr>
              <w:t>Раз-дел</w:t>
            </w:r>
            <w:proofErr w:type="gramEnd"/>
          </w:p>
        </w:tc>
        <w:tc>
          <w:tcPr>
            <w:tcW w:w="629" w:type="dxa"/>
            <w:tcBorders>
              <w:top w:val="single" w:sz="4" w:space="0" w:color="auto"/>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Под-раз-дел</w:t>
            </w:r>
          </w:p>
        </w:tc>
        <w:tc>
          <w:tcPr>
            <w:tcW w:w="966" w:type="dxa"/>
            <w:tcBorders>
              <w:top w:val="single" w:sz="4" w:space="0" w:color="auto"/>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Сумма               (тыс. рублей) 2020 год</w:t>
            </w:r>
          </w:p>
        </w:tc>
        <w:tc>
          <w:tcPr>
            <w:tcW w:w="1812" w:type="dxa"/>
            <w:gridSpan w:val="4"/>
            <w:tcBorders>
              <w:top w:val="single" w:sz="4" w:space="0" w:color="auto"/>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Сумма               (тыс. рублей) 2021 год</w:t>
            </w:r>
          </w:p>
        </w:tc>
      </w:tr>
      <w:tr w:rsidR="00E83806" w:rsidRPr="0020576C" w:rsidTr="00E83806">
        <w:trPr>
          <w:gridAfter w:val="3"/>
          <w:wAfter w:w="951" w:type="dxa"/>
          <w:trHeight w:val="255"/>
        </w:trPr>
        <w:tc>
          <w:tcPr>
            <w:tcW w:w="5103"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w:t>
            </w:r>
          </w:p>
        </w:tc>
        <w:tc>
          <w:tcPr>
            <w:tcW w:w="562"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w:t>
            </w:r>
          </w:p>
        </w:tc>
        <w:tc>
          <w:tcPr>
            <w:tcW w:w="629"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3</w:t>
            </w:r>
          </w:p>
        </w:tc>
        <w:tc>
          <w:tcPr>
            <w:tcW w:w="966"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5</w:t>
            </w:r>
          </w:p>
        </w:tc>
        <w:tc>
          <w:tcPr>
            <w:tcW w:w="1812"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6</w:t>
            </w:r>
          </w:p>
        </w:tc>
      </w:tr>
      <w:tr w:rsidR="00E83806" w:rsidRPr="0020576C" w:rsidTr="00E83806">
        <w:trPr>
          <w:gridAfter w:val="3"/>
          <w:wAfter w:w="951" w:type="dxa"/>
          <w:trHeight w:val="255"/>
        </w:trPr>
        <w:tc>
          <w:tcPr>
            <w:tcW w:w="5103"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b/>
                <w:bCs/>
                <w:color w:val="000000"/>
                <w:sz w:val="16"/>
                <w:szCs w:val="16"/>
                <w:lang w:eastAsia="ru-RU"/>
              </w:rPr>
            </w:pPr>
            <w:r w:rsidRPr="0020576C">
              <w:rPr>
                <w:b/>
                <w:bCs/>
                <w:color w:val="000000"/>
                <w:sz w:val="16"/>
                <w:szCs w:val="16"/>
                <w:lang w:eastAsia="ru-RU"/>
              </w:rPr>
              <w:t>Всего расходов</w:t>
            </w:r>
          </w:p>
        </w:tc>
        <w:tc>
          <w:tcPr>
            <w:tcW w:w="562"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b/>
                <w:bCs/>
                <w:color w:val="000000"/>
                <w:sz w:val="16"/>
                <w:szCs w:val="16"/>
                <w:lang w:eastAsia="ru-RU"/>
              </w:rPr>
            </w:pPr>
            <w:r w:rsidRPr="0020576C">
              <w:rPr>
                <w:b/>
                <w:bCs/>
                <w:color w:val="000000"/>
                <w:sz w:val="16"/>
                <w:szCs w:val="16"/>
                <w:lang w:eastAsia="ru-RU"/>
              </w:rPr>
              <w:t>00</w:t>
            </w:r>
          </w:p>
        </w:tc>
        <w:tc>
          <w:tcPr>
            <w:tcW w:w="629"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b/>
                <w:bCs/>
                <w:color w:val="000000"/>
                <w:sz w:val="16"/>
                <w:szCs w:val="16"/>
                <w:lang w:eastAsia="ru-RU"/>
              </w:rPr>
            </w:pPr>
            <w:r w:rsidRPr="0020576C">
              <w:rPr>
                <w:b/>
                <w:bCs/>
                <w:color w:val="000000"/>
                <w:sz w:val="16"/>
                <w:szCs w:val="16"/>
                <w:lang w:eastAsia="ru-RU"/>
              </w:rPr>
              <w:t>00</w:t>
            </w:r>
          </w:p>
        </w:tc>
        <w:tc>
          <w:tcPr>
            <w:tcW w:w="966"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b/>
                <w:bCs/>
                <w:color w:val="000000"/>
                <w:sz w:val="16"/>
                <w:szCs w:val="16"/>
                <w:lang w:eastAsia="ru-RU"/>
              </w:rPr>
            </w:pPr>
            <w:r w:rsidRPr="0020576C">
              <w:rPr>
                <w:b/>
                <w:bCs/>
                <w:color w:val="000000"/>
                <w:sz w:val="16"/>
                <w:szCs w:val="16"/>
                <w:lang w:eastAsia="ru-RU"/>
              </w:rPr>
              <w:t>261625,3</w:t>
            </w:r>
          </w:p>
        </w:tc>
        <w:tc>
          <w:tcPr>
            <w:tcW w:w="1812"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b/>
                <w:bCs/>
                <w:color w:val="000000"/>
                <w:sz w:val="16"/>
                <w:szCs w:val="16"/>
                <w:lang w:eastAsia="ru-RU"/>
              </w:rPr>
            </w:pPr>
            <w:r w:rsidRPr="0020576C">
              <w:rPr>
                <w:b/>
                <w:bCs/>
                <w:color w:val="000000"/>
                <w:sz w:val="16"/>
                <w:szCs w:val="16"/>
                <w:lang w:eastAsia="ru-RU"/>
              </w:rPr>
              <w:t>255405,3</w:t>
            </w:r>
          </w:p>
        </w:tc>
      </w:tr>
      <w:tr w:rsidR="00E83806" w:rsidRPr="0020576C" w:rsidTr="00E83806">
        <w:trPr>
          <w:gridAfter w:val="3"/>
          <w:wAfter w:w="951" w:type="dxa"/>
          <w:trHeight w:val="255"/>
        </w:trPr>
        <w:tc>
          <w:tcPr>
            <w:tcW w:w="5103"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b/>
                <w:bCs/>
                <w:color w:val="000000"/>
                <w:sz w:val="16"/>
                <w:szCs w:val="16"/>
                <w:lang w:eastAsia="ru-RU"/>
              </w:rPr>
            </w:pPr>
            <w:r w:rsidRPr="0020576C">
              <w:rPr>
                <w:b/>
                <w:bCs/>
                <w:color w:val="000000"/>
                <w:sz w:val="16"/>
                <w:szCs w:val="16"/>
                <w:lang w:eastAsia="ru-RU"/>
              </w:rPr>
              <w:t>Общегосударственные вопросы</w:t>
            </w:r>
          </w:p>
        </w:tc>
        <w:tc>
          <w:tcPr>
            <w:tcW w:w="562"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b/>
                <w:bCs/>
                <w:color w:val="000000"/>
                <w:sz w:val="16"/>
                <w:szCs w:val="16"/>
                <w:lang w:eastAsia="ru-RU"/>
              </w:rPr>
            </w:pPr>
            <w:r w:rsidRPr="0020576C">
              <w:rPr>
                <w:b/>
                <w:bCs/>
                <w:color w:val="000000"/>
                <w:sz w:val="16"/>
                <w:szCs w:val="16"/>
                <w:lang w:eastAsia="ru-RU"/>
              </w:rPr>
              <w:t>01</w:t>
            </w:r>
          </w:p>
        </w:tc>
        <w:tc>
          <w:tcPr>
            <w:tcW w:w="629"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b/>
                <w:bCs/>
                <w:color w:val="000000"/>
                <w:sz w:val="16"/>
                <w:szCs w:val="16"/>
                <w:lang w:eastAsia="ru-RU"/>
              </w:rPr>
            </w:pPr>
            <w:r w:rsidRPr="0020576C">
              <w:rPr>
                <w:b/>
                <w:bCs/>
                <w:color w:val="000000"/>
                <w:sz w:val="16"/>
                <w:szCs w:val="16"/>
                <w:lang w:eastAsia="ru-RU"/>
              </w:rPr>
              <w:t>00</w:t>
            </w:r>
          </w:p>
        </w:tc>
        <w:tc>
          <w:tcPr>
            <w:tcW w:w="966"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b/>
                <w:bCs/>
                <w:color w:val="000000"/>
                <w:sz w:val="16"/>
                <w:szCs w:val="16"/>
                <w:lang w:eastAsia="ru-RU"/>
              </w:rPr>
            </w:pPr>
            <w:r w:rsidRPr="0020576C">
              <w:rPr>
                <w:b/>
                <w:bCs/>
                <w:color w:val="000000"/>
                <w:sz w:val="16"/>
                <w:szCs w:val="16"/>
                <w:lang w:eastAsia="ru-RU"/>
              </w:rPr>
              <w:t>39511,1</w:t>
            </w:r>
          </w:p>
        </w:tc>
        <w:tc>
          <w:tcPr>
            <w:tcW w:w="1812"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b/>
                <w:bCs/>
                <w:color w:val="000000"/>
                <w:sz w:val="16"/>
                <w:szCs w:val="16"/>
                <w:lang w:eastAsia="ru-RU"/>
              </w:rPr>
            </w:pPr>
            <w:r w:rsidRPr="0020576C">
              <w:rPr>
                <w:b/>
                <w:bCs/>
                <w:color w:val="000000"/>
                <w:sz w:val="16"/>
                <w:szCs w:val="16"/>
                <w:lang w:eastAsia="ru-RU"/>
              </w:rPr>
              <w:t>42096,6</w:t>
            </w:r>
          </w:p>
        </w:tc>
      </w:tr>
      <w:tr w:rsidR="00E83806" w:rsidRPr="0020576C" w:rsidTr="00E83806">
        <w:trPr>
          <w:gridAfter w:val="3"/>
          <w:wAfter w:w="951" w:type="dxa"/>
          <w:trHeight w:val="255"/>
        </w:trPr>
        <w:tc>
          <w:tcPr>
            <w:tcW w:w="5103"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Функционирование высшего должностного лица субъекта Российской Федерации и муниципального образования</w:t>
            </w:r>
          </w:p>
        </w:tc>
        <w:tc>
          <w:tcPr>
            <w:tcW w:w="562"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w:t>
            </w:r>
          </w:p>
        </w:tc>
        <w:tc>
          <w:tcPr>
            <w:tcW w:w="629"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02</w:t>
            </w:r>
          </w:p>
        </w:tc>
        <w:tc>
          <w:tcPr>
            <w:tcW w:w="966"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1080,9</w:t>
            </w:r>
          </w:p>
        </w:tc>
        <w:tc>
          <w:tcPr>
            <w:tcW w:w="1812"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1080,9</w:t>
            </w:r>
          </w:p>
        </w:tc>
      </w:tr>
      <w:tr w:rsidR="00E83806" w:rsidRPr="0020576C" w:rsidTr="00E83806">
        <w:trPr>
          <w:gridAfter w:val="3"/>
          <w:wAfter w:w="951" w:type="dxa"/>
          <w:trHeight w:val="510"/>
        </w:trPr>
        <w:tc>
          <w:tcPr>
            <w:tcW w:w="5103"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2"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w:t>
            </w:r>
          </w:p>
        </w:tc>
        <w:tc>
          <w:tcPr>
            <w:tcW w:w="629"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03</w:t>
            </w:r>
          </w:p>
        </w:tc>
        <w:tc>
          <w:tcPr>
            <w:tcW w:w="966"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667,9</w:t>
            </w:r>
          </w:p>
        </w:tc>
        <w:tc>
          <w:tcPr>
            <w:tcW w:w="1812"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667,9</w:t>
            </w:r>
          </w:p>
        </w:tc>
      </w:tr>
      <w:tr w:rsidR="00E83806" w:rsidRPr="0020576C" w:rsidTr="00E83806">
        <w:trPr>
          <w:gridAfter w:val="3"/>
          <w:wAfter w:w="951" w:type="dxa"/>
          <w:trHeight w:val="510"/>
        </w:trPr>
        <w:tc>
          <w:tcPr>
            <w:tcW w:w="5103"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2"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w:t>
            </w:r>
          </w:p>
        </w:tc>
        <w:tc>
          <w:tcPr>
            <w:tcW w:w="629"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04</w:t>
            </w:r>
          </w:p>
        </w:tc>
        <w:tc>
          <w:tcPr>
            <w:tcW w:w="966"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19894,3</w:t>
            </w:r>
          </w:p>
        </w:tc>
        <w:tc>
          <w:tcPr>
            <w:tcW w:w="1812"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19894,3</w:t>
            </w:r>
          </w:p>
        </w:tc>
      </w:tr>
      <w:tr w:rsidR="00E83806" w:rsidRPr="0020576C" w:rsidTr="00E83806">
        <w:trPr>
          <w:gridAfter w:val="3"/>
          <w:wAfter w:w="951" w:type="dxa"/>
          <w:trHeight w:val="255"/>
        </w:trPr>
        <w:tc>
          <w:tcPr>
            <w:tcW w:w="5103"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2"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w:t>
            </w:r>
          </w:p>
        </w:tc>
        <w:tc>
          <w:tcPr>
            <w:tcW w:w="629"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06</w:t>
            </w:r>
          </w:p>
        </w:tc>
        <w:tc>
          <w:tcPr>
            <w:tcW w:w="966"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5647,6</w:t>
            </w:r>
          </w:p>
        </w:tc>
        <w:tc>
          <w:tcPr>
            <w:tcW w:w="1812"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5646,5</w:t>
            </w:r>
          </w:p>
        </w:tc>
      </w:tr>
      <w:tr w:rsidR="00E83806" w:rsidRPr="0020576C" w:rsidTr="00E83806">
        <w:trPr>
          <w:gridAfter w:val="3"/>
          <w:wAfter w:w="951" w:type="dxa"/>
          <w:trHeight w:val="255"/>
        </w:trPr>
        <w:tc>
          <w:tcPr>
            <w:tcW w:w="5103"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Резервные фонды</w:t>
            </w:r>
          </w:p>
        </w:tc>
        <w:tc>
          <w:tcPr>
            <w:tcW w:w="562"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w:t>
            </w:r>
          </w:p>
        </w:tc>
        <w:tc>
          <w:tcPr>
            <w:tcW w:w="629"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11</w:t>
            </w:r>
          </w:p>
        </w:tc>
        <w:tc>
          <w:tcPr>
            <w:tcW w:w="966"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100</w:t>
            </w:r>
          </w:p>
        </w:tc>
        <w:tc>
          <w:tcPr>
            <w:tcW w:w="1812"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100</w:t>
            </w:r>
          </w:p>
        </w:tc>
      </w:tr>
      <w:tr w:rsidR="00E83806" w:rsidRPr="0020576C" w:rsidTr="00E83806">
        <w:trPr>
          <w:gridAfter w:val="3"/>
          <w:wAfter w:w="951" w:type="dxa"/>
          <w:trHeight w:val="255"/>
        </w:trPr>
        <w:tc>
          <w:tcPr>
            <w:tcW w:w="5103"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Другие общегосударственные вопросы</w:t>
            </w:r>
          </w:p>
        </w:tc>
        <w:tc>
          <w:tcPr>
            <w:tcW w:w="562"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w:t>
            </w:r>
          </w:p>
        </w:tc>
        <w:tc>
          <w:tcPr>
            <w:tcW w:w="629"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13</w:t>
            </w:r>
          </w:p>
        </w:tc>
        <w:tc>
          <w:tcPr>
            <w:tcW w:w="966"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12120,4</w:t>
            </w:r>
          </w:p>
        </w:tc>
        <w:tc>
          <w:tcPr>
            <w:tcW w:w="1812"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14707</w:t>
            </w:r>
          </w:p>
        </w:tc>
      </w:tr>
      <w:tr w:rsidR="00E83806" w:rsidRPr="0020576C" w:rsidTr="00E83806">
        <w:trPr>
          <w:gridAfter w:val="3"/>
          <w:wAfter w:w="951" w:type="dxa"/>
          <w:trHeight w:val="255"/>
        </w:trPr>
        <w:tc>
          <w:tcPr>
            <w:tcW w:w="5103"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b/>
                <w:bCs/>
                <w:color w:val="000000"/>
                <w:sz w:val="16"/>
                <w:szCs w:val="16"/>
                <w:lang w:eastAsia="ru-RU"/>
              </w:rPr>
            </w:pPr>
            <w:r w:rsidRPr="0020576C">
              <w:rPr>
                <w:b/>
                <w:bCs/>
                <w:color w:val="000000"/>
                <w:sz w:val="16"/>
                <w:szCs w:val="16"/>
                <w:lang w:eastAsia="ru-RU"/>
              </w:rPr>
              <w:t>Национальная оборона</w:t>
            </w:r>
          </w:p>
        </w:tc>
        <w:tc>
          <w:tcPr>
            <w:tcW w:w="562"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b/>
                <w:bCs/>
                <w:color w:val="000000"/>
                <w:sz w:val="16"/>
                <w:szCs w:val="16"/>
                <w:lang w:eastAsia="ru-RU"/>
              </w:rPr>
            </w:pPr>
            <w:r w:rsidRPr="0020576C">
              <w:rPr>
                <w:b/>
                <w:bCs/>
                <w:color w:val="000000"/>
                <w:sz w:val="16"/>
                <w:szCs w:val="16"/>
                <w:lang w:eastAsia="ru-RU"/>
              </w:rPr>
              <w:t>02</w:t>
            </w:r>
          </w:p>
        </w:tc>
        <w:tc>
          <w:tcPr>
            <w:tcW w:w="629"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b/>
                <w:bCs/>
                <w:color w:val="000000"/>
                <w:sz w:val="16"/>
                <w:szCs w:val="16"/>
                <w:lang w:eastAsia="ru-RU"/>
              </w:rPr>
            </w:pPr>
            <w:r w:rsidRPr="0020576C">
              <w:rPr>
                <w:b/>
                <w:bCs/>
                <w:color w:val="000000"/>
                <w:sz w:val="16"/>
                <w:szCs w:val="16"/>
                <w:lang w:eastAsia="ru-RU"/>
              </w:rPr>
              <w:t>00</w:t>
            </w:r>
          </w:p>
        </w:tc>
        <w:tc>
          <w:tcPr>
            <w:tcW w:w="966"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b/>
                <w:bCs/>
                <w:color w:val="000000"/>
                <w:sz w:val="16"/>
                <w:szCs w:val="16"/>
                <w:lang w:eastAsia="ru-RU"/>
              </w:rPr>
            </w:pPr>
            <w:r w:rsidRPr="0020576C">
              <w:rPr>
                <w:b/>
                <w:bCs/>
                <w:color w:val="000000"/>
                <w:sz w:val="16"/>
                <w:szCs w:val="16"/>
                <w:lang w:eastAsia="ru-RU"/>
              </w:rPr>
              <w:t>606,4</w:t>
            </w:r>
          </w:p>
        </w:tc>
        <w:tc>
          <w:tcPr>
            <w:tcW w:w="1812"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b/>
                <w:bCs/>
                <w:color w:val="000000"/>
                <w:sz w:val="16"/>
                <w:szCs w:val="16"/>
                <w:lang w:eastAsia="ru-RU"/>
              </w:rPr>
            </w:pPr>
            <w:r w:rsidRPr="0020576C">
              <w:rPr>
                <w:b/>
                <w:bCs/>
                <w:color w:val="000000"/>
                <w:sz w:val="16"/>
                <w:szCs w:val="16"/>
                <w:lang w:eastAsia="ru-RU"/>
              </w:rPr>
              <w:t>471,4</w:t>
            </w:r>
          </w:p>
        </w:tc>
      </w:tr>
      <w:tr w:rsidR="00E83806" w:rsidRPr="0020576C" w:rsidTr="00E83806">
        <w:trPr>
          <w:gridAfter w:val="3"/>
          <w:wAfter w:w="951" w:type="dxa"/>
          <w:trHeight w:val="255"/>
        </w:trPr>
        <w:tc>
          <w:tcPr>
            <w:tcW w:w="5103"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Мобилизационная и вневойсковая подготовка</w:t>
            </w:r>
          </w:p>
        </w:tc>
        <w:tc>
          <w:tcPr>
            <w:tcW w:w="562"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02</w:t>
            </w:r>
          </w:p>
        </w:tc>
        <w:tc>
          <w:tcPr>
            <w:tcW w:w="629"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03</w:t>
            </w:r>
          </w:p>
        </w:tc>
        <w:tc>
          <w:tcPr>
            <w:tcW w:w="966"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450,4</w:t>
            </w:r>
          </w:p>
        </w:tc>
        <w:tc>
          <w:tcPr>
            <w:tcW w:w="1812"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450,4</w:t>
            </w:r>
          </w:p>
        </w:tc>
      </w:tr>
      <w:tr w:rsidR="00E83806" w:rsidRPr="0020576C" w:rsidTr="00E83806">
        <w:trPr>
          <w:gridAfter w:val="3"/>
          <w:wAfter w:w="951" w:type="dxa"/>
          <w:trHeight w:val="255"/>
        </w:trPr>
        <w:tc>
          <w:tcPr>
            <w:tcW w:w="5103"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Мобилизационная подготовка экономики</w:t>
            </w:r>
          </w:p>
        </w:tc>
        <w:tc>
          <w:tcPr>
            <w:tcW w:w="562"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02</w:t>
            </w:r>
          </w:p>
        </w:tc>
        <w:tc>
          <w:tcPr>
            <w:tcW w:w="629"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04</w:t>
            </w:r>
          </w:p>
        </w:tc>
        <w:tc>
          <w:tcPr>
            <w:tcW w:w="966"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156</w:t>
            </w:r>
          </w:p>
        </w:tc>
        <w:tc>
          <w:tcPr>
            <w:tcW w:w="1812"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21</w:t>
            </w:r>
          </w:p>
        </w:tc>
      </w:tr>
      <w:tr w:rsidR="00E83806" w:rsidRPr="0020576C" w:rsidTr="00E83806">
        <w:trPr>
          <w:gridAfter w:val="3"/>
          <w:wAfter w:w="951" w:type="dxa"/>
          <w:trHeight w:val="255"/>
        </w:trPr>
        <w:tc>
          <w:tcPr>
            <w:tcW w:w="5103"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b/>
                <w:bCs/>
                <w:color w:val="000000"/>
                <w:sz w:val="16"/>
                <w:szCs w:val="16"/>
                <w:lang w:eastAsia="ru-RU"/>
              </w:rPr>
            </w:pPr>
            <w:r w:rsidRPr="0020576C">
              <w:rPr>
                <w:b/>
                <w:bCs/>
                <w:color w:val="000000"/>
                <w:sz w:val="16"/>
                <w:szCs w:val="16"/>
                <w:lang w:eastAsia="ru-RU"/>
              </w:rPr>
              <w:t>Национальная безопасность и правоохранительная деятельность</w:t>
            </w:r>
          </w:p>
        </w:tc>
        <w:tc>
          <w:tcPr>
            <w:tcW w:w="562"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b/>
                <w:bCs/>
                <w:color w:val="000000"/>
                <w:sz w:val="16"/>
                <w:szCs w:val="16"/>
                <w:lang w:eastAsia="ru-RU"/>
              </w:rPr>
            </w:pPr>
            <w:r w:rsidRPr="0020576C">
              <w:rPr>
                <w:b/>
                <w:bCs/>
                <w:color w:val="000000"/>
                <w:sz w:val="16"/>
                <w:szCs w:val="16"/>
                <w:lang w:eastAsia="ru-RU"/>
              </w:rPr>
              <w:t>03</w:t>
            </w:r>
          </w:p>
        </w:tc>
        <w:tc>
          <w:tcPr>
            <w:tcW w:w="629"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b/>
                <w:bCs/>
                <w:color w:val="000000"/>
                <w:sz w:val="16"/>
                <w:szCs w:val="16"/>
                <w:lang w:eastAsia="ru-RU"/>
              </w:rPr>
            </w:pPr>
            <w:r w:rsidRPr="0020576C">
              <w:rPr>
                <w:b/>
                <w:bCs/>
                <w:color w:val="000000"/>
                <w:sz w:val="16"/>
                <w:szCs w:val="16"/>
                <w:lang w:eastAsia="ru-RU"/>
              </w:rPr>
              <w:t>00</w:t>
            </w:r>
          </w:p>
        </w:tc>
        <w:tc>
          <w:tcPr>
            <w:tcW w:w="966"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b/>
                <w:bCs/>
                <w:color w:val="000000"/>
                <w:sz w:val="16"/>
                <w:szCs w:val="16"/>
                <w:lang w:eastAsia="ru-RU"/>
              </w:rPr>
            </w:pPr>
            <w:r w:rsidRPr="0020576C">
              <w:rPr>
                <w:b/>
                <w:bCs/>
                <w:color w:val="000000"/>
                <w:sz w:val="16"/>
                <w:szCs w:val="16"/>
                <w:lang w:eastAsia="ru-RU"/>
              </w:rPr>
              <w:t>1107</w:t>
            </w:r>
          </w:p>
        </w:tc>
        <w:tc>
          <w:tcPr>
            <w:tcW w:w="1812"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b/>
                <w:bCs/>
                <w:color w:val="000000"/>
                <w:sz w:val="16"/>
                <w:szCs w:val="16"/>
                <w:lang w:eastAsia="ru-RU"/>
              </w:rPr>
            </w:pPr>
            <w:r w:rsidRPr="0020576C">
              <w:rPr>
                <w:b/>
                <w:bCs/>
                <w:color w:val="000000"/>
                <w:sz w:val="16"/>
                <w:szCs w:val="16"/>
                <w:lang w:eastAsia="ru-RU"/>
              </w:rPr>
              <w:t>1107</w:t>
            </w:r>
          </w:p>
        </w:tc>
      </w:tr>
      <w:tr w:rsidR="00E83806" w:rsidRPr="0020576C" w:rsidTr="00E83806">
        <w:trPr>
          <w:gridAfter w:val="3"/>
          <w:wAfter w:w="951" w:type="dxa"/>
          <w:trHeight w:val="255"/>
        </w:trPr>
        <w:tc>
          <w:tcPr>
            <w:tcW w:w="5103"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562"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03</w:t>
            </w:r>
          </w:p>
        </w:tc>
        <w:tc>
          <w:tcPr>
            <w:tcW w:w="629"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09</w:t>
            </w:r>
          </w:p>
        </w:tc>
        <w:tc>
          <w:tcPr>
            <w:tcW w:w="966"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1055,5</w:t>
            </w:r>
          </w:p>
        </w:tc>
        <w:tc>
          <w:tcPr>
            <w:tcW w:w="1812"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1055,5</w:t>
            </w:r>
          </w:p>
        </w:tc>
      </w:tr>
      <w:tr w:rsidR="00E83806" w:rsidRPr="0020576C" w:rsidTr="00E83806">
        <w:trPr>
          <w:gridAfter w:val="3"/>
          <w:wAfter w:w="951" w:type="dxa"/>
          <w:trHeight w:val="255"/>
        </w:trPr>
        <w:tc>
          <w:tcPr>
            <w:tcW w:w="5103"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Другие вопросы в области национальной безопасности и правоохранительной деятельности</w:t>
            </w:r>
          </w:p>
        </w:tc>
        <w:tc>
          <w:tcPr>
            <w:tcW w:w="562"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03</w:t>
            </w:r>
          </w:p>
        </w:tc>
        <w:tc>
          <w:tcPr>
            <w:tcW w:w="629"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14</w:t>
            </w:r>
          </w:p>
        </w:tc>
        <w:tc>
          <w:tcPr>
            <w:tcW w:w="966"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51,5</w:t>
            </w:r>
          </w:p>
        </w:tc>
        <w:tc>
          <w:tcPr>
            <w:tcW w:w="1812"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51,5</w:t>
            </w:r>
          </w:p>
        </w:tc>
      </w:tr>
      <w:tr w:rsidR="00E83806" w:rsidRPr="0020576C" w:rsidTr="00E83806">
        <w:trPr>
          <w:gridAfter w:val="3"/>
          <w:wAfter w:w="951" w:type="dxa"/>
          <w:trHeight w:val="255"/>
        </w:trPr>
        <w:tc>
          <w:tcPr>
            <w:tcW w:w="5103"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b/>
                <w:bCs/>
                <w:color w:val="000000"/>
                <w:sz w:val="16"/>
                <w:szCs w:val="16"/>
                <w:lang w:eastAsia="ru-RU"/>
              </w:rPr>
            </w:pPr>
            <w:r w:rsidRPr="0020576C">
              <w:rPr>
                <w:b/>
                <w:bCs/>
                <w:color w:val="000000"/>
                <w:sz w:val="16"/>
                <w:szCs w:val="16"/>
                <w:lang w:eastAsia="ru-RU"/>
              </w:rPr>
              <w:t>Национальная экономика</w:t>
            </w:r>
          </w:p>
        </w:tc>
        <w:tc>
          <w:tcPr>
            <w:tcW w:w="562"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b/>
                <w:bCs/>
                <w:color w:val="000000"/>
                <w:sz w:val="16"/>
                <w:szCs w:val="16"/>
                <w:lang w:eastAsia="ru-RU"/>
              </w:rPr>
            </w:pPr>
            <w:r w:rsidRPr="0020576C">
              <w:rPr>
                <w:b/>
                <w:bCs/>
                <w:color w:val="000000"/>
                <w:sz w:val="16"/>
                <w:szCs w:val="16"/>
                <w:lang w:eastAsia="ru-RU"/>
              </w:rPr>
              <w:t>04</w:t>
            </w:r>
          </w:p>
        </w:tc>
        <w:tc>
          <w:tcPr>
            <w:tcW w:w="629"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b/>
                <w:bCs/>
                <w:color w:val="000000"/>
                <w:sz w:val="16"/>
                <w:szCs w:val="16"/>
                <w:lang w:eastAsia="ru-RU"/>
              </w:rPr>
            </w:pPr>
            <w:r w:rsidRPr="0020576C">
              <w:rPr>
                <w:b/>
                <w:bCs/>
                <w:color w:val="000000"/>
                <w:sz w:val="16"/>
                <w:szCs w:val="16"/>
                <w:lang w:eastAsia="ru-RU"/>
              </w:rPr>
              <w:t>00</w:t>
            </w:r>
          </w:p>
        </w:tc>
        <w:tc>
          <w:tcPr>
            <w:tcW w:w="966"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b/>
                <w:bCs/>
                <w:color w:val="000000"/>
                <w:sz w:val="16"/>
                <w:szCs w:val="16"/>
                <w:lang w:eastAsia="ru-RU"/>
              </w:rPr>
            </w:pPr>
            <w:r w:rsidRPr="0020576C">
              <w:rPr>
                <w:b/>
                <w:bCs/>
                <w:color w:val="000000"/>
                <w:sz w:val="16"/>
                <w:szCs w:val="16"/>
                <w:lang w:eastAsia="ru-RU"/>
              </w:rPr>
              <w:t>35913,3</w:t>
            </w:r>
          </w:p>
        </w:tc>
        <w:tc>
          <w:tcPr>
            <w:tcW w:w="1812"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b/>
                <w:bCs/>
                <w:color w:val="000000"/>
                <w:sz w:val="16"/>
                <w:szCs w:val="16"/>
                <w:lang w:eastAsia="ru-RU"/>
              </w:rPr>
            </w:pPr>
            <w:r w:rsidRPr="0020576C">
              <w:rPr>
                <w:b/>
                <w:bCs/>
                <w:color w:val="000000"/>
                <w:sz w:val="16"/>
                <w:szCs w:val="16"/>
                <w:lang w:eastAsia="ru-RU"/>
              </w:rPr>
              <w:t>32971,8</w:t>
            </w:r>
          </w:p>
        </w:tc>
      </w:tr>
      <w:tr w:rsidR="00E83806" w:rsidRPr="0020576C" w:rsidTr="00E83806">
        <w:trPr>
          <w:gridAfter w:val="3"/>
          <w:wAfter w:w="951" w:type="dxa"/>
          <w:trHeight w:val="255"/>
        </w:trPr>
        <w:tc>
          <w:tcPr>
            <w:tcW w:w="5103"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Общеэкономические вопросы</w:t>
            </w:r>
          </w:p>
        </w:tc>
        <w:tc>
          <w:tcPr>
            <w:tcW w:w="562"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04</w:t>
            </w:r>
          </w:p>
        </w:tc>
        <w:tc>
          <w:tcPr>
            <w:tcW w:w="629"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w:t>
            </w:r>
          </w:p>
        </w:tc>
        <w:tc>
          <w:tcPr>
            <w:tcW w:w="966"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w:t>
            </w:r>
          </w:p>
        </w:tc>
        <w:tc>
          <w:tcPr>
            <w:tcW w:w="1812"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w:t>
            </w:r>
          </w:p>
        </w:tc>
      </w:tr>
      <w:tr w:rsidR="00E83806" w:rsidRPr="0020576C" w:rsidTr="00E83806">
        <w:trPr>
          <w:gridAfter w:val="3"/>
          <w:wAfter w:w="951" w:type="dxa"/>
          <w:trHeight w:val="255"/>
        </w:trPr>
        <w:tc>
          <w:tcPr>
            <w:tcW w:w="5103"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Сельское хозяйство и рыболовство</w:t>
            </w:r>
          </w:p>
        </w:tc>
        <w:tc>
          <w:tcPr>
            <w:tcW w:w="562"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04</w:t>
            </w:r>
          </w:p>
        </w:tc>
        <w:tc>
          <w:tcPr>
            <w:tcW w:w="629"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05</w:t>
            </w:r>
          </w:p>
        </w:tc>
        <w:tc>
          <w:tcPr>
            <w:tcW w:w="966"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12017,2</w:t>
            </w:r>
          </w:p>
        </w:tc>
        <w:tc>
          <w:tcPr>
            <w:tcW w:w="1812"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7850,1</w:t>
            </w:r>
          </w:p>
        </w:tc>
      </w:tr>
      <w:tr w:rsidR="00E83806" w:rsidRPr="0020576C" w:rsidTr="00E83806">
        <w:trPr>
          <w:gridAfter w:val="3"/>
          <w:wAfter w:w="951" w:type="dxa"/>
          <w:trHeight w:val="255"/>
        </w:trPr>
        <w:tc>
          <w:tcPr>
            <w:tcW w:w="5103"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Транспорт</w:t>
            </w:r>
          </w:p>
        </w:tc>
        <w:tc>
          <w:tcPr>
            <w:tcW w:w="562"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04</w:t>
            </w:r>
          </w:p>
        </w:tc>
        <w:tc>
          <w:tcPr>
            <w:tcW w:w="629"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08</w:t>
            </w:r>
          </w:p>
        </w:tc>
        <w:tc>
          <w:tcPr>
            <w:tcW w:w="966"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600</w:t>
            </w:r>
          </w:p>
        </w:tc>
        <w:tc>
          <w:tcPr>
            <w:tcW w:w="1812"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600</w:t>
            </w:r>
          </w:p>
        </w:tc>
      </w:tr>
      <w:tr w:rsidR="00E83806" w:rsidRPr="0020576C" w:rsidTr="00E83806">
        <w:trPr>
          <w:gridAfter w:val="3"/>
          <w:wAfter w:w="951" w:type="dxa"/>
          <w:trHeight w:val="255"/>
        </w:trPr>
        <w:tc>
          <w:tcPr>
            <w:tcW w:w="5103"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Дорожное хозяйство (дорожные фонды)</w:t>
            </w:r>
          </w:p>
        </w:tc>
        <w:tc>
          <w:tcPr>
            <w:tcW w:w="562"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04</w:t>
            </w:r>
          </w:p>
        </w:tc>
        <w:tc>
          <w:tcPr>
            <w:tcW w:w="629"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09</w:t>
            </w:r>
          </w:p>
        </w:tc>
        <w:tc>
          <w:tcPr>
            <w:tcW w:w="966"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22981,4</w:t>
            </w:r>
          </w:p>
        </w:tc>
        <w:tc>
          <w:tcPr>
            <w:tcW w:w="1812"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24207</w:t>
            </w:r>
          </w:p>
        </w:tc>
      </w:tr>
      <w:tr w:rsidR="00E83806" w:rsidRPr="0020576C" w:rsidTr="00E83806">
        <w:trPr>
          <w:gridAfter w:val="3"/>
          <w:wAfter w:w="951" w:type="dxa"/>
          <w:trHeight w:val="255"/>
        </w:trPr>
        <w:tc>
          <w:tcPr>
            <w:tcW w:w="5103"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Другие вопросы в области национальной экономики</w:t>
            </w:r>
          </w:p>
        </w:tc>
        <w:tc>
          <w:tcPr>
            <w:tcW w:w="562"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04</w:t>
            </w:r>
          </w:p>
        </w:tc>
        <w:tc>
          <w:tcPr>
            <w:tcW w:w="629"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12</w:t>
            </w:r>
          </w:p>
        </w:tc>
        <w:tc>
          <w:tcPr>
            <w:tcW w:w="966"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304,7</w:t>
            </w:r>
          </w:p>
        </w:tc>
        <w:tc>
          <w:tcPr>
            <w:tcW w:w="1812"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304,7</w:t>
            </w:r>
          </w:p>
        </w:tc>
      </w:tr>
      <w:tr w:rsidR="00E83806" w:rsidRPr="0020576C" w:rsidTr="00E83806">
        <w:trPr>
          <w:gridAfter w:val="3"/>
          <w:wAfter w:w="951" w:type="dxa"/>
          <w:trHeight w:val="255"/>
        </w:trPr>
        <w:tc>
          <w:tcPr>
            <w:tcW w:w="5103"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b/>
                <w:bCs/>
                <w:color w:val="000000"/>
                <w:sz w:val="16"/>
                <w:szCs w:val="16"/>
                <w:lang w:eastAsia="ru-RU"/>
              </w:rPr>
            </w:pPr>
            <w:r w:rsidRPr="0020576C">
              <w:rPr>
                <w:b/>
                <w:bCs/>
                <w:color w:val="000000"/>
                <w:sz w:val="16"/>
                <w:szCs w:val="16"/>
                <w:lang w:eastAsia="ru-RU"/>
              </w:rPr>
              <w:t>Жилищно-коммунальное хозяйство</w:t>
            </w:r>
          </w:p>
        </w:tc>
        <w:tc>
          <w:tcPr>
            <w:tcW w:w="562"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b/>
                <w:bCs/>
                <w:color w:val="000000"/>
                <w:sz w:val="16"/>
                <w:szCs w:val="16"/>
                <w:lang w:eastAsia="ru-RU"/>
              </w:rPr>
            </w:pPr>
            <w:r w:rsidRPr="0020576C">
              <w:rPr>
                <w:b/>
                <w:bCs/>
                <w:color w:val="000000"/>
                <w:sz w:val="16"/>
                <w:szCs w:val="16"/>
                <w:lang w:eastAsia="ru-RU"/>
              </w:rPr>
              <w:t>05</w:t>
            </w:r>
          </w:p>
        </w:tc>
        <w:tc>
          <w:tcPr>
            <w:tcW w:w="629"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b/>
                <w:bCs/>
                <w:color w:val="000000"/>
                <w:sz w:val="16"/>
                <w:szCs w:val="16"/>
                <w:lang w:eastAsia="ru-RU"/>
              </w:rPr>
            </w:pPr>
            <w:r w:rsidRPr="0020576C">
              <w:rPr>
                <w:b/>
                <w:bCs/>
                <w:color w:val="000000"/>
                <w:sz w:val="16"/>
                <w:szCs w:val="16"/>
                <w:lang w:eastAsia="ru-RU"/>
              </w:rPr>
              <w:t>00</w:t>
            </w:r>
          </w:p>
        </w:tc>
        <w:tc>
          <w:tcPr>
            <w:tcW w:w="966"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b/>
                <w:bCs/>
                <w:color w:val="000000"/>
                <w:sz w:val="16"/>
                <w:szCs w:val="16"/>
                <w:lang w:eastAsia="ru-RU"/>
              </w:rPr>
            </w:pPr>
            <w:r w:rsidRPr="0020576C">
              <w:rPr>
                <w:b/>
                <w:bCs/>
                <w:color w:val="000000"/>
                <w:sz w:val="16"/>
                <w:szCs w:val="16"/>
                <w:lang w:eastAsia="ru-RU"/>
              </w:rPr>
              <w:t>450</w:t>
            </w:r>
          </w:p>
        </w:tc>
        <w:tc>
          <w:tcPr>
            <w:tcW w:w="1812"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b/>
                <w:bCs/>
                <w:color w:val="000000"/>
                <w:sz w:val="16"/>
                <w:szCs w:val="16"/>
                <w:lang w:eastAsia="ru-RU"/>
              </w:rPr>
            </w:pPr>
            <w:r w:rsidRPr="0020576C">
              <w:rPr>
                <w:b/>
                <w:bCs/>
                <w:color w:val="000000"/>
                <w:sz w:val="16"/>
                <w:szCs w:val="16"/>
                <w:lang w:eastAsia="ru-RU"/>
              </w:rPr>
              <w:t>0</w:t>
            </w:r>
          </w:p>
        </w:tc>
      </w:tr>
      <w:tr w:rsidR="00E83806" w:rsidRPr="0020576C" w:rsidTr="00E83806">
        <w:trPr>
          <w:gridAfter w:val="3"/>
          <w:wAfter w:w="951" w:type="dxa"/>
          <w:trHeight w:val="255"/>
        </w:trPr>
        <w:tc>
          <w:tcPr>
            <w:tcW w:w="5103"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Коммунальное хозяйство</w:t>
            </w:r>
          </w:p>
        </w:tc>
        <w:tc>
          <w:tcPr>
            <w:tcW w:w="562"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05</w:t>
            </w:r>
          </w:p>
        </w:tc>
        <w:tc>
          <w:tcPr>
            <w:tcW w:w="629"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02</w:t>
            </w:r>
          </w:p>
        </w:tc>
        <w:tc>
          <w:tcPr>
            <w:tcW w:w="966"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450</w:t>
            </w:r>
          </w:p>
        </w:tc>
        <w:tc>
          <w:tcPr>
            <w:tcW w:w="1812"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w:t>
            </w:r>
          </w:p>
        </w:tc>
      </w:tr>
      <w:tr w:rsidR="00E83806" w:rsidRPr="0020576C" w:rsidTr="00E83806">
        <w:trPr>
          <w:gridAfter w:val="3"/>
          <w:wAfter w:w="951" w:type="dxa"/>
          <w:trHeight w:val="255"/>
        </w:trPr>
        <w:tc>
          <w:tcPr>
            <w:tcW w:w="5103"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b/>
                <w:bCs/>
                <w:color w:val="000000"/>
                <w:sz w:val="16"/>
                <w:szCs w:val="16"/>
                <w:lang w:eastAsia="ru-RU"/>
              </w:rPr>
            </w:pPr>
            <w:r w:rsidRPr="0020576C">
              <w:rPr>
                <w:b/>
                <w:bCs/>
                <w:color w:val="000000"/>
                <w:sz w:val="16"/>
                <w:szCs w:val="16"/>
                <w:lang w:eastAsia="ru-RU"/>
              </w:rPr>
              <w:t>Охрана окружающей среды</w:t>
            </w:r>
          </w:p>
        </w:tc>
        <w:tc>
          <w:tcPr>
            <w:tcW w:w="562"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b/>
                <w:bCs/>
                <w:color w:val="000000"/>
                <w:sz w:val="16"/>
                <w:szCs w:val="16"/>
                <w:lang w:eastAsia="ru-RU"/>
              </w:rPr>
            </w:pPr>
            <w:r w:rsidRPr="0020576C">
              <w:rPr>
                <w:b/>
                <w:bCs/>
                <w:color w:val="000000"/>
                <w:sz w:val="16"/>
                <w:szCs w:val="16"/>
                <w:lang w:eastAsia="ru-RU"/>
              </w:rPr>
              <w:t>06</w:t>
            </w:r>
          </w:p>
        </w:tc>
        <w:tc>
          <w:tcPr>
            <w:tcW w:w="629"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b/>
                <w:bCs/>
                <w:color w:val="000000"/>
                <w:sz w:val="16"/>
                <w:szCs w:val="16"/>
                <w:lang w:eastAsia="ru-RU"/>
              </w:rPr>
            </w:pPr>
            <w:r w:rsidRPr="0020576C">
              <w:rPr>
                <w:b/>
                <w:bCs/>
                <w:color w:val="000000"/>
                <w:sz w:val="16"/>
                <w:szCs w:val="16"/>
                <w:lang w:eastAsia="ru-RU"/>
              </w:rPr>
              <w:t>00</w:t>
            </w:r>
          </w:p>
        </w:tc>
        <w:tc>
          <w:tcPr>
            <w:tcW w:w="966"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b/>
                <w:bCs/>
                <w:color w:val="000000"/>
                <w:sz w:val="16"/>
                <w:szCs w:val="16"/>
                <w:lang w:eastAsia="ru-RU"/>
              </w:rPr>
            </w:pPr>
            <w:r w:rsidRPr="0020576C">
              <w:rPr>
                <w:b/>
                <w:bCs/>
                <w:color w:val="000000"/>
                <w:sz w:val="16"/>
                <w:szCs w:val="16"/>
                <w:lang w:eastAsia="ru-RU"/>
              </w:rPr>
              <w:t>105</w:t>
            </w:r>
          </w:p>
        </w:tc>
        <w:tc>
          <w:tcPr>
            <w:tcW w:w="1812"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b/>
                <w:bCs/>
                <w:color w:val="000000"/>
                <w:sz w:val="16"/>
                <w:szCs w:val="16"/>
                <w:lang w:eastAsia="ru-RU"/>
              </w:rPr>
            </w:pPr>
            <w:r w:rsidRPr="0020576C">
              <w:rPr>
                <w:b/>
                <w:bCs/>
                <w:color w:val="000000"/>
                <w:sz w:val="16"/>
                <w:szCs w:val="16"/>
                <w:lang w:eastAsia="ru-RU"/>
              </w:rPr>
              <w:t>105</w:t>
            </w:r>
          </w:p>
        </w:tc>
      </w:tr>
      <w:tr w:rsidR="00E83806" w:rsidRPr="0020576C" w:rsidTr="00E83806">
        <w:trPr>
          <w:gridAfter w:val="3"/>
          <w:wAfter w:w="951" w:type="dxa"/>
          <w:trHeight w:val="255"/>
        </w:trPr>
        <w:tc>
          <w:tcPr>
            <w:tcW w:w="5103"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Экологический контроль</w:t>
            </w:r>
          </w:p>
        </w:tc>
        <w:tc>
          <w:tcPr>
            <w:tcW w:w="562"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06</w:t>
            </w:r>
          </w:p>
        </w:tc>
        <w:tc>
          <w:tcPr>
            <w:tcW w:w="629"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w:t>
            </w:r>
          </w:p>
        </w:tc>
        <w:tc>
          <w:tcPr>
            <w:tcW w:w="966"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105</w:t>
            </w:r>
          </w:p>
        </w:tc>
        <w:tc>
          <w:tcPr>
            <w:tcW w:w="1812"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105</w:t>
            </w:r>
          </w:p>
        </w:tc>
      </w:tr>
      <w:tr w:rsidR="00E83806" w:rsidRPr="0020576C" w:rsidTr="00E83806">
        <w:trPr>
          <w:gridAfter w:val="3"/>
          <w:wAfter w:w="951" w:type="dxa"/>
          <w:trHeight w:val="255"/>
        </w:trPr>
        <w:tc>
          <w:tcPr>
            <w:tcW w:w="5103"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b/>
                <w:bCs/>
                <w:color w:val="000000"/>
                <w:sz w:val="16"/>
                <w:szCs w:val="16"/>
                <w:lang w:eastAsia="ru-RU"/>
              </w:rPr>
            </w:pPr>
            <w:r w:rsidRPr="0020576C">
              <w:rPr>
                <w:b/>
                <w:bCs/>
                <w:color w:val="000000"/>
                <w:sz w:val="16"/>
                <w:szCs w:val="16"/>
                <w:lang w:eastAsia="ru-RU"/>
              </w:rPr>
              <w:t>Образование</w:t>
            </w:r>
          </w:p>
        </w:tc>
        <w:tc>
          <w:tcPr>
            <w:tcW w:w="562"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b/>
                <w:bCs/>
                <w:color w:val="000000"/>
                <w:sz w:val="16"/>
                <w:szCs w:val="16"/>
                <w:lang w:eastAsia="ru-RU"/>
              </w:rPr>
            </w:pPr>
            <w:r w:rsidRPr="0020576C">
              <w:rPr>
                <w:b/>
                <w:bCs/>
                <w:color w:val="000000"/>
                <w:sz w:val="16"/>
                <w:szCs w:val="16"/>
                <w:lang w:eastAsia="ru-RU"/>
              </w:rPr>
              <w:t>07</w:t>
            </w:r>
          </w:p>
        </w:tc>
        <w:tc>
          <w:tcPr>
            <w:tcW w:w="629"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b/>
                <w:bCs/>
                <w:color w:val="000000"/>
                <w:sz w:val="16"/>
                <w:szCs w:val="16"/>
                <w:lang w:eastAsia="ru-RU"/>
              </w:rPr>
            </w:pPr>
            <w:r w:rsidRPr="0020576C">
              <w:rPr>
                <w:b/>
                <w:bCs/>
                <w:color w:val="000000"/>
                <w:sz w:val="16"/>
                <w:szCs w:val="16"/>
                <w:lang w:eastAsia="ru-RU"/>
              </w:rPr>
              <w:t>00</w:t>
            </w:r>
          </w:p>
        </w:tc>
        <w:tc>
          <w:tcPr>
            <w:tcW w:w="966"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b/>
                <w:bCs/>
                <w:color w:val="000000"/>
                <w:sz w:val="16"/>
                <w:szCs w:val="16"/>
                <w:lang w:eastAsia="ru-RU"/>
              </w:rPr>
            </w:pPr>
            <w:r w:rsidRPr="0020576C">
              <w:rPr>
                <w:b/>
                <w:bCs/>
                <w:color w:val="000000"/>
                <w:sz w:val="16"/>
                <w:szCs w:val="16"/>
                <w:lang w:eastAsia="ru-RU"/>
              </w:rPr>
              <w:t>123905,5</w:t>
            </w:r>
          </w:p>
        </w:tc>
        <w:tc>
          <w:tcPr>
            <w:tcW w:w="1812"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b/>
                <w:bCs/>
                <w:color w:val="000000"/>
                <w:sz w:val="16"/>
                <w:szCs w:val="16"/>
                <w:lang w:eastAsia="ru-RU"/>
              </w:rPr>
            </w:pPr>
            <w:r w:rsidRPr="0020576C">
              <w:rPr>
                <w:b/>
                <w:bCs/>
                <w:color w:val="000000"/>
                <w:sz w:val="16"/>
                <w:szCs w:val="16"/>
                <w:lang w:eastAsia="ru-RU"/>
              </w:rPr>
              <w:t>125343,5</w:t>
            </w:r>
          </w:p>
        </w:tc>
      </w:tr>
      <w:tr w:rsidR="00E83806" w:rsidRPr="0020576C" w:rsidTr="00E83806">
        <w:trPr>
          <w:gridAfter w:val="3"/>
          <w:wAfter w:w="951" w:type="dxa"/>
          <w:trHeight w:val="255"/>
        </w:trPr>
        <w:tc>
          <w:tcPr>
            <w:tcW w:w="5103"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Дошкольное образование</w:t>
            </w:r>
          </w:p>
        </w:tc>
        <w:tc>
          <w:tcPr>
            <w:tcW w:w="562"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07</w:t>
            </w:r>
          </w:p>
        </w:tc>
        <w:tc>
          <w:tcPr>
            <w:tcW w:w="629"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w:t>
            </w:r>
          </w:p>
        </w:tc>
        <w:tc>
          <w:tcPr>
            <w:tcW w:w="966"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45873</w:t>
            </w:r>
          </w:p>
        </w:tc>
        <w:tc>
          <w:tcPr>
            <w:tcW w:w="1812"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47510,9</w:t>
            </w:r>
          </w:p>
        </w:tc>
      </w:tr>
      <w:tr w:rsidR="00E83806" w:rsidRPr="0020576C" w:rsidTr="00E83806">
        <w:trPr>
          <w:gridAfter w:val="3"/>
          <w:wAfter w:w="951" w:type="dxa"/>
          <w:trHeight w:val="255"/>
        </w:trPr>
        <w:tc>
          <w:tcPr>
            <w:tcW w:w="5103"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Общее образование</w:t>
            </w:r>
          </w:p>
        </w:tc>
        <w:tc>
          <w:tcPr>
            <w:tcW w:w="562"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07</w:t>
            </w:r>
          </w:p>
        </w:tc>
        <w:tc>
          <w:tcPr>
            <w:tcW w:w="629"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02</w:t>
            </w:r>
          </w:p>
        </w:tc>
        <w:tc>
          <w:tcPr>
            <w:tcW w:w="966"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64803,3</w:t>
            </w:r>
          </w:p>
        </w:tc>
        <w:tc>
          <w:tcPr>
            <w:tcW w:w="1812"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64656,7</w:t>
            </w:r>
          </w:p>
        </w:tc>
      </w:tr>
      <w:tr w:rsidR="00E83806" w:rsidRPr="0020576C" w:rsidTr="00E83806">
        <w:trPr>
          <w:gridAfter w:val="3"/>
          <w:wAfter w:w="951" w:type="dxa"/>
          <w:trHeight w:val="255"/>
        </w:trPr>
        <w:tc>
          <w:tcPr>
            <w:tcW w:w="5103"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Дополнительное образование детей</w:t>
            </w:r>
          </w:p>
        </w:tc>
        <w:tc>
          <w:tcPr>
            <w:tcW w:w="562"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07</w:t>
            </w:r>
          </w:p>
        </w:tc>
        <w:tc>
          <w:tcPr>
            <w:tcW w:w="629"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03</w:t>
            </w:r>
          </w:p>
        </w:tc>
        <w:tc>
          <w:tcPr>
            <w:tcW w:w="966"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10530,3</w:t>
            </w:r>
          </w:p>
        </w:tc>
        <w:tc>
          <w:tcPr>
            <w:tcW w:w="1812"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10352</w:t>
            </w:r>
          </w:p>
        </w:tc>
      </w:tr>
      <w:tr w:rsidR="00E83806" w:rsidRPr="0020576C" w:rsidTr="00E83806">
        <w:trPr>
          <w:gridAfter w:val="3"/>
          <w:wAfter w:w="951" w:type="dxa"/>
          <w:trHeight w:val="255"/>
        </w:trPr>
        <w:tc>
          <w:tcPr>
            <w:tcW w:w="5103"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Молодежная политика</w:t>
            </w:r>
          </w:p>
        </w:tc>
        <w:tc>
          <w:tcPr>
            <w:tcW w:w="562"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07</w:t>
            </w:r>
          </w:p>
        </w:tc>
        <w:tc>
          <w:tcPr>
            <w:tcW w:w="629"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07</w:t>
            </w:r>
          </w:p>
        </w:tc>
        <w:tc>
          <w:tcPr>
            <w:tcW w:w="966"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685,9</w:t>
            </w:r>
          </w:p>
        </w:tc>
        <w:tc>
          <w:tcPr>
            <w:tcW w:w="1812"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810,9</w:t>
            </w:r>
          </w:p>
        </w:tc>
      </w:tr>
      <w:tr w:rsidR="00E83806" w:rsidRPr="0020576C" w:rsidTr="00E83806">
        <w:trPr>
          <w:gridAfter w:val="3"/>
          <w:wAfter w:w="951" w:type="dxa"/>
          <w:trHeight w:val="255"/>
        </w:trPr>
        <w:tc>
          <w:tcPr>
            <w:tcW w:w="5103"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Другие вопросы в области образования</w:t>
            </w:r>
          </w:p>
        </w:tc>
        <w:tc>
          <w:tcPr>
            <w:tcW w:w="562"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07</w:t>
            </w:r>
          </w:p>
        </w:tc>
        <w:tc>
          <w:tcPr>
            <w:tcW w:w="629"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09</w:t>
            </w:r>
          </w:p>
        </w:tc>
        <w:tc>
          <w:tcPr>
            <w:tcW w:w="966"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2013</w:t>
            </w:r>
          </w:p>
        </w:tc>
        <w:tc>
          <w:tcPr>
            <w:tcW w:w="1812"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2013</w:t>
            </w:r>
          </w:p>
        </w:tc>
      </w:tr>
      <w:tr w:rsidR="00E83806" w:rsidRPr="0020576C" w:rsidTr="00E83806">
        <w:trPr>
          <w:gridAfter w:val="3"/>
          <w:wAfter w:w="951" w:type="dxa"/>
          <w:trHeight w:val="255"/>
        </w:trPr>
        <w:tc>
          <w:tcPr>
            <w:tcW w:w="5103"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b/>
                <w:bCs/>
                <w:color w:val="000000"/>
                <w:sz w:val="16"/>
                <w:szCs w:val="16"/>
                <w:lang w:eastAsia="ru-RU"/>
              </w:rPr>
            </w:pPr>
            <w:r w:rsidRPr="0020576C">
              <w:rPr>
                <w:b/>
                <w:bCs/>
                <w:color w:val="000000"/>
                <w:sz w:val="16"/>
                <w:szCs w:val="16"/>
                <w:lang w:eastAsia="ru-RU"/>
              </w:rPr>
              <w:t>Культура, кинематография</w:t>
            </w:r>
          </w:p>
        </w:tc>
        <w:tc>
          <w:tcPr>
            <w:tcW w:w="562"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b/>
                <w:bCs/>
                <w:color w:val="000000"/>
                <w:sz w:val="16"/>
                <w:szCs w:val="16"/>
                <w:lang w:eastAsia="ru-RU"/>
              </w:rPr>
            </w:pPr>
            <w:r w:rsidRPr="0020576C">
              <w:rPr>
                <w:b/>
                <w:bCs/>
                <w:color w:val="000000"/>
                <w:sz w:val="16"/>
                <w:szCs w:val="16"/>
                <w:lang w:eastAsia="ru-RU"/>
              </w:rPr>
              <w:t>08</w:t>
            </w:r>
          </w:p>
        </w:tc>
        <w:tc>
          <w:tcPr>
            <w:tcW w:w="629"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b/>
                <w:bCs/>
                <w:color w:val="000000"/>
                <w:sz w:val="16"/>
                <w:szCs w:val="16"/>
                <w:lang w:eastAsia="ru-RU"/>
              </w:rPr>
            </w:pPr>
            <w:r w:rsidRPr="0020576C">
              <w:rPr>
                <w:b/>
                <w:bCs/>
                <w:color w:val="000000"/>
                <w:sz w:val="16"/>
                <w:szCs w:val="16"/>
                <w:lang w:eastAsia="ru-RU"/>
              </w:rPr>
              <w:t>00</w:t>
            </w:r>
          </w:p>
        </w:tc>
        <w:tc>
          <w:tcPr>
            <w:tcW w:w="966"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b/>
                <w:bCs/>
                <w:color w:val="000000"/>
                <w:sz w:val="16"/>
                <w:szCs w:val="16"/>
                <w:lang w:eastAsia="ru-RU"/>
              </w:rPr>
            </w:pPr>
            <w:r w:rsidRPr="0020576C">
              <w:rPr>
                <w:b/>
                <w:bCs/>
                <w:color w:val="000000"/>
                <w:sz w:val="16"/>
                <w:szCs w:val="16"/>
                <w:lang w:eastAsia="ru-RU"/>
              </w:rPr>
              <w:t>11379,9</w:t>
            </w:r>
          </w:p>
        </w:tc>
        <w:tc>
          <w:tcPr>
            <w:tcW w:w="1812"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b/>
                <w:bCs/>
                <w:color w:val="000000"/>
                <w:sz w:val="16"/>
                <w:szCs w:val="16"/>
                <w:lang w:eastAsia="ru-RU"/>
              </w:rPr>
            </w:pPr>
            <w:r w:rsidRPr="0020576C">
              <w:rPr>
                <w:b/>
                <w:bCs/>
                <w:color w:val="000000"/>
                <w:sz w:val="16"/>
                <w:szCs w:val="16"/>
                <w:lang w:eastAsia="ru-RU"/>
              </w:rPr>
              <w:t>10665,1</w:t>
            </w:r>
          </w:p>
        </w:tc>
      </w:tr>
      <w:tr w:rsidR="00E83806" w:rsidRPr="0020576C" w:rsidTr="00E83806">
        <w:trPr>
          <w:gridAfter w:val="2"/>
          <w:wAfter w:w="384" w:type="dxa"/>
          <w:trHeight w:val="255"/>
        </w:trPr>
        <w:tc>
          <w:tcPr>
            <w:tcW w:w="5103"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Культура</w:t>
            </w:r>
          </w:p>
        </w:tc>
        <w:tc>
          <w:tcPr>
            <w:tcW w:w="2157" w:type="dxa"/>
            <w:gridSpan w:val="3"/>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08</w:t>
            </w:r>
          </w:p>
        </w:tc>
        <w:tc>
          <w:tcPr>
            <w:tcW w:w="416"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w:t>
            </w:r>
          </w:p>
        </w:tc>
        <w:tc>
          <w:tcPr>
            <w:tcW w:w="866"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11379,9</w:t>
            </w:r>
          </w:p>
        </w:tc>
        <w:tc>
          <w:tcPr>
            <w:tcW w:w="1097" w:type="dxa"/>
            <w:gridSpan w:val="3"/>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10665,1</w:t>
            </w:r>
          </w:p>
        </w:tc>
      </w:tr>
      <w:tr w:rsidR="00E83806" w:rsidRPr="0020576C" w:rsidTr="00E83806">
        <w:trPr>
          <w:gridAfter w:val="2"/>
          <w:wAfter w:w="384" w:type="dxa"/>
          <w:trHeight w:val="255"/>
        </w:trPr>
        <w:tc>
          <w:tcPr>
            <w:tcW w:w="5103"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b/>
                <w:bCs/>
                <w:color w:val="000000"/>
                <w:sz w:val="16"/>
                <w:szCs w:val="16"/>
                <w:lang w:eastAsia="ru-RU"/>
              </w:rPr>
            </w:pPr>
            <w:r w:rsidRPr="0020576C">
              <w:rPr>
                <w:b/>
                <w:bCs/>
                <w:color w:val="000000"/>
                <w:sz w:val="16"/>
                <w:szCs w:val="16"/>
                <w:lang w:eastAsia="ru-RU"/>
              </w:rPr>
              <w:t>Социальная политика</w:t>
            </w:r>
          </w:p>
        </w:tc>
        <w:tc>
          <w:tcPr>
            <w:tcW w:w="2157" w:type="dxa"/>
            <w:gridSpan w:val="3"/>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b/>
                <w:bCs/>
                <w:color w:val="000000"/>
                <w:sz w:val="16"/>
                <w:szCs w:val="16"/>
                <w:lang w:eastAsia="ru-RU"/>
              </w:rPr>
            </w:pPr>
            <w:r w:rsidRPr="0020576C">
              <w:rPr>
                <w:b/>
                <w:bCs/>
                <w:color w:val="000000"/>
                <w:sz w:val="16"/>
                <w:szCs w:val="16"/>
                <w:lang w:eastAsia="ru-RU"/>
              </w:rPr>
              <w:t>10</w:t>
            </w:r>
          </w:p>
        </w:tc>
        <w:tc>
          <w:tcPr>
            <w:tcW w:w="416"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b/>
                <w:bCs/>
                <w:color w:val="000000"/>
                <w:sz w:val="16"/>
                <w:szCs w:val="16"/>
                <w:lang w:eastAsia="ru-RU"/>
              </w:rPr>
            </w:pPr>
            <w:r w:rsidRPr="0020576C">
              <w:rPr>
                <w:b/>
                <w:bCs/>
                <w:color w:val="000000"/>
                <w:sz w:val="16"/>
                <w:szCs w:val="16"/>
                <w:lang w:eastAsia="ru-RU"/>
              </w:rPr>
              <w:t>00</w:t>
            </w:r>
          </w:p>
        </w:tc>
        <w:tc>
          <w:tcPr>
            <w:tcW w:w="866"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b/>
                <w:bCs/>
                <w:color w:val="000000"/>
                <w:sz w:val="16"/>
                <w:szCs w:val="16"/>
                <w:lang w:eastAsia="ru-RU"/>
              </w:rPr>
            </w:pPr>
            <w:r w:rsidRPr="0020576C">
              <w:rPr>
                <w:b/>
                <w:bCs/>
                <w:color w:val="000000"/>
                <w:sz w:val="16"/>
                <w:szCs w:val="16"/>
                <w:lang w:eastAsia="ru-RU"/>
              </w:rPr>
              <w:t>18956,7</w:t>
            </w:r>
          </w:p>
        </w:tc>
        <w:tc>
          <w:tcPr>
            <w:tcW w:w="1097" w:type="dxa"/>
            <w:gridSpan w:val="3"/>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b/>
                <w:bCs/>
                <w:color w:val="000000"/>
                <w:sz w:val="16"/>
                <w:szCs w:val="16"/>
                <w:lang w:eastAsia="ru-RU"/>
              </w:rPr>
            </w:pPr>
            <w:r w:rsidRPr="0020576C">
              <w:rPr>
                <w:b/>
                <w:bCs/>
                <w:color w:val="000000"/>
                <w:sz w:val="16"/>
                <w:szCs w:val="16"/>
                <w:lang w:eastAsia="ru-RU"/>
              </w:rPr>
              <w:t>13372,4</w:t>
            </w:r>
          </w:p>
        </w:tc>
      </w:tr>
      <w:tr w:rsidR="00E83806" w:rsidRPr="0020576C" w:rsidTr="00E83806">
        <w:trPr>
          <w:gridAfter w:val="2"/>
          <w:wAfter w:w="384" w:type="dxa"/>
          <w:trHeight w:val="255"/>
        </w:trPr>
        <w:tc>
          <w:tcPr>
            <w:tcW w:w="5103"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Пенсионное обеспечение</w:t>
            </w:r>
          </w:p>
        </w:tc>
        <w:tc>
          <w:tcPr>
            <w:tcW w:w="2157" w:type="dxa"/>
            <w:gridSpan w:val="3"/>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w:t>
            </w:r>
          </w:p>
        </w:tc>
        <w:tc>
          <w:tcPr>
            <w:tcW w:w="416"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w:t>
            </w:r>
          </w:p>
        </w:tc>
        <w:tc>
          <w:tcPr>
            <w:tcW w:w="866"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1320</w:t>
            </w:r>
          </w:p>
        </w:tc>
        <w:tc>
          <w:tcPr>
            <w:tcW w:w="1097" w:type="dxa"/>
            <w:gridSpan w:val="3"/>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1320</w:t>
            </w:r>
          </w:p>
        </w:tc>
      </w:tr>
      <w:tr w:rsidR="00E83806" w:rsidRPr="0020576C" w:rsidTr="00E83806">
        <w:trPr>
          <w:gridAfter w:val="2"/>
          <w:wAfter w:w="384" w:type="dxa"/>
          <w:trHeight w:val="255"/>
        </w:trPr>
        <w:tc>
          <w:tcPr>
            <w:tcW w:w="5103"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Социальное обеспечение населения</w:t>
            </w:r>
          </w:p>
        </w:tc>
        <w:tc>
          <w:tcPr>
            <w:tcW w:w="2157" w:type="dxa"/>
            <w:gridSpan w:val="3"/>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w:t>
            </w:r>
          </w:p>
        </w:tc>
        <w:tc>
          <w:tcPr>
            <w:tcW w:w="416"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03</w:t>
            </w:r>
          </w:p>
        </w:tc>
        <w:tc>
          <w:tcPr>
            <w:tcW w:w="866"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2192</w:t>
            </w:r>
          </w:p>
        </w:tc>
        <w:tc>
          <w:tcPr>
            <w:tcW w:w="1097" w:type="dxa"/>
            <w:gridSpan w:val="3"/>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2280</w:t>
            </w:r>
          </w:p>
        </w:tc>
      </w:tr>
      <w:tr w:rsidR="00E83806" w:rsidRPr="0020576C" w:rsidTr="00E83806">
        <w:trPr>
          <w:gridAfter w:val="2"/>
          <w:wAfter w:w="384" w:type="dxa"/>
          <w:trHeight w:val="255"/>
        </w:trPr>
        <w:tc>
          <w:tcPr>
            <w:tcW w:w="5103"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Охрана семьи и детства</w:t>
            </w:r>
          </w:p>
        </w:tc>
        <w:tc>
          <w:tcPr>
            <w:tcW w:w="2157" w:type="dxa"/>
            <w:gridSpan w:val="3"/>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w:t>
            </w:r>
          </w:p>
        </w:tc>
        <w:tc>
          <w:tcPr>
            <w:tcW w:w="416"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04</w:t>
            </w:r>
          </w:p>
        </w:tc>
        <w:tc>
          <w:tcPr>
            <w:tcW w:w="866"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15374,7</w:t>
            </w:r>
          </w:p>
        </w:tc>
        <w:tc>
          <w:tcPr>
            <w:tcW w:w="1097" w:type="dxa"/>
            <w:gridSpan w:val="3"/>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9702,4</w:t>
            </w:r>
          </w:p>
        </w:tc>
      </w:tr>
      <w:tr w:rsidR="00E83806" w:rsidRPr="0020576C" w:rsidTr="00E83806">
        <w:trPr>
          <w:gridAfter w:val="2"/>
          <w:wAfter w:w="384" w:type="dxa"/>
          <w:trHeight w:val="255"/>
        </w:trPr>
        <w:tc>
          <w:tcPr>
            <w:tcW w:w="5103"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Другие вопросы в области социальной политики</w:t>
            </w:r>
          </w:p>
        </w:tc>
        <w:tc>
          <w:tcPr>
            <w:tcW w:w="2157" w:type="dxa"/>
            <w:gridSpan w:val="3"/>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w:t>
            </w:r>
          </w:p>
        </w:tc>
        <w:tc>
          <w:tcPr>
            <w:tcW w:w="416"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06</w:t>
            </w:r>
          </w:p>
        </w:tc>
        <w:tc>
          <w:tcPr>
            <w:tcW w:w="866"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70</w:t>
            </w:r>
          </w:p>
        </w:tc>
        <w:tc>
          <w:tcPr>
            <w:tcW w:w="1097" w:type="dxa"/>
            <w:gridSpan w:val="3"/>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70</w:t>
            </w:r>
          </w:p>
        </w:tc>
      </w:tr>
      <w:tr w:rsidR="00E83806" w:rsidRPr="0020576C" w:rsidTr="00E83806">
        <w:trPr>
          <w:gridAfter w:val="2"/>
          <w:wAfter w:w="384" w:type="dxa"/>
          <w:trHeight w:val="255"/>
        </w:trPr>
        <w:tc>
          <w:tcPr>
            <w:tcW w:w="5103"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b/>
                <w:bCs/>
                <w:color w:val="000000"/>
                <w:sz w:val="16"/>
                <w:szCs w:val="16"/>
                <w:lang w:eastAsia="ru-RU"/>
              </w:rPr>
            </w:pPr>
            <w:r w:rsidRPr="0020576C">
              <w:rPr>
                <w:b/>
                <w:bCs/>
                <w:color w:val="000000"/>
                <w:sz w:val="16"/>
                <w:szCs w:val="16"/>
                <w:lang w:eastAsia="ru-RU"/>
              </w:rPr>
              <w:t>Физическая культура и спорт</w:t>
            </w:r>
          </w:p>
        </w:tc>
        <w:tc>
          <w:tcPr>
            <w:tcW w:w="2157" w:type="dxa"/>
            <w:gridSpan w:val="3"/>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b/>
                <w:bCs/>
                <w:color w:val="000000"/>
                <w:sz w:val="16"/>
                <w:szCs w:val="16"/>
                <w:lang w:eastAsia="ru-RU"/>
              </w:rPr>
            </w:pPr>
            <w:r w:rsidRPr="0020576C">
              <w:rPr>
                <w:b/>
                <w:bCs/>
                <w:color w:val="000000"/>
                <w:sz w:val="16"/>
                <w:szCs w:val="16"/>
                <w:lang w:eastAsia="ru-RU"/>
              </w:rPr>
              <w:t>11</w:t>
            </w:r>
          </w:p>
        </w:tc>
        <w:tc>
          <w:tcPr>
            <w:tcW w:w="416"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b/>
                <w:bCs/>
                <w:color w:val="000000"/>
                <w:sz w:val="16"/>
                <w:szCs w:val="16"/>
                <w:lang w:eastAsia="ru-RU"/>
              </w:rPr>
            </w:pPr>
            <w:r w:rsidRPr="0020576C">
              <w:rPr>
                <w:b/>
                <w:bCs/>
                <w:color w:val="000000"/>
                <w:sz w:val="16"/>
                <w:szCs w:val="16"/>
                <w:lang w:eastAsia="ru-RU"/>
              </w:rPr>
              <w:t>00</w:t>
            </w:r>
          </w:p>
        </w:tc>
        <w:tc>
          <w:tcPr>
            <w:tcW w:w="866"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b/>
                <w:bCs/>
                <w:color w:val="000000"/>
                <w:sz w:val="16"/>
                <w:szCs w:val="16"/>
                <w:lang w:eastAsia="ru-RU"/>
              </w:rPr>
            </w:pPr>
            <w:r w:rsidRPr="0020576C">
              <w:rPr>
                <w:b/>
                <w:bCs/>
                <w:color w:val="000000"/>
                <w:sz w:val="16"/>
                <w:szCs w:val="16"/>
                <w:lang w:eastAsia="ru-RU"/>
              </w:rPr>
              <w:t>8117,7</w:t>
            </w:r>
          </w:p>
        </w:tc>
        <w:tc>
          <w:tcPr>
            <w:tcW w:w="1097" w:type="dxa"/>
            <w:gridSpan w:val="3"/>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b/>
                <w:bCs/>
                <w:color w:val="000000"/>
                <w:sz w:val="16"/>
                <w:szCs w:val="16"/>
                <w:lang w:eastAsia="ru-RU"/>
              </w:rPr>
            </w:pPr>
            <w:r w:rsidRPr="0020576C">
              <w:rPr>
                <w:b/>
                <w:bCs/>
                <w:color w:val="000000"/>
                <w:sz w:val="16"/>
                <w:szCs w:val="16"/>
                <w:lang w:eastAsia="ru-RU"/>
              </w:rPr>
              <w:t>8117,7</w:t>
            </w:r>
          </w:p>
        </w:tc>
      </w:tr>
      <w:tr w:rsidR="00E83806" w:rsidRPr="0020576C" w:rsidTr="00E83806">
        <w:trPr>
          <w:gridAfter w:val="2"/>
          <w:wAfter w:w="384" w:type="dxa"/>
          <w:trHeight w:val="255"/>
        </w:trPr>
        <w:tc>
          <w:tcPr>
            <w:tcW w:w="5103"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Физическая культура</w:t>
            </w:r>
          </w:p>
        </w:tc>
        <w:tc>
          <w:tcPr>
            <w:tcW w:w="2157" w:type="dxa"/>
            <w:gridSpan w:val="3"/>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11</w:t>
            </w:r>
          </w:p>
        </w:tc>
        <w:tc>
          <w:tcPr>
            <w:tcW w:w="416"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w:t>
            </w:r>
          </w:p>
        </w:tc>
        <w:tc>
          <w:tcPr>
            <w:tcW w:w="866"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7859,7</w:t>
            </w:r>
          </w:p>
        </w:tc>
        <w:tc>
          <w:tcPr>
            <w:tcW w:w="1097" w:type="dxa"/>
            <w:gridSpan w:val="3"/>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7859,7</w:t>
            </w:r>
          </w:p>
        </w:tc>
      </w:tr>
      <w:tr w:rsidR="00E83806" w:rsidRPr="0020576C" w:rsidTr="00E83806">
        <w:trPr>
          <w:gridAfter w:val="2"/>
          <w:wAfter w:w="384" w:type="dxa"/>
          <w:trHeight w:val="255"/>
        </w:trPr>
        <w:tc>
          <w:tcPr>
            <w:tcW w:w="5103"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lastRenderedPageBreak/>
              <w:t>Массовый спорт</w:t>
            </w:r>
          </w:p>
        </w:tc>
        <w:tc>
          <w:tcPr>
            <w:tcW w:w="2157" w:type="dxa"/>
            <w:gridSpan w:val="3"/>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11</w:t>
            </w:r>
          </w:p>
        </w:tc>
        <w:tc>
          <w:tcPr>
            <w:tcW w:w="416"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02</w:t>
            </w:r>
          </w:p>
        </w:tc>
        <w:tc>
          <w:tcPr>
            <w:tcW w:w="866"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100</w:t>
            </w:r>
          </w:p>
        </w:tc>
        <w:tc>
          <w:tcPr>
            <w:tcW w:w="1097" w:type="dxa"/>
            <w:gridSpan w:val="3"/>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100</w:t>
            </w:r>
          </w:p>
        </w:tc>
      </w:tr>
      <w:tr w:rsidR="00E83806" w:rsidRPr="0020576C" w:rsidTr="00E83806">
        <w:trPr>
          <w:gridAfter w:val="2"/>
          <w:wAfter w:w="384" w:type="dxa"/>
          <w:trHeight w:val="255"/>
        </w:trPr>
        <w:tc>
          <w:tcPr>
            <w:tcW w:w="5103"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Спорт высших достижений</w:t>
            </w:r>
          </w:p>
        </w:tc>
        <w:tc>
          <w:tcPr>
            <w:tcW w:w="2157" w:type="dxa"/>
            <w:gridSpan w:val="3"/>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11</w:t>
            </w:r>
          </w:p>
        </w:tc>
        <w:tc>
          <w:tcPr>
            <w:tcW w:w="416"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03</w:t>
            </w:r>
          </w:p>
        </w:tc>
        <w:tc>
          <w:tcPr>
            <w:tcW w:w="866"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158</w:t>
            </w:r>
          </w:p>
        </w:tc>
        <w:tc>
          <w:tcPr>
            <w:tcW w:w="1097" w:type="dxa"/>
            <w:gridSpan w:val="3"/>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158</w:t>
            </w:r>
          </w:p>
        </w:tc>
      </w:tr>
      <w:tr w:rsidR="00E83806" w:rsidRPr="0020576C" w:rsidTr="00E83806">
        <w:trPr>
          <w:gridAfter w:val="2"/>
          <w:wAfter w:w="384" w:type="dxa"/>
          <w:trHeight w:val="255"/>
        </w:trPr>
        <w:tc>
          <w:tcPr>
            <w:tcW w:w="5103"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b/>
                <w:bCs/>
                <w:color w:val="000000"/>
                <w:sz w:val="16"/>
                <w:szCs w:val="16"/>
                <w:lang w:eastAsia="ru-RU"/>
              </w:rPr>
            </w:pPr>
            <w:r w:rsidRPr="0020576C">
              <w:rPr>
                <w:b/>
                <w:bCs/>
                <w:color w:val="000000"/>
                <w:sz w:val="16"/>
                <w:szCs w:val="16"/>
                <w:lang w:eastAsia="ru-RU"/>
              </w:rPr>
              <w:t>Обслуживание государственного и муниципального долга</w:t>
            </w:r>
          </w:p>
        </w:tc>
        <w:tc>
          <w:tcPr>
            <w:tcW w:w="2157" w:type="dxa"/>
            <w:gridSpan w:val="3"/>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b/>
                <w:bCs/>
                <w:color w:val="000000"/>
                <w:sz w:val="16"/>
                <w:szCs w:val="16"/>
                <w:lang w:eastAsia="ru-RU"/>
              </w:rPr>
            </w:pPr>
            <w:r w:rsidRPr="0020576C">
              <w:rPr>
                <w:b/>
                <w:bCs/>
                <w:color w:val="000000"/>
                <w:sz w:val="16"/>
                <w:szCs w:val="16"/>
                <w:lang w:eastAsia="ru-RU"/>
              </w:rPr>
              <w:t>13</w:t>
            </w:r>
          </w:p>
        </w:tc>
        <w:tc>
          <w:tcPr>
            <w:tcW w:w="416"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b/>
                <w:bCs/>
                <w:color w:val="000000"/>
                <w:sz w:val="16"/>
                <w:szCs w:val="16"/>
                <w:lang w:eastAsia="ru-RU"/>
              </w:rPr>
            </w:pPr>
            <w:r w:rsidRPr="0020576C">
              <w:rPr>
                <w:b/>
                <w:bCs/>
                <w:color w:val="000000"/>
                <w:sz w:val="16"/>
                <w:szCs w:val="16"/>
                <w:lang w:eastAsia="ru-RU"/>
              </w:rPr>
              <w:t>00</w:t>
            </w:r>
          </w:p>
        </w:tc>
        <w:tc>
          <w:tcPr>
            <w:tcW w:w="866"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b/>
                <w:bCs/>
                <w:color w:val="000000"/>
                <w:sz w:val="16"/>
                <w:szCs w:val="16"/>
                <w:lang w:eastAsia="ru-RU"/>
              </w:rPr>
            </w:pPr>
            <w:r w:rsidRPr="0020576C">
              <w:rPr>
                <w:b/>
                <w:bCs/>
                <w:color w:val="000000"/>
                <w:sz w:val="16"/>
                <w:szCs w:val="16"/>
                <w:lang w:eastAsia="ru-RU"/>
              </w:rPr>
              <w:t>811,5</w:t>
            </w:r>
          </w:p>
        </w:tc>
        <w:tc>
          <w:tcPr>
            <w:tcW w:w="1097" w:type="dxa"/>
            <w:gridSpan w:val="3"/>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b/>
                <w:bCs/>
                <w:color w:val="000000"/>
                <w:sz w:val="16"/>
                <w:szCs w:val="16"/>
                <w:lang w:eastAsia="ru-RU"/>
              </w:rPr>
            </w:pPr>
            <w:r w:rsidRPr="0020576C">
              <w:rPr>
                <w:b/>
                <w:bCs/>
                <w:color w:val="000000"/>
                <w:sz w:val="16"/>
                <w:szCs w:val="16"/>
                <w:lang w:eastAsia="ru-RU"/>
              </w:rPr>
              <w:t>811,5</w:t>
            </w:r>
          </w:p>
        </w:tc>
      </w:tr>
      <w:tr w:rsidR="00E83806" w:rsidRPr="0020576C" w:rsidTr="00E83806">
        <w:trPr>
          <w:gridAfter w:val="2"/>
          <w:wAfter w:w="384" w:type="dxa"/>
          <w:trHeight w:val="255"/>
        </w:trPr>
        <w:tc>
          <w:tcPr>
            <w:tcW w:w="5103"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Обслуживание государственного внутреннего и муниципального долга</w:t>
            </w:r>
          </w:p>
        </w:tc>
        <w:tc>
          <w:tcPr>
            <w:tcW w:w="2157" w:type="dxa"/>
            <w:gridSpan w:val="3"/>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13</w:t>
            </w:r>
          </w:p>
        </w:tc>
        <w:tc>
          <w:tcPr>
            <w:tcW w:w="416"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w:t>
            </w:r>
          </w:p>
        </w:tc>
        <w:tc>
          <w:tcPr>
            <w:tcW w:w="866"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811,5</w:t>
            </w:r>
          </w:p>
        </w:tc>
        <w:tc>
          <w:tcPr>
            <w:tcW w:w="1097" w:type="dxa"/>
            <w:gridSpan w:val="3"/>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811,5</w:t>
            </w:r>
          </w:p>
        </w:tc>
      </w:tr>
      <w:tr w:rsidR="00E83806" w:rsidRPr="0020576C" w:rsidTr="00E83806">
        <w:trPr>
          <w:gridAfter w:val="2"/>
          <w:wAfter w:w="384" w:type="dxa"/>
          <w:trHeight w:val="510"/>
        </w:trPr>
        <w:tc>
          <w:tcPr>
            <w:tcW w:w="5103"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b/>
                <w:bCs/>
                <w:color w:val="000000"/>
                <w:sz w:val="16"/>
                <w:szCs w:val="16"/>
                <w:lang w:eastAsia="ru-RU"/>
              </w:rPr>
            </w:pPr>
            <w:r w:rsidRPr="0020576C">
              <w:rPr>
                <w:b/>
                <w:bCs/>
                <w:color w:val="000000"/>
                <w:sz w:val="16"/>
                <w:szCs w:val="16"/>
                <w:lang w:eastAsia="ru-RU"/>
              </w:rPr>
              <w:t>Межбюджетные трансферты общего характера бюджетам бюджетной системы Российской Федерации</w:t>
            </w:r>
          </w:p>
        </w:tc>
        <w:tc>
          <w:tcPr>
            <w:tcW w:w="2157" w:type="dxa"/>
            <w:gridSpan w:val="3"/>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b/>
                <w:bCs/>
                <w:color w:val="000000"/>
                <w:sz w:val="16"/>
                <w:szCs w:val="16"/>
                <w:lang w:eastAsia="ru-RU"/>
              </w:rPr>
            </w:pPr>
            <w:r w:rsidRPr="0020576C">
              <w:rPr>
                <w:b/>
                <w:bCs/>
                <w:color w:val="000000"/>
                <w:sz w:val="16"/>
                <w:szCs w:val="16"/>
                <w:lang w:eastAsia="ru-RU"/>
              </w:rPr>
              <w:t>14</w:t>
            </w:r>
          </w:p>
        </w:tc>
        <w:tc>
          <w:tcPr>
            <w:tcW w:w="416"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b/>
                <w:bCs/>
                <w:color w:val="000000"/>
                <w:sz w:val="16"/>
                <w:szCs w:val="16"/>
                <w:lang w:eastAsia="ru-RU"/>
              </w:rPr>
            </w:pPr>
            <w:r w:rsidRPr="0020576C">
              <w:rPr>
                <w:b/>
                <w:bCs/>
                <w:color w:val="000000"/>
                <w:sz w:val="16"/>
                <w:szCs w:val="16"/>
                <w:lang w:eastAsia="ru-RU"/>
              </w:rPr>
              <w:t>00</w:t>
            </w:r>
          </w:p>
        </w:tc>
        <w:tc>
          <w:tcPr>
            <w:tcW w:w="866"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b/>
                <w:bCs/>
                <w:color w:val="000000"/>
                <w:sz w:val="16"/>
                <w:szCs w:val="16"/>
                <w:lang w:eastAsia="ru-RU"/>
              </w:rPr>
            </w:pPr>
            <w:r w:rsidRPr="0020576C">
              <w:rPr>
                <w:b/>
                <w:bCs/>
                <w:color w:val="000000"/>
                <w:sz w:val="16"/>
                <w:szCs w:val="16"/>
                <w:lang w:eastAsia="ru-RU"/>
              </w:rPr>
              <w:t>20761,2</w:t>
            </w:r>
          </w:p>
        </w:tc>
        <w:tc>
          <w:tcPr>
            <w:tcW w:w="1097" w:type="dxa"/>
            <w:gridSpan w:val="3"/>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b/>
                <w:bCs/>
                <w:color w:val="000000"/>
                <w:sz w:val="16"/>
                <w:szCs w:val="16"/>
                <w:lang w:eastAsia="ru-RU"/>
              </w:rPr>
            </w:pPr>
            <w:r w:rsidRPr="0020576C">
              <w:rPr>
                <w:b/>
                <w:bCs/>
                <w:color w:val="000000"/>
                <w:sz w:val="16"/>
                <w:szCs w:val="16"/>
                <w:lang w:eastAsia="ru-RU"/>
              </w:rPr>
              <w:t>20343,3</w:t>
            </w:r>
          </w:p>
        </w:tc>
      </w:tr>
      <w:tr w:rsidR="00E83806" w:rsidRPr="0020576C" w:rsidTr="00E83806">
        <w:trPr>
          <w:gridAfter w:val="2"/>
          <w:wAfter w:w="384" w:type="dxa"/>
          <w:trHeight w:val="510"/>
        </w:trPr>
        <w:tc>
          <w:tcPr>
            <w:tcW w:w="5103"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Дотации на выравнивание бюджетной обеспеченности субъектов Российской Федерации и муниципальных образований</w:t>
            </w:r>
          </w:p>
        </w:tc>
        <w:tc>
          <w:tcPr>
            <w:tcW w:w="2157" w:type="dxa"/>
            <w:gridSpan w:val="3"/>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14</w:t>
            </w:r>
          </w:p>
        </w:tc>
        <w:tc>
          <w:tcPr>
            <w:tcW w:w="416"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w:t>
            </w:r>
          </w:p>
        </w:tc>
        <w:tc>
          <w:tcPr>
            <w:tcW w:w="866"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2560</w:t>
            </w:r>
          </w:p>
        </w:tc>
        <w:tc>
          <w:tcPr>
            <w:tcW w:w="1097" w:type="dxa"/>
            <w:gridSpan w:val="3"/>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2550</w:t>
            </w:r>
          </w:p>
        </w:tc>
      </w:tr>
      <w:tr w:rsidR="00E83806" w:rsidRPr="0020576C" w:rsidTr="00E83806">
        <w:trPr>
          <w:gridAfter w:val="2"/>
          <w:wAfter w:w="384" w:type="dxa"/>
          <w:trHeight w:val="255"/>
        </w:trPr>
        <w:tc>
          <w:tcPr>
            <w:tcW w:w="5103"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Иные дотации</w:t>
            </w:r>
          </w:p>
        </w:tc>
        <w:tc>
          <w:tcPr>
            <w:tcW w:w="2157" w:type="dxa"/>
            <w:gridSpan w:val="3"/>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14</w:t>
            </w:r>
          </w:p>
        </w:tc>
        <w:tc>
          <w:tcPr>
            <w:tcW w:w="416"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02</w:t>
            </w:r>
          </w:p>
        </w:tc>
        <w:tc>
          <w:tcPr>
            <w:tcW w:w="866"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18107,6</w:t>
            </w:r>
          </w:p>
        </w:tc>
        <w:tc>
          <w:tcPr>
            <w:tcW w:w="1097" w:type="dxa"/>
            <w:gridSpan w:val="3"/>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17699,7</w:t>
            </w:r>
          </w:p>
        </w:tc>
      </w:tr>
      <w:tr w:rsidR="00E83806" w:rsidRPr="0020576C" w:rsidTr="00E83806">
        <w:trPr>
          <w:gridAfter w:val="2"/>
          <w:wAfter w:w="384" w:type="dxa"/>
          <w:trHeight w:val="255"/>
        </w:trPr>
        <w:tc>
          <w:tcPr>
            <w:tcW w:w="5103"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Прочие межбюджетные трансферты общего характера</w:t>
            </w:r>
          </w:p>
        </w:tc>
        <w:tc>
          <w:tcPr>
            <w:tcW w:w="2157" w:type="dxa"/>
            <w:gridSpan w:val="3"/>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14</w:t>
            </w:r>
          </w:p>
        </w:tc>
        <w:tc>
          <w:tcPr>
            <w:tcW w:w="416"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03</w:t>
            </w:r>
          </w:p>
        </w:tc>
        <w:tc>
          <w:tcPr>
            <w:tcW w:w="866"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93,6</w:t>
            </w:r>
          </w:p>
        </w:tc>
        <w:tc>
          <w:tcPr>
            <w:tcW w:w="1097" w:type="dxa"/>
            <w:gridSpan w:val="3"/>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93,6</w:t>
            </w:r>
          </w:p>
        </w:tc>
      </w:tr>
    </w:tbl>
    <w:p w:rsidR="00E83806" w:rsidRPr="0020576C" w:rsidRDefault="00E83806" w:rsidP="007F1554">
      <w:pPr>
        <w:pStyle w:val="ConsTitle"/>
        <w:widowControl/>
        <w:ind w:right="0"/>
        <w:jc w:val="center"/>
        <w:rPr>
          <w:rFonts w:ascii="Times New Roman" w:hAnsi="Times New Roman" w:cs="Times New Roman"/>
        </w:rPr>
      </w:pPr>
    </w:p>
    <w:p w:rsidR="00E83806" w:rsidRPr="0020576C" w:rsidRDefault="00E83806" w:rsidP="007F1554">
      <w:pPr>
        <w:pStyle w:val="ConsTitle"/>
        <w:widowControl/>
        <w:ind w:right="0"/>
        <w:jc w:val="center"/>
        <w:rPr>
          <w:rFonts w:ascii="Times New Roman" w:hAnsi="Times New Roman" w:cs="Times New Roman"/>
        </w:rPr>
      </w:pPr>
    </w:p>
    <w:tbl>
      <w:tblPr>
        <w:tblW w:w="9069" w:type="dxa"/>
        <w:tblInd w:w="108" w:type="dxa"/>
        <w:tblLook w:val="04A0" w:firstRow="1" w:lastRow="0" w:firstColumn="1" w:lastColumn="0" w:noHBand="0" w:noVBand="1"/>
      </w:tblPr>
      <w:tblGrid>
        <w:gridCol w:w="3931"/>
        <w:gridCol w:w="1107"/>
        <w:gridCol w:w="1"/>
        <w:gridCol w:w="1"/>
        <w:gridCol w:w="123"/>
        <w:gridCol w:w="893"/>
        <w:gridCol w:w="1939"/>
        <w:gridCol w:w="1468"/>
      </w:tblGrid>
      <w:tr w:rsidR="00E83806" w:rsidRPr="0020576C" w:rsidTr="00E83806">
        <w:trPr>
          <w:trHeight w:val="255"/>
        </w:trPr>
        <w:tc>
          <w:tcPr>
            <w:tcW w:w="9069" w:type="dxa"/>
            <w:gridSpan w:val="8"/>
            <w:tcBorders>
              <w:top w:val="nil"/>
              <w:left w:val="nil"/>
              <w:bottom w:val="nil"/>
              <w:right w:val="nil"/>
            </w:tcBorders>
            <w:shd w:val="clear" w:color="auto" w:fill="auto"/>
            <w:noWrap/>
            <w:vAlign w:val="bottom"/>
            <w:hideMark/>
          </w:tcPr>
          <w:p w:rsidR="00E83806" w:rsidRPr="0020576C" w:rsidRDefault="00E83806" w:rsidP="00E83806">
            <w:pPr>
              <w:suppressAutoHyphens w:val="0"/>
              <w:jc w:val="right"/>
              <w:rPr>
                <w:sz w:val="16"/>
                <w:szCs w:val="16"/>
                <w:lang w:eastAsia="ru-RU"/>
              </w:rPr>
            </w:pPr>
            <w:r w:rsidRPr="0020576C">
              <w:rPr>
                <w:sz w:val="16"/>
                <w:szCs w:val="16"/>
                <w:lang w:eastAsia="ru-RU"/>
              </w:rPr>
              <w:t>Приложение 21</w:t>
            </w:r>
          </w:p>
        </w:tc>
      </w:tr>
      <w:tr w:rsidR="00E83806" w:rsidRPr="0020576C" w:rsidTr="00E83806">
        <w:trPr>
          <w:trHeight w:val="255"/>
        </w:trPr>
        <w:tc>
          <w:tcPr>
            <w:tcW w:w="9069" w:type="dxa"/>
            <w:gridSpan w:val="8"/>
            <w:tcBorders>
              <w:top w:val="nil"/>
              <w:left w:val="nil"/>
              <w:bottom w:val="nil"/>
              <w:right w:val="nil"/>
            </w:tcBorders>
            <w:shd w:val="clear" w:color="auto" w:fill="auto"/>
            <w:noWrap/>
            <w:vAlign w:val="bottom"/>
            <w:hideMark/>
          </w:tcPr>
          <w:p w:rsidR="00E83806" w:rsidRPr="0020576C" w:rsidRDefault="00E83806" w:rsidP="00E83806">
            <w:pPr>
              <w:suppressAutoHyphens w:val="0"/>
              <w:jc w:val="right"/>
              <w:rPr>
                <w:sz w:val="16"/>
                <w:szCs w:val="16"/>
                <w:lang w:eastAsia="ru-RU"/>
              </w:rPr>
            </w:pPr>
            <w:r w:rsidRPr="0020576C">
              <w:rPr>
                <w:sz w:val="16"/>
                <w:szCs w:val="16"/>
                <w:lang w:eastAsia="ru-RU"/>
              </w:rPr>
              <w:t>к решению Орловской районной Думы</w:t>
            </w:r>
          </w:p>
        </w:tc>
      </w:tr>
      <w:tr w:rsidR="00E83806" w:rsidRPr="0020576C" w:rsidTr="00E83806">
        <w:trPr>
          <w:trHeight w:val="255"/>
        </w:trPr>
        <w:tc>
          <w:tcPr>
            <w:tcW w:w="9069" w:type="dxa"/>
            <w:gridSpan w:val="8"/>
            <w:tcBorders>
              <w:top w:val="nil"/>
              <w:left w:val="nil"/>
              <w:bottom w:val="nil"/>
              <w:right w:val="nil"/>
            </w:tcBorders>
            <w:shd w:val="clear" w:color="auto" w:fill="auto"/>
            <w:noWrap/>
            <w:vAlign w:val="bottom"/>
            <w:hideMark/>
          </w:tcPr>
          <w:p w:rsidR="00E83806" w:rsidRPr="0020576C" w:rsidRDefault="00E83806" w:rsidP="00E83806">
            <w:pPr>
              <w:suppressAutoHyphens w:val="0"/>
              <w:jc w:val="right"/>
              <w:rPr>
                <w:sz w:val="16"/>
                <w:szCs w:val="16"/>
                <w:lang w:eastAsia="ru-RU"/>
              </w:rPr>
            </w:pPr>
            <w:r w:rsidRPr="0020576C">
              <w:rPr>
                <w:sz w:val="16"/>
                <w:szCs w:val="16"/>
                <w:lang w:eastAsia="ru-RU"/>
              </w:rPr>
              <w:t>от 14.12.2018    №</w:t>
            </w:r>
          </w:p>
        </w:tc>
      </w:tr>
      <w:tr w:rsidR="00E83806" w:rsidRPr="0020576C" w:rsidTr="00E83806">
        <w:trPr>
          <w:trHeight w:val="255"/>
        </w:trPr>
        <w:tc>
          <w:tcPr>
            <w:tcW w:w="3969" w:type="dxa"/>
            <w:tcBorders>
              <w:top w:val="nil"/>
              <w:left w:val="nil"/>
              <w:bottom w:val="nil"/>
              <w:right w:val="nil"/>
            </w:tcBorders>
            <w:shd w:val="clear" w:color="auto" w:fill="auto"/>
            <w:noWrap/>
            <w:vAlign w:val="bottom"/>
            <w:hideMark/>
          </w:tcPr>
          <w:p w:rsidR="00E83806" w:rsidRPr="0020576C" w:rsidRDefault="00E83806" w:rsidP="00E83806">
            <w:pPr>
              <w:suppressAutoHyphens w:val="0"/>
              <w:rPr>
                <w:sz w:val="16"/>
                <w:szCs w:val="16"/>
                <w:lang w:eastAsia="ru-RU"/>
              </w:rPr>
            </w:pPr>
          </w:p>
        </w:tc>
        <w:tc>
          <w:tcPr>
            <w:tcW w:w="1240" w:type="dxa"/>
            <w:gridSpan w:val="4"/>
            <w:tcBorders>
              <w:top w:val="nil"/>
              <w:left w:val="nil"/>
              <w:bottom w:val="nil"/>
              <w:right w:val="nil"/>
            </w:tcBorders>
            <w:shd w:val="clear" w:color="auto" w:fill="auto"/>
            <w:noWrap/>
            <w:vAlign w:val="bottom"/>
            <w:hideMark/>
          </w:tcPr>
          <w:p w:rsidR="00E83806" w:rsidRPr="0020576C" w:rsidRDefault="00E83806" w:rsidP="00E83806">
            <w:pPr>
              <w:suppressAutoHyphens w:val="0"/>
              <w:rPr>
                <w:sz w:val="16"/>
                <w:szCs w:val="16"/>
                <w:lang w:eastAsia="ru-RU"/>
              </w:rPr>
            </w:pPr>
          </w:p>
        </w:tc>
        <w:tc>
          <w:tcPr>
            <w:tcW w:w="900" w:type="dxa"/>
            <w:tcBorders>
              <w:top w:val="nil"/>
              <w:left w:val="nil"/>
              <w:bottom w:val="nil"/>
              <w:right w:val="nil"/>
            </w:tcBorders>
            <w:shd w:val="clear" w:color="auto" w:fill="auto"/>
            <w:noWrap/>
            <w:vAlign w:val="bottom"/>
            <w:hideMark/>
          </w:tcPr>
          <w:p w:rsidR="00E83806" w:rsidRPr="0020576C" w:rsidRDefault="00E83806" w:rsidP="00E83806">
            <w:pPr>
              <w:suppressAutoHyphens w:val="0"/>
              <w:rPr>
                <w:sz w:val="16"/>
                <w:szCs w:val="16"/>
                <w:lang w:eastAsia="ru-RU"/>
              </w:rPr>
            </w:pPr>
          </w:p>
        </w:tc>
        <w:tc>
          <w:tcPr>
            <w:tcW w:w="1480" w:type="dxa"/>
            <w:tcBorders>
              <w:top w:val="nil"/>
              <w:left w:val="nil"/>
              <w:bottom w:val="nil"/>
              <w:right w:val="nil"/>
            </w:tcBorders>
            <w:shd w:val="clear" w:color="auto" w:fill="auto"/>
            <w:noWrap/>
            <w:vAlign w:val="bottom"/>
            <w:hideMark/>
          </w:tcPr>
          <w:p w:rsidR="00E83806" w:rsidRPr="0020576C" w:rsidRDefault="00E83806" w:rsidP="00E83806">
            <w:pPr>
              <w:suppressAutoHyphens w:val="0"/>
              <w:rPr>
                <w:sz w:val="16"/>
                <w:szCs w:val="16"/>
                <w:lang w:eastAsia="ru-RU"/>
              </w:rPr>
            </w:pPr>
          </w:p>
        </w:tc>
        <w:tc>
          <w:tcPr>
            <w:tcW w:w="1480" w:type="dxa"/>
            <w:tcBorders>
              <w:top w:val="nil"/>
              <w:left w:val="nil"/>
              <w:bottom w:val="nil"/>
              <w:right w:val="nil"/>
            </w:tcBorders>
            <w:shd w:val="clear" w:color="auto" w:fill="auto"/>
            <w:noWrap/>
            <w:vAlign w:val="bottom"/>
            <w:hideMark/>
          </w:tcPr>
          <w:p w:rsidR="00E83806" w:rsidRPr="0020576C" w:rsidRDefault="00E83806" w:rsidP="00E83806">
            <w:pPr>
              <w:suppressAutoHyphens w:val="0"/>
              <w:rPr>
                <w:sz w:val="16"/>
                <w:szCs w:val="16"/>
                <w:lang w:eastAsia="ru-RU"/>
              </w:rPr>
            </w:pPr>
          </w:p>
        </w:tc>
      </w:tr>
      <w:tr w:rsidR="00E83806" w:rsidRPr="0020576C" w:rsidTr="00E83806">
        <w:trPr>
          <w:trHeight w:val="255"/>
        </w:trPr>
        <w:tc>
          <w:tcPr>
            <w:tcW w:w="3969" w:type="dxa"/>
            <w:tcBorders>
              <w:top w:val="nil"/>
              <w:left w:val="nil"/>
              <w:bottom w:val="nil"/>
              <w:right w:val="nil"/>
            </w:tcBorders>
            <w:shd w:val="clear" w:color="auto" w:fill="auto"/>
            <w:noWrap/>
            <w:vAlign w:val="bottom"/>
            <w:hideMark/>
          </w:tcPr>
          <w:p w:rsidR="00E83806" w:rsidRPr="0020576C" w:rsidRDefault="00E83806" w:rsidP="00E83806">
            <w:pPr>
              <w:suppressAutoHyphens w:val="0"/>
              <w:rPr>
                <w:sz w:val="16"/>
                <w:szCs w:val="16"/>
                <w:lang w:eastAsia="ru-RU"/>
              </w:rPr>
            </w:pPr>
          </w:p>
        </w:tc>
        <w:tc>
          <w:tcPr>
            <w:tcW w:w="1240" w:type="dxa"/>
            <w:gridSpan w:val="4"/>
            <w:tcBorders>
              <w:top w:val="nil"/>
              <w:left w:val="nil"/>
              <w:bottom w:val="nil"/>
              <w:right w:val="nil"/>
            </w:tcBorders>
            <w:shd w:val="clear" w:color="auto" w:fill="auto"/>
            <w:noWrap/>
            <w:vAlign w:val="bottom"/>
            <w:hideMark/>
          </w:tcPr>
          <w:p w:rsidR="00E83806" w:rsidRPr="0020576C" w:rsidRDefault="00E83806" w:rsidP="00E83806">
            <w:pPr>
              <w:suppressAutoHyphens w:val="0"/>
              <w:rPr>
                <w:sz w:val="16"/>
                <w:szCs w:val="16"/>
                <w:lang w:eastAsia="ru-RU"/>
              </w:rPr>
            </w:pPr>
          </w:p>
        </w:tc>
        <w:tc>
          <w:tcPr>
            <w:tcW w:w="900" w:type="dxa"/>
            <w:tcBorders>
              <w:top w:val="nil"/>
              <w:left w:val="nil"/>
              <w:bottom w:val="nil"/>
              <w:right w:val="nil"/>
            </w:tcBorders>
            <w:shd w:val="clear" w:color="auto" w:fill="auto"/>
            <w:noWrap/>
            <w:vAlign w:val="bottom"/>
            <w:hideMark/>
          </w:tcPr>
          <w:p w:rsidR="00E83806" w:rsidRPr="0020576C" w:rsidRDefault="00E83806" w:rsidP="00E83806">
            <w:pPr>
              <w:suppressAutoHyphens w:val="0"/>
              <w:rPr>
                <w:sz w:val="16"/>
                <w:szCs w:val="16"/>
                <w:lang w:eastAsia="ru-RU"/>
              </w:rPr>
            </w:pPr>
          </w:p>
        </w:tc>
        <w:tc>
          <w:tcPr>
            <w:tcW w:w="1480" w:type="dxa"/>
            <w:tcBorders>
              <w:top w:val="nil"/>
              <w:left w:val="nil"/>
              <w:bottom w:val="nil"/>
              <w:right w:val="nil"/>
            </w:tcBorders>
            <w:shd w:val="clear" w:color="auto" w:fill="auto"/>
            <w:noWrap/>
            <w:vAlign w:val="bottom"/>
            <w:hideMark/>
          </w:tcPr>
          <w:p w:rsidR="00E83806" w:rsidRPr="0020576C" w:rsidRDefault="00E83806" w:rsidP="00E83806">
            <w:pPr>
              <w:suppressAutoHyphens w:val="0"/>
              <w:rPr>
                <w:sz w:val="16"/>
                <w:szCs w:val="16"/>
                <w:lang w:eastAsia="ru-RU"/>
              </w:rPr>
            </w:pPr>
          </w:p>
        </w:tc>
        <w:tc>
          <w:tcPr>
            <w:tcW w:w="1480" w:type="dxa"/>
            <w:tcBorders>
              <w:top w:val="nil"/>
              <w:left w:val="nil"/>
              <w:bottom w:val="nil"/>
              <w:right w:val="nil"/>
            </w:tcBorders>
            <w:shd w:val="clear" w:color="auto" w:fill="auto"/>
            <w:noWrap/>
            <w:vAlign w:val="bottom"/>
            <w:hideMark/>
          </w:tcPr>
          <w:p w:rsidR="00E83806" w:rsidRPr="0020576C" w:rsidRDefault="00E83806" w:rsidP="00E83806">
            <w:pPr>
              <w:suppressAutoHyphens w:val="0"/>
              <w:rPr>
                <w:sz w:val="16"/>
                <w:szCs w:val="16"/>
                <w:lang w:eastAsia="ru-RU"/>
              </w:rPr>
            </w:pPr>
          </w:p>
        </w:tc>
      </w:tr>
      <w:tr w:rsidR="00E83806" w:rsidRPr="0020576C" w:rsidTr="00E83806">
        <w:trPr>
          <w:trHeight w:val="375"/>
        </w:trPr>
        <w:tc>
          <w:tcPr>
            <w:tcW w:w="9069" w:type="dxa"/>
            <w:gridSpan w:val="8"/>
            <w:tcBorders>
              <w:top w:val="nil"/>
              <w:left w:val="nil"/>
              <w:bottom w:val="nil"/>
              <w:right w:val="nil"/>
            </w:tcBorders>
            <w:shd w:val="clear" w:color="auto" w:fill="auto"/>
            <w:noWrap/>
            <w:vAlign w:val="bottom"/>
            <w:hideMark/>
          </w:tcPr>
          <w:p w:rsidR="00E83806" w:rsidRPr="0020576C" w:rsidRDefault="00E83806" w:rsidP="00E83806">
            <w:pPr>
              <w:suppressAutoHyphens w:val="0"/>
              <w:jc w:val="center"/>
              <w:rPr>
                <w:sz w:val="16"/>
                <w:szCs w:val="16"/>
                <w:lang w:eastAsia="ru-RU"/>
              </w:rPr>
            </w:pPr>
            <w:r w:rsidRPr="0020576C">
              <w:rPr>
                <w:sz w:val="16"/>
                <w:szCs w:val="16"/>
                <w:lang w:eastAsia="ru-RU"/>
              </w:rPr>
              <w:t>Распределение</w:t>
            </w:r>
          </w:p>
        </w:tc>
      </w:tr>
      <w:tr w:rsidR="00E83806" w:rsidRPr="0020576C" w:rsidTr="00E83806">
        <w:trPr>
          <w:trHeight w:val="1215"/>
        </w:trPr>
        <w:tc>
          <w:tcPr>
            <w:tcW w:w="9069" w:type="dxa"/>
            <w:gridSpan w:val="8"/>
            <w:tcBorders>
              <w:top w:val="nil"/>
              <w:left w:val="nil"/>
              <w:bottom w:val="nil"/>
              <w:right w:val="nil"/>
            </w:tcBorders>
            <w:shd w:val="clear" w:color="auto" w:fill="auto"/>
            <w:vAlign w:val="bottom"/>
            <w:hideMark/>
          </w:tcPr>
          <w:p w:rsidR="00E83806" w:rsidRPr="0020576C" w:rsidRDefault="00E83806" w:rsidP="00E83806">
            <w:pPr>
              <w:suppressAutoHyphens w:val="0"/>
              <w:jc w:val="center"/>
              <w:rPr>
                <w:sz w:val="16"/>
                <w:szCs w:val="16"/>
                <w:lang w:eastAsia="ru-RU"/>
              </w:rPr>
            </w:pPr>
            <w:r w:rsidRPr="0020576C">
              <w:rPr>
                <w:sz w:val="16"/>
                <w:szCs w:val="16"/>
                <w:lang w:eastAsia="ru-RU"/>
              </w:rPr>
              <w:t xml:space="preserve">бюджетных ассигнований по целевым статьям (муниципальным программам Орловского района и непрограммным направлениям деятельности), группам </w:t>
            </w:r>
            <w:proofErr w:type="gramStart"/>
            <w:r w:rsidRPr="0020576C">
              <w:rPr>
                <w:sz w:val="16"/>
                <w:szCs w:val="16"/>
                <w:lang w:eastAsia="ru-RU"/>
              </w:rPr>
              <w:t>видов расходов классификации расходов бюджетов</w:t>
            </w:r>
            <w:proofErr w:type="gramEnd"/>
            <w:r w:rsidRPr="0020576C">
              <w:rPr>
                <w:sz w:val="16"/>
                <w:szCs w:val="16"/>
                <w:lang w:eastAsia="ru-RU"/>
              </w:rPr>
              <w:t xml:space="preserve"> на 2020 и 2021  годы</w:t>
            </w:r>
          </w:p>
        </w:tc>
      </w:tr>
      <w:tr w:rsidR="00E83806" w:rsidRPr="0020576C" w:rsidTr="00E83806">
        <w:trPr>
          <w:trHeight w:val="300"/>
        </w:trPr>
        <w:tc>
          <w:tcPr>
            <w:tcW w:w="3969" w:type="dxa"/>
            <w:tcBorders>
              <w:top w:val="nil"/>
              <w:left w:val="nil"/>
              <w:bottom w:val="nil"/>
              <w:right w:val="nil"/>
            </w:tcBorders>
            <w:shd w:val="clear" w:color="auto" w:fill="auto"/>
            <w:vAlign w:val="bottom"/>
            <w:hideMark/>
          </w:tcPr>
          <w:p w:rsidR="00E83806" w:rsidRPr="0020576C" w:rsidRDefault="00E83806" w:rsidP="00E83806">
            <w:pPr>
              <w:suppressAutoHyphens w:val="0"/>
              <w:rPr>
                <w:rFonts w:ascii="Calibri" w:hAnsi="Calibri"/>
                <w:color w:val="000000"/>
                <w:sz w:val="16"/>
                <w:szCs w:val="16"/>
                <w:lang w:eastAsia="ru-RU"/>
              </w:rPr>
            </w:pPr>
          </w:p>
        </w:tc>
        <w:tc>
          <w:tcPr>
            <w:tcW w:w="1240" w:type="dxa"/>
            <w:gridSpan w:val="4"/>
            <w:tcBorders>
              <w:top w:val="nil"/>
              <w:left w:val="nil"/>
              <w:bottom w:val="nil"/>
              <w:right w:val="nil"/>
            </w:tcBorders>
            <w:shd w:val="clear" w:color="auto" w:fill="auto"/>
            <w:noWrap/>
            <w:vAlign w:val="bottom"/>
            <w:hideMark/>
          </w:tcPr>
          <w:p w:rsidR="00E83806" w:rsidRPr="0020576C" w:rsidRDefault="00E83806" w:rsidP="00E83806">
            <w:pPr>
              <w:suppressAutoHyphens w:val="0"/>
              <w:rPr>
                <w:rFonts w:ascii="Calibri" w:hAnsi="Calibri"/>
                <w:color w:val="000000"/>
                <w:sz w:val="16"/>
                <w:szCs w:val="16"/>
                <w:lang w:eastAsia="ru-RU"/>
              </w:rPr>
            </w:pPr>
          </w:p>
        </w:tc>
        <w:tc>
          <w:tcPr>
            <w:tcW w:w="900" w:type="dxa"/>
            <w:tcBorders>
              <w:top w:val="nil"/>
              <w:left w:val="nil"/>
              <w:bottom w:val="nil"/>
              <w:right w:val="nil"/>
            </w:tcBorders>
            <w:shd w:val="clear" w:color="auto" w:fill="auto"/>
            <w:noWrap/>
            <w:vAlign w:val="bottom"/>
            <w:hideMark/>
          </w:tcPr>
          <w:p w:rsidR="00E83806" w:rsidRPr="0020576C" w:rsidRDefault="00E83806" w:rsidP="00E83806">
            <w:pPr>
              <w:suppressAutoHyphens w:val="0"/>
              <w:rPr>
                <w:rFonts w:ascii="Calibri" w:hAnsi="Calibri"/>
                <w:color w:val="000000"/>
                <w:sz w:val="16"/>
                <w:szCs w:val="16"/>
                <w:lang w:eastAsia="ru-RU"/>
              </w:rPr>
            </w:pPr>
          </w:p>
        </w:tc>
        <w:tc>
          <w:tcPr>
            <w:tcW w:w="1480" w:type="dxa"/>
            <w:tcBorders>
              <w:top w:val="nil"/>
              <w:left w:val="nil"/>
              <w:bottom w:val="nil"/>
              <w:right w:val="nil"/>
            </w:tcBorders>
            <w:shd w:val="clear" w:color="auto" w:fill="auto"/>
            <w:noWrap/>
            <w:vAlign w:val="bottom"/>
            <w:hideMark/>
          </w:tcPr>
          <w:p w:rsidR="00E83806" w:rsidRPr="0020576C" w:rsidRDefault="00E83806" w:rsidP="00E83806">
            <w:pPr>
              <w:suppressAutoHyphens w:val="0"/>
              <w:rPr>
                <w:rFonts w:ascii="Calibri" w:hAnsi="Calibri"/>
                <w:color w:val="000000"/>
                <w:sz w:val="16"/>
                <w:szCs w:val="16"/>
                <w:lang w:eastAsia="ru-RU"/>
              </w:rPr>
            </w:pPr>
          </w:p>
        </w:tc>
        <w:tc>
          <w:tcPr>
            <w:tcW w:w="1480" w:type="dxa"/>
            <w:tcBorders>
              <w:top w:val="nil"/>
              <w:left w:val="nil"/>
              <w:bottom w:val="nil"/>
              <w:right w:val="nil"/>
            </w:tcBorders>
            <w:shd w:val="clear" w:color="auto" w:fill="auto"/>
            <w:noWrap/>
            <w:vAlign w:val="bottom"/>
            <w:hideMark/>
          </w:tcPr>
          <w:p w:rsidR="00E83806" w:rsidRPr="0020576C" w:rsidRDefault="00E83806" w:rsidP="00E83806">
            <w:pPr>
              <w:suppressAutoHyphens w:val="0"/>
              <w:rPr>
                <w:rFonts w:ascii="Calibri" w:hAnsi="Calibri"/>
                <w:color w:val="000000"/>
                <w:sz w:val="16"/>
                <w:szCs w:val="16"/>
                <w:lang w:eastAsia="ru-RU"/>
              </w:rPr>
            </w:pPr>
          </w:p>
        </w:tc>
      </w:tr>
      <w:tr w:rsidR="00E83806" w:rsidRPr="0020576C" w:rsidTr="00E83806">
        <w:trPr>
          <w:trHeight w:val="285"/>
        </w:trPr>
        <w:tc>
          <w:tcPr>
            <w:tcW w:w="3969" w:type="dxa"/>
            <w:tcBorders>
              <w:top w:val="nil"/>
              <w:left w:val="nil"/>
              <w:bottom w:val="nil"/>
              <w:right w:val="nil"/>
            </w:tcBorders>
            <w:shd w:val="clear" w:color="auto" w:fill="auto"/>
            <w:hideMark/>
          </w:tcPr>
          <w:p w:rsidR="00E83806" w:rsidRPr="0020576C" w:rsidRDefault="00E83806" w:rsidP="00E83806">
            <w:pPr>
              <w:suppressAutoHyphens w:val="0"/>
              <w:jc w:val="center"/>
              <w:rPr>
                <w:b/>
                <w:bCs/>
                <w:sz w:val="16"/>
                <w:szCs w:val="16"/>
                <w:lang w:eastAsia="ru-RU"/>
              </w:rPr>
            </w:pPr>
          </w:p>
        </w:tc>
        <w:tc>
          <w:tcPr>
            <w:tcW w:w="1240" w:type="dxa"/>
            <w:gridSpan w:val="4"/>
            <w:tcBorders>
              <w:top w:val="nil"/>
              <w:left w:val="nil"/>
              <w:bottom w:val="nil"/>
              <w:right w:val="nil"/>
            </w:tcBorders>
            <w:shd w:val="clear" w:color="auto" w:fill="auto"/>
            <w:hideMark/>
          </w:tcPr>
          <w:p w:rsidR="00E83806" w:rsidRPr="0020576C" w:rsidRDefault="00E83806" w:rsidP="00E83806">
            <w:pPr>
              <w:suppressAutoHyphens w:val="0"/>
              <w:jc w:val="center"/>
              <w:rPr>
                <w:b/>
                <w:bCs/>
                <w:sz w:val="16"/>
                <w:szCs w:val="16"/>
                <w:lang w:eastAsia="ru-RU"/>
              </w:rPr>
            </w:pPr>
          </w:p>
        </w:tc>
        <w:tc>
          <w:tcPr>
            <w:tcW w:w="900" w:type="dxa"/>
            <w:tcBorders>
              <w:top w:val="nil"/>
              <w:left w:val="nil"/>
              <w:bottom w:val="nil"/>
              <w:right w:val="nil"/>
            </w:tcBorders>
            <w:shd w:val="clear" w:color="auto" w:fill="auto"/>
            <w:hideMark/>
          </w:tcPr>
          <w:p w:rsidR="00E83806" w:rsidRPr="0020576C" w:rsidRDefault="00E83806" w:rsidP="00E83806">
            <w:pPr>
              <w:suppressAutoHyphens w:val="0"/>
              <w:jc w:val="center"/>
              <w:rPr>
                <w:b/>
                <w:bCs/>
                <w:sz w:val="16"/>
                <w:szCs w:val="16"/>
                <w:lang w:eastAsia="ru-RU"/>
              </w:rPr>
            </w:pPr>
          </w:p>
        </w:tc>
        <w:tc>
          <w:tcPr>
            <w:tcW w:w="1480" w:type="dxa"/>
            <w:tcBorders>
              <w:top w:val="nil"/>
              <w:left w:val="nil"/>
              <w:bottom w:val="nil"/>
              <w:right w:val="nil"/>
            </w:tcBorders>
            <w:shd w:val="clear" w:color="auto" w:fill="auto"/>
            <w:hideMark/>
          </w:tcPr>
          <w:p w:rsidR="00E83806" w:rsidRPr="0020576C" w:rsidRDefault="00E83806" w:rsidP="00E83806">
            <w:pPr>
              <w:suppressAutoHyphens w:val="0"/>
              <w:jc w:val="center"/>
              <w:rPr>
                <w:b/>
                <w:bCs/>
                <w:sz w:val="16"/>
                <w:szCs w:val="16"/>
                <w:lang w:eastAsia="ru-RU"/>
              </w:rPr>
            </w:pPr>
          </w:p>
        </w:tc>
        <w:tc>
          <w:tcPr>
            <w:tcW w:w="1480" w:type="dxa"/>
            <w:tcBorders>
              <w:top w:val="nil"/>
              <w:left w:val="nil"/>
              <w:bottom w:val="nil"/>
              <w:right w:val="nil"/>
            </w:tcBorders>
            <w:shd w:val="clear" w:color="auto" w:fill="auto"/>
            <w:hideMark/>
          </w:tcPr>
          <w:p w:rsidR="00E83806" w:rsidRPr="0020576C" w:rsidRDefault="00E83806" w:rsidP="00E83806">
            <w:pPr>
              <w:suppressAutoHyphens w:val="0"/>
              <w:jc w:val="center"/>
              <w:rPr>
                <w:b/>
                <w:bCs/>
                <w:sz w:val="16"/>
                <w:szCs w:val="16"/>
                <w:lang w:eastAsia="ru-RU"/>
              </w:rPr>
            </w:pPr>
          </w:p>
        </w:tc>
      </w:tr>
      <w:tr w:rsidR="00E83806" w:rsidRPr="0020576C" w:rsidTr="00E83806">
        <w:trPr>
          <w:trHeight w:val="171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Наименование расхода</w:t>
            </w:r>
          </w:p>
        </w:tc>
        <w:tc>
          <w:tcPr>
            <w:tcW w:w="1240" w:type="dxa"/>
            <w:gridSpan w:val="4"/>
            <w:tcBorders>
              <w:top w:val="single" w:sz="4" w:space="0" w:color="auto"/>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Целевая статья</w:t>
            </w:r>
          </w:p>
        </w:tc>
        <w:tc>
          <w:tcPr>
            <w:tcW w:w="900" w:type="dxa"/>
            <w:tcBorders>
              <w:top w:val="single" w:sz="4" w:space="0" w:color="auto"/>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 xml:space="preserve"> Вид </w:t>
            </w:r>
            <w:proofErr w:type="gramStart"/>
            <w:r w:rsidRPr="0020576C">
              <w:rPr>
                <w:color w:val="000000"/>
                <w:sz w:val="16"/>
                <w:szCs w:val="16"/>
                <w:lang w:eastAsia="ru-RU"/>
              </w:rPr>
              <w:t>рас-хода</w:t>
            </w:r>
            <w:proofErr w:type="gramEnd"/>
          </w:p>
        </w:tc>
        <w:tc>
          <w:tcPr>
            <w:tcW w:w="1480" w:type="dxa"/>
            <w:tcBorders>
              <w:top w:val="single" w:sz="4" w:space="0" w:color="auto"/>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Сумма  2020 год    (тыс. рублей)</w:t>
            </w:r>
          </w:p>
        </w:tc>
        <w:tc>
          <w:tcPr>
            <w:tcW w:w="1480" w:type="dxa"/>
            <w:tcBorders>
              <w:top w:val="single" w:sz="4" w:space="0" w:color="auto"/>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Сумма   2021 год   (тыс. рублей)</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000001</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3</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5</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6</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b/>
                <w:bCs/>
                <w:color w:val="000000"/>
                <w:sz w:val="16"/>
                <w:szCs w:val="16"/>
                <w:lang w:eastAsia="ru-RU"/>
              </w:rPr>
            </w:pPr>
            <w:r w:rsidRPr="0020576C">
              <w:rPr>
                <w:b/>
                <w:bCs/>
                <w:color w:val="000000"/>
                <w:sz w:val="16"/>
                <w:szCs w:val="16"/>
                <w:lang w:eastAsia="ru-RU"/>
              </w:rPr>
              <w:t>Всего расходов</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b/>
                <w:bCs/>
                <w:color w:val="000000"/>
                <w:sz w:val="16"/>
                <w:szCs w:val="16"/>
                <w:lang w:eastAsia="ru-RU"/>
              </w:rPr>
            </w:pPr>
            <w:r w:rsidRPr="0020576C">
              <w:rPr>
                <w:b/>
                <w:bCs/>
                <w:color w:val="000000"/>
                <w:sz w:val="16"/>
                <w:szCs w:val="16"/>
                <w:lang w:eastAsia="ru-RU"/>
              </w:rPr>
              <w:t>0000000000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b/>
                <w:bCs/>
                <w:color w:val="000000"/>
                <w:sz w:val="16"/>
                <w:szCs w:val="16"/>
                <w:lang w:eastAsia="ru-RU"/>
              </w:rPr>
            </w:pPr>
            <w:r w:rsidRPr="0020576C">
              <w:rPr>
                <w:b/>
                <w:bCs/>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b/>
                <w:bCs/>
                <w:color w:val="000000"/>
                <w:sz w:val="16"/>
                <w:szCs w:val="16"/>
                <w:lang w:eastAsia="ru-RU"/>
              </w:rPr>
            </w:pPr>
            <w:r w:rsidRPr="0020576C">
              <w:rPr>
                <w:b/>
                <w:bCs/>
                <w:color w:val="000000"/>
                <w:sz w:val="16"/>
                <w:szCs w:val="16"/>
                <w:lang w:eastAsia="ru-RU"/>
              </w:rPr>
              <w:t>261625,3</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b/>
                <w:bCs/>
                <w:color w:val="000000"/>
                <w:sz w:val="16"/>
                <w:szCs w:val="16"/>
                <w:lang w:eastAsia="ru-RU"/>
              </w:rPr>
            </w:pPr>
            <w:r w:rsidRPr="0020576C">
              <w:rPr>
                <w:b/>
                <w:bCs/>
                <w:color w:val="000000"/>
                <w:sz w:val="16"/>
                <w:szCs w:val="16"/>
                <w:lang w:eastAsia="ru-RU"/>
              </w:rPr>
              <w:t>255405,3</w:t>
            </w:r>
          </w:p>
        </w:tc>
      </w:tr>
      <w:tr w:rsidR="00E83806" w:rsidRPr="0020576C" w:rsidTr="00E83806">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Муниципальная программа "Развитие образования  в Орловском районе Кировской области" на 2014-2021 годы</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0100000000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141038,3</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136665,8</w:t>
            </w:r>
          </w:p>
        </w:tc>
      </w:tr>
      <w:tr w:rsidR="00E83806" w:rsidRPr="0020576C" w:rsidTr="00E83806">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Подпрограмма "Развитие системы дошкольного образования детей Орловского района Кировской области" на 2014-2021 годы</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0110000000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47040,7</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48683,4</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Финансовое обеспечение деятельности муниципальных учреждений</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0110003000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14187,5</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16588,5</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Обеспечение выполнения функций казенных учреждений</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0110003010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944,1</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944,1</w:t>
            </w:r>
          </w:p>
        </w:tc>
      </w:tr>
      <w:tr w:rsidR="00E83806" w:rsidRPr="0020576C" w:rsidTr="00E83806">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0110003010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1,2</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1,2</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0110003010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919,4</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919,4</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Иные бюджетные ассигнования</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0110003010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800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23,5</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23,5</w:t>
            </w:r>
          </w:p>
        </w:tc>
      </w:tr>
      <w:tr w:rsidR="00E83806" w:rsidRPr="0020576C" w:rsidTr="00E83806">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proofErr w:type="spellStart"/>
            <w:r w:rsidRPr="0020576C">
              <w:rPr>
                <w:color w:val="000000"/>
                <w:sz w:val="16"/>
                <w:szCs w:val="16"/>
                <w:lang w:eastAsia="ru-RU"/>
              </w:rPr>
              <w:t>Софинансирование</w:t>
            </w:r>
            <w:proofErr w:type="spellEnd"/>
            <w:r w:rsidRPr="0020576C">
              <w:rPr>
                <w:color w:val="000000"/>
                <w:sz w:val="16"/>
                <w:szCs w:val="16"/>
                <w:lang w:eastAsia="ru-RU"/>
              </w:rPr>
              <w:t xml:space="preserve"> за счёт местного бюджета субсидии на выравнивание обеспеченности муниципальных образований</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011000301Б</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4733</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6845,8</w:t>
            </w:r>
          </w:p>
        </w:tc>
      </w:tr>
      <w:tr w:rsidR="00E83806" w:rsidRPr="0020576C" w:rsidTr="00E83806">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011000301Б</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2477,7</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4763,4</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011000301Б</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2142,4</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1969,5</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Иные бюджетные ассигнования</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011000301Б</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800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112,9</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112,9</w:t>
            </w:r>
          </w:p>
        </w:tc>
      </w:tr>
      <w:tr w:rsidR="00E83806" w:rsidRPr="0020576C" w:rsidTr="00E83806">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lastRenderedPageBreak/>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0110003020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8510,4</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8798,6</w:t>
            </w:r>
          </w:p>
        </w:tc>
      </w:tr>
      <w:tr w:rsidR="00E83806" w:rsidRPr="0020576C" w:rsidTr="00E83806">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0110003020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58,1</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58,1</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0110003020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8452,3</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8740,5</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Выравнивание бюджетной обеспеченности</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0110014000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16893,9</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16130,8</w:t>
            </w:r>
          </w:p>
        </w:tc>
      </w:tr>
      <w:tr w:rsidR="00E83806" w:rsidRPr="0020576C" w:rsidTr="00E83806">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Выравнивание обеспеченности муниципальных образований по реализации ими их отдельных расходных обязательств</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011001403А</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16893,9</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16130,8</w:t>
            </w:r>
          </w:p>
        </w:tc>
      </w:tr>
      <w:tr w:rsidR="00E83806" w:rsidRPr="0020576C" w:rsidTr="00E83806">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011001403А</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12842,9</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12079,8</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011001403А</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3600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3600</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Иные бюджетные ассигнования</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011001403А</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800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451</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451</w:t>
            </w:r>
          </w:p>
        </w:tc>
      </w:tr>
      <w:tr w:rsidR="00E83806" w:rsidRPr="0020576C" w:rsidTr="00E83806">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0110016000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1166,5</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1171,3</w:t>
            </w:r>
          </w:p>
        </w:tc>
      </w:tr>
      <w:tr w:rsidR="00E83806" w:rsidRPr="0020576C" w:rsidTr="00E83806">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0110016130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1046,1</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1046,1</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0110016130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30,5</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30,5</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Социальное обеспечение и иные выплаты населению</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0110016130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300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1015,6</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1015,6</w:t>
            </w:r>
          </w:p>
        </w:tc>
      </w:tr>
      <w:tr w:rsidR="00E83806" w:rsidRPr="0020576C" w:rsidTr="00E83806">
        <w:trPr>
          <w:trHeight w:val="168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proofErr w:type="gramStart"/>
            <w:r w:rsidRPr="0020576C">
              <w:rPr>
                <w:color w:val="000000"/>
                <w:sz w:val="16"/>
                <w:szCs w:val="16"/>
                <w:lang w:eastAsia="ru-RU"/>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roofErr w:type="gramEnd"/>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0110016140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120,4</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125,2</w:t>
            </w:r>
          </w:p>
        </w:tc>
      </w:tr>
      <w:tr w:rsidR="00E83806" w:rsidRPr="0020576C" w:rsidTr="00E83806">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0110016140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119,8</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124,6</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0110016140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0,6</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0,6</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Иные межбюджетные трансферты из областного бюджета</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0110017000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14792,8</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14792,8</w:t>
            </w:r>
          </w:p>
        </w:tc>
      </w:tr>
      <w:tr w:rsidR="00E83806" w:rsidRPr="0020576C" w:rsidTr="00E83806">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Реализация прав на получение общедоступного и бесплатного дошкольного образования в муниципальных образовательных организациях</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0110017140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14792,8</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14792,8</w:t>
            </w:r>
          </w:p>
        </w:tc>
      </w:tr>
      <w:tr w:rsidR="00E83806" w:rsidRPr="0020576C" w:rsidTr="00E83806">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0110017140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14446,9</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14446,9</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0110017140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345,9</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345,9</w:t>
            </w:r>
          </w:p>
        </w:tc>
      </w:tr>
      <w:tr w:rsidR="00E83806" w:rsidRPr="0020576C" w:rsidTr="00E83806">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Подпрограмма " Развитие системы общего образования детей Орловского района Кировской области "на 2014-2021 годы</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0120000000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67386,2</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67322,8</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Финансовое обеспечение деятельности муниципальных учреждений</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0120003000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13458,7</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13087,1</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Обеспечение выполнения функций казенных учреждений</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0120003010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2560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2359,1</w:t>
            </w:r>
          </w:p>
        </w:tc>
      </w:tr>
      <w:tr w:rsidR="00E83806" w:rsidRPr="0020576C" w:rsidTr="00E83806">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0120003010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36,5</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36,5</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lastRenderedPageBreak/>
              <w:t>Закупка товаров, работ и услуг для государственных (муниципальных) нужд</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0120003010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2488,4</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2287,5</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Иные бюджетные ассигнования</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0120003010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800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35,1</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35,1</w:t>
            </w:r>
          </w:p>
        </w:tc>
      </w:tr>
      <w:tr w:rsidR="00E83806" w:rsidRPr="0020576C" w:rsidTr="00E83806">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proofErr w:type="spellStart"/>
            <w:r w:rsidRPr="0020576C">
              <w:rPr>
                <w:color w:val="000000"/>
                <w:sz w:val="16"/>
                <w:szCs w:val="16"/>
                <w:lang w:eastAsia="ru-RU"/>
              </w:rPr>
              <w:t>Софинансирование</w:t>
            </w:r>
            <w:proofErr w:type="spellEnd"/>
            <w:r w:rsidRPr="0020576C">
              <w:rPr>
                <w:color w:val="000000"/>
                <w:sz w:val="16"/>
                <w:szCs w:val="16"/>
                <w:lang w:eastAsia="ru-RU"/>
              </w:rPr>
              <w:t xml:space="preserve"> за счёт местного бюджета субсидии на выравнивание обеспеченности муниципальных образований</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012000301Б</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6397,2</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5917,8</w:t>
            </w:r>
          </w:p>
        </w:tc>
      </w:tr>
      <w:tr w:rsidR="00E83806" w:rsidRPr="0020576C" w:rsidTr="00E83806">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012000301Б</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2887,2</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2654,1</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012000301Б</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3049,9</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2803,6</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Иные бюджетные ассигнования</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012000301Б</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800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460,1</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460,1</w:t>
            </w:r>
          </w:p>
        </w:tc>
      </w:tr>
      <w:tr w:rsidR="00E83806" w:rsidRPr="0020576C" w:rsidTr="00E83806">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0120003020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4501,5</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4810,2</w:t>
            </w:r>
          </w:p>
        </w:tc>
      </w:tr>
      <w:tr w:rsidR="00E83806" w:rsidRPr="0020576C" w:rsidTr="00E83806">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0120003020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0120003020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4491,5</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4800,2</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Мероприятия в установленной сфере деятельности</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0120005000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0120005030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Выравнивание бюджетной обеспеченности</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0120014000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16838</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16838</w:t>
            </w:r>
          </w:p>
        </w:tc>
      </w:tr>
      <w:tr w:rsidR="00E83806" w:rsidRPr="0020576C" w:rsidTr="00E83806">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Выравнивание обеспеченности муниципальных образований по реализации ими их отдельных расходных обязательств</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012001403А</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16838</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16838</w:t>
            </w:r>
          </w:p>
        </w:tc>
      </w:tr>
      <w:tr w:rsidR="00E83806" w:rsidRPr="0020576C" w:rsidTr="00E83806">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012001403А</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9597,7</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9597,7</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012001403А</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5400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5400</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Иные бюджетные ассигнования</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012001403А</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800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1840,3</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1840,3</w:t>
            </w:r>
          </w:p>
        </w:tc>
      </w:tr>
      <w:tr w:rsidR="00E83806" w:rsidRPr="0020576C" w:rsidTr="00E83806">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proofErr w:type="spellStart"/>
            <w:r w:rsidRPr="0020576C">
              <w:rPr>
                <w:color w:val="000000"/>
                <w:sz w:val="16"/>
                <w:szCs w:val="16"/>
                <w:lang w:eastAsia="ru-RU"/>
              </w:rPr>
              <w:t>Софинансирование</w:t>
            </w:r>
            <w:proofErr w:type="spellEnd"/>
            <w:r w:rsidRPr="0020576C">
              <w:rPr>
                <w:color w:val="000000"/>
                <w:sz w:val="16"/>
                <w:szCs w:val="16"/>
                <w:lang w:eastAsia="ru-RU"/>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0120015000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477</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477</w:t>
            </w:r>
          </w:p>
        </w:tc>
      </w:tr>
      <w:tr w:rsidR="00E83806" w:rsidRPr="0020576C" w:rsidTr="00E83806">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Оплата стоимости питания детей в оздоровительных учреждениях с дневным пребыванием детей</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0120015060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477</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477</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0120015060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477</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477</w:t>
            </w:r>
          </w:p>
        </w:tc>
      </w:tr>
      <w:tr w:rsidR="00E83806" w:rsidRPr="0020576C" w:rsidTr="00E83806">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0120016000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2071,6</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2154,8</w:t>
            </w:r>
          </w:p>
        </w:tc>
      </w:tr>
      <w:tr w:rsidR="00E83806" w:rsidRPr="0020576C" w:rsidTr="00E83806">
        <w:trPr>
          <w:trHeight w:val="168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proofErr w:type="gramStart"/>
            <w:r w:rsidRPr="0020576C">
              <w:rPr>
                <w:color w:val="000000"/>
                <w:sz w:val="16"/>
                <w:szCs w:val="16"/>
                <w:lang w:eastAsia="ru-RU"/>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roofErr w:type="gramEnd"/>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0120016140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2071,6</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2154,8</w:t>
            </w:r>
          </w:p>
        </w:tc>
      </w:tr>
      <w:tr w:rsidR="00E83806" w:rsidRPr="0020576C" w:rsidTr="00E83806">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0120016140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2057,9</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2140,6</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0120016140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13,7</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14,2</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Иные межбюджетные трансферты из областного бюджета</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0120017000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34507</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34732</w:t>
            </w:r>
          </w:p>
        </w:tc>
      </w:tr>
      <w:tr w:rsidR="00E83806" w:rsidRPr="0020576C" w:rsidTr="00E83806">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lastRenderedPageBreak/>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в муниципальных общеобразовательных организациях</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0120017010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34507</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34732</w:t>
            </w:r>
          </w:p>
        </w:tc>
      </w:tr>
      <w:tr w:rsidR="00E83806" w:rsidRPr="0020576C" w:rsidTr="00E83806">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0120017010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33882,5</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34107,5</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0120017010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624,5</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624,5</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proofErr w:type="spellStart"/>
            <w:r w:rsidRPr="0020576C">
              <w:rPr>
                <w:color w:val="000000"/>
                <w:sz w:val="16"/>
                <w:szCs w:val="16"/>
                <w:lang w:eastAsia="ru-RU"/>
              </w:rPr>
              <w:t>Софинансирование</w:t>
            </w:r>
            <w:proofErr w:type="spellEnd"/>
            <w:r w:rsidRPr="0020576C">
              <w:rPr>
                <w:color w:val="000000"/>
                <w:sz w:val="16"/>
                <w:szCs w:val="16"/>
                <w:lang w:eastAsia="ru-RU"/>
              </w:rPr>
              <w:t xml:space="preserve"> расходных обязательств</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01200S5000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23,9</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23,9</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Мероприятия по оздоровлению детей за счёт средств бюджета района</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01200S5060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23,9</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23,9</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01200S5060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23,9</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23,9</w:t>
            </w:r>
          </w:p>
        </w:tc>
      </w:tr>
      <w:tr w:rsidR="00E83806" w:rsidRPr="0020576C" w:rsidTr="00E83806">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Подпрограмма "Развитие системы дополнительного образования детей Орловского района Кировской области" на 2014-2021 годы</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0130000000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6633,4</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6452,3</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Финансовое обеспечение деятельности муниципальных учреждений</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0130003000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2583</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2401,9</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Обеспечение выполнения функций казенных учреждений</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0130003010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258,4</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258,4</w:t>
            </w:r>
          </w:p>
        </w:tc>
      </w:tr>
      <w:tr w:rsidR="00E83806" w:rsidRPr="0020576C" w:rsidTr="00E83806">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0130003010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20,8</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20,8</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0130003010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204,5</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204,5</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Иные бюджетные ассигнования</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0130003010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800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33,1</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33,1</w:t>
            </w:r>
          </w:p>
        </w:tc>
      </w:tr>
      <w:tr w:rsidR="00E83806" w:rsidRPr="0020576C" w:rsidTr="00E83806">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proofErr w:type="spellStart"/>
            <w:r w:rsidRPr="0020576C">
              <w:rPr>
                <w:color w:val="000000"/>
                <w:sz w:val="16"/>
                <w:szCs w:val="16"/>
                <w:lang w:eastAsia="ru-RU"/>
              </w:rPr>
              <w:t>Софинансирование</w:t>
            </w:r>
            <w:proofErr w:type="spellEnd"/>
            <w:r w:rsidRPr="0020576C">
              <w:rPr>
                <w:color w:val="000000"/>
                <w:sz w:val="16"/>
                <w:szCs w:val="16"/>
                <w:lang w:eastAsia="ru-RU"/>
              </w:rPr>
              <w:t xml:space="preserve"> за счёт местного бюджета субсидии на выравнивание обеспеченности муниципальных образований</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013000301Б</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2303,8</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2121,9</w:t>
            </w:r>
          </w:p>
        </w:tc>
      </w:tr>
      <w:tr w:rsidR="00E83806" w:rsidRPr="0020576C" w:rsidTr="00E83806">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013000301Б</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2040,7</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1876</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013000301Б</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262,2</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245</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Иные бюджетные ассигнования</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013000301Б</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800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0,9</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0,9</w:t>
            </w:r>
          </w:p>
        </w:tc>
      </w:tr>
      <w:tr w:rsidR="00E83806" w:rsidRPr="0020576C" w:rsidTr="00E83806">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0130003020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20,8</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21,6</w:t>
            </w:r>
          </w:p>
        </w:tc>
      </w:tr>
      <w:tr w:rsidR="00E83806" w:rsidRPr="0020576C" w:rsidTr="00E83806">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0130003020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10,4</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10,8</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0130003020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10,4</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10,8</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Выравнивание бюджетной обеспеченности</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0130014000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4050,4</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4050,4</w:t>
            </w:r>
          </w:p>
        </w:tc>
      </w:tr>
      <w:tr w:rsidR="00E83806" w:rsidRPr="0020576C" w:rsidTr="00E83806">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Выравнивание обеспеченности муниципальных образований по реализации ими их отдельных расходных обязательств</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013001403А</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4050,4</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4050,4</w:t>
            </w:r>
          </w:p>
        </w:tc>
      </w:tr>
      <w:tr w:rsidR="00E83806" w:rsidRPr="0020576C" w:rsidTr="00E83806">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013001403А</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3567</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3567</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013001403А</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480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480</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Иные бюджетные ассигнования</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013001403А</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800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3,4</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3,4</w:t>
            </w:r>
          </w:p>
        </w:tc>
      </w:tr>
      <w:tr w:rsidR="00E83806" w:rsidRPr="0020576C" w:rsidTr="00E83806">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Подпрограмма "Организация деятельности муниципального казенного учреждения "Централизованная бухгалтерия муниципальных учреждений образования" на 2014-2021 годы</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0140000000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3635,1</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3536,7</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Финансовое обеспечение деятельности муниципальных учреждений</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0140003000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1473</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1374,6</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Обеспечение выполнения функций казенных учреждений</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0140003010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135,2</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135,2</w:t>
            </w:r>
          </w:p>
        </w:tc>
      </w:tr>
      <w:tr w:rsidR="00E83806" w:rsidRPr="0020576C" w:rsidTr="00E83806">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0140003010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8,2</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8,2</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0140003010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127</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127</w:t>
            </w:r>
          </w:p>
        </w:tc>
      </w:tr>
      <w:tr w:rsidR="00E83806" w:rsidRPr="0020576C" w:rsidTr="00E83806">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proofErr w:type="spellStart"/>
            <w:r w:rsidRPr="0020576C">
              <w:rPr>
                <w:color w:val="000000"/>
                <w:sz w:val="16"/>
                <w:szCs w:val="16"/>
                <w:lang w:eastAsia="ru-RU"/>
              </w:rPr>
              <w:t>Софинансирование</w:t>
            </w:r>
            <w:proofErr w:type="spellEnd"/>
            <w:r w:rsidRPr="0020576C">
              <w:rPr>
                <w:color w:val="000000"/>
                <w:sz w:val="16"/>
                <w:szCs w:val="16"/>
                <w:lang w:eastAsia="ru-RU"/>
              </w:rPr>
              <w:t xml:space="preserve"> за счёт местного бюджета субсидии на выравнивание обеспеченности муниципальных образований</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014000301Б</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1337,8</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1239,4</w:t>
            </w:r>
          </w:p>
        </w:tc>
      </w:tr>
      <w:tr w:rsidR="00E83806" w:rsidRPr="0020576C" w:rsidTr="00E83806">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014000301Б</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1235,5</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1137,1</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014000301Б</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102,3</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102,3</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Выравнивание бюджетной обеспеченности</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0140014000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2162,1</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2162,1</w:t>
            </w:r>
          </w:p>
        </w:tc>
      </w:tr>
      <w:tr w:rsidR="00E83806" w:rsidRPr="0020576C" w:rsidTr="00E83806">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Выравнивание обеспеченности муниципальных образований по реализации ими их отдельных расходных обязательств</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014001403А</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2162,1</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2162,1</w:t>
            </w:r>
          </w:p>
        </w:tc>
      </w:tr>
      <w:tr w:rsidR="00E83806" w:rsidRPr="0020576C" w:rsidTr="00E83806">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014001403А</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2162,1</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2162,1</w:t>
            </w:r>
          </w:p>
        </w:tc>
      </w:tr>
      <w:tr w:rsidR="00E83806" w:rsidRPr="0020576C" w:rsidTr="00E83806">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Подпрограмма " Организация деятельности  муниципального казенного учреждения "Ресурсный центр образования" на 2014-2021 годы</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0150000000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2013,4</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2013,4</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Финансовое обеспечение деятельности муниципальных учреждений</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0150003000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865,3</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865,3</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Обеспечение выполнения функций казенных учреждений</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0150003010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107,7</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107,7</w:t>
            </w:r>
          </w:p>
        </w:tc>
      </w:tr>
      <w:tr w:rsidR="00E83806" w:rsidRPr="0020576C" w:rsidTr="00E83806">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0150003010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11,3</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11,3</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0150003010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94</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94</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Иные бюджетные ассигнования</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0150003010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800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2,4</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2,4</w:t>
            </w:r>
          </w:p>
        </w:tc>
      </w:tr>
      <w:tr w:rsidR="00E83806" w:rsidRPr="0020576C" w:rsidTr="00E83806">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proofErr w:type="spellStart"/>
            <w:r w:rsidRPr="0020576C">
              <w:rPr>
                <w:color w:val="000000"/>
                <w:sz w:val="16"/>
                <w:szCs w:val="16"/>
                <w:lang w:eastAsia="ru-RU"/>
              </w:rPr>
              <w:t>Софинансирование</w:t>
            </w:r>
            <w:proofErr w:type="spellEnd"/>
            <w:r w:rsidRPr="0020576C">
              <w:rPr>
                <w:color w:val="000000"/>
                <w:sz w:val="16"/>
                <w:szCs w:val="16"/>
                <w:lang w:eastAsia="ru-RU"/>
              </w:rPr>
              <w:t xml:space="preserve"> за счёт местного бюджета субсидии на выравнивание обеспеченности муниципальных образований</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015000301Б</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757,6</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757,6</w:t>
            </w:r>
          </w:p>
        </w:tc>
      </w:tr>
      <w:tr w:rsidR="00E83806" w:rsidRPr="0020576C" w:rsidTr="00E83806">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015000301Б</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757,6</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757,6</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Выравнивание бюджетной обеспеченности</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0150014000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1148,1</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1148,1</w:t>
            </w:r>
          </w:p>
        </w:tc>
      </w:tr>
      <w:tr w:rsidR="00E83806" w:rsidRPr="0020576C" w:rsidTr="00E83806">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Выравнивание обеспеченности муниципальных образований по реализации ими их отдельных расходных обязательств</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015001403А</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1148,1</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1148,1</w:t>
            </w:r>
          </w:p>
        </w:tc>
      </w:tr>
      <w:tr w:rsidR="00E83806" w:rsidRPr="0020576C" w:rsidTr="00E83806">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015001403А</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1148,1</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1148,1</w:t>
            </w:r>
          </w:p>
        </w:tc>
      </w:tr>
      <w:tr w:rsidR="00E83806" w:rsidRPr="0020576C" w:rsidTr="00E83806">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Подпрограмма "Профилактика негативных проявлений в подростковой среде образовательных учреждений Орловского района на 2014-2021 года</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0160000000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5</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5</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Мероприятия в установленной сфере деятельности</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0160005000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5</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5</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Осуществление функций органами местного самоуправления</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0160005010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5</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5</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0160005010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5</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5</w:t>
            </w:r>
          </w:p>
        </w:tc>
      </w:tr>
      <w:tr w:rsidR="00E83806" w:rsidRPr="0020576C" w:rsidTr="00E83806">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Подпрограмма "Профилактика детского  дорожно-транспортного травматизма на 2014-2021 годы"</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0170000000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5</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5</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Мероприятия в установленной сфере деятельности</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0170005000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5</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5</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Осуществление функций органами местного самоуправления</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0170005010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5</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5</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0170005010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5</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5</w:t>
            </w:r>
          </w:p>
        </w:tc>
      </w:tr>
      <w:tr w:rsidR="00E83806" w:rsidRPr="0020576C" w:rsidTr="00E83806">
        <w:trPr>
          <w:trHeight w:val="96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lastRenderedPageBreak/>
              <w:t xml:space="preserve">Подпрограмма "Обеспечение государственных гарантий по социальной поддержке детей-сирот и </w:t>
            </w:r>
            <w:proofErr w:type="gramStart"/>
            <w:r w:rsidRPr="0020576C">
              <w:rPr>
                <w:color w:val="000000"/>
                <w:sz w:val="16"/>
                <w:szCs w:val="16"/>
                <w:lang w:eastAsia="ru-RU"/>
              </w:rPr>
              <w:t>детей</w:t>
            </w:r>
            <w:proofErr w:type="gramEnd"/>
            <w:r w:rsidRPr="0020576C">
              <w:rPr>
                <w:color w:val="000000"/>
                <w:sz w:val="16"/>
                <w:szCs w:val="16"/>
                <w:lang w:eastAsia="ru-RU"/>
              </w:rPr>
              <w:t xml:space="preserve"> оставшихся без попечения родителей, лиц из их числа и замещающих семей в муниципальном образовании орловский муниципальный район Кировской области" на 2014-2021 годы</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0180000000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14319,5</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8647,2</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Мероприятия в установленной сфере деятельности</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0180005000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7</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7</w:t>
            </w:r>
          </w:p>
        </w:tc>
      </w:tr>
      <w:tr w:rsidR="00E83806" w:rsidRPr="0020576C" w:rsidTr="00E83806">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Мероприятия по развитию семейных форм устройства детей, оставшихся без попечения родителей</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0180005040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7</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7</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0180005040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7</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7</w:t>
            </w:r>
          </w:p>
        </w:tc>
      </w:tr>
      <w:tr w:rsidR="00E83806" w:rsidRPr="0020576C" w:rsidTr="00E83806">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0180016000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5140,87</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5112,65</w:t>
            </w:r>
          </w:p>
        </w:tc>
      </w:tr>
      <w:tr w:rsidR="00E83806" w:rsidRPr="0020576C" w:rsidTr="00E83806">
        <w:trPr>
          <w:trHeight w:val="96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по начислению и выплате ежемесячного вознаграждения, причитающегося приемным родителям</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0180016080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5095</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5095</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0180016080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100</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Социальное обеспечение и иные выплаты населению</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0180016080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300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4995</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4995</w:t>
            </w:r>
          </w:p>
        </w:tc>
      </w:tr>
      <w:tr w:rsidR="00E83806" w:rsidRPr="0020576C" w:rsidTr="00E83806">
        <w:trPr>
          <w:trHeight w:val="144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proofErr w:type="gramStart"/>
            <w:r w:rsidRPr="0020576C">
              <w:rPr>
                <w:color w:val="000000"/>
                <w:sz w:val="16"/>
                <w:szCs w:val="16"/>
                <w:lang w:eastAsia="ru-RU"/>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roofErr w:type="gramEnd"/>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0180016090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45,87</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17,65</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Расходы по администрированию</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0180016094</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45,87</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17,65</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0180016094</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45,87</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17,65</w:t>
            </w:r>
          </w:p>
        </w:tc>
      </w:tr>
      <w:tr w:rsidR="00E83806" w:rsidRPr="0020576C" w:rsidTr="00E83806">
        <w:trPr>
          <w:trHeight w:val="12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детей, попавших в сложную жизненную ситуацию"</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01800N0820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9171,63</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3527,55</w:t>
            </w:r>
          </w:p>
        </w:tc>
      </w:tr>
      <w:tr w:rsidR="00E83806" w:rsidRPr="0020576C" w:rsidTr="00E83806">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Капитальные вложения в объекты недвижимого имущества государственной (муниципальной) собственности</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01800N0820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400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9171,63</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3527,55</w:t>
            </w:r>
          </w:p>
        </w:tc>
      </w:tr>
      <w:tr w:rsidR="00E83806" w:rsidRPr="0020576C" w:rsidTr="00E83806">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Муниципальная программа "Повышение эффективности реализации молодежной политики в Орловском районе Кировской области на 2019-2025 годы"</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0200000000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175</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300</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Мероприятия в установленной сфере деятельности</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0200005000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175</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300</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Осуществление функций органами местного самоуправления</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0200005010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175</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300</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0200005010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175</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300</w:t>
            </w:r>
          </w:p>
        </w:tc>
      </w:tr>
      <w:tr w:rsidR="00E83806" w:rsidRPr="0020576C" w:rsidTr="00E83806">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Муниципальная программа "Развитие культуры в Орловском районе" на 2019-2022 годы</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0300000000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17707,2</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16995,2</w:t>
            </w:r>
          </w:p>
        </w:tc>
      </w:tr>
      <w:tr w:rsidR="00E83806" w:rsidRPr="0020576C" w:rsidTr="00E83806">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Подпрограмма "Организация и поддержка народного творчества в Орловском районе" на 2019-2022 годы</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0320000000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Мероприятия в установленной сфере деятельности</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0320005000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Мероприятия в сфере культуры</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0320005050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0320005050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Подпрограмма "Развитие туризма в Орловском районе" на 2019-2022 годы</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0330000000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Мероприятия в установленной сфере деятельности</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0330005000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Мероприятия в сфере культуры</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0330005050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0330005050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w:t>
            </w:r>
          </w:p>
        </w:tc>
      </w:tr>
      <w:tr w:rsidR="00E83806" w:rsidRPr="0020576C" w:rsidTr="00E83806">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lastRenderedPageBreak/>
              <w:t>Подпрограмма "Развитие музейной деятельности в Орловском районе" на 2019-2022 годы</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0350000000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1795,5</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1797,5</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Финансовое обеспечение деятельности муниципальных учреждений</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0350003000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973,3</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975,3</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Обеспечение выполнения функций казенных учреждений</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0350003010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177,7</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177,7</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0350003010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177,7</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177,7</w:t>
            </w:r>
          </w:p>
        </w:tc>
      </w:tr>
      <w:tr w:rsidR="00E83806" w:rsidRPr="0020576C" w:rsidTr="00E83806">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proofErr w:type="spellStart"/>
            <w:r w:rsidRPr="0020576C">
              <w:rPr>
                <w:color w:val="000000"/>
                <w:sz w:val="16"/>
                <w:szCs w:val="16"/>
                <w:lang w:eastAsia="ru-RU"/>
              </w:rPr>
              <w:t>Софинансирование</w:t>
            </w:r>
            <w:proofErr w:type="spellEnd"/>
            <w:r w:rsidRPr="0020576C">
              <w:rPr>
                <w:color w:val="000000"/>
                <w:sz w:val="16"/>
                <w:szCs w:val="16"/>
                <w:lang w:eastAsia="ru-RU"/>
              </w:rPr>
              <w:t xml:space="preserve"> за счёт местного бюджета субсидии на выравнивание обеспеченности муниципальных образований</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035000301Б</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742,8</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742,8</w:t>
            </w:r>
          </w:p>
        </w:tc>
      </w:tr>
      <w:tr w:rsidR="00E83806" w:rsidRPr="0020576C" w:rsidTr="00E83806">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035000301Б</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536,7</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536,7</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035000301Б</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203,8</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203,8</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Иные бюджетные ассигнования</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035000301Б</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800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2,3</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2,3</w:t>
            </w:r>
          </w:p>
        </w:tc>
      </w:tr>
      <w:tr w:rsidR="00E83806" w:rsidRPr="0020576C" w:rsidTr="00E83806">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0350003020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52,8</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54,8</w:t>
            </w:r>
          </w:p>
        </w:tc>
      </w:tr>
      <w:tr w:rsidR="00E83806" w:rsidRPr="0020576C" w:rsidTr="00E83806">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0350003020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0350003020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50,8</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52,8</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Выравнивание бюджетной обеспеченности</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0350014000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822,2</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822,2</w:t>
            </w:r>
          </w:p>
        </w:tc>
      </w:tr>
      <w:tr w:rsidR="00E83806" w:rsidRPr="0020576C" w:rsidTr="00E83806">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Выравнивание обеспеченности муниципальных образований по реализации ими их отдельных расходных обязательств</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035001403А</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822,2</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822,2</w:t>
            </w:r>
          </w:p>
        </w:tc>
      </w:tr>
      <w:tr w:rsidR="00E83806" w:rsidRPr="0020576C" w:rsidTr="00E83806">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035001403А</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813,3</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813,3</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Иные бюджетные ассигнования</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035001403А</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800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8,9</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8,9</w:t>
            </w:r>
          </w:p>
        </w:tc>
      </w:tr>
      <w:tr w:rsidR="00E83806" w:rsidRPr="0020576C" w:rsidTr="00E83806">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Подпрограмма "Организация и развитие библиотечного дела в муниципальном образовании Орловский район Кировской области" на 2019-2022 годы</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0360000000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9576,4</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8859,6</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Финансовое обеспечение деятельности муниципальных учреждений</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0360003000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2039,1</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2967,2</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Обеспечение выполнения функций казенных учреждений</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0360003010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113,6</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113,6</w:t>
            </w:r>
          </w:p>
        </w:tc>
      </w:tr>
      <w:tr w:rsidR="00E83806" w:rsidRPr="0020576C" w:rsidTr="00E83806">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0360003010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0360003010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111,6</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111,6</w:t>
            </w:r>
          </w:p>
        </w:tc>
      </w:tr>
      <w:tr w:rsidR="00E83806" w:rsidRPr="0020576C" w:rsidTr="00E83806">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proofErr w:type="spellStart"/>
            <w:r w:rsidRPr="0020576C">
              <w:rPr>
                <w:color w:val="000000"/>
                <w:sz w:val="16"/>
                <w:szCs w:val="16"/>
                <w:lang w:eastAsia="ru-RU"/>
              </w:rPr>
              <w:t>Софинансирование</w:t>
            </w:r>
            <w:proofErr w:type="spellEnd"/>
            <w:r w:rsidRPr="0020576C">
              <w:rPr>
                <w:color w:val="000000"/>
                <w:sz w:val="16"/>
                <w:szCs w:val="16"/>
                <w:lang w:eastAsia="ru-RU"/>
              </w:rPr>
              <w:t xml:space="preserve"> за счёт местного бюджета субсидии на выравнивание обеспеченности муниципальных образований</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036000301Б</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1889,5</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2816,6</w:t>
            </w:r>
          </w:p>
        </w:tc>
      </w:tr>
      <w:tr w:rsidR="00E83806" w:rsidRPr="0020576C" w:rsidTr="00E83806">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036000301Б</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1516,4</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2519,6</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036000301Б</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373,1</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297</w:t>
            </w:r>
          </w:p>
        </w:tc>
      </w:tr>
      <w:tr w:rsidR="00E83806" w:rsidRPr="0020576C" w:rsidTr="00E83806">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0360003020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36</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37</w:t>
            </w:r>
          </w:p>
        </w:tc>
      </w:tr>
      <w:tr w:rsidR="00E83806" w:rsidRPr="0020576C" w:rsidTr="00E83806">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0360003020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1,5</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1,5</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lastRenderedPageBreak/>
              <w:t>Закупка товаров, работ и услуг для государственных (муниципальных) нужд</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0360003020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34,5</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35,5</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Выравнивание бюджетной обеспеченности</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0360014000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7537,3</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5892,4</w:t>
            </w:r>
          </w:p>
        </w:tc>
      </w:tr>
      <w:tr w:rsidR="00E83806" w:rsidRPr="0020576C" w:rsidTr="00E83806">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Выравнивание обеспеченности муниципальных образований по реализации ими их отдельных расходных обязательств</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036001403А</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7537,3</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5892,4</w:t>
            </w:r>
          </w:p>
        </w:tc>
      </w:tr>
      <w:tr w:rsidR="00E83806" w:rsidRPr="0020576C" w:rsidTr="00E83806">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036001403А</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6937,3</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5292,4</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036001403А</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600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600</w:t>
            </w:r>
          </w:p>
        </w:tc>
      </w:tr>
      <w:tr w:rsidR="00E83806" w:rsidRPr="0020576C" w:rsidTr="00E83806">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Подпрограмма "Обеспечение дополнительного художественно-</w:t>
            </w:r>
            <w:proofErr w:type="spellStart"/>
            <w:r w:rsidRPr="0020576C">
              <w:rPr>
                <w:color w:val="000000"/>
                <w:sz w:val="16"/>
                <w:szCs w:val="16"/>
                <w:lang w:eastAsia="ru-RU"/>
              </w:rPr>
              <w:t>естетического</w:t>
            </w:r>
            <w:proofErr w:type="spellEnd"/>
            <w:r w:rsidRPr="0020576C">
              <w:rPr>
                <w:color w:val="000000"/>
                <w:sz w:val="16"/>
                <w:szCs w:val="16"/>
                <w:lang w:eastAsia="ru-RU"/>
              </w:rPr>
              <w:t xml:space="preserve"> образования" на 2019-2022 годы</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0370000000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3896,9</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3899,7</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Финансовое обеспечение деятельности муниципальных учреждений</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0370003000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1919,1</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1921,9</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Обеспечение выполнения функций казенных учреждений</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0370003010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309,5</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309,5</w:t>
            </w:r>
          </w:p>
        </w:tc>
      </w:tr>
      <w:tr w:rsidR="00E83806" w:rsidRPr="0020576C" w:rsidTr="00E83806">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0370003010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2,5</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2,5</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0370003010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307</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307</w:t>
            </w:r>
          </w:p>
        </w:tc>
      </w:tr>
      <w:tr w:rsidR="00E83806" w:rsidRPr="0020576C" w:rsidTr="00E83806">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proofErr w:type="spellStart"/>
            <w:r w:rsidRPr="0020576C">
              <w:rPr>
                <w:color w:val="000000"/>
                <w:sz w:val="16"/>
                <w:szCs w:val="16"/>
                <w:lang w:eastAsia="ru-RU"/>
              </w:rPr>
              <w:t>Софинансирование</w:t>
            </w:r>
            <w:proofErr w:type="spellEnd"/>
            <w:r w:rsidRPr="0020576C">
              <w:rPr>
                <w:color w:val="000000"/>
                <w:sz w:val="16"/>
                <w:szCs w:val="16"/>
                <w:lang w:eastAsia="ru-RU"/>
              </w:rPr>
              <w:t xml:space="preserve"> за счёт местного бюджета субсидии на выравнивание обеспеченности муниципальных образований</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037000301Б</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1532,6</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1532,6</w:t>
            </w:r>
          </w:p>
        </w:tc>
      </w:tr>
      <w:tr w:rsidR="00E83806" w:rsidRPr="0020576C" w:rsidTr="00E83806">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037000301Б</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1305,1</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1305,1</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037000301Б</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227,5</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227,5</w:t>
            </w:r>
          </w:p>
        </w:tc>
      </w:tr>
      <w:tr w:rsidR="00E83806" w:rsidRPr="0020576C" w:rsidTr="00E83806">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0370003020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77</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79,8</w:t>
            </w:r>
          </w:p>
        </w:tc>
      </w:tr>
      <w:tr w:rsidR="00E83806" w:rsidRPr="0020576C" w:rsidTr="00E83806">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0370003020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77</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79,8</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Выравнивание бюджетной обеспеченности</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0370014000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1977,8</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1977,8</w:t>
            </w:r>
          </w:p>
        </w:tc>
      </w:tr>
      <w:tr w:rsidR="00E83806" w:rsidRPr="0020576C" w:rsidTr="00E83806">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Выравнивание обеспеченности муниципальных образований по реализации ими их отдельных расходных обязательств</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037001403А</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1977,8</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1977,8</w:t>
            </w:r>
          </w:p>
        </w:tc>
      </w:tr>
      <w:tr w:rsidR="00E83806" w:rsidRPr="0020576C" w:rsidTr="00E83806">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037001403А</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1977,8</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1977,8</w:t>
            </w:r>
          </w:p>
        </w:tc>
      </w:tr>
      <w:tr w:rsidR="00E83806" w:rsidRPr="0020576C" w:rsidTr="00E83806">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Подпрограмма "Организация деятельности муниципального казенного учреждения "Централизованная бухгалтерия муниципальных учреждений культуры" на 2019-2022 годы</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0380000000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2418,4</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2418,4</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Финансовое обеспечение деятельности муниципальных учреждений</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0380003000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990,3</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990,3</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Обеспечение выполнения функций казенных учреждений</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0380003010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47,9</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47,9</w:t>
            </w:r>
          </w:p>
        </w:tc>
      </w:tr>
      <w:tr w:rsidR="00E83806" w:rsidRPr="0020576C" w:rsidTr="00E83806">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0380003010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0,4</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0,4</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0380003010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47,5</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47,5</w:t>
            </w:r>
          </w:p>
        </w:tc>
      </w:tr>
      <w:tr w:rsidR="00E83806" w:rsidRPr="0020576C" w:rsidTr="00E83806">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proofErr w:type="spellStart"/>
            <w:r w:rsidRPr="0020576C">
              <w:rPr>
                <w:color w:val="000000"/>
                <w:sz w:val="16"/>
                <w:szCs w:val="16"/>
                <w:lang w:eastAsia="ru-RU"/>
              </w:rPr>
              <w:t>Софинансирование</w:t>
            </w:r>
            <w:proofErr w:type="spellEnd"/>
            <w:r w:rsidRPr="0020576C">
              <w:rPr>
                <w:color w:val="000000"/>
                <w:sz w:val="16"/>
                <w:szCs w:val="16"/>
                <w:lang w:eastAsia="ru-RU"/>
              </w:rPr>
              <w:t xml:space="preserve"> за счёт местного бюджета субсидии на выравнивание обеспеченности муниципальных образований</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038000301Б</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942,4</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942,4</w:t>
            </w:r>
          </w:p>
        </w:tc>
      </w:tr>
      <w:tr w:rsidR="00E83806" w:rsidRPr="0020576C" w:rsidTr="00E83806">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038000301Б</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942,4</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942,4</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Выравнивание бюджетной обеспеченности</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0380014000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1428,1</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1428,1</w:t>
            </w:r>
          </w:p>
        </w:tc>
      </w:tr>
      <w:tr w:rsidR="00E83806" w:rsidRPr="0020576C" w:rsidTr="00E83806">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Выравнивание обеспеченности муниципальных образований по реализации ими их отдельных расходных обязательств</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038001403А</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1428,1</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1428,1</w:t>
            </w:r>
          </w:p>
        </w:tc>
      </w:tr>
      <w:tr w:rsidR="00E83806" w:rsidRPr="0020576C" w:rsidTr="00E83806">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038001403А</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1428,1</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1428,1</w:t>
            </w:r>
          </w:p>
        </w:tc>
      </w:tr>
      <w:tr w:rsidR="00E83806" w:rsidRPr="0020576C" w:rsidTr="00E83806">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Муниципальная программа "Содействие развитию институтов гражданского общества и поддержка социально-ориентированных некоммерческих организаций Орловского района "на 2019-2021 годы</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0400000000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70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70</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Мероприятия в установленной сфере деятельности</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0400005000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70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70</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мероприятия в области социальной политики</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0400005060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70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70</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0400005060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70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70</w:t>
            </w:r>
          </w:p>
        </w:tc>
      </w:tr>
      <w:tr w:rsidR="00E83806" w:rsidRPr="0020576C" w:rsidTr="00E83806">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Муниципальная программа "Профилактика правонарушений в муниципальном образовании Орловский муниципальный район" на 2017-2021 годы</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0500000000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50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50</w:t>
            </w:r>
          </w:p>
        </w:tc>
      </w:tr>
      <w:tr w:rsidR="00E83806" w:rsidRPr="0020576C" w:rsidTr="00E83806">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Подпрограмма "Профилактика правонарушений в муниципальном образовании Орловский муниципальный район" на 2017-2021 годы</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0510000000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Мероприятия в установленной сфере деятельности</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0510005000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Осуществление функций органами местного самоуправления</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0510005010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0510005010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w:t>
            </w:r>
          </w:p>
        </w:tc>
      </w:tr>
      <w:tr w:rsidR="00E83806" w:rsidRPr="0020576C" w:rsidTr="00E83806">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Подпрограмма "Комплексные меры противодействия немедицинскому потреблению наркотических средств и их незаконному обороту в Орловском районе Кировской области" на 2017-2021 годы</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0520000000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Мероприятия в установленной сфере деятельности</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0520005000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Осуществление функций органами местного самоуправления</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0520005010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0520005010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w:t>
            </w:r>
          </w:p>
        </w:tc>
      </w:tr>
      <w:tr w:rsidR="00E83806" w:rsidRPr="0020576C" w:rsidTr="00E83806">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Подпрограмма "Профилактика безнадзорности и правонарушений среди несовершеннолетних в Орловском районе на 2017-2021 годы</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0530000000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Мероприятия в установленной сфере деятельности</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0530005000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Осуществление функций органами местного самоуправления</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0530005010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0530005010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w:t>
            </w:r>
          </w:p>
        </w:tc>
      </w:tr>
      <w:tr w:rsidR="00E83806" w:rsidRPr="0020576C" w:rsidTr="00E83806">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Муниципальная программа "Развитие физической культуры и спорта в Орловском районе на 2014-2021 годы"</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0600000000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7959,7</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7959,7</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Мероприятия в установленной сфере деятельности</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0600005000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100</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 xml:space="preserve">Мероприятия в области физической </w:t>
            </w:r>
            <w:proofErr w:type="spellStart"/>
            <w:r w:rsidRPr="0020576C">
              <w:rPr>
                <w:color w:val="000000"/>
                <w:sz w:val="16"/>
                <w:szCs w:val="16"/>
                <w:lang w:eastAsia="ru-RU"/>
              </w:rPr>
              <w:t>культры</w:t>
            </w:r>
            <w:proofErr w:type="spellEnd"/>
            <w:r w:rsidRPr="0020576C">
              <w:rPr>
                <w:color w:val="000000"/>
                <w:sz w:val="16"/>
                <w:szCs w:val="16"/>
                <w:lang w:eastAsia="ru-RU"/>
              </w:rPr>
              <w:t xml:space="preserve"> и спорта</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0600005070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100</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0600005070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100</w:t>
            </w:r>
          </w:p>
        </w:tc>
      </w:tr>
      <w:tr w:rsidR="00E83806" w:rsidRPr="0020576C" w:rsidTr="00E83806">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 xml:space="preserve">Подпрограмма "Организация деятельности муниципального  учреждения "Спортивная школа </w:t>
            </w:r>
            <w:proofErr w:type="spellStart"/>
            <w:r w:rsidRPr="0020576C">
              <w:rPr>
                <w:color w:val="000000"/>
                <w:sz w:val="16"/>
                <w:szCs w:val="16"/>
                <w:lang w:eastAsia="ru-RU"/>
              </w:rPr>
              <w:t>г</w:t>
            </w:r>
            <w:proofErr w:type="gramStart"/>
            <w:r w:rsidRPr="0020576C">
              <w:rPr>
                <w:color w:val="000000"/>
                <w:sz w:val="16"/>
                <w:szCs w:val="16"/>
                <w:lang w:eastAsia="ru-RU"/>
              </w:rPr>
              <w:t>.О</w:t>
            </w:r>
            <w:proofErr w:type="gramEnd"/>
            <w:r w:rsidRPr="0020576C">
              <w:rPr>
                <w:color w:val="000000"/>
                <w:sz w:val="16"/>
                <w:szCs w:val="16"/>
                <w:lang w:eastAsia="ru-RU"/>
              </w:rPr>
              <w:t>рлова</w:t>
            </w:r>
            <w:proofErr w:type="spellEnd"/>
            <w:r w:rsidRPr="0020576C">
              <w:rPr>
                <w:color w:val="000000"/>
                <w:sz w:val="16"/>
                <w:szCs w:val="16"/>
                <w:lang w:eastAsia="ru-RU"/>
              </w:rPr>
              <w:t>" на 2019-2021 годы</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0610000000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7859,7</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7859,7</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Финансовое обеспечение деятельности муниципальных учреждений</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0610003000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3157</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3157</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Учреждения в сфере спорта</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0610003040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3157</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3157</w:t>
            </w:r>
          </w:p>
        </w:tc>
      </w:tr>
      <w:tr w:rsidR="00E83806" w:rsidRPr="0020576C" w:rsidTr="00E83806">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Предоставление субсидий бюджетным, автономным учреждениям и иным некоммерческим организациям</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0610003040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600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3157</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3157</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Выравнивание бюджетной обеспеченности</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0610014000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4702,7</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4702,7</w:t>
            </w:r>
          </w:p>
        </w:tc>
      </w:tr>
      <w:tr w:rsidR="00E83806" w:rsidRPr="0020576C" w:rsidTr="00E83806">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Выравнивание обеспеченности муниципальных образований по реализации ими их отдельных расходных обязательств</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061001403А</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4702,7</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4702,7</w:t>
            </w:r>
          </w:p>
        </w:tc>
      </w:tr>
      <w:tr w:rsidR="00E83806" w:rsidRPr="0020576C" w:rsidTr="00E83806">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lastRenderedPageBreak/>
              <w:t>Предоставление субсидий бюджетным, автономным учреждениям и иным некоммерческим организациям</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061001403А</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600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4702,7</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4702,7</w:t>
            </w:r>
          </w:p>
        </w:tc>
      </w:tr>
      <w:tr w:rsidR="00E83806" w:rsidRPr="0020576C" w:rsidTr="00E83806">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Муниципальная программа "Обеспечение безопасности и жизнедеятельности населения Орловского района Кировской области" на 2014-2021 годы</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0700000000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1155,5</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1155,5</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Другие общегосударственные вопросы</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0700002000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1033,5</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1033,5</w:t>
            </w:r>
          </w:p>
        </w:tc>
      </w:tr>
      <w:tr w:rsidR="00E83806" w:rsidRPr="0020576C" w:rsidTr="00E83806">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Обеспечение обслуживания деятельности исполнительно-распорядительного органа муниципального образования</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0700002010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19,5</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19,5</w:t>
            </w:r>
          </w:p>
        </w:tc>
      </w:tr>
      <w:tr w:rsidR="00E83806" w:rsidRPr="0020576C" w:rsidTr="00E83806">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0700002010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0,5</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0,5</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0700002010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19</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19</w:t>
            </w:r>
          </w:p>
        </w:tc>
      </w:tr>
      <w:tr w:rsidR="00E83806" w:rsidRPr="0020576C" w:rsidTr="00E83806">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proofErr w:type="spellStart"/>
            <w:r w:rsidRPr="0020576C">
              <w:rPr>
                <w:color w:val="000000"/>
                <w:sz w:val="16"/>
                <w:szCs w:val="16"/>
                <w:lang w:eastAsia="ru-RU"/>
              </w:rPr>
              <w:t>Софинансирование</w:t>
            </w:r>
            <w:proofErr w:type="spellEnd"/>
            <w:r w:rsidRPr="0020576C">
              <w:rPr>
                <w:color w:val="000000"/>
                <w:sz w:val="16"/>
                <w:szCs w:val="16"/>
                <w:lang w:eastAsia="ru-RU"/>
              </w:rPr>
              <w:t xml:space="preserve"> за счёт местного бюджета субсидии на выравнивание обеспеченности муниципальных образований</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070000201Б</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1014</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1014</w:t>
            </w:r>
          </w:p>
        </w:tc>
      </w:tr>
      <w:tr w:rsidR="00E83806" w:rsidRPr="0020576C" w:rsidTr="00E83806">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070000201Б</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1014</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1014</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Мероприятия в установленной сфере деятельности</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0700005000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22</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22</w:t>
            </w:r>
          </w:p>
        </w:tc>
      </w:tr>
      <w:tr w:rsidR="00E83806" w:rsidRPr="0020576C" w:rsidTr="00E83806">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Мероприятия по гражданской обороне и ликвидации последствий чрезвычайных ситуаций</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0700005260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22</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22</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0700005260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22</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22</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Резервные фонды</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0700007000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100</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Резервные фонды местных администраций</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0700007010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100</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Иные бюджетные ассигнования</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0700007010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800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100</w:t>
            </w:r>
          </w:p>
        </w:tc>
      </w:tr>
      <w:tr w:rsidR="00E83806" w:rsidRPr="0020576C" w:rsidTr="00E83806">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Муниципальная программа "Развитие строительства и архитектуры в Орловском районе Кировской области" на 2019-2021 годы</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0800000000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25</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25</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proofErr w:type="spellStart"/>
            <w:r w:rsidRPr="0020576C">
              <w:rPr>
                <w:color w:val="000000"/>
                <w:sz w:val="16"/>
                <w:szCs w:val="16"/>
                <w:lang w:eastAsia="ru-RU"/>
              </w:rPr>
              <w:t>Меропрития</w:t>
            </w:r>
            <w:proofErr w:type="spellEnd"/>
            <w:r w:rsidRPr="0020576C">
              <w:rPr>
                <w:color w:val="000000"/>
                <w:sz w:val="16"/>
                <w:szCs w:val="16"/>
                <w:lang w:eastAsia="ru-RU"/>
              </w:rPr>
              <w:t xml:space="preserve"> в установленной сфере деятельности</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0800005000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25</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25</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proofErr w:type="spellStart"/>
            <w:r w:rsidRPr="0020576C">
              <w:rPr>
                <w:color w:val="000000"/>
                <w:sz w:val="16"/>
                <w:szCs w:val="16"/>
                <w:lang w:eastAsia="ru-RU"/>
              </w:rPr>
              <w:t>Меропрития</w:t>
            </w:r>
            <w:proofErr w:type="spellEnd"/>
            <w:r w:rsidRPr="0020576C">
              <w:rPr>
                <w:color w:val="000000"/>
                <w:sz w:val="16"/>
                <w:szCs w:val="16"/>
                <w:lang w:eastAsia="ru-RU"/>
              </w:rPr>
              <w:t xml:space="preserve">  в сфере  развития  строительства и архитектуры</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0800005100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25</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25</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0800005100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25</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25</w:t>
            </w:r>
          </w:p>
        </w:tc>
      </w:tr>
      <w:tr w:rsidR="00E83806" w:rsidRPr="0020576C" w:rsidTr="00E83806">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Муниципальная программа "Развитие коммунальной и жилищной инфраструктуры в  Орловском районе Кировской области" на 2017-2021 годы</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0900000000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450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proofErr w:type="spellStart"/>
            <w:r w:rsidRPr="0020576C">
              <w:rPr>
                <w:color w:val="000000"/>
                <w:sz w:val="16"/>
                <w:szCs w:val="16"/>
                <w:lang w:eastAsia="ru-RU"/>
              </w:rPr>
              <w:t>Софинансирование</w:t>
            </w:r>
            <w:proofErr w:type="spellEnd"/>
            <w:r w:rsidRPr="0020576C">
              <w:rPr>
                <w:color w:val="000000"/>
                <w:sz w:val="16"/>
                <w:szCs w:val="16"/>
                <w:lang w:eastAsia="ru-RU"/>
              </w:rPr>
              <w:t xml:space="preserve"> расходных обязательств</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09000S5000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450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w:t>
            </w:r>
          </w:p>
        </w:tc>
      </w:tr>
      <w:tr w:rsidR="00E83806" w:rsidRPr="0020576C" w:rsidTr="00E83806">
        <w:trPr>
          <w:trHeight w:val="96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Реализация инвестиционных проектов по модернизации объектов коммунальной инфраструктуры (капитальный ремонт или реконструкция, замена и модернизация, строительство, приобретение технологического оборудования, выполнение проектных работ)</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09000S5250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450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 xml:space="preserve">Замена  водогрейного котла на котельной №12 д. </w:t>
            </w:r>
            <w:proofErr w:type="spellStart"/>
            <w:r w:rsidRPr="0020576C">
              <w:rPr>
                <w:color w:val="000000"/>
                <w:sz w:val="16"/>
                <w:szCs w:val="16"/>
                <w:lang w:eastAsia="ru-RU"/>
              </w:rPr>
              <w:t>Цепели</w:t>
            </w:r>
            <w:proofErr w:type="spellEnd"/>
            <w:r w:rsidRPr="0020576C">
              <w:rPr>
                <w:color w:val="000000"/>
                <w:sz w:val="16"/>
                <w:szCs w:val="16"/>
                <w:lang w:eastAsia="ru-RU"/>
              </w:rPr>
              <w:t xml:space="preserve"> Орловского района</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09000S5253</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150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09000S5253</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150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 xml:space="preserve">Замена  водогрейного котла на котельной №11 с. </w:t>
            </w:r>
            <w:proofErr w:type="spellStart"/>
            <w:r w:rsidRPr="0020576C">
              <w:rPr>
                <w:color w:val="000000"/>
                <w:sz w:val="16"/>
                <w:szCs w:val="16"/>
                <w:lang w:eastAsia="ru-RU"/>
              </w:rPr>
              <w:t>Колково</w:t>
            </w:r>
            <w:proofErr w:type="spellEnd"/>
            <w:r w:rsidRPr="0020576C">
              <w:rPr>
                <w:color w:val="000000"/>
                <w:sz w:val="16"/>
                <w:szCs w:val="16"/>
                <w:lang w:eastAsia="ru-RU"/>
              </w:rPr>
              <w:t xml:space="preserve"> Орловского района</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09000S5254</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150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09000S5254</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150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Замена  водогрейного котла на котельной №12 д. Кузнецы Орловского района</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09000S5255</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150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09000S5255</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150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w:t>
            </w:r>
          </w:p>
        </w:tc>
      </w:tr>
      <w:tr w:rsidR="00E83806" w:rsidRPr="0020576C" w:rsidTr="00E83806">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Муниципальная программа "Комплексное развитие транспортной инфраструктуры Орловского района Кировской области на 2017-2026 годы"</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1000000000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23571,4</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24797</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Отдельные мероприятия в области автомобильного транспорта</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1000005100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600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600</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Иные бюджетные ассигнования</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1000005100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800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600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600</w:t>
            </w:r>
          </w:p>
        </w:tc>
      </w:tr>
      <w:tr w:rsidR="00E83806" w:rsidRPr="0020576C" w:rsidTr="00E83806">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proofErr w:type="spellStart"/>
            <w:r w:rsidRPr="0020576C">
              <w:rPr>
                <w:color w:val="000000"/>
                <w:sz w:val="16"/>
                <w:szCs w:val="16"/>
                <w:lang w:eastAsia="ru-RU"/>
              </w:rPr>
              <w:lastRenderedPageBreak/>
              <w:t>подрограмма</w:t>
            </w:r>
            <w:proofErr w:type="spellEnd"/>
            <w:r w:rsidRPr="0020576C">
              <w:rPr>
                <w:color w:val="000000"/>
                <w:sz w:val="16"/>
                <w:szCs w:val="16"/>
                <w:lang w:eastAsia="ru-RU"/>
              </w:rPr>
              <w:t xml:space="preserve">  "Содержание и ремонт автомобильных </w:t>
            </w:r>
            <w:proofErr w:type="gramStart"/>
            <w:r w:rsidRPr="0020576C">
              <w:rPr>
                <w:color w:val="000000"/>
                <w:sz w:val="16"/>
                <w:szCs w:val="16"/>
                <w:lang w:eastAsia="ru-RU"/>
              </w:rPr>
              <w:t>дорог общего пользования местного значения  Орловского района Кировской области</w:t>
            </w:r>
            <w:proofErr w:type="gramEnd"/>
            <w:r w:rsidRPr="0020576C">
              <w:rPr>
                <w:color w:val="000000"/>
                <w:sz w:val="16"/>
                <w:szCs w:val="16"/>
                <w:lang w:eastAsia="ru-RU"/>
              </w:rPr>
              <w:t xml:space="preserve"> на 2017-2026 годы"</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1010000000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22971,4</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24197</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Мероприятия в установленной сфере деятельности</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1010005000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3480,4</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4706</w:t>
            </w:r>
          </w:p>
        </w:tc>
      </w:tr>
      <w:tr w:rsidR="00E83806" w:rsidRPr="0020576C" w:rsidTr="00E83806">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 xml:space="preserve">мероприятия по содержанию и ремонту автомобильных дорог общего пользования местного </w:t>
            </w:r>
            <w:proofErr w:type="spellStart"/>
            <w:r w:rsidRPr="0020576C">
              <w:rPr>
                <w:color w:val="000000"/>
                <w:sz w:val="16"/>
                <w:szCs w:val="16"/>
                <w:lang w:eastAsia="ru-RU"/>
              </w:rPr>
              <w:t>значени</w:t>
            </w:r>
            <w:proofErr w:type="spellEnd"/>
            <w:r w:rsidRPr="0020576C">
              <w:rPr>
                <w:color w:val="000000"/>
                <w:sz w:val="16"/>
                <w:szCs w:val="16"/>
                <w:lang w:eastAsia="ru-RU"/>
              </w:rPr>
              <w:t xml:space="preserve"> на территории Орловского района</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1010005090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3480,4</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4706</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1010005090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3480,4</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4706</w:t>
            </w:r>
          </w:p>
        </w:tc>
      </w:tr>
      <w:tr w:rsidR="00E83806" w:rsidRPr="0020576C" w:rsidTr="00E83806">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proofErr w:type="spellStart"/>
            <w:r w:rsidRPr="0020576C">
              <w:rPr>
                <w:color w:val="000000"/>
                <w:sz w:val="16"/>
                <w:szCs w:val="16"/>
                <w:lang w:eastAsia="ru-RU"/>
              </w:rPr>
              <w:t>Софинансирование</w:t>
            </w:r>
            <w:proofErr w:type="spellEnd"/>
            <w:r w:rsidRPr="0020576C">
              <w:rPr>
                <w:color w:val="000000"/>
                <w:sz w:val="16"/>
                <w:szCs w:val="16"/>
                <w:lang w:eastAsia="ru-RU"/>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1010015000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18516</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18516</w:t>
            </w:r>
          </w:p>
        </w:tc>
      </w:tr>
      <w:tr w:rsidR="00E83806" w:rsidRPr="0020576C" w:rsidTr="00E83806">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Осуществление дорожной деятельности в отношении автомобильных дорог общего пользования местного значения</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1010015080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18516</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18516</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1010015080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18516</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18516</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proofErr w:type="spellStart"/>
            <w:r w:rsidRPr="0020576C">
              <w:rPr>
                <w:color w:val="000000"/>
                <w:sz w:val="16"/>
                <w:szCs w:val="16"/>
                <w:lang w:eastAsia="ru-RU"/>
              </w:rPr>
              <w:t>Софинансирование</w:t>
            </w:r>
            <w:proofErr w:type="spellEnd"/>
            <w:r w:rsidRPr="0020576C">
              <w:rPr>
                <w:color w:val="000000"/>
                <w:sz w:val="16"/>
                <w:szCs w:val="16"/>
                <w:lang w:eastAsia="ru-RU"/>
              </w:rPr>
              <w:t xml:space="preserve"> расходных обязательств</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10100S5000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975</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975</w:t>
            </w:r>
          </w:p>
        </w:tc>
      </w:tr>
      <w:tr w:rsidR="00E83806" w:rsidRPr="0020576C" w:rsidTr="00E83806">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proofErr w:type="spellStart"/>
            <w:r w:rsidRPr="0020576C">
              <w:rPr>
                <w:color w:val="000000"/>
                <w:sz w:val="16"/>
                <w:szCs w:val="16"/>
                <w:lang w:eastAsia="ru-RU"/>
              </w:rPr>
              <w:t>Софинансирование</w:t>
            </w:r>
            <w:proofErr w:type="spellEnd"/>
            <w:r w:rsidRPr="0020576C">
              <w:rPr>
                <w:color w:val="000000"/>
                <w:sz w:val="16"/>
                <w:szCs w:val="16"/>
                <w:lang w:eastAsia="ru-RU"/>
              </w:rPr>
              <w:t xml:space="preserve"> мероприятий по осуществлению дорожной деятельности в отношении дорог общего пользования местного значения</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10100S5080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975</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975</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10100S5080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975</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975</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Муниципальная программа "Экологический контроль" на 2014-2021 годы</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1100000000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212</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196</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Мероприятия в установленной сфере деятельности</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1100005000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105</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105</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мероприятия по соблюдению природоохранного законодательства</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1100005120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105</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105</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1100005120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105</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105</w:t>
            </w:r>
          </w:p>
        </w:tc>
      </w:tr>
      <w:tr w:rsidR="00E83806" w:rsidRPr="0020576C" w:rsidTr="00E83806">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1100016000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107</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91</w:t>
            </w:r>
          </w:p>
        </w:tc>
      </w:tr>
      <w:tr w:rsidR="00E83806" w:rsidRPr="0020576C" w:rsidTr="00E83806">
        <w:trPr>
          <w:trHeight w:val="96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Организация проведения мероприятий по предупреждению и ликвидации болезней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1100016160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107</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91</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1100016160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107</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91</w:t>
            </w:r>
          </w:p>
        </w:tc>
      </w:tr>
      <w:tr w:rsidR="00E83806" w:rsidRPr="0020576C" w:rsidTr="00E83806">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Муниципальная программа "Поддержка и развитие малого  предпринимательства в Орловском районе Кировской области" на 2019-2025 годы</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1200000000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15</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15</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Мероприятия в установленной сфере деятельности</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1200005000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15</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15</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мероприятия по развитию малого и среднего предпринимательства</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1200005130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15</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15</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1200005130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15</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15</w:t>
            </w:r>
          </w:p>
        </w:tc>
      </w:tr>
      <w:tr w:rsidR="00E83806" w:rsidRPr="0020576C" w:rsidTr="00E83806">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 xml:space="preserve">Муниципальная программа "О </w:t>
            </w:r>
            <w:proofErr w:type="spellStart"/>
            <w:r w:rsidRPr="0020576C">
              <w:rPr>
                <w:color w:val="000000"/>
                <w:sz w:val="16"/>
                <w:szCs w:val="16"/>
                <w:lang w:eastAsia="ru-RU"/>
              </w:rPr>
              <w:t>притиводействии</w:t>
            </w:r>
            <w:proofErr w:type="spellEnd"/>
            <w:r w:rsidRPr="0020576C">
              <w:rPr>
                <w:color w:val="000000"/>
                <w:sz w:val="16"/>
                <w:szCs w:val="16"/>
                <w:lang w:eastAsia="ru-RU"/>
              </w:rPr>
              <w:t xml:space="preserve"> коррупции в Орловском районе Кировской области" на 2014-2021 годы"</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1300000000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1,5</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1,5</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Мероприятия в установленной сфере деятельности</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1300005000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1,5</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1,5</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Осуществление функций органами местного самоуправления</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1300005010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1,5</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1,5</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1300005010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1,5</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1,5</w:t>
            </w:r>
          </w:p>
        </w:tc>
      </w:tr>
      <w:tr w:rsidR="00E83806" w:rsidRPr="0020576C" w:rsidTr="00E83806">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Муниципальная Программа управления муниципальным имуществом муниципального образования Орловский муниципальный район на 2017-2021 годы</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1400000000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541,2</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541,2</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Мероприятия в установленной сфере деятельности</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1400005000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541,2</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541,2</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Мероприятия по  управлению муниципальной собственностью</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1400005140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286,5</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286,5</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1400005140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256,5</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256,5</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Иные бюджетные ассигнования</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1400005140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800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30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30</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Мероприятия по землеустройству и землепользованию</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1400005150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254,7</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254,7</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lastRenderedPageBreak/>
              <w:t>Закупка товаров, работ и услуг для государственных (муниципальных) нужд</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1400005150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254,7</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254,7</w:t>
            </w:r>
          </w:p>
        </w:tc>
      </w:tr>
      <w:tr w:rsidR="00E83806" w:rsidRPr="0020576C" w:rsidTr="00E83806">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Муниципальная программа "Развитие архивного дела в Орловском районе Кировской области на 2017-2021 годы"</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1600000000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752,6</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753,2</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Финансовое обеспечение деятельности муниципальных учреждений</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1600003000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699,9</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699,9</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Обеспечение выполнения функций казенных учреждений</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1600003010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4,5</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4,5</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1600003010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4,5</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4,5</w:t>
            </w:r>
          </w:p>
        </w:tc>
      </w:tr>
      <w:tr w:rsidR="00E83806" w:rsidRPr="0020576C" w:rsidTr="00E83806">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proofErr w:type="spellStart"/>
            <w:r w:rsidRPr="0020576C">
              <w:rPr>
                <w:color w:val="000000"/>
                <w:sz w:val="16"/>
                <w:szCs w:val="16"/>
                <w:lang w:eastAsia="ru-RU"/>
              </w:rPr>
              <w:t>Софинансирование</w:t>
            </w:r>
            <w:proofErr w:type="spellEnd"/>
            <w:r w:rsidRPr="0020576C">
              <w:rPr>
                <w:color w:val="000000"/>
                <w:sz w:val="16"/>
                <w:szCs w:val="16"/>
                <w:lang w:eastAsia="ru-RU"/>
              </w:rPr>
              <w:t xml:space="preserve"> за счёт местного бюджета субсидии на выравнивание обеспеченности муниципальных образований</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160000301Б</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695,4</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695,4</w:t>
            </w:r>
          </w:p>
        </w:tc>
      </w:tr>
      <w:tr w:rsidR="00E83806" w:rsidRPr="0020576C" w:rsidTr="00E83806">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160000301Б</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577,1</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577,1</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160000301Б</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118,3</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118,3</w:t>
            </w:r>
          </w:p>
        </w:tc>
      </w:tr>
      <w:tr w:rsidR="00E83806" w:rsidRPr="0020576C" w:rsidTr="00E83806">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1600016000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52,7</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53,3</w:t>
            </w:r>
          </w:p>
        </w:tc>
      </w:tr>
      <w:tr w:rsidR="00E83806" w:rsidRPr="0020576C" w:rsidTr="00E83806">
        <w:trPr>
          <w:trHeight w:val="24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1600016010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52,7</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53,3</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1600016010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52,7</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53,3</w:t>
            </w:r>
          </w:p>
        </w:tc>
      </w:tr>
      <w:tr w:rsidR="00E83806" w:rsidRPr="0020576C" w:rsidTr="00E83806">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Муниципальная программа "Развитие муниципального управления на 2017-2021 годы"</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1700000000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23508,3</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23373,3</w:t>
            </w:r>
          </w:p>
        </w:tc>
      </w:tr>
      <w:tr w:rsidR="00E83806" w:rsidRPr="0020576C" w:rsidTr="00E83806">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Руководство и управление в сфере установленных функций органов местного самоуправления</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1700001000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7847,8</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7847,8</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Органы местного самоуправления</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1700001020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927,9</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927,9</w:t>
            </w:r>
          </w:p>
        </w:tc>
      </w:tr>
      <w:tr w:rsidR="00E83806" w:rsidRPr="0020576C" w:rsidTr="00E83806">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1700001020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12,1</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12,1</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1700001020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905,8</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905,8</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Иные бюджетные ассигнования</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1700001020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800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w:t>
            </w:r>
          </w:p>
        </w:tc>
      </w:tr>
      <w:tr w:rsidR="00E83806" w:rsidRPr="0020576C" w:rsidTr="00E83806">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proofErr w:type="spellStart"/>
            <w:r w:rsidRPr="0020576C">
              <w:rPr>
                <w:color w:val="000000"/>
                <w:sz w:val="16"/>
                <w:szCs w:val="16"/>
                <w:lang w:eastAsia="ru-RU"/>
              </w:rPr>
              <w:t>Софинансирование</w:t>
            </w:r>
            <w:proofErr w:type="spellEnd"/>
            <w:r w:rsidRPr="0020576C">
              <w:rPr>
                <w:color w:val="000000"/>
                <w:sz w:val="16"/>
                <w:szCs w:val="16"/>
                <w:lang w:eastAsia="ru-RU"/>
              </w:rPr>
              <w:t xml:space="preserve"> за счёт местного бюджета субсидии на выравнивание обеспеченности муниципальных образований</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170000102Б</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6490,2</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6490,2</w:t>
            </w:r>
          </w:p>
        </w:tc>
      </w:tr>
      <w:tr w:rsidR="00E83806" w:rsidRPr="0020576C" w:rsidTr="00E83806">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170000102Б</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5791,1</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5791,1</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170000102Б</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698,3</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698,3</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Иные бюджетные ассигнования</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170000102Б</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800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0,8</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0,8</w:t>
            </w:r>
          </w:p>
        </w:tc>
      </w:tr>
      <w:tr w:rsidR="00E83806" w:rsidRPr="0020576C" w:rsidTr="00E83806">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proofErr w:type="spellStart"/>
            <w:r w:rsidRPr="0020576C">
              <w:rPr>
                <w:color w:val="000000"/>
                <w:sz w:val="16"/>
                <w:szCs w:val="16"/>
                <w:lang w:eastAsia="ru-RU"/>
              </w:rPr>
              <w:t>Софинансирование</w:t>
            </w:r>
            <w:proofErr w:type="spellEnd"/>
            <w:r w:rsidRPr="0020576C">
              <w:rPr>
                <w:color w:val="000000"/>
                <w:sz w:val="16"/>
                <w:szCs w:val="16"/>
                <w:lang w:eastAsia="ru-RU"/>
              </w:rPr>
              <w:t xml:space="preserve"> за счёт местного бюджета субсидии на выравнивание обеспеченности муниципальных образований</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170000103Б</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429,7</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429,7</w:t>
            </w:r>
          </w:p>
        </w:tc>
      </w:tr>
      <w:tr w:rsidR="00E83806" w:rsidRPr="0020576C" w:rsidTr="00E83806">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20576C">
              <w:rPr>
                <w:color w:val="000000"/>
                <w:sz w:val="16"/>
                <w:szCs w:val="16"/>
                <w:lang w:eastAsia="ru-RU"/>
              </w:rPr>
              <w:lastRenderedPageBreak/>
              <w:t>государственными внебюджетными фондами</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lastRenderedPageBreak/>
              <w:t>170000103Б</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429,7</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429,7</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lastRenderedPageBreak/>
              <w:t>Другие общегосударственные вопросы</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1700002000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1148,5</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1148,5</w:t>
            </w:r>
          </w:p>
        </w:tc>
      </w:tr>
      <w:tr w:rsidR="00E83806" w:rsidRPr="0020576C" w:rsidTr="00E83806">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proofErr w:type="spellStart"/>
            <w:r w:rsidRPr="0020576C">
              <w:rPr>
                <w:color w:val="000000"/>
                <w:sz w:val="16"/>
                <w:szCs w:val="16"/>
                <w:lang w:eastAsia="ru-RU"/>
              </w:rPr>
              <w:t>Софинансирование</w:t>
            </w:r>
            <w:proofErr w:type="spellEnd"/>
            <w:r w:rsidRPr="0020576C">
              <w:rPr>
                <w:color w:val="000000"/>
                <w:sz w:val="16"/>
                <w:szCs w:val="16"/>
                <w:lang w:eastAsia="ru-RU"/>
              </w:rPr>
              <w:t xml:space="preserve"> за счёт местного бюджета субсидии на выравнивание обеспеченности муниципальных образований</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170000201Б</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1148,5</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1148,5</w:t>
            </w:r>
          </w:p>
        </w:tc>
      </w:tr>
      <w:tr w:rsidR="00E83806" w:rsidRPr="0020576C" w:rsidTr="00E83806">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170000201Б</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1148,5</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1148,5</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Финансовое обеспечение деятельности муниципальных учреждений</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1700003000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1287,7</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1287,7</w:t>
            </w:r>
          </w:p>
        </w:tc>
      </w:tr>
      <w:tr w:rsidR="00E83806" w:rsidRPr="0020576C" w:rsidTr="00E83806">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Учреждения, обеспечивающие выполнение функций органами  местного самоуправления</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1700003030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4,4</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4,4</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1700003030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4,4</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4,4</w:t>
            </w:r>
          </w:p>
        </w:tc>
      </w:tr>
      <w:tr w:rsidR="00E83806" w:rsidRPr="0020576C" w:rsidTr="00E83806">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proofErr w:type="spellStart"/>
            <w:r w:rsidRPr="0020576C">
              <w:rPr>
                <w:color w:val="000000"/>
                <w:sz w:val="16"/>
                <w:szCs w:val="16"/>
                <w:lang w:eastAsia="ru-RU"/>
              </w:rPr>
              <w:t>Софинансирование</w:t>
            </w:r>
            <w:proofErr w:type="spellEnd"/>
            <w:r w:rsidRPr="0020576C">
              <w:rPr>
                <w:color w:val="000000"/>
                <w:sz w:val="16"/>
                <w:szCs w:val="16"/>
                <w:lang w:eastAsia="ru-RU"/>
              </w:rPr>
              <w:t xml:space="preserve"> за счёт местного бюджета субсидии на выравнивание обеспеченности муниципальных образований</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170000303Б</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1283,3</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1283,3</w:t>
            </w:r>
          </w:p>
        </w:tc>
      </w:tr>
      <w:tr w:rsidR="00E83806" w:rsidRPr="0020576C" w:rsidTr="00E83806">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170000303Б</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1283,3</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1283,3</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Мероприятия в установленной сфере деятельности</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1700005000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266</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131</w:t>
            </w:r>
          </w:p>
        </w:tc>
      </w:tr>
      <w:tr w:rsidR="00E83806" w:rsidRPr="0020576C" w:rsidTr="00E83806">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Мероприятия по  развитию кадрового потенциала муниципального управления, подготовка управленческих кадров администрации муниципального образования</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1700005160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70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70</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1700005160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70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70</w:t>
            </w:r>
          </w:p>
        </w:tc>
      </w:tr>
      <w:tr w:rsidR="00E83806" w:rsidRPr="0020576C" w:rsidTr="00E83806">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расходы, связанные с официальным приемом и обслуживанием представителей других организаций</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1700005170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1700005170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w:t>
            </w:r>
          </w:p>
        </w:tc>
      </w:tr>
      <w:tr w:rsidR="00E83806" w:rsidRPr="0020576C" w:rsidTr="00E83806">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мероприятия по организации и обеспечению мобилизационной подготовки и мобилизации</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1700005180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186</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51</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1700005180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186</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51</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Выравнивание бюджетной обеспеченности</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1700014000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10382,8</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10382,8</w:t>
            </w:r>
          </w:p>
        </w:tc>
      </w:tr>
      <w:tr w:rsidR="00E83806" w:rsidRPr="0020576C" w:rsidTr="00E83806">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Выравнивание обеспеченности муниципальных образований по реализации ими их отдельных расходных обязательств</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170001403А</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10382,8</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10382,8</w:t>
            </w:r>
          </w:p>
        </w:tc>
      </w:tr>
      <w:tr w:rsidR="00E83806" w:rsidRPr="0020576C" w:rsidTr="00E83806">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170001403А</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9380,1</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9380,1</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170001403А</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1000</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Иные бюджетные ассигнования</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170001403А</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800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2,7</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2,7</w:t>
            </w:r>
          </w:p>
        </w:tc>
      </w:tr>
      <w:tr w:rsidR="00E83806" w:rsidRPr="0020576C" w:rsidTr="00E83806">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1700016000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2575,5</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2575,5</w:t>
            </w:r>
          </w:p>
        </w:tc>
      </w:tr>
      <w:tr w:rsidR="00E83806" w:rsidRPr="0020576C" w:rsidTr="00E83806">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1700016020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1437</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1437</w:t>
            </w:r>
          </w:p>
        </w:tc>
      </w:tr>
      <w:tr w:rsidR="00E83806" w:rsidRPr="0020576C" w:rsidTr="00E83806">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1700016020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1417</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1417</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1700016020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Осуществление деятельности по опеке и попечительству</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1700016040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765</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765</w:t>
            </w:r>
          </w:p>
        </w:tc>
      </w:tr>
      <w:tr w:rsidR="00E83806" w:rsidRPr="0020576C" w:rsidTr="00E83806">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1700016040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740,7</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740,7</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1700016040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24,3</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24,3</w:t>
            </w:r>
          </w:p>
        </w:tc>
      </w:tr>
      <w:tr w:rsidR="00E83806" w:rsidRPr="0020576C" w:rsidTr="00E83806">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Создание и деятельность в муниципальных образованиях административно</w:t>
            </w:r>
            <w:proofErr w:type="gramStart"/>
            <w:r w:rsidRPr="0020576C">
              <w:rPr>
                <w:color w:val="000000"/>
                <w:sz w:val="16"/>
                <w:szCs w:val="16"/>
                <w:lang w:eastAsia="ru-RU"/>
              </w:rPr>
              <w:t>й(</w:t>
            </w:r>
            <w:proofErr w:type="spellStart"/>
            <w:proofErr w:type="gramEnd"/>
            <w:r w:rsidRPr="0020576C">
              <w:rPr>
                <w:color w:val="000000"/>
                <w:sz w:val="16"/>
                <w:szCs w:val="16"/>
                <w:lang w:eastAsia="ru-RU"/>
              </w:rPr>
              <w:t>ых</w:t>
            </w:r>
            <w:proofErr w:type="spellEnd"/>
            <w:r w:rsidRPr="0020576C">
              <w:rPr>
                <w:color w:val="000000"/>
                <w:sz w:val="16"/>
                <w:szCs w:val="16"/>
                <w:lang w:eastAsia="ru-RU"/>
              </w:rPr>
              <w:t>) комиссии(</w:t>
            </w:r>
            <w:proofErr w:type="spellStart"/>
            <w:r w:rsidRPr="0020576C">
              <w:rPr>
                <w:color w:val="000000"/>
                <w:sz w:val="16"/>
                <w:szCs w:val="16"/>
                <w:lang w:eastAsia="ru-RU"/>
              </w:rPr>
              <w:t>ий</w:t>
            </w:r>
            <w:proofErr w:type="spellEnd"/>
            <w:r w:rsidRPr="0020576C">
              <w:rPr>
                <w:color w:val="000000"/>
                <w:sz w:val="16"/>
                <w:szCs w:val="16"/>
                <w:lang w:eastAsia="ru-RU"/>
              </w:rPr>
              <w:t>)</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1700016050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3,5</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3,5</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1700016050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1,3</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1,3</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Межбюджетные трансферты</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1700016050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500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2,2</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2,2</w:t>
            </w:r>
          </w:p>
        </w:tc>
      </w:tr>
      <w:tr w:rsidR="00E83806" w:rsidRPr="0020576C" w:rsidTr="00E83806">
        <w:trPr>
          <w:trHeight w:val="96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1700016060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370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370</w:t>
            </w:r>
          </w:p>
        </w:tc>
      </w:tr>
      <w:tr w:rsidR="00E83806" w:rsidRPr="0020576C" w:rsidTr="00E83806">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1700016060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345,8</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345,8</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1700016060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24,2</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24,2</w:t>
            </w:r>
          </w:p>
        </w:tc>
      </w:tr>
      <w:tr w:rsidR="00E83806" w:rsidRPr="0020576C" w:rsidTr="00E83806">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Муниципальная программа "Управление муниципальными финансами и регулирование межбюджетных отношений" на 2014-2021 годы</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1800000000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30221,5</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32486,9</w:t>
            </w:r>
          </w:p>
        </w:tc>
      </w:tr>
      <w:tr w:rsidR="00E83806" w:rsidRPr="0020576C" w:rsidTr="00E83806">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Руководство и управление в сфере установленных функций органов местного самоуправления</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1800001000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5648,3</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5647,2</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Органы местного самоуправления</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1800001020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558,9</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557,8</w:t>
            </w:r>
          </w:p>
        </w:tc>
      </w:tr>
      <w:tr w:rsidR="00E83806" w:rsidRPr="0020576C" w:rsidTr="00E83806">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1800001020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0,7</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0,7</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1800001020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555,5</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554,4</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Иные бюджетные ассигнования</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1800001020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800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2,7</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2,7</w:t>
            </w:r>
          </w:p>
        </w:tc>
      </w:tr>
      <w:tr w:rsidR="00E83806" w:rsidRPr="0020576C" w:rsidTr="00E83806">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proofErr w:type="spellStart"/>
            <w:r w:rsidRPr="0020576C">
              <w:rPr>
                <w:color w:val="000000"/>
                <w:sz w:val="16"/>
                <w:szCs w:val="16"/>
                <w:lang w:eastAsia="ru-RU"/>
              </w:rPr>
              <w:t>Софинансирование</w:t>
            </w:r>
            <w:proofErr w:type="spellEnd"/>
            <w:r w:rsidRPr="0020576C">
              <w:rPr>
                <w:color w:val="000000"/>
                <w:sz w:val="16"/>
                <w:szCs w:val="16"/>
                <w:lang w:eastAsia="ru-RU"/>
              </w:rPr>
              <w:t xml:space="preserve"> за счёт местного бюджета субсидии на выравнивание обеспеченности муниципальных образований</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180000102Б</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5089,4</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5089,4</w:t>
            </w:r>
          </w:p>
        </w:tc>
      </w:tr>
      <w:tr w:rsidR="00E83806" w:rsidRPr="0020576C" w:rsidTr="00E83806">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180000102Б</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5089,4</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5089,4</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 xml:space="preserve">Обслуживание </w:t>
            </w:r>
            <w:proofErr w:type="spellStart"/>
            <w:r w:rsidRPr="0020576C">
              <w:rPr>
                <w:color w:val="000000"/>
                <w:sz w:val="16"/>
                <w:szCs w:val="16"/>
                <w:lang w:eastAsia="ru-RU"/>
              </w:rPr>
              <w:t>госудаственного</w:t>
            </w:r>
            <w:proofErr w:type="spellEnd"/>
            <w:r w:rsidRPr="0020576C">
              <w:rPr>
                <w:color w:val="000000"/>
                <w:sz w:val="16"/>
                <w:szCs w:val="16"/>
                <w:lang w:eastAsia="ru-RU"/>
              </w:rPr>
              <w:t xml:space="preserve"> (муниципального) долга</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1800006000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811,5</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811,5</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Процентные платежи по муниципальному долгу</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1800006010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811,5</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811,5</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Обслуживание государственного (муниципального) долга</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1800006010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700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811,5</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811,5</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Выравнивание бюджетной обеспеченности,</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1800014000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93,6</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93,6</w:t>
            </w:r>
          </w:p>
        </w:tc>
      </w:tr>
      <w:tr w:rsidR="00E83806" w:rsidRPr="0020576C" w:rsidTr="00E83806">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Выравнивание обеспеченности муниципальных образований по реализации ими их отдельных расходных обязательств</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180001403А</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93,6</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93,6</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Межбюджетные трансферты</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180001403А</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500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93,6</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93,6</w:t>
            </w:r>
          </w:p>
        </w:tc>
      </w:tr>
      <w:tr w:rsidR="00E83806" w:rsidRPr="0020576C" w:rsidTr="00E83806">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1800016000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2050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2038</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Выравнивание бюджетной обеспеченности поселений</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1800016030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2050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2038</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Межбюджетные трансферты</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1800016030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500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2050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2038</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Выравнивание бюджетной обеспеченности</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1800020000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510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512</w:t>
            </w:r>
          </w:p>
        </w:tc>
      </w:tr>
      <w:tr w:rsidR="00E83806" w:rsidRPr="0020576C" w:rsidTr="00E83806">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Выравнивание бюджетной обеспеченности поселений из районного фонда финансовой поддержки</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1800020100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510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512</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Межбюджетные трансферты</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1800020100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500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510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512</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Дотации</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1800021000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18107,6</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17699,7</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lastRenderedPageBreak/>
              <w:t>Поддержка мер по обеспечению сбалансированности бюджетов</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1800021100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18107,6</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17699,7</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Межбюджетные трансферты</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1800021100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500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18107,6</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17699,7</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Условно утверждаемые расходы</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1800022000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2550,1</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5234,5</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Иные бюджетные ассигнования</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1800022000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800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2550,1</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5234,5</w:t>
            </w:r>
          </w:p>
        </w:tc>
      </w:tr>
      <w:tr w:rsidR="00E83806" w:rsidRPr="0020576C" w:rsidTr="00E83806">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Субвенции на осуществление первичного воинского учета на территориях, где отсутствуют военные комиссариаты в рамках непрограммных расходов федеральных органов исполнительной власти</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1800051180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450,4</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450,4</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Межбюджетные трансферты</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1800051180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500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450,4</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450,4</w:t>
            </w:r>
          </w:p>
        </w:tc>
      </w:tr>
      <w:tr w:rsidR="00E83806" w:rsidRPr="0020576C" w:rsidTr="00E83806">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Муниципальная программа "Энергосбережение и повышение энергетической эффективности в Орловском районе" на 2014-2021 годы</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2000000000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105</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105</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Мероприятия в установленной сфере деятельности</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2000005000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105</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105</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Осуществление функций органами местного самоуправления</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2000005010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105</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105</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2000005010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105</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105</w:t>
            </w:r>
          </w:p>
        </w:tc>
      </w:tr>
      <w:tr w:rsidR="00E83806" w:rsidRPr="0020576C" w:rsidTr="00E83806">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Муниципальная программа "Социальная поддержка граждан Орловского района Кировской области" на 2017-2021 годы</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2100000000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1478</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1478</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 xml:space="preserve">Доплаты к пенсиям, дополнительное </w:t>
            </w:r>
            <w:proofErr w:type="spellStart"/>
            <w:r w:rsidRPr="0020576C">
              <w:rPr>
                <w:color w:val="000000"/>
                <w:sz w:val="16"/>
                <w:szCs w:val="16"/>
                <w:lang w:eastAsia="ru-RU"/>
              </w:rPr>
              <w:t>пенсонное</w:t>
            </w:r>
            <w:proofErr w:type="spellEnd"/>
            <w:r w:rsidRPr="0020576C">
              <w:rPr>
                <w:color w:val="000000"/>
                <w:sz w:val="16"/>
                <w:szCs w:val="16"/>
                <w:lang w:eastAsia="ru-RU"/>
              </w:rPr>
              <w:t xml:space="preserve"> обеспечение</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2100008000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1320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1320</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Доплаты к пенсиям муниципальных служащих</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2100008010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1320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1320</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Социальное обеспечение и иные выплаты населению</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2100008010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300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1320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1320</w:t>
            </w:r>
          </w:p>
        </w:tc>
      </w:tr>
      <w:tr w:rsidR="00E83806" w:rsidRPr="0020576C" w:rsidTr="00E83806">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2100016000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158</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158</w:t>
            </w:r>
          </w:p>
        </w:tc>
      </w:tr>
      <w:tr w:rsidR="00E83806" w:rsidRPr="0020576C" w:rsidTr="00E83806">
        <w:trPr>
          <w:trHeight w:val="12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Выплата предусмотренных законом области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2100016120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158</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158</w:t>
            </w:r>
          </w:p>
        </w:tc>
      </w:tr>
      <w:tr w:rsidR="00E83806" w:rsidRPr="0020576C" w:rsidTr="00E83806">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2100016120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158</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158</w:t>
            </w:r>
          </w:p>
        </w:tc>
      </w:tr>
      <w:tr w:rsidR="00E83806" w:rsidRPr="0020576C" w:rsidTr="00E83806">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Муниципальная программа "Развитие агропромышленного комплекса муниципального образования Орловский район в 2014-2021 годах"</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2200000000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11910,2</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7759,1</w:t>
            </w:r>
          </w:p>
        </w:tc>
      </w:tr>
      <w:tr w:rsidR="00E83806" w:rsidRPr="0020576C" w:rsidTr="00E83806">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Возмещение части затрат на уплату процентов по инвестиционным кредитам (займам) в агропромышленном комплексе</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22000N4330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2406,3</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1567,6</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Иные бюджетные ассигнования</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22000N4330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800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2406,3</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1567,6</w:t>
            </w:r>
          </w:p>
        </w:tc>
      </w:tr>
      <w:tr w:rsidR="00E83806" w:rsidRPr="0020576C" w:rsidTr="00E83806">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Возмещение части затрат на уплату процентов по инвестиционным кредитам (займам) в агропромышленном комплексе</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22000R4330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9503,9</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6191,5</w:t>
            </w:r>
          </w:p>
        </w:tc>
      </w:tr>
      <w:tr w:rsidR="00E83806" w:rsidRPr="0020576C" w:rsidTr="00E83806">
        <w:trPr>
          <w:wAfter w:w="1244" w:type="dxa"/>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Иные бюджетные ассигнования</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22000R4330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800</w:t>
            </w:r>
          </w:p>
        </w:tc>
        <w:tc>
          <w:tcPr>
            <w:tcW w:w="236" w:type="dxa"/>
            <w:gridSpan w:val="2"/>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9503,9</w:t>
            </w:r>
          </w:p>
        </w:tc>
        <w:tc>
          <w:tcPr>
            <w:tcW w:w="1480" w:type="dxa"/>
            <w:gridSpan w:val="0"/>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6191,5</w:t>
            </w:r>
          </w:p>
        </w:tc>
      </w:tr>
      <w:tr w:rsidR="00E83806" w:rsidRPr="0020576C" w:rsidTr="00E83806">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Муниципальная программа "Устойчивое  развитие сельских территорий Орловского района Кировской области на 2014-2017 годы и на период до 2021 года"</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2300000000</w:t>
            </w:r>
          </w:p>
          <w:p w:rsidR="00E83806" w:rsidRPr="0020576C" w:rsidRDefault="00E83806" w:rsidP="00E83806">
            <w:pPr>
              <w:rPr>
                <w:sz w:val="16"/>
                <w:szCs w:val="16"/>
                <w:lang w:eastAsia="ru-RU"/>
              </w:rPr>
            </w:pP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Мероприятия в установленной сфере деятельности</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2300005000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w:t>
            </w:r>
          </w:p>
        </w:tc>
      </w:tr>
      <w:tr w:rsidR="00E83806" w:rsidRPr="0020576C" w:rsidTr="00E83806">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Мероприятия по содержанию и ремонту автомобильных дорог общего пользования местного значения на территории  Орловского района</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2300005090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2300005090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proofErr w:type="gramStart"/>
            <w:r w:rsidRPr="0020576C">
              <w:rPr>
                <w:color w:val="000000"/>
                <w:sz w:val="16"/>
                <w:szCs w:val="16"/>
                <w:lang w:eastAsia="ru-RU"/>
              </w:rPr>
              <w:t>Мероприятия</w:t>
            </w:r>
            <w:proofErr w:type="gramEnd"/>
            <w:r w:rsidRPr="0020576C">
              <w:rPr>
                <w:color w:val="000000"/>
                <w:sz w:val="16"/>
                <w:szCs w:val="16"/>
                <w:lang w:eastAsia="ru-RU"/>
              </w:rPr>
              <w:t xml:space="preserve"> не вошедшие в подпрограммы</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2600000000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667,9</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667,9</w:t>
            </w:r>
          </w:p>
        </w:tc>
      </w:tr>
      <w:tr w:rsidR="00E83806" w:rsidRPr="0020576C" w:rsidTr="00E83806">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lastRenderedPageBreak/>
              <w:t>Руководство и управление в сфере установленных функций органов местного самоуправления</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2600001000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667,9</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667,9</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Председатель контрольно-счётной комиссии муниципального образования</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2600001050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2,3</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2,3</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Закупка товаров, работ и услуг для государственных (муниципальных) нужд</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2600001050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2,3</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2,3</w:t>
            </w:r>
          </w:p>
        </w:tc>
      </w:tr>
      <w:tr w:rsidR="00E83806" w:rsidRPr="0020576C" w:rsidTr="00E83806">
        <w:trPr>
          <w:trHeight w:val="48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proofErr w:type="spellStart"/>
            <w:r w:rsidRPr="0020576C">
              <w:rPr>
                <w:color w:val="000000"/>
                <w:sz w:val="16"/>
                <w:szCs w:val="16"/>
                <w:lang w:eastAsia="ru-RU"/>
              </w:rPr>
              <w:t>Софинансирование</w:t>
            </w:r>
            <w:proofErr w:type="spellEnd"/>
            <w:r w:rsidRPr="0020576C">
              <w:rPr>
                <w:color w:val="000000"/>
                <w:sz w:val="16"/>
                <w:szCs w:val="16"/>
                <w:lang w:eastAsia="ru-RU"/>
              </w:rPr>
              <w:t xml:space="preserve"> за счёт местного бюджета субсидии на выравнивание обеспеченности муниципальных образований</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260000105Б</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605,6</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605,6</w:t>
            </w:r>
          </w:p>
        </w:tc>
      </w:tr>
      <w:tr w:rsidR="00E83806" w:rsidRPr="0020576C" w:rsidTr="00E83806">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260000105Б</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605,6</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605,6</w:t>
            </w:r>
          </w:p>
        </w:tc>
      </w:tr>
      <w:tr w:rsidR="00E83806" w:rsidRPr="0020576C" w:rsidTr="00E83806">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Депутаты представительного органа муниципального образования</w:t>
            </w:r>
          </w:p>
        </w:tc>
        <w:tc>
          <w:tcPr>
            <w:tcW w:w="1240" w:type="dxa"/>
            <w:gridSpan w:val="4"/>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2600001060</w:t>
            </w:r>
          </w:p>
        </w:tc>
        <w:tc>
          <w:tcPr>
            <w:tcW w:w="90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60</w:t>
            </w:r>
          </w:p>
        </w:tc>
        <w:tc>
          <w:tcPr>
            <w:tcW w:w="148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60</w:t>
            </w:r>
          </w:p>
        </w:tc>
      </w:tr>
      <w:tr w:rsidR="00E83806" w:rsidRPr="0020576C" w:rsidTr="00E83806">
        <w:trPr>
          <w:gridAfter w:val="2"/>
          <w:wAfter w:w="2960" w:type="dxa"/>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6"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2600001060</w:t>
            </w:r>
          </w:p>
        </w:tc>
        <w:tc>
          <w:tcPr>
            <w:tcW w:w="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100</w:t>
            </w:r>
          </w:p>
        </w:tc>
        <w:tc>
          <w:tcPr>
            <w:tcW w:w="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60</w:t>
            </w:r>
          </w:p>
        </w:tc>
        <w:tc>
          <w:tcPr>
            <w:tcW w:w="1024" w:type="dxa"/>
            <w:gridSpan w:val="2"/>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60</w:t>
            </w:r>
          </w:p>
        </w:tc>
      </w:tr>
      <w:tr w:rsidR="00E83806" w:rsidRPr="0020576C" w:rsidTr="00E83806">
        <w:trPr>
          <w:gridAfter w:val="2"/>
          <w:wAfter w:w="2960" w:type="dxa"/>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 xml:space="preserve">Содействие </w:t>
            </w:r>
            <w:proofErr w:type="spellStart"/>
            <w:r w:rsidRPr="0020576C">
              <w:rPr>
                <w:color w:val="000000"/>
                <w:sz w:val="16"/>
                <w:szCs w:val="16"/>
                <w:lang w:eastAsia="ru-RU"/>
              </w:rPr>
              <w:t>занаятости</w:t>
            </w:r>
            <w:proofErr w:type="spellEnd"/>
            <w:r w:rsidRPr="0020576C">
              <w:rPr>
                <w:color w:val="000000"/>
                <w:sz w:val="16"/>
                <w:szCs w:val="16"/>
                <w:lang w:eastAsia="ru-RU"/>
              </w:rPr>
              <w:t xml:space="preserve"> населения </w:t>
            </w:r>
          </w:p>
        </w:tc>
        <w:tc>
          <w:tcPr>
            <w:tcW w:w="1116"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0120005030</w:t>
            </w:r>
          </w:p>
        </w:tc>
        <w:tc>
          <w:tcPr>
            <w:tcW w:w="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000</w:t>
            </w:r>
          </w:p>
        </w:tc>
        <w:tc>
          <w:tcPr>
            <w:tcW w:w="0" w:type="dxa"/>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w:t>
            </w:r>
          </w:p>
        </w:tc>
        <w:tc>
          <w:tcPr>
            <w:tcW w:w="1024" w:type="dxa"/>
            <w:gridSpan w:val="2"/>
            <w:tcBorders>
              <w:top w:val="nil"/>
              <w:left w:val="nil"/>
              <w:bottom w:val="single" w:sz="4" w:space="0" w:color="auto"/>
              <w:right w:val="single" w:sz="4" w:space="0" w:color="auto"/>
            </w:tcBorders>
            <w:shd w:val="clear" w:color="auto" w:fill="auto"/>
            <w:hideMark/>
          </w:tcPr>
          <w:p w:rsidR="00E83806" w:rsidRPr="0020576C" w:rsidRDefault="00E83806" w:rsidP="00E83806">
            <w:pPr>
              <w:suppressAutoHyphens w:val="0"/>
              <w:jc w:val="center"/>
              <w:rPr>
                <w:color w:val="000000"/>
                <w:sz w:val="16"/>
                <w:szCs w:val="16"/>
                <w:lang w:eastAsia="ru-RU"/>
              </w:rPr>
            </w:pPr>
            <w:r w:rsidRPr="0020576C">
              <w:rPr>
                <w:color w:val="000000"/>
                <w:sz w:val="16"/>
                <w:szCs w:val="16"/>
                <w:lang w:eastAsia="ru-RU"/>
              </w:rPr>
              <w:t>10</w:t>
            </w:r>
          </w:p>
        </w:tc>
      </w:tr>
    </w:tbl>
    <w:p w:rsidR="00E83806" w:rsidRPr="0020576C" w:rsidRDefault="00E83806" w:rsidP="007F1554">
      <w:pPr>
        <w:pStyle w:val="ConsTitle"/>
        <w:widowControl/>
        <w:ind w:right="0"/>
        <w:jc w:val="center"/>
        <w:rPr>
          <w:rFonts w:ascii="Times New Roman" w:hAnsi="Times New Roman" w:cs="Times New Roman"/>
        </w:rPr>
      </w:pPr>
    </w:p>
    <w:p w:rsidR="00E83806" w:rsidRPr="0020576C" w:rsidRDefault="00E83806" w:rsidP="007F1554">
      <w:pPr>
        <w:pStyle w:val="ConsTitle"/>
        <w:widowControl/>
        <w:ind w:right="0"/>
        <w:jc w:val="center"/>
        <w:rPr>
          <w:rFonts w:ascii="Times New Roman" w:hAnsi="Times New Roman" w:cs="Times New Roman"/>
        </w:rPr>
      </w:pPr>
    </w:p>
    <w:tbl>
      <w:tblPr>
        <w:tblW w:w="0" w:type="auto"/>
        <w:tblLayout w:type="fixed"/>
        <w:tblCellMar>
          <w:left w:w="30" w:type="dxa"/>
          <w:right w:w="30" w:type="dxa"/>
        </w:tblCellMar>
        <w:tblLook w:val="0000" w:firstRow="0" w:lastRow="0" w:firstColumn="0" w:lastColumn="0" w:noHBand="0" w:noVBand="0"/>
      </w:tblPr>
      <w:tblGrid>
        <w:gridCol w:w="4566"/>
        <w:gridCol w:w="495"/>
        <w:gridCol w:w="390"/>
        <w:gridCol w:w="390"/>
        <w:gridCol w:w="900"/>
        <w:gridCol w:w="420"/>
        <w:gridCol w:w="1080"/>
        <w:gridCol w:w="1080"/>
      </w:tblGrid>
      <w:tr w:rsidR="00E83806" w:rsidRPr="0020576C" w:rsidTr="00E83806">
        <w:tblPrEx>
          <w:tblCellMar>
            <w:top w:w="0" w:type="dxa"/>
            <w:bottom w:w="0" w:type="dxa"/>
          </w:tblCellMar>
        </w:tblPrEx>
        <w:trPr>
          <w:trHeight w:val="225"/>
        </w:trPr>
        <w:tc>
          <w:tcPr>
            <w:tcW w:w="4566" w:type="dxa"/>
            <w:tcBorders>
              <w:top w:val="nil"/>
              <w:left w:val="nil"/>
              <w:bottom w:val="nil"/>
              <w:right w:val="nil"/>
            </w:tcBorders>
          </w:tcPr>
          <w:p w:rsidR="00E83806" w:rsidRPr="0020576C" w:rsidRDefault="00E83806">
            <w:pPr>
              <w:suppressAutoHyphens w:val="0"/>
              <w:autoSpaceDE w:val="0"/>
              <w:autoSpaceDN w:val="0"/>
              <w:adjustRightInd w:val="0"/>
              <w:jc w:val="right"/>
              <w:rPr>
                <w:color w:val="000000"/>
                <w:sz w:val="16"/>
                <w:szCs w:val="16"/>
                <w:lang w:eastAsia="en-US"/>
              </w:rPr>
            </w:pPr>
            <w:r w:rsidRPr="0020576C">
              <w:rPr>
                <w:color w:val="000000"/>
                <w:sz w:val="16"/>
                <w:szCs w:val="16"/>
                <w:lang w:eastAsia="en-US"/>
              </w:rPr>
              <w:t>Приложение 22</w:t>
            </w:r>
          </w:p>
        </w:tc>
        <w:tc>
          <w:tcPr>
            <w:tcW w:w="495" w:type="dxa"/>
            <w:tcBorders>
              <w:top w:val="nil"/>
              <w:left w:val="nil"/>
              <w:bottom w:val="nil"/>
              <w:right w:val="nil"/>
            </w:tcBorders>
          </w:tcPr>
          <w:p w:rsidR="00E83806" w:rsidRPr="0020576C" w:rsidRDefault="00E83806">
            <w:pPr>
              <w:suppressAutoHyphens w:val="0"/>
              <w:autoSpaceDE w:val="0"/>
              <w:autoSpaceDN w:val="0"/>
              <w:adjustRightInd w:val="0"/>
              <w:jc w:val="right"/>
              <w:rPr>
                <w:color w:val="000000"/>
                <w:sz w:val="16"/>
                <w:szCs w:val="16"/>
                <w:lang w:eastAsia="en-US"/>
              </w:rPr>
            </w:pPr>
          </w:p>
        </w:tc>
        <w:tc>
          <w:tcPr>
            <w:tcW w:w="390" w:type="dxa"/>
            <w:tcBorders>
              <w:top w:val="nil"/>
              <w:left w:val="nil"/>
              <w:bottom w:val="nil"/>
              <w:right w:val="nil"/>
            </w:tcBorders>
          </w:tcPr>
          <w:p w:rsidR="00E83806" w:rsidRPr="0020576C" w:rsidRDefault="00E83806">
            <w:pPr>
              <w:suppressAutoHyphens w:val="0"/>
              <w:autoSpaceDE w:val="0"/>
              <w:autoSpaceDN w:val="0"/>
              <w:adjustRightInd w:val="0"/>
              <w:jc w:val="right"/>
              <w:rPr>
                <w:color w:val="000000"/>
                <w:sz w:val="16"/>
                <w:szCs w:val="16"/>
                <w:lang w:eastAsia="en-US"/>
              </w:rPr>
            </w:pPr>
          </w:p>
        </w:tc>
        <w:tc>
          <w:tcPr>
            <w:tcW w:w="390" w:type="dxa"/>
            <w:tcBorders>
              <w:top w:val="nil"/>
              <w:left w:val="nil"/>
              <w:bottom w:val="nil"/>
              <w:right w:val="nil"/>
            </w:tcBorders>
          </w:tcPr>
          <w:p w:rsidR="00E83806" w:rsidRPr="0020576C" w:rsidRDefault="00E83806">
            <w:pPr>
              <w:suppressAutoHyphens w:val="0"/>
              <w:autoSpaceDE w:val="0"/>
              <w:autoSpaceDN w:val="0"/>
              <w:adjustRightInd w:val="0"/>
              <w:jc w:val="right"/>
              <w:rPr>
                <w:color w:val="000000"/>
                <w:sz w:val="16"/>
                <w:szCs w:val="16"/>
                <w:lang w:eastAsia="en-US"/>
              </w:rPr>
            </w:pPr>
          </w:p>
        </w:tc>
        <w:tc>
          <w:tcPr>
            <w:tcW w:w="900" w:type="dxa"/>
            <w:tcBorders>
              <w:top w:val="nil"/>
              <w:left w:val="nil"/>
              <w:bottom w:val="nil"/>
              <w:right w:val="nil"/>
            </w:tcBorders>
          </w:tcPr>
          <w:p w:rsidR="00E83806" w:rsidRPr="0020576C" w:rsidRDefault="00E83806">
            <w:pPr>
              <w:suppressAutoHyphens w:val="0"/>
              <w:autoSpaceDE w:val="0"/>
              <w:autoSpaceDN w:val="0"/>
              <w:adjustRightInd w:val="0"/>
              <w:jc w:val="right"/>
              <w:rPr>
                <w:color w:val="000000"/>
                <w:sz w:val="16"/>
                <w:szCs w:val="16"/>
                <w:lang w:eastAsia="en-US"/>
              </w:rPr>
            </w:pPr>
          </w:p>
        </w:tc>
        <w:tc>
          <w:tcPr>
            <w:tcW w:w="420" w:type="dxa"/>
            <w:tcBorders>
              <w:top w:val="nil"/>
              <w:left w:val="nil"/>
              <w:bottom w:val="nil"/>
              <w:right w:val="nil"/>
            </w:tcBorders>
          </w:tcPr>
          <w:p w:rsidR="00E83806" w:rsidRPr="0020576C" w:rsidRDefault="00E83806">
            <w:pPr>
              <w:suppressAutoHyphens w:val="0"/>
              <w:autoSpaceDE w:val="0"/>
              <w:autoSpaceDN w:val="0"/>
              <w:adjustRightInd w:val="0"/>
              <w:jc w:val="right"/>
              <w:rPr>
                <w:color w:val="000000"/>
                <w:sz w:val="16"/>
                <w:szCs w:val="16"/>
                <w:lang w:eastAsia="en-US"/>
              </w:rPr>
            </w:pPr>
          </w:p>
        </w:tc>
        <w:tc>
          <w:tcPr>
            <w:tcW w:w="1080" w:type="dxa"/>
            <w:tcBorders>
              <w:top w:val="nil"/>
              <w:left w:val="nil"/>
              <w:bottom w:val="nil"/>
              <w:right w:val="nil"/>
            </w:tcBorders>
          </w:tcPr>
          <w:p w:rsidR="00E83806" w:rsidRPr="0020576C" w:rsidRDefault="00E83806">
            <w:pPr>
              <w:suppressAutoHyphens w:val="0"/>
              <w:autoSpaceDE w:val="0"/>
              <w:autoSpaceDN w:val="0"/>
              <w:adjustRightInd w:val="0"/>
              <w:jc w:val="right"/>
              <w:rPr>
                <w:color w:val="000000"/>
                <w:sz w:val="16"/>
                <w:szCs w:val="16"/>
                <w:lang w:eastAsia="en-US"/>
              </w:rPr>
            </w:pPr>
          </w:p>
        </w:tc>
        <w:tc>
          <w:tcPr>
            <w:tcW w:w="1080" w:type="dxa"/>
            <w:tcBorders>
              <w:top w:val="nil"/>
              <w:left w:val="nil"/>
              <w:bottom w:val="nil"/>
              <w:right w:val="nil"/>
            </w:tcBorders>
          </w:tcPr>
          <w:p w:rsidR="00E83806" w:rsidRPr="0020576C" w:rsidRDefault="00E83806">
            <w:pPr>
              <w:suppressAutoHyphens w:val="0"/>
              <w:autoSpaceDE w:val="0"/>
              <w:autoSpaceDN w:val="0"/>
              <w:adjustRightInd w:val="0"/>
              <w:jc w:val="right"/>
              <w:rPr>
                <w:color w:val="000000"/>
                <w:sz w:val="16"/>
                <w:szCs w:val="16"/>
                <w:lang w:eastAsia="en-US"/>
              </w:rPr>
            </w:pPr>
          </w:p>
        </w:tc>
      </w:tr>
      <w:tr w:rsidR="00E83806" w:rsidRPr="0020576C" w:rsidTr="00E83806">
        <w:tblPrEx>
          <w:tblCellMar>
            <w:top w:w="0" w:type="dxa"/>
            <w:bottom w:w="0" w:type="dxa"/>
          </w:tblCellMar>
        </w:tblPrEx>
        <w:trPr>
          <w:trHeight w:val="225"/>
        </w:trPr>
        <w:tc>
          <w:tcPr>
            <w:tcW w:w="4566" w:type="dxa"/>
            <w:tcBorders>
              <w:top w:val="nil"/>
              <w:left w:val="nil"/>
              <w:bottom w:val="nil"/>
              <w:right w:val="nil"/>
            </w:tcBorders>
          </w:tcPr>
          <w:p w:rsidR="00E83806" w:rsidRPr="0020576C" w:rsidRDefault="00E83806">
            <w:pPr>
              <w:suppressAutoHyphens w:val="0"/>
              <w:autoSpaceDE w:val="0"/>
              <w:autoSpaceDN w:val="0"/>
              <w:adjustRightInd w:val="0"/>
              <w:jc w:val="right"/>
              <w:rPr>
                <w:color w:val="000000"/>
                <w:sz w:val="16"/>
                <w:szCs w:val="16"/>
                <w:lang w:eastAsia="en-US"/>
              </w:rPr>
            </w:pPr>
            <w:r w:rsidRPr="0020576C">
              <w:rPr>
                <w:color w:val="000000"/>
                <w:sz w:val="16"/>
                <w:szCs w:val="16"/>
                <w:lang w:eastAsia="en-US"/>
              </w:rPr>
              <w:t>к решению Орловской районной Думы</w:t>
            </w:r>
          </w:p>
        </w:tc>
        <w:tc>
          <w:tcPr>
            <w:tcW w:w="495" w:type="dxa"/>
            <w:tcBorders>
              <w:top w:val="nil"/>
              <w:left w:val="nil"/>
              <w:bottom w:val="nil"/>
              <w:right w:val="nil"/>
            </w:tcBorders>
          </w:tcPr>
          <w:p w:rsidR="00E83806" w:rsidRPr="0020576C" w:rsidRDefault="00E83806">
            <w:pPr>
              <w:suppressAutoHyphens w:val="0"/>
              <w:autoSpaceDE w:val="0"/>
              <w:autoSpaceDN w:val="0"/>
              <w:adjustRightInd w:val="0"/>
              <w:jc w:val="right"/>
              <w:rPr>
                <w:color w:val="000000"/>
                <w:sz w:val="16"/>
                <w:szCs w:val="16"/>
                <w:lang w:eastAsia="en-US"/>
              </w:rPr>
            </w:pPr>
          </w:p>
        </w:tc>
        <w:tc>
          <w:tcPr>
            <w:tcW w:w="390" w:type="dxa"/>
            <w:tcBorders>
              <w:top w:val="nil"/>
              <w:left w:val="nil"/>
              <w:bottom w:val="nil"/>
              <w:right w:val="nil"/>
            </w:tcBorders>
          </w:tcPr>
          <w:p w:rsidR="00E83806" w:rsidRPr="0020576C" w:rsidRDefault="00E83806">
            <w:pPr>
              <w:suppressAutoHyphens w:val="0"/>
              <w:autoSpaceDE w:val="0"/>
              <w:autoSpaceDN w:val="0"/>
              <w:adjustRightInd w:val="0"/>
              <w:jc w:val="right"/>
              <w:rPr>
                <w:color w:val="000000"/>
                <w:sz w:val="16"/>
                <w:szCs w:val="16"/>
                <w:lang w:eastAsia="en-US"/>
              </w:rPr>
            </w:pPr>
          </w:p>
        </w:tc>
        <w:tc>
          <w:tcPr>
            <w:tcW w:w="390" w:type="dxa"/>
            <w:tcBorders>
              <w:top w:val="nil"/>
              <w:left w:val="nil"/>
              <w:bottom w:val="nil"/>
              <w:right w:val="nil"/>
            </w:tcBorders>
          </w:tcPr>
          <w:p w:rsidR="00E83806" w:rsidRPr="0020576C" w:rsidRDefault="00E83806">
            <w:pPr>
              <w:suppressAutoHyphens w:val="0"/>
              <w:autoSpaceDE w:val="0"/>
              <w:autoSpaceDN w:val="0"/>
              <w:adjustRightInd w:val="0"/>
              <w:jc w:val="right"/>
              <w:rPr>
                <w:color w:val="000000"/>
                <w:sz w:val="16"/>
                <w:szCs w:val="16"/>
                <w:lang w:eastAsia="en-US"/>
              </w:rPr>
            </w:pPr>
          </w:p>
        </w:tc>
        <w:tc>
          <w:tcPr>
            <w:tcW w:w="900" w:type="dxa"/>
            <w:tcBorders>
              <w:top w:val="nil"/>
              <w:left w:val="nil"/>
              <w:bottom w:val="nil"/>
              <w:right w:val="nil"/>
            </w:tcBorders>
          </w:tcPr>
          <w:p w:rsidR="00E83806" w:rsidRPr="0020576C" w:rsidRDefault="00E83806">
            <w:pPr>
              <w:suppressAutoHyphens w:val="0"/>
              <w:autoSpaceDE w:val="0"/>
              <w:autoSpaceDN w:val="0"/>
              <w:adjustRightInd w:val="0"/>
              <w:jc w:val="right"/>
              <w:rPr>
                <w:color w:val="000000"/>
                <w:sz w:val="16"/>
                <w:szCs w:val="16"/>
                <w:lang w:eastAsia="en-US"/>
              </w:rPr>
            </w:pPr>
          </w:p>
        </w:tc>
        <w:tc>
          <w:tcPr>
            <w:tcW w:w="420" w:type="dxa"/>
            <w:tcBorders>
              <w:top w:val="nil"/>
              <w:left w:val="nil"/>
              <w:bottom w:val="nil"/>
              <w:right w:val="nil"/>
            </w:tcBorders>
          </w:tcPr>
          <w:p w:rsidR="00E83806" w:rsidRPr="0020576C" w:rsidRDefault="00E83806">
            <w:pPr>
              <w:suppressAutoHyphens w:val="0"/>
              <w:autoSpaceDE w:val="0"/>
              <w:autoSpaceDN w:val="0"/>
              <w:adjustRightInd w:val="0"/>
              <w:jc w:val="right"/>
              <w:rPr>
                <w:color w:val="000000"/>
                <w:sz w:val="16"/>
                <w:szCs w:val="16"/>
                <w:lang w:eastAsia="en-US"/>
              </w:rPr>
            </w:pPr>
          </w:p>
        </w:tc>
        <w:tc>
          <w:tcPr>
            <w:tcW w:w="1080" w:type="dxa"/>
            <w:tcBorders>
              <w:top w:val="nil"/>
              <w:left w:val="nil"/>
              <w:bottom w:val="nil"/>
              <w:right w:val="nil"/>
            </w:tcBorders>
          </w:tcPr>
          <w:p w:rsidR="00E83806" w:rsidRPr="0020576C" w:rsidRDefault="00E83806">
            <w:pPr>
              <w:suppressAutoHyphens w:val="0"/>
              <w:autoSpaceDE w:val="0"/>
              <w:autoSpaceDN w:val="0"/>
              <w:adjustRightInd w:val="0"/>
              <w:jc w:val="right"/>
              <w:rPr>
                <w:color w:val="000000"/>
                <w:sz w:val="16"/>
                <w:szCs w:val="16"/>
                <w:lang w:eastAsia="en-US"/>
              </w:rPr>
            </w:pPr>
          </w:p>
        </w:tc>
        <w:tc>
          <w:tcPr>
            <w:tcW w:w="1080" w:type="dxa"/>
            <w:tcBorders>
              <w:top w:val="nil"/>
              <w:left w:val="nil"/>
              <w:bottom w:val="nil"/>
              <w:right w:val="nil"/>
            </w:tcBorders>
          </w:tcPr>
          <w:p w:rsidR="00E83806" w:rsidRPr="0020576C" w:rsidRDefault="00E83806">
            <w:pPr>
              <w:suppressAutoHyphens w:val="0"/>
              <w:autoSpaceDE w:val="0"/>
              <w:autoSpaceDN w:val="0"/>
              <w:adjustRightInd w:val="0"/>
              <w:jc w:val="right"/>
              <w:rPr>
                <w:color w:val="000000"/>
                <w:sz w:val="16"/>
                <w:szCs w:val="16"/>
                <w:lang w:eastAsia="en-US"/>
              </w:rPr>
            </w:pPr>
          </w:p>
        </w:tc>
      </w:tr>
      <w:tr w:rsidR="00E83806" w:rsidRPr="0020576C" w:rsidTr="00E83806">
        <w:tblPrEx>
          <w:tblCellMar>
            <w:top w:w="0" w:type="dxa"/>
            <w:bottom w:w="0" w:type="dxa"/>
          </w:tblCellMar>
        </w:tblPrEx>
        <w:trPr>
          <w:trHeight w:val="225"/>
        </w:trPr>
        <w:tc>
          <w:tcPr>
            <w:tcW w:w="4566" w:type="dxa"/>
            <w:tcBorders>
              <w:top w:val="nil"/>
              <w:left w:val="nil"/>
              <w:bottom w:val="nil"/>
              <w:right w:val="nil"/>
            </w:tcBorders>
          </w:tcPr>
          <w:p w:rsidR="00E83806" w:rsidRPr="0020576C" w:rsidRDefault="00E83806">
            <w:pPr>
              <w:suppressAutoHyphens w:val="0"/>
              <w:autoSpaceDE w:val="0"/>
              <w:autoSpaceDN w:val="0"/>
              <w:adjustRightInd w:val="0"/>
              <w:jc w:val="right"/>
              <w:rPr>
                <w:color w:val="000000"/>
                <w:sz w:val="16"/>
                <w:szCs w:val="16"/>
                <w:lang w:eastAsia="en-US"/>
              </w:rPr>
            </w:pPr>
            <w:r w:rsidRPr="0020576C">
              <w:rPr>
                <w:color w:val="000000"/>
                <w:sz w:val="16"/>
                <w:szCs w:val="16"/>
                <w:lang w:eastAsia="en-US"/>
              </w:rPr>
              <w:t>от     14.12.2018                         №</w:t>
            </w:r>
          </w:p>
        </w:tc>
        <w:tc>
          <w:tcPr>
            <w:tcW w:w="495" w:type="dxa"/>
            <w:tcBorders>
              <w:top w:val="nil"/>
              <w:left w:val="nil"/>
              <w:bottom w:val="nil"/>
              <w:right w:val="nil"/>
            </w:tcBorders>
          </w:tcPr>
          <w:p w:rsidR="00E83806" w:rsidRPr="0020576C" w:rsidRDefault="00E83806">
            <w:pPr>
              <w:suppressAutoHyphens w:val="0"/>
              <w:autoSpaceDE w:val="0"/>
              <w:autoSpaceDN w:val="0"/>
              <w:adjustRightInd w:val="0"/>
              <w:jc w:val="right"/>
              <w:rPr>
                <w:color w:val="000000"/>
                <w:sz w:val="16"/>
                <w:szCs w:val="16"/>
                <w:lang w:eastAsia="en-US"/>
              </w:rPr>
            </w:pPr>
          </w:p>
        </w:tc>
        <w:tc>
          <w:tcPr>
            <w:tcW w:w="390" w:type="dxa"/>
            <w:tcBorders>
              <w:top w:val="nil"/>
              <w:left w:val="nil"/>
              <w:bottom w:val="nil"/>
              <w:right w:val="nil"/>
            </w:tcBorders>
          </w:tcPr>
          <w:p w:rsidR="00E83806" w:rsidRPr="0020576C" w:rsidRDefault="00E83806">
            <w:pPr>
              <w:suppressAutoHyphens w:val="0"/>
              <w:autoSpaceDE w:val="0"/>
              <w:autoSpaceDN w:val="0"/>
              <w:adjustRightInd w:val="0"/>
              <w:jc w:val="right"/>
              <w:rPr>
                <w:color w:val="000000"/>
                <w:sz w:val="16"/>
                <w:szCs w:val="16"/>
                <w:lang w:eastAsia="en-US"/>
              </w:rPr>
            </w:pPr>
          </w:p>
        </w:tc>
        <w:tc>
          <w:tcPr>
            <w:tcW w:w="390" w:type="dxa"/>
            <w:tcBorders>
              <w:top w:val="nil"/>
              <w:left w:val="nil"/>
              <w:bottom w:val="nil"/>
              <w:right w:val="nil"/>
            </w:tcBorders>
          </w:tcPr>
          <w:p w:rsidR="00E83806" w:rsidRPr="0020576C" w:rsidRDefault="00E83806">
            <w:pPr>
              <w:suppressAutoHyphens w:val="0"/>
              <w:autoSpaceDE w:val="0"/>
              <w:autoSpaceDN w:val="0"/>
              <w:adjustRightInd w:val="0"/>
              <w:jc w:val="right"/>
              <w:rPr>
                <w:color w:val="000000"/>
                <w:sz w:val="16"/>
                <w:szCs w:val="16"/>
                <w:lang w:eastAsia="en-US"/>
              </w:rPr>
            </w:pPr>
          </w:p>
        </w:tc>
        <w:tc>
          <w:tcPr>
            <w:tcW w:w="900" w:type="dxa"/>
            <w:tcBorders>
              <w:top w:val="nil"/>
              <w:left w:val="nil"/>
              <w:bottom w:val="nil"/>
              <w:right w:val="nil"/>
            </w:tcBorders>
          </w:tcPr>
          <w:p w:rsidR="00E83806" w:rsidRPr="0020576C" w:rsidRDefault="00E83806">
            <w:pPr>
              <w:suppressAutoHyphens w:val="0"/>
              <w:autoSpaceDE w:val="0"/>
              <w:autoSpaceDN w:val="0"/>
              <w:adjustRightInd w:val="0"/>
              <w:jc w:val="right"/>
              <w:rPr>
                <w:color w:val="000000"/>
                <w:sz w:val="16"/>
                <w:szCs w:val="16"/>
                <w:lang w:eastAsia="en-US"/>
              </w:rPr>
            </w:pPr>
          </w:p>
        </w:tc>
        <w:tc>
          <w:tcPr>
            <w:tcW w:w="420" w:type="dxa"/>
            <w:tcBorders>
              <w:top w:val="nil"/>
              <w:left w:val="nil"/>
              <w:bottom w:val="nil"/>
              <w:right w:val="nil"/>
            </w:tcBorders>
          </w:tcPr>
          <w:p w:rsidR="00E83806" w:rsidRPr="0020576C" w:rsidRDefault="00E83806">
            <w:pPr>
              <w:suppressAutoHyphens w:val="0"/>
              <w:autoSpaceDE w:val="0"/>
              <w:autoSpaceDN w:val="0"/>
              <w:adjustRightInd w:val="0"/>
              <w:jc w:val="right"/>
              <w:rPr>
                <w:color w:val="000000"/>
                <w:sz w:val="16"/>
                <w:szCs w:val="16"/>
                <w:lang w:eastAsia="en-US"/>
              </w:rPr>
            </w:pPr>
          </w:p>
        </w:tc>
        <w:tc>
          <w:tcPr>
            <w:tcW w:w="1080" w:type="dxa"/>
            <w:tcBorders>
              <w:top w:val="nil"/>
              <w:left w:val="nil"/>
              <w:bottom w:val="nil"/>
              <w:right w:val="nil"/>
            </w:tcBorders>
          </w:tcPr>
          <w:p w:rsidR="00E83806" w:rsidRPr="0020576C" w:rsidRDefault="00E83806">
            <w:pPr>
              <w:suppressAutoHyphens w:val="0"/>
              <w:autoSpaceDE w:val="0"/>
              <w:autoSpaceDN w:val="0"/>
              <w:adjustRightInd w:val="0"/>
              <w:jc w:val="right"/>
              <w:rPr>
                <w:color w:val="000000"/>
                <w:sz w:val="16"/>
                <w:szCs w:val="16"/>
                <w:lang w:eastAsia="en-US"/>
              </w:rPr>
            </w:pPr>
          </w:p>
        </w:tc>
        <w:tc>
          <w:tcPr>
            <w:tcW w:w="1080" w:type="dxa"/>
            <w:tcBorders>
              <w:top w:val="nil"/>
              <w:left w:val="nil"/>
              <w:bottom w:val="nil"/>
              <w:right w:val="nil"/>
            </w:tcBorders>
          </w:tcPr>
          <w:p w:rsidR="00E83806" w:rsidRPr="0020576C" w:rsidRDefault="00E83806">
            <w:pPr>
              <w:suppressAutoHyphens w:val="0"/>
              <w:autoSpaceDE w:val="0"/>
              <w:autoSpaceDN w:val="0"/>
              <w:adjustRightInd w:val="0"/>
              <w:jc w:val="right"/>
              <w:rPr>
                <w:color w:val="000000"/>
                <w:sz w:val="16"/>
                <w:szCs w:val="16"/>
                <w:lang w:eastAsia="en-US"/>
              </w:rPr>
            </w:pPr>
          </w:p>
        </w:tc>
      </w:tr>
      <w:tr w:rsidR="00E83806" w:rsidRPr="0020576C" w:rsidTr="00E83806">
        <w:tblPrEx>
          <w:tblCellMar>
            <w:top w:w="0" w:type="dxa"/>
            <w:bottom w:w="0" w:type="dxa"/>
          </w:tblCellMar>
        </w:tblPrEx>
        <w:trPr>
          <w:trHeight w:val="225"/>
        </w:trPr>
        <w:tc>
          <w:tcPr>
            <w:tcW w:w="4566" w:type="dxa"/>
            <w:tcBorders>
              <w:top w:val="nil"/>
              <w:left w:val="nil"/>
              <w:bottom w:val="nil"/>
              <w:right w:val="nil"/>
            </w:tcBorders>
          </w:tcPr>
          <w:p w:rsidR="00E83806" w:rsidRPr="0020576C" w:rsidRDefault="00E83806">
            <w:pPr>
              <w:suppressAutoHyphens w:val="0"/>
              <w:autoSpaceDE w:val="0"/>
              <w:autoSpaceDN w:val="0"/>
              <w:adjustRightInd w:val="0"/>
              <w:jc w:val="right"/>
              <w:rPr>
                <w:color w:val="000000"/>
                <w:sz w:val="16"/>
                <w:szCs w:val="16"/>
                <w:lang w:eastAsia="en-US"/>
              </w:rPr>
            </w:pPr>
          </w:p>
        </w:tc>
        <w:tc>
          <w:tcPr>
            <w:tcW w:w="495" w:type="dxa"/>
            <w:tcBorders>
              <w:top w:val="nil"/>
              <w:left w:val="nil"/>
              <w:bottom w:val="nil"/>
              <w:right w:val="nil"/>
            </w:tcBorders>
          </w:tcPr>
          <w:p w:rsidR="00E83806" w:rsidRPr="0020576C" w:rsidRDefault="00E83806">
            <w:pPr>
              <w:suppressAutoHyphens w:val="0"/>
              <w:autoSpaceDE w:val="0"/>
              <w:autoSpaceDN w:val="0"/>
              <w:adjustRightInd w:val="0"/>
              <w:jc w:val="right"/>
              <w:rPr>
                <w:color w:val="000000"/>
                <w:sz w:val="16"/>
                <w:szCs w:val="16"/>
                <w:lang w:eastAsia="en-US"/>
              </w:rPr>
            </w:pPr>
          </w:p>
        </w:tc>
        <w:tc>
          <w:tcPr>
            <w:tcW w:w="390" w:type="dxa"/>
            <w:tcBorders>
              <w:top w:val="nil"/>
              <w:left w:val="nil"/>
              <w:bottom w:val="nil"/>
              <w:right w:val="nil"/>
            </w:tcBorders>
          </w:tcPr>
          <w:p w:rsidR="00E83806" w:rsidRPr="0020576C" w:rsidRDefault="00E83806">
            <w:pPr>
              <w:suppressAutoHyphens w:val="0"/>
              <w:autoSpaceDE w:val="0"/>
              <w:autoSpaceDN w:val="0"/>
              <w:adjustRightInd w:val="0"/>
              <w:jc w:val="right"/>
              <w:rPr>
                <w:color w:val="000000"/>
                <w:sz w:val="16"/>
                <w:szCs w:val="16"/>
                <w:lang w:eastAsia="en-US"/>
              </w:rPr>
            </w:pPr>
          </w:p>
        </w:tc>
        <w:tc>
          <w:tcPr>
            <w:tcW w:w="390" w:type="dxa"/>
            <w:tcBorders>
              <w:top w:val="nil"/>
              <w:left w:val="nil"/>
              <w:bottom w:val="nil"/>
              <w:right w:val="nil"/>
            </w:tcBorders>
          </w:tcPr>
          <w:p w:rsidR="00E83806" w:rsidRPr="0020576C" w:rsidRDefault="00E83806">
            <w:pPr>
              <w:suppressAutoHyphens w:val="0"/>
              <w:autoSpaceDE w:val="0"/>
              <w:autoSpaceDN w:val="0"/>
              <w:adjustRightInd w:val="0"/>
              <w:jc w:val="right"/>
              <w:rPr>
                <w:color w:val="000000"/>
                <w:sz w:val="16"/>
                <w:szCs w:val="16"/>
                <w:lang w:eastAsia="en-US"/>
              </w:rPr>
            </w:pPr>
          </w:p>
        </w:tc>
        <w:tc>
          <w:tcPr>
            <w:tcW w:w="900" w:type="dxa"/>
            <w:tcBorders>
              <w:top w:val="nil"/>
              <w:left w:val="nil"/>
              <w:bottom w:val="nil"/>
              <w:right w:val="nil"/>
            </w:tcBorders>
          </w:tcPr>
          <w:p w:rsidR="00E83806" w:rsidRPr="0020576C" w:rsidRDefault="00E83806">
            <w:pPr>
              <w:suppressAutoHyphens w:val="0"/>
              <w:autoSpaceDE w:val="0"/>
              <w:autoSpaceDN w:val="0"/>
              <w:adjustRightInd w:val="0"/>
              <w:jc w:val="right"/>
              <w:rPr>
                <w:color w:val="000000"/>
                <w:sz w:val="16"/>
                <w:szCs w:val="16"/>
                <w:lang w:eastAsia="en-US"/>
              </w:rPr>
            </w:pPr>
          </w:p>
        </w:tc>
        <w:tc>
          <w:tcPr>
            <w:tcW w:w="420" w:type="dxa"/>
            <w:tcBorders>
              <w:top w:val="nil"/>
              <w:left w:val="nil"/>
              <w:bottom w:val="nil"/>
              <w:right w:val="nil"/>
            </w:tcBorders>
          </w:tcPr>
          <w:p w:rsidR="00E83806" w:rsidRPr="0020576C" w:rsidRDefault="00E83806">
            <w:pPr>
              <w:suppressAutoHyphens w:val="0"/>
              <w:autoSpaceDE w:val="0"/>
              <w:autoSpaceDN w:val="0"/>
              <w:adjustRightInd w:val="0"/>
              <w:jc w:val="right"/>
              <w:rPr>
                <w:color w:val="000000"/>
                <w:sz w:val="16"/>
                <w:szCs w:val="16"/>
                <w:lang w:eastAsia="en-US"/>
              </w:rPr>
            </w:pPr>
          </w:p>
        </w:tc>
        <w:tc>
          <w:tcPr>
            <w:tcW w:w="1080" w:type="dxa"/>
            <w:tcBorders>
              <w:top w:val="nil"/>
              <w:left w:val="nil"/>
              <w:bottom w:val="nil"/>
              <w:right w:val="nil"/>
            </w:tcBorders>
          </w:tcPr>
          <w:p w:rsidR="00E83806" w:rsidRPr="0020576C" w:rsidRDefault="00E83806">
            <w:pPr>
              <w:suppressAutoHyphens w:val="0"/>
              <w:autoSpaceDE w:val="0"/>
              <w:autoSpaceDN w:val="0"/>
              <w:adjustRightInd w:val="0"/>
              <w:jc w:val="right"/>
              <w:rPr>
                <w:rFonts w:ascii="Arial" w:hAnsi="Arial" w:cs="Arial"/>
                <w:color w:val="000000"/>
                <w:sz w:val="16"/>
                <w:szCs w:val="16"/>
                <w:lang w:eastAsia="en-US"/>
              </w:rPr>
            </w:pPr>
          </w:p>
        </w:tc>
        <w:tc>
          <w:tcPr>
            <w:tcW w:w="1080" w:type="dxa"/>
            <w:tcBorders>
              <w:top w:val="nil"/>
              <w:left w:val="nil"/>
              <w:bottom w:val="nil"/>
              <w:right w:val="nil"/>
            </w:tcBorders>
          </w:tcPr>
          <w:p w:rsidR="00E83806" w:rsidRPr="0020576C" w:rsidRDefault="00E83806">
            <w:pPr>
              <w:suppressAutoHyphens w:val="0"/>
              <w:autoSpaceDE w:val="0"/>
              <w:autoSpaceDN w:val="0"/>
              <w:adjustRightInd w:val="0"/>
              <w:jc w:val="right"/>
              <w:rPr>
                <w:rFonts w:ascii="Arial" w:hAnsi="Arial" w:cs="Arial"/>
                <w:color w:val="000000"/>
                <w:sz w:val="16"/>
                <w:szCs w:val="16"/>
                <w:lang w:eastAsia="en-US"/>
              </w:rPr>
            </w:pPr>
          </w:p>
        </w:tc>
      </w:tr>
      <w:tr w:rsidR="00E83806" w:rsidRPr="0020576C" w:rsidTr="00E83806">
        <w:tblPrEx>
          <w:tblCellMar>
            <w:top w:w="0" w:type="dxa"/>
            <w:bottom w:w="0" w:type="dxa"/>
          </w:tblCellMar>
        </w:tblPrEx>
        <w:trPr>
          <w:trHeight w:val="270"/>
        </w:trPr>
        <w:tc>
          <w:tcPr>
            <w:tcW w:w="4566" w:type="dxa"/>
            <w:tcBorders>
              <w:top w:val="nil"/>
              <w:left w:val="nil"/>
              <w:bottom w:val="nil"/>
              <w:right w:val="nil"/>
            </w:tcBorders>
          </w:tcPr>
          <w:p w:rsidR="00E83806" w:rsidRPr="0020576C" w:rsidRDefault="00E83806">
            <w:pPr>
              <w:suppressAutoHyphens w:val="0"/>
              <w:autoSpaceDE w:val="0"/>
              <w:autoSpaceDN w:val="0"/>
              <w:adjustRightInd w:val="0"/>
              <w:jc w:val="center"/>
              <w:rPr>
                <w:color w:val="000000"/>
                <w:sz w:val="16"/>
                <w:szCs w:val="16"/>
                <w:lang w:eastAsia="en-US"/>
              </w:rPr>
            </w:pPr>
            <w:r w:rsidRPr="0020576C">
              <w:rPr>
                <w:color w:val="000000"/>
                <w:sz w:val="16"/>
                <w:szCs w:val="16"/>
                <w:lang w:eastAsia="en-US"/>
              </w:rPr>
              <w:t>ВЕДОМСТВЕННАЯ СТРУКТУРА</w:t>
            </w:r>
          </w:p>
        </w:tc>
        <w:tc>
          <w:tcPr>
            <w:tcW w:w="495" w:type="dxa"/>
            <w:tcBorders>
              <w:top w:val="nil"/>
              <w:left w:val="nil"/>
              <w:bottom w:val="nil"/>
              <w:right w:val="nil"/>
            </w:tcBorders>
          </w:tcPr>
          <w:p w:rsidR="00E83806" w:rsidRPr="0020576C" w:rsidRDefault="00E83806">
            <w:pPr>
              <w:suppressAutoHyphens w:val="0"/>
              <w:autoSpaceDE w:val="0"/>
              <w:autoSpaceDN w:val="0"/>
              <w:adjustRightInd w:val="0"/>
              <w:jc w:val="center"/>
              <w:rPr>
                <w:color w:val="000000"/>
                <w:sz w:val="16"/>
                <w:szCs w:val="16"/>
                <w:lang w:eastAsia="en-US"/>
              </w:rPr>
            </w:pPr>
          </w:p>
        </w:tc>
        <w:tc>
          <w:tcPr>
            <w:tcW w:w="390" w:type="dxa"/>
            <w:tcBorders>
              <w:top w:val="nil"/>
              <w:left w:val="nil"/>
              <w:bottom w:val="nil"/>
              <w:right w:val="nil"/>
            </w:tcBorders>
          </w:tcPr>
          <w:p w:rsidR="00E83806" w:rsidRPr="0020576C" w:rsidRDefault="00E83806">
            <w:pPr>
              <w:suppressAutoHyphens w:val="0"/>
              <w:autoSpaceDE w:val="0"/>
              <w:autoSpaceDN w:val="0"/>
              <w:adjustRightInd w:val="0"/>
              <w:jc w:val="center"/>
              <w:rPr>
                <w:color w:val="000000"/>
                <w:sz w:val="16"/>
                <w:szCs w:val="16"/>
                <w:lang w:eastAsia="en-US"/>
              </w:rPr>
            </w:pPr>
          </w:p>
        </w:tc>
        <w:tc>
          <w:tcPr>
            <w:tcW w:w="390" w:type="dxa"/>
            <w:tcBorders>
              <w:top w:val="nil"/>
              <w:left w:val="nil"/>
              <w:bottom w:val="nil"/>
              <w:right w:val="nil"/>
            </w:tcBorders>
          </w:tcPr>
          <w:p w:rsidR="00E83806" w:rsidRPr="0020576C" w:rsidRDefault="00E83806">
            <w:pPr>
              <w:suppressAutoHyphens w:val="0"/>
              <w:autoSpaceDE w:val="0"/>
              <w:autoSpaceDN w:val="0"/>
              <w:adjustRightInd w:val="0"/>
              <w:jc w:val="center"/>
              <w:rPr>
                <w:color w:val="000000"/>
                <w:sz w:val="16"/>
                <w:szCs w:val="16"/>
                <w:lang w:eastAsia="en-US"/>
              </w:rPr>
            </w:pPr>
          </w:p>
        </w:tc>
        <w:tc>
          <w:tcPr>
            <w:tcW w:w="900" w:type="dxa"/>
            <w:tcBorders>
              <w:top w:val="nil"/>
              <w:left w:val="nil"/>
              <w:bottom w:val="nil"/>
              <w:right w:val="nil"/>
            </w:tcBorders>
          </w:tcPr>
          <w:p w:rsidR="00E83806" w:rsidRPr="0020576C" w:rsidRDefault="00E83806">
            <w:pPr>
              <w:suppressAutoHyphens w:val="0"/>
              <w:autoSpaceDE w:val="0"/>
              <w:autoSpaceDN w:val="0"/>
              <w:adjustRightInd w:val="0"/>
              <w:jc w:val="center"/>
              <w:rPr>
                <w:color w:val="000000"/>
                <w:sz w:val="16"/>
                <w:szCs w:val="16"/>
                <w:lang w:eastAsia="en-US"/>
              </w:rPr>
            </w:pPr>
          </w:p>
        </w:tc>
        <w:tc>
          <w:tcPr>
            <w:tcW w:w="420" w:type="dxa"/>
            <w:tcBorders>
              <w:top w:val="nil"/>
              <w:left w:val="nil"/>
              <w:bottom w:val="nil"/>
              <w:right w:val="nil"/>
            </w:tcBorders>
          </w:tcPr>
          <w:p w:rsidR="00E83806" w:rsidRPr="0020576C" w:rsidRDefault="00E83806">
            <w:pPr>
              <w:suppressAutoHyphens w:val="0"/>
              <w:autoSpaceDE w:val="0"/>
              <w:autoSpaceDN w:val="0"/>
              <w:adjustRightInd w:val="0"/>
              <w:jc w:val="center"/>
              <w:rPr>
                <w:color w:val="000000"/>
                <w:sz w:val="16"/>
                <w:szCs w:val="16"/>
                <w:lang w:eastAsia="en-US"/>
              </w:rPr>
            </w:pPr>
          </w:p>
        </w:tc>
        <w:tc>
          <w:tcPr>
            <w:tcW w:w="1080" w:type="dxa"/>
            <w:tcBorders>
              <w:top w:val="nil"/>
              <w:left w:val="nil"/>
              <w:bottom w:val="nil"/>
              <w:right w:val="nil"/>
            </w:tcBorders>
          </w:tcPr>
          <w:p w:rsidR="00E83806" w:rsidRPr="0020576C" w:rsidRDefault="00E83806">
            <w:pPr>
              <w:suppressAutoHyphens w:val="0"/>
              <w:autoSpaceDE w:val="0"/>
              <w:autoSpaceDN w:val="0"/>
              <w:adjustRightInd w:val="0"/>
              <w:jc w:val="center"/>
              <w:rPr>
                <w:color w:val="000000"/>
                <w:sz w:val="16"/>
                <w:szCs w:val="16"/>
                <w:lang w:eastAsia="en-US"/>
              </w:rPr>
            </w:pPr>
          </w:p>
        </w:tc>
        <w:tc>
          <w:tcPr>
            <w:tcW w:w="1080" w:type="dxa"/>
            <w:tcBorders>
              <w:top w:val="nil"/>
              <w:left w:val="nil"/>
              <w:bottom w:val="nil"/>
              <w:right w:val="nil"/>
            </w:tcBorders>
          </w:tcPr>
          <w:p w:rsidR="00E83806" w:rsidRPr="0020576C" w:rsidRDefault="00E83806">
            <w:pPr>
              <w:suppressAutoHyphens w:val="0"/>
              <w:autoSpaceDE w:val="0"/>
              <w:autoSpaceDN w:val="0"/>
              <w:adjustRightInd w:val="0"/>
              <w:jc w:val="center"/>
              <w:rPr>
                <w:color w:val="000000"/>
                <w:sz w:val="16"/>
                <w:szCs w:val="16"/>
                <w:lang w:eastAsia="en-US"/>
              </w:rPr>
            </w:pPr>
          </w:p>
        </w:tc>
      </w:tr>
      <w:tr w:rsidR="00E83806" w:rsidRPr="0020576C" w:rsidTr="00E83806">
        <w:tblPrEx>
          <w:tblCellMar>
            <w:top w:w="0" w:type="dxa"/>
            <w:bottom w:w="0" w:type="dxa"/>
          </w:tblCellMar>
        </w:tblPrEx>
        <w:trPr>
          <w:trHeight w:val="225"/>
        </w:trPr>
        <w:tc>
          <w:tcPr>
            <w:tcW w:w="6741" w:type="dxa"/>
            <w:gridSpan w:val="5"/>
            <w:tcBorders>
              <w:top w:val="nil"/>
              <w:left w:val="nil"/>
              <w:bottom w:val="nil"/>
              <w:right w:val="nil"/>
            </w:tcBorders>
          </w:tcPr>
          <w:p w:rsidR="00E83806" w:rsidRPr="0020576C" w:rsidRDefault="00E83806">
            <w:pPr>
              <w:suppressAutoHyphens w:val="0"/>
              <w:autoSpaceDE w:val="0"/>
              <w:autoSpaceDN w:val="0"/>
              <w:adjustRightInd w:val="0"/>
              <w:jc w:val="center"/>
              <w:rPr>
                <w:color w:val="000000"/>
                <w:sz w:val="16"/>
                <w:szCs w:val="16"/>
                <w:lang w:eastAsia="en-US"/>
              </w:rPr>
            </w:pPr>
            <w:r w:rsidRPr="0020576C">
              <w:rPr>
                <w:color w:val="000000"/>
                <w:sz w:val="16"/>
                <w:szCs w:val="16"/>
                <w:lang w:eastAsia="en-US"/>
              </w:rPr>
              <w:t>расходов бюджета муниципального образования на 2020-2021 годы</w:t>
            </w:r>
          </w:p>
        </w:tc>
        <w:tc>
          <w:tcPr>
            <w:tcW w:w="420" w:type="dxa"/>
            <w:tcBorders>
              <w:top w:val="nil"/>
              <w:left w:val="nil"/>
              <w:bottom w:val="nil"/>
              <w:right w:val="nil"/>
            </w:tcBorders>
          </w:tcPr>
          <w:p w:rsidR="00E83806" w:rsidRPr="0020576C" w:rsidRDefault="00E83806">
            <w:pPr>
              <w:suppressAutoHyphens w:val="0"/>
              <w:autoSpaceDE w:val="0"/>
              <w:autoSpaceDN w:val="0"/>
              <w:adjustRightInd w:val="0"/>
              <w:jc w:val="center"/>
              <w:rPr>
                <w:color w:val="000000"/>
                <w:sz w:val="16"/>
                <w:szCs w:val="16"/>
                <w:lang w:eastAsia="en-US"/>
              </w:rPr>
            </w:pPr>
          </w:p>
        </w:tc>
        <w:tc>
          <w:tcPr>
            <w:tcW w:w="1080" w:type="dxa"/>
            <w:tcBorders>
              <w:top w:val="nil"/>
              <w:left w:val="nil"/>
              <w:bottom w:val="nil"/>
              <w:right w:val="nil"/>
            </w:tcBorders>
          </w:tcPr>
          <w:p w:rsidR="00E83806" w:rsidRPr="0020576C" w:rsidRDefault="00E83806">
            <w:pPr>
              <w:suppressAutoHyphens w:val="0"/>
              <w:autoSpaceDE w:val="0"/>
              <w:autoSpaceDN w:val="0"/>
              <w:adjustRightInd w:val="0"/>
              <w:jc w:val="center"/>
              <w:rPr>
                <w:color w:val="000000"/>
                <w:sz w:val="16"/>
                <w:szCs w:val="16"/>
                <w:lang w:eastAsia="en-US"/>
              </w:rPr>
            </w:pPr>
          </w:p>
        </w:tc>
        <w:tc>
          <w:tcPr>
            <w:tcW w:w="1080" w:type="dxa"/>
            <w:tcBorders>
              <w:top w:val="nil"/>
              <w:left w:val="nil"/>
              <w:bottom w:val="nil"/>
              <w:right w:val="nil"/>
            </w:tcBorders>
          </w:tcPr>
          <w:p w:rsidR="00E83806" w:rsidRPr="0020576C" w:rsidRDefault="00E83806">
            <w:pPr>
              <w:suppressAutoHyphens w:val="0"/>
              <w:autoSpaceDE w:val="0"/>
              <w:autoSpaceDN w:val="0"/>
              <w:adjustRightInd w:val="0"/>
              <w:jc w:val="center"/>
              <w:rPr>
                <w:color w:val="000000"/>
                <w:sz w:val="16"/>
                <w:szCs w:val="16"/>
                <w:lang w:eastAsia="en-US"/>
              </w:rPr>
            </w:pPr>
          </w:p>
        </w:tc>
      </w:tr>
      <w:tr w:rsidR="00E83806" w:rsidRPr="0020576C" w:rsidTr="00E83806">
        <w:tblPrEx>
          <w:tblCellMar>
            <w:top w:w="0" w:type="dxa"/>
            <w:bottom w:w="0" w:type="dxa"/>
          </w:tblCellMar>
        </w:tblPrEx>
        <w:trPr>
          <w:trHeight w:val="180"/>
        </w:trPr>
        <w:tc>
          <w:tcPr>
            <w:tcW w:w="4566" w:type="dxa"/>
            <w:tcBorders>
              <w:top w:val="nil"/>
              <w:left w:val="nil"/>
              <w:bottom w:val="nil"/>
              <w:right w:val="nil"/>
            </w:tcBorders>
          </w:tcPr>
          <w:p w:rsidR="00E83806" w:rsidRPr="0020576C" w:rsidRDefault="00E83806">
            <w:pPr>
              <w:suppressAutoHyphens w:val="0"/>
              <w:autoSpaceDE w:val="0"/>
              <w:autoSpaceDN w:val="0"/>
              <w:adjustRightInd w:val="0"/>
              <w:jc w:val="right"/>
              <w:rPr>
                <w:rFonts w:ascii="Arial" w:hAnsi="Arial" w:cs="Arial"/>
                <w:color w:val="000000"/>
                <w:sz w:val="16"/>
                <w:szCs w:val="16"/>
                <w:lang w:eastAsia="en-US"/>
              </w:rPr>
            </w:pPr>
          </w:p>
        </w:tc>
        <w:tc>
          <w:tcPr>
            <w:tcW w:w="495" w:type="dxa"/>
            <w:tcBorders>
              <w:top w:val="nil"/>
              <w:left w:val="nil"/>
              <w:bottom w:val="nil"/>
              <w:right w:val="nil"/>
            </w:tcBorders>
          </w:tcPr>
          <w:p w:rsidR="00E83806" w:rsidRPr="0020576C" w:rsidRDefault="00E83806">
            <w:pPr>
              <w:suppressAutoHyphens w:val="0"/>
              <w:autoSpaceDE w:val="0"/>
              <w:autoSpaceDN w:val="0"/>
              <w:adjustRightInd w:val="0"/>
              <w:jc w:val="right"/>
              <w:rPr>
                <w:rFonts w:ascii="Arial" w:hAnsi="Arial" w:cs="Arial"/>
                <w:color w:val="000000"/>
                <w:sz w:val="16"/>
                <w:szCs w:val="16"/>
                <w:lang w:eastAsia="en-US"/>
              </w:rPr>
            </w:pPr>
          </w:p>
        </w:tc>
        <w:tc>
          <w:tcPr>
            <w:tcW w:w="390" w:type="dxa"/>
            <w:tcBorders>
              <w:top w:val="nil"/>
              <w:left w:val="nil"/>
              <w:bottom w:val="nil"/>
              <w:right w:val="nil"/>
            </w:tcBorders>
          </w:tcPr>
          <w:p w:rsidR="00E83806" w:rsidRPr="0020576C" w:rsidRDefault="00E83806">
            <w:pPr>
              <w:suppressAutoHyphens w:val="0"/>
              <w:autoSpaceDE w:val="0"/>
              <w:autoSpaceDN w:val="0"/>
              <w:adjustRightInd w:val="0"/>
              <w:jc w:val="right"/>
              <w:rPr>
                <w:rFonts w:ascii="Arial" w:hAnsi="Arial" w:cs="Arial"/>
                <w:color w:val="000000"/>
                <w:sz w:val="16"/>
                <w:szCs w:val="16"/>
                <w:lang w:eastAsia="en-US"/>
              </w:rPr>
            </w:pPr>
          </w:p>
        </w:tc>
        <w:tc>
          <w:tcPr>
            <w:tcW w:w="390" w:type="dxa"/>
            <w:tcBorders>
              <w:top w:val="nil"/>
              <w:left w:val="nil"/>
              <w:bottom w:val="nil"/>
              <w:right w:val="nil"/>
            </w:tcBorders>
          </w:tcPr>
          <w:p w:rsidR="00E83806" w:rsidRPr="0020576C" w:rsidRDefault="00E83806">
            <w:pPr>
              <w:suppressAutoHyphens w:val="0"/>
              <w:autoSpaceDE w:val="0"/>
              <w:autoSpaceDN w:val="0"/>
              <w:adjustRightInd w:val="0"/>
              <w:jc w:val="right"/>
              <w:rPr>
                <w:rFonts w:ascii="Arial" w:hAnsi="Arial" w:cs="Arial"/>
                <w:color w:val="000000"/>
                <w:sz w:val="16"/>
                <w:szCs w:val="16"/>
                <w:lang w:eastAsia="en-US"/>
              </w:rPr>
            </w:pPr>
          </w:p>
        </w:tc>
        <w:tc>
          <w:tcPr>
            <w:tcW w:w="900" w:type="dxa"/>
            <w:tcBorders>
              <w:top w:val="nil"/>
              <w:left w:val="nil"/>
              <w:bottom w:val="nil"/>
              <w:right w:val="nil"/>
            </w:tcBorders>
          </w:tcPr>
          <w:p w:rsidR="00E83806" w:rsidRPr="0020576C" w:rsidRDefault="00E83806">
            <w:pPr>
              <w:suppressAutoHyphens w:val="0"/>
              <w:autoSpaceDE w:val="0"/>
              <w:autoSpaceDN w:val="0"/>
              <w:adjustRightInd w:val="0"/>
              <w:jc w:val="right"/>
              <w:rPr>
                <w:rFonts w:ascii="Arial" w:hAnsi="Arial" w:cs="Arial"/>
                <w:color w:val="000000"/>
                <w:sz w:val="16"/>
                <w:szCs w:val="16"/>
                <w:lang w:eastAsia="en-US"/>
              </w:rPr>
            </w:pPr>
          </w:p>
        </w:tc>
        <w:tc>
          <w:tcPr>
            <w:tcW w:w="420" w:type="dxa"/>
            <w:tcBorders>
              <w:top w:val="nil"/>
              <w:left w:val="nil"/>
              <w:bottom w:val="nil"/>
              <w:right w:val="nil"/>
            </w:tcBorders>
          </w:tcPr>
          <w:p w:rsidR="00E83806" w:rsidRPr="0020576C" w:rsidRDefault="00E83806">
            <w:pPr>
              <w:suppressAutoHyphens w:val="0"/>
              <w:autoSpaceDE w:val="0"/>
              <w:autoSpaceDN w:val="0"/>
              <w:adjustRightInd w:val="0"/>
              <w:jc w:val="right"/>
              <w:rPr>
                <w:rFonts w:ascii="Arial" w:hAnsi="Arial" w:cs="Arial"/>
                <w:color w:val="000000"/>
                <w:sz w:val="16"/>
                <w:szCs w:val="16"/>
                <w:lang w:eastAsia="en-US"/>
              </w:rPr>
            </w:pPr>
          </w:p>
        </w:tc>
        <w:tc>
          <w:tcPr>
            <w:tcW w:w="1080" w:type="dxa"/>
            <w:tcBorders>
              <w:top w:val="nil"/>
              <w:left w:val="nil"/>
              <w:bottom w:val="nil"/>
              <w:right w:val="nil"/>
            </w:tcBorders>
          </w:tcPr>
          <w:p w:rsidR="00E83806" w:rsidRPr="0020576C" w:rsidRDefault="00E83806">
            <w:pPr>
              <w:suppressAutoHyphens w:val="0"/>
              <w:autoSpaceDE w:val="0"/>
              <w:autoSpaceDN w:val="0"/>
              <w:adjustRightInd w:val="0"/>
              <w:jc w:val="right"/>
              <w:rPr>
                <w:rFonts w:ascii="Arial" w:hAnsi="Arial" w:cs="Arial"/>
                <w:color w:val="000000"/>
                <w:sz w:val="16"/>
                <w:szCs w:val="16"/>
                <w:lang w:eastAsia="en-US"/>
              </w:rPr>
            </w:pPr>
          </w:p>
        </w:tc>
        <w:tc>
          <w:tcPr>
            <w:tcW w:w="1080" w:type="dxa"/>
            <w:tcBorders>
              <w:top w:val="nil"/>
              <w:left w:val="nil"/>
              <w:bottom w:val="nil"/>
              <w:right w:val="nil"/>
            </w:tcBorders>
          </w:tcPr>
          <w:p w:rsidR="00E83806" w:rsidRPr="0020576C" w:rsidRDefault="00E83806">
            <w:pPr>
              <w:suppressAutoHyphens w:val="0"/>
              <w:autoSpaceDE w:val="0"/>
              <w:autoSpaceDN w:val="0"/>
              <w:adjustRightInd w:val="0"/>
              <w:jc w:val="right"/>
              <w:rPr>
                <w:rFonts w:ascii="Arial" w:hAnsi="Arial" w:cs="Arial"/>
                <w:color w:val="000000"/>
                <w:sz w:val="16"/>
                <w:szCs w:val="16"/>
                <w:lang w:eastAsia="en-US"/>
              </w:rPr>
            </w:pPr>
          </w:p>
        </w:tc>
      </w:tr>
      <w:tr w:rsidR="00E83806" w:rsidRPr="0020576C" w:rsidTr="00E83806">
        <w:tblPrEx>
          <w:tblCellMar>
            <w:top w:w="0" w:type="dxa"/>
            <w:bottom w:w="0" w:type="dxa"/>
          </w:tblCellMar>
        </w:tblPrEx>
        <w:trPr>
          <w:trHeight w:val="72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Наименование расхода</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Распорядитель</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Раздел</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Подраздел</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ЦС_МР Код</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ВР_МР Код</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Сумма всего на 2020 год (тыс. рублей)</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Сумма всего на 2021 год (тыс. рублей)</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b/>
                <w:bCs/>
                <w:color w:val="000000"/>
                <w:sz w:val="16"/>
                <w:szCs w:val="16"/>
                <w:lang w:eastAsia="en-US"/>
              </w:rPr>
            </w:pP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261625,3</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255405,3</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b/>
                <w:bCs/>
                <w:color w:val="000000"/>
                <w:sz w:val="16"/>
                <w:szCs w:val="16"/>
                <w:lang w:eastAsia="en-US"/>
              </w:rPr>
            </w:pPr>
            <w:r w:rsidRPr="0020576C">
              <w:rPr>
                <w:rFonts w:ascii="Arial" w:hAnsi="Arial" w:cs="Arial"/>
                <w:b/>
                <w:bCs/>
                <w:color w:val="000000"/>
                <w:sz w:val="16"/>
                <w:szCs w:val="16"/>
                <w:lang w:eastAsia="en-US"/>
              </w:rPr>
              <w:t>Управление образования Орловского района</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140557,9</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141857,7</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b/>
                <w:bCs/>
                <w:color w:val="000000"/>
                <w:sz w:val="16"/>
                <w:szCs w:val="16"/>
                <w:lang w:eastAsia="en-US"/>
              </w:rPr>
            </w:pPr>
            <w:r w:rsidRPr="0020576C">
              <w:rPr>
                <w:rFonts w:ascii="Arial" w:hAnsi="Arial" w:cs="Arial"/>
                <w:b/>
                <w:bCs/>
                <w:color w:val="000000"/>
                <w:sz w:val="16"/>
                <w:szCs w:val="16"/>
                <w:lang w:eastAsia="en-US"/>
              </w:rPr>
              <w:t>Общегосударственные вопросы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4517,9</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4419,5</w:t>
            </w:r>
          </w:p>
        </w:tc>
      </w:tr>
      <w:tr w:rsidR="00E83806" w:rsidRPr="0020576C" w:rsidTr="00E83806">
        <w:tblPrEx>
          <w:tblCellMar>
            <w:top w:w="0" w:type="dxa"/>
            <w:bottom w:w="0" w:type="dxa"/>
          </w:tblCellMar>
        </w:tblPrEx>
        <w:trPr>
          <w:trHeight w:val="54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b/>
                <w:bCs/>
                <w:color w:val="000000"/>
                <w:sz w:val="16"/>
                <w:szCs w:val="16"/>
                <w:lang w:eastAsia="en-US"/>
              </w:rPr>
            </w:pPr>
            <w:r w:rsidRPr="0020576C">
              <w:rPr>
                <w:rFonts w:ascii="Arial"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884,4</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884,4</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Муниципальная программа "Развитие муниципального управления на 2017-2021 годы"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1700000000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884,4</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884,4</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Руководство и управление в сфере установленных функций органов местного самоуправления</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1700001000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405,6</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405,6</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Органы местного самоуправления</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1700001020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48,3</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48,3</w:t>
            </w:r>
          </w:p>
        </w:tc>
      </w:tr>
      <w:tr w:rsidR="00E83806" w:rsidRPr="0020576C" w:rsidTr="00E83806">
        <w:tblPrEx>
          <w:tblCellMar>
            <w:top w:w="0" w:type="dxa"/>
            <w:bottom w:w="0" w:type="dxa"/>
          </w:tblCellMar>
        </w:tblPrEx>
        <w:trPr>
          <w:trHeight w:val="54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1700001020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6,8</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6,8</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1700001020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41,5</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41,5</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proofErr w:type="spellStart"/>
            <w:r w:rsidRPr="0020576C">
              <w:rPr>
                <w:rFonts w:ascii="Arial" w:hAnsi="Arial" w:cs="Arial"/>
                <w:i/>
                <w:iCs/>
                <w:color w:val="000000"/>
                <w:sz w:val="16"/>
                <w:szCs w:val="16"/>
                <w:lang w:eastAsia="en-US"/>
              </w:rPr>
              <w:t>Софинансирование</w:t>
            </w:r>
            <w:proofErr w:type="spellEnd"/>
            <w:r w:rsidRPr="0020576C">
              <w:rPr>
                <w:rFonts w:ascii="Arial" w:hAnsi="Arial" w:cs="Arial"/>
                <w:i/>
                <w:iCs/>
                <w:color w:val="000000"/>
                <w:sz w:val="16"/>
                <w:szCs w:val="16"/>
                <w:lang w:eastAsia="en-US"/>
              </w:rPr>
              <w:t xml:space="preserve"> за счёт местного бюджета субсидии на выравнивание обеспеченности муниципальных образований</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170000102Б</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357,3</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357,3</w:t>
            </w:r>
          </w:p>
        </w:tc>
      </w:tr>
      <w:tr w:rsidR="00E83806" w:rsidRPr="0020576C" w:rsidTr="00E83806">
        <w:tblPrEx>
          <w:tblCellMar>
            <w:top w:w="0" w:type="dxa"/>
            <w:bottom w:w="0" w:type="dxa"/>
          </w:tblCellMar>
        </w:tblPrEx>
        <w:trPr>
          <w:trHeight w:val="54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170000102Б</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315,9</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315,9</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170000102Б</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41,4</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41,4</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Выравнивание бюджетной обеспеченности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1700014000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478,8</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478,8</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Выравнивание обеспеченности муниципальных образований по реализации ими их отдельных расходных обязательств</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170001403А</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478,8</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478,8</w:t>
            </w:r>
          </w:p>
        </w:tc>
      </w:tr>
      <w:tr w:rsidR="00E83806" w:rsidRPr="0020576C" w:rsidTr="00E83806">
        <w:tblPrEx>
          <w:tblCellMar>
            <w:top w:w="0" w:type="dxa"/>
            <w:bottom w:w="0" w:type="dxa"/>
          </w:tblCellMar>
        </w:tblPrEx>
        <w:trPr>
          <w:trHeight w:val="54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170001403А</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478,8</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478,8</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b/>
                <w:bCs/>
                <w:color w:val="000000"/>
                <w:sz w:val="16"/>
                <w:szCs w:val="16"/>
                <w:lang w:eastAsia="en-US"/>
              </w:rPr>
            </w:pPr>
            <w:r w:rsidRPr="0020576C">
              <w:rPr>
                <w:rFonts w:ascii="Arial" w:hAnsi="Arial" w:cs="Arial"/>
                <w:b/>
                <w:bCs/>
                <w:color w:val="000000"/>
                <w:sz w:val="16"/>
                <w:szCs w:val="16"/>
                <w:lang w:eastAsia="en-US"/>
              </w:rPr>
              <w:t>Другие общегосударственные вопросы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13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3633,5</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3535,1</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Муниципальная программа "Развитие образования  в Орловском районе Кировской области" на 2014-2021 годы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3633,5</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3535,1</w:t>
            </w:r>
          </w:p>
        </w:tc>
      </w:tr>
      <w:tr w:rsidR="00E83806" w:rsidRPr="0020576C" w:rsidTr="00E83806">
        <w:tblPrEx>
          <w:tblCellMar>
            <w:top w:w="0" w:type="dxa"/>
            <w:bottom w:w="0" w:type="dxa"/>
          </w:tblCellMar>
        </w:tblPrEx>
        <w:trPr>
          <w:trHeight w:val="54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Подпрограмма "Организация деятельности муниципального казенного учреждения "Централизованная бухгалтерия муниципальных учреждений образования" на 2014-2021 годы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0140000000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3633,5</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3535,1</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Финансовое обеспечение деятельности муниципальных учреждений</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0140003000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1471,4</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1373</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Обеспечение выполнения функций казенных учреждений</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0140003010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133,6</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133,6</w:t>
            </w:r>
          </w:p>
        </w:tc>
      </w:tr>
      <w:tr w:rsidR="00E83806" w:rsidRPr="0020576C" w:rsidTr="00E83806">
        <w:tblPrEx>
          <w:tblCellMar>
            <w:top w:w="0" w:type="dxa"/>
            <w:bottom w:w="0" w:type="dxa"/>
          </w:tblCellMar>
        </w:tblPrEx>
        <w:trPr>
          <w:trHeight w:val="54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0140003010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6,6</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6,6</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0140003010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127</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127</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proofErr w:type="spellStart"/>
            <w:r w:rsidRPr="0020576C">
              <w:rPr>
                <w:rFonts w:ascii="Arial" w:hAnsi="Arial" w:cs="Arial"/>
                <w:i/>
                <w:iCs/>
                <w:color w:val="000000"/>
                <w:sz w:val="16"/>
                <w:szCs w:val="16"/>
                <w:lang w:eastAsia="en-US"/>
              </w:rPr>
              <w:t>Софинансирование</w:t>
            </w:r>
            <w:proofErr w:type="spellEnd"/>
            <w:r w:rsidRPr="0020576C">
              <w:rPr>
                <w:rFonts w:ascii="Arial" w:hAnsi="Arial" w:cs="Arial"/>
                <w:i/>
                <w:iCs/>
                <w:color w:val="000000"/>
                <w:sz w:val="16"/>
                <w:szCs w:val="16"/>
                <w:lang w:eastAsia="en-US"/>
              </w:rPr>
              <w:t xml:space="preserve"> за счёт местного бюджета субсидии на выравнивание обеспеченности муниципальных образований</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014000301Б</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1337,8</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1239,4</w:t>
            </w:r>
          </w:p>
        </w:tc>
      </w:tr>
      <w:tr w:rsidR="00E83806" w:rsidRPr="0020576C" w:rsidTr="00E83806">
        <w:tblPrEx>
          <w:tblCellMar>
            <w:top w:w="0" w:type="dxa"/>
            <w:bottom w:w="0" w:type="dxa"/>
          </w:tblCellMar>
        </w:tblPrEx>
        <w:trPr>
          <w:trHeight w:val="54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014000301Б</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1235,5</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1137,1</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014000301Б</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102,3</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102,3</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Выравнивание бюджетной обеспеченности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0140014000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2162,1</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2162,1</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Выравнивание обеспеченности муниципальных образований по реализации ими их отдельных расходных обязательств</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014001403А</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2162,1</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2162,1</w:t>
            </w:r>
          </w:p>
        </w:tc>
      </w:tr>
      <w:tr w:rsidR="00E83806" w:rsidRPr="0020576C" w:rsidTr="00E83806">
        <w:tblPrEx>
          <w:tblCellMar>
            <w:top w:w="0" w:type="dxa"/>
            <w:bottom w:w="0" w:type="dxa"/>
          </w:tblCellMar>
        </w:tblPrEx>
        <w:trPr>
          <w:trHeight w:val="54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014001403А</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2162,1</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2162,1</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b/>
                <w:bCs/>
                <w:color w:val="000000"/>
                <w:sz w:val="16"/>
                <w:szCs w:val="16"/>
                <w:lang w:eastAsia="en-US"/>
              </w:rPr>
            </w:pPr>
            <w:r w:rsidRPr="0020576C">
              <w:rPr>
                <w:rFonts w:ascii="Arial" w:hAnsi="Arial" w:cs="Arial"/>
                <w:b/>
                <w:bCs/>
                <w:color w:val="000000"/>
                <w:sz w:val="16"/>
                <w:szCs w:val="16"/>
                <w:lang w:eastAsia="en-US"/>
              </w:rPr>
              <w:t>Национальная экономика</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10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10</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b/>
                <w:bCs/>
                <w:color w:val="000000"/>
                <w:sz w:val="16"/>
                <w:szCs w:val="16"/>
                <w:lang w:eastAsia="en-US"/>
              </w:rPr>
            </w:pPr>
            <w:r w:rsidRPr="0020576C">
              <w:rPr>
                <w:rFonts w:ascii="Arial" w:hAnsi="Arial" w:cs="Arial"/>
                <w:b/>
                <w:bCs/>
                <w:color w:val="000000"/>
                <w:sz w:val="16"/>
                <w:szCs w:val="16"/>
                <w:lang w:eastAsia="en-US"/>
              </w:rPr>
              <w:t>Общеэкономические вопросы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01</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10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10</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Муниципальная программа "Развитие образования  в Орловском районе Кировской области" на 2014-2021 годы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Подпрограмма " Развитие системы общего образования детей Орловского района Кировской области "на 2014-2021 годы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0120000000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Мероприятия в установленной сфере деятельности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0120005000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 xml:space="preserve">Содействие </w:t>
            </w:r>
            <w:proofErr w:type="spellStart"/>
            <w:r w:rsidRPr="0020576C">
              <w:rPr>
                <w:rFonts w:ascii="Arial" w:hAnsi="Arial" w:cs="Arial"/>
                <w:i/>
                <w:iCs/>
                <w:color w:val="000000"/>
                <w:sz w:val="16"/>
                <w:szCs w:val="16"/>
                <w:lang w:eastAsia="en-US"/>
              </w:rPr>
              <w:t>занаятости</w:t>
            </w:r>
            <w:proofErr w:type="spellEnd"/>
            <w:r w:rsidRPr="0020576C">
              <w:rPr>
                <w:rFonts w:ascii="Arial" w:hAnsi="Arial" w:cs="Arial"/>
                <w:i/>
                <w:iCs/>
                <w:color w:val="000000"/>
                <w:sz w:val="16"/>
                <w:szCs w:val="16"/>
                <w:lang w:eastAsia="en-US"/>
              </w:rPr>
              <w:t xml:space="preserve"> населения </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0120005030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0120005030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b/>
                <w:bCs/>
                <w:color w:val="000000"/>
                <w:sz w:val="16"/>
                <w:szCs w:val="16"/>
                <w:lang w:eastAsia="en-US"/>
              </w:rPr>
            </w:pPr>
            <w:r w:rsidRPr="0020576C">
              <w:rPr>
                <w:rFonts w:ascii="Arial" w:hAnsi="Arial" w:cs="Arial"/>
                <w:b/>
                <w:bCs/>
                <w:color w:val="000000"/>
                <w:sz w:val="16"/>
                <w:szCs w:val="16"/>
                <w:lang w:eastAsia="en-US"/>
              </w:rPr>
              <w:t>Образование</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119833,6</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121143,8</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b/>
                <w:bCs/>
                <w:color w:val="000000"/>
                <w:sz w:val="16"/>
                <w:szCs w:val="16"/>
                <w:lang w:eastAsia="en-US"/>
              </w:rPr>
            </w:pPr>
            <w:r w:rsidRPr="0020576C">
              <w:rPr>
                <w:rFonts w:ascii="Arial" w:hAnsi="Arial" w:cs="Arial"/>
                <w:b/>
                <w:bCs/>
                <w:color w:val="000000"/>
                <w:sz w:val="16"/>
                <w:szCs w:val="16"/>
                <w:lang w:eastAsia="en-US"/>
              </w:rPr>
              <w:t>Дошкольное образование</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01</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45873</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47510,9</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Муниципальная программа "Развитие образования  в Орловском районе Кировской области" на 2014-2021 годы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45873</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47510,9</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Подпрограмма "Развитие системы дошкольного образования детей Орловского района Кировской области" на 2014-2021 годы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0110000000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45873</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47510,9</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Финансовое обеспечение деятельности муниципальных учреждений</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0110003000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14186,3</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16587,3</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Обеспечение выполнения функций казенных учреждений</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0110003010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942,9</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942,9</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0110003010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919,4</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919,4</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Иные бюджетные ассигнования</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0110003010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800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23,5</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23,5</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proofErr w:type="spellStart"/>
            <w:r w:rsidRPr="0020576C">
              <w:rPr>
                <w:rFonts w:ascii="Arial" w:hAnsi="Arial" w:cs="Arial"/>
                <w:i/>
                <w:iCs/>
                <w:color w:val="000000"/>
                <w:sz w:val="16"/>
                <w:szCs w:val="16"/>
                <w:lang w:eastAsia="en-US"/>
              </w:rPr>
              <w:lastRenderedPageBreak/>
              <w:t>Софинансирование</w:t>
            </w:r>
            <w:proofErr w:type="spellEnd"/>
            <w:r w:rsidRPr="0020576C">
              <w:rPr>
                <w:rFonts w:ascii="Arial" w:hAnsi="Arial" w:cs="Arial"/>
                <w:i/>
                <w:iCs/>
                <w:color w:val="000000"/>
                <w:sz w:val="16"/>
                <w:szCs w:val="16"/>
                <w:lang w:eastAsia="en-US"/>
              </w:rPr>
              <w:t xml:space="preserve"> за счёт местного бюджета субсидии на выравнивание обеспеченности муниципальных образований</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011000301Б</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4733</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6845,8</w:t>
            </w:r>
          </w:p>
        </w:tc>
      </w:tr>
      <w:tr w:rsidR="00E83806" w:rsidRPr="0020576C" w:rsidTr="00E83806">
        <w:tblPrEx>
          <w:tblCellMar>
            <w:top w:w="0" w:type="dxa"/>
            <w:bottom w:w="0" w:type="dxa"/>
          </w:tblCellMar>
        </w:tblPrEx>
        <w:trPr>
          <w:trHeight w:val="54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011000301Б</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2477,7</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4763,4</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011000301Б</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2142,4</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1969,5</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Иные бюджетные ассигнования</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011000301Б</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800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112,9</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112,9</w:t>
            </w:r>
          </w:p>
        </w:tc>
      </w:tr>
      <w:tr w:rsidR="00E83806" w:rsidRPr="0020576C" w:rsidTr="00E83806">
        <w:tblPrEx>
          <w:tblCellMar>
            <w:top w:w="0" w:type="dxa"/>
            <w:bottom w:w="0" w:type="dxa"/>
          </w:tblCellMar>
        </w:tblPrEx>
        <w:trPr>
          <w:trHeight w:val="54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0110003020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8510,4</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8798,6</w:t>
            </w:r>
          </w:p>
        </w:tc>
      </w:tr>
      <w:tr w:rsidR="00E83806" w:rsidRPr="0020576C" w:rsidTr="00E83806">
        <w:tblPrEx>
          <w:tblCellMar>
            <w:top w:w="0" w:type="dxa"/>
            <w:bottom w:w="0" w:type="dxa"/>
          </w:tblCellMar>
        </w:tblPrEx>
        <w:trPr>
          <w:trHeight w:val="54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0110003020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58,1</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58,1</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0110003020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8452,3</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8740,5</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Выравнивание бюджетной обеспеченности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0110014000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16893,9</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16130,8</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Выравнивание обеспеченности муниципальных образований по реализации ими их отдельных расходных обязательств</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011001403А</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16893,9</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16130,8</w:t>
            </w:r>
          </w:p>
        </w:tc>
      </w:tr>
      <w:tr w:rsidR="00E83806" w:rsidRPr="0020576C" w:rsidTr="00E83806">
        <w:tblPrEx>
          <w:tblCellMar>
            <w:top w:w="0" w:type="dxa"/>
            <w:bottom w:w="0" w:type="dxa"/>
          </w:tblCellMar>
        </w:tblPrEx>
        <w:trPr>
          <w:trHeight w:val="54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011001403А</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12842,9</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12079,8</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011001403А</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3600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3600</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Иные бюджетные ассигнования</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011001403А</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800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451</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451</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Иные межбюджетные трансферты из областного бюджета</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0110017000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14792,8</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14792,8</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Реализация прав на получение общедоступного и бесплатного дошкольного образования в муниципальных образовательных организациях</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0110017140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14792,8</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14792,8</w:t>
            </w:r>
          </w:p>
        </w:tc>
      </w:tr>
      <w:tr w:rsidR="00E83806" w:rsidRPr="0020576C" w:rsidTr="00E83806">
        <w:tblPrEx>
          <w:tblCellMar>
            <w:top w:w="0" w:type="dxa"/>
            <w:bottom w:w="0" w:type="dxa"/>
          </w:tblCellMar>
        </w:tblPrEx>
        <w:trPr>
          <w:trHeight w:val="54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0110017140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14446,9</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14446,9</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0110017140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345,9</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345,9</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b/>
                <w:bCs/>
                <w:color w:val="000000"/>
                <w:sz w:val="16"/>
                <w:szCs w:val="16"/>
                <w:lang w:eastAsia="en-US"/>
              </w:rPr>
            </w:pPr>
            <w:r w:rsidRPr="0020576C">
              <w:rPr>
                <w:rFonts w:ascii="Arial" w:hAnsi="Arial" w:cs="Arial"/>
                <w:b/>
                <w:bCs/>
                <w:color w:val="000000"/>
                <w:sz w:val="16"/>
                <w:szCs w:val="16"/>
                <w:lang w:eastAsia="en-US"/>
              </w:rPr>
              <w:t>Общее образование</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02</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64803,3</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64656,7</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Муниципальная программа "Развитие образования  в Орловском районе Кировской области" на 2014-2021 годы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02</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64803,3</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64656,7</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Подпрограмма " Развитие системы общего образования детей Орловского района Кировской области "на 2014-2021 годы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02</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0120000000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64803,3</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64656,7</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Финансовое обеспечение деятельности муниципальных учреждений</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02</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0120003000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13458,3</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13086,7</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Обеспечение выполнения функций казенных учреждений</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02</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0120003010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2559,6</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2358,7</w:t>
            </w:r>
          </w:p>
        </w:tc>
      </w:tr>
      <w:tr w:rsidR="00E83806" w:rsidRPr="0020576C" w:rsidTr="00E83806">
        <w:tblPrEx>
          <w:tblCellMar>
            <w:top w:w="0" w:type="dxa"/>
            <w:bottom w:w="0" w:type="dxa"/>
          </w:tblCellMar>
        </w:tblPrEx>
        <w:trPr>
          <w:trHeight w:val="54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02</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0120003010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36,1</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36,1</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02</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0120003010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2488,4</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2287,5</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Иные бюджетные ассигнования</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02</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0120003010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800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35,1</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35,1</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proofErr w:type="spellStart"/>
            <w:r w:rsidRPr="0020576C">
              <w:rPr>
                <w:rFonts w:ascii="Arial" w:hAnsi="Arial" w:cs="Arial"/>
                <w:i/>
                <w:iCs/>
                <w:color w:val="000000"/>
                <w:sz w:val="16"/>
                <w:szCs w:val="16"/>
                <w:lang w:eastAsia="en-US"/>
              </w:rPr>
              <w:t>Софинансирование</w:t>
            </w:r>
            <w:proofErr w:type="spellEnd"/>
            <w:r w:rsidRPr="0020576C">
              <w:rPr>
                <w:rFonts w:ascii="Arial" w:hAnsi="Arial" w:cs="Arial"/>
                <w:i/>
                <w:iCs/>
                <w:color w:val="000000"/>
                <w:sz w:val="16"/>
                <w:szCs w:val="16"/>
                <w:lang w:eastAsia="en-US"/>
              </w:rPr>
              <w:t xml:space="preserve"> за счёт местного бюджета субсидии на выравнивание обеспеченности муниципальных образований</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02</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012000301Б</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6397,2</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5917,8</w:t>
            </w:r>
          </w:p>
        </w:tc>
      </w:tr>
      <w:tr w:rsidR="00E83806" w:rsidRPr="0020576C" w:rsidTr="00E83806">
        <w:tblPrEx>
          <w:tblCellMar>
            <w:top w:w="0" w:type="dxa"/>
            <w:bottom w:w="0" w:type="dxa"/>
          </w:tblCellMar>
        </w:tblPrEx>
        <w:trPr>
          <w:trHeight w:val="54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02</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012000301Б</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2887,2</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2654,1</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lastRenderedPageBreak/>
              <w:t>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02</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012000301Б</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3049,9</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2803,6</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Иные бюджетные ассигнования</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02</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012000301Б</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800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460,1</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460,1</w:t>
            </w:r>
          </w:p>
        </w:tc>
      </w:tr>
      <w:tr w:rsidR="00E83806" w:rsidRPr="0020576C" w:rsidTr="00E83806">
        <w:tblPrEx>
          <w:tblCellMar>
            <w:top w:w="0" w:type="dxa"/>
            <w:bottom w:w="0" w:type="dxa"/>
          </w:tblCellMar>
        </w:tblPrEx>
        <w:trPr>
          <w:trHeight w:val="54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02</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0120003020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4501,5</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4810,2</w:t>
            </w:r>
          </w:p>
        </w:tc>
      </w:tr>
      <w:tr w:rsidR="00E83806" w:rsidRPr="0020576C" w:rsidTr="00E83806">
        <w:tblPrEx>
          <w:tblCellMar>
            <w:top w:w="0" w:type="dxa"/>
            <w:bottom w:w="0" w:type="dxa"/>
          </w:tblCellMar>
        </w:tblPrEx>
        <w:trPr>
          <w:trHeight w:val="54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02</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0120003020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02</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0120003020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4491,5</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4800,2</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Выравнивание бюджетной обеспеченности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02</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0120014000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16838</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16838</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Выравнивание обеспеченности муниципальных образований по реализации ими их отдельных расходных обязательств</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02</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012001403А</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16838</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16838</w:t>
            </w:r>
          </w:p>
        </w:tc>
      </w:tr>
      <w:tr w:rsidR="00E83806" w:rsidRPr="0020576C" w:rsidTr="00E83806">
        <w:tblPrEx>
          <w:tblCellMar>
            <w:top w:w="0" w:type="dxa"/>
            <w:bottom w:w="0" w:type="dxa"/>
          </w:tblCellMar>
        </w:tblPrEx>
        <w:trPr>
          <w:trHeight w:val="54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02</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012001403А</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9597,7</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9597,7</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02</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012001403А</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5400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5400</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Иные бюджетные ассигнования</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02</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012001403А</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800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1840,3</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1840,3</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Иные межбюджетные трансферты из областного бюджета</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02</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0120017000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34507</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34732</w:t>
            </w:r>
          </w:p>
        </w:tc>
      </w:tr>
      <w:tr w:rsidR="00E83806" w:rsidRPr="0020576C" w:rsidTr="00E83806">
        <w:tblPrEx>
          <w:tblCellMar>
            <w:top w:w="0" w:type="dxa"/>
            <w:bottom w:w="0" w:type="dxa"/>
          </w:tblCellMar>
        </w:tblPrEx>
        <w:trPr>
          <w:trHeight w:val="54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в муниципальных общеобразовательных организациях</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02</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0120017010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34507</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34732</w:t>
            </w:r>
          </w:p>
        </w:tc>
      </w:tr>
      <w:tr w:rsidR="00E83806" w:rsidRPr="0020576C" w:rsidTr="00E83806">
        <w:tblPrEx>
          <w:tblCellMar>
            <w:top w:w="0" w:type="dxa"/>
            <w:bottom w:w="0" w:type="dxa"/>
          </w:tblCellMar>
        </w:tblPrEx>
        <w:trPr>
          <w:trHeight w:val="54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02</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0120017010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33882,5</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34107,5</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02</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0120017010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624,5</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624,5</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b/>
                <w:bCs/>
                <w:color w:val="000000"/>
                <w:sz w:val="16"/>
                <w:szCs w:val="16"/>
                <w:lang w:eastAsia="en-US"/>
              </w:rPr>
            </w:pPr>
            <w:r w:rsidRPr="0020576C">
              <w:rPr>
                <w:rFonts w:ascii="Arial" w:hAnsi="Arial" w:cs="Arial"/>
                <w:b/>
                <w:bCs/>
                <w:color w:val="000000"/>
                <w:sz w:val="16"/>
                <w:szCs w:val="16"/>
                <w:lang w:eastAsia="en-US"/>
              </w:rPr>
              <w:t>Дополнительное образование детей</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6633,4</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6452,3</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Муниципальная программа "Развитие образования  в Орловском районе Кировской области" на 2014-2021 годы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6633,4</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6452,3</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Подпрограмма "Развитие системы дополнительного образования детей Орловского района Кировской области" на 2014-2021 годы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0130000000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6633,4</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6452,3</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Финансовое обеспечение деятельности муниципальных учреждений</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0130003000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2583</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2401,9</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Обеспечение выполнения функций казенных учреждений</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0130003010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258,4</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258,4</w:t>
            </w:r>
          </w:p>
        </w:tc>
      </w:tr>
      <w:tr w:rsidR="00E83806" w:rsidRPr="0020576C" w:rsidTr="00E83806">
        <w:tblPrEx>
          <w:tblCellMar>
            <w:top w:w="0" w:type="dxa"/>
            <w:bottom w:w="0" w:type="dxa"/>
          </w:tblCellMar>
        </w:tblPrEx>
        <w:trPr>
          <w:trHeight w:val="54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0130003010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20,8</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20,8</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0130003010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204,5</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204,5</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Иные бюджетные ассигнования</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0130003010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800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33,1</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33,1</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proofErr w:type="spellStart"/>
            <w:r w:rsidRPr="0020576C">
              <w:rPr>
                <w:rFonts w:ascii="Arial" w:hAnsi="Arial" w:cs="Arial"/>
                <w:i/>
                <w:iCs/>
                <w:color w:val="000000"/>
                <w:sz w:val="16"/>
                <w:szCs w:val="16"/>
                <w:lang w:eastAsia="en-US"/>
              </w:rPr>
              <w:t>Софинансирование</w:t>
            </w:r>
            <w:proofErr w:type="spellEnd"/>
            <w:r w:rsidRPr="0020576C">
              <w:rPr>
                <w:rFonts w:ascii="Arial" w:hAnsi="Arial" w:cs="Arial"/>
                <w:i/>
                <w:iCs/>
                <w:color w:val="000000"/>
                <w:sz w:val="16"/>
                <w:szCs w:val="16"/>
                <w:lang w:eastAsia="en-US"/>
              </w:rPr>
              <w:t xml:space="preserve"> за счёт местного бюджета субсидии на выравнивание обеспеченности муниципальных образований</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013000301Б</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2303,8</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2121,9</w:t>
            </w:r>
          </w:p>
        </w:tc>
      </w:tr>
      <w:tr w:rsidR="00E83806" w:rsidRPr="0020576C" w:rsidTr="00E83806">
        <w:tblPrEx>
          <w:tblCellMar>
            <w:top w:w="0" w:type="dxa"/>
            <w:bottom w:w="0" w:type="dxa"/>
          </w:tblCellMar>
        </w:tblPrEx>
        <w:trPr>
          <w:trHeight w:val="54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013000301Б</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2040,7</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1876</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013000301Б</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262,2</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245</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Иные бюджетные ассигнования</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013000301Б</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800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0,9</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0,9</w:t>
            </w:r>
          </w:p>
        </w:tc>
      </w:tr>
      <w:tr w:rsidR="00E83806" w:rsidRPr="0020576C" w:rsidTr="00E83806">
        <w:tblPrEx>
          <w:tblCellMar>
            <w:top w:w="0" w:type="dxa"/>
            <w:bottom w:w="0" w:type="dxa"/>
          </w:tblCellMar>
        </w:tblPrEx>
        <w:trPr>
          <w:trHeight w:val="54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lastRenderedPageBreak/>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0130003020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20,8</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21,6</w:t>
            </w:r>
          </w:p>
        </w:tc>
      </w:tr>
      <w:tr w:rsidR="00E83806" w:rsidRPr="0020576C" w:rsidTr="00E83806">
        <w:tblPrEx>
          <w:tblCellMar>
            <w:top w:w="0" w:type="dxa"/>
            <w:bottom w:w="0" w:type="dxa"/>
          </w:tblCellMar>
        </w:tblPrEx>
        <w:trPr>
          <w:trHeight w:val="54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0130003020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10,4</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10,8</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0130003020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10,4</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10,8</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Выравнивание бюджетной обеспеченности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0130014000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4050,4</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4050,4</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Выравнивание обеспеченности муниципальных образований по реализации ими их отдельных расходных обязательств</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013001403А</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4050,4</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4050,4</w:t>
            </w:r>
          </w:p>
        </w:tc>
      </w:tr>
      <w:tr w:rsidR="00E83806" w:rsidRPr="0020576C" w:rsidTr="00E83806">
        <w:tblPrEx>
          <w:tblCellMar>
            <w:top w:w="0" w:type="dxa"/>
            <w:bottom w:w="0" w:type="dxa"/>
          </w:tblCellMar>
        </w:tblPrEx>
        <w:trPr>
          <w:trHeight w:val="54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013001403А</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3567</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3567</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013001403А</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480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480</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Иные бюджетные ассигнования</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013001403А</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800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3,4</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3,4</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b/>
                <w:bCs/>
                <w:color w:val="000000"/>
                <w:sz w:val="16"/>
                <w:szCs w:val="16"/>
                <w:lang w:eastAsia="en-US"/>
              </w:rPr>
            </w:pPr>
            <w:r w:rsidRPr="0020576C">
              <w:rPr>
                <w:rFonts w:ascii="Arial" w:hAnsi="Arial" w:cs="Arial"/>
                <w:b/>
                <w:bCs/>
                <w:color w:val="000000"/>
                <w:sz w:val="16"/>
                <w:szCs w:val="16"/>
                <w:lang w:eastAsia="en-US"/>
              </w:rPr>
              <w:t>Молодежная политика</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07</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510,9</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510,9</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Муниципальная программа "Развитие образования  в Орловском районе Кировской области" на 2014-2021 годы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510,9</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510,9</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Подпрограмма " Развитие системы общего образования детей Орловского района Кировской области "на 2014-2021 годы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0120000000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500,9</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500,9</w:t>
            </w:r>
          </w:p>
        </w:tc>
      </w:tr>
      <w:tr w:rsidR="00E83806" w:rsidRPr="0020576C" w:rsidTr="00E83806">
        <w:tblPrEx>
          <w:tblCellMar>
            <w:top w:w="0" w:type="dxa"/>
            <w:bottom w:w="0" w:type="dxa"/>
          </w:tblCellMar>
        </w:tblPrEx>
        <w:trPr>
          <w:trHeight w:val="54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proofErr w:type="spellStart"/>
            <w:r w:rsidRPr="0020576C">
              <w:rPr>
                <w:rFonts w:ascii="Arial" w:hAnsi="Arial" w:cs="Arial"/>
                <w:i/>
                <w:iCs/>
                <w:color w:val="000000"/>
                <w:sz w:val="16"/>
                <w:szCs w:val="16"/>
                <w:lang w:eastAsia="en-US"/>
              </w:rPr>
              <w:t>Софинансирование</w:t>
            </w:r>
            <w:proofErr w:type="spellEnd"/>
            <w:r w:rsidRPr="0020576C">
              <w:rPr>
                <w:rFonts w:ascii="Arial" w:hAnsi="Arial" w:cs="Arial"/>
                <w:i/>
                <w:iCs/>
                <w:color w:val="000000"/>
                <w:sz w:val="16"/>
                <w:szCs w:val="16"/>
                <w:lang w:eastAsia="en-US"/>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0120015000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477</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477</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Оплата стоимости питания детей в оздоровительных учреждениях с дневным пребыванием детей</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0120015060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477</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477</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0120015060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477</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477</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proofErr w:type="spellStart"/>
            <w:r w:rsidRPr="0020576C">
              <w:rPr>
                <w:rFonts w:ascii="Arial" w:hAnsi="Arial" w:cs="Arial"/>
                <w:i/>
                <w:iCs/>
                <w:color w:val="000000"/>
                <w:sz w:val="16"/>
                <w:szCs w:val="16"/>
                <w:lang w:eastAsia="en-US"/>
              </w:rPr>
              <w:t>Софинансирование</w:t>
            </w:r>
            <w:proofErr w:type="spellEnd"/>
            <w:r w:rsidRPr="0020576C">
              <w:rPr>
                <w:rFonts w:ascii="Arial" w:hAnsi="Arial" w:cs="Arial"/>
                <w:i/>
                <w:iCs/>
                <w:color w:val="000000"/>
                <w:sz w:val="16"/>
                <w:szCs w:val="16"/>
                <w:lang w:eastAsia="en-US"/>
              </w:rPr>
              <w:t xml:space="preserve"> расходных обязательств</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01200S5000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23,9</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23,9</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Мероприятия по оздоровлению детей за счёт средств бюджета района</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01200S5060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23,9</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23,9</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01200S5060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23,9</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23,9</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Подпрограмма "Профилактика негативных проявлений в подростковой среде образовательных учреждений Орловского района на 2014-2021 года</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0160000000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5</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5</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Мероприятия в установленной сфере деятельности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0160005000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5</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5</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Осуществление функций органами местного самоуправления</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0160005010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5</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5</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0160005010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5</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5</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Подпрограмма "Профилактика детского  дорожно-транспортного травматизма на 2014-2021 годы"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0170000000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5</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5</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Мероприятия в установленной сфере деятельности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0170005000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5</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5</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Осуществление функций органами местного самоуправления</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0170005010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5</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5</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0170005010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5</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5</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b/>
                <w:bCs/>
                <w:color w:val="000000"/>
                <w:sz w:val="16"/>
                <w:szCs w:val="16"/>
                <w:lang w:eastAsia="en-US"/>
              </w:rPr>
            </w:pPr>
            <w:r w:rsidRPr="0020576C">
              <w:rPr>
                <w:rFonts w:ascii="Arial" w:hAnsi="Arial" w:cs="Arial"/>
                <w:b/>
                <w:bCs/>
                <w:color w:val="000000"/>
                <w:sz w:val="16"/>
                <w:szCs w:val="16"/>
                <w:lang w:eastAsia="en-US"/>
              </w:rPr>
              <w:t>Другие вопросы в области образования</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09</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2013</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2013</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Муниципальная программа "Развитие образования  в Орловском районе Кировской области" на 2014-2021 годы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09</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2013</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2013</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Подпрограмма " Организация деятельности  муниципального казенного учреждения "Ресурсный центр образования" на 2014-2021 годы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09</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0150000000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2013</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2013</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Финансовое обеспечение деятельности муниципальных учреждений</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09</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0150003000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864,9</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864,9</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Обеспечение выполнения функций казенных учреждений</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09</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0150003010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107,3</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107,3</w:t>
            </w:r>
          </w:p>
        </w:tc>
      </w:tr>
      <w:tr w:rsidR="00E83806" w:rsidRPr="0020576C" w:rsidTr="00E83806">
        <w:tblPrEx>
          <w:tblCellMar>
            <w:top w:w="0" w:type="dxa"/>
            <w:bottom w:w="0" w:type="dxa"/>
          </w:tblCellMar>
        </w:tblPrEx>
        <w:trPr>
          <w:trHeight w:val="54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20576C">
              <w:rPr>
                <w:rFonts w:ascii="Arial" w:hAnsi="Arial" w:cs="Arial"/>
                <w:i/>
                <w:iCs/>
                <w:color w:val="000000"/>
                <w:sz w:val="16"/>
                <w:szCs w:val="16"/>
                <w:lang w:eastAsia="en-US"/>
              </w:rPr>
              <w:lastRenderedPageBreak/>
              <w:t>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lastRenderedPageBreak/>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09</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0150003010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10,9</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10,9</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lastRenderedPageBreak/>
              <w:t>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09</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0150003010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94</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94</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Иные бюджетные ассигнования</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09</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0150003010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800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2,4</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2,4</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proofErr w:type="spellStart"/>
            <w:r w:rsidRPr="0020576C">
              <w:rPr>
                <w:rFonts w:ascii="Arial" w:hAnsi="Arial" w:cs="Arial"/>
                <w:i/>
                <w:iCs/>
                <w:color w:val="000000"/>
                <w:sz w:val="16"/>
                <w:szCs w:val="16"/>
                <w:lang w:eastAsia="en-US"/>
              </w:rPr>
              <w:t>Софинансирование</w:t>
            </w:r>
            <w:proofErr w:type="spellEnd"/>
            <w:r w:rsidRPr="0020576C">
              <w:rPr>
                <w:rFonts w:ascii="Arial" w:hAnsi="Arial" w:cs="Arial"/>
                <w:i/>
                <w:iCs/>
                <w:color w:val="000000"/>
                <w:sz w:val="16"/>
                <w:szCs w:val="16"/>
                <w:lang w:eastAsia="en-US"/>
              </w:rPr>
              <w:t xml:space="preserve"> за счёт местного бюджета субсидии на выравнивание обеспеченности муниципальных образований</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09</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015000301Б</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757,6</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757,6</w:t>
            </w:r>
          </w:p>
        </w:tc>
      </w:tr>
      <w:tr w:rsidR="00E83806" w:rsidRPr="0020576C" w:rsidTr="00E83806">
        <w:tblPrEx>
          <w:tblCellMar>
            <w:top w:w="0" w:type="dxa"/>
            <w:bottom w:w="0" w:type="dxa"/>
          </w:tblCellMar>
        </w:tblPrEx>
        <w:trPr>
          <w:trHeight w:val="54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09</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015000301Б</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757,6</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757,6</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Выравнивание бюджетной обеспеченности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09</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0150014000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1148,1</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1148,1</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Выравнивание обеспеченности муниципальных образований по реализации ими их отдельных расходных обязательств</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09</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015001403А</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1148,1</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1148,1</w:t>
            </w:r>
          </w:p>
        </w:tc>
      </w:tr>
      <w:tr w:rsidR="00E83806" w:rsidRPr="0020576C" w:rsidTr="00E83806">
        <w:tblPrEx>
          <w:tblCellMar>
            <w:top w:w="0" w:type="dxa"/>
            <w:bottom w:w="0" w:type="dxa"/>
          </w:tblCellMar>
        </w:tblPrEx>
        <w:trPr>
          <w:trHeight w:val="54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09</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015001403А</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1148,1</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1148,1</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b/>
                <w:bCs/>
                <w:color w:val="000000"/>
                <w:sz w:val="16"/>
                <w:szCs w:val="16"/>
                <w:lang w:eastAsia="en-US"/>
              </w:rPr>
            </w:pPr>
            <w:r w:rsidRPr="0020576C">
              <w:rPr>
                <w:rFonts w:ascii="Arial" w:hAnsi="Arial" w:cs="Arial"/>
                <w:b/>
                <w:bCs/>
                <w:color w:val="000000"/>
                <w:sz w:val="16"/>
                <w:szCs w:val="16"/>
                <w:lang w:eastAsia="en-US"/>
              </w:rPr>
              <w:t>Социальная политика</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10</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8336,7</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8424,7</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b/>
                <w:bCs/>
                <w:color w:val="000000"/>
                <w:sz w:val="16"/>
                <w:szCs w:val="16"/>
                <w:lang w:eastAsia="en-US"/>
              </w:rPr>
            </w:pPr>
            <w:r w:rsidRPr="0020576C">
              <w:rPr>
                <w:rFonts w:ascii="Arial" w:hAnsi="Arial" w:cs="Arial"/>
                <w:b/>
                <w:bCs/>
                <w:color w:val="000000"/>
                <w:sz w:val="16"/>
                <w:szCs w:val="16"/>
                <w:lang w:eastAsia="en-US"/>
              </w:rPr>
              <w:t>Социальное обеспечение населения</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10</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2192</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2280</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Муниципальная программа "Развитие образования  в Орловском районе Кировской области" на 2014-2021 годы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2192</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2280</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Подпрограмма "Развитие системы дошкольного образования детей Орловского района Кировской области" на 2014-2021 годы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0110000000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120,4</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125,2</w:t>
            </w:r>
          </w:p>
        </w:tc>
      </w:tr>
      <w:tr w:rsidR="00E83806" w:rsidRPr="0020576C" w:rsidTr="00E83806">
        <w:tblPrEx>
          <w:tblCellMar>
            <w:top w:w="0" w:type="dxa"/>
            <w:bottom w:w="0" w:type="dxa"/>
          </w:tblCellMar>
        </w:tblPrEx>
        <w:trPr>
          <w:trHeight w:val="54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0110016000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120,4</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125,2</w:t>
            </w:r>
          </w:p>
        </w:tc>
      </w:tr>
      <w:tr w:rsidR="00E83806" w:rsidRPr="0020576C" w:rsidTr="00E83806">
        <w:tblPrEx>
          <w:tblCellMar>
            <w:top w:w="0" w:type="dxa"/>
            <w:bottom w:w="0" w:type="dxa"/>
          </w:tblCellMar>
        </w:tblPrEx>
        <w:trPr>
          <w:trHeight w:val="1425"/>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proofErr w:type="gramStart"/>
            <w:r w:rsidRPr="0020576C">
              <w:rPr>
                <w:rFonts w:ascii="Arial" w:hAnsi="Arial" w:cs="Arial"/>
                <w:i/>
                <w:iCs/>
                <w:color w:val="000000"/>
                <w:sz w:val="16"/>
                <w:szCs w:val="16"/>
                <w:lang w:eastAsia="en-US"/>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roofErr w:type="gramEnd"/>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0110016140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120,4</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125,2</w:t>
            </w:r>
          </w:p>
        </w:tc>
      </w:tr>
      <w:tr w:rsidR="00E83806" w:rsidRPr="0020576C" w:rsidTr="00E83806">
        <w:tblPrEx>
          <w:tblCellMar>
            <w:top w:w="0" w:type="dxa"/>
            <w:bottom w:w="0" w:type="dxa"/>
          </w:tblCellMar>
        </w:tblPrEx>
        <w:trPr>
          <w:trHeight w:val="54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0110016140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119,8</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124,6</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0110016140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0,6</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0,6</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Подпрограмма " Развитие системы общего образования детей Орловского района Кировской области "на 2014-2021 годы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0120000000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2071,6</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2154,8</w:t>
            </w:r>
          </w:p>
        </w:tc>
      </w:tr>
      <w:tr w:rsidR="00E83806" w:rsidRPr="0020576C" w:rsidTr="00E83806">
        <w:tblPrEx>
          <w:tblCellMar>
            <w:top w:w="0" w:type="dxa"/>
            <w:bottom w:w="0" w:type="dxa"/>
          </w:tblCellMar>
        </w:tblPrEx>
        <w:trPr>
          <w:trHeight w:val="54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0120016000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2071,6</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2154,8</w:t>
            </w:r>
          </w:p>
        </w:tc>
      </w:tr>
      <w:tr w:rsidR="00E83806" w:rsidRPr="0020576C" w:rsidTr="00E83806">
        <w:tblPrEx>
          <w:tblCellMar>
            <w:top w:w="0" w:type="dxa"/>
            <w:bottom w:w="0" w:type="dxa"/>
          </w:tblCellMar>
        </w:tblPrEx>
        <w:trPr>
          <w:trHeight w:val="1425"/>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proofErr w:type="gramStart"/>
            <w:r w:rsidRPr="0020576C">
              <w:rPr>
                <w:rFonts w:ascii="Arial" w:hAnsi="Arial" w:cs="Arial"/>
                <w:i/>
                <w:iCs/>
                <w:color w:val="000000"/>
                <w:sz w:val="16"/>
                <w:szCs w:val="16"/>
                <w:lang w:eastAsia="en-US"/>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roofErr w:type="gramEnd"/>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0120016140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2071,6</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2154,8</w:t>
            </w:r>
          </w:p>
        </w:tc>
      </w:tr>
      <w:tr w:rsidR="00E83806" w:rsidRPr="0020576C" w:rsidTr="00E83806">
        <w:tblPrEx>
          <w:tblCellMar>
            <w:top w:w="0" w:type="dxa"/>
            <w:bottom w:w="0" w:type="dxa"/>
          </w:tblCellMar>
        </w:tblPrEx>
        <w:trPr>
          <w:trHeight w:val="54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0120016140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2057,9</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2140,6</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lastRenderedPageBreak/>
              <w:t>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0120016140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13,7</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14,2</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b/>
                <w:bCs/>
                <w:color w:val="000000"/>
                <w:sz w:val="16"/>
                <w:szCs w:val="16"/>
                <w:lang w:eastAsia="en-US"/>
              </w:rPr>
            </w:pPr>
            <w:r w:rsidRPr="0020576C">
              <w:rPr>
                <w:rFonts w:ascii="Arial" w:hAnsi="Arial" w:cs="Arial"/>
                <w:b/>
                <w:bCs/>
                <w:color w:val="000000"/>
                <w:sz w:val="16"/>
                <w:szCs w:val="16"/>
                <w:lang w:eastAsia="en-US"/>
              </w:rPr>
              <w:t>Охрана семьи и детства</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10</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6144,7</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6144,7</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Муниципальная программа "Развитие образования  в Орловском районе Кировской области" на 2014-2021 годы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6144,7</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6144,7</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Подпрограмма "Развитие системы дошкольного образования детей Орловского района Кировской области" на 2014-2021 годы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0110000000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1047,3</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1047,3</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Финансовое обеспечение деятельности муниципальных учреждений</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0110003000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1,2</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1,2</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Обеспечение выполнения функций казенных учреждений</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0110003010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1,2</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1,2</w:t>
            </w:r>
          </w:p>
        </w:tc>
      </w:tr>
      <w:tr w:rsidR="00E83806" w:rsidRPr="0020576C" w:rsidTr="00E83806">
        <w:tblPrEx>
          <w:tblCellMar>
            <w:top w:w="0" w:type="dxa"/>
            <w:bottom w:w="0" w:type="dxa"/>
          </w:tblCellMar>
        </w:tblPrEx>
        <w:trPr>
          <w:trHeight w:val="54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0110003010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1,2</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1,2</w:t>
            </w:r>
          </w:p>
        </w:tc>
      </w:tr>
      <w:tr w:rsidR="00E83806" w:rsidRPr="0020576C" w:rsidTr="00E83806">
        <w:tblPrEx>
          <w:tblCellMar>
            <w:top w:w="0" w:type="dxa"/>
            <w:bottom w:w="0" w:type="dxa"/>
          </w:tblCellMar>
        </w:tblPrEx>
        <w:trPr>
          <w:trHeight w:val="54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0110016000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1046,1</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1046,1</w:t>
            </w:r>
          </w:p>
        </w:tc>
      </w:tr>
      <w:tr w:rsidR="00E83806" w:rsidRPr="0020576C" w:rsidTr="00E83806">
        <w:tblPrEx>
          <w:tblCellMar>
            <w:top w:w="0" w:type="dxa"/>
            <w:bottom w:w="0" w:type="dxa"/>
          </w:tblCellMar>
        </w:tblPrEx>
        <w:trPr>
          <w:trHeight w:val="72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0110016130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1046,1</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1046,1</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0110016130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30,5</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30,5</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Социальное обеспечение и иные выплаты населению</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0110016130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300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1015,6</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1015,6</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Подпрограмма " Развитие системы общего образования детей Орловского района Кировской области "на 2014-2021 годы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0120000000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Финансовое обеспечение деятельности муниципальных учреждений</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0120003000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Обеспечение выполнения функций казенных учреждений</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0120003010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r>
      <w:tr w:rsidR="00E83806" w:rsidRPr="0020576C" w:rsidTr="00E83806">
        <w:tblPrEx>
          <w:tblCellMar>
            <w:top w:w="0" w:type="dxa"/>
            <w:bottom w:w="0" w:type="dxa"/>
          </w:tblCellMar>
        </w:tblPrEx>
        <w:trPr>
          <w:trHeight w:val="54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0120003010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r>
      <w:tr w:rsidR="00E83806" w:rsidRPr="0020576C" w:rsidTr="00E83806">
        <w:tblPrEx>
          <w:tblCellMar>
            <w:top w:w="0" w:type="dxa"/>
            <w:bottom w:w="0" w:type="dxa"/>
          </w:tblCellMar>
        </w:tblPrEx>
        <w:trPr>
          <w:trHeight w:val="54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Подпрограмма "Организация деятельности муниципального казенного учреждения "Централизованная бухгалтерия муниципальных учреждений образования" на 2014-2021 годы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0140000000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1,6</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1,6</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Финансовое обеспечение деятельности муниципальных учреждений</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0140003000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1,6</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1,6</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Обеспечение выполнения функций казенных учреждений</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0140003010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1,6</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1,6</w:t>
            </w:r>
          </w:p>
        </w:tc>
      </w:tr>
      <w:tr w:rsidR="00E83806" w:rsidRPr="0020576C" w:rsidTr="00E83806">
        <w:tblPrEx>
          <w:tblCellMar>
            <w:top w:w="0" w:type="dxa"/>
            <w:bottom w:w="0" w:type="dxa"/>
          </w:tblCellMar>
        </w:tblPrEx>
        <w:trPr>
          <w:trHeight w:val="54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0140003010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1,6</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1,6</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Подпрограмма " Организация деятельности  муниципального казенного учреждения "Ресурсный центр образования" на 2014-2021 годы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0150000000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Финансовое обеспечение деятельности муниципальных учреждений</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0150003000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Обеспечение выполнения функций казенных учреждений</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0150003010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r>
      <w:tr w:rsidR="00E83806" w:rsidRPr="0020576C" w:rsidTr="00E83806">
        <w:tblPrEx>
          <w:tblCellMar>
            <w:top w:w="0" w:type="dxa"/>
            <w:bottom w:w="0" w:type="dxa"/>
          </w:tblCellMar>
        </w:tblPrEx>
        <w:trPr>
          <w:trHeight w:val="54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0150003010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r>
      <w:tr w:rsidR="00E83806" w:rsidRPr="0020576C" w:rsidTr="00E83806">
        <w:tblPrEx>
          <w:tblCellMar>
            <w:top w:w="0" w:type="dxa"/>
            <w:bottom w:w="0" w:type="dxa"/>
          </w:tblCellMar>
        </w:tblPrEx>
        <w:trPr>
          <w:trHeight w:val="72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 xml:space="preserve">Подпрограмма "Обеспечение государственных гарантий по социальной поддержке детей-сирот и </w:t>
            </w:r>
            <w:proofErr w:type="gramStart"/>
            <w:r w:rsidRPr="0020576C">
              <w:rPr>
                <w:rFonts w:ascii="Arial" w:hAnsi="Arial" w:cs="Arial"/>
                <w:i/>
                <w:iCs/>
                <w:color w:val="000000"/>
                <w:sz w:val="16"/>
                <w:szCs w:val="16"/>
                <w:lang w:eastAsia="en-US"/>
              </w:rPr>
              <w:t>детей</w:t>
            </w:r>
            <w:proofErr w:type="gramEnd"/>
            <w:r w:rsidRPr="0020576C">
              <w:rPr>
                <w:rFonts w:ascii="Arial" w:hAnsi="Arial" w:cs="Arial"/>
                <w:i/>
                <w:iCs/>
                <w:color w:val="000000"/>
                <w:sz w:val="16"/>
                <w:szCs w:val="16"/>
                <w:lang w:eastAsia="en-US"/>
              </w:rPr>
              <w:t xml:space="preserve"> оставшихся без попечения родителей, лиц из их числа и замещающих семей в муниципальном образовании орловский муниципальный район Кировской области" на 2014-2021 годы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0180000000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5095</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5095</w:t>
            </w:r>
          </w:p>
        </w:tc>
      </w:tr>
      <w:tr w:rsidR="00E83806" w:rsidRPr="0020576C" w:rsidTr="00E83806">
        <w:tblPrEx>
          <w:tblCellMar>
            <w:top w:w="0" w:type="dxa"/>
            <w:bottom w:w="0" w:type="dxa"/>
          </w:tblCellMar>
        </w:tblPrEx>
        <w:trPr>
          <w:trHeight w:val="54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 xml:space="preserve">Финансовое обеспечение расходных обязательств муниципальных образований, возникающих при выполнении государственных полномочий Кировской </w:t>
            </w:r>
            <w:r w:rsidRPr="0020576C">
              <w:rPr>
                <w:rFonts w:ascii="Arial" w:hAnsi="Arial" w:cs="Arial"/>
                <w:i/>
                <w:iCs/>
                <w:color w:val="000000"/>
                <w:sz w:val="16"/>
                <w:szCs w:val="16"/>
                <w:lang w:eastAsia="en-US"/>
              </w:rPr>
              <w:lastRenderedPageBreak/>
              <w:t>области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lastRenderedPageBreak/>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0180016000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5095</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5095</w:t>
            </w:r>
          </w:p>
        </w:tc>
      </w:tr>
      <w:tr w:rsidR="00E83806" w:rsidRPr="0020576C" w:rsidTr="00E83806">
        <w:tblPrEx>
          <w:tblCellMar>
            <w:top w:w="0" w:type="dxa"/>
            <w:bottom w:w="0" w:type="dxa"/>
          </w:tblCellMar>
        </w:tblPrEx>
        <w:trPr>
          <w:trHeight w:val="72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lastRenderedPageBreak/>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по начислению и выплате ежемесячного вознаграждения, причитающегося приемным родителям</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0180016080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5095</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5095</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0180016080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100</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Социальное обеспечение и иные выплаты населению</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0180016080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300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4995</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4995</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b/>
                <w:bCs/>
                <w:color w:val="000000"/>
                <w:sz w:val="16"/>
                <w:szCs w:val="16"/>
                <w:lang w:eastAsia="en-US"/>
              </w:rPr>
            </w:pPr>
            <w:r w:rsidRPr="0020576C">
              <w:rPr>
                <w:rFonts w:ascii="Arial" w:hAnsi="Arial" w:cs="Arial"/>
                <w:b/>
                <w:bCs/>
                <w:color w:val="000000"/>
                <w:sz w:val="16"/>
                <w:szCs w:val="16"/>
                <w:lang w:eastAsia="en-US"/>
              </w:rPr>
              <w:t>Физическая культура и спорт</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11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7859,7</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7859,7</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b/>
                <w:bCs/>
                <w:color w:val="000000"/>
                <w:sz w:val="16"/>
                <w:szCs w:val="16"/>
                <w:lang w:eastAsia="en-US"/>
              </w:rPr>
            </w:pPr>
            <w:r w:rsidRPr="0020576C">
              <w:rPr>
                <w:rFonts w:ascii="Arial" w:hAnsi="Arial" w:cs="Arial"/>
                <w:b/>
                <w:bCs/>
                <w:color w:val="000000"/>
                <w:sz w:val="16"/>
                <w:szCs w:val="16"/>
                <w:lang w:eastAsia="en-US"/>
              </w:rPr>
              <w:t>Физическая культура</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11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01</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7859,7</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7859,7</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Муниципальная программа "Развитие физической культуры и спорта в Орловском районе на 2014-2021 годы"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0600000000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7859,7</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7859,7</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 xml:space="preserve">Подпрограмма "Организация деятельности муниципального  учреждения "Спортивная школа </w:t>
            </w:r>
            <w:proofErr w:type="spellStart"/>
            <w:r w:rsidRPr="0020576C">
              <w:rPr>
                <w:rFonts w:ascii="Arial" w:hAnsi="Arial" w:cs="Arial"/>
                <w:i/>
                <w:iCs/>
                <w:color w:val="000000"/>
                <w:sz w:val="16"/>
                <w:szCs w:val="16"/>
                <w:lang w:eastAsia="en-US"/>
              </w:rPr>
              <w:t>г</w:t>
            </w:r>
            <w:proofErr w:type="gramStart"/>
            <w:r w:rsidRPr="0020576C">
              <w:rPr>
                <w:rFonts w:ascii="Arial" w:hAnsi="Arial" w:cs="Arial"/>
                <w:i/>
                <w:iCs/>
                <w:color w:val="000000"/>
                <w:sz w:val="16"/>
                <w:szCs w:val="16"/>
                <w:lang w:eastAsia="en-US"/>
              </w:rPr>
              <w:t>.О</w:t>
            </w:r>
            <w:proofErr w:type="gramEnd"/>
            <w:r w:rsidRPr="0020576C">
              <w:rPr>
                <w:rFonts w:ascii="Arial" w:hAnsi="Arial" w:cs="Arial"/>
                <w:i/>
                <w:iCs/>
                <w:color w:val="000000"/>
                <w:sz w:val="16"/>
                <w:szCs w:val="16"/>
                <w:lang w:eastAsia="en-US"/>
              </w:rPr>
              <w:t>рлова</w:t>
            </w:r>
            <w:proofErr w:type="spellEnd"/>
            <w:r w:rsidRPr="0020576C">
              <w:rPr>
                <w:rFonts w:ascii="Arial" w:hAnsi="Arial" w:cs="Arial"/>
                <w:i/>
                <w:iCs/>
                <w:color w:val="000000"/>
                <w:sz w:val="16"/>
                <w:szCs w:val="16"/>
                <w:lang w:eastAsia="en-US"/>
              </w:rPr>
              <w:t>" на 2019-2021 годы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0610000000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7859,7</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7859,7</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Финансовое обеспечение деятельности муниципальных учреждений</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0610003000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3157</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3157</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Учреждения в сфере спорта</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0610003040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3157</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3157</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Предоставление субсидий бюджетным, автономным учреждениям и иным некоммерческим организациям</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0610003040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600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3157</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3157</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Выравнивание бюджетной обеспеченности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0610014000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4702,7</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4702,7</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Выравнивание обеспеченности муниципальных образований по реализации ими их отдельных расходных обязательств</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061001403А</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4702,7</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4702,7</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Предоставление субсидий бюджетным, автономным учреждениям и иным некоммерческим организациям</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061001403А</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600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4702,7</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4702,7</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b/>
                <w:bCs/>
                <w:color w:val="000000"/>
                <w:sz w:val="16"/>
                <w:szCs w:val="16"/>
                <w:lang w:eastAsia="en-US"/>
              </w:rPr>
            </w:pPr>
            <w:r w:rsidRPr="0020576C">
              <w:rPr>
                <w:rFonts w:ascii="Arial" w:hAnsi="Arial" w:cs="Arial"/>
                <w:b/>
                <w:bCs/>
                <w:color w:val="000000"/>
                <w:sz w:val="16"/>
                <w:szCs w:val="16"/>
                <w:lang w:eastAsia="en-US"/>
              </w:rPr>
              <w:t>Отдел культуры и социальной работы администрации Орловского района</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20266,5</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19679,5</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b/>
                <w:bCs/>
                <w:color w:val="000000"/>
                <w:sz w:val="16"/>
                <w:szCs w:val="16"/>
                <w:lang w:eastAsia="en-US"/>
              </w:rPr>
            </w:pPr>
            <w:r w:rsidRPr="0020576C">
              <w:rPr>
                <w:rFonts w:ascii="Arial" w:hAnsi="Arial" w:cs="Arial"/>
                <w:b/>
                <w:bCs/>
                <w:color w:val="000000"/>
                <w:sz w:val="16"/>
                <w:szCs w:val="16"/>
                <w:lang w:eastAsia="en-US"/>
              </w:rPr>
              <w:t>Общегосударственные вопросы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4474,3</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4474,3</w:t>
            </w:r>
          </w:p>
        </w:tc>
      </w:tr>
      <w:tr w:rsidR="00E83806" w:rsidRPr="0020576C" w:rsidTr="00E83806">
        <w:tblPrEx>
          <w:tblCellMar>
            <w:top w:w="0" w:type="dxa"/>
            <w:bottom w:w="0" w:type="dxa"/>
          </w:tblCellMar>
        </w:tblPrEx>
        <w:trPr>
          <w:trHeight w:val="54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b/>
                <w:bCs/>
                <w:color w:val="000000"/>
                <w:sz w:val="16"/>
                <w:szCs w:val="16"/>
                <w:lang w:eastAsia="en-US"/>
              </w:rPr>
            </w:pPr>
            <w:r w:rsidRPr="0020576C">
              <w:rPr>
                <w:rFonts w:ascii="Arial"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2056,3</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2056,3</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Муниципальная программа "Развитие муниципального управления на 2017-2021 годы"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1700000000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2056,3</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2056,3</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Руководство и управление в сфере установленных функций органов местного самоуправления</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1700001000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825,6</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825,6</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Органы местного самоуправления</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1700001020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13,5</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13,5</w:t>
            </w:r>
          </w:p>
        </w:tc>
      </w:tr>
      <w:tr w:rsidR="00E83806" w:rsidRPr="0020576C" w:rsidTr="00E83806">
        <w:tblPrEx>
          <w:tblCellMar>
            <w:top w:w="0" w:type="dxa"/>
            <w:bottom w:w="0" w:type="dxa"/>
          </w:tblCellMar>
        </w:tblPrEx>
        <w:trPr>
          <w:trHeight w:val="54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1700001020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1,7</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1,7</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1700001020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11,8</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11,8</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proofErr w:type="spellStart"/>
            <w:r w:rsidRPr="0020576C">
              <w:rPr>
                <w:rFonts w:ascii="Arial" w:hAnsi="Arial" w:cs="Arial"/>
                <w:i/>
                <w:iCs/>
                <w:color w:val="000000"/>
                <w:sz w:val="16"/>
                <w:szCs w:val="16"/>
                <w:lang w:eastAsia="en-US"/>
              </w:rPr>
              <w:t>Софинансирование</w:t>
            </w:r>
            <w:proofErr w:type="spellEnd"/>
            <w:r w:rsidRPr="0020576C">
              <w:rPr>
                <w:rFonts w:ascii="Arial" w:hAnsi="Arial" w:cs="Arial"/>
                <w:i/>
                <w:iCs/>
                <w:color w:val="000000"/>
                <w:sz w:val="16"/>
                <w:szCs w:val="16"/>
                <w:lang w:eastAsia="en-US"/>
              </w:rPr>
              <w:t xml:space="preserve"> за счёт местного бюджета субсидии на выравнивание обеспеченности муниципальных образований</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170000102Б</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812,1</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812,1</w:t>
            </w:r>
          </w:p>
        </w:tc>
      </w:tr>
      <w:tr w:rsidR="00E83806" w:rsidRPr="0020576C" w:rsidTr="00E83806">
        <w:tblPrEx>
          <w:tblCellMar>
            <w:top w:w="0" w:type="dxa"/>
            <w:bottom w:w="0" w:type="dxa"/>
          </w:tblCellMar>
        </w:tblPrEx>
        <w:trPr>
          <w:trHeight w:val="54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170000102Б</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812,1</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812,1</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Выравнивание бюджетной обеспеченности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1700014000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1230,7</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1230,7</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Выравнивание обеспеченности муниципальных образований по реализации ими их отдельных расходных обязательств</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170001403А</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1230,7</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1230,7</w:t>
            </w:r>
          </w:p>
        </w:tc>
      </w:tr>
      <w:tr w:rsidR="00E83806" w:rsidRPr="0020576C" w:rsidTr="00E83806">
        <w:tblPrEx>
          <w:tblCellMar>
            <w:top w:w="0" w:type="dxa"/>
            <w:bottom w:w="0" w:type="dxa"/>
          </w:tblCellMar>
        </w:tblPrEx>
        <w:trPr>
          <w:trHeight w:val="54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170001403А</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1230,7</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1230,7</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b/>
                <w:bCs/>
                <w:color w:val="000000"/>
                <w:sz w:val="16"/>
                <w:szCs w:val="16"/>
                <w:lang w:eastAsia="en-US"/>
              </w:rPr>
            </w:pPr>
            <w:r w:rsidRPr="0020576C">
              <w:rPr>
                <w:rFonts w:ascii="Arial" w:hAnsi="Arial" w:cs="Arial"/>
                <w:b/>
                <w:bCs/>
                <w:color w:val="000000"/>
                <w:sz w:val="16"/>
                <w:szCs w:val="16"/>
                <w:lang w:eastAsia="en-US"/>
              </w:rPr>
              <w:t>Другие общегосударственные вопросы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13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000000000</w:t>
            </w:r>
            <w:r w:rsidRPr="0020576C">
              <w:rPr>
                <w:rFonts w:ascii="Arial" w:hAnsi="Arial" w:cs="Arial"/>
                <w:b/>
                <w:bCs/>
                <w:color w:val="000000"/>
                <w:sz w:val="16"/>
                <w:szCs w:val="16"/>
                <w:lang w:eastAsia="en-US"/>
              </w:rPr>
              <w:lastRenderedPageBreak/>
              <w:t>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lastRenderedPageBreak/>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2418</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2418</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lastRenderedPageBreak/>
              <w:t>Муниципальная программа "Развитие культуры в Орловском районе" на 2019-2022 годы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2418</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2418</w:t>
            </w:r>
          </w:p>
        </w:tc>
      </w:tr>
      <w:tr w:rsidR="00E83806" w:rsidRPr="0020576C" w:rsidTr="00E83806">
        <w:tblPrEx>
          <w:tblCellMar>
            <w:top w:w="0" w:type="dxa"/>
            <w:bottom w:w="0" w:type="dxa"/>
          </w:tblCellMar>
        </w:tblPrEx>
        <w:trPr>
          <w:trHeight w:val="54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Подпрограмма "Организация деятельности муниципального казенного учреждения "Централизованная бухгалтерия муниципальных учреждений культуры" на 2019-2022 годы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0380000000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2418</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2418</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Финансовое обеспечение деятельности муниципальных учреждений</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0380003000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989,9</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989,9</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Обеспечение выполнения функций казенных учреждений</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0380003010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47,5</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47,5</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0380003010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47,5</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47,5</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proofErr w:type="spellStart"/>
            <w:r w:rsidRPr="0020576C">
              <w:rPr>
                <w:rFonts w:ascii="Arial" w:hAnsi="Arial" w:cs="Arial"/>
                <w:i/>
                <w:iCs/>
                <w:color w:val="000000"/>
                <w:sz w:val="16"/>
                <w:szCs w:val="16"/>
                <w:lang w:eastAsia="en-US"/>
              </w:rPr>
              <w:t>Софинансирование</w:t>
            </w:r>
            <w:proofErr w:type="spellEnd"/>
            <w:r w:rsidRPr="0020576C">
              <w:rPr>
                <w:rFonts w:ascii="Arial" w:hAnsi="Arial" w:cs="Arial"/>
                <w:i/>
                <w:iCs/>
                <w:color w:val="000000"/>
                <w:sz w:val="16"/>
                <w:szCs w:val="16"/>
                <w:lang w:eastAsia="en-US"/>
              </w:rPr>
              <w:t xml:space="preserve"> за счёт местного бюджета субсидии на выравнивание обеспеченности муниципальных образований</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038000301Б</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942,4</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942,4</w:t>
            </w:r>
          </w:p>
        </w:tc>
      </w:tr>
      <w:tr w:rsidR="00E83806" w:rsidRPr="0020576C" w:rsidTr="00E83806">
        <w:tblPrEx>
          <w:tblCellMar>
            <w:top w:w="0" w:type="dxa"/>
            <w:bottom w:w="0" w:type="dxa"/>
          </w:tblCellMar>
        </w:tblPrEx>
        <w:trPr>
          <w:trHeight w:val="54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038000301Б</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942,4</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942,4</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Выравнивание бюджетной обеспеченности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0380014000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1428,1</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1428,1</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Выравнивание обеспеченности муниципальных образований по реализации ими их отдельных расходных обязательств</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038001403А</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1428,1</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1428,1</w:t>
            </w:r>
          </w:p>
        </w:tc>
      </w:tr>
      <w:tr w:rsidR="00E83806" w:rsidRPr="0020576C" w:rsidTr="00E83806">
        <w:tblPrEx>
          <w:tblCellMar>
            <w:top w:w="0" w:type="dxa"/>
            <w:bottom w:w="0" w:type="dxa"/>
          </w:tblCellMar>
        </w:tblPrEx>
        <w:trPr>
          <w:trHeight w:val="54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038001403А</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1428,1</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1428,1</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b/>
                <w:bCs/>
                <w:color w:val="000000"/>
                <w:sz w:val="16"/>
                <w:szCs w:val="16"/>
                <w:lang w:eastAsia="en-US"/>
              </w:rPr>
            </w:pPr>
            <w:r w:rsidRPr="0020576C">
              <w:rPr>
                <w:rFonts w:ascii="Arial" w:hAnsi="Arial" w:cs="Arial"/>
                <w:b/>
                <w:bCs/>
                <w:color w:val="000000"/>
                <w:sz w:val="16"/>
                <w:szCs w:val="16"/>
                <w:lang w:eastAsia="en-US"/>
              </w:rPr>
              <w:t>Национальная экономика</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10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10</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b/>
                <w:bCs/>
                <w:color w:val="000000"/>
                <w:sz w:val="16"/>
                <w:szCs w:val="16"/>
                <w:lang w:eastAsia="en-US"/>
              </w:rPr>
            </w:pPr>
            <w:r w:rsidRPr="0020576C">
              <w:rPr>
                <w:rFonts w:ascii="Arial" w:hAnsi="Arial" w:cs="Arial"/>
                <w:b/>
                <w:bCs/>
                <w:color w:val="000000"/>
                <w:sz w:val="16"/>
                <w:szCs w:val="16"/>
                <w:lang w:eastAsia="en-US"/>
              </w:rPr>
              <w:t>Другие вопросы в области национальной экономики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12</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10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10</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Муниципальная программа "Развитие культуры в Орловском районе" на 2019-2022 годы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12</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Подпрограмма "Развитие туризма в Орловском районе" на 2019-2022 годы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12</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0330000000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Мероприятия в установленной сфере деятельности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12</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0330005000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Мероприятия в сфере культуры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12</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0330005050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12</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0330005050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b/>
                <w:bCs/>
                <w:color w:val="000000"/>
                <w:sz w:val="16"/>
                <w:szCs w:val="16"/>
                <w:lang w:eastAsia="en-US"/>
              </w:rPr>
            </w:pPr>
            <w:r w:rsidRPr="0020576C">
              <w:rPr>
                <w:rFonts w:ascii="Arial" w:hAnsi="Arial" w:cs="Arial"/>
                <w:b/>
                <w:bCs/>
                <w:color w:val="000000"/>
                <w:sz w:val="16"/>
                <w:szCs w:val="16"/>
                <w:lang w:eastAsia="en-US"/>
              </w:rPr>
              <w:t>Образование</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4071,9</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4199,7</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b/>
                <w:bCs/>
                <w:color w:val="000000"/>
                <w:sz w:val="16"/>
                <w:szCs w:val="16"/>
                <w:lang w:eastAsia="en-US"/>
              </w:rPr>
            </w:pPr>
            <w:r w:rsidRPr="0020576C">
              <w:rPr>
                <w:rFonts w:ascii="Arial" w:hAnsi="Arial" w:cs="Arial"/>
                <w:b/>
                <w:bCs/>
                <w:color w:val="000000"/>
                <w:sz w:val="16"/>
                <w:szCs w:val="16"/>
                <w:lang w:eastAsia="en-US"/>
              </w:rPr>
              <w:t>Дополнительное образование детей</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3896,9</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3899,7</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Муниципальная программа "Развитие культуры в Орловском районе" на 2019-2022 годы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3896,9</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3899,7</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Подпрограмма "Обеспечение дополнительного художественно-</w:t>
            </w:r>
            <w:proofErr w:type="spellStart"/>
            <w:r w:rsidRPr="0020576C">
              <w:rPr>
                <w:rFonts w:ascii="Arial" w:hAnsi="Arial" w:cs="Arial"/>
                <w:i/>
                <w:iCs/>
                <w:color w:val="000000"/>
                <w:sz w:val="16"/>
                <w:szCs w:val="16"/>
                <w:lang w:eastAsia="en-US"/>
              </w:rPr>
              <w:t>естетического</w:t>
            </w:r>
            <w:proofErr w:type="spellEnd"/>
            <w:r w:rsidRPr="0020576C">
              <w:rPr>
                <w:rFonts w:ascii="Arial" w:hAnsi="Arial" w:cs="Arial"/>
                <w:i/>
                <w:iCs/>
                <w:color w:val="000000"/>
                <w:sz w:val="16"/>
                <w:szCs w:val="16"/>
                <w:lang w:eastAsia="en-US"/>
              </w:rPr>
              <w:t xml:space="preserve"> образования" на 2019-2022 годы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0370000000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3896,9</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3899,7</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Финансовое обеспечение деятельности муниципальных учреждений</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0370003000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1919,1</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1921,9</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Обеспечение выполнения функций казенных учреждений</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0370003010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309,5</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309,5</w:t>
            </w:r>
          </w:p>
        </w:tc>
      </w:tr>
      <w:tr w:rsidR="00E83806" w:rsidRPr="0020576C" w:rsidTr="00E83806">
        <w:tblPrEx>
          <w:tblCellMar>
            <w:top w:w="0" w:type="dxa"/>
            <w:bottom w:w="0" w:type="dxa"/>
          </w:tblCellMar>
        </w:tblPrEx>
        <w:trPr>
          <w:trHeight w:val="54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0370003010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2,5</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2,5</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0370003010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307</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307</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proofErr w:type="spellStart"/>
            <w:r w:rsidRPr="0020576C">
              <w:rPr>
                <w:rFonts w:ascii="Arial" w:hAnsi="Arial" w:cs="Arial"/>
                <w:i/>
                <w:iCs/>
                <w:color w:val="000000"/>
                <w:sz w:val="16"/>
                <w:szCs w:val="16"/>
                <w:lang w:eastAsia="en-US"/>
              </w:rPr>
              <w:t>Софинансирование</w:t>
            </w:r>
            <w:proofErr w:type="spellEnd"/>
            <w:r w:rsidRPr="0020576C">
              <w:rPr>
                <w:rFonts w:ascii="Arial" w:hAnsi="Arial" w:cs="Arial"/>
                <w:i/>
                <w:iCs/>
                <w:color w:val="000000"/>
                <w:sz w:val="16"/>
                <w:szCs w:val="16"/>
                <w:lang w:eastAsia="en-US"/>
              </w:rPr>
              <w:t xml:space="preserve"> за счёт местного бюджета субсидии на выравнивание обеспеченности муниципальных образований</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037000301Б</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1532,6</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1532,6</w:t>
            </w:r>
          </w:p>
        </w:tc>
      </w:tr>
      <w:tr w:rsidR="00E83806" w:rsidRPr="0020576C" w:rsidTr="00E83806">
        <w:tblPrEx>
          <w:tblCellMar>
            <w:top w:w="0" w:type="dxa"/>
            <w:bottom w:w="0" w:type="dxa"/>
          </w:tblCellMar>
        </w:tblPrEx>
        <w:trPr>
          <w:trHeight w:val="54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037000301Б</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1305,1</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1305,1</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037000301Б</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227,5</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227,5</w:t>
            </w:r>
          </w:p>
        </w:tc>
      </w:tr>
      <w:tr w:rsidR="00E83806" w:rsidRPr="0020576C" w:rsidTr="00E83806">
        <w:tblPrEx>
          <w:tblCellMar>
            <w:top w:w="0" w:type="dxa"/>
            <w:bottom w:w="0" w:type="dxa"/>
          </w:tblCellMar>
        </w:tblPrEx>
        <w:trPr>
          <w:trHeight w:val="54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lastRenderedPageBreak/>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0370003020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77</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79,8</w:t>
            </w:r>
          </w:p>
        </w:tc>
      </w:tr>
      <w:tr w:rsidR="00E83806" w:rsidRPr="0020576C" w:rsidTr="00E83806">
        <w:tblPrEx>
          <w:tblCellMar>
            <w:top w:w="0" w:type="dxa"/>
            <w:bottom w:w="0" w:type="dxa"/>
          </w:tblCellMar>
        </w:tblPrEx>
        <w:trPr>
          <w:trHeight w:val="54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0370003020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77</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79,8</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Выравнивание бюджетной обеспеченности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0370014000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1977,8</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1977,8</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Выравнивание обеспеченности муниципальных образований по реализации ими их отдельных расходных обязательств</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037001403А</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1977,8</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1977,8</w:t>
            </w:r>
          </w:p>
        </w:tc>
      </w:tr>
      <w:tr w:rsidR="00E83806" w:rsidRPr="0020576C" w:rsidTr="00E83806">
        <w:tblPrEx>
          <w:tblCellMar>
            <w:top w:w="0" w:type="dxa"/>
            <w:bottom w:w="0" w:type="dxa"/>
          </w:tblCellMar>
        </w:tblPrEx>
        <w:trPr>
          <w:trHeight w:val="54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037001403А</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1977,8</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1977,8</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b/>
                <w:bCs/>
                <w:color w:val="000000"/>
                <w:sz w:val="16"/>
                <w:szCs w:val="16"/>
                <w:lang w:eastAsia="en-US"/>
              </w:rPr>
            </w:pPr>
            <w:r w:rsidRPr="0020576C">
              <w:rPr>
                <w:rFonts w:ascii="Arial" w:hAnsi="Arial" w:cs="Arial"/>
                <w:b/>
                <w:bCs/>
                <w:color w:val="000000"/>
                <w:sz w:val="16"/>
                <w:szCs w:val="16"/>
                <w:lang w:eastAsia="en-US"/>
              </w:rPr>
              <w:t>Молодежная политика</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07</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175</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300</w:t>
            </w:r>
          </w:p>
        </w:tc>
      </w:tr>
      <w:tr w:rsidR="00E83806" w:rsidRPr="0020576C" w:rsidTr="00E83806">
        <w:tblPrEx>
          <w:tblCellMar>
            <w:top w:w="0" w:type="dxa"/>
            <w:bottom w:w="0" w:type="dxa"/>
          </w:tblCellMar>
        </w:tblPrEx>
        <w:trPr>
          <w:trHeight w:val="54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Муниципальная программа "Повышение эффективности реализации молодежной политики в Орловском районе Кировской области на 2019-2025 годы"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0200000000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175</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300</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Мероприятия в установленной сфере деятельности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0200005000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175</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300</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Осуществление функций органами местного самоуправления</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0200005010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175</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300</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0200005010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175</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300</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b/>
                <w:bCs/>
                <w:color w:val="000000"/>
                <w:sz w:val="16"/>
                <w:szCs w:val="16"/>
                <w:lang w:eastAsia="en-US"/>
              </w:rPr>
            </w:pPr>
            <w:r w:rsidRPr="0020576C">
              <w:rPr>
                <w:rFonts w:ascii="Arial" w:hAnsi="Arial" w:cs="Arial"/>
                <w:b/>
                <w:bCs/>
                <w:color w:val="000000"/>
                <w:sz w:val="16"/>
                <w:szCs w:val="16"/>
                <w:lang w:eastAsia="en-US"/>
              </w:rPr>
              <w:t>Культура, кинематография</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08</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11379,9</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10665,1</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b/>
                <w:bCs/>
                <w:color w:val="000000"/>
                <w:sz w:val="16"/>
                <w:szCs w:val="16"/>
                <w:lang w:eastAsia="en-US"/>
              </w:rPr>
            </w:pPr>
            <w:r w:rsidRPr="0020576C">
              <w:rPr>
                <w:rFonts w:ascii="Arial" w:hAnsi="Arial" w:cs="Arial"/>
                <w:b/>
                <w:bCs/>
                <w:color w:val="000000"/>
                <w:sz w:val="16"/>
                <w:szCs w:val="16"/>
                <w:lang w:eastAsia="en-US"/>
              </w:rPr>
              <w:t>Культура</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08</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01</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11379,9</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10665,1</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Муниципальная программа "Развитие культуры в Орловском районе" на 2019-2022 годы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08</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11379,9</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10665,1</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Подпрограмма "Организация и поддержка народного творчества в Орловском районе" на 2019-2022 годы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08</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0320000000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Мероприятия в установленной сфере деятельности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08</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0320005000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Мероприятия в сфере культуры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08</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0320005050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08</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0320005050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Подпрограмма "Развитие музейной деятельности в Орловском районе" на 2019-2022 годы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08</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0350000000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1795,5</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1797,5</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Финансовое обеспечение деятельности муниципальных учреждений</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08</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0350003000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973,3</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975,3</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Обеспечение выполнения функций казенных учреждений</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08</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0350003010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177,7</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177,7</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08</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0350003010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177,7</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177,7</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proofErr w:type="spellStart"/>
            <w:r w:rsidRPr="0020576C">
              <w:rPr>
                <w:rFonts w:ascii="Arial" w:hAnsi="Arial" w:cs="Arial"/>
                <w:i/>
                <w:iCs/>
                <w:color w:val="000000"/>
                <w:sz w:val="16"/>
                <w:szCs w:val="16"/>
                <w:lang w:eastAsia="en-US"/>
              </w:rPr>
              <w:t>Софинансирование</w:t>
            </w:r>
            <w:proofErr w:type="spellEnd"/>
            <w:r w:rsidRPr="0020576C">
              <w:rPr>
                <w:rFonts w:ascii="Arial" w:hAnsi="Arial" w:cs="Arial"/>
                <w:i/>
                <w:iCs/>
                <w:color w:val="000000"/>
                <w:sz w:val="16"/>
                <w:szCs w:val="16"/>
                <w:lang w:eastAsia="en-US"/>
              </w:rPr>
              <w:t xml:space="preserve"> за счёт местного бюджета субсидии на выравнивание обеспеченности муниципальных образований</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08</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035000301Б</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742,8</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742,8</w:t>
            </w:r>
          </w:p>
        </w:tc>
      </w:tr>
      <w:tr w:rsidR="00E83806" w:rsidRPr="0020576C" w:rsidTr="00E83806">
        <w:tblPrEx>
          <w:tblCellMar>
            <w:top w:w="0" w:type="dxa"/>
            <w:bottom w:w="0" w:type="dxa"/>
          </w:tblCellMar>
        </w:tblPrEx>
        <w:trPr>
          <w:trHeight w:val="54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08</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035000301Б</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536,7</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536,7</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08</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035000301Б</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203,8</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203,8</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Иные бюджетные ассигнования</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08</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035000301Б</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800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2,3</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2,3</w:t>
            </w:r>
          </w:p>
        </w:tc>
      </w:tr>
      <w:tr w:rsidR="00E83806" w:rsidRPr="0020576C" w:rsidTr="00E83806">
        <w:tblPrEx>
          <w:tblCellMar>
            <w:top w:w="0" w:type="dxa"/>
            <w:bottom w:w="0" w:type="dxa"/>
          </w:tblCellMar>
        </w:tblPrEx>
        <w:trPr>
          <w:trHeight w:val="54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08</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0350003020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52,8</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54,8</w:t>
            </w:r>
          </w:p>
        </w:tc>
      </w:tr>
      <w:tr w:rsidR="00E83806" w:rsidRPr="0020576C" w:rsidTr="00E83806">
        <w:tblPrEx>
          <w:tblCellMar>
            <w:top w:w="0" w:type="dxa"/>
            <w:bottom w:w="0" w:type="dxa"/>
          </w:tblCellMar>
        </w:tblPrEx>
        <w:trPr>
          <w:trHeight w:val="54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08</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0350003020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08</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0350003020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50,8</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52,8</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Выравнивание бюджетной обеспеченности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08</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0350014000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822,2</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822,2</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lastRenderedPageBreak/>
              <w:t>Выравнивание обеспеченности муниципальных образований по реализации ими их отдельных расходных обязательств</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08</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035001403А</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822,2</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822,2</w:t>
            </w:r>
          </w:p>
        </w:tc>
      </w:tr>
      <w:tr w:rsidR="00E83806" w:rsidRPr="0020576C" w:rsidTr="00E83806">
        <w:tblPrEx>
          <w:tblCellMar>
            <w:top w:w="0" w:type="dxa"/>
            <w:bottom w:w="0" w:type="dxa"/>
          </w:tblCellMar>
        </w:tblPrEx>
        <w:trPr>
          <w:trHeight w:val="54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08</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035001403А</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813,3</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813,3</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Иные бюджетные ассигнования</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08</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035001403А</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800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8,9</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8,9</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Подпрограмма "Организация и развитие библиотечного дела в муниципальном образовании Орловский район Кировской области" на 2019-2022 годы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08</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0360000000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9574,4</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8857,6</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Финансовое обеспечение деятельности муниципальных учреждений</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08</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0360003000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2037,1</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2965,2</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Обеспечение выполнения функций казенных учреждений</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08</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0360003010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111,6</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111,6</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08</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0360003010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111,6</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111,6</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proofErr w:type="spellStart"/>
            <w:r w:rsidRPr="0020576C">
              <w:rPr>
                <w:rFonts w:ascii="Arial" w:hAnsi="Arial" w:cs="Arial"/>
                <w:i/>
                <w:iCs/>
                <w:color w:val="000000"/>
                <w:sz w:val="16"/>
                <w:szCs w:val="16"/>
                <w:lang w:eastAsia="en-US"/>
              </w:rPr>
              <w:t>Софинансирование</w:t>
            </w:r>
            <w:proofErr w:type="spellEnd"/>
            <w:r w:rsidRPr="0020576C">
              <w:rPr>
                <w:rFonts w:ascii="Arial" w:hAnsi="Arial" w:cs="Arial"/>
                <w:i/>
                <w:iCs/>
                <w:color w:val="000000"/>
                <w:sz w:val="16"/>
                <w:szCs w:val="16"/>
                <w:lang w:eastAsia="en-US"/>
              </w:rPr>
              <w:t xml:space="preserve"> за счёт местного бюджета субсидии на выравнивание обеспеченности муниципальных образований</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08</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036000301Б</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1889,5</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2816,6</w:t>
            </w:r>
          </w:p>
        </w:tc>
      </w:tr>
      <w:tr w:rsidR="00E83806" w:rsidRPr="0020576C" w:rsidTr="00E83806">
        <w:tblPrEx>
          <w:tblCellMar>
            <w:top w:w="0" w:type="dxa"/>
            <w:bottom w:w="0" w:type="dxa"/>
          </w:tblCellMar>
        </w:tblPrEx>
        <w:trPr>
          <w:trHeight w:val="54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08</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036000301Б</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1516,4</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2519,6</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08</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036000301Б</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373,1</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297</w:t>
            </w:r>
          </w:p>
        </w:tc>
      </w:tr>
      <w:tr w:rsidR="00E83806" w:rsidRPr="0020576C" w:rsidTr="00E83806">
        <w:tblPrEx>
          <w:tblCellMar>
            <w:top w:w="0" w:type="dxa"/>
            <w:bottom w:w="0" w:type="dxa"/>
          </w:tblCellMar>
        </w:tblPrEx>
        <w:trPr>
          <w:trHeight w:val="54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08</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0360003020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36</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37</w:t>
            </w:r>
          </w:p>
        </w:tc>
      </w:tr>
      <w:tr w:rsidR="00E83806" w:rsidRPr="0020576C" w:rsidTr="00E83806">
        <w:tblPrEx>
          <w:tblCellMar>
            <w:top w:w="0" w:type="dxa"/>
            <w:bottom w:w="0" w:type="dxa"/>
          </w:tblCellMar>
        </w:tblPrEx>
        <w:trPr>
          <w:trHeight w:val="54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08</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0360003020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1,5</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1,5</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08</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0360003020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34,5</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35,5</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Выравнивание бюджетной обеспеченности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08</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0360014000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7537,3</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5892,4</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Выравнивание обеспеченности муниципальных образований по реализации ими их отдельных расходных обязательств</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08</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036001403А</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7537,3</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5892,4</w:t>
            </w:r>
          </w:p>
        </w:tc>
      </w:tr>
      <w:tr w:rsidR="00E83806" w:rsidRPr="0020576C" w:rsidTr="00E83806">
        <w:tblPrEx>
          <w:tblCellMar>
            <w:top w:w="0" w:type="dxa"/>
            <w:bottom w:w="0" w:type="dxa"/>
          </w:tblCellMar>
        </w:tblPrEx>
        <w:trPr>
          <w:trHeight w:val="54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08</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036001403А</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6937,3</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5292,4</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08</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036001403А</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600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600</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b/>
                <w:bCs/>
                <w:color w:val="000000"/>
                <w:sz w:val="16"/>
                <w:szCs w:val="16"/>
                <w:lang w:eastAsia="en-US"/>
              </w:rPr>
            </w:pPr>
            <w:r w:rsidRPr="0020576C">
              <w:rPr>
                <w:rFonts w:ascii="Arial" w:hAnsi="Arial" w:cs="Arial"/>
                <w:b/>
                <w:bCs/>
                <w:color w:val="000000"/>
                <w:sz w:val="16"/>
                <w:szCs w:val="16"/>
                <w:lang w:eastAsia="en-US"/>
              </w:rPr>
              <w:t>Социальная политика</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10</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72,4</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72,4</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b/>
                <w:bCs/>
                <w:color w:val="000000"/>
                <w:sz w:val="16"/>
                <w:szCs w:val="16"/>
                <w:lang w:eastAsia="en-US"/>
              </w:rPr>
            </w:pPr>
            <w:r w:rsidRPr="0020576C">
              <w:rPr>
                <w:rFonts w:ascii="Arial" w:hAnsi="Arial" w:cs="Arial"/>
                <w:b/>
                <w:bCs/>
                <w:color w:val="000000"/>
                <w:sz w:val="16"/>
                <w:szCs w:val="16"/>
                <w:lang w:eastAsia="en-US"/>
              </w:rPr>
              <w:t>Охрана семьи и детства</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10</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2,4</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2,4</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Муниципальная программа "Развитие культуры в Орловском районе" на 2019-2022 годы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2,4</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2,4</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Подпрограмма "Организация и развитие библиотечного дела в муниципальном образовании Орловский район Кировской области" на 2019-2022 годы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0360000000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Финансовое обеспечение деятельности муниципальных учреждений</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0360003000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Обеспечение выполнения функций казенных учреждений</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0360003010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w:t>
            </w:r>
          </w:p>
        </w:tc>
      </w:tr>
      <w:tr w:rsidR="00E83806" w:rsidRPr="0020576C" w:rsidTr="00E83806">
        <w:tblPrEx>
          <w:tblCellMar>
            <w:top w:w="0" w:type="dxa"/>
            <w:bottom w:w="0" w:type="dxa"/>
          </w:tblCellMar>
        </w:tblPrEx>
        <w:trPr>
          <w:trHeight w:val="54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0360003010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w:t>
            </w:r>
          </w:p>
        </w:tc>
      </w:tr>
      <w:tr w:rsidR="00E83806" w:rsidRPr="0020576C" w:rsidTr="00E83806">
        <w:tblPrEx>
          <w:tblCellMar>
            <w:top w:w="0" w:type="dxa"/>
            <w:bottom w:w="0" w:type="dxa"/>
          </w:tblCellMar>
        </w:tblPrEx>
        <w:trPr>
          <w:trHeight w:val="54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Подпрограмма "Организация деятельности муниципального казенного учреждения "Централизованная бухгалтерия муниципальных учреждений культуры" на 2019-2022 годы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0380000000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Финансовое обеспечение деятельности муниципальных учреждений</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0380003000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Обеспечение выполнения функций казенных учреждений</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038000301</w:t>
            </w:r>
            <w:r w:rsidRPr="0020576C">
              <w:rPr>
                <w:rFonts w:ascii="Arial" w:hAnsi="Arial" w:cs="Arial"/>
                <w:i/>
                <w:iCs/>
                <w:color w:val="000000"/>
                <w:sz w:val="16"/>
                <w:szCs w:val="16"/>
                <w:lang w:eastAsia="en-US"/>
              </w:rPr>
              <w:lastRenderedPageBreak/>
              <w:t>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lastRenderedPageBreak/>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r>
      <w:tr w:rsidR="00E83806" w:rsidRPr="0020576C" w:rsidTr="00E83806">
        <w:tblPrEx>
          <w:tblCellMar>
            <w:top w:w="0" w:type="dxa"/>
            <w:bottom w:w="0" w:type="dxa"/>
          </w:tblCellMar>
        </w:tblPrEx>
        <w:trPr>
          <w:trHeight w:val="54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0380003010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b/>
                <w:bCs/>
                <w:color w:val="000000"/>
                <w:sz w:val="16"/>
                <w:szCs w:val="16"/>
                <w:lang w:eastAsia="en-US"/>
              </w:rPr>
            </w:pPr>
            <w:r w:rsidRPr="0020576C">
              <w:rPr>
                <w:rFonts w:ascii="Arial" w:hAnsi="Arial" w:cs="Arial"/>
                <w:b/>
                <w:bCs/>
                <w:color w:val="000000"/>
                <w:sz w:val="16"/>
                <w:szCs w:val="16"/>
                <w:lang w:eastAsia="en-US"/>
              </w:rPr>
              <w:t>Другие вопросы в области социальной политики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10</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06</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70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70</w:t>
            </w:r>
          </w:p>
        </w:tc>
      </w:tr>
      <w:tr w:rsidR="00E83806" w:rsidRPr="0020576C" w:rsidTr="00E83806">
        <w:tblPrEx>
          <w:tblCellMar>
            <w:top w:w="0" w:type="dxa"/>
            <w:bottom w:w="0" w:type="dxa"/>
          </w:tblCellMar>
        </w:tblPrEx>
        <w:trPr>
          <w:trHeight w:val="54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Муниципальная программа "Содействие развитию институтов гражданского общества и поддержка социально-ориентированных некоммерческих организаций Орловского района "на 2019-2021 годы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06</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70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70</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Мероприятия в установленной сфере деятельности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06</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0400005000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70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70</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мероприятия в области социальной политики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06</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0400005060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70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70</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06</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0400005060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70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70</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b/>
                <w:bCs/>
                <w:color w:val="000000"/>
                <w:sz w:val="16"/>
                <w:szCs w:val="16"/>
                <w:lang w:eastAsia="en-US"/>
              </w:rPr>
            </w:pPr>
            <w:r w:rsidRPr="0020576C">
              <w:rPr>
                <w:rFonts w:ascii="Arial" w:hAnsi="Arial" w:cs="Arial"/>
                <w:b/>
                <w:bCs/>
                <w:color w:val="000000"/>
                <w:sz w:val="16"/>
                <w:szCs w:val="16"/>
                <w:lang w:eastAsia="en-US"/>
              </w:rPr>
              <w:t>Физическая культура и спорт</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11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258</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258</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b/>
                <w:bCs/>
                <w:color w:val="000000"/>
                <w:sz w:val="16"/>
                <w:szCs w:val="16"/>
                <w:lang w:eastAsia="en-US"/>
              </w:rPr>
            </w:pPr>
            <w:r w:rsidRPr="0020576C">
              <w:rPr>
                <w:rFonts w:ascii="Arial" w:hAnsi="Arial" w:cs="Arial"/>
                <w:b/>
                <w:bCs/>
                <w:color w:val="000000"/>
                <w:sz w:val="16"/>
                <w:szCs w:val="16"/>
                <w:lang w:eastAsia="en-US"/>
              </w:rPr>
              <w:t>Массовый спорт</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11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02</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100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100</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Муниципальная программа "Развитие физической культуры и спорта в Орловском районе на 2014-2021 годы"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02</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0600000000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100</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Мероприятия в установленной сфере деятельности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02</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0600005000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100</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 xml:space="preserve">Мероприятия в области физической </w:t>
            </w:r>
            <w:proofErr w:type="spellStart"/>
            <w:r w:rsidRPr="0020576C">
              <w:rPr>
                <w:rFonts w:ascii="Arial" w:hAnsi="Arial" w:cs="Arial"/>
                <w:i/>
                <w:iCs/>
                <w:color w:val="000000"/>
                <w:sz w:val="16"/>
                <w:szCs w:val="16"/>
                <w:lang w:eastAsia="en-US"/>
              </w:rPr>
              <w:t>культры</w:t>
            </w:r>
            <w:proofErr w:type="spellEnd"/>
            <w:r w:rsidRPr="0020576C">
              <w:rPr>
                <w:rFonts w:ascii="Arial" w:hAnsi="Arial" w:cs="Arial"/>
                <w:i/>
                <w:iCs/>
                <w:color w:val="000000"/>
                <w:sz w:val="16"/>
                <w:szCs w:val="16"/>
                <w:lang w:eastAsia="en-US"/>
              </w:rPr>
              <w:t xml:space="preserve"> и спорта</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02</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0600005070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100</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02</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0600005070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100</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b/>
                <w:bCs/>
                <w:color w:val="000000"/>
                <w:sz w:val="16"/>
                <w:szCs w:val="16"/>
                <w:lang w:eastAsia="en-US"/>
              </w:rPr>
            </w:pPr>
            <w:r w:rsidRPr="0020576C">
              <w:rPr>
                <w:rFonts w:ascii="Arial" w:hAnsi="Arial" w:cs="Arial"/>
                <w:b/>
                <w:bCs/>
                <w:color w:val="000000"/>
                <w:sz w:val="16"/>
                <w:szCs w:val="16"/>
                <w:lang w:eastAsia="en-US"/>
              </w:rPr>
              <w:t>Спорт высших достижений</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11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158</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158</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Муниципальная программа "Социальная поддержка граждан Орловского района Кировской области" на 2017-2021 годы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2100000000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158</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158</w:t>
            </w:r>
          </w:p>
        </w:tc>
      </w:tr>
      <w:tr w:rsidR="00E83806" w:rsidRPr="0020576C" w:rsidTr="00E83806">
        <w:tblPrEx>
          <w:tblCellMar>
            <w:top w:w="0" w:type="dxa"/>
            <w:bottom w:w="0" w:type="dxa"/>
          </w:tblCellMar>
        </w:tblPrEx>
        <w:trPr>
          <w:trHeight w:val="54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2100016000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158</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158</w:t>
            </w:r>
          </w:p>
        </w:tc>
      </w:tr>
      <w:tr w:rsidR="00E83806" w:rsidRPr="0020576C" w:rsidTr="00E83806">
        <w:tblPrEx>
          <w:tblCellMar>
            <w:top w:w="0" w:type="dxa"/>
            <w:bottom w:w="0" w:type="dxa"/>
          </w:tblCellMar>
        </w:tblPrEx>
        <w:trPr>
          <w:trHeight w:val="90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Выплата предусмотренных законом области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2100016120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158</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158</w:t>
            </w:r>
          </w:p>
        </w:tc>
      </w:tr>
      <w:tr w:rsidR="00E83806" w:rsidRPr="0020576C" w:rsidTr="00E83806">
        <w:tblPrEx>
          <w:tblCellMar>
            <w:top w:w="0" w:type="dxa"/>
            <w:bottom w:w="0" w:type="dxa"/>
          </w:tblCellMar>
        </w:tblPrEx>
        <w:trPr>
          <w:trHeight w:val="54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2100016120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158</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158</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b/>
                <w:bCs/>
                <w:color w:val="000000"/>
                <w:sz w:val="16"/>
                <w:szCs w:val="16"/>
                <w:lang w:eastAsia="en-US"/>
              </w:rPr>
            </w:pPr>
            <w:r w:rsidRPr="0020576C">
              <w:rPr>
                <w:rFonts w:ascii="Arial" w:hAnsi="Arial" w:cs="Arial"/>
                <w:b/>
                <w:bCs/>
                <w:color w:val="000000"/>
                <w:sz w:val="16"/>
                <w:szCs w:val="16"/>
                <w:lang w:eastAsia="en-US"/>
              </w:rPr>
              <w:t>Финансовое управление  администрации Орловского района</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912</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30323,7</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32589,1</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b/>
                <w:bCs/>
                <w:color w:val="000000"/>
                <w:sz w:val="16"/>
                <w:szCs w:val="16"/>
                <w:lang w:eastAsia="en-US"/>
              </w:rPr>
            </w:pPr>
            <w:r w:rsidRPr="0020576C">
              <w:rPr>
                <w:rFonts w:ascii="Arial" w:hAnsi="Arial" w:cs="Arial"/>
                <w:b/>
                <w:bCs/>
                <w:color w:val="000000"/>
                <w:sz w:val="16"/>
                <w:szCs w:val="16"/>
                <w:lang w:eastAsia="en-US"/>
              </w:rPr>
              <w:t>Общегосударственные вопросы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912</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8299,9</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10983,2</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b/>
                <w:bCs/>
                <w:color w:val="000000"/>
                <w:sz w:val="16"/>
                <w:szCs w:val="16"/>
                <w:lang w:eastAsia="en-US"/>
              </w:rPr>
            </w:pPr>
            <w:r w:rsidRPr="0020576C">
              <w:rPr>
                <w:rFonts w:ascii="Arial" w:hAnsi="Arial" w:cs="Arial"/>
                <w:b/>
                <w:bCs/>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912</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06</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5647,6</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5646,5</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Муниципальная программа "Управление муниципальными финансами и регулирование межбюджетных отношений" на 2014-2021 годы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912</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06</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1800000000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5647,6</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5646,5</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Руководство и управление в сфере установленных функций органов местного самоуправления</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912</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06</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1800001000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5647,6</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5646,5</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Органы местного самоуправления</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912</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06</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1800001020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558,2</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557,1</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912</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06</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1800001020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555,5</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554,4</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Иные бюджетные ассигнования</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912</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06</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1800001020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800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2,7</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2,7</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proofErr w:type="spellStart"/>
            <w:r w:rsidRPr="0020576C">
              <w:rPr>
                <w:rFonts w:ascii="Arial" w:hAnsi="Arial" w:cs="Arial"/>
                <w:i/>
                <w:iCs/>
                <w:color w:val="000000"/>
                <w:sz w:val="16"/>
                <w:szCs w:val="16"/>
                <w:lang w:eastAsia="en-US"/>
              </w:rPr>
              <w:t>Софинансирование</w:t>
            </w:r>
            <w:proofErr w:type="spellEnd"/>
            <w:r w:rsidRPr="0020576C">
              <w:rPr>
                <w:rFonts w:ascii="Arial" w:hAnsi="Arial" w:cs="Arial"/>
                <w:i/>
                <w:iCs/>
                <w:color w:val="000000"/>
                <w:sz w:val="16"/>
                <w:szCs w:val="16"/>
                <w:lang w:eastAsia="en-US"/>
              </w:rPr>
              <w:t xml:space="preserve"> за счёт местного бюджета субсидии на выравнивание обеспеченности муниципальных образований</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912</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06</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180000102Б</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5089,4</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5089,4</w:t>
            </w:r>
          </w:p>
        </w:tc>
      </w:tr>
      <w:tr w:rsidR="00E83806" w:rsidRPr="0020576C" w:rsidTr="00E83806">
        <w:tblPrEx>
          <w:tblCellMar>
            <w:top w:w="0" w:type="dxa"/>
            <w:bottom w:w="0" w:type="dxa"/>
          </w:tblCellMar>
        </w:tblPrEx>
        <w:trPr>
          <w:trHeight w:val="54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20576C">
              <w:rPr>
                <w:rFonts w:ascii="Arial" w:hAnsi="Arial" w:cs="Arial"/>
                <w:i/>
                <w:iCs/>
                <w:color w:val="000000"/>
                <w:sz w:val="16"/>
                <w:szCs w:val="16"/>
                <w:lang w:eastAsia="en-US"/>
              </w:rPr>
              <w:lastRenderedPageBreak/>
              <w:t>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lastRenderedPageBreak/>
              <w:t>912</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06</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180000102Б</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5089,4</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5089,4</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b/>
                <w:bCs/>
                <w:color w:val="000000"/>
                <w:sz w:val="16"/>
                <w:szCs w:val="16"/>
                <w:lang w:eastAsia="en-US"/>
              </w:rPr>
            </w:pPr>
            <w:r w:rsidRPr="0020576C">
              <w:rPr>
                <w:rFonts w:ascii="Arial" w:hAnsi="Arial" w:cs="Arial"/>
                <w:b/>
                <w:bCs/>
                <w:color w:val="000000"/>
                <w:sz w:val="16"/>
                <w:szCs w:val="16"/>
                <w:lang w:eastAsia="en-US"/>
              </w:rPr>
              <w:lastRenderedPageBreak/>
              <w:t>Резервные фонды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912</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11</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100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100</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Муниципальная программа "Обеспечение безопасности и жизнедеятельности населения Орловского района Кировской области" на 2014-2021 годы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912</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11</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100</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Резервные фонды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912</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11</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0700007000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100</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Резервные фонды местных администраций</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912</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11</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0700007010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100</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Иные бюджетные ассигнования</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912</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11</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0700007010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800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100</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b/>
                <w:bCs/>
                <w:color w:val="000000"/>
                <w:sz w:val="16"/>
                <w:szCs w:val="16"/>
                <w:lang w:eastAsia="en-US"/>
              </w:rPr>
            </w:pPr>
            <w:r w:rsidRPr="0020576C">
              <w:rPr>
                <w:rFonts w:ascii="Arial" w:hAnsi="Arial" w:cs="Arial"/>
                <w:b/>
                <w:bCs/>
                <w:color w:val="000000"/>
                <w:sz w:val="16"/>
                <w:szCs w:val="16"/>
                <w:lang w:eastAsia="en-US"/>
              </w:rPr>
              <w:t>Другие общегосударственные вопросы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912</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13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2552,3</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5236,7</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Муниципальная программа "Развитие муниципального управления на 2017-2021 годы"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912</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1700000000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2,2</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2,2</w:t>
            </w:r>
          </w:p>
        </w:tc>
      </w:tr>
      <w:tr w:rsidR="00E83806" w:rsidRPr="0020576C" w:rsidTr="00E83806">
        <w:tblPrEx>
          <w:tblCellMar>
            <w:top w:w="0" w:type="dxa"/>
            <w:bottom w:w="0" w:type="dxa"/>
          </w:tblCellMar>
        </w:tblPrEx>
        <w:trPr>
          <w:trHeight w:val="54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912</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1700016000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2,2</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2,2</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Создание и деятельность в муниципальных образованиях административно</w:t>
            </w:r>
            <w:proofErr w:type="gramStart"/>
            <w:r w:rsidRPr="0020576C">
              <w:rPr>
                <w:rFonts w:ascii="Arial" w:hAnsi="Arial" w:cs="Arial"/>
                <w:i/>
                <w:iCs/>
                <w:color w:val="000000"/>
                <w:sz w:val="16"/>
                <w:szCs w:val="16"/>
                <w:lang w:eastAsia="en-US"/>
              </w:rPr>
              <w:t>й(</w:t>
            </w:r>
            <w:proofErr w:type="spellStart"/>
            <w:proofErr w:type="gramEnd"/>
            <w:r w:rsidRPr="0020576C">
              <w:rPr>
                <w:rFonts w:ascii="Arial" w:hAnsi="Arial" w:cs="Arial"/>
                <w:i/>
                <w:iCs/>
                <w:color w:val="000000"/>
                <w:sz w:val="16"/>
                <w:szCs w:val="16"/>
                <w:lang w:eastAsia="en-US"/>
              </w:rPr>
              <w:t>ых</w:t>
            </w:r>
            <w:proofErr w:type="spellEnd"/>
            <w:r w:rsidRPr="0020576C">
              <w:rPr>
                <w:rFonts w:ascii="Arial" w:hAnsi="Arial" w:cs="Arial"/>
                <w:i/>
                <w:iCs/>
                <w:color w:val="000000"/>
                <w:sz w:val="16"/>
                <w:szCs w:val="16"/>
                <w:lang w:eastAsia="en-US"/>
              </w:rPr>
              <w:t>) комиссии(</w:t>
            </w:r>
            <w:proofErr w:type="spellStart"/>
            <w:r w:rsidRPr="0020576C">
              <w:rPr>
                <w:rFonts w:ascii="Arial" w:hAnsi="Arial" w:cs="Arial"/>
                <w:i/>
                <w:iCs/>
                <w:color w:val="000000"/>
                <w:sz w:val="16"/>
                <w:szCs w:val="16"/>
                <w:lang w:eastAsia="en-US"/>
              </w:rPr>
              <w:t>ий</w:t>
            </w:r>
            <w:proofErr w:type="spellEnd"/>
            <w:r w:rsidRPr="0020576C">
              <w:rPr>
                <w:rFonts w:ascii="Arial" w:hAnsi="Arial" w:cs="Arial"/>
                <w:i/>
                <w:iCs/>
                <w:color w:val="000000"/>
                <w:sz w:val="16"/>
                <w:szCs w:val="16"/>
                <w:lang w:eastAsia="en-US"/>
              </w:rPr>
              <w:t>)</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912</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1700016050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2,2</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2,2</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Межбюджетные трансферты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912</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1700016050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500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2,2</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2,2</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Муниципальная программа "Управление муниципальными финансами и регулирование межбюджетных отношений" на 2014-2021 годы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912</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1800000000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2550,1</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5234,5</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Условно утверждаемые расходы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912</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1800022000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2550,1</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5234,5</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Иные бюджетные ассигнования</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912</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1800022000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800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2550,1</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5234,5</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b/>
                <w:bCs/>
                <w:color w:val="000000"/>
                <w:sz w:val="16"/>
                <w:szCs w:val="16"/>
                <w:lang w:eastAsia="en-US"/>
              </w:rPr>
            </w:pPr>
            <w:r w:rsidRPr="0020576C">
              <w:rPr>
                <w:rFonts w:ascii="Arial" w:hAnsi="Arial" w:cs="Arial"/>
                <w:b/>
                <w:bCs/>
                <w:color w:val="000000"/>
                <w:sz w:val="16"/>
                <w:szCs w:val="16"/>
                <w:lang w:eastAsia="en-US"/>
              </w:rPr>
              <w:t>Национальная оборона</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912</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02</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450,4</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450,4</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b/>
                <w:bCs/>
                <w:color w:val="000000"/>
                <w:sz w:val="16"/>
                <w:szCs w:val="16"/>
                <w:lang w:eastAsia="en-US"/>
              </w:rPr>
            </w:pPr>
            <w:r w:rsidRPr="0020576C">
              <w:rPr>
                <w:rFonts w:ascii="Arial" w:hAnsi="Arial" w:cs="Arial"/>
                <w:b/>
                <w:bCs/>
                <w:color w:val="000000"/>
                <w:sz w:val="16"/>
                <w:szCs w:val="16"/>
                <w:lang w:eastAsia="en-US"/>
              </w:rPr>
              <w:t>Мобилизационная и вневойсковая подготовка</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912</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02</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450,4</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450,4</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Муниципальная программа "Управление муниципальными финансами и регулирование межбюджетных отношений" на 2014-2021 годы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912</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02</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1800000000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450,4</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450,4</w:t>
            </w:r>
          </w:p>
        </w:tc>
      </w:tr>
      <w:tr w:rsidR="00E83806" w:rsidRPr="0020576C" w:rsidTr="00E83806">
        <w:tblPrEx>
          <w:tblCellMar>
            <w:top w:w="0" w:type="dxa"/>
            <w:bottom w:w="0" w:type="dxa"/>
          </w:tblCellMar>
        </w:tblPrEx>
        <w:trPr>
          <w:trHeight w:val="54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Субвенции на осуществление первичного воинского учета на территориях, где отсутствуют военные комиссариаты в рамках непрограммных расходов федеральных органов исполнительной власти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912</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02</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1800051180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450,4</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450,4</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Межбюджетные трансферты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912</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02</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1800051180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500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450,4</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450,4</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b/>
                <w:bCs/>
                <w:color w:val="000000"/>
                <w:sz w:val="16"/>
                <w:szCs w:val="16"/>
                <w:lang w:eastAsia="en-US"/>
              </w:rPr>
            </w:pPr>
            <w:r w:rsidRPr="0020576C">
              <w:rPr>
                <w:rFonts w:ascii="Arial" w:hAnsi="Arial" w:cs="Arial"/>
                <w:b/>
                <w:bCs/>
                <w:color w:val="000000"/>
                <w:sz w:val="16"/>
                <w:szCs w:val="16"/>
                <w:lang w:eastAsia="en-US"/>
              </w:rPr>
              <w:t>Социальная политика</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912</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10</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0,7</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0,7</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b/>
                <w:bCs/>
                <w:color w:val="000000"/>
                <w:sz w:val="16"/>
                <w:szCs w:val="16"/>
                <w:lang w:eastAsia="en-US"/>
              </w:rPr>
            </w:pPr>
            <w:r w:rsidRPr="0020576C">
              <w:rPr>
                <w:rFonts w:ascii="Arial" w:hAnsi="Arial" w:cs="Arial"/>
                <w:b/>
                <w:bCs/>
                <w:color w:val="000000"/>
                <w:sz w:val="16"/>
                <w:szCs w:val="16"/>
                <w:lang w:eastAsia="en-US"/>
              </w:rPr>
              <w:t>Охрана семьи и детства</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912</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10</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0,7</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0,7</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Муниципальная программа "Управление муниципальными финансами и регулирование межбюджетных отношений" на 2014-2021 годы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912</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1800000000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Руководство и управление в сфере установленных функций органов местного самоуправления</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912</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1800001000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Органы местного самоуправления</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912</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1800001020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r>
      <w:tr w:rsidR="00E83806" w:rsidRPr="0020576C" w:rsidTr="00E83806">
        <w:tblPrEx>
          <w:tblCellMar>
            <w:top w:w="0" w:type="dxa"/>
            <w:bottom w:w="0" w:type="dxa"/>
          </w:tblCellMar>
        </w:tblPrEx>
        <w:trPr>
          <w:trHeight w:val="54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912</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1800001020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0,7</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b/>
                <w:bCs/>
                <w:color w:val="000000"/>
                <w:sz w:val="16"/>
                <w:szCs w:val="16"/>
                <w:lang w:eastAsia="en-US"/>
              </w:rPr>
            </w:pPr>
            <w:r w:rsidRPr="0020576C">
              <w:rPr>
                <w:rFonts w:ascii="Arial" w:hAnsi="Arial" w:cs="Arial"/>
                <w:b/>
                <w:bCs/>
                <w:color w:val="000000"/>
                <w:sz w:val="16"/>
                <w:szCs w:val="16"/>
                <w:lang w:eastAsia="en-US"/>
              </w:rPr>
              <w:t>Обслуживание государственного и муниципального долга</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912</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13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811,5</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811,5</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b/>
                <w:bCs/>
                <w:color w:val="000000"/>
                <w:sz w:val="16"/>
                <w:szCs w:val="16"/>
                <w:lang w:eastAsia="en-US"/>
              </w:rPr>
            </w:pPr>
            <w:r w:rsidRPr="0020576C">
              <w:rPr>
                <w:rFonts w:ascii="Arial" w:hAnsi="Arial" w:cs="Arial"/>
                <w:b/>
                <w:bCs/>
                <w:color w:val="000000"/>
                <w:sz w:val="16"/>
                <w:szCs w:val="16"/>
                <w:lang w:eastAsia="en-US"/>
              </w:rPr>
              <w:t>Обслуживание государственного внутреннего и муниципального долга</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912</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13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01</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811,5</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811,5</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Муниципальная программа "Управление муниципальными финансами и регулирование межбюджетных отношений" на 2014-2021 годы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912</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1800000000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811,5</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811,5</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 xml:space="preserve">Обслуживание </w:t>
            </w:r>
            <w:proofErr w:type="spellStart"/>
            <w:r w:rsidRPr="0020576C">
              <w:rPr>
                <w:rFonts w:ascii="Arial" w:hAnsi="Arial" w:cs="Arial"/>
                <w:i/>
                <w:iCs/>
                <w:color w:val="000000"/>
                <w:sz w:val="16"/>
                <w:szCs w:val="16"/>
                <w:lang w:eastAsia="en-US"/>
              </w:rPr>
              <w:t>госудаственного</w:t>
            </w:r>
            <w:proofErr w:type="spellEnd"/>
            <w:r w:rsidRPr="0020576C">
              <w:rPr>
                <w:rFonts w:ascii="Arial" w:hAnsi="Arial" w:cs="Arial"/>
                <w:i/>
                <w:iCs/>
                <w:color w:val="000000"/>
                <w:sz w:val="16"/>
                <w:szCs w:val="16"/>
                <w:lang w:eastAsia="en-US"/>
              </w:rPr>
              <w:t xml:space="preserve"> (муниципального) долга</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912</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1800006000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811,5</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811,5</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Процентные платежи по муниципальному долгу</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912</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1800006010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811,5</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811,5</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Обслуживание государственного (муниципального) долга</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912</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1800006010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700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811,5</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811,5</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b/>
                <w:bCs/>
                <w:color w:val="000000"/>
                <w:sz w:val="16"/>
                <w:szCs w:val="16"/>
                <w:lang w:eastAsia="en-US"/>
              </w:rPr>
            </w:pPr>
            <w:r w:rsidRPr="0020576C">
              <w:rPr>
                <w:rFonts w:ascii="Arial" w:hAnsi="Arial" w:cs="Arial"/>
                <w:b/>
                <w:bCs/>
                <w:color w:val="000000"/>
                <w:sz w:val="16"/>
                <w:szCs w:val="16"/>
                <w:lang w:eastAsia="en-US"/>
              </w:rPr>
              <w:lastRenderedPageBreak/>
              <w:t>Межбюджетные трансферты общего характера бюджетам бюджетной системы Российской Федерации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912</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14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20761,2</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20343,3</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b/>
                <w:bCs/>
                <w:color w:val="000000"/>
                <w:sz w:val="16"/>
                <w:szCs w:val="16"/>
                <w:lang w:eastAsia="en-US"/>
              </w:rPr>
            </w:pPr>
            <w:r w:rsidRPr="0020576C">
              <w:rPr>
                <w:rFonts w:ascii="Arial" w:hAnsi="Arial" w:cs="Arial"/>
                <w:b/>
                <w:bCs/>
                <w:color w:val="000000"/>
                <w:sz w:val="16"/>
                <w:szCs w:val="16"/>
                <w:lang w:eastAsia="en-US"/>
              </w:rPr>
              <w:t>Дотации на выравнивание бюджетной обеспеченности субъектов Российской Федерации и муниципальных образований</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912</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14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01</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2560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2550</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Муниципальная программа "Управление муниципальными финансами и регулирование межбюджетных отношений" на 2014-2021 годы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912</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1800000000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2560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2550</w:t>
            </w:r>
          </w:p>
        </w:tc>
      </w:tr>
      <w:tr w:rsidR="00E83806" w:rsidRPr="0020576C" w:rsidTr="00E83806">
        <w:tblPrEx>
          <w:tblCellMar>
            <w:top w:w="0" w:type="dxa"/>
            <w:bottom w:w="0" w:type="dxa"/>
          </w:tblCellMar>
        </w:tblPrEx>
        <w:trPr>
          <w:trHeight w:val="54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912</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1800016000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2050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2038</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Выравнивание бюджетной обеспеченности поселений</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912</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1800016030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2050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2038</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Межбюджетные трансферты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912</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1800016030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500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2050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2038</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Выравнивание бюджетной обеспеченности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912</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1800020000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510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512</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Выравнивание бюджетной обеспеченности поселений из районного фонда финансовой поддержки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912</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1800020100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510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512</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Межбюджетные трансферты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912</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1800020100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500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510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512</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b/>
                <w:bCs/>
                <w:color w:val="000000"/>
                <w:sz w:val="16"/>
                <w:szCs w:val="16"/>
                <w:lang w:eastAsia="en-US"/>
              </w:rPr>
            </w:pPr>
            <w:r w:rsidRPr="0020576C">
              <w:rPr>
                <w:rFonts w:ascii="Arial" w:hAnsi="Arial" w:cs="Arial"/>
                <w:b/>
                <w:bCs/>
                <w:color w:val="000000"/>
                <w:sz w:val="16"/>
                <w:szCs w:val="16"/>
                <w:lang w:eastAsia="en-US"/>
              </w:rPr>
              <w:t>Иные дотации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912</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14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02</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18107,6</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17699,7</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Муниципальная программа "Управление муниципальными финансами и регулирование межбюджетных отношений" на 2014-2021 годы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912</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02</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1800000000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18107,6</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17699,7</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Дотации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912</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02</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1800021000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18107,6</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17699,7</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Поддержка мер по обеспечению сбалансированности бюджетов</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912</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02</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1800021100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18107,6</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17699,7</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Межбюджетные трансферты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912</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02</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1800021100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500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18107,6</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17699,7</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b/>
                <w:bCs/>
                <w:color w:val="000000"/>
                <w:sz w:val="16"/>
                <w:szCs w:val="16"/>
                <w:lang w:eastAsia="en-US"/>
              </w:rPr>
            </w:pPr>
            <w:r w:rsidRPr="0020576C">
              <w:rPr>
                <w:rFonts w:ascii="Arial" w:hAnsi="Arial" w:cs="Arial"/>
                <w:b/>
                <w:bCs/>
                <w:color w:val="000000"/>
                <w:sz w:val="16"/>
                <w:szCs w:val="16"/>
                <w:lang w:eastAsia="en-US"/>
              </w:rPr>
              <w:t>Прочие межбюджетные трансферты общего характера</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912</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14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93,6</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93,6</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Муниципальная программа "Управление муниципальными финансами и регулирование межбюджетных отношений" на 2014-2021 годы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912</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1800000000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Выравнивание бюджетной обеспеченности,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912</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1800014000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Выравнивание обеспеченности муниципальных образований по реализации ими их отдельных расходных обязательств</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912</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180001403А</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Межбюджетные трансферты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912</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180001403А</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500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b/>
                <w:bCs/>
                <w:color w:val="000000"/>
                <w:sz w:val="16"/>
                <w:szCs w:val="16"/>
                <w:lang w:eastAsia="en-US"/>
              </w:rPr>
            </w:pPr>
            <w:r w:rsidRPr="0020576C">
              <w:rPr>
                <w:rFonts w:ascii="Arial" w:hAnsi="Arial" w:cs="Arial"/>
                <w:b/>
                <w:bCs/>
                <w:color w:val="000000"/>
                <w:sz w:val="16"/>
                <w:szCs w:val="16"/>
                <w:lang w:eastAsia="en-US"/>
              </w:rPr>
              <w:t>Управление по экономике, имущественным отношениям и земельным ресурсам администрации Орловского района</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919</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3447,7</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3447,7</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b/>
                <w:bCs/>
                <w:color w:val="000000"/>
                <w:sz w:val="16"/>
                <w:szCs w:val="16"/>
                <w:lang w:eastAsia="en-US"/>
              </w:rPr>
            </w:pPr>
            <w:r w:rsidRPr="0020576C">
              <w:rPr>
                <w:rFonts w:ascii="Arial" w:hAnsi="Arial" w:cs="Arial"/>
                <w:b/>
                <w:bCs/>
                <w:color w:val="000000"/>
                <w:sz w:val="16"/>
                <w:szCs w:val="16"/>
                <w:lang w:eastAsia="en-US"/>
              </w:rPr>
              <w:t>Общегосударственные вопросы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919</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3176,8</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3176,8</w:t>
            </w:r>
          </w:p>
        </w:tc>
      </w:tr>
      <w:tr w:rsidR="00E83806" w:rsidRPr="0020576C" w:rsidTr="00E83806">
        <w:tblPrEx>
          <w:tblCellMar>
            <w:top w:w="0" w:type="dxa"/>
            <w:bottom w:w="0" w:type="dxa"/>
          </w:tblCellMar>
        </w:tblPrEx>
        <w:trPr>
          <w:trHeight w:val="54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b/>
                <w:bCs/>
                <w:color w:val="000000"/>
                <w:sz w:val="16"/>
                <w:szCs w:val="16"/>
                <w:lang w:eastAsia="en-US"/>
              </w:rPr>
            </w:pPr>
            <w:r w:rsidRPr="0020576C">
              <w:rPr>
                <w:rFonts w:ascii="Arial" w:hAnsi="Arial" w:cs="Arial"/>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919</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2890,3</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2890,3</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Муниципальная программа "Развитие муниципального управления на 2017-2021 годы"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919</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1700000000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2890,3</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2890,3</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Руководство и управление в сфере установленных функций органов местного самоуправления</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919</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1700001000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2890,3</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2890,3</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Органы местного самоуправления</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919</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1700001020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20,8</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20,8</w:t>
            </w:r>
          </w:p>
        </w:tc>
      </w:tr>
      <w:tr w:rsidR="00E83806" w:rsidRPr="0020576C" w:rsidTr="00E83806">
        <w:tblPrEx>
          <w:tblCellMar>
            <w:top w:w="0" w:type="dxa"/>
            <w:bottom w:w="0" w:type="dxa"/>
          </w:tblCellMar>
        </w:tblPrEx>
        <w:trPr>
          <w:trHeight w:val="54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919</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1700001020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0,3</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0,3</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919</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1700001020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20,5</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20,5</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proofErr w:type="spellStart"/>
            <w:r w:rsidRPr="0020576C">
              <w:rPr>
                <w:rFonts w:ascii="Arial" w:hAnsi="Arial" w:cs="Arial"/>
                <w:i/>
                <w:iCs/>
                <w:color w:val="000000"/>
                <w:sz w:val="16"/>
                <w:szCs w:val="16"/>
                <w:lang w:eastAsia="en-US"/>
              </w:rPr>
              <w:t>Софинансирование</w:t>
            </w:r>
            <w:proofErr w:type="spellEnd"/>
            <w:r w:rsidRPr="0020576C">
              <w:rPr>
                <w:rFonts w:ascii="Arial" w:hAnsi="Arial" w:cs="Arial"/>
                <w:i/>
                <w:iCs/>
                <w:color w:val="000000"/>
                <w:sz w:val="16"/>
                <w:szCs w:val="16"/>
                <w:lang w:eastAsia="en-US"/>
              </w:rPr>
              <w:t xml:space="preserve"> за счёт местного бюджета субсидии на выравнивание обеспеченности муниципальных образований</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919</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170000102Б</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2869,5</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2869,5</w:t>
            </w:r>
          </w:p>
        </w:tc>
      </w:tr>
      <w:tr w:rsidR="00E83806" w:rsidRPr="0020576C" w:rsidTr="00E83806">
        <w:tblPrEx>
          <w:tblCellMar>
            <w:top w:w="0" w:type="dxa"/>
            <w:bottom w:w="0" w:type="dxa"/>
          </w:tblCellMar>
        </w:tblPrEx>
        <w:trPr>
          <w:trHeight w:val="54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919</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170000102Б</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2869,5</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2869,5</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b/>
                <w:bCs/>
                <w:color w:val="000000"/>
                <w:sz w:val="16"/>
                <w:szCs w:val="16"/>
                <w:lang w:eastAsia="en-US"/>
              </w:rPr>
            </w:pPr>
            <w:r w:rsidRPr="0020576C">
              <w:rPr>
                <w:rFonts w:ascii="Arial" w:hAnsi="Arial" w:cs="Arial"/>
                <w:b/>
                <w:bCs/>
                <w:color w:val="000000"/>
                <w:sz w:val="16"/>
                <w:szCs w:val="16"/>
                <w:lang w:eastAsia="en-US"/>
              </w:rPr>
              <w:t>Другие общегосударственные вопросы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919</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13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000000000</w:t>
            </w:r>
            <w:r w:rsidRPr="0020576C">
              <w:rPr>
                <w:rFonts w:ascii="Arial" w:hAnsi="Arial" w:cs="Arial"/>
                <w:b/>
                <w:bCs/>
                <w:color w:val="000000"/>
                <w:sz w:val="16"/>
                <w:szCs w:val="16"/>
                <w:lang w:eastAsia="en-US"/>
              </w:rPr>
              <w:lastRenderedPageBreak/>
              <w:t>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lastRenderedPageBreak/>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286,5</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286,5</w:t>
            </w:r>
          </w:p>
        </w:tc>
      </w:tr>
      <w:tr w:rsidR="00E83806" w:rsidRPr="0020576C" w:rsidTr="00E83806">
        <w:tblPrEx>
          <w:tblCellMar>
            <w:top w:w="0" w:type="dxa"/>
            <w:bottom w:w="0" w:type="dxa"/>
          </w:tblCellMar>
        </w:tblPrEx>
        <w:trPr>
          <w:trHeight w:val="54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lastRenderedPageBreak/>
              <w:t>Муниципальная Программа управления муниципальным имуществом муниципального образования Орловский муниципальный район на 2017-2021 годы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919</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1400000000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286,5</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286,5</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Мероприятия в установленной сфере деятельности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919</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1400005000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286,5</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286,5</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Мероприятия по  управлению муниципальной собственностью</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919</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1400005140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286,5</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286,5</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919</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1400005140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256,5</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256,5</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Иные бюджетные ассигнования</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919</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1400005140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800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30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30</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b/>
                <w:bCs/>
                <w:color w:val="000000"/>
                <w:sz w:val="16"/>
                <w:szCs w:val="16"/>
                <w:lang w:eastAsia="en-US"/>
              </w:rPr>
            </w:pPr>
            <w:r w:rsidRPr="0020576C">
              <w:rPr>
                <w:rFonts w:ascii="Arial" w:hAnsi="Arial" w:cs="Arial"/>
                <w:b/>
                <w:bCs/>
                <w:color w:val="000000"/>
                <w:sz w:val="16"/>
                <w:szCs w:val="16"/>
                <w:lang w:eastAsia="en-US"/>
              </w:rPr>
              <w:t>Национальная экономика</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919</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269,7</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269,7</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b/>
                <w:bCs/>
                <w:color w:val="000000"/>
                <w:sz w:val="16"/>
                <w:szCs w:val="16"/>
                <w:lang w:eastAsia="en-US"/>
              </w:rPr>
            </w:pPr>
            <w:r w:rsidRPr="0020576C">
              <w:rPr>
                <w:rFonts w:ascii="Arial" w:hAnsi="Arial" w:cs="Arial"/>
                <w:b/>
                <w:bCs/>
                <w:color w:val="000000"/>
                <w:sz w:val="16"/>
                <w:szCs w:val="16"/>
                <w:lang w:eastAsia="en-US"/>
              </w:rPr>
              <w:t>Другие вопросы в области национальной экономики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919</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12</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269,7</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269,7</w:t>
            </w:r>
          </w:p>
        </w:tc>
      </w:tr>
      <w:tr w:rsidR="00E83806" w:rsidRPr="0020576C" w:rsidTr="00E83806">
        <w:tblPrEx>
          <w:tblCellMar>
            <w:top w:w="0" w:type="dxa"/>
            <w:bottom w:w="0" w:type="dxa"/>
          </w:tblCellMar>
        </w:tblPrEx>
        <w:trPr>
          <w:trHeight w:val="54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Муниципальная программа "Поддержка и развитие малого  предпринимательства в Орловском районе Кировской области" на 2019-2025 годы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919</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12</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1200000000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15</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15</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Мероприятия в установленной сфере деятельности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919</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12</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1200005000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15</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15</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мероприятия по развитию малого и среднего предпринимательства</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919</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12</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1200005130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15</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15</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919</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12</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1200005130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15</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15</w:t>
            </w:r>
          </w:p>
        </w:tc>
      </w:tr>
      <w:tr w:rsidR="00E83806" w:rsidRPr="0020576C" w:rsidTr="00E83806">
        <w:tblPrEx>
          <w:tblCellMar>
            <w:top w:w="0" w:type="dxa"/>
            <w:bottom w:w="0" w:type="dxa"/>
          </w:tblCellMar>
        </w:tblPrEx>
        <w:trPr>
          <w:trHeight w:val="54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Муниципальная Программа управления муниципальным имуществом муниципального образования Орловский муниципальный район на 2017-2021 годы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919</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12</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1400000000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254,7</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254,7</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Мероприятия в установленной сфере деятельности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919</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12</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1400005000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254,7</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254,7</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Мероприятия по землеустройству и землепользованию</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919</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12</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1400005150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254,7</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254,7</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919</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12</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1400005150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254,7</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254,7</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b/>
                <w:bCs/>
                <w:color w:val="000000"/>
                <w:sz w:val="16"/>
                <w:szCs w:val="16"/>
                <w:lang w:eastAsia="en-US"/>
              </w:rPr>
            </w:pPr>
            <w:r w:rsidRPr="0020576C">
              <w:rPr>
                <w:rFonts w:ascii="Arial" w:hAnsi="Arial" w:cs="Arial"/>
                <w:b/>
                <w:bCs/>
                <w:color w:val="000000"/>
                <w:sz w:val="16"/>
                <w:szCs w:val="16"/>
                <w:lang w:eastAsia="en-US"/>
              </w:rPr>
              <w:t>Социальная политика</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919</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10</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1,2</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1,2</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b/>
                <w:bCs/>
                <w:color w:val="000000"/>
                <w:sz w:val="16"/>
                <w:szCs w:val="16"/>
                <w:lang w:eastAsia="en-US"/>
              </w:rPr>
            </w:pPr>
            <w:r w:rsidRPr="0020576C">
              <w:rPr>
                <w:rFonts w:ascii="Arial" w:hAnsi="Arial" w:cs="Arial"/>
                <w:b/>
                <w:bCs/>
                <w:color w:val="000000"/>
                <w:sz w:val="16"/>
                <w:szCs w:val="16"/>
                <w:lang w:eastAsia="en-US"/>
              </w:rPr>
              <w:t>Охрана семьи и детства</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919</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10</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1,2</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1,2</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Муниципальная программа "Развитие муниципального управления на 2017-2021 годы"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919</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1700000000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1,2</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1,2</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Руководство и управление в сфере установленных функций органов местного самоуправления</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919</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1700001000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1,2</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1,2</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Органы местного самоуправления</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919</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1700001020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1,2</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1,2</w:t>
            </w:r>
          </w:p>
        </w:tc>
      </w:tr>
      <w:tr w:rsidR="00E83806" w:rsidRPr="0020576C" w:rsidTr="00E83806">
        <w:tblPrEx>
          <w:tblCellMar>
            <w:top w:w="0" w:type="dxa"/>
            <w:bottom w:w="0" w:type="dxa"/>
          </w:tblCellMar>
        </w:tblPrEx>
        <w:trPr>
          <w:trHeight w:val="54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919</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1700001020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1,2</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1,2</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b/>
                <w:bCs/>
                <w:color w:val="000000"/>
                <w:sz w:val="16"/>
                <w:szCs w:val="16"/>
                <w:lang w:eastAsia="en-US"/>
              </w:rPr>
            </w:pPr>
            <w:r w:rsidRPr="0020576C">
              <w:rPr>
                <w:rFonts w:ascii="Arial" w:hAnsi="Arial" w:cs="Arial"/>
                <w:b/>
                <w:bCs/>
                <w:color w:val="000000"/>
                <w:sz w:val="16"/>
                <w:szCs w:val="16"/>
                <w:lang w:eastAsia="en-US"/>
              </w:rPr>
              <w:t>Администрация Орловского района</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66361,6</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57163,4</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b/>
                <w:bCs/>
                <w:color w:val="000000"/>
                <w:sz w:val="16"/>
                <w:szCs w:val="16"/>
                <w:lang w:eastAsia="en-US"/>
              </w:rPr>
            </w:pPr>
            <w:r w:rsidRPr="0020576C">
              <w:rPr>
                <w:rFonts w:ascii="Arial" w:hAnsi="Arial" w:cs="Arial"/>
                <w:b/>
                <w:bCs/>
                <w:color w:val="000000"/>
                <w:sz w:val="16"/>
                <w:szCs w:val="16"/>
                <w:lang w:eastAsia="en-US"/>
              </w:rPr>
              <w:t>Общегосударственные вопросы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18374,3</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18374,9</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b/>
                <w:bCs/>
                <w:color w:val="000000"/>
                <w:sz w:val="16"/>
                <w:szCs w:val="16"/>
                <w:lang w:eastAsia="en-US"/>
              </w:rPr>
            </w:pPr>
            <w:r w:rsidRPr="0020576C">
              <w:rPr>
                <w:rFonts w:ascii="Arial" w:hAnsi="Arial" w:cs="Arial"/>
                <w:b/>
                <w:bCs/>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02</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1080,9</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1080,9</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Муниципальная программа "Развитие муниципального управления на 2017-2021 годы"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02</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1700000000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1080,9</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1080,9</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Руководство и управление в сфере установленных функций органов местного самоуправления</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02</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1700001000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429,7</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429,7</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proofErr w:type="spellStart"/>
            <w:r w:rsidRPr="0020576C">
              <w:rPr>
                <w:rFonts w:ascii="Arial" w:hAnsi="Arial" w:cs="Arial"/>
                <w:i/>
                <w:iCs/>
                <w:color w:val="000000"/>
                <w:sz w:val="16"/>
                <w:szCs w:val="16"/>
                <w:lang w:eastAsia="en-US"/>
              </w:rPr>
              <w:t>Софинансирование</w:t>
            </w:r>
            <w:proofErr w:type="spellEnd"/>
            <w:r w:rsidRPr="0020576C">
              <w:rPr>
                <w:rFonts w:ascii="Arial" w:hAnsi="Arial" w:cs="Arial"/>
                <w:i/>
                <w:iCs/>
                <w:color w:val="000000"/>
                <w:sz w:val="16"/>
                <w:szCs w:val="16"/>
                <w:lang w:eastAsia="en-US"/>
              </w:rPr>
              <w:t xml:space="preserve"> за счёт местного бюджета субсидии на выравнивание обеспеченности муниципальных образований</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02</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170000103Б</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429,7</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429,7</w:t>
            </w:r>
          </w:p>
        </w:tc>
      </w:tr>
      <w:tr w:rsidR="00E83806" w:rsidRPr="0020576C" w:rsidTr="00E83806">
        <w:tblPrEx>
          <w:tblCellMar>
            <w:top w:w="0" w:type="dxa"/>
            <w:bottom w:w="0" w:type="dxa"/>
          </w:tblCellMar>
        </w:tblPrEx>
        <w:trPr>
          <w:trHeight w:val="54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02</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170000103Б</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429,7</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429,7</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Выравнивание бюджетной обеспеченности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02</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1700014000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651,2</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651,2</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Выравнивание обеспеченности муниципальных образований по реализации ими их отдельных расходных обязательств</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02</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170001403А</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651,2</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651,2</w:t>
            </w:r>
          </w:p>
        </w:tc>
      </w:tr>
      <w:tr w:rsidR="00E83806" w:rsidRPr="0020576C" w:rsidTr="00E83806">
        <w:tblPrEx>
          <w:tblCellMar>
            <w:top w:w="0" w:type="dxa"/>
            <w:bottom w:w="0" w:type="dxa"/>
          </w:tblCellMar>
        </w:tblPrEx>
        <w:trPr>
          <w:trHeight w:val="54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20576C">
              <w:rPr>
                <w:rFonts w:ascii="Arial" w:hAnsi="Arial" w:cs="Arial"/>
                <w:i/>
                <w:iCs/>
                <w:color w:val="000000"/>
                <w:sz w:val="16"/>
                <w:szCs w:val="16"/>
                <w:lang w:eastAsia="en-US"/>
              </w:rPr>
              <w:lastRenderedPageBreak/>
              <w:t>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lastRenderedPageBreak/>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02</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170001403А</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651,2</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651,2</w:t>
            </w:r>
          </w:p>
        </w:tc>
      </w:tr>
      <w:tr w:rsidR="00E83806" w:rsidRPr="0020576C" w:rsidTr="00E83806">
        <w:tblPrEx>
          <w:tblCellMar>
            <w:top w:w="0" w:type="dxa"/>
            <w:bottom w:w="0" w:type="dxa"/>
          </w:tblCellMar>
        </w:tblPrEx>
        <w:trPr>
          <w:trHeight w:val="54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b/>
                <w:bCs/>
                <w:color w:val="000000"/>
                <w:sz w:val="16"/>
                <w:szCs w:val="16"/>
                <w:lang w:eastAsia="en-US"/>
              </w:rPr>
            </w:pPr>
            <w:r w:rsidRPr="0020576C">
              <w:rPr>
                <w:rFonts w:ascii="Arial" w:hAnsi="Arial" w:cs="Arial"/>
                <w:b/>
                <w:bCs/>
                <w:color w:val="000000"/>
                <w:sz w:val="16"/>
                <w:szCs w:val="16"/>
                <w:lang w:eastAsia="en-US"/>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14063,3</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14063,3</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Муниципальная программа "Развитие муниципального управления на 2017-2021 годы"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1700000000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13958,3</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13958,3</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Руководство и управление в сфере установленных функций органов местного самоуправления</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1700001000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3294,2</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3294,2</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Органы местного самоуправления</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1700001020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842,9</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842,9</w:t>
            </w:r>
          </w:p>
        </w:tc>
      </w:tr>
      <w:tr w:rsidR="00E83806" w:rsidRPr="0020576C" w:rsidTr="00E83806">
        <w:tblPrEx>
          <w:tblCellMar>
            <w:top w:w="0" w:type="dxa"/>
            <w:bottom w:w="0" w:type="dxa"/>
          </w:tblCellMar>
        </w:tblPrEx>
        <w:trPr>
          <w:trHeight w:val="54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1700001020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0,9</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0,9</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1700001020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832</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832</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Иные бюджетные ассигнования</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1700001020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800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proofErr w:type="spellStart"/>
            <w:r w:rsidRPr="0020576C">
              <w:rPr>
                <w:rFonts w:ascii="Arial" w:hAnsi="Arial" w:cs="Arial"/>
                <w:i/>
                <w:iCs/>
                <w:color w:val="000000"/>
                <w:sz w:val="16"/>
                <w:szCs w:val="16"/>
                <w:lang w:eastAsia="en-US"/>
              </w:rPr>
              <w:t>Софинансирование</w:t>
            </w:r>
            <w:proofErr w:type="spellEnd"/>
            <w:r w:rsidRPr="0020576C">
              <w:rPr>
                <w:rFonts w:ascii="Arial" w:hAnsi="Arial" w:cs="Arial"/>
                <w:i/>
                <w:iCs/>
                <w:color w:val="000000"/>
                <w:sz w:val="16"/>
                <w:szCs w:val="16"/>
                <w:lang w:eastAsia="en-US"/>
              </w:rPr>
              <w:t xml:space="preserve"> за счёт местного бюджета субсидии на выравнивание обеспеченности муниципальных образований</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170000102Б</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2451,3</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2451,3</w:t>
            </w:r>
          </w:p>
        </w:tc>
      </w:tr>
      <w:tr w:rsidR="00E83806" w:rsidRPr="0020576C" w:rsidTr="00E83806">
        <w:tblPrEx>
          <w:tblCellMar>
            <w:top w:w="0" w:type="dxa"/>
            <w:bottom w:w="0" w:type="dxa"/>
          </w:tblCellMar>
        </w:tblPrEx>
        <w:trPr>
          <w:trHeight w:val="54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170000102Б</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1793,6</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1793,6</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170000102Б</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656,9</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656,9</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Иные бюджетные ассигнования</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170000102Б</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800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0,8</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0,8</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Мероприятия в установленной сфере деятельности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1700005000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70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70</w:t>
            </w:r>
          </w:p>
        </w:tc>
      </w:tr>
      <w:tr w:rsidR="00E83806" w:rsidRPr="0020576C" w:rsidTr="00E83806">
        <w:tblPrEx>
          <w:tblCellMar>
            <w:top w:w="0" w:type="dxa"/>
            <w:bottom w:w="0" w:type="dxa"/>
          </w:tblCellMar>
        </w:tblPrEx>
        <w:trPr>
          <w:trHeight w:val="54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Мероприятия по  развитию кадрового потенциала муниципального управления, подготовка управленческих кадров администрации муниципального образования</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1700005160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70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70</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1700005160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70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70</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Выравнивание бюджетной обеспеченности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1700014000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8022,1</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8022,1</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Выравнивание обеспеченности муниципальных образований по реализации ими их отдельных расходных обязательств</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170001403А</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8022,1</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8022,1</w:t>
            </w:r>
          </w:p>
        </w:tc>
      </w:tr>
      <w:tr w:rsidR="00E83806" w:rsidRPr="0020576C" w:rsidTr="00E83806">
        <w:tblPrEx>
          <w:tblCellMar>
            <w:top w:w="0" w:type="dxa"/>
            <w:bottom w:w="0" w:type="dxa"/>
          </w:tblCellMar>
        </w:tblPrEx>
        <w:trPr>
          <w:trHeight w:val="54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170001403А</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7019,4</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7019,4</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170001403А</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1000</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Иные бюджетные ассигнования</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170001403А</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800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2,7</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2,7</w:t>
            </w:r>
          </w:p>
        </w:tc>
      </w:tr>
      <w:tr w:rsidR="00E83806" w:rsidRPr="0020576C" w:rsidTr="00E83806">
        <w:tblPrEx>
          <w:tblCellMar>
            <w:top w:w="0" w:type="dxa"/>
            <w:bottom w:w="0" w:type="dxa"/>
          </w:tblCellMar>
        </w:tblPrEx>
        <w:trPr>
          <w:trHeight w:val="54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1700016000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2572</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2572</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1700016020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1437</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1437</w:t>
            </w:r>
          </w:p>
        </w:tc>
      </w:tr>
      <w:tr w:rsidR="00E83806" w:rsidRPr="0020576C" w:rsidTr="00E83806">
        <w:tblPrEx>
          <w:tblCellMar>
            <w:top w:w="0" w:type="dxa"/>
            <w:bottom w:w="0" w:type="dxa"/>
          </w:tblCellMar>
        </w:tblPrEx>
        <w:trPr>
          <w:trHeight w:val="54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1700016020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1417</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1417</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1700016020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20</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Осуществление деятельности по опеке и попечительству</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1700016040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765</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765</w:t>
            </w:r>
          </w:p>
        </w:tc>
      </w:tr>
      <w:tr w:rsidR="00E83806" w:rsidRPr="0020576C" w:rsidTr="00E83806">
        <w:tblPrEx>
          <w:tblCellMar>
            <w:top w:w="0" w:type="dxa"/>
            <w:bottom w:w="0" w:type="dxa"/>
          </w:tblCellMar>
        </w:tblPrEx>
        <w:trPr>
          <w:trHeight w:val="54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1700016040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740,7</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740,7</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lastRenderedPageBreak/>
              <w:t>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1700016040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24,3</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24,3</w:t>
            </w:r>
          </w:p>
        </w:tc>
      </w:tr>
      <w:tr w:rsidR="00E83806" w:rsidRPr="0020576C" w:rsidTr="00E83806">
        <w:tblPrEx>
          <w:tblCellMar>
            <w:top w:w="0" w:type="dxa"/>
            <w:bottom w:w="0" w:type="dxa"/>
          </w:tblCellMar>
        </w:tblPrEx>
        <w:trPr>
          <w:trHeight w:val="72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1700016060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370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370</w:t>
            </w:r>
          </w:p>
        </w:tc>
      </w:tr>
      <w:tr w:rsidR="00E83806" w:rsidRPr="0020576C" w:rsidTr="00E83806">
        <w:tblPrEx>
          <w:tblCellMar>
            <w:top w:w="0" w:type="dxa"/>
            <w:bottom w:w="0" w:type="dxa"/>
          </w:tblCellMar>
        </w:tblPrEx>
        <w:trPr>
          <w:trHeight w:val="54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1700016060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345,8</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345,8</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1700016060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24,2</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24,2</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Муниципальная программа "Энергосбережение и повышение энергетической эффективности в Орловском районе" на 2014-2021 годы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2000000000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105</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105</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Мероприятия в установленной сфере деятельности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2000005000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105</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105</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Осуществление функций органами местного самоуправления</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2000005010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105</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105</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2000005010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105</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105</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b/>
                <w:bCs/>
                <w:color w:val="000000"/>
                <w:sz w:val="16"/>
                <w:szCs w:val="16"/>
                <w:lang w:eastAsia="en-US"/>
              </w:rPr>
            </w:pPr>
            <w:r w:rsidRPr="0020576C">
              <w:rPr>
                <w:rFonts w:ascii="Arial" w:hAnsi="Arial" w:cs="Arial"/>
                <w:b/>
                <w:bCs/>
                <w:color w:val="000000"/>
                <w:sz w:val="16"/>
                <w:szCs w:val="16"/>
                <w:lang w:eastAsia="en-US"/>
              </w:rPr>
              <w:t>Другие общегосударственные вопросы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13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3230,1</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3230,7</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Муниципальная программа "Развитие архивного дела в Орловском районе Кировской области на 2017-2021 годы"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1600000000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752,6</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753,2</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Финансовое обеспечение деятельности муниципальных учреждений</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1600003000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699,9</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699,9</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Обеспечение выполнения функций казенных учреждений</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1600003010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4,5</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4,5</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1600003010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4,5</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4,5</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proofErr w:type="spellStart"/>
            <w:r w:rsidRPr="0020576C">
              <w:rPr>
                <w:rFonts w:ascii="Arial" w:hAnsi="Arial" w:cs="Arial"/>
                <w:i/>
                <w:iCs/>
                <w:color w:val="000000"/>
                <w:sz w:val="16"/>
                <w:szCs w:val="16"/>
                <w:lang w:eastAsia="en-US"/>
              </w:rPr>
              <w:t>Софинансирование</w:t>
            </w:r>
            <w:proofErr w:type="spellEnd"/>
            <w:r w:rsidRPr="0020576C">
              <w:rPr>
                <w:rFonts w:ascii="Arial" w:hAnsi="Arial" w:cs="Arial"/>
                <w:i/>
                <w:iCs/>
                <w:color w:val="000000"/>
                <w:sz w:val="16"/>
                <w:szCs w:val="16"/>
                <w:lang w:eastAsia="en-US"/>
              </w:rPr>
              <w:t xml:space="preserve"> за счёт местного бюджета субсидии на выравнивание обеспеченности муниципальных образований</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160000301Б</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695,4</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695,4</w:t>
            </w:r>
          </w:p>
        </w:tc>
      </w:tr>
      <w:tr w:rsidR="00E83806" w:rsidRPr="0020576C" w:rsidTr="00E83806">
        <w:tblPrEx>
          <w:tblCellMar>
            <w:top w:w="0" w:type="dxa"/>
            <w:bottom w:w="0" w:type="dxa"/>
          </w:tblCellMar>
        </w:tblPrEx>
        <w:trPr>
          <w:trHeight w:val="54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160000301Б</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577,1</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577,1</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160000301Б</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118,3</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118,3</w:t>
            </w:r>
          </w:p>
        </w:tc>
      </w:tr>
      <w:tr w:rsidR="00E83806" w:rsidRPr="0020576C" w:rsidTr="00E83806">
        <w:tblPrEx>
          <w:tblCellMar>
            <w:top w:w="0" w:type="dxa"/>
            <w:bottom w:w="0" w:type="dxa"/>
          </w:tblCellMar>
        </w:tblPrEx>
        <w:trPr>
          <w:trHeight w:val="54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1600016000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52,7</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53,3</w:t>
            </w:r>
          </w:p>
        </w:tc>
      </w:tr>
      <w:tr w:rsidR="00E83806" w:rsidRPr="0020576C" w:rsidTr="00E83806">
        <w:tblPrEx>
          <w:tblCellMar>
            <w:top w:w="0" w:type="dxa"/>
            <w:bottom w:w="0" w:type="dxa"/>
          </w:tblCellMar>
        </w:tblPrEx>
        <w:trPr>
          <w:trHeight w:val="1965"/>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1600016010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52,7</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53,3</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1600016010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52,7</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53,3</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Муниципальная программа "Развитие муниципального управления на 2017-2021 годы"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1700000000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2477,5</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2477,5</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Другие общегосударственные вопросы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1700002000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1148,5</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1148,5</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proofErr w:type="spellStart"/>
            <w:r w:rsidRPr="0020576C">
              <w:rPr>
                <w:rFonts w:ascii="Arial" w:hAnsi="Arial" w:cs="Arial"/>
                <w:i/>
                <w:iCs/>
                <w:color w:val="000000"/>
                <w:sz w:val="16"/>
                <w:szCs w:val="16"/>
                <w:lang w:eastAsia="en-US"/>
              </w:rPr>
              <w:t>Софинансирование</w:t>
            </w:r>
            <w:proofErr w:type="spellEnd"/>
            <w:r w:rsidRPr="0020576C">
              <w:rPr>
                <w:rFonts w:ascii="Arial" w:hAnsi="Arial" w:cs="Arial"/>
                <w:i/>
                <w:iCs/>
                <w:color w:val="000000"/>
                <w:sz w:val="16"/>
                <w:szCs w:val="16"/>
                <w:lang w:eastAsia="en-US"/>
              </w:rPr>
              <w:t xml:space="preserve"> за счёт местного бюджета субсидии на выравнивание обеспеченности муниципальных образований</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170000201Б</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1148,5</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1148,5</w:t>
            </w:r>
          </w:p>
        </w:tc>
      </w:tr>
      <w:tr w:rsidR="00E83806" w:rsidRPr="0020576C" w:rsidTr="00E83806">
        <w:tblPrEx>
          <w:tblCellMar>
            <w:top w:w="0" w:type="dxa"/>
            <w:bottom w:w="0" w:type="dxa"/>
          </w:tblCellMar>
        </w:tblPrEx>
        <w:trPr>
          <w:trHeight w:val="54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170000201Б</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1148,5</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1148,5</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Финансовое обеспечение деятельности муниципальных учреждений</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1700003000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1287,7</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1287,7</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lastRenderedPageBreak/>
              <w:t>Учреждения, обеспечивающие выполнение функций органами  местного самоуправления</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1700003030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4,4</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4,4</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1700003030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4,4</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4,4</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proofErr w:type="spellStart"/>
            <w:r w:rsidRPr="0020576C">
              <w:rPr>
                <w:rFonts w:ascii="Arial" w:hAnsi="Arial" w:cs="Arial"/>
                <w:i/>
                <w:iCs/>
                <w:color w:val="000000"/>
                <w:sz w:val="16"/>
                <w:szCs w:val="16"/>
                <w:lang w:eastAsia="en-US"/>
              </w:rPr>
              <w:t>Софинансирование</w:t>
            </w:r>
            <w:proofErr w:type="spellEnd"/>
            <w:r w:rsidRPr="0020576C">
              <w:rPr>
                <w:rFonts w:ascii="Arial" w:hAnsi="Arial" w:cs="Arial"/>
                <w:i/>
                <w:iCs/>
                <w:color w:val="000000"/>
                <w:sz w:val="16"/>
                <w:szCs w:val="16"/>
                <w:lang w:eastAsia="en-US"/>
              </w:rPr>
              <w:t xml:space="preserve"> за счёт местного бюджета субсидии на выравнивание обеспеченности муниципальных образований</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170000303Б</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1283,3</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1283,3</w:t>
            </w:r>
          </w:p>
        </w:tc>
      </w:tr>
      <w:tr w:rsidR="00E83806" w:rsidRPr="0020576C" w:rsidTr="00E83806">
        <w:tblPrEx>
          <w:tblCellMar>
            <w:top w:w="0" w:type="dxa"/>
            <w:bottom w:w="0" w:type="dxa"/>
          </w:tblCellMar>
        </w:tblPrEx>
        <w:trPr>
          <w:trHeight w:val="54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170000303Б</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1283,3</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1283,3</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Мероприятия в установленной сфере деятельности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1700005000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40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40</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расходы, связанные с официальным приемом и обслуживанием представителей других организаций</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1700005170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1700005170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мероприятия по организации и обеспечению мобилизационной подготовки и мобилизации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1700005180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30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30</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1700005180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30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30</w:t>
            </w:r>
          </w:p>
        </w:tc>
      </w:tr>
      <w:tr w:rsidR="00E83806" w:rsidRPr="0020576C" w:rsidTr="00E83806">
        <w:tblPrEx>
          <w:tblCellMar>
            <w:top w:w="0" w:type="dxa"/>
            <w:bottom w:w="0" w:type="dxa"/>
          </w:tblCellMar>
        </w:tblPrEx>
        <w:trPr>
          <w:trHeight w:val="54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1700016000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1,3</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1,3</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Создание и деятельность в муниципальных образованиях административно</w:t>
            </w:r>
            <w:proofErr w:type="gramStart"/>
            <w:r w:rsidRPr="0020576C">
              <w:rPr>
                <w:rFonts w:ascii="Arial" w:hAnsi="Arial" w:cs="Arial"/>
                <w:i/>
                <w:iCs/>
                <w:color w:val="000000"/>
                <w:sz w:val="16"/>
                <w:szCs w:val="16"/>
                <w:lang w:eastAsia="en-US"/>
              </w:rPr>
              <w:t>й(</w:t>
            </w:r>
            <w:proofErr w:type="spellStart"/>
            <w:proofErr w:type="gramEnd"/>
            <w:r w:rsidRPr="0020576C">
              <w:rPr>
                <w:rFonts w:ascii="Arial" w:hAnsi="Arial" w:cs="Arial"/>
                <w:i/>
                <w:iCs/>
                <w:color w:val="000000"/>
                <w:sz w:val="16"/>
                <w:szCs w:val="16"/>
                <w:lang w:eastAsia="en-US"/>
              </w:rPr>
              <w:t>ых</w:t>
            </w:r>
            <w:proofErr w:type="spellEnd"/>
            <w:r w:rsidRPr="0020576C">
              <w:rPr>
                <w:rFonts w:ascii="Arial" w:hAnsi="Arial" w:cs="Arial"/>
                <w:i/>
                <w:iCs/>
                <w:color w:val="000000"/>
                <w:sz w:val="16"/>
                <w:szCs w:val="16"/>
                <w:lang w:eastAsia="en-US"/>
              </w:rPr>
              <w:t>) комиссии(</w:t>
            </w:r>
            <w:proofErr w:type="spellStart"/>
            <w:r w:rsidRPr="0020576C">
              <w:rPr>
                <w:rFonts w:ascii="Arial" w:hAnsi="Arial" w:cs="Arial"/>
                <w:i/>
                <w:iCs/>
                <w:color w:val="000000"/>
                <w:sz w:val="16"/>
                <w:szCs w:val="16"/>
                <w:lang w:eastAsia="en-US"/>
              </w:rPr>
              <w:t>ий</w:t>
            </w:r>
            <w:proofErr w:type="spellEnd"/>
            <w:r w:rsidRPr="0020576C">
              <w:rPr>
                <w:rFonts w:ascii="Arial" w:hAnsi="Arial" w:cs="Arial"/>
                <w:i/>
                <w:iCs/>
                <w:color w:val="000000"/>
                <w:sz w:val="16"/>
                <w:szCs w:val="16"/>
                <w:lang w:eastAsia="en-US"/>
              </w:rPr>
              <w:t>)</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1700016050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1,3</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1,3</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1700016050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1,3</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1,3</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b/>
                <w:bCs/>
                <w:color w:val="000000"/>
                <w:sz w:val="16"/>
                <w:szCs w:val="16"/>
                <w:lang w:eastAsia="en-US"/>
              </w:rPr>
            </w:pPr>
            <w:r w:rsidRPr="0020576C">
              <w:rPr>
                <w:rFonts w:ascii="Arial" w:hAnsi="Arial" w:cs="Arial"/>
                <w:b/>
                <w:bCs/>
                <w:color w:val="000000"/>
                <w:sz w:val="16"/>
                <w:szCs w:val="16"/>
                <w:lang w:eastAsia="en-US"/>
              </w:rPr>
              <w:t>Национальная оборона</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02</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156</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21</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b/>
                <w:bCs/>
                <w:color w:val="000000"/>
                <w:sz w:val="16"/>
                <w:szCs w:val="16"/>
                <w:lang w:eastAsia="en-US"/>
              </w:rPr>
            </w:pPr>
            <w:r w:rsidRPr="0020576C">
              <w:rPr>
                <w:rFonts w:ascii="Arial" w:hAnsi="Arial" w:cs="Arial"/>
                <w:b/>
                <w:bCs/>
                <w:color w:val="000000"/>
                <w:sz w:val="16"/>
                <w:szCs w:val="16"/>
                <w:lang w:eastAsia="en-US"/>
              </w:rPr>
              <w:t>Мобилизационная подготовка экономики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02</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156</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21</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Муниципальная программа "Развитие муниципального управления на 2017-2021 годы"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02</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1700000000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156</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21</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Мероприятия в установленной сфере деятельности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02</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1700005000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156</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21</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мероприятия по организации и обеспечению мобилизационной подготовки и мобилизации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02</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1700005180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156</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21</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02</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1700005180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156</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21</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b/>
                <w:bCs/>
                <w:color w:val="000000"/>
                <w:sz w:val="16"/>
                <w:szCs w:val="16"/>
                <w:lang w:eastAsia="en-US"/>
              </w:rPr>
            </w:pPr>
            <w:r w:rsidRPr="0020576C">
              <w:rPr>
                <w:rFonts w:ascii="Arial" w:hAnsi="Arial" w:cs="Arial"/>
                <w:b/>
                <w:bCs/>
                <w:color w:val="000000"/>
                <w:sz w:val="16"/>
                <w:szCs w:val="16"/>
                <w:lang w:eastAsia="en-US"/>
              </w:rPr>
              <w:t>Национальная безопасность и правоохранительная деятельность</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1107</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1107</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b/>
                <w:bCs/>
                <w:color w:val="000000"/>
                <w:sz w:val="16"/>
                <w:szCs w:val="16"/>
                <w:lang w:eastAsia="en-US"/>
              </w:rPr>
            </w:pPr>
            <w:r w:rsidRPr="0020576C">
              <w:rPr>
                <w:rFonts w:ascii="Arial" w:hAnsi="Arial" w:cs="Arial"/>
                <w:b/>
                <w:bCs/>
                <w:color w:val="000000"/>
                <w:sz w:val="16"/>
                <w:szCs w:val="16"/>
                <w:lang w:eastAsia="en-US"/>
              </w:rPr>
              <w:t>Защита населения и территории от чрезвычайных ситуаций природного и техногенного характера, гражданская оборона</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09</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1055,5</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1055,5</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Муниципальная программа "Обеспечение безопасности и жизнедеятельности населения Орловского района Кировской области" на 2014-2021 годы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09</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1055,5</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1055,5</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Другие общегосударственные вопросы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09</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0700002000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1033,5</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1033,5</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Обеспечение обслуживания деятельности исполнительно-распорядительного органа муниципального образования</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09</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0700002010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19,5</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19,5</w:t>
            </w:r>
          </w:p>
        </w:tc>
      </w:tr>
      <w:tr w:rsidR="00E83806" w:rsidRPr="0020576C" w:rsidTr="00E83806">
        <w:tblPrEx>
          <w:tblCellMar>
            <w:top w:w="0" w:type="dxa"/>
            <w:bottom w:w="0" w:type="dxa"/>
          </w:tblCellMar>
        </w:tblPrEx>
        <w:trPr>
          <w:trHeight w:val="54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09</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0700002010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0,5</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0,5</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09</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0700002010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19</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19</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proofErr w:type="spellStart"/>
            <w:r w:rsidRPr="0020576C">
              <w:rPr>
                <w:rFonts w:ascii="Arial" w:hAnsi="Arial" w:cs="Arial"/>
                <w:i/>
                <w:iCs/>
                <w:color w:val="000000"/>
                <w:sz w:val="16"/>
                <w:szCs w:val="16"/>
                <w:lang w:eastAsia="en-US"/>
              </w:rPr>
              <w:t>Софинансирование</w:t>
            </w:r>
            <w:proofErr w:type="spellEnd"/>
            <w:r w:rsidRPr="0020576C">
              <w:rPr>
                <w:rFonts w:ascii="Arial" w:hAnsi="Arial" w:cs="Arial"/>
                <w:i/>
                <w:iCs/>
                <w:color w:val="000000"/>
                <w:sz w:val="16"/>
                <w:szCs w:val="16"/>
                <w:lang w:eastAsia="en-US"/>
              </w:rPr>
              <w:t xml:space="preserve"> за счёт местного бюджета субсидии на выравнивание обеспеченности муниципальных образований</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09</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070000201Б</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1014</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1014</w:t>
            </w:r>
          </w:p>
        </w:tc>
      </w:tr>
      <w:tr w:rsidR="00E83806" w:rsidRPr="0020576C" w:rsidTr="00E83806">
        <w:tblPrEx>
          <w:tblCellMar>
            <w:top w:w="0" w:type="dxa"/>
            <w:bottom w:w="0" w:type="dxa"/>
          </w:tblCellMar>
        </w:tblPrEx>
        <w:trPr>
          <w:trHeight w:val="54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09</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070000201Б</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1014</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1014</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Мероприятия в установленной сфере деятельности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09</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0700005000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22</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22</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Мероприятия по гражданской обороне и ликвидации последствий чрезвычайных ситуаций</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09</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0700005260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22</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22</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09</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0700005260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22</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22</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b/>
                <w:bCs/>
                <w:color w:val="000000"/>
                <w:sz w:val="16"/>
                <w:szCs w:val="16"/>
                <w:lang w:eastAsia="en-US"/>
              </w:rPr>
            </w:pPr>
            <w:r w:rsidRPr="0020576C">
              <w:rPr>
                <w:rFonts w:ascii="Arial" w:hAnsi="Arial" w:cs="Arial"/>
                <w:b/>
                <w:bCs/>
                <w:color w:val="000000"/>
                <w:sz w:val="16"/>
                <w:szCs w:val="16"/>
                <w:lang w:eastAsia="en-US"/>
              </w:rPr>
              <w:lastRenderedPageBreak/>
              <w:t>Другие вопросы в области национальной безопасности и правоохранительной деятельности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14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51,5</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51,5</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Муниципальная программа "Профилактика правонарушений в муниципальном образовании Орловский муниципальный район" на 2017-2021 годы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0500000000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50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50</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Подпрограмма "Профилактика правонарушений в муниципальном образовании Орловский муниципальный район" на 2017-2021 годы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0510000000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20</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Мероприятия в установленной сфере деятельности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0510005000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20</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Осуществление функций органами местного самоуправления</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0510005010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20</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0510005010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20</w:t>
            </w:r>
          </w:p>
        </w:tc>
      </w:tr>
      <w:tr w:rsidR="00E83806" w:rsidRPr="0020576C" w:rsidTr="00E83806">
        <w:tblPrEx>
          <w:tblCellMar>
            <w:top w:w="0" w:type="dxa"/>
            <w:bottom w:w="0" w:type="dxa"/>
          </w:tblCellMar>
        </w:tblPrEx>
        <w:trPr>
          <w:trHeight w:val="54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Подпрограмма "Комплексные меры противодействия немедицинскому потреблению наркотических средств и их незаконному обороту в Орловском районе Кировской области" на 2017-2021 годы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0520000000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20</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Мероприятия в установленной сфере деятельности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0520005000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20</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Осуществление функций органами местного самоуправления</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0520005010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20</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0520005010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20</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Подпрограмма "Профилактика безнадзорности и правонарушений среди несовершеннолетних в Орловском районе на 2017-2021 годы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0530000000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Мероприятия в установленной сфере деятельности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0530005000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Осуществление функций органами местного самоуправления</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0530005010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0530005010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 xml:space="preserve">Муниципальная программа "О </w:t>
            </w:r>
            <w:proofErr w:type="spellStart"/>
            <w:r w:rsidRPr="0020576C">
              <w:rPr>
                <w:rFonts w:ascii="Arial" w:hAnsi="Arial" w:cs="Arial"/>
                <w:i/>
                <w:iCs/>
                <w:color w:val="000000"/>
                <w:sz w:val="16"/>
                <w:szCs w:val="16"/>
                <w:lang w:eastAsia="en-US"/>
              </w:rPr>
              <w:t>притиводействии</w:t>
            </w:r>
            <w:proofErr w:type="spellEnd"/>
            <w:r w:rsidRPr="0020576C">
              <w:rPr>
                <w:rFonts w:ascii="Arial" w:hAnsi="Arial" w:cs="Arial"/>
                <w:i/>
                <w:iCs/>
                <w:color w:val="000000"/>
                <w:sz w:val="16"/>
                <w:szCs w:val="16"/>
                <w:lang w:eastAsia="en-US"/>
              </w:rPr>
              <w:t xml:space="preserve"> коррупции в Орловском районе Кировской области" на 2014-2021 годы"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1300000000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1,5</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1,5</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Мероприятия в установленной сфере деятельности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1300005000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1,5</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1,5</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Осуществление функций органами местного самоуправления</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1300005010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1,5</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1,5</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1300005010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1,5</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1,5</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b/>
                <w:bCs/>
                <w:color w:val="000000"/>
                <w:sz w:val="16"/>
                <w:szCs w:val="16"/>
                <w:lang w:eastAsia="en-US"/>
              </w:rPr>
            </w:pPr>
            <w:r w:rsidRPr="0020576C">
              <w:rPr>
                <w:rFonts w:ascii="Arial" w:hAnsi="Arial" w:cs="Arial"/>
                <w:b/>
                <w:bCs/>
                <w:color w:val="000000"/>
                <w:sz w:val="16"/>
                <w:szCs w:val="16"/>
                <w:lang w:eastAsia="en-US"/>
              </w:rPr>
              <w:t>Национальная экономика</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35623,6</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32682,1</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b/>
                <w:bCs/>
                <w:color w:val="000000"/>
                <w:sz w:val="16"/>
                <w:szCs w:val="16"/>
                <w:lang w:eastAsia="en-US"/>
              </w:rPr>
            </w:pPr>
            <w:r w:rsidRPr="0020576C">
              <w:rPr>
                <w:rFonts w:ascii="Arial" w:hAnsi="Arial" w:cs="Arial"/>
                <w:b/>
                <w:bCs/>
                <w:color w:val="000000"/>
                <w:sz w:val="16"/>
                <w:szCs w:val="16"/>
                <w:lang w:eastAsia="en-US"/>
              </w:rPr>
              <w:t>Сельское хозяйство и рыболовство</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05</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12017,2</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7850,1</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Муниципальная программа "Экологический контроль" на 2014-2021 годы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05</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1100000000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107</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91</w:t>
            </w:r>
          </w:p>
        </w:tc>
      </w:tr>
      <w:tr w:rsidR="00E83806" w:rsidRPr="0020576C" w:rsidTr="00E83806">
        <w:tblPrEx>
          <w:tblCellMar>
            <w:top w:w="0" w:type="dxa"/>
            <w:bottom w:w="0" w:type="dxa"/>
          </w:tblCellMar>
        </w:tblPrEx>
        <w:trPr>
          <w:trHeight w:val="54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05</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1100016000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107</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91</w:t>
            </w:r>
          </w:p>
        </w:tc>
      </w:tr>
      <w:tr w:rsidR="00E83806" w:rsidRPr="0020576C" w:rsidTr="00E83806">
        <w:tblPrEx>
          <w:tblCellMar>
            <w:top w:w="0" w:type="dxa"/>
            <w:bottom w:w="0" w:type="dxa"/>
          </w:tblCellMar>
        </w:tblPrEx>
        <w:trPr>
          <w:trHeight w:val="72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Организация проведения мероприятий по предупреждению и ликвидации болезней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05</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1100016160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107</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91</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05</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1100016160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107</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91</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Муниципальная программа "Развитие агропромышленного комплекса муниципального образования Орловский район в 2014-2021 годах"</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05</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2200000000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11910,2</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7759,1</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Возмещение части затрат на уплату процентов по инвестиционным кредитам (займам) в агропромышленном комплексе</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05</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22000N4330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2406,3</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1567,6</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Иные бюджетные ассигнования</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05</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22000N4330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800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2406,3</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1567,6</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Возмещение части затрат на уплату процентов по инвестиционным кредитам (займам) в агропромышленном комплексе</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05</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22000R4330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9503,9</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6191,5</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Иные бюджетные ассигнования</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05</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22000R4330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800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9503,9</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6191,5</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b/>
                <w:bCs/>
                <w:color w:val="000000"/>
                <w:sz w:val="16"/>
                <w:szCs w:val="16"/>
                <w:lang w:eastAsia="en-US"/>
              </w:rPr>
            </w:pPr>
            <w:r w:rsidRPr="0020576C">
              <w:rPr>
                <w:rFonts w:ascii="Arial" w:hAnsi="Arial" w:cs="Arial"/>
                <w:b/>
                <w:bCs/>
                <w:color w:val="000000"/>
                <w:sz w:val="16"/>
                <w:szCs w:val="16"/>
                <w:lang w:eastAsia="en-US"/>
              </w:rPr>
              <w:t>Транспорт</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08</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600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600</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lastRenderedPageBreak/>
              <w:t>Муниципальная программа "Комплексное развитие транспортной инфраструктуры Орловского района Кировской области на 2017-2026 годы"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08</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600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600</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Отдельные мероприятия в области автомобильного транспорта</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08</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1000005100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600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600</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Иные бюджетные ассигнования</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08</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1000005100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800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600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600</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b/>
                <w:bCs/>
                <w:color w:val="000000"/>
                <w:sz w:val="16"/>
                <w:szCs w:val="16"/>
                <w:lang w:eastAsia="en-US"/>
              </w:rPr>
            </w:pPr>
            <w:r w:rsidRPr="0020576C">
              <w:rPr>
                <w:rFonts w:ascii="Arial" w:hAnsi="Arial" w:cs="Arial"/>
                <w:b/>
                <w:bCs/>
                <w:color w:val="000000"/>
                <w:sz w:val="16"/>
                <w:szCs w:val="16"/>
                <w:lang w:eastAsia="en-US"/>
              </w:rPr>
              <w:t>Дорожное хозяйство (дорожные фонды)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09</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22981,4</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24207</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Муниципальная программа "Комплексное развитие транспортной инфраструктуры Орловского района Кировской области на 2017-2026 годы"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09</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22971,4</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24197</w:t>
            </w:r>
          </w:p>
        </w:tc>
      </w:tr>
      <w:tr w:rsidR="00E83806" w:rsidRPr="0020576C" w:rsidTr="00E83806">
        <w:tblPrEx>
          <w:tblCellMar>
            <w:top w:w="0" w:type="dxa"/>
            <w:bottom w:w="0" w:type="dxa"/>
          </w:tblCellMar>
        </w:tblPrEx>
        <w:trPr>
          <w:trHeight w:val="54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proofErr w:type="spellStart"/>
            <w:r w:rsidRPr="0020576C">
              <w:rPr>
                <w:rFonts w:ascii="Arial" w:hAnsi="Arial" w:cs="Arial"/>
                <w:i/>
                <w:iCs/>
                <w:color w:val="000000"/>
                <w:sz w:val="16"/>
                <w:szCs w:val="16"/>
                <w:lang w:eastAsia="en-US"/>
              </w:rPr>
              <w:t>подрограмма</w:t>
            </w:r>
            <w:proofErr w:type="spellEnd"/>
            <w:r w:rsidRPr="0020576C">
              <w:rPr>
                <w:rFonts w:ascii="Arial" w:hAnsi="Arial" w:cs="Arial"/>
                <w:i/>
                <w:iCs/>
                <w:color w:val="000000"/>
                <w:sz w:val="16"/>
                <w:szCs w:val="16"/>
                <w:lang w:eastAsia="en-US"/>
              </w:rPr>
              <w:t xml:space="preserve">  "Содержание и ремонт автомобильных </w:t>
            </w:r>
            <w:proofErr w:type="gramStart"/>
            <w:r w:rsidRPr="0020576C">
              <w:rPr>
                <w:rFonts w:ascii="Arial" w:hAnsi="Arial" w:cs="Arial"/>
                <w:i/>
                <w:iCs/>
                <w:color w:val="000000"/>
                <w:sz w:val="16"/>
                <w:szCs w:val="16"/>
                <w:lang w:eastAsia="en-US"/>
              </w:rPr>
              <w:t>дорог общего пользования местного значения  Орловского района Кировской области</w:t>
            </w:r>
            <w:proofErr w:type="gramEnd"/>
            <w:r w:rsidRPr="0020576C">
              <w:rPr>
                <w:rFonts w:ascii="Arial" w:hAnsi="Arial" w:cs="Arial"/>
                <w:i/>
                <w:iCs/>
                <w:color w:val="000000"/>
                <w:sz w:val="16"/>
                <w:szCs w:val="16"/>
                <w:lang w:eastAsia="en-US"/>
              </w:rPr>
              <w:t xml:space="preserve"> на 2017-2026 годы"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09</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1010000000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22971,4</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24197</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Мероприятия в установленной сфере деятельности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09</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1010005000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3480,4</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4706</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 xml:space="preserve">мероприятия по содержанию и ремонту автомобильных дорог общего пользования местного </w:t>
            </w:r>
            <w:proofErr w:type="spellStart"/>
            <w:r w:rsidRPr="0020576C">
              <w:rPr>
                <w:rFonts w:ascii="Arial" w:hAnsi="Arial" w:cs="Arial"/>
                <w:i/>
                <w:iCs/>
                <w:color w:val="000000"/>
                <w:sz w:val="16"/>
                <w:szCs w:val="16"/>
                <w:lang w:eastAsia="en-US"/>
              </w:rPr>
              <w:t>значени</w:t>
            </w:r>
            <w:proofErr w:type="spellEnd"/>
            <w:r w:rsidRPr="0020576C">
              <w:rPr>
                <w:rFonts w:ascii="Arial" w:hAnsi="Arial" w:cs="Arial"/>
                <w:i/>
                <w:iCs/>
                <w:color w:val="000000"/>
                <w:sz w:val="16"/>
                <w:szCs w:val="16"/>
                <w:lang w:eastAsia="en-US"/>
              </w:rPr>
              <w:t xml:space="preserve"> на территории Орловского района</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09</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1010005090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3480,4</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4706</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09</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1010005090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3480,4</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4706</w:t>
            </w:r>
          </w:p>
        </w:tc>
      </w:tr>
      <w:tr w:rsidR="00E83806" w:rsidRPr="0020576C" w:rsidTr="00E83806">
        <w:tblPrEx>
          <w:tblCellMar>
            <w:top w:w="0" w:type="dxa"/>
            <w:bottom w:w="0" w:type="dxa"/>
          </w:tblCellMar>
        </w:tblPrEx>
        <w:trPr>
          <w:trHeight w:val="54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proofErr w:type="spellStart"/>
            <w:r w:rsidRPr="0020576C">
              <w:rPr>
                <w:rFonts w:ascii="Arial" w:hAnsi="Arial" w:cs="Arial"/>
                <w:i/>
                <w:iCs/>
                <w:color w:val="000000"/>
                <w:sz w:val="16"/>
                <w:szCs w:val="16"/>
                <w:lang w:eastAsia="en-US"/>
              </w:rPr>
              <w:t>Софинансирование</w:t>
            </w:r>
            <w:proofErr w:type="spellEnd"/>
            <w:r w:rsidRPr="0020576C">
              <w:rPr>
                <w:rFonts w:ascii="Arial" w:hAnsi="Arial" w:cs="Arial"/>
                <w:i/>
                <w:iCs/>
                <w:color w:val="000000"/>
                <w:sz w:val="16"/>
                <w:szCs w:val="16"/>
                <w:lang w:eastAsia="en-US"/>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09</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1010015000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18516</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18516</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Осуществление дорожной деятельности в отношении автомобильных дорог общего пользования местного значения</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09</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1010015080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18516</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18516</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09</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1010015080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18516</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18516</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proofErr w:type="spellStart"/>
            <w:r w:rsidRPr="0020576C">
              <w:rPr>
                <w:rFonts w:ascii="Arial" w:hAnsi="Arial" w:cs="Arial"/>
                <w:i/>
                <w:iCs/>
                <w:color w:val="000000"/>
                <w:sz w:val="16"/>
                <w:szCs w:val="16"/>
                <w:lang w:eastAsia="en-US"/>
              </w:rPr>
              <w:t>Софинансирование</w:t>
            </w:r>
            <w:proofErr w:type="spellEnd"/>
            <w:r w:rsidRPr="0020576C">
              <w:rPr>
                <w:rFonts w:ascii="Arial" w:hAnsi="Arial" w:cs="Arial"/>
                <w:i/>
                <w:iCs/>
                <w:color w:val="000000"/>
                <w:sz w:val="16"/>
                <w:szCs w:val="16"/>
                <w:lang w:eastAsia="en-US"/>
              </w:rPr>
              <w:t xml:space="preserve"> расходных обязательств</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09</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10100S5000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975</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975</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proofErr w:type="spellStart"/>
            <w:r w:rsidRPr="0020576C">
              <w:rPr>
                <w:rFonts w:ascii="Arial" w:hAnsi="Arial" w:cs="Arial"/>
                <w:i/>
                <w:iCs/>
                <w:color w:val="000000"/>
                <w:sz w:val="16"/>
                <w:szCs w:val="16"/>
                <w:lang w:eastAsia="en-US"/>
              </w:rPr>
              <w:t>Софинансирование</w:t>
            </w:r>
            <w:proofErr w:type="spellEnd"/>
            <w:r w:rsidRPr="0020576C">
              <w:rPr>
                <w:rFonts w:ascii="Arial" w:hAnsi="Arial" w:cs="Arial"/>
                <w:i/>
                <w:iCs/>
                <w:color w:val="000000"/>
                <w:sz w:val="16"/>
                <w:szCs w:val="16"/>
                <w:lang w:eastAsia="en-US"/>
              </w:rPr>
              <w:t xml:space="preserve"> мероприятий по осуществлению дорожной деятельности в отношении дорог общего пользования местного значения</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09</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10100S5080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975</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975</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09</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10100S5080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975</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975</w:t>
            </w:r>
          </w:p>
        </w:tc>
      </w:tr>
      <w:tr w:rsidR="00E83806" w:rsidRPr="0020576C" w:rsidTr="00E83806">
        <w:tblPrEx>
          <w:tblCellMar>
            <w:top w:w="0" w:type="dxa"/>
            <w:bottom w:w="0" w:type="dxa"/>
          </w:tblCellMar>
        </w:tblPrEx>
        <w:trPr>
          <w:trHeight w:val="54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Муниципальная программа "Устойчивое  развитие сельских территорий Орловского района Кировской области на 2014-2017 годы и на период до 2021 года"</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09</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2300000000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Мероприятия в установленной сфере деятельности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09</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2300005000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Мероприятия по содержанию и ремонту автомобильных дорог общего пользования местного значения на территории  Орловского района</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09</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2300005090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09</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2300005090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b/>
                <w:bCs/>
                <w:color w:val="000000"/>
                <w:sz w:val="16"/>
                <w:szCs w:val="16"/>
                <w:lang w:eastAsia="en-US"/>
              </w:rPr>
            </w:pPr>
            <w:r w:rsidRPr="0020576C">
              <w:rPr>
                <w:rFonts w:ascii="Arial" w:hAnsi="Arial" w:cs="Arial"/>
                <w:b/>
                <w:bCs/>
                <w:color w:val="000000"/>
                <w:sz w:val="16"/>
                <w:szCs w:val="16"/>
                <w:lang w:eastAsia="en-US"/>
              </w:rPr>
              <w:t>Другие вопросы в области национальной экономики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12</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25</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25</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Муниципальная программа "Развитие строительства и архитектуры в Орловском районе Кировской области" на 2019-2021 годы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12</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0800000000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25</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25</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proofErr w:type="spellStart"/>
            <w:r w:rsidRPr="0020576C">
              <w:rPr>
                <w:rFonts w:ascii="Arial" w:hAnsi="Arial" w:cs="Arial"/>
                <w:i/>
                <w:iCs/>
                <w:color w:val="000000"/>
                <w:sz w:val="16"/>
                <w:szCs w:val="16"/>
                <w:lang w:eastAsia="en-US"/>
              </w:rPr>
              <w:t>Меропрития</w:t>
            </w:r>
            <w:proofErr w:type="spellEnd"/>
            <w:r w:rsidRPr="0020576C">
              <w:rPr>
                <w:rFonts w:ascii="Arial" w:hAnsi="Arial" w:cs="Arial"/>
                <w:i/>
                <w:iCs/>
                <w:color w:val="000000"/>
                <w:sz w:val="16"/>
                <w:szCs w:val="16"/>
                <w:lang w:eastAsia="en-US"/>
              </w:rPr>
              <w:t xml:space="preserve"> в установленной сфере деятельности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12</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0800005000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25</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25</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proofErr w:type="spellStart"/>
            <w:r w:rsidRPr="0020576C">
              <w:rPr>
                <w:rFonts w:ascii="Arial" w:hAnsi="Arial" w:cs="Arial"/>
                <w:i/>
                <w:iCs/>
                <w:color w:val="000000"/>
                <w:sz w:val="16"/>
                <w:szCs w:val="16"/>
                <w:lang w:eastAsia="en-US"/>
              </w:rPr>
              <w:t>Меропрития</w:t>
            </w:r>
            <w:proofErr w:type="spellEnd"/>
            <w:r w:rsidRPr="0020576C">
              <w:rPr>
                <w:rFonts w:ascii="Arial" w:hAnsi="Arial" w:cs="Arial"/>
                <w:i/>
                <w:iCs/>
                <w:color w:val="000000"/>
                <w:sz w:val="16"/>
                <w:szCs w:val="16"/>
                <w:lang w:eastAsia="en-US"/>
              </w:rPr>
              <w:t xml:space="preserve">  в сфере  развития  строительства и архитектуры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12</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0800005100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25</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25</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12</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0800005100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25</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25</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b/>
                <w:bCs/>
                <w:color w:val="000000"/>
                <w:sz w:val="16"/>
                <w:szCs w:val="16"/>
                <w:lang w:eastAsia="en-US"/>
              </w:rPr>
            </w:pPr>
            <w:r w:rsidRPr="0020576C">
              <w:rPr>
                <w:rFonts w:ascii="Arial" w:hAnsi="Arial" w:cs="Arial"/>
                <w:b/>
                <w:bCs/>
                <w:color w:val="000000"/>
                <w:sz w:val="16"/>
                <w:szCs w:val="16"/>
                <w:lang w:eastAsia="en-US"/>
              </w:rPr>
              <w:t>Жилищно-коммунальное хозяйство</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05</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450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0</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b/>
                <w:bCs/>
                <w:color w:val="000000"/>
                <w:sz w:val="16"/>
                <w:szCs w:val="16"/>
                <w:lang w:eastAsia="en-US"/>
              </w:rPr>
            </w:pPr>
            <w:r w:rsidRPr="0020576C">
              <w:rPr>
                <w:rFonts w:ascii="Arial" w:hAnsi="Arial" w:cs="Arial"/>
                <w:b/>
                <w:bCs/>
                <w:color w:val="000000"/>
                <w:sz w:val="16"/>
                <w:szCs w:val="16"/>
                <w:lang w:eastAsia="en-US"/>
              </w:rPr>
              <w:t>Коммунальное хозяйство</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05</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02</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450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0</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Муниципальная программа "Развитие коммунальной и жилищной инфраструктуры в  Орловском районе Кировской области" на 2017-2021 годы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05</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02</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0900000000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450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0</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proofErr w:type="spellStart"/>
            <w:r w:rsidRPr="0020576C">
              <w:rPr>
                <w:rFonts w:ascii="Arial" w:hAnsi="Arial" w:cs="Arial"/>
                <w:i/>
                <w:iCs/>
                <w:color w:val="000000"/>
                <w:sz w:val="16"/>
                <w:szCs w:val="16"/>
                <w:lang w:eastAsia="en-US"/>
              </w:rPr>
              <w:t>Софинансирование</w:t>
            </w:r>
            <w:proofErr w:type="spellEnd"/>
            <w:r w:rsidRPr="0020576C">
              <w:rPr>
                <w:rFonts w:ascii="Arial" w:hAnsi="Arial" w:cs="Arial"/>
                <w:i/>
                <w:iCs/>
                <w:color w:val="000000"/>
                <w:sz w:val="16"/>
                <w:szCs w:val="16"/>
                <w:lang w:eastAsia="en-US"/>
              </w:rPr>
              <w:t xml:space="preserve"> расходных обязательств</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05</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02</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09000S5000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450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0</w:t>
            </w:r>
          </w:p>
        </w:tc>
      </w:tr>
      <w:tr w:rsidR="00E83806" w:rsidRPr="0020576C" w:rsidTr="00E83806">
        <w:tblPrEx>
          <w:tblCellMar>
            <w:top w:w="0" w:type="dxa"/>
            <w:bottom w:w="0" w:type="dxa"/>
          </w:tblCellMar>
        </w:tblPrEx>
        <w:trPr>
          <w:trHeight w:val="72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Реализация инвестиционных проектов по модернизации объектов коммунальной инфраструктуры (капитальный ремонт или реконструкция, замена и модернизация, строительство, приобретение технологического оборудования, выполнение проектных работ)</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05</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02</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09000S5250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450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0</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 xml:space="preserve">Замена  водогрейного котла на котельной №12 д. </w:t>
            </w:r>
            <w:proofErr w:type="spellStart"/>
            <w:r w:rsidRPr="0020576C">
              <w:rPr>
                <w:rFonts w:ascii="Arial" w:hAnsi="Arial" w:cs="Arial"/>
                <w:i/>
                <w:iCs/>
                <w:color w:val="000000"/>
                <w:sz w:val="16"/>
                <w:szCs w:val="16"/>
                <w:lang w:eastAsia="en-US"/>
              </w:rPr>
              <w:t>Цепели</w:t>
            </w:r>
            <w:proofErr w:type="spellEnd"/>
            <w:r w:rsidRPr="0020576C">
              <w:rPr>
                <w:rFonts w:ascii="Arial" w:hAnsi="Arial" w:cs="Arial"/>
                <w:i/>
                <w:iCs/>
                <w:color w:val="000000"/>
                <w:sz w:val="16"/>
                <w:szCs w:val="16"/>
                <w:lang w:eastAsia="en-US"/>
              </w:rPr>
              <w:t xml:space="preserve"> Орловского района</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05</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02</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09000S5253</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150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0</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 xml:space="preserve">Закупка товаров, работ и услуг для государственных </w:t>
            </w:r>
            <w:r w:rsidRPr="0020576C">
              <w:rPr>
                <w:rFonts w:ascii="Arial" w:hAnsi="Arial" w:cs="Arial"/>
                <w:i/>
                <w:iCs/>
                <w:color w:val="000000"/>
                <w:sz w:val="16"/>
                <w:szCs w:val="16"/>
                <w:lang w:eastAsia="en-US"/>
              </w:rPr>
              <w:lastRenderedPageBreak/>
              <w:t>(муниципальных) нужд</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lastRenderedPageBreak/>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05</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02</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09000S525</w:t>
            </w:r>
            <w:r w:rsidRPr="0020576C">
              <w:rPr>
                <w:rFonts w:ascii="Arial" w:hAnsi="Arial" w:cs="Arial"/>
                <w:i/>
                <w:iCs/>
                <w:color w:val="000000"/>
                <w:sz w:val="16"/>
                <w:szCs w:val="16"/>
                <w:lang w:eastAsia="en-US"/>
              </w:rPr>
              <w:lastRenderedPageBreak/>
              <w:t>3</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lastRenderedPageBreak/>
              <w:t>200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150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0</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lastRenderedPageBreak/>
              <w:t xml:space="preserve">Замена  водогрейного котла на котельной №11 с. </w:t>
            </w:r>
            <w:proofErr w:type="spellStart"/>
            <w:r w:rsidRPr="0020576C">
              <w:rPr>
                <w:rFonts w:ascii="Arial" w:hAnsi="Arial" w:cs="Arial"/>
                <w:i/>
                <w:iCs/>
                <w:color w:val="000000"/>
                <w:sz w:val="16"/>
                <w:szCs w:val="16"/>
                <w:lang w:eastAsia="en-US"/>
              </w:rPr>
              <w:t>Колково</w:t>
            </w:r>
            <w:proofErr w:type="spellEnd"/>
            <w:r w:rsidRPr="0020576C">
              <w:rPr>
                <w:rFonts w:ascii="Arial" w:hAnsi="Arial" w:cs="Arial"/>
                <w:i/>
                <w:iCs/>
                <w:color w:val="000000"/>
                <w:sz w:val="16"/>
                <w:szCs w:val="16"/>
                <w:lang w:eastAsia="en-US"/>
              </w:rPr>
              <w:t xml:space="preserve"> Орловского района</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05</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02</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09000S5254</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150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0</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05</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02</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09000S5254</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150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0</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Замена  водогрейного котла на котельной №12 д. Кузнецы Орловского района</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05</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02</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09000S5255</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150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0</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05</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02</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09000S5255</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150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0</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b/>
                <w:bCs/>
                <w:color w:val="000000"/>
                <w:sz w:val="16"/>
                <w:szCs w:val="16"/>
                <w:lang w:eastAsia="en-US"/>
              </w:rPr>
            </w:pPr>
            <w:r w:rsidRPr="0020576C">
              <w:rPr>
                <w:rFonts w:ascii="Arial" w:hAnsi="Arial" w:cs="Arial"/>
                <w:b/>
                <w:bCs/>
                <w:color w:val="000000"/>
                <w:sz w:val="16"/>
                <w:szCs w:val="16"/>
                <w:lang w:eastAsia="en-US"/>
              </w:rPr>
              <w:t>Охрана окружающей среды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105</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105</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b/>
                <w:bCs/>
                <w:color w:val="000000"/>
                <w:sz w:val="16"/>
                <w:szCs w:val="16"/>
                <w:lang w:eastAsia="en-US"/>
              </w:rPr>
            </w:pPr>
            <w:r w:rsidRPr="0020576C">
              <w:rPr>
                <w:rFonts w:ascii="Arial" w:hAnsi="Arial" w:cs="Arial"/>
                <w:b/>
                <w:bCs/>
                <w:color w:val="000000"/>
                <w:sz w:val="16"/>
                <w:szCs w:val="16"/>
                <w:lang w:eastAsia="en-US"/>
              </w:rPr>
              <w:t>Экологический контроль</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01</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105</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105</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Муниципальная программа "Экологический контроль" на 2014-2021 годы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1100000000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105</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105</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Мероприятия в установленной сфере деятельности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1100005000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105</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105</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мероприятия по соблюдению природоохранного законодательства</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1100005120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105</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105</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1100005120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105</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105</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b/>
                <w:bCs/>
                <w:color w:val="000000"/>
                <w:sz w:val="16"/>
                <w:szCs w:val="16"/>
                <w:lang w:eastAsia="en-US"/>
              </w:rPr>
            </w:pPr>
            <w:r w:rsidRPr="0020576C">
              <w:rPr>
                <w:rFonts w:ascii="Arial" w:hAnsi="Arial" w:cs="Arial"/>
                <w:b/>
                <w:bCs/>
                <w:color w:val="000000"/>
                <w:sz w:val="16"/>
                <w:szCs w:val="16"/>
                <w:lang w:eastAsia="en-US"/>
              </w:rPr>
              <w:t>Социальная политика</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10</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10545,7</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4873,4</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b/>
                <w:bCs/>
                <w:color w:val="000000"/>
                <w:sz w:val="16"/>
                <w:szCs w:val="16"/>
                <w:lang w:eastAsia="en-US"/>
              </w:rPr>
            </w:pPr>
            <w:r w:rsidRPr="0020576C">
              <w:rPr>
                <w:rFonts w:ascii="Arial" w:hAnsi="Arial" w:cs="Arial"/>
                <w:b/>
                <w:bCs/>
                <w:color w:val="000000"/>
                <w:sz w:val="16"/>
                <w:szCs w:val="16"/>
                <w:lang w:eastAsia="en-US"/>
              </w:rPr>
              <w:t>Пенсионное обеспечение</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10</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01</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1320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1320</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Муниципальная программа "Социальная поддержка граждан Орловского района Кировской области" на 2017-2021 годы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2100000000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1320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1320</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 xml:space="preserve">Доплаты к пенсиям, дополнительное </w:t>
            </w:r>
            <w:proofErr w:type="spellStart"/>
            <w:r w:rsidRPr="0020576C">
              <w:rPr>
                <w:rFonts w:ascii="Arial" w:hAnsi="Arial" w:cs="Arial"/>
                <w:i/>
                <w:iCs/>
                <w:color w:val="000000"/>
                <w:sz w:val="16"/>
                <w:szCs w:val="16"/>
                <w:lang w:eastAsia="en-US"/>
              </w:rPr>
              <w:t>пенсонное</w:t>
            </w:r>
            <w:proofErr w:type="spellEnd"/>
            <w:r w:rsidRPr="0020576C">
              <w:rPr>
                <w:rFonts w:ascii="Arial" w:hAnsi="Arial" w:cs="Arial"/>
                <w:i/>
                <w:iCs/>
                <w:color w:val="000000"/>
                <w:sz w:val="16"/>
                <w:szCs w:val="16"/>
                <w:lang w:eastAsia="en-US"/>
              </w:rPr>
              <w:t xml:space="preserve"> обеспечение</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2100008000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1320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1320</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Доплаты к пенсиям муниципальных служащих</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2100008010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1320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1320</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Социальное обеспечение и иные выплаты населению</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2100008010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300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1320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1320</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b/>
                <w:bCs/>
                <w:color w:val="000000"/>
                <w:sz w:val="16"/>
                <w:szCs w:val="16"/>
                <w:lang w:eastAsia="en-US"/>
              </w:rPr>
            </w:pPr>
            <w:r w:rsidRPr="0020576C">
              <w:rPr>
                <w:rFonts w:ascii="Arial" w:hAnsi="Arial" w:cs="Arial"/>
                <w:b/>
                <w:bCs/>
                <w:color w:val="000000"/>
                <w:sz w:val="16"/>
                <w:szCs w:val="16"/>
                <w:lang w:eastAsia="en-US"/>
              </w:rPr>
              <w:t>Охрана семьи и детства</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10</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9225,7</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3553,4</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Муниципальная программа "Развитие образования  в Орловском районе Кировской области" на 2014-2021 годы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9224,5</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3552,2</w:t>
            </w:r>
          </w:p>
        </w:tc>
      </w:tr>
      <w:tr w:rsidR="00E83806" w:rsidRPr="0020576C" w:rsidTr="00E83806">
        <w:tblPrEx>
          <w:tblCellMar>
            <w:top w:w="0" w:type="dxa"/>
            <w:bottom w:w="0" w:type="dxa"/>
          </w:tblCellMar>
        </w:tblPrEx>
        <w:trPr>
          <w:trHeight w:val="72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 xml:space="preserve">Подпрограмма "Обеспечение государственных гарантий по социальной поддержке детей-сирот и </w:t>
            </w:r>
            <w:proofErr w:type="gramStart"/>
            <w:r w:rsidRPr="0020576C">
              <w:rPr>
                <w:rFonts w:ascii="Arial" w:hAnsi="Arial" w:cs="Arial"/>
                <w:i/>
                <w:iCs/>
                <w:color w:val="000000"/>
                <w:sz w:val="16"/>
                <w:szCs w:val="16"/>
                <w:lang w:eastAsia="en-US"/>
              </w:rPr>
              <w:t>детей</w:t>
            </w:r>
            <w:proofErr w:type="gramEnd"/>
            <w:r w:rsidRPr="0020576C">
              <w:rPr>
                <w:rFonts w:ascii="Arial" w:hAnsi="Arial" w:cs="Arial"/>
                <w:i/>
                <w:iCs/>
                <w:color w:val="000000"/>
                <w:sz w:val="16"/>
                <w:szCs w:val="16"/>
                <w:lang w:eastAsia="en-US"/>
              </w:rPr>
              <w:t xml:space="preserve"> оставшихся без попечения родителей, лиц из их числа и замещающих семей в муниципальном образовании орловский муниципальный район Кировской области" на 2014-2021 годы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0180000000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9224,5</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3552,2</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Мероприятия в установленной сфере деятельности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0180005000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7</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7</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Мероприятия по развитию семейных форм устройства детей, оставшихся без попечения родителей</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0180005040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7</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7</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0180005040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7</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7</w:t>
            </w:r>
          </w:p>
        </w:tc>
      </w:tr>
      <w:tr w:rsidR="00E83806" w:rsidRPr="0020576C" w:rsidTr="00E83806">
        <w:tblPrEx>
          <w:tblCellMar>
            <w:top w:w="0" w:type="dxa"/>
            <w:bottom w:w="0" w:type="dxa"/>
          </w:tblCellMar>
        </w:tblPrEx>
        <w:trPr>
          <w:trHeight w:val="54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0180016000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45,87</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17,65</w:t>
            </w:r>
          </w:p>
        </w:tc>
      </w:tr>
      <w:tr w:rsidR="00E83806" w:rsidRPr="0020576C" w:rsidTr="00E83806">
        <w:tblPrEx>
          <w:tblCellMar>
            <w:top w:w="0" w:type="dxa"/>
            <w:bottom w:w="0" w:type="dxa"/>
          </w:tblCellMar>
        </w:tblPrEx>
        <w:trPr>
          <w:trHeight w:val="1065"/>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proofErr w:type="gramStart"/>
            <w:r w:rsidRPr="0020576C">
              <w:rPr>
                <w:rFonts w:ascii="Arial" w:hAnsi="Arial" w:cs="Arial"/>
                <w:i/>
                <w:iCs/>
                <w:color w:val="000000"/>
                <w:sz w:val="16"/>
                <w:szCs w:val="16"/>
                <w:lang w:eastAsia="en-US"/>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roofErr w:type="gramEnd"/>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0180016090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45,87</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17,65</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Расходы по администрированию</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0180016094</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45,87</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17,65</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0180016094</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45,87</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17,65</w:t>
            </w:r>
          </w:p>
        </w:tc>
      </w:tr>
      <w:tr w:rsidR="00E83806" w:rsidRPr="0020576C" w:rsidTr="00E83806">
        <w:tblPrEx>
          <w:tblCellMar>
            <w:top w:w="0" w:type="dxa"/>
            <w:bottom w:w="0" w:type="dxa"/>
          </w:tblCellMar>
        </w:tblPrEx>
        <w:trPr>
          <w:trHeight w:val="90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детей, попавших в сложную жизненную ситуацию"</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01800N0820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9171,63</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3527,55</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 xml:space="preserve">Капитальные вложения в объекты недвижимого имущества государственной (муниципальной) </w:t>
            </w:r>
            <w:r w:rsidRPr="0020576C">
              <w:rPr>
                <w:rFonts w:ascii="Arial" w:hAnsi="Arial" w:cs="Arial"/>
                <w:i/>
                <w:iCs/>
                <w:color w:val="000000"/>
                <w:sz w:val="16"/>
                <w:szCs w:val="16"/>
                <w:lang w:eastAsia="en-US"/>
              </w:rPr>
              <w:lastRenderedPageBreak/>
              <w:t>собственности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lastRenderedPageBreak/>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01800N0820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400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9171,63</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3527,55</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lastRenderedPageBreak/>
              <w:t>Муниципальная программа "Развитие муниципального управления на 2017-2021 годы"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1700000000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1,2</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1,2</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Руководство и управление в сфере установленных функций органов местного самоуправления</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1700001000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1,2</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1,2</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Органы местного самоуправления</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1700001020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1,2</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1,2</w:t>
            </w:r>
          </w:p>
        </w:tc>
      </w:tr>
      <w:tr w:rsidR="00E83806" w:rsidRPr="0020576C" w:rsidTr="00E83806">
        <w:tblPrEx>
          <w:tblCellMar>
            <w:top w:w="0" w:type="dxa"/>
            <w:bottom w:w="0" w:type="dxa"/>
          </w:tblCellMar>
        </w:tblPrEx>
        <w:trPr>
          <w:trHeight w:val="54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936</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04</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1700001020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1,2</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1,2</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b/>
                <w:bCs/>
                <w:color w:val="000000"/>
                <w:sz w:val="16"/>
                <w:szCs w:val="16"/>
                <w:lang w:eastAsia="en-US"/>
              </w:rPr>
            </w:pPr>
            <w:r w:rsidRPr="0020576C">
              <w:rPr>
                <w:rFonts w:ascii="Arial" w:hAnsi="Arial" w:cs="Arial"/>
                <w:b/>
                <w:bCs/>
                <w:color w:val="000000"/>
                <w:sz w:val="16"/>
                <w:szCs w:val="16"/>
                <w:lang w:eastAsia="en-US"/>
              </w:rPr>
              <w:t>Орловская районная Дума</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937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667,9</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667,9</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b/>
                <w:bCs/>
                <w:color w:val="000000"/>
                <w:sz w:val="16"/>
                <w:szCs w:val="16"/>
                <w:lang w:eastAsia="en-US"/>
              </w:rPr>
            </w:pPr>
            <w:r w:rsidRPr="0020576C">
              <w:rPr>
                <w:rFonts w:ascii="Arial" w:hAnsi="Arial" w:cs="Arial"/>
                <w:b/>
                <w:bCs/>
                <w:color w:val="000000"/>
                <w:sz w:val="16"/>
                <w:szCs w:val="16"/>
                <w:lang w:eastAsia="en-US"/>
              </w:rPr>
              <w:t>Общегосударственные вопросы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937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667,9</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667,9</w:t>
            </w:r>
          </w:p>
        </w:tc>
      </w:tr>
      <w:tr w:rsidR="00E83806" w:rsidRPr="0020576C" w:rsidTr="00E83806">
        <w:tblPrEx>
          <w:tblCellMar>
            <w:top w:w="0" w:type="dxa"/>
            <w:bottom w:w="0" w:type="dxa"/>
          </w:tblCellMar>
        </w:tblPrEx>
        <w:trPr>
          <w:trHeight w:val="54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b/>
                <w:bCs/>
                <w:color w:val="000000"/>
                <w:sz w:val="16"/>
                <w:szCs w:val="16"/>
                <w:lang w:eastAsia="en-US"/>
              </w:rPr>
            </w:pPr>
            <w:r w:rsidRPr="0020576C">
              <w:rPr>
                <w:rFonts w:ascii="Arial" w:hAnsi="Arial" w:cs="Arial"/>
                <w:b/>
                <w:bCs/>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937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b/>
                <w:bCs/>
                <w:color w:val="000000"/>
                <w:sz w:val="16"/>
                <w:szCs w:val="16"/>
                <w:lang w:eastAsia="en-US"/>
              </w:rPr>
            </w:pPr>
            <w:r w:rsidRPr="0020576C">
              <w:rPr>
                <w:rFonts w:ascii="Arial" w:hAnsi="Arial" w:cs="Arial"/>
                <w:b/>
                <w:b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667,9</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b/>
                <w:bCs/>
                <w:color w:val="000000"/>
                <w:sz w:val="16"/>
                <w:szCs w:val="16"/>
                <w:lang w:eastAsia="en-US"/>
              </w:rPr>
            </w:pPr>
            <w:r w:rsidRPr="0020576C">
              <w:rPr>
                <w:rFonts w:ascii="Arial" w:hAnsi="Arial" w:cs="Arial"/>
                <w:b/>
                <w:bCs/>
                <w:color w:val="000000"/>
                <w:sz w:val="16"/>
                <w:szCs w:val="16"/>
                <w:lang w:eastAsia="en-US"/>
              </w:rPr>
              <w:t>667,9</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proofErr w:type="gramStart"/>
            <w:r w:rsidRPr="0020576C">
              <w:rPr>
                <w:rFonts w:ascii="Arial" w:hAnsi="Arial" w:cs="Arial"/>
                <w:i/>
                <w:iCs/>
                <w:color w:val="000000"/>
                <w:sz w:val="16"/>
                <w:szCs w:val="16"/>
                <w:lang w:eastAsia="en-US"/>
              </w:rPr>
              <w:t>Мероприятия</w:t>
            </w:r>
            <w:proofErr w:type="gramEnd"/>
            <w:r w:rsidRPr="0020576C">
              <w:rPr>
                <w:rFonts w:ascii="Arial" w:hAnsi="Arial" w:cs="Arial"/>
                <w:i/>
                <w:iCs/>
                <w:color w:val="000000"/>
                <w:sz w:val="16"/>
                <w:szCs w:val="16"/>
                <w:lang w:eastAsia="en-US"/>
              </w:rPr>
              <w:t xml:space="preserve"> не вошедшие в подпрограммы</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2600000000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667,9</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667,9</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Руководство и управление в сфере установленных функций органов местного самоуправления</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2600001000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667,9</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667,9</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Председатель контрольно-счётной комиссии муниципального образования</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2600001050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2,3</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2,3</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Закупка товаров, работ и услуг для государственных (муниципальных) нужд</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2600001050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2,3</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2,3</w:t>
            </w:r>
          </w:p>
        </w:tc>
      </w:tr>
      <w:tr w:rsidR="00E83806" w:rsidRPr="0020576C" w:rsidTr="00E83806">
        <w:tblPrEx>
          <w:tblCellMar>
            <w:top w:w="0" w:type="dxa"/>
            <w:bottom w:w="0" w:type="dxa"/>
          </w:tblCellMar>
        </w:tblPrEx>
        <w:trPr>
          <w:trHeight w:val="36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proofErr w:type="spellStart"/>
            <w:r w:rsidRPr="0020576C">
              <w:rPr>
                <w:rFonts w:ascii="Arial" w:hAnsi="Arial" w:cs="Arial"/>
                <w:i/>
                <w:iCs/>
                <w:color w:val="000000"/>
                <w:sz w:val="16"/>
                <w:szCs w:val="16"/>
                <w:lang w:eastAsia="en-US"/>
              </w:rPr>
              <w:t>Софинансирование</w:t>
            </w:r>
            <w:proofErr w:type="spellEnd"/>
            <w:r w:rsidRPr="0020576C">
              <w:rPr>
                <w:rFonts w:ascii="Arial" w:hAnsi="Arial" w:cs="Arial"/>
                <w:i/>
                <w:iCs/>
                <w:color w:val="000000"/>
                <w:sz w:val="16"/>
                <w:szCs w:val="16"/>
                <w:lang w:eastAsia="en-US"/>
              </w:rPr>
              <w:t xml:space="preserve"> за счёт местного бюджета субсидии на выравнивание обеспеченности муниципальных образований</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260000105Б</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605,6</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605,6</w:t>
            </w:r>
          </w:p>
        </w:tc>
      </w:tr>
      <w:tr w:rsidR="00E83806" w:rsidRPr="0020576C" w:rsidTr="00E83806">
        <w:tblPrEx>
          <w:tblCellMar>
            <w:top w:w="0" w:type="dxa"/>
            <w:bottom w:w="0" w:type="dxa"/>
          </w:tblCellMar>
        </w:tblPrEx>
        <w:trPr>
          <w:trHeight w:val="54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260000105Б</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605,6</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605,6</w:t>
            </w:r>
          </w:p>
        </w:tc>
      </w:tr>
      <w:tr w:rsidR="00E83806" w:rsidRPr="0020576C" w:rsidTr="00E83806">
        <w:tblPrEx>
          <w:tblCellMar>
            <w:top w:w="0" w:type="dxa"/>
            <w:bottom w:w="0" w:type="dxa"/>
          </w:tblCellMar>
        </w:tblPrEx>
        <w:trPr>
          <w:trHeight w:val="18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Депутаты представительного органа муниципального образования</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2600001060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60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60</w:t>
            </w:r>
          </w:p>
        </w:tc>
      </w:tr>
      <w:tr w:rsidR="00E83806" w:rsidRPr="0020576C" w:rsidTr="00E83806">
        <w:tblPrEx>
          <w:tblCellMar>
            <w:top w:w="0" w:type="dxa"/>
            <w:bottom w:w="0" w:type="dxa"/>
          </w:tblCellMar>
        </w:tblPrEx>
        <w:trPr>
          <w:trHeight w:val="540"/>
        </w:trPr>
        <w:tc>
          <w:tcPr>
            <w:tcW w:w="4566"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rFonts w:ascii="Arial" w:hAnsi="Arial" w:cs="Arial"/>
                <w:i/>
                <w:iCs/>
                <w:color w:val="000000"/>
                <w:sz w:val="16"/>
                <w:szCs w:val="16"/>
                <w:lang w:eastAsia="en-US"/>
              </w:rPr>
            </w:pPr>
            <w:r w:rsidRPr="0020576C">
              <w:rPr>
                <w:rFonts w:ascii="Arial" w:hAnsi="Arial" w:cs="Arial"/>
                <w:i/>
                <w:iCs/>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937</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01</w:t>
            </w:r>
          </w:p>
        </w:tc>
        <w:tc>
          <w:tcPr>
            <w:tcW w:w="39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03</w:t>
            </w:r>
          </w:p>
        </w:tc>
        <w:tc>
          <w:tcPr>
            <w:tcW w:w="90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2600001060</w:t>
            </w:r>
          </w:p>
        </w:tc>
        <w:tc>
          <w:tcPr>
            <w:tcW w:w="42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rFonts w:ascii="Arial" w:hAnsi="Arial" w:cs="Arial"/>
                <w:i/>
                <w:iCs/>
                <w:color w:val="000000"/>
                <w:sz w:val="16"/>
                <w:szCs w:val="16"/>
                <w:lang w:eastAsia="en-US"/>
              </w:rPr>
            </w:pPr>
            <w:r w:rsidRPr="0020576C">
              <w:rPr>
                <w:rFonts w:ascii="Arial" w:hAnsi="Arial" w:cs="Arial"/>
                <w:i/>
                <w:iCs/>
                <w:color w:val="000000"/>
                <w:sz w:val="16"/>
                <w:szCs w:val="16"/>
                <w:lang w:eastAsia="en-US"/>
              </w:rPr>
              <w:t>100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60</w:t>
            </w:r>
          </w:p>
        </w:tc>
        <w:tc>
          <w:tcPr>
            <w:tcW w:w="1080"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rFonts w:ascii="Arial" w:hAnsi="Arial" w:cs="Arial"/>
                <w:i/>
                <w:iCs/>
                <w:color w:val="000000"/>
                <w:sz w:val="16"/>
                <w:szCs w:val="16"/>
                <w:lang w:eastAsia="en-US"/>
              </w:rPr>
            </w:pPr>
            <w:r w:rsidRPr="0020576C">
              <w:rPr>
                <w:rFonts w:ascii="Arial" w:hAnsi="Arial" w:cs="Arial"/>
                <w:i/>
                <w:iCs/>
                <w:color w:val="000000"/>
                <w:sz w:val="16"/>
                <w:szCs w:val="16"/>
                <w:lang w:eastAsia="en-US"/>
              </w:rPr>
              <w:t>60</w:t>
            </w:r>
          </w:p>
        </w:tc>
      </w:tr>
    </w:tbl>
    <w:p w:rsidR="00E83806" w:rsidRPr="0020576C" w:rsidRDefault="00E83806" w:rsidP="007F1554">
      <w:pPr>
        <w:pStyle w:val="ConsTitle"/>
        <w:widowControl/>
        <w:ind w:right="0"/>
        <w:jc w:val="center"/>
        <w:rPr>
          <w:rFonts w:ascii="Times New Roman" w:hAnsi="Times New Roman" w:cs="Times New Roman"/>
        </w:rPr>
      </w:pPr>
    </w:p>
    <w:tbl>
      <w:tblPr>
        <w:tblStyle w:val="a5"/>
        <w:tblW w:w="968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39"/>
        <w:gridCol w:w="4446"/>
      </w:tblGrid>
      <w:tr w:rsidR="00E83806" w:rsidRPr="0020576C" w:rsidTr="00E83806">
        <w:tc>
          <w:tcPr>
            <w:tcW w:w="5239" w:type="dxa"/>
          </w:tcPr>
          <w:p w:rsidR="00E83806" w:rsidRPr="0020576C" w:rsidRDefault="00E83806" w:rsidP="00E83806">
            <w:pPr>
              <w:rPr>
                <w:sz w:val="16"/>
                <w:szCs w:val="16"/>
              </w:rPr>
            </w:pPr>
          </w:p>
        </w:tc>
        <w:tc>
          <w:tcPr>
            <w:tcW w:w="4446" w:type="dxa"/>
          </w:tcPr>
          <w:p w:rsidR="00E83806" w:rsidRPr="0020576C" w:rsidRDefault="00E83806" w:rsidP="00E83806">
            <w:pPr>
              <w:rPr>
                <w:sz w:val="16"/>
                <w:szCs w:val="16"/>
              </w:rPr>
            </w:pPr>
            <w:r w:rsidRPr="0020576C">
              <w:rPr>
                <w:sz w:val="16"/>
                <w:szCs w:val="16"/>
              </w:rPr>
              <w:t>Приложение № 23</w:t>
            </w:r>
          </w:p>
          <w:p w:rsidR="00E83806" w:rsidRPr="0020576C" w:rsidRDefault="00E83806" w:rsidP="00E83806">
            <w:pPr>
              <w:rPr>
                <w:sz w:val="16"/>
                <w:szCs w:val="16"/>
              </w:rPr>
            </w:pPr>
            <w:r w:rsidRPr="0020576C">
              <w:rPr>
                <w:sz w:val="16"/>
                <w:szCs w:val="16"/>
              </w:rPr>
              <w:t xml:space="preserve">к решению </w:t>
            </w:r>
            <w:proofErr w:type="gramStart"/>
            <w:r w:rsidRPr="0020576C">
              <w:rPr>
                <w:sz w:val="16"/>
                <w:szCs w:val="16"/>
              </w:rPr>
              <w:t>Орловской</w:t>
            </w:r>
            <w:proofErr w:type="gramEnd"/>
            <w:r w:rsidRPr="0020576C">
              <w:rPr>
                <w:sz w:val="16"/>
                <w:szCs w:val="16"/>
              </w:rPr>
              <w:t xml:space="preserve">  </w:t>
            </w:r>
          </w:p>
          <w:p w:rsidR="00E83806" w:rsidRPr="0020576C" w:rsidRDefault="00E83806" w:rsidP="00E83806">
            <w:pPr>
              <w:rPr>
                <w:sz w:val="16"/>
                <w:szCs w:val="16"/>
              </w:rPr>
            </w:pPr>
            <w:r w:rsidRPr="0020576C">
              <w:rPr>
                <w:sz w:val="16"/>
                <w:szCs w:val="16"/>
              </w:rPr>
              <w:t xml:space="preserve">районной Думы </w:t>
            </w:r>
          </w:p>
          <w:p w:rsidR="00E83806" w:rsidRPr="0020576C" w:rsidRDefault="00E83806" w:rsidP="00E83806">
            <w:pPr>
              <w:rPr>
                <w:sz w:val="16"/>
                <w:szCs w:val="16"/>
              </w:rPr>
            </w:pPr>
            <w:r w:rsidRPr="0020576C">
              <w:rPr>
                <w:sz w:val="16"/>
                <w:szCs w:val="16"/>
              </w:rPr>
              <w:t xml:space="preserve">от 14.12.2018 № </w:t>
            </w:r>
          </w:p>
          <w:p w:rsidR="00E83806" w:rsidRPr="0020576C" w:rsidRDefault="00E83806" w:rsidP="00E83806">
            <w:pPr>
              <w:rPr>
                <w:sz w:val="16"/>
                <w:szCs w:val="16"/>
              </w:rPr>
            </w:pPr>
          </w:p>
        </w:tc>
      </w:tr>
    </w:tbl>
    <w:p w:rsidR="00E83806" w:rsidRPr="0020576C" w:rsidRDefault="00E83806" w:rsidP="00E83806">
      <w:pPr>
        <w:tabs>
          <w:tab w:val="left" w:pos="4860"/>
          <w:tab w:val="left" w:pos="5580"/>
        </w:tabs>
        <w:rPr>
          <w:sz w:val="16"/>
          <w:szCs w:val="16"/>
        </w:rPr>
      </w:pPr>
    </w:p>
    <w:p w:rsidR="00E83806" w:rsidRPr="0020576C" w:rsidRDefault="00E83806" w:rsidP="00E83806">
      <w:pPr>
        <w:rPr>
          <w:sz w:val="16"/>
          <w:szCs w:val="16"/>
        </w:rPr>
      </w:pPr>
    </w:p>
    <w:tbl>
      <w:tblPr>
        <w:tblW w:w="9915" w:type="dxa"/>
        <w:tblInd w:w="93" w:type="dxa"/>
        <w:tblLayout w:type="fixed"/>
        <w:tblLook w:val="0000" w:firstRow="0" w:lastRow="0" w:firstColumn="0" w:lastColumn="0" w:noHBand="0" w:noVBand="0"/>
      </w:tblPr>
      <w:tblGrid>
        <w:gridCol w:w="9915"/>
      </w:tblGrid>
      <w:tr w:rsidR="00E83806" w:rsidRPr="0020576C" w:rsidTr="00E83806">
        <w:trPr>
          <w:trHeight w:val="315"/>
        </w:trPr>
        <w:tc>
          <w:tcPr>
            <w:tcW w:w="9915" w:type="dxa"/>
            <w:tcBorders>
              <w:top w:val="nil"/>
              <w:left w:val="nil"/>
              <w:bottom w:val="nil"/>
              <w:right w:val="nil"/>
            </w:tcBorders>
            <w:shd w:val="clear" w:color="auto" w:fill="auto"/>
            <w:vAlign w:val="bottom"/>
          </w:tcPr>
          <w:p w:rsidR="00E83806" w:rsidRPr="0020576C" w:rsidRDefault="00E83806" w:rsidP="00E83806">
            <w:pPr>
              <w:jc w:val="center"/>
              <w:rPr>
                <w:b/>
                <w:bCs/>
                <w:sz w:val="16"/>
                <w:szCs w:val="16"/>
              </w:rPr>
            </w:pPr>
            <w:r w:rsidRPr="0020576C">
              <w:rPr>
                <w:b/>
                <w:bCs/>
                <w:sz w:val="16"/>
                <w:szCs w:val="16"/>
              </w:rPr>
              <w:t>Перечень</w:t>
            </w:r>
          </w:p>
          <w:p w:rsidR="00E83806" w:rsidRPr="0020576C" w:rsidRDefault="00E83806" w:rsidP="00E83806">
            <w:pPr>
              <w:jc w:val="center"/>
              <w:rPr>
                <w:b/>
                <w:bCs/>
                <w:sz w:val="16"/>
                <w:szCs w:val="16"/>
              </w:rPr>
            </w:pPr>
            <w:r w:rsidRPr="0020576C">
              <w:rPr>
                <w:b/>
                <w:bCs/>
                <w:sz w:val="16"/>
                <w:szCs w:val="16"/>
              </w:rPr>
              <w:t xml:space="preserve">публичных нормативных обязательств, подлежащих исполнению </w:t>
            </w:r>
          </w:p>
          <w:p w:rsidR="00E83806" w:rsidRPr="0020576C" w:rsidRDefault="00E83806" w:rsidP="00E83806">
            <w:pPr>
              <w:jc w:val="center"/>
              <w:rPr>
                <w:b/>
                <w:bCs/>
                <w:sz w:val="16"/>
                <w:szCs w:val="16"/>
              </w:rPr>
            </w:pPr>
            <w:r w:rsidRPr="0020576C">
              <w:rPr>
                <w:b/>
                <w:bCs/>
                <w:sz w:val="16"/>
                <w:szCs w:val="16"/>
              </w:rPr>
              <w:t xml:space="preserve">за счет средств  бюджета района, и распределение бюджетных ассигнований по ним </w:t>
            </w:r>
          </w:p>
          <w:p w:rsidR="00E83806" w:rsidRPr="0020576C" w:rsidRDefault="00E83806" w:rsidP="00E83806">
            <w:pPr>
              <w:jc w:val="center"/>
              <w:rPr>
                <w:b/>
                <w:bCs/>
                <w:sz w:val="16"/>
                <w:szCs w:val="16"/>
              </w:rPr>
            </w:pPr>
            <w:r w:rsidRPr="0020576C">
              <w:rPr>
                <w:b/>
                <w:bCs/>
                <w:sz w:val="16"/>
                <w:szCs w:val="16"/>
              </w:rPr>
              <w:t>на 2020 год и на 2021 год</w:t>
            </w:r>
          </w:p>
        </w:tc>
      </w:tr>
    </w:tbl>
    <w:p w:rsidR="00E83806" w:rsidRPr="0020576C" w:rsidRDefault="00E83806" w:rsidP="00E83806">
      <w:pPr>
        <w:tabs>
          <w:tab w:val="left" w:pos="8640"/>
        </w:tabs>
        <w:rPr>
          <w:sz w:val="16"/>
          <w:szCs w:val="16"/>
        </w:rPr>
      </w:pPr>
      <w:r w:rsidRPr="0020576C">
        <w:rPr>
          <w:sz w:val="16"/>
          <w:szCs w:val="16"/>
        </w:rPr>
        <w:t xml:space="preserve">                                                                                                                                 (тыс. рублей)</w:t>
      </w:r>
    </w:p>
    <w:tbl>
      <w:tblPr>
        <w:tblW w:w="9307" w:type="dxa"/>
        <w:tblInd w:w="93" w:type="dxa"/>
        <w:tblLayout w:type="fixed"/>
        <w:tblLook w:val="0000" w:firstRow="0" w:lastRow="0" w:firstColumn="0" w:lastColumn="0" w:noHBand="0" w:noVBand="0"/>
      </w:tblPr>
      <w:tblGrid>
        <w:gridCol w:w="6315"/>
        <w:gridCol w:w="1496"/>
        <w:gridCol w:w="1496"/>
      </w:tblGrid>
      <w:tr w:rsidR="00E83806" w:rsidRPr="0020576C" w:rsidTr="00E83806">
        <w:trPr>
          <w:trHeight w:val="677"/>
        </w:trPr>
        <w:tc>
          <w:tcPr>
            <w:tcW w:w="6315" w:type="dxa"/>
            <w:vMerge w:val="restart"/>
            <w:tcBorders>
              <w:top w:val="single" w:sz="4" w:space="0" w:color="auto"/>
              <w:left w:val="single" w:sz="4" w:space="0" w:color="auto"/>
              <w:right w:val="single" w:sz="4" w:space="0" w:color="auto"/>
            </w:tcBorders>
            <w:vAlign w:val="center"/>
          </w:tcPr>
          <w:p w:rsidR="00E83806" w:rsidRPr="0020576C" w:rsidRDefault="00E83806" w:rsidP="00E83806">
            <w:pPr>
              <w:jc w:val="center"/>
              <w:rPr>
                <w:sz w:val="16"/>
                <w:szCs w:val="16"/>
              </w:rPr>
            </w:pPr>
            <w:r w:rsidRPr="0020576C">
              <w:rPr>
                <w:sz w:val="16"/>
                <w:szCs w:val="16"/>
              </w:rPr>
              <w:t>Наименование показателя</w:t>
            </w:r>
          </w:p>
        </w:tc>
        <w:tc>
          <w:tcPr>
            <w:tcW w:w="2992" w:type="dxa"/>
            <w:gridSpan w:val="2"/>
            <w:tcBorders>
              <w:top w:val="single" w:sz="4" w:space="0" w:color="auto"/>
              <w:left w:val="nil"/>
              <w:bottom w:val="single" w:sz="4" w:space="0" w:color="auto"/>
              <w:right w:val="single" w:sz="4" w:space="0" w:color="auto"/>
            </w:tcBorders>
            <w:vAlign w:val="center"/>
          </w:tcPr>
          <w:p w:rsidR="00E83806" w:rsidRPr="0020576C" w:rsidRDefault="00E83806" w:rsidP="00E83806">
            <w:pPr>
              <w:jc w:val="center"/>
              <w:rPr>
                <w:sz w:val="16"/>
                <w:szCs w:val="16"/>
              </w:rPr>
            </w:pPr>
            <w:r w:rsidRPr="0020576C">
              <w:rPr>
                <w:sz w:val="16"/>
                <w:szCs w:val="16"/>
              </w:rPr>
              <w:t>Плановый период</w:t>
            </w:r>
          </w:p>
        </w:tc>
      </w:tr>
      <w:tr w:rsidR="00E83806" w:rsidRPr="0020576C" w:rsidTr="00E83806">
        <w:trPr>
          <w:trHeight w:val="432"/>
        </w:trPr>
        <w:tc>
          <w:tcPr>
            <w:tcW w:w="6315" w:type="dxa"/>
            <w:vMerge/>
            <w:tcBorders>
              <w:left w:val="single" w:sz="4" w:space="0" w:color="auto"/>
              <w:bottom w:val="single" w:sz="4" w:space="0" w:color="auto"/>
              <w:right w:val="single" w:sz="4" w:space="0" w:color="auto"/>
            </w:tcBorders>
            <w:vAlign w:val="center"/>
          </w:tcPr>
          <w:p w:rsidR="00E83806" w:rsidRPr="0020576C" w:rsidRDefault="00E83806" w:rsidP="00E83806">
            <w:pPr>
              <w:jc w:val="center"/>
              <w:rPr>
                <w:sz w:val="16"/>
                <w:szCs w:val="16"/>
              </w:rPr>
            </w:pPr>
          </w:p>
        </w:tc>
        <w:tc>
          <w:tcPr>
            <w:tcW w:w="1496" w:type="dxa"/>
            <w:tcBorders>
              <w:top w:val="single" w:sz="4" w:space="0" w:color="auto"/>
              <w:left w:val="nil"/>
              <w:bottom w:val="single" w:sz="4" w:space="0" w:color="auto"/>
              <w:right w:val="single" w:sz="4" w:space="0" w:color="auto"/>
            </w:tcBorders>
            <w:vAlign w:val="center"/>
          </w:tcPr>
          <w:p w:rsidR="00E83806" w:rsidRPr="0020576C" w:rsidRDefault="00E83806" w:rsidP="00E83806">
            <w:pPr>
              <w:jc w:val="center"/>
              <w:rPr>
                <w:sz w:val="16"/>
                <w:szCs w:val="16"/>
              </w:rPr>
            </w:pPr>
            <w:r w:rsidRPr="0020576C">
              <w:rPr>
                <w:sz w:val="16"/>
                <w:szCs w:val="16"/>
              </w:rPr>
              <w:t>2020 год</w:t>
            </w:r>
          </w:p>
        </w:tc>
        <w:tc>
          <w:tcPr>
            <w:tcW w:w="1496" w:type="dxa"/>
            <w:tcBorders>
              <w:top w:val="single" w:sz="4" w:space="0" w:color="auto"/>
              <w:left w:val="nil"/>
              <w:bottom w:val="single" w:sz="4" w:space="0" w:color="auto"/>
              <w:right w:val="single" w:sz="4" w:space="0" w:color="auto"/>
            </w:tcBorders>
          </w:tcPr>
          <w:p w:rsidR="00E83806" w:rsidRPr="0020576C" w:rsidRDefault="00E83806" w:rsidP="00E83806">
            <w:pPr>
              <w:jc w:val="center"/>
              <w:rPr>
                <w:sz w:val="16"/>
                <w:szCs w:val="16"/>
              </w:rPr>
            </w:pPr>
            <w:r w:rsidRPr="0020576C">
              <w:rPr>
                <w:sz w:val="16"/>
                <w:szCs w:val="16"/>
              </w:rPr>
              <w:t>2021 год</w:t>
            </w:r>
          </w:p>
        </w:tc>
      </w:tr>
      <w:tr w:rsidR="00E83806" w:rsidRPr="0020576C" w:rsidTr="00E83806">
        <w:trPr>
          <w:trHeight w:val="330"/>
        </w:trPr>
        <w:tc>
          <w:tcPr>
            <w:tcW w:w="6315" w:type="dxa"/>
            <w:tcBorders>
              <w:top w:val="nil"/>
              <w:left w:val="single" w:sz="4" w:space="0" w:color="auto"/>
              <w:bottom w:val="single" w:sz="4" w:space="0" w:color="auto"/>
              <w:right w:val="single" w:sz="4" w:space="0" w:color="auto"/>
            </w:tcBorders>
            <w:vAlign w:val="center"/>
          </w:tcPr>
          <w:p w:rsidR="00E83806" w:rsidRPr="0020576C" w:rsidRDefault="00E83806" w:rsidP="00E83806">
            <w:pPr>
              <w:rPr>
                <w:b/>
                <w:bCs/>
                <w:sz w:val="16"/>
                <w:szCs w:val="16"/>
              </w:rPr>
            </w:pPr>
            <w:r w:rsidRPr="0020576C">
              <w:rPr>
                <w:b/>
                <w:bCs/>
                <w:sz w:val="16"/>
                <w:szCs w:val="16"/>
              </w:rPr>
              <w:t>ВСЕГО РАСХОДОВ</w:t>
            </w:r>
          </w:p>
        </w:tc>
        <w:tc>
          <w:tcPr>
            <w:tcW w:w="1496" w:type="dxa"/>
            <w:tcBorders>
              <w:top w:val="nil"/>
              <w:left w:val="nil"/>
              <w:bottom w:val="single" w:sz="4" w:space="0" w:color="auto"/>
              <w:right w:val="single" w:sz="4" w:space="0" w:color="auto"/>
            </w:tcBorders>
            <w:noWrap/>
          </w:tcPr>
          <w:p w:rsidR="00E83806" w:rsidRPr="0020576C" w:rsidRDefault="00E83806" w:rsidP="00E83806">
            <w:pPr>
              <w:jc w:val="right"/>
              <w:rPr>
                <w:b/>
                <w:bCs/>
                <w:sz w:val="16"/>
                <w:szCs w:val="16"/>
              </w:rPr>
            </w:pPr>
            <w:r w:rsidRPr="0020576C">
              <w:rPr>
                <w:b/>
                <w:bCs/>
                <w:sz w:val="16"/>
                <w:szCs w:val="16"/>
              </w:rPr>
              <w:t>5051,6</w:t>
            </w:r>
          </w:p>
        </w:tc>
        <w:tc>
          <w:tcPr>
            <w:tcW w:w="1496" w:type="dxa"/>
            <w:tcBorders>
              <w:top w:val="nil"/>
              <w:left w:val="nil"/>
              <w:bottom w:val="single" w:sz="4" w:space="0" w:color="auto"/>
              <w:right w:val="single" w:sz="4" w:space="0" w:color="auto"/>
            </w:tcBorders>
          </w:tcPr>
          <w:p w:rsidR="00E83806" w:rsidRPr="0020576C" w:rsidRDefault="00E83806" w:rsidP="00E83806">
            <w:pPr>
              <w:jc w:val="right"/>
              <w:rPr>
                <w:b/>
                <w:bCs/>
                <w:sz w:val="16"/>
                <w:szCs w:val="16"/>
              </w:rPr>
            </w:pPr>
            <w:r w:rsidRPr="0020576C">
              <w:rPr>
                <w:b/>
                <w:bCs/>
                <w:sz w:val="16"/>
                <w:szCs w:val="16"/>
              </w:rPr>
              <w:t>5051,6</w:t>
            </w:r>
          </w:p>
        </w:tc>
      </w:tr>
      <w:tr w:rsidR="00E83806" w:rsidRPr="0020576C" w:rsidTr="00E83806">
        <w:trPr>
          <w:trHeight w:val="886"/>
        </w:trPr>
        <w:tc>
          <w:tcPr>
            <w:tcW w:w="6315" w:type="dxa"/>
            <w:tcBorders>
              <w:top w:val="nil"/>
              <w:left w:val="single" w:sz="4" w:space="0" w:color="auto"/>
              <w:bottom w:val="single" w:sz="4" w:space="0" w:color="auto"/>
              <w:right w:val="single" w:sz="4" w:space="0" w:color="auto"/>
            </w:tcBorders>
            <w:vAlign w:val="center"/>
          </w:tcPr>
          <w:p w:rsidR="00E83806" w:rsidRPr="0020576C" w:rsidRDefault="00E83806" w:rsidP="00E83806">
            <w:pPr>
              <w:rPr>
                <w:sz w:val="16"/>
                <w:szCs w:val="16"/>
              </w:rPr>
            </w:pPr>
            <w:r w:rsidRPr="0020576C">
              <w:rPr>
                <w:sz w:val="16"/>
                <w:szCs w:val="16"/>
              </w:rPr>
              <w:t>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496" w:type="dxa"/>
            <w:tcBorders>
              <w:top w:val="nil"/>
              <w:left w:val="nil"/>
              <w:bottom w:val="single" w:sz="4" w:space="0" w:color="auto"/>
              <w:right w:val="single" w:sz="4" w:space="0" w:color="auto"/>
            </w:tcBorders>
            <w:noWrap/>
          </w:tcPr>
          <w:p w:rsidR="00E83806" w:rsidRPr="0020576C" w:rsidRDefault="00E83806" w:rsidP="00E83806">
            <w:pPr>
              <w:jc w:val="right"/>
              <w:rPr>
                <w:color w:val="0000FF"/>
                <w:sz w:val="16"/>
                <w:szCs w:val="16"/>
              </w:rPr>
            </w:pPr>
            <w:r w:rsidRPr="0020576C">
              <w:rPr>
                <w:color w:val="0000FF"/>
                <w:sz w:val="16"/>
                <w:szCs w:val="16"/>
              </w:rPr>
              <w:t>1015,6</w:t>
            </w:r>
          </w:p>
        </w:tc>
        <w:tc>
          <w:tcPr>
            <w:tcW w:w="1496" w:type="dxa"/>
            <w:tcBorders>
              <w:top w:val="nil"/>
              <w:left w:val="nil"/>
              <w:bottom w:val="single" w:sz="4" w:space="0" w:color="auto"/>
              <w:right w:val="single" w:sz="4" w:space="0" w:color="auto"/>
            </w:tcBorders>
          </w:tcPr>
          <w:p w:rsidR="00E83806" w:rsidRPr="0020576C" w:rsidRDefault="00E83806" w:rsidP="00E83806">
            <w:pPr>
              <w:jc w:val="right"/>
              <w:rPr>
                <w:color w:val="0000FF"/>
                <w:sz w:val="16"/>
                <w:szCs w:val="16"/>
              </w:rPr>
            </w:pPr>
            <w:r w:rsidRPr="0020576C">
              <w:rPr>
                <w:color w:val="0000FF"/>
                <w:sz w:val="16"/>
                <w:szCs w:val="16"/>
              </w:rPr>
              <w:t>1015,6</w:t>
            </w:r>
          </w:p>
        </w:tc>
      </w:tr>
      <w:tr w:rsidR="00E83806" w:rsidRPr="0020576C" w:rsidTr="00E83806">
        <w:trPr>
          <w:trHeight w:val="731"/>
        </w:trPr>
        <w:tc>
          <w:tcPr>
            <w:tcW w:w="6315" w:type="dxa"/>
            <w:tcBorders>
              <w:top w:val="single" w:sz="4" w:space="0" w:color="auto"/>
              <w:left w:val="single" w:sz="4" w:space="0" w:color="auto"/>
              <w:bottom w:val="single" w:sz="4" w:space="0" w:color="auto"/>
              <w:right w:val="single" w:sz="4" w:space="0" w:color="auto"/>
            </w:tcBorders>
          </w:tcPr>
          <w:p w:rsidR="00E83806" w:rsidRPr="0020576C" w:rsidRDefault="00E83806" w:rsidP="00E83806">
            <w:pPr>
              <w:rPr>
                <w:sz w:val="16"/>
                <w:szCs w:val="16"/>
              </w:rPr>
            </w:pPr>
            <w:r w:rsidRPr="0020576C">
              <w:rPr>
                <w:sz w:val="16"/>
                <w:szCs w:val="16"/>
              </w:rPr>
              <w:t>Ежемесячные денежные выплаты на детей-сирот и детей, оставшихся без попечения родителей, находящихся под опекой (попечительством), в приёмной семье</w:t>
            </w:r>
          </w:p>
        </w:tc>
        <w:tc>
          <w:tcPr>
            <w:tcW w:w="1496" w:type="dxa"/>
            <w:tcBorders>
              <w:top w:val="single" w:sz="4" w:space="0" w:color="auto"/>
              <w:left w:val="nil"/>
              <w:bottom w:val="single" w:sz="4" w:space="0" w:color="auto"/>
              <w:right w:val="single" w:sz="4" w:space="0" w:color="auto"/>
            </w:tcBorders>
            <w:noWrap/>
          </w:tcPr>
          <w:p w:rsidR="00E83806" w:rsidRPr="0020576C" w:rsidRDefault="00E83806" w:rsidP="00E83806">
            <w:pPr>
              <w:jc w:val="right"/>
              <w:rPr>
                <w:color w:val="0000FF"/>
                <w:sz w:val="16"/>
                <w:szCs w:val="16"/>
              </w:rPr>
            </w:pPr>
            <w:r w:rsidRPr="0020576C">
              <w:rPr>
                <w:color w:val="0000FF"/>
                <w:sz w:val="16"/>
                <w:szCs w:val="16"/>
              </w:rPr>
              <w:t>4036</w:t>
            </w:r>
          </w:p>
          <w:p w:rsidR="00E83806" w:rsidRPr="0020576C" w:rsidRDefault="00E83806" w:rsidP="00E83806">
            <w:pPr>
              <w:jc w:val="right"/>
              <w:rPr>
                <w:color w:val="0000FF"/>
                <w:sz w:val="16"/>
                <w:szCs w:val="16"/>
              </w:rPr>
            </w:pPr>
          </w:p>
        </w:tc>
        <w:tc>
          <w:tcPr>
            <w:tcW w:w="1496" w:type="dxa"/>
            <w:tcBorders>
              <w:top w:val="single" w:sz="4" w:space="0" w:color="auto"/>
              <w:left w:val="nil"/>
              <w:bottom w:val="single" w:sz="4" w:space="0" w:color="auto"/>
              <w:right w:val="single" w:sz="4" w:space="0" w:color="auto"/>
            </w:tcBorders>
          </w:tcPr>
          <w:p w:rsidR="00E83806" w:rsidRPr="0020576C" w:rsidRDefault="00E83806" w:rsidP="00E83806">
            <w:pPr>
              <w:jc w:val="right"/>
              <w:rPr>
                <w:color w:val="0000FF"/>
                <w:sz w:val="16"/>
                <w:szCs w:val="16"/>
              </w:rPr>
            </w:pPr>
            <w:r w:rsidRPr="0020576C">
              <w:rPr>
                <w:color w:val="0000FF"/>
                <w:sz w:val="16"/>
                <w:szCs w:val="16"/>
              </w:rPr>
              <w:t>4036</w:t>
            </w:r>
          </w:p>
        </w:tc>
      </w:tr>
    </w:tbl>
    <w:p w:rsidR="00E83806" w:rsidRPr="0020576C" w:rsidRDefault="00E83806" w:rsidP="007F1554">
      <w:pPr>
        <w:pStyle w:val="ConsTitle"/>
        <w:widowControl/>
        <w:ind w:right="0"/>
        <w:jc w:val="center"/>
        <w:rPr>
          <w:rFonts w:ascii="Times New Roman" w:hAnsi="Times New Roman" w:cs="Times New Roman"/>
        </w:rPr>
      </w:pPr>
    </w:p>
    <w:p w:rsidR="00E83806" w:rsidRPr="0020576C" w:rsidRDefault="00E83806" w:rsidP="007F1554">
      <w:pPr>
        <w:pStyle w:val="ConsTitle"/>
        <w:widowControl/>
        <w:ind w:right="0"/>
        <w:jc w:val="center"/>
        <w:rPr>
          <w:rFonts w:ascii="Times New Roman" w:hAnsi="Times New Roman" w:cs="Times New Roman"/>
        </w:rPr>
      </w:pPr>
    </w:p>
    <w:tbl>
      <w:tblPr>
        <w:tblW w:w="0" w:type="auto"/>
        <w:tblLayout w:type="fixed"/>
        <w:tblCellMar>
          <w:left w:w="30" w:type="dxa"/>
          <w:right w:w="30" w:type="dxa"/>
        </w:tblCellMar>
        <w:tblLook w:val="0000" w:firstRow="0" w:lastRow="0" w:firstColumn="0" w:lastColumn="0" w:noHBand="0" w:noVBand="0"/>
      </w:tblPr>
      <w:tblGrid>
        <w:gridCol w:w="4428"/>
        <w:gridCol w:w="2628"/>
        <w:gridCol w:w="1258"/>
        <w:gridCol w:w="1303"/>
      </w:tblGrid>
      <w:tr w:rsidR="00E83806" w:rsidRPr="0020576C">
        <w:tblPrEx>
          <w:tblCellMar>
            <w:top w:w="0" w:type="dxa"/>
            <w:bottom w:w="0" w:type="dxa"/>
          </w:tblCellMar>
        </w:tblPrEx>
        <w:trPr>
          <w:trHeight w:val="214"/>
        </w:trPr>
        <w:tc>
          <w:tcPr>
            <w:tcW w:w="4428" w:type="dxa"/>
            <w:tcBorders>
              <w:top w:val="nil"/>
              <w:left w:val="nil"/>
              <w:bottom w:val="nil"/>
              <w:right w:val="nil"/>
            </w:tcBorders>
          </w:tcPr>
          <w:p w:rsidR="00E83806" w:rsidRPr="0020576C" w:rsidRDefault="00E83806">
            <w:pPr>
              <w:suppressAutoHyphens w:val="0"/>
              <w:autoSpaceDE w:val="0"/>
              <w:autoSpaceDN w:val="0"/>
              <w:adjustRightInd w:val="0"/>
              <w:jc w:val="right"/>
              <w:rPr>
                <w:color w:val="000000"/>
                <w:sz w:val="16"/>
                <w:szCs w:val="16"/>
                <w:lang w:eastAsia="en-US"/>
              </w:rPr>
            </w:pPr>
            <w:r w:rsidRPr="0020576C">
              <w:rPr>
                <w:color w:val="000000"/>
                <w:sz w:val="16"/>
                <w:szCs w:val="16"/>
                <w:lang w:eastAsia="en-US"/>
              </w:rPr>
              <w:t>Приложение № 24</w:t>
            </w:r>
          </w:p>
        </w:tc>
        <w:tc>
          <w:tcPr>
            <w:tcW w:w="2628" w:type="dxa"/>
            <w:tcBorders>
              <w:top w:val="nil"/>
              <w:left w:val="nil"/>
              <w:bottom w:val="nil"/>
              <w:right w:val="nil"/>
            </w:tcBorders>
          </w:tcPr>
          <w:p w:rsidR="00E83806" w:rsidRPr="0020576C" w:rsidRDefault="00E83806">
            <w:pPr>
              <w:suppressAutoHyphens w:val="0"/>
              <w:autoSpaceDE w:val="0"/>
              <w:autoSpaceDN w:val="0"/>
              <w:adjustRightInd w:val="0"/>
              <w:jc w:val="right"/>
              <w:rPr>
                <w:color w:val="000000"/>
                <w:sz w:val="16"/>
                <w:szCs w:val="16"/>
                <w:lang w:eastAsia="en-US"/>
              </w:rPr>
            </w:pPr>
          </w:p>
        </w:tc>
        <w:tc>
          <w:tcPr>
            <w:tcW w:w="1258" w:type="dxa"/>
            <w:tcBorders>
              <w:top w:val="nil"/>
              <w:left w:val="nil"/>
              <w:bottom w:val="nil"/>
              <w:right w:val="nil"/>
            </w:tcBorders>
          </w:tcPr>
          <w:p w:rsidR="00E83806" w:rsidRPr="0020576C" w:rsidRDefault="00E83806">
            <w:pPr>
              <w:suppressAutoHyphens w:val="0"/>
              <w:autoSpaceDE w:val="0"/>
              <w:autoSpaceDN w:val="0"/>
              <w:adjustRightInd w:val="0"/>
              <w:jc w:val="right"/>
              <w:rPr>
                <w:color w:val="000000"/>
                <w:sz w:val="16"/>
                <w:szCs w:val="16"/>
                <w:lang w:eastAsia="en-US"/>
              </w:rPr>
            </w:pPr>
          </w:p>
        </w:tc>
        <w:tc>
          <w:tcPr>
            <w:tcW w:w="1303" w:type="dxa"/>
            <w:tcBorders>
              <w:top w:val="nil"/>
              <w:left w:val="nil"/>
              <w:bottom w:val="nil"/>
              <w:right w:val="nil"/>
            </w:tcBorders>
          </w:tcPr>
          <w:p w:rsidR="00E83806" w:rsidRPr="0020576C" w:rsidRDefault="00E83806">
            <w:pPr>
              <w:suppressAutoHyphens w:val="0"/>
              <w:autoSpaceDE w:val="0"/>
              <w:autoSpaceDN w:val="0"/>
              <w:adjustRightInd w:val="0"/>
              <w:jc w:val="right"/>
              <w:rPr>
                <w:rFonts w:ascii="Arial" w:hAnsi="Arial" w:cs="Arial"/>
                <w:color w:val="000000"/>
                <w:sz w:val="16"/>
                <w:szCs w:val="16"/>
                <w:lang w:eastAsia="en-US"/>
              </w:rPr>
            </w:pPr>
          </w:p>
        </w:tc>
      </w:tr>
      <w:tr w:rsidR="00E83806" w:rsidRPr="0020576C" w:rsidTr="00E83806">
        <w:tblPrEx>
          <w:tblCellMar>
            <w:top w:w="0" w:type="dxa"/>
            <w:bottom w:w="0" w:type="dxa"/>
          </w:tblCellMar>
        </w:tblPrEx>
        <w:trPr>
          <w:trHeight w:val="214"/>
        </w:trPr>
        <w:tc>
          <w:tcPr>
            <w:tcW w:w="8314" w:type="dxa"/>
            <w:gridSpan w:val="3"/>
            <w:tcBorders>
              <w:top w:val="nil"/>
              <w:left w:val="nil"/>
              <w:bottom w:val="nil"/>
              <w:right w:val="nil"/>
            </w:tcBorders>
          </w:tcPr>
          <w:p w:rsidR="00E83806" w:rsidRPr="0020576C" w:rsidRDefault="00E83806">
            <w:pPr>
              <w:suppressAutoHyphens w:val="0"/>
              <w:autoSpaceDE w:val="0"/>
              <w:autoSpaceDN w:val="0"/>
              <w:adjustRightInd w:val="0"/>
              <w:jc w:val="right"/>
              <w:rPr>
                <w:color w:val="000000"/>
                <w:sz w:val="16"/>
                <w:szCs w:val="16"/>
                <w:lang w:eastAsia="en-US"/>
              </w:rPr>
            </w:pPr>
            <w:r w:rsidRPr="0020576C">
              <w:rPr>
                <w:color w:val="000000"/>
                <w:sz w:val="16"/>
                <w:szCs w:val="16"/>
                <w:lang w:eastAsia="en-US"/>
              </w:rPr>
              <w:lastRenderedPageBreak/>
              <w:t xml:space="preserve">                                                                                         к  решению Орловской районной Думы</w:t>
            </w:r>
          </w:p>
        </w:tc>
        <w:tc>
          <w:tcPr>
            <w:tcW w:w="1303" w:type="dxa"/>
            <w:tcBorders>
              <w:top w:val="nil"/>
              <w:left w:val="nil"/>
              <w:bottom w:val="nil"/>
              <w:right w:val="nil"/>
            </w:tcBorders>
          </w:tcPr>
          <w:p w:rsidR="00E83806" w:rsidRPr="0020576C" w:rsidRDefault="00E83806">
            <w:pPr>
              <w:suppressAutoHyphens w:val="0"/>
              <w:autoSpaceDE w:val="0"/>
              <w:autoSpaceDN w:val="0"/>
              <w:adjustRightInd w:val="0"/>
              <w:jc w:val="right"/>
              <w:rPr>
                <w:rFonts w:ascii="Arial" w:hAnsi="Arial" w:cs="Arial"/>
                <w:color w:val="000000"/>
                <w:sz w:val="16"/>
                <w:szCs w:val="16"/>
                <w:lang w:eastAsia="en-US"/>
              </w:rPr>
            </w:pPr>
          </w:p>
        </w:tc>
      </w:tr>
      <w:tr w:rsidR="00E83806" w:rsidRPr="0020576C" w:rsidTr="00E83806">
        <w:tblPrEx>
          <w:tblCellMar>
            <w:top w:w="0" w:type="dxa"/>
            <w:bottom w:w="0" w:type="dxa"/>
          </w:tblCellMar>
        </w:tblPrEx>
        <w:trPr>
          <w:trHeight w:val="214"/>
        </w:trPr>
        <w:tc>
          <w:tcPr>
            <w:tcW w:w="7056" w:type="dxa"/>
            <w:gridSpan w:val="2"/>
            <w:tcBorders>
              <w:top w:val="nil"/>
              <w:left w:val="nil"/>
              <w:bottom w:val="nil"/>
              <w:right w:val="nil"/>
            </w:tcBorders>
          </w:tcPr>
          <w:p w:rsidR="00E83806" w:rsidRPr="0020576C" w:rsidRDefault="00E83806">
            <w:pPr>
              <w:suppressAutoHyphens w:val="0"/>
              <w:autoSpaceDE w:val="0"/>
              <w:autoSpaceDN w:val="0"/>
              <w:adjustRightInd w:val="0"/>
              <w:jc w:val="right"/>
              <w:rPr>
                <w:color w:val="000000"/>
                <w:sz w:val="16"/>
                <w:szCs w:val="16"/>
                <w:lang w:eastAsia="en-US"/>
              </w:rPr>
            </w:pPr>
            <w:r w:rsidRPr="0020576C">
              <w:rPr>
                <w:color w:val="000000"/>
                <w:sz w:val="16"/>
                <w:szCs w:val="16"/>
                <w:lang w:eastAsia="en-US"/>
              </w:rPr>
              <w:t xml:space="preserve">                                                                                           от 14.12.2018 №</w:t>
            </w:r>
          </w:p>
        </w:tc>
        <w:tc>
          <w:tcPr>
            <w:tcW w:w="1258" w:type="dxa"/>
            <w:tcBorders>
              <w:top w:val="nil"/>
              <w:left w:val="nil"/>
              <w:bottom w:val="nil"/>
              <w:right w:val="nil"/>
            </w:tcBorders>
          </w:tcPr>
          <w:p w:rsidR="00E83806" w:rsidRPr="0020576C" w:rsidRDefault="00E83806">
            <w:pPr>
              <w:suppressAutoHyphens w:val="0"/>
              <w:autoSpaceDE w:val="0"/>
              <w:autoSpaceDN w:val="0"/>
              <w:adjustRightInd w:val="0"/>
              <w:jc w:val="right"/>
              <w:rPr>
                <w:color w:val="000000"/>
                <w:sz w:val="16"/>
                <w:szCs w:val="16"/>
                <w:lang w:eastAsia="en-US"/>
              </w:rPr>
            </w:pPr>
          </w:p>
        </w:tc>
        <w:tc>
          <w:tcPr>
            <w:tcW w:w="1303" w:type="dxa"/>
            <w:tcBorders>
              <w:top w:val="nil"/>
              <w:left w:val="nil"/>
              <w:bottom w:val="nil"/>
              <w:right w:val="nil"/>
            </w:tcBorders>
          </w:tcPr>
          <w:p w:rsidR="00E83806" w:rsidRPr="0020576C" w:rsidRDefault="00E83806">
            <w:pPr>
              <w:suppressAutoHyphens w:val="0"/>
              <w:autoSpaceDE w:val="0"/>
              <w:autoSpaceDN w:val="0"/>
              <w:adjustRightInd w:val="0"/>
              <w:jc w:val="right"/>
              <w:rPr>
                <w:rFonts w:ascii="Arial" w:hAnsi="Arial" w:cs="Arial"/>
                <w:color w:val="000000"/>
                <w:sz w:val="16"/>
                <w:szCs w:val="16"/>
                <w:lang w:eastAsia="en-US"/>
              </w:rPr>
            </w:pPr>
          </w:p>
        </w:tc>
      </w:tr>
      <w:tr w:rsidR="00E83806" w:rsidRPr="0020576C">
        <w:tblPrEx>
          <w:tblCellMar>
            <w:top w:w="0" w:type="dxa"/>
            <w:bottom w:w="0" w:type="dxa"/>
          </w:tblCellMar>
        </w:tblPrEx>
        <w:trPr>
          <w:trHeight w:val="214"/>
        </w:trPr>
        <w:tc>
          <w:tcPr>
            <w:tcW w:w="4428" w:type="dxa"/>
            <w:tcBorders>
              <w:top w:val="nil"/>
              <w:left w:val="nil"/>
              <w:bottom w:val="nil"/>
              <w:right w:val="nil"/>
            </w:tcBorders>
          </w:tcPr>
          <w:p w:rsidR="00E83806" w:rsidRPr="0020576C" w:rsidRDefault="00E83806">
            <w:pPr>
              <w:suppressAutoHyphens w:val="0"/>
              <w:autoSpaceDE w:val="0"/>
              <w:autoSpaceDN w:val="0"/>
              <w:adjustRightInd w:val="0"/>
              <w:jc w:val="center"/>
              <w:rPr>
                <w:b/>
                <w:bCs/>
                <w:color w:val="000000"/>
                <w:sz w:val="16"/>
                <w:szCs w:val="16"/>
                <w:lang w:eastAsia="en-US"/>
              </w:rPr>
            </w:pPr>
            <w:r w:rsidRPr="0020576C">
              <w:rPr>
                <w:b/>
                <w:bCs/>
                <w:color w:val="000000"/>
                <w:sz w:val="16"/>
                <w:szCs w:val="16"/>
                <w:lang w:eastAsia="en-US"/>
              </w:rPr>
              <w:t>ИСТОЧНИКИ</w:t>
            </w:r>
          </w:p>
        </w:tc>
        <w:tc>
          <w:tcPr>
            <w:tcW w:w="2628" w:type="dxa"/>
            <w:tcBorders>
              <w:top w:val="nil"/>
              <w:left w:val="nil"/>
              <w:bottom w:val="nil"/>
              <w:right w:val="nil"/>
            </w:tcBorders>
          </w:tcPr>
          <w:p w:rsidR="00E83806" w:rsidRPr="0020576C" w:rsidRDefault="00E83806">
            <w:pPr>
              <w:suppressAutoHyphens w:val="0"/>
              <w:autoSpaceDE w:val="0"/>
              <w:autoSpaceDN w:val="0"/>
              <w:adjustRightInd w:val="0"/>
              <w:jc w:val="center"/>
              <w:rPr>
                <w:b/>
                <w:bCs/>
                <w:color w:val="000000"/>
                <w:sz w:val="16"/>
                <w:szCs w:val="16"/>
                <w:lang w:eastAsia="en-US"/>
              </w:rPr>
            </w:pPr>
          </w:p>
        </w:tc>
        <w:tc>
          <w:tcPr>
            <w:tcW w:w="1258" w:type="dxa"/>
            <w:tcBorders>
              <w:top w:val="nil"/>
              <w:left w:val="nil"/>
              <w:bottom w:val="nil"/>
              <w:right w:val="nil"/>
            </w:tcBorders>
          </w:tcPr>
          <w:p w:rsidR="00E83806" w:rsidRPr="0020576C" w:rsidRDefault="00E83806">
            <w:pPr>
              <w:suppressAutoHyphens w:val="0"/>
              <w:autoSpaceDE w:val="0"/>
              <w:autoSpaceDN w:val="0"/>
              <w:adjustRightInd w:val="0"/>
              <w:jc w:val="center"/>
              <w:rPr>
                <w:b/>
                <w:bCs/>
                <w:color w:val="000000"/>
                <w:sz w:val="16"/>
                <w:szCs w:val="16"/>
                <w:lang w:eastAsia="en-US"/>
              </w:rPr>
            </w:pPr>
          </w:p>
        </w:tc>
        <w:tc>
          <w:tcPr>
            <w:tcW w:w="1303" w:type="dxa"/>
            <w:tcBorders>
              <w:top w:val="nil"/>
              <w:left w:val="nil"/>
              <w:bottom w:val="nil"/>
              <w:right w:val="nil"/>
            </w:tcBorders>
          </w:tcPr>
          <w:p w:rsidR="00E83806" w:rsidRPr="0020576C" w:rsidRDefault="00E83806">
            <w:pPr>
              <w:suppressAutoHyphens w:val="0"/>
              <w:autoSpaceDE w:val="0"/>
              <w:autoSpaceDN w:val="0"/>
              <w:adjustRightInd w:val="0"/>
              <w:jc w:val="right"/>
              <w:rPr>
                <w:rFonts w:ascii="Arial" w:hAnsi="Arial" w:cs="Arial"/>
                <w:color w:val="000000"/>
                <w:sz w:val="16"/>
                <w:szCs w:val="16"/>
                <w:lang w:eastAsia="en-US"/>
              </w:rPr>
            </w:pPr>
          </w:p>
        </w:tc>
      </w:tr>
      <w:tr w:rsidR="00E83806" w:rsidRPr="0020576C" w:rsidTr="00E83806">
        <w:tblPrEx>
          <w:tblCellMar>
            <w:top w:w="0" w:type="dxa"/>
            <w:bottom w:w="0" w:type="dxa"/>
          </w:tblCellMar>
        </w:tblPrEx>
        <w:trPr>
          <w:trHeight w:val="214"/>
        </w:trPr>
        <w:tc>
          <w:tcPr>
            <w:tcW w:w="7056" w:type="dxa"/>
            <w:gridSpan w:val="2"/>
            <w:tcBorders>
              <w:top w:val="nil"/>
              <w:left w:val="nil"/>
              <w:bottom w:val="nil"/>
              <w:right w:val="nil"/>
            </w:tcBorders>
          </w:tcPr>
          <w:p w:rsidR="00E83806" w:rsidRPr="0020576C" w:rsidRDefault="00E83806">
            <w:pPr>
              <w:suppressAutoHyphens w:val="0"/>
              <w:autoSpaceDE w:val="0"/>
              <w:autoSpaceDN w:val="0"/>
              <w:adjustRightInd w:val="0"/>
              <w:jc w:val="center"/>
              <w:rPr>
                <w:color w:val="000000"/>
                <w:sz w:val="16"/>
                <w:szCs w:val="16"/>
                <w:lang w:eastAsia="en-US"/>
              </w:rPr>
            </w:pPr>
            <w:r w:rsidRPr="0020576C">
              <w:rPr>
                <w:color w:val="000000"/>
                <w:sz w:val="16"/>
                <w:szCs w:val="16"/>
                <w:lang w:eastAsia="en-US"/>
              </w:rPr>
              <w:t>финансирования дефицита  бюджета района на 2020-2021 год</w:t>
            </w:r>
          </w:p>
        </w:tc>
        <w:tc>
          <w:tcPr>
            <w:tcW w:w="1258" w:type="dxa"/>
            <w:tcBorders>
              <w:top w:val="nil"/>
              <w:left w:val="nil"/>
              <w:bottom w:val="nil"/>
              <w:right w:val="nil"/>
            </w:tcBorders>
          </w:tcPr>
          <w:p w:rsidR="00E83806" w:rsidRPr="0020576C" w:rsidRDefault="00E83806">
            <w:pPr>
              <w:suppressAutoHyphens w:val="0"/>
              <w:autoSpaceDE w:val="0"/>
              <w:autoSpaceDN w:val="0"/>
              <w:adjustRightInd w:val="0"/>
              <w:jc w:val="center"/>
              <w:rPr>
                <w:color w:val="000000"/>
                <w:sz w:val="16"/>
                <w:szCs w:val="16"/>
                <w:lang w:eastAsia="en-US"/>
              </w:rPr>
            </w:pPr>
          </w:p>
        </w:tc>
        <w:tc>
          <w:tcPr>
            <w:tcW w:w="1303" w:type="dxa"/>
            <w:tcBorders>
              <w:top w:val="nil"/>
              <w:left w:val="nil"/>
              <w:bottom w:val="nil"/>
              <w:right w:val="nil"/>
            </w:tcBorders>
          </w:tcPr>
          <w:p w:rsidR="00E83806" w:rsidRPr="0020576C" w:rsidRDefault="00E83806">
            <w:pPr>
              <w:suppressAutoHyphens w:val="0"/>
              <w:autoSpaceDE w:val="0"/>
              <w:autoSpaceDN w:val="0"/>
              <w:adjustRightInd w:val="0"/>
              <w:jc w:val="right"/>
              <w:rPr>
                <w:rFonts w:ascii="Arial" w:hAnsi="Arial" w:cs="Arial"/>
                <w:color w:val="000000"/>
                <w:sz w:val="16"/>
                <w:szCs w:val="16"/>
                <w:lang w:eastAsia="en-US"/>
              </w:rPr>
            </w:pPr>
          </w:p>
        </w:tc>
      </w:tr>
      <w:tr w:rsidR="00E83806" w:rsidRPr="0020576C">
        <w:tblPrEx>
          <w:tblCellMar>
            <w:top w:w="0" w:type="dxa"/>
            <w:bottom w:w="0" w:type="dxa"/>
          </w:tblCellMar>
        </w:tblPrEx>
        <w:trPr>
          <w:trHeight w:val="214"/>
        </w:trPr>
        <w:tc>
          <w:tcPr>
            <w:tcW w:w="4428" w:type="dxa"/>
            <w:tcBorders>
              <w:top w:val="nil"/>
              <w:left w:val="nil"/>
              <w:bottom w:val="nil"/>
              <w:right w:val="nil"/>
            </w:tcBorders>
          </w:tcPr>
          <w:p w:rsidR="00E83806" w:rsidRPr="0020576C" w:rsidRDefault="00E83806">
            <w:pPr>
              <w:suppressAutoHyphens w:val="0"/>
              <w:autoSpaceDE w:val="0"/>
              <w:autoSpaceDN w:val="0"/>
              <w:adjustRightInd w:val="0"/>
              <w:jc w:val="center"/>
              <w:rPr>
                <w:color w:val="000000"/>
                <w:sz w:val="16"/>
                <w:szCs w:val="16"/>
                <w:lang w:eastAsia="en-US"/>
              </w:rPr>
            </w:pPr>
          </w:p>
        </w:tc>
        <w:tc>
          <w:tcPr>
            <w:tcW w:w="2628" w:type="dxa"/>
            <w:tcBorders>
              <w:top w:val="nil"/>
              <w:left w:val="nil"/>
              <w:bottom w:val="nil"/>
              <w:right w:val="nil"/>
            </w:tcBorders>
          </w:tcPr>
          <w:p w:rsidR="00E83806" w:rsidRPr="0020576C" w:rsidRDefault="00E83806">
            <w:pPr>
              <w:suppressAutoHyphens w:val="0"/>
              <w:autoSpaceDE w:val="0"/>
              <w:autoSpaceDN w:val="0"/>
              <w:adjustRightInd w:val="0"/>
              <w:jc w:val="right"/>
              <w:rPr>
                <w:rFonts w:ascii="Arial" w:hAnsi="Arial" w:cs="Arial"/>
                <w:color w:val="000000"/>
                <w:sz w:val="16"/>
                <w:szCs w:val="16"/>
                <w:lang w:eastAsia="en-US"/>
              </w:rPr>
            </w:pPr>
          </w:p>
        </w:tc>
        <w:tc>
          <w:tcPr>
            <w:tcW w:w="1258" w:type="dxa"/>
            <w:tcBorders>
              <w:top w:val="nil"/>
              <w:left w:val="nil"/>
              <w:bottom w:val="nil"/>
              <w:right w:val="nil"/>
            </w:tcBorders>
          </w:tcPr>
          <w:p w:rsidR="00E83806" w:rsidRPr="0020576C" w:rsidRDefault="00E83806">
            <w:pPr>
              <w:suppressAutoHyphens w:val="0"/>
              <w:autoSpaceDE w:val="0"/>
              <w:autoSpaceDN w:val="0"/>
              <w:adjustRightInd w:val="0"/>
              <w:jc w:val="right"/>
              <w:rPr>
                <w:rFonts w:ascii="Arial" w:hAnsi="Arial" w:cs="Arial"/>
                <w:color w:val="000000"/>
                <w:sz w:val="16"/>
                <w:szCs w:val="16"/>
                <w:lang w:eastAsia="en-US"/>
              </w:rPr>
            </w:pPr>
          </w:p>
        </w:tc>
        <w:tc>
          <w:tcPr>
            <w:tcW w:w="1303" w:type="dxa"/>
            <w:tcBorders>
              <w:top w:val="nil"/>
              <w:left w:val="nil"/>
              <w:bottom w:val="nil"/>
              <w:right w:val="nil"/>
            </w:tcBorders>
          </w:tcPr>
          <w:p w:rsidR="00E83806" w:rsidRPr="0020576C" w:rsidRDefault="00E83806">
            <w:pPr>
              <w:suppressAutoHyphens w:val="0"/>
              <w:autoSpaceDE w:val="0"/>
              <w:autoSpaceDN w:val="0"/>
              <w:adjustRightInd w:val="0"/>
              <w:jc w:val="right"/>
              <w:rPr>
                <w:rFonts w:ascii="Arial" w:hAnsi="Arial" w:cs="Arial"/>
                <w:color w:val="000000"/>
                <w:sz w:val="16"/>
                <w:szCs w:val="16"/>
                <w:lang w:eastAsia="en-US"/>
              </w:rPr>
            </w:pPr>
          </w:p>
        </w:tc>
      </w:tr>
      <w:tr w:rsidR="00E83806" w:rsidRPr="0020576C">
        <w:tblPrEx>
          <w:tblCellMar>
            <w:top w:w="0" w:type="dxa"/>
            <w:bottom w:w="0" w:type="dxa"/>
          </w:tblCellMar>
        </w:tblPrEx>
        <w:trPr>
          <w:trHeight w:val="427"/>
        </w:trPr>
        <w:tc>
          <w:tcPr>
            <w:tcW w:w="4428"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color w:val="000000"/>
                <w:sz w:val="16"/>
                <w:szCs w:val="16"/>
                <w:lang w:eastAsia="en-US"/>
              </w:rPr>
            </w:pPr>
            <w:r w:rsidRPr="0020576C">
              <w:rPr>
                <w:color w:val="000000"/>
                <w:sz w:val="16"/>
                <w:szCs w:val="16"/>
                <w:lang w:eastAsia="en-US"/>
              </w:rPr>
              <w:t>Наименование показателя</w:t>
            </w:r>
          </w:p>
        </w:tc>
        <w:tc>
          <w:tcPr>
            <w:tcW w:w="2628"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color w:val="000000"/>
                <w:sz w:val="16"/>
                <w:szCs w:val="16"/>
                <w:lang w:eastAsia="en-US"/>
              </w:rPr>
            </w:pPr>
            <w:r w:rsidRPr="0020576C">
              <w:rPr>
                <w:color w:val="000000"/>
                <w:sz w:val="16"/>
                <w:szCs w:val="16"/>
                <w:lang w:eastAsia="en-US"/>
              </w:rPr>
              <w:t>Код бюджетной классификации</w:t>
            </w:r>
          </w:p>
        </w:tc>
        <w:tc>
          <w:tcPr>
            <w:tcW w:w="1258"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color w:val="000000"/>
                <w:sz w:val="16"/>
                <w:szCs w:val="16"/>
                <w:lang w:eastAsia="en-US"/>
              </w:rPr>
            </w:pPr>
            <w:r w:rsidRPr="0020576C">
              <w:rPr>
                <w:color w:val="000000"/>
                <w:sz w:val="16"/>
                <w:szCs w:val="16"/>
                <w:lang w:eastAsia="en-US"/>
              </w:rPr>
              <w:t>2020 сумма  (</w:t>
            </w:r>
            <w:proofErr w:type="spellStart"/>
            <w:r w:rsidRPr="0020576C">
              <w:rPr>
                <w:color w:val="000000"/>
                <w:sz w:val="16"/>
                <w:szCs w:val="16"/>
                <w:lang w:eastAsia="en-US"/>
              </w:rPr>
              <w:t>тыс</w:t>
            </w:r>
            <w:proofErr w:type="gramStart"/>
            <w:r w:rsidRPr="0020576C">
              <w:rPr>
                <w:color w:val="000000"/>
                <w:sz w:val="16"/>
                <w:szCs w:val="16"/>
                <w:lang w:eastAsia="en-US"/>
              </w:rPr>
              <w:t>.р</w:t>
            </w:r>
            <w:proofErr w:type="gramEnd"/>
            <w:r w:rsidRPr="0020576C">
              <w:rPr>
                <w:color w:val="000000"/>
                <w:sz w:val="16"/>
                <w:szCs w:val="16"/>
                <w:lang w:eastAsia="en-US"/>
              </w:rPr>
              <w:t>ублей</w:t>
            </w:r>
            <w:proofErr w:type="spellEnd"/>
            <w:r w:rsidRPr="0020576C">
              <w:rPr>
                <w:color w:val="000000"/>
                <w:sz w:val="16"/>
                <w:szCs w:val="16"/>
                <w:lang w:eastAsia="en-US"/>
              </w:rPr>
              <w:t>)</w:t>
            </w:r>
          </w:p>
        </w:tc>
        <w:tc>
          <w:tcPr>
            <w:tcW w:w="1303"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color w:val="000000"/>
                <w:sz w:val="16"/>
                <w:szCs w:val="16"/>
                <w:lang w:eastAsia="en-US"/>
              </w:rPr>
            </w:pPr>
            <w:r w:rsidRPr="0020576C">
              <w:rPr>
                <w:color w:val="000000"/>
                <w:sz w:val="16"/>
                <w:szCs w:val="16"/>
                <w:lang w:eastAsia="en-US"/>
              </w:rPr>
              <w:t>2021 сумма  (</w:t>
            </w:r>
            <w:proofErr w:type="spellStart"/>
            <w:r w:rsidRPr="0020576C">
              <w:rPr>
                <w:color w:val="000000"/>
                <w:sz w:val="16"/>
                <w:szCs w:val="16"/>
                <w:lang w:eastAsia="en-US"/>
              </w:rPr>
              <w:t>тыс</w:t>
            </w:r>
            <w:proofErr w:type="gramStart"/>
            <w:r w:rsidRPr="0020576C">
              <w:rPr>
                <w:color w:val="000000"/>
                <w:sz w:val="16"/>
                <w:szCs w:val="16"/>
                <w:lang w:eastAsia="en-US"/>
              </w:rPr>
              <w:t>.р</w:t>
            </w:r>
            <w:proofErr w:type="gramEnd"/>
            <w:r w:rsidRPr="0020576C">
              <w:rPr>
                <w:color w:val="000000"/>
                <w:sz w:val="16"/>
                <w:szCs w:val="16"/>
                <w:lang w:eastAsia="en-US"/>
              </w:rPr>
              <w:t>ублей</w:t>
            </w:r>
            <w:proofErr w:type="spellEnd"/>
            <w:r w:rsidRPr="0020576C">
              <w:rPr>
                <w:color w:val="000000"/>
                <w:sz w:val="16"/>
                <w:szCs w:val="16"/>
                <w:lang w:eastAsia="en-US"/>
              </w:rPr>
              <w:t>)</w:t>
            </w:r>
          </w:p>
        </w:tc>
      </w:tr>
      <w:tr w:rsidR="00E83806" w:rsidRPr="0020576C">
        <w:tblPrEx>
          <w:tblCellMar>
            <w:top w:w="0" w:type="dxa"/>
            <w:bottom w:w="0" w:type="dxa"/>
          </w:tblCellMar>
        </w:tblPrEx>
        <w:trPr>
          <w:trHeight w:val="427"/>
        </w:trPr>
        <w:tc>
          <w:tcPr>
            <w:tcW w:w="4428"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b/>
                <w:bCs/>
                <w:color w:val="000000"/>
                <w:sz w:val="16"/>
                <w:szCs w:val="16"/>
                <w:lang w:eastAsia="en-US"/>
              </w:rPr>
            </w:pPr>
            <w:r w:rsidRPr="0020576C">
              <w:rPr>
                <w:b/>
                <w:bCs/>
                <w:color w:val="000000"/>
                <w:sz w:val="16"/>
                <w:szCs w:val="16"/>
                <w:lang w:eastAsia="en-US"/>
              </w:rPr>
              <w:t>ИСТОЧНИКИ ВНУТРЕННЕГО ФИНАНСИРОВАНИЯ ДЕФИЦИТА БЮДЖЕТА</w:t>
            </w:r>
          </w:p>
        </w:tc>
        <w:tc>
          <w:tcPr>
            <w:tcW w:w="2628"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b/>
                <w:bCs/>
                <w:color w:val="000000"/>
                <w:sz w:val="16"/>
                <w:szCs w:val="16"/>
                <w:lang w:eastAsia="en-US"/>
              </w:rPr>
            </w:pPr>
            <w:r w:rsidRPr="0020576C">
              <w:rPr>
                <w:b/>
                <w:bCs/>
                <w:color w:val="000000"/>
                <w:sz w:val="16"/>
                <w:szCs w:val="16"/>
                <w:lang w:eastAsia="en-US"/>
              </w:rPr>
              <w:t>000 01 00 00 00 00 0000 000</w:t>
            </w:r>
          </w:p>
        </w:tc>
        <w:tc>
          <w:tcPr>
            <w:tcW w:w="1258"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b/>
                <w:bCs/>
                <w:color w:val="000000"/>
                <w:sz w:val="16"/>
                <w:szCs w:val="16"/>
                <w:lang w:eastAsia="en-US"/>
              </w:rPr>
            </w:pPr>
            <w:r w:rsidRPr="0020576C">
              <w:rPr>
                <w:b/>
                <w:bCs/>
                <w:color w:val="000000"/>
                <w:sz w:val="16"/>
                <w:szCs w:val="16"/>
                <w:lang w:eastAsia="en-US"/>
              </w:rPr>
              <w:t>0,00</w:t>
            </w:r>
          </w:p>
        </w:tc>
        <w:tc>
          <w:tcPr>
            <w:tcW w:w="1303"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b/>
                <w:bCs/>
                <w:color w:val="000000"/>
                <w:sz w:val="16"/>
                <w:szCs w:val="16"/>
                <w:lang w:eastAsia="en-US"/>
              </w:rPr>
            </w:pPr>
            <w:r w:rsidRPr="0020576C">
              <w:rPr>
                <w:b/>
                <w:bCs/>
                <w:color w:val="000000"/>
                <w:sz w:val="16"/>
                <w:szCs w:val="16"/>
                <w:lang w:eastAsia="en-US"/>
              </w:rPr>
              <w:t>0,00</w:t>
            </w:r>
          </w:p>
        </w:tc>
      </w:tr>
      <w:tr w:rsidR="00E83806" w:rsidRPr="0020576C">
        <w:tblPrEx>
          <w:tblCellMar>
            <w:top w:w="0" w:type="dxa"/>
            <w:bottom w:w="0" w:type="dxa"/>
          </w:tblCellMar>
        </w:tblPrEx>
        <w:trPr>
          <w:trHeight w:val="427"/>
        </w:trPr>
        <w:tc>
          <w:tcPr>
            <w:tcW w:w="4428"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b/>
                <w:bCs/>
                <w:color w:val="000000"/>
                <w:sz w:val="16"/>
                <w:szCs w:val="16"/>
                <w:lang w:eastAsia="en-US"/>
              </w:rPr>
            </w:pPr>
            <w:r w:rsidRPr="0020576C">
              <w:rPr>
                <w:b/>
                <w:bCs/>
                <w:color w:val="000000"/>
                <w:sz w:val="16"/>
                <w:szCs w:val="16"/>
                <w:lang w:eastAsia="en-US"/>
              </w:rPr>
              <w:t>Кредиты кредитных организаций в валюте Российской Федерации</w:t>
            </w:r>
          </w:p>
        </w:tc>
        <w:tc>
          <w:tcPr>
            <w:tcW w:w="2628"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b/>
                <w:bCs/>
                <w:color w:val="000000"/>
                <w:sz w:val="16"/>
                <w:szCs w:val="16"/>
                <w:lang w:eastAsia="en-US"/>
              </w:rPr>
            </w:pPr>
            <w:r w:rsidRPr="0020576C">
              <w:rPr>
                <w:b/>
                <w:bCs/>
                <w:color w:val="000000"/>
                <w:sz w:val="16"/>
                <w:szCs w:val="16"/>
                <w:lang w:eastAsia="en-US"/>
              </w:rPr>
              <w:t>000 01 02 00 00 00 0000 000</w:t>
            </w:r>
          </w:p>
        </w:tc>
        <w:tc>
          <w:tcPr>
            <w:tcW w:w="1258" w:type="dxa"/>
            <w:tcBorders>
              <w:top w:val="single" w:sz="6" w:space="0" w:color="auto"/>
              <w:left w:val="single" w:sz="6" w:space="0" w:color="auto"/>
              <w:bottom w:val="single" w:sz="6" w:space="0" w:color="auto"/>
              <w:right w:val="single" w:sz="6" w:space="0" w:color="auto"/>
            </w:tcBorders>
            <w:shd w:val="solid" w:color="FFFFFF" w:fill="auto"/>
          </w:tcPr>
          <w:p w:rsidR="00E83806" w:rsidRPr="0020576C" w:rsidRDefault="00E83806">
            <w:pPr>
              <w:suppressAutoHyphens w:val="0"/>
              <w:autoSpaceDE w:val="0"/>
              <w:autoSpaceDN w:val="0"/>
              <w:adjustRightInd w:val="0"/>
              <w:jc w:val="center"/>
              <w:rPr>
                <w:b/>
                <w:bCs/>
                <w:color w:val="000000"/>
                <w:sz w:val="16"/>
                <w:szCs w:val="16"/>
                <w:lang w:eastAsia="en-US"/>
              </w:rPr>
            </w:pPr>
            <w:r w:rsidRPr="0020576C">
              <w:rPr>
                <w:b/>
                <w:bCs/>
                <w:color w:val="000000"/>
                <w:sz w:val="16"/>
                <w:szCs w:val="16"/>
                <w:lang w:eastAsia="en-US"/>
              </w:rPr>
              <w:t>0,00</w:t>
            </w:r>
          </w:p>
        </w:tc>
        <w:tc>
          <w:tcPr>
            <w:tcW w:w="1303" w:type="dxa"/>
            <w:tcBorders>
              <w:top w:val="single" w:sz="6" w:space="0" w:color="auto"/>
              <w:left w:val="single" w:sz="6" w:space="0" w:color="auto"/>
              <w:bottom w:val="single" w:sz="6" w:space="0" w:color="auto"/>
              <w:right w:val="single" w:sz="6" w:space="0" w:color="auto"/>
            </w:tcBorders>
            <w:shd w:val="solid" w:color="FFFFFF" w:fill="auto"/>
          </w:tcPr>
          <w:p w:rsidR="00E83806" w:rsidRPr="0020576C" w:rsidRDefault="00E83806">
            <w:pPr>
              <w:suppressAutoHyphens w:val="0"/>
              <w:autoSpaceDE w:val="0"/>
              <w:autoSpaceDN w:val="0"/>
              <w:adjustRightInd w:val="0"/>
              <w:jc w:val="center"/>
              <w:rPr>
                <w:b/>
                <w:bCs/>
                <w:color w:val="000000"/>
                <w:sz w:val="16"/>
                <w:szCs w:val="16"/>
                <w:lang w:eastAsia="en-US"/>
              </w:rPr>
            </w:pPr>
            <w:r w:rsidRPr="0020576C">
              <w:rPr>
                <w:b/>
                <w:bCs/>
                <w:color w:val="000000"/>
                <w:sz w:val="16"/>
                <w:szCs w:val="16"/>
                <w:lang w:eastAsia="en-US"/>
              </w:rPr>
              <w:t>0,00</w:t>
            </w:r>
          </w:p>
        </w:tc>
      </w:tr>
      <w:tr w:rsidR="00E83806" w:rsidRPr="0020576C">
        <w:tblPrEx>
          <w:tblCellMar>
            <w:top w:w="0" w:type="dxa"/>
            <w:bottom w:w="0" w:type="dxa"/>
          </w:tblCellMar>
        </w:tblPrEx>
        <w:trPr>
          <w:trHeight w:val="427"/>
        </w:trPr>
        <w:tc>
          <w:tcPr>
            <w:tcW w:w="4428"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color w:val="000000"/>
                <w:sz w:val="16"/>
                <w:szCs w:val="16"/>
                <w:lang w:eastAsia="en-US"/>
              </w:rPr>
            </w:pPr>
            <w:r w:rsidRPr="0020576C">
              <w:rPr>
                <w:color w:val="000000"/>
                <w:sz w:val="16"/>
                <w:szCs w:val="16"/>
                <w:lang w:eastAsia="en-US"/>
              </w:rPr>
              <w:t>Получение кредитов от кредитных организаций в валюте Российской Федерации</w:t>
            </w:r>
          </w:p>
        </w:tc>
        <w:tc>
          <w:tcPr>
            <w:tcW w:w="2628"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b/>
                <w:bCs/>
                <w:color w:val="000000"/>
                <w:sz w:val="16"/>
                <w:szCs w:val="16"/>
                <w:lang w:eastAsia="en-US"/>
              </w:rPr>
            </w:pPr>
            <w:r w:rsidRPr="0020576C">
              <w:rPr>
                <w:b/>
                <w:bCs/>
                <w:color w:val="000000"/>
                <w:sz w:val="16"/>
                <w:szCs w:val="16"/>
                <w:lang w:eastAsia="en-US"/>
              </w:rPr>
              <w:t>000 01 02 00 00 00 0000 700</w:t>
            </w:r>
          </w:p>
        </w:tc>
        <w:tc>
          <w:tcPr>
            <w:tcW w:w="1258" w:type="dxa"/>
            <w:tcBorders>
              <w:top w:val="single" w:sz="6" w:space="0" w:color="auto"/>
              <w:left w:val="single" w:sz="6" w:space="0" w:color="auto"/>
              <w:bottom w:val="single" w:sz="6" w:space="0" w:color="auto"/>
              <w:right w:val="single" w:sz="6" w:space="0" w:color="auto"/>
            </w:tcBorders>
            <w:shd w:val="solid" w:color="FFFFFF" w:fill="auto"/>
          </w:tcPr>
          <w:p w:rsidR="00E83806" w:rsidRPr="0020576C" w:rsidRDefault="00E83806">
            <w:pPr>
              <w:suppressAutoHyphens w:val="0"/>
              <w:autoSpaceDE w:val="0"/>
              <w:autoSpaceDN w:val="0"/>
              <w:adjustRightInd w:val="0"/>
              <w:jc w:val="center"/>
              <w:rPr>
                <w:b/>
                <w:bCs/>
                <w:color w:val="000000"/>
                <w:sz w:val="16"/>
                <w:szCs w:val="16"/>
                <w:lang w:eastAsia="en-US"/>
              </w:rPr>
            </w:pPr>
            <w:r w:rsidRPr="0020576C">
              <w:rPr>
                <w:b/>
                <w:bCs/>
                <w:color w:val="000000"/>
                <w:sz w:val="16"/>
                <w:szCs w:val="16"/>
                <w:lang w:eastAsia="en-US"/>
              </w:rPr>
              <w:t>9608,49</w:t>
            </w:r>
          </w:p>
        </w:tc>
        <w:tc>
          <w:tcPr>
            <w:tcW w:w="1303" w:type="dxa"/>
            <w:tcBorders>
              <w:top w:val="single" w:sz="6" w:space="0" w:color="auto"/>
              <w:left w:val="single" w:sz="6" w:space="0" w:color="auto"/>
              <w:bottom w:val="single" w:sz="6" w:space="0" w:color="auto"/>
              <w:right w:val="single" w:sz="6" w:space="0" w:color="auto"/>
            </w:tcBorders>
            <w:shd w:val="solid" w:color="FFFFFF" w:fill="auto"/>
          </w:tcPr>
          <w:p w:rsidR="00E83806" w:rsidRPr="0020576C" w:rsidRDefault="00E83806">
            <w:pPr>
              <w:suppressAutoHyphens w:val="0"/>
              <w:autoSpaceDE w:val="0"/>
              <w:autoSpaceDN w:val="0"/>
              <w:adjustRightInd w:val="0"/>
              <w:jc w:val="center"/>
              <w:rPr>
                <w:b/>
                <w:bCs/>
                <w:color w:val="000000"/>
                <w:sz w:val="16"/>
                <w:szCs w:val="16"/>
                <w:lang w:eastAsia="en-US"/>
              </w:rPr>
            </w:pPr>
            <w:r w:rsidRPr="0020576C">
              <w:rPr>
                <w:b/>
                <w:bCs/>
                <w:color w:val="000000"/>
                <w:sz w:val="16"/>
                <w:szCs w:val="16"/>
                <w:lang w:eastAsia="en-US"/>
              </w:rPr>
              <w:t>9608,49</w:t>
            </w:r>
          </w:p>
        </w:tc>
      </w:tr>
      <w:tr w:rsidR="00E83806" w:rsidRPr="0020576C">
        <w:tblPrEx>
          <w:tblCellMar>
            <w:top w:w="0" w:type="dxa"/>
            <w:bottom w:w="0" w:type="dxa"/>
          </w:tblCellMar>
        </w:tblPrEx>
        <w:trPr>
          <w:trHeight w:val="641"/>
        </w:trPr>
        <w:tc>
          <w:tcPr>
            <w:tcW w:w="4428"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color w:val="000000"/>
                <w:sz w:val="16"/>
                <w:szCs w:val="16"/>
                <w:lang w:eastAsia="en-US"/>
              </w:rPr>
            </w:pPr>
            <w:r w:rsidRPr="0020576C">
              <w:rPr>
                <w:color w:val="000000"/>
                <w:sz w:val="16"/>
                <w:szCs w:val="16"/>
                <w:lang w:eastAsia="en-US"/>
              </w:rPr>
              <w:t>Получение кредитов от кредитных  организаций бюджетами  муниципальных  районов  в  валюте Российской Федерации</w:t>
            </w:r>
          </w:p>
        </w:tc>
        <w:tc>
          <w:tcPr>
            <w:tcW w:w="2628"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color w:val="000000"/>
                <w:sz w:val="16"/>
                <w:szCs w:val="16"/>
                <w:lang w:eastAsia="en-US"/>
              </w:rPr>
            </w:pPr>
            <w:r w:rsidRPr="0020576C">
              <w:rPr>
                <w:color w:val="000000"/>
                <w:sz w:val="16"/>
                <w:szCs w:val="16"/>
                <w:lang w:eastAsia="en-US"/>
              </w:rPr>
              <w:t>912 01 02 00 00 05 0000 710</w:t>
            </w:r>
          </w:p>
        </w:tc>
        <w:tc>
          <w:tcPr>
            <w:tcW w:w="1258" w:type="dxa"/>
            <w:tcBorders>
              <w:top w:val="single" w:sz="6" w:space="0" w:color="auto"/>
              <w:left w:val="single" w:sz="6" w:space="0" w:color="auto"/>
              <w:bottom w:val="single" w:sz="6" w:space="0" w:color="auto"/>
              <w:right w:val="single" w:sz="6" w:space="0" w:color="auto"/>
            </w:tcBorders>
            <w:shd w:val="solid" w:color="FFFFFF" w:fill="auto"/>
          </w:tcPr>
          <w:p w:rsidR="00E83806" w:rsidRPr="0020576C" w:rsidRDefault="00E83806">
            <w:pPr>
              <w:suppressAutoHyphens w:val="0"/>
              <w:autoSpaceDE w:val="0"/>
              <w:autoSpaceDN w:val="0"/>
              <w:adjustRightInd w:val="0"/>
              <w:jc w:val="center"/>
              <w:rPr>
                <w:b/>
                <w:bCs/>
                <w:color w:val="000000"/>
                <w:sz w:val="16"/>
                <w:szCs w:val="16"/>
                <w:lang w:eastAsia="en-US"/>
              </w:rPr>
            </w:pPr>
            <w:r w:rsidRPr="0020576C">
              <w:rPr>
                <w:b/>
                <w:bCs/>
                <w:color w:val="000000"/>
                <w:sz w:val="16"/>
                <w:szCs w:val="16"/>
                <w:lang w:eastAsia="en-US"/>
              </w:rPr>
              <w:t>9608,49</w:t>
            </w:r>
          </w:p>
        </w:tc>
        <w:tc>
          <w:tcPr>
            <w:tcW w:w="1303" w:type="dxa"/>
            <w:tcBorders>
              <w:top w:val="single" w:sz="6" w:space="0" w:color="auto"/>
              <w:left w:val="single" w:sz="6" w:space="0" w:color="auto"/>
              <w:bottom w:val="single" w:sz="6" w:space="0" w:color="auto"/>
              <w:right w:val="single" w:sz="6" w:space="0" w:color="auto"/>
            </w:tcBorders>
            <w:shd w:val="solid" w:color="FFFFFF" w:fill="auto"/>
          </w:tcPr>
          <w:p w:rsidR="00E83806" w:rsidRPr="0020576C" w:rsidRDefault="00E83806">
            <w:pPr>
              <w:suppressAutoHyphens w:val="0"/>
              <w:autoSpaceDE w:val="0"/>
              <w:autoSpaceDN w:val="0"/>
              <w:adjustRightInd w:val="0"/>
              <w:jc w:val="center"/>
              <w:rPr>
                <w:b/>
                <w:bCs/>
                <w:color w:val="000000"/>
                <w:sz w:val="16"/>
                <w:szCs w:val="16"/>
                <w:lang w:eastAsia="en-US"/>
              </w:rPr>
            </w:pPr>
            <w:r w:rsidRPr="0020576C">
              <w:rPr>
                <w:b/>
                <w:bCs/>
                <w:color w:val="000000"/>
                <w:sz w:val="16"/>
                <w:szCs w:val="16"/>
                <w:lang w:eastAsia="en-US"/>
              </w:rPr>
              <w:t>9608,49</w:t>
            </w:r>
          </w:p>
        </w:tc>
      </w:tr>
      <w:tr w:rsidR="00E83806" w:rsidRPr="0020576C">
        <w:tblPrEx>
          <w:tblCellMar>
            <w:top w:w="0" w:type="dxa"/>
            <w:bottom w:w="0" w:type="dxa"/>
          </w:tblCellMar>
        </w:tblPrEx>
        <w:trPr>
          <w:trHeight w:val="641"/>
        </w:trPr>
        <w:tc>
          <w:tcPr>
            <w:tcW w:w="4428"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b/>
                <w:bCs/>
                <w:color w:val="000000"/>
                <w:sz w:val="16"/>
                <w:szCs w:val="16"/>
                <w:lang w:eastAsia="en-US"/>
              </w:rPr>
            </w:pPr>
            <w:r w:rsidRPr="0020576C">
              <w:rPr>
                <w:b/>
                <w:bCs/>
                <w:color w:val="000000"/>
                <w:sz w:val="16"/>
                <w:szCs w:val="16"/>
                <w:lang w:eastAsia="en-US"/>
              </w:rPr>
              <w:t>Погашение кредитов, предоставленных кредитными организациями в валюте Российской Федерации</w:t>
            </w:r>
          </w:p>
        </w:tc>
        <w:tc>
          <w:tcPr>
            <w:tcW w:w="2628"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b/>
                <w:bCs/>
                <w:color w:val="000000"/>
                <w:sz w:val="16"/>
                <w:szCs w:val="16"/>
                <w:lang w:eastAsia="en-US"/>
              </w:rPr>
            </w:pPr>
            <w:r w:rsidRPr="0020576C">
              <w:rPr>
                <w:b/>
                <w:bCs/>
                <w:color w:val="000000"/>
                <w:sz w:val="16"/>
                <w:szCs w:val="16"/>
                <w:lang w:eastAsia="en-US"/>
              </w:rPr>
              <w:t>000 01 02 00 00 00 0000 800</w:t>
            </w:r>
          </w:p>
        </w:tc>
        <w:tc>
          <w:tcPr>
            <w:tcW w:w="1258" w:type="dxa"/>
            <w:tcBorders>
              <w:top w:val="single" w:sz="6" w:space="0" w:color="auto"/>
              <w:left w:val="single" w:sz="6" w:space="0" w:color="auto"/>
              <w:bottom w:val="single" w:sz="6" w:space="0" w:color="auto"/>
              <w:right w:val="single" w:sz="6" w:space="0" w:color="auto"/>
            </w:tcBorders>
            <w:shd w:val="solid" w:color="FFFFFF" w:fill="auto"/>
          </w:tcPr>
          <w:p w:rsidR="00E83806" w:rsidRPr="0020576C" w:rsidRDefault="00E83806">
            <w:pPr>
              <w:suppressAutoHyphens w:val="0"/>
              <w:autoSpaceDE w:val="0"/>
              <w:autoSpaceDN w:val="0"/>
              <w:adjustRightInd w:val="0"/>
              <w:jc w:val="center"/>
              <w:rPr>
                <w:b/>
                <w:bCs/>
                <w:color w:val="000000"/>
                <w:sz w:val="16"/>
                <w:szCs w:val="16"/>
                <w:lang w:eastAsia="en-US"/>
              </w:rPr>
            </w:pPr>
            <w:r w:rsidRPr="0020576C">
              <w:rPr>
                <w:b/>
                <w:bCs/>
                <w:color w:val="000000"/>
                <w:sz w:val="16"/>
                <w:szCs w:val="16"/>
                <w:lang w:eastAsia="en-US"/>
              </w:rPr>
              <w:t>9608,49</w:t>
            </w:r>
          </w:p>
        </w:tc>
        <w:tc>
          <w:tcPr>
            <w:tcW w:w="1303" w:type="dxa"/>
            <w:tcBorders>
              <w:top w:val="single" w:sz="6" w:space="0" w:color="auto"/>
              <w:left w:val="single" w:sz="6" w:space="0" w:color="auto"/>
              <w:bottom w:val="single" w:sz="6" w:space="0" w:color="auto"/>
              <w:right w:val="single" w:sz="6" w:space="0" w:color="auto"/>
            </w:tcBorders>
            <w:shd w:val="solid" w:color="FFFFFF" w:fill="auto"/>
          </w:tcPr>
          <w:p w:rsidR="00E83806" w:rsidRPr="0020576C" w:rsidRDefault="00E83806">
            <w:pPr>
              <w:suppressAutoHyphens w:val="0"/>
              <w:autoSpaceDE w:val="0"/>
              <w:autoSpaceDN w:val="0"/>
              <w:adjustRightInd w:val="0"/>
              <w:jc w:val="center"/>
              <w:rPr>
                <w:b/>
                <w:bCs/>
                <w:color w:val="000000"/>
                <w:sz w:val="16"/>
                <w:szCs w:val="16"/>
                <w:lang w:eastAsia="en-US"/>
              </w:rPr>
            </w:pPr>
            <w:r w:rsidRPr="0020576C">
              <w:rPr>
                <w:b/>
                <w:bCs/>
                <w:color w:val="000000"/>
                <w:sz w:val="16"/>
                <w:szCs w:val="16"/>
                <w:lang w:eastAsia="en-US"/>
              </w:rPr>
              <w:t>9608,49</w:t>
            </w:r>
          </w:p>
        </w:tc>
      </w:tr>
      <w:tr w:rsidR="00E83806" w:rsidRPr="0020576C">
        <w:tblPrEx>
          <w:tblCellMar>
            <w:top w:w="0" w:type="dxa"/>
            <w:bottom w:w="0" w:type="dxa"/>
          </w:tblCellMar>
        </w:tblPrEx>
        <w:trPr>
          <w:trHeight w:val="641"/>
        </w:trPr>
        <w:tc>
          <w:tcPr>
            <w:tcW w:w="4428"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color w:val="000000"/>
                <w:sz w:val="16"/>
                <w:szCs w:val="16"/>
                <w:lang w:eastAsia="en-US"/>
              </w:rPr>
            </w:pPr>
            <w:r w:rsidRPr="0020576C">
              <w:rPr>
                <w:color w:val="000000"/>
                <w:sz w:val="16"/>
                <w:szCs w:val="16"/>
                <w:lang w:eastAsia="en-US"/>
              </w:rPr>
              <w:t>Погашение бюджетами муниципальных районов кредитов от кредитных организаций в валюте Российской Федерации</w:t>
            </w:r>
          </w:p>
        </w:tc>
        <w:tc>
          <w:tcPr>
            <w:tcW w:w="2628"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color w:val="000000"/>
                <w:sz w:val="16"/>
                <w:szCs w:val="16"/>
                <w:lang w:eastAsia="en-US"/>
              </w:rPr>
            </w:pPr>
            <w:r w:rsidRPr="0020576C">
              <w:rPr>
                <w:color w:val="000000"/>
                <w:sz w:val="16"/>
                <w:szCs w:val="16"/>
                <w:lang w:eastAsia="en-US"/>
              </w:rPr>
              <w:t>912 01 02 00 00 05 0000 810</w:t>
            </w:r>
          </w:p>
        </w:tc>
        <w:tc>
          <w:tcPr>
            <w:tcW w:w="1258" w:type="dxa"/>
            <w:tcBorders>
              <w:top w:val="single" w:sz="6" w:space="0" w:color="auto"/>
              <w:left w:val="single" w:sz="6" w:space="0" w:color="auto"/>
              <w:bottom w:val="single" w:sz="6" w:space="0" w:color="auto"/>
              <w:right w:val="single" w:sz="6" w:space="0" w:color="auto"/>
            </w:tcBorders>
            <w:shd w:val="solid" w:color="FFFFFF" w:fill="auto"/>
          </w:tcPr>
          <w:p w:rsidR="00E83806" w:rsidRPr="0020576C" w:rsidRDefault="00E83806">
            <w:pPr>
              <w:suppressAutoHyphens w:val="0"/>
              <w:autoSpaceDE w:val="0"/>
              <w:autoSpaceDN w:val="0"/>
              <w:adjustRightInd w:val="0"/>
              <w:jc w:val="center"/>
              <w:rPr>
                <w:color w:val="000000"/>
                <w:sz w:val="16"/>
                <w:szCs w:val="16"/>
                <w:lang w:eastAsia="en-US"/>
              </w:rPr>
            </w:pPr>
            <w:r w:rsidRPr="0020576C">
              <w:rPr>
                <w:color w:val="000000"/>
                <w:sz w:val="16"/>
                <w:szCs w:val="16"/>
                <w:lang w:eastAsia="en-US"/>
              </w:rPr>
              <w:t>9608,49</w:t>
            </w:r>
          </w:p>
        </w:tc>
        <w:tc>
          <w:tcPr>
            <w:tcW w:w="1303" w:type="dxa"/>
            <w:tcBorders>
              <w:top w:val="single" w:sz="6" w:space="0" w:color="auto"/>
              <w:left w:val="single" w:sz="6" w:space="0" w:color="auto"/>
              <w:bottom w:val="single" w:sz="6" w:space="0" w:color="auto"/>
              <w:right w:val="single" w:sz="6" w:space="0" w:color="auto"/>
            </w:tcBorders>
            <w:shd w:val="solid" w:color="FFFFFF" w:fill="auto"/>
          </w:tcPr>
          <w:p w:rsidR="00E83806" w:rsidRPr="0020576C" w:rsidRDefault="00E83806">
            <w:pPr>
              <w:suppressAutoHyphens w:val="0"/>
              <w:autoSpaceDE w:val="0"/>
              <w:autoSpaceDN w:val="0"/>
              <w:adjustRightInd w:val="0"/>
              <w:jc w:val="center"/>
              <w:rPr>
                <w:color w:val="000000"/>
                <w:sz w:val="16"/>
                <w:szCs w:val="16"/>
                <w:lang w:eastAsia="en-US"/>
              </w:rPr>
            </w:pPr>
            <w:r w:rsidRPr="0020576C">
              <w:rPr>
                <w:color w:val="000000"/>
                <w:sz w:val="16"/>
                <w:szCs w:val="16"/>
                <w:lang w:eastAsia="en-US"/>
              </w:rPr>
              <w:t>9608,49</w:t>
            </w:r>
          </w:p>
        </w:tc>
      </w:tr>
      <w:tr w:rsidR="00E83806" w:rsidRPr="0020576C">
        <w:tblPrEx>
          <w:tblCellMar>
            <w:top w:w="0" w:type="dxa"/>
            <w:bottom w:w="0" w:type="dxa"/>
          </w:tblCellMar>
        </w:tblPrEx>
        <w:trPr>
          <w:trHeight w:val="427"/>
        </w:trPr>
        <w:tc>
          <w:tcPr>
            <w:tcW w:w="4428"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b/>
                <w:bCs/>
                <w:color w:val="000000"/>
                <w:sz w:val="16"/>
                <w:szCs w:val="16"/>
                <w:lang w:eastAsia="en-US"/>
              </w:rPr>
            </w:pPr>
            <w:r w:rsidRPr="0020576C">
              <w:rPr>
                <w:b/>
                <w:bCs/>
                <w:color w:val="000000"/>
                <w:sz w:val="16"/>
                <w:szCs w:val="16"/>
                <w:lang w:eastAsia="en-US"/>
              </w:rPr>
              <w:t xml:space="preserve"> Бюджетные  кредиты   от   других   бюджетов бюджетной системы Российской Федерации</w:t>
            </w:r>
          </w:p>
        </w:tc>
        <w:tc>
          <w:tcPr>
            <w:tcW w:w="2628"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b/>
                <w:bCs/>
                <w:color w:val="000000"/>
                <w:sz w:val="16"/>
                <w:szCs w:val="16"/>
                <w:lang w:eastAsia="en-US"/>
              </w:rPr>
            </w:pPr>
            <w:r w:rsidRPr="0020576C">
              <w:rPr>
                <w:b/>
                <w:bCs/>
                <w:color w:val="000000"/>
                <w:sz w:val="16"/>
                <w:szCs w:val="16"/>
                <w:lang w:eastAsia="en-US"/>
              </w:rPr>
              <w:t xml:space="preserve">     000 01 03 00 00 00 0000 000</w:t>
            </w:r>
          </w:p>
        </w:tc>
        <w:tc>
          <w:tcPr>
            <w:tcW w:w="1258"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b/>
                <w:bCs/>
                <w:color w:val="000000"/>
                <w:sz w:val="16"/>
                <w:szCs w:val="16"/>
                <w:lang w:eastAsia="en-US"/>
              </w:rPr>
            </w:pPr>
            <w:r w:rsidRPr="0020576C">
              <w:rPr>
                <w:b/>
                <w:bCs/>
                <w:color w:val="000000"/>
                <w:sz w:val="16"/>
                <w:szCs w:val="16"/>
                <w:lang w:eastAsia="en-US"/>
              </w:rPr>
              <w:t>0</w:t>
            </w:r>
          </w:p>
        </w:tc>
        <w:tc>
          <w:tcPr>
            <w:tcW w:w="1303"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b/>
                <w:bCs/>
                <w:color w:val="000000"/>
                <w:sz w:val="16"/>
                <w:szCs w:val="16"/>
                <w:lang w:eastAsia="en-US"/>
              </w:rPr>
            </w:pPr>
            <w:r w:rsidRPr="0020576C">
              <w:rPr>
                <w:b/>
                <w:bCs/>
                <w:color w:val="000000"/>
                <w:sz w:val="16"/>
                <w:szCs w:val="16"/>
                <w:lang w:eastAsia="en-US"/>
              </w:rPr>
              <w:t>0</w:t>
            </w:r>
          </w:p>
        </w:tc>
      </w:tr>
      <w:tr w:rsidR="00E83806" w:rsidRPr="0020576C">
        <w:tblPrEx>
          <w:tblCellMar>
            <w:top w:w="0" w:type="dxa"/>
            <w:bottom w:w="0" w:type="dxa"/>
          </w:tblCellMar>
        </w:tblPrEx>
        <w:trPr>
          <w:trHeight w:val="682"/>
        </w:trPr>
        <w:tc>
          <w:tcPr>
            <w:tcW w:w="4428"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b/>
                <w:bCs/>
                <w:color w:val="000000"/>
                <w:sz w:val="16"/>
                <w:szCs w:val="16"/>
                <w:lang w:eastAsia="en-US"/>
              </w:rPr>
            </w:pPr>
            <w:r w:rsidRPr="0020576C">
              <w:rPr>
                <w:b/>
                <w:bCs/>
                <w:color w:val="000000"/>
                <w:sz w:val="16"/>
                <w:szCs w:val="16"/>
                <w:lang w:eastAsia="en-US"/>
              </w:rPr>
              <w:t xml:space="preserve"> Бюджетные   кредиты   от   других   бюджетов бюджетной  системы Российской  Федерации  в                              валюте Российской Федерации</w:t>
            </w:r>
          </w:p>
        </w:tc>
        <w:tc>
          <w:tcPr>
            <w:tcW w:w="2628"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b/>
                <w:bCs/>
                <w:color w:val="000000"/>
                <w:sz w:val="16"/>
                <w:szCs w:val="16"/>
                <w:lang w:eastAsia="en-US"/>
              </w:rPr>
            </w:pPr>
            <w:r w:rsidRPr="0020576C">
              <w:rPr>
                <w:b/>
                <w:bCs/>
                <w:color w:val="000000"/>
                <w:sz w:val="16"/>
                <w:szCs w:val="16"/>
                <w:lang w:eastAsia="en-US"/>
              </w:rPr>
              <w:t xml:space="preserve">     000 01 03 01 00 00 0000 000</w:t>
            </w:r>
          </w:p>
        </w:tc>
        <w:tc>
          <w:tcPr>
            <w:tcW w:w="1258"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b/>
                <w:bCs/>
                <w:color w:val="000000"/>
                <w:sz w:val="16"/>
                <w:szCs w:val="16"/>
                <w:lang w:eastAsia="en-US"/>
              </w:rPr>
            </w:pPr>
            <w:r w:rsidRPr="0020576C">
              <w:rPr>
                <w:b/>
                <w:bCs/>
                <w:color w:val="000000"/>
                <w:sz w:val="16"/>
                <w:szCs w:val="16"/>
                <w:lang w:eastAsia="en-US"/>
              </w:rPr>
              <w:t>0</w:t>
            </w:r>
          </w:p>
        </w:tc>
        <w:tc>
          <w:tcPr>
            <w:tcW w:w="1303"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b/>
                <w:bCs/>
                <w:color w:val="000000"/>
                <w:sz w:val="16"/>
                <w:szCs w:val="16"/>
                <w:lang w:eastAsia="en-US"/>
              </w:rPr>
            </w:pPr>
            <w:r w:rsidRPr="0020576C">
              <w:rPr>
                <w:b/>
                <w:bCs/>
                <w:color w:val="000000"/>
                <w:sz w:val="16"/>
                <w:szCs w:val="16"/>
                <w:lang w:eastAsia="en-US"/>
              </w:rPr>
              <w:t>0</w:t>
            </w:r>
          </w:p>
        </w:tc>
      </w:tr>
      <w:tr w:rsidR="00E83806" w:rsidRPr="0020576C">
        <w:tblPrEx>
          <w:tblCellMar>
            <w:top w:w="0" w:type="dxa"/>
            <w:bottom w:w="0" w:type="dxa"/>
          </w:tblCellMar>
        </w:tblPrEx>
        <w:trPr>
          <w:trHeight w:val="641"/>
        </w:trPr>
        <w:tc>
          <w:tcPr>
            <w:tcW w:w="4428"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b/>
                <w:bCs/>
                <w:color w:val="000000"/>
                <w:sz w:val="16"/>
                <w:szCs w:val="16"/>
                <w:lang w:eastAsia="en-US"/>
              </w:rPr>
            </w:pPr>
            <w:r w:rsidRPr="0020576C">
              <w:rPr>
                <w:b/>
                <w:bCs/>
                <w:color w:val="000000"/>
                <w:sz w:val="16"/>
                <w:szCs w:val="16"/>
                <w:lang w:eastAsia="en-US"/>
              </w:rPr>
              <w:t>Получение  бюджетных  кредитов   от   других бюджетов   бюджетной   системы    Российской Федерации в валюте Российской Федерации</w:t>
            </w:r>
          </w:p>
        </w:tc>
        <w:tc>
          <w:tcPr>
            <w:tcW w:w="2628"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b/>
                <w:bCs/>
                <w:color w:val="000000"/>
                <w:sz w:val="16"/>
                <w:szCs w:val="16"/>
                <w:lang w:eastAsia="en-US"/>
              </w:rPr>
            </w:pPr>
            <w:r w:rsidRPr="0020576C">
              <w:rPr>
                <w:b/>
                <w:bCs/>
                <w:color w:val="000000"/>
                <w:sz w:val="16"/>
                <w:szCs w:val="16"/>
                <w:lang w:eastAsia="en-US"/>
              </w:rPr>
              <w:t xml:space="preserve">     000 01 03 01 00 00 0000 700</w:t>
            </w:r>
          </w:p>
        </w:tc>
        <w:tc>
          <w:tcPr>
            <w:tcW w:w="1258"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b/>
                <w:bCs/>
                <w:color w:val="000000"/>
                <w:sz w:val="16"/>
                <w:szCs w:val="16"/>
                <w:lang w:eastAsia="en-US"/>
              </w:rPr>
            </w:pPr>
            <w:r w:rsidRPr="0020576C">
              <w:rPr>
                <w:b/>
                <w:bCs/>
                <w:color w:val="000000"/>
                <w:sz w:val="16"/>
                <w:szCs w:val="16"/>
                <w:lang w:eastAsia="en-US"/>
              </w:rPr>
              <w:t>2000,0</w:t>
            </w:r>
          </w:p>
        </w:tc>
        <w:tc>
          <w:tcPr>
            <w:tcW w:w="1303"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b/>
                <w:bCs/>
                <w:color w:val="000000"/>
                <w:sz w:val="16"/>
                <w:szCs w:val="16"/>
                <w:lang w:eastAsia="en-US"/>
              </w:rPr>
            </w:pPr>
            <w:r w:rsidRPr="0020576C">
              <w:rPr>
                <w:b/>
                <w:bCs/>
                <w:color w:val="000000"/>
                <w:sz w:val="16"/>
                <w:szCs w:val="16"/>
                <w:lang w:eastAsia="en-US"/>
              </w:rPr>
              <w:t>2000,0</w:t>
            </w:r>
          </w:p>
        </w:tc>
      </w:tr>
      <w:tr w:rsidR="00E83806" w:rsidRPr="0020576C">
        <w:tblPrEx>
          <w:tblCellMar>
            <w:top w:w="0" w:type="dxa"/>
            <w:bottom w:w="0" w:type="dxa"/>
          </w:tblCellMar>
        </w:tblPrEx>
        <w:trPr>
          <w:trHeight w:val="854"/>
        </w:trPr>
        <w:tc>
          <w:tcPr>
            <w:tcW w:w="4428"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color w:val="000000"/>
                <w:sz w:val="16"/>
                <w:szCs w:val="16"/>
                <w:lang w:eastAsia="en-US"/>
              </w:rPr>
            </w:pPr>
            <w:r w:rsidRPr="0020576C">
              <w:rPr>
                <w:color w:val="000000"/>
                <w:sz w:val="16"/>
                <w:szCs w:val="16"/>
                <w:lang w:eastAsia="en-US"/>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2628"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color w:val="000000"/>
                <w:sz w:val="16"/>
                <w:szCs w:val="16"/>
                <w:lang w:eastAsia="en-US"/>
              </w:rPr>
            </w:pPr>
            <w:r w:rsidRPr="0020576C">
              <w:rPr>
                <w:color w:val="000000"/>
                <w:sz w:val="16"/>
                <w:szCs w:val="16"/>
                <w:lang w:eastAsia="en-US"/>
              </w:rPr>
              <w:t xml:space="preserve">     912 01 03 01 00 05 0000 710</w:t>
            </w:r>
          </w:p>
        </w:tc>
        <w:tc>
          <w:tcPr>
            <w:tcW w:w="1258"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color w:val="000000"/>
                <w:sz w:val="16"/>
                <w:szCs w:val="16"/>
                <w:lang w:eastAsia="en-US"/>
              </w:rPr>
            </w:pPr>
            <w:r w:rsidRPr="0020576C">
              <w:rPr>
                <w:color w:val="000000"/>
                <w:sz w:val="16"/>
                <w:szCs w:val="16"/>
                <w:lang w:eastAsia="en-US"/>
              </w:rPr>
              <w:t>2000,0</w:t>
            </w:r>
          </w:p>
        </w:tc>
        <w:tc>
          <w:tcPr>
            <w:tcW w:w="1303"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color w:val="000000"/>
                <w:sz w:val="16"/>
                <w:szCs w:val="16"/>
                <w:lang w:eastAsia="en-US"/>
              </w:rPr>
            </w:pPr>
            <w:r w:rsidRPr="0020576C">
              <w:rPr>
                <w:color w:val="000000"/>
                <w:sz w:val="16"/>
                <w:szCs w:val="16"/>
                <w:lang w:eastAsia="en-US"/>
              </w:rPr>
              <w:t>2000,0</w:t>
            </w:r>
          </w:p>
        </w:tc>
      </w:tr>
      <w:tr w:rsidR="00E83806" w:rsidRPr="0020576C">
        <w:tblPrEx>
          <w:tblCellMar>
            <w:top w:w="0" w:type="dxa"/>
            <w:bottom w:w="0" w:type="dxa"/>
          </w:tblCellMar>
        </w:tblPrEx>
        <w:trPr>
          <w:trHeight w:val="732"/>
        </w:trPr>
        <w:tc>
          <w:tcPr>
            <w:tcW w:w="4428"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color w:val="000000"/>
                <w:sz w:val="16"/>
                <w:szCs w:val="16"/>
                <w:lang w:eastAsia="en-US"/>
              </w:rPr>
            </w:pPr>
            <w:r w:rsidRPr="0020576C">
              <w:rPr>
                <w:b/>
                <w:bCs/>
                <w:color w:val="000000"/>
                <w:sz w:val="16"/>
                <w:szCs w:val="16"/>
                <w:lang w:eastAsia="en-US"/>
              </w:rPr>
              <w:t xml:space="preserve"> </w:t>
            </w:r>
            <w:r w:rsidRPr="0020576C">
              <w:rPr>
                <w:color w:val="000000"/>
                <w:sz w:val="16"/>
                <w:szCs w:val="16"/>
                <w:lang w:eastAsia="en-US"/>
              </w:rPr>
              <w:t>Погашение бюджетных кредитов, полученных  от других бюджетов бюджетной системы Российской Федерации в валюте Российской Федерации</w:t>
            </w:r>
          </w:p>
        </w:tc>
        <w:tc>
          <w:tcPr>
            <w:tcW w:w="2628"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b/>
                <w:bCs/>
                <w:color w:val="000000"/>
                <w:sz w:val="16"/>
                <w:szCs w:val="16"/>
                <w:lang w:eastAsia="en-US"/>
              </w:rPr>
            </w:pPr>
            <w:r w:rsidRPr="0020576C">
              <w:rPr>
                <w:b/>
                <w:bCs/>
                <w:color w:val="000000"/>
                <w:sz w:val="16"/>
                <w:szCs w:val="16"/>
                <w:lang w:eastAsia="en-US"/>
              </w:rPr>
              <w:t xml:space="preserve">   000 01 03 01 00 00 0000 800</w:t>
            </w:r>
          </w:p>
        </w:tc>
        <w:tc>
          <w:tcPr>
            <w:tcW w:w="1258"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b/>
                <w:bCs/>
                <w:color w:val="000000"/>
                <w:sz w:val="16"/>
                <w:szCs w:val="16"/>
                <w:lang w:eastAsia="en-US"/>
              </w:rPr>
            </w:pPr>
            <w:r w:rsidRPr="0020576C">
              <w:rPr>
                <w:b/>
                <w:bCs/>
                <w:color w:val="000000"/>
                <w:sz w:val="16"/>
                <w:szCs w:val="16"/>
                <w:lang w:eastAsia="en-US"/>
              </w:rPr>
              <w:t>2000,0</w:t>
            </w:r>
          </w:p>
        </w:tc>
        <w:tc>
          <w:tcPr>
            <w:tcW w:w="1303"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b/>
                <w:bCs/>
                <w:color w:val="000000"/>
                <w:sz w:val="16"/>
                <w:szCs w:val="16"/>
                <w:lang w:eastAsia="en-US"/>
              </w:rPr>
            </w:pPr>
            <w:r w:rsidRPr="0020576C">
              <w:rPr>
                <w:b/>
                <w:bCs/>
                <w:color w:val="000000"/>
                <w:sz w:val="16"/>
                <w:szCs w:val="16"/>
                <w:lang w:eastAsia="en-US"/>
              </w:rPr>
              <w:t>2000,0</w:t>
            </w:r>
          </w:p>
        </w:tc>
      </w:tr>
      <w:tr w:rsidR="00E83806" w:rsidRPr="0020576C">
        <w:tblPrEx>
          <w:tblCellMar>
            <w:top w:w="0" w:type="dxa"/>
            <w:bottom w:w="0" w:type="dxa"/>
          </w:tblCellMar>
        </w:tblPrEx>
        <w:trPr>
          <w:trHeight w:val="854"/>
        </w:trPr>
        <w:tc>
          <w:tcPr>
            <w:tcW w:w="4428"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color w:val="000000"/>
                <w:sz w:val="16"/>
                <w:szCs w:val="16"/>
                <w:lang w:eastAsia="en-US"/>
              </w:rPr>
            </w:pPr>
            <w:r w:rsidRPr="0020576C">
              <w:rPr>
                <w:color w:val="000000"/>
                <w:sz w:val="16"/>
                <w:szCs w:val="16"/>
                <w:lang w:eastAsia="en-US"/>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2628"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color w:val="000000"/>
                <w:sz w:val="16"/>
                <w:szCs w:val="16"/>
                <w:lang w:eastAsia="en-US"/>
              </w:rPr>
            </w:pPr>
            <w:r w:rsidRPr="0020576C">
              <w:rPr>
                <w:color w:val="000000"/>
                <w:sz w:val="16"/>
                <w:szCs w:val="16"/>
                <w:lang w:eastAsia="en-US"/>
              </w:rPr>
              <w:t>912 01 03 01 00 05 0000 810</w:t>
            </w:r>
          </w:p>
        </w:tc>
        <w:tc>
          <w:tcPr>
            <w:tcW w:w="1258"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color w:val="000000"/>
                <w:sz w:val="16"/>
                <w:szCs w:val="16"/>
                <w:lang w:eastAsia="en-US"/>
              </w:rPr>
            </w:pPr>
            <w:r w:rsidRPr="0020576C">
              <w:rPr>
                <w:color w:val="000000"/>
                <w:sz w:val="16"/>
                <w:szCs w:val="16"/>
                <w:lang w:eastAsia="en-US"/>
              </w:rPr>
              <w:t>2000,0</w:t>
            </w:r>
          </w:p>
        </w:tc>
        <w:tc>
          <w:tcPr>
            <w:tcW w:w="1303"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color w:val="000000"/>
                <w:sz w:val="16"/>
                <w:szCs w:val="16"/>
                <w:lang w:eastAsia="en-US"/>
              </w:rPr>
            </w:pPr>
            <w:r w:rsidRPr="0020576C">
              <w:rPr>
                <w:color w:val="000000"/>
                <w:sz w:val="16"/>
                <w:szCs w:val="16"/>
                <w:lang w:eastAsia="en-US"/>
              </w:rPr>
              <w:t>2000,0</w:t>
            </w:r>
          </w:p>
        </w:tc>
      </w:tr>
      <w:tr w:rsidR="00E83806" w:rsidRPr="0020576C">
        <w:tblPrEx>
          <w:tblCellMar>
            <w:top w:w="0" w:type="dxa"/>
            <w:bottom w:w="0" w:type="dxa"/>
          </w:tblCellMar>
        </w:tblPrEx>
        <w:trPr>
          <w:trHeight w:val="427"/>
        </w:trPr>
        <w:tc>
          <w:tcPr>
            <w:tcW w:w="4428"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b/>
                <w:bCs/>
                <w:color w:val="000000"/>
                <w:sz w:val="16"/>
                <w:szCs w:val="16"/>
                <w:lang w:eastAsia="en-US"/>
              </w:rPr>
            </w:pPr>
            <w:r w:rsidRPr="0020576C">
              <w:rPr>
                <w:b/>
                <w:bCs/>
                <w:color w:val="000000"/>
                <w:sz w:val="16"/>
                <w:szCs w:val="16"/>
                <w:lang w:eastAsia="en-US"/>
              </w:rPr>
              <w:t>Изменение остатков средств на счетах по учету средств бюджета</w:t>
            </w:r>
          </w:p>
        </w:tc>
        <w:tc>
          <w:tcPr>
            <w:tcW w:w="2628"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b/>
                <w:bCs/>
                <w:color w:val="000000"/>
                <w:sz w:val="16"/>
                <w:szCs w:val="16"/>
                <w:lang w:eastAsia="en-US"/>
              </w:rPr>
            </w:pPr>
            <w:r w:rsidRPr="0020576C">
              <w:rPr>
                <w:b/>
                <w:bCs/>
                <w:color w:val="000000"/>
                <w:sz w:val="16"/>
                <w:szCs w:val="16"/>
                <w:lang w:eastAsia="en-US"/>
              </w:rPr>
              <w:t>000 01 05 00 00 00 0000 000</w:t>
            </w:r>
          </w:p>
        </w:tc>
        <w:tc>
          <w:tcPr>
            <w:tcW w:w="1258"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b/>
                <w:bCs/>
                <w:color w:val="000000"/>
                <w:sz w:val="16"/>
                <w:szCs w:val="16"/>
                <w:lang w:eastAsia="en-US"/>
              </w:rPr>
            </w:pPr>
            <w:r w:rsidRPr="0020576C">
              <w:rPr>
                <w:b/>
                <w:bCs/>
                <w:color w:val="000000"/>
                <w:sz w:val="16"/>
                <w:szCs w:val="16"/>
                <w:lang w:eastAsia="en-US"/>
              </w:rPr>
              <w:t>0,00</w:t>
            </w:r>
          </w:p>
        </w:tc>
        <w:tc>
          <w:tcPr>
            <w:tcW w:w="1303"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b/>
                <w:bCs/>
                <w:color w:val="000000"/>
                <w:sz w:val="16"/>
                <w:szCs w:val="16"/>
                <w:lang w:eastAsia="en-US"/>
              </w:rPr>
            </w:pPr>
            <w:r w:rsidRPr="0020576C">
              <w:rPr>
                <w:b/>
                <w:bCs/>
                <w:color w:val="000000"/>
                <w:sz w:val="16"/>
                <w:szCs w:val="16"/>
                <w:lang w:eastAsia="en-US"/>
              </w:rPr>
              <w:t>0,00</w:t>
            </w:r>
          </w:p>
        </w:tc>
      </w:tr>
      <w:tr w:rsidR="00E83806" w:rsidRPr="0020576C">
        <w:tblPrEx>
          <w:tblCellMar>
            <w:top w:w="0" w:type="dxa"/>
            <w:bottom w:w="0" w:type="dxa"/>
          </w:tblCellMar>
        </w:tblPrEx>
        <w:trPr>
          <w:trHeight w:val="214"/>
        </w:trPr>
        <w:tc>
          <w:tcPr>
            <w:tcW w:w="4428"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b/>
                <w:bCs/>
                <w:color w:val="000000"/>
                <w:sz w:val="16"/>
                <w:szCs w:val="16"/>
                <w:lang w:eastAsia="en-US"/>
              </w:rPr>
            </w:pPr>
            <w:r w:rsidRPr="0020576C">
              <w:rPr>
                <w:b/>
                <w:bCs/>
                <w:color w:val="000000"/>
                <w:sz w:val="16"/>
                <w:szCs w:val="16"/>
                <w:lang w:eastAsia="en-US"/>
              </w:rPr>
              <w:t>Увеличение остатков средств бюджета</w:t>
            </w:r>
          </w:p>
        </w:tc>
        <w:tc>
          <w:tcPr>
            <w:tcW w:w="2628"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b/>
                <w:bCs/>
                <w:color w:val="000000"/>
                <w:sz w:val="16"/>
                <w:szCs w:val="16"/>
                <w:lang w:eastAsia="en-US"/>
              </w:rPr>
            </w:pPr>
            <w:r w:rsidRPr="0020576C">
              <w:rPr>
                <w:b/>
                <w:bCs/>
                <w:color w:val="000000"/>
                <w:sz w:val="16"/>
                <w:szCs w:val="16"/>
                <w:lang w:eastAsia="en-US"/>
              </w:rPr>
              <w:t>000 01 05 00 00 00 0000 500</w:t>
            </w:r>
          </w:p>
        </w:tc>
        <w:tc>
          <w:tcPr>
            <w:tcW w:w="1258"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b/>
                <w:bCs/>
                <w:color w:val="000000"/>
                <w:sz w:val="16"/>
                <w:szCs w:val="16"/>
                <w:lang w:eastAsia="en-US"/>
              </w:rPr>
            </w:pPr>
            <w:r w:rsidRPr="0020576C">
              <w:rPr>
                <w:b/>
                <w:bCs/>
                <w:color w:val="000000"/>
                <w:sz w:val="16"/>
                <w:szCs w:val="16"/>
                <w:lang w:eastAsia="en-US"/>
              </w:rPr>
              <w:t>273233,79</w:t>
            </w:r>
          </w:p>
        </w:tc>
        <w:tc>
          <w:tcPr>
            <w:tcW w:w="1303"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b/>
                <w:bCs/>
                <w:color w:val="000000"/>
                <w:sz w:val="16"/>
                <w:szCs w:val="16"/>
                <w:lang w:eastAsia="en-US"/>
              </w:rPr>
            </w:pPr>
            <w:r w:rsidRPr="0020576C">
              <w:rPr>
                <w:b/>
                <w:bCs/>
                <w:color w:val="000000"/>
                <w:sz w:val="16"/>
                <w:szCs w:val="16"/>
                <w:lang w:eastAsia="en-US"/>
              </w:rPr>
              <w:t>267013,79</w:t>
            </w:r>
          </w:p>
        </w:tc>
      </w:tr>
      <w:tr w:rsidR="00E83806" w:rsidRPr="0020576C">
        <w:tblPrEx>
          <w:tblCellMar>
            <w:top w:w="0" w:type="dxa"/>
            <w:bottom w:w="0" w:type="dxa"/>
          </w:tblCellMar>
        </w:tblPrEx>
        <w:trPr>
          <w:trHeight w:val="214"/>
        </w:trPr>
        <w:tc>
          <w:tcPr>
            <w:tcW w:w="4428"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b/>
                <w:bCs/>
                <w:color w:val="000000"/>
                <w:sz w:val="16"/>
                <w:szCs w:val="16"/>
                <w:lang w:eastAsia="en-US"/>
              </w:rPr>
            </w:pPr>
            <w:r w:rsidRPr="0020576C">
              <w:rPr>
                <w:b/>
                <w:bCs/>
                <w:color w:val="000000"/>
                <w:sz w:val="16"/>
                <w:szCs w:val="16"/>
                <w:lang w:eastAsia="en-US"/>
              </w:rPr>
              <w:t>Увеличение прочих остатков средств бюджета</w:t>
            </w:r>
          </w:p>
        </w:tc>
        <w:tc>
          <w:tcPr>
            <w:tcW w:w="2628"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b/>
                <w:bCs/>
                <w:color w:val="000000"/>
                <w:sz w:val="16"/>
                <w:szCs w:val="16"/>
                <w:lang w:eastAsia="en-US"/>
              </w:rPr>
            </w:pPr>
            <w:r w:rsidRPr="0020576C">
              <w:rPr>
                <w:b/>
                <w:bCs/>
                <w:color w:val="000000"/>
                <w:sz w:val="16"/>
                <w:szCs w:val="16"/>
                <w:lang w:eastAsia="en-US"/>
              </w:rPr>
              <w:t>000 01 05 02 00 00 0000 500</w:t>
            </w:r>
          </w:p>
        </w:tc>
        <w:tc>
          <w:tcPr>
            <w:tcW w:w="1258"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b/>
                <w:bCs/>
                <w:color w:val="000000"/>
                <w:sz w:val="16"/>
                <w:szCs w:val="16"/>
                <w:lang w:eastAsia="en-US"/>
              </w:rPr>
            </w:pPr>
            <w:r w:rsidRPr="0020576C">
              <w:rPr>
                <w:b/>
                <w:bCs/>
                <w:color w:val="000000"/>
                <w:sz w:val="16"/>
                <w:szCs w:val="16"/>
                <w:lang w:eastAsia="en-US"/>
              </w:rPr>
              <w:t>273233,79</w:t>
            </w:r>
          </w:p>
        </w:tc>
        <w:tc>
          <w:tcPr>
            <w:tcW w:w="1303"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b/>
                <w:bCs/>
                <w:color w:val="000000"/>
                <w:sz w:val="16"/>
                <w:szCs w:val="16"/>
                <w:lang w:eastAsia="en-US"/>
              </w:rPr>
            </w:pPr>
            <w:r w:rsidRPr="0020576C">
              <w:rPr>
                <w:b/>
                <w:bCs/>
                <w:color w:val="000000"/>
                <w:sz w:val="16"/>
                <w:szCs w:val="16"/>
                <w:lang w:eastAsia="en-US"/>
              </w:rPr>
              <w:t>267013,79</w:t>
            </w:r>
          </w:p>
        </w:tc>
      </w:tr>
      <w:tr w:rsidR="00E83806" w:rsidRPr="0020576C">
        <w:tblPrEx>
          <w:tblCellMar>
            <w:top w:w="0" w:type="dxa"/>
            <w:bottom w:w="0" w:type="dxa"/>
          </w:tblCellMar>
        </w:tblPrEx>
        <w:trPr>
          <w:trHeight w:val="427"/>
        </w:trPr>
        <w:tc>
          <w:tcPr>
            <w:tcW w:w="4428"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b/>
                <w:bCs/>
                <w:color w:val="000000"/>
                <w:sz w:val="16"/>
                <w:szCs w:val="16"/>
                <w:lang w:eastAsia="en-US"/>
              </w:rPr>
            </w:pPr>
            <w:r w:rsidRPr="0020576C">
              <w:rPr>
                <w:b/>
                <w:bCs/>
                <w:color w:val="000000"/>
                <w:sz w:val="16"/>
                <w:szCs w:val="16"/>
                <w:lang w:eastAsia="en-US"/>
              </w:rPr>
              <w:t>Увеличение прочих остатков денежных средств бюджета</w:t>
            </w:r>
          </w:p>
        </w:tc>
        <w:tc>
          <w:tcPr>
            <w:tcW w:w="2628"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b/>
                <w:bCs/>
                <w:color w:val="000000"/>
                <w:sz w:val="16"/>
                <w:szCs w:val="16"/>
                <w:lang w:eastAsia="en-US"/>
              </w:rPr>
            </w:pPr>
            <w:r w:rsidRPr="0020576C">
              <w:rPr>
                <w:b/>
                <w:bCs/>
                <w:color w:val="000000"/>
                <w:sz w:val="16"/>
                <w:szCs w:val="16"/>
                <w:lang w:eastAsia="en-US"/>
              </w:rPr>
              <w:t>000 01 05 02 01 00 0000 510</w:t>
            </w:r>
          </w:p>
        </w:tc>
        <w:tc>
          <w:tcPr>
            <w:tcW w:w="1258"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b/>
                <w:bCs/>
                <w:color w:val="000000"/>
                <w:sz w:val="16"/>
                <w:szCs w:val="16"/>
                <w:lang w:eastAsia="en-US"/>
              </w:rPr>
            </w:pPr>
            <w:r w:rsidRPr="0020576C">
              <w:rPr>
                <w:b/>
                <w:bCs/>
                <w:color w:val="000000"/>
                <w:sz w:val="16"/>
                <w:szCs w:val="16"/>
                <w:lang w:eastAsia="en-US"/>
              </w:rPr>
              <w:t>273233,79</w:t>
            </w:r>
          </w:p>
        </w:tc>
        <w:tc>
          <w:tcPr>
            <w:tcW w:w="1303"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b/>
                <w:bCs/>
                <w:color w:val="000000"/>
                <w:sz w:val="16"/>
                <w:szCs w:val="16"/>
                <w:lang w:eastAsia="en-US"/>
              </w:rPr>
            </w:pPr>
            <w:r w:rsidRPr="0020576C">
              <w:rPr>
                <w:b/>
                <w:bCs/>
                <w:color w:val="000000"/>
                <w:sz w:val="16"/>
                <w:szCs w:val="16"/>
                <w:lang w:eastAsia="en-US"/>
              </w:rPr>
              <w:t>267013,79</w:t>
            </w:r>
          </w:p>
        </w:tc>
      </w:tr>
      <w:tr w:rsidR="00E83806" w:rsidRPr="0020576C">
        <w:tblPrEx>
          <w:tblCellMar>
            <w:top w:w="0" w:type="dxa"/>
            <w:bottom w:w="0" w:type="dxa"/>
          </w:tblCellMar>
        </w:tblPrEx>
        <w:trPr>
          <w:trHeight w:val="427"/>
        </w:trPr>
        <w:tc>
          <w:tcPr>
            <w:tcW w:w="4428"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color w:val="000000"/>
                <w:sz w:val="16"/>
                <w:szCs w:val="16"/>
                <w:lang w:eastAsia="en-US"/>
              </w:rPr>
            </w:pPr>
            <w:r w:rsidRPr="0020576C">
              <w:rPr>
                <w:color w:val="000000"/>
                <w:sz w:val="16"/>
                <w:szCs w:val="16"/>
                <w:lang w:eastAsia="en-US"/>
              </w:rPr>
              <w:t>Увеличение прочих остатков денежных средств бюджета муниципального района</w:t>
            </w:r>
          </w:p>
        </w:tc>
        <w:tc>
          <w:tcPr>
            <w:tcW w:w="2628"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color w:val="000000"/>
                <w:sz w:val="16"/>
                <w:szCs w:val="16"/>
                <w:lang w:eastAsia="en-US"/>
              </w:rPr>
            </w:pPr>
            <w:r w:rsidRPr="0020576C">
              <w:rPr>
                <w:color w:val="000000"/>
                <w:sz w:val="16"/>
                <w:szCs w:val="16"/>
                <w:lang w:eastAsia="en-US"/>
              </w:rPr>
              <w:t>912 01 05 02 01 05 0000 510</w:t>
            </w:r>
          </w:p>
        </w:tc>
        <w:tc>
          <w:tcPr>
            <w:tcW w:w="1258"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color w:val="000000"/>
                <w:sz w:val="16"/>
                <w:szCs w:val="16"/>
                <w:lang w:eastAsia="en-US"/>
              </w:rPr>
            </w:pPr>
            <w:r w:rsidRPr="0020576C">
              <w:rPr>
                <w:color w:val="000000"/>
                <w:sz w:val="16"/>
                <w:szCs w:val="16"/>
                <w:lang w:eastAsia="en-US"/>
              </w:rPr>
              <w:t>273233,79</w:t>
            </w:r>
          </w:p>
        </w:tc>
        <w:tc>
          <w:tcPr>
            <w:tcW w:w="1303"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color w:val="000000"/>
                <w:sz w:val="16"/>
                <w:szCs w:val="16"/>
                <w:lang w:eastAsia="en-US"/>
              </w:rPr>
            </w:pPr>
            <w:r w:rsidRPr="0020576C">
              <w:rPr>
                <w:color w:val="000000"/>
                <w:sz w:val="16"/>
                <w:szCs w:val="16"/>
                <w:lang w:eastAsia="en-US"/>
              </w:rPr>
              <w:t>267013,79</w:t>
            </w:r>
          </w:p>
        </w:tc>
      </w:tr>
      <w:tr w:rsidR="00E83806" w:rsidRPr="0020576C">
        <w:tblPrEx>
          <w:tblCellMar>
            <w:top w:w="0" w:type="dxa"/>
            <w:bottom w:w="0" w:type="dxa"/>
          </w:tblCellMar>
        </w:tblPrEx>
        <w:trPr>
          <w:trHeight w:val="214"/>
        </w:trPr>
        <w:tc>
          <w:tcPr>
            <w:tcW w:w="4428"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b/>
                <w:bCs/>
                <w:color w:val="000000"/>
                <w:sz w:val="16"/>
                <w:szCs w:val="16"/>
                <w:lang w:eastAsia="en-US"/>
              </w:rPr>
            </w:pPr>
            <w:r w:rsidRPr="0020576C">
              <w:rPr>
                <w:b/>
                <w:bCs/>
                <w:color w:val="000000"/>
                <w:sz w:val="16"/>
                <w:szCs w:val="16"/>
                <w:lang w:eastAsia="en-US"/>
              </w:rPr>
              <w:t>Уменьшение остатков средств бюджета</w:t>
            </w:r>
          </w:p>
        </w:tc>
        <w:tc>
          <w:tcPr>
            <w:tcW w:w="2628"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b/>
                <w:bCs/>
                <w:color w:val="000000"/>
                <w:sz w:val="16"/>
                <w:szCs w:val="16"/>
                <w:lang w:eastAsia="en-US"/>
              </w:rPr>
            </w:pPr>
            <w:r w:rsidRPr="0020576C">
              <w:rPr>
                <w:b/>
                <w:bCs/>
                <w:color w:val="000000"/>
                <w:sz w:val="16"/>
                <w:szCs w:val="16"/>
                <w:lang w:eastAsia="en-US"/>
              </w:rPr>
              <w:t>000 01 05 00 00 00 0000 600</w:t>
            </w:r>
          </w:p>
        </w:tc>
        <w:tc>
          <w:tcPr>
            <w:tcW w:w="1258"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b/>
                <w:bCs/>
                <w:color w:val="000000"/>
                <w:sz w:val="16"/>
                <w:szCs w:val="16"/>
                <w:lang w:eastAsia="en-US"/>
              </w:rPr>
            </w:pPr>
            <w:r w:rsidRPr="0020576C">
              <w:rPr>
                <w:b/>
                <w:bCs/>
                <w:color w:val="000000"/>
                <w:sz w:val="16"/>
                <w:szCs w:val="16"/>
                <w:lang w:eastAsia="en-US"/>
              </w:rPr>
              <w:t>273233,79</w:t>
            </w:r>
          </w:p>
        </w:tc>
        <w:tc>
          <w:tcPr>
            <w:tcW w:w="1303"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b/>
                <w:bCs/>
                <w:color w:val="000000"/>
                <w:sz w:val="16"/>
                <w:szCs w:val="16"/>
                <w:lang w:eastAsia="en-US"/>
              </w:rPr>
            </w:pPr>
            <w:r w:rsidRPr="0020576C">
              <w:rPr>
                <w:b/>
                <w:bCs/>
                <w:color w:val="000000"/>
                <w:sz w:val="16"/>
                <w:szCs w:val="16"/>
                <w:lang w:eastAsia="en-US"/>
              </w:rPr>
              <w:t>267013,79</w:t>
            </w:r>
          </w:p>
        </w:tc>
      </w:tr>
      <w:tr w:rsidR="00E83806" w:rsidRPr="0020576C">
        <w:tblPrEx>
          <w:tblCellMar>
            <w:top w:w="0" w:type="dxa"/>
            <w:bottom w:w="0" w:type="dxa"/>
          </w:tblCellMar>
        </w:tblPrEx>
        <w:trPr>
          <w:trHeight w:val="214"/>
        </w:trPr>
        <w:tc>
          <w:tcPr>
            <w:tcW w:w="4428"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b/>
                <w:bCs/>
                <w:color w:val="000000"/>
                <w:sz w:val="16"/>
                <w:szCs w:val="16"/>
                <w:lang w:eastAsia="en-US"/>
              </w:rPr>
            </w:pPr>
            <w:r w:rsidRPr="0020576C">
              <w:rPr>
                <w:b/>
                <w:bCs/>
                <w:color w:val="000000"/>
                <w:sz w:val="16"/>
                <w:szCs w:val="16"/>
                <w:lang w:eastAsia="en-US"/>
              </w:rPr>
              <w:t>Уменьшение прочих остатков средств бюджета</w:t>
            </w:r>
          </w:p>
        </w:tc>
        <w:tc>
          <w:tcPr>
            <w:tcW w:w="2628"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b/>
                <w:bCs/>
                <w:color w:val="000000"/>
                <w:sz w:val="16"/>
                <w:szCs w:val="16"/>
                <w:lang w:eastAsia="en-US"/>
              </w:rPr>
            </w:pPr>
            <w:r w:rsidRPr="0020576C">
              <w:rPr>
                <w:b/>
                <w:bCs/>
                <w:color w:val="000000"/>
                <w:sz w:val="16"/>
                <w:szCs w:val="16"/>
                <w:lang w:eastAsia="en-US"/>
              </w:rPr>
              <w:t>000 01 05 02 00 00 0000 600</w:t>
            </w:r>
          </w:p>
        </w:tc>
        <w:tc>
          <w:tcPr>
            <w:tcW w:w="1258"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b/>
                <w:bCs/>
                <w:color w:val="000000"/>
                <w:sz w:val="16"/>
                <w:szCs w:val="16"/>
                <w:lang w:eastAsia="en-US"/>
              </w:rPr>
            </w:pPr>
            <w:r w:rsidRPr="0020576C">
              <w:rPr>
                <w:b/>
                <w:bCs/>
                <w:color w:val="000000"/>
                <w:sz w:val="16"/>
                <w:szCs w:val="16"/>
                <w:lang w:eastAsia="en-US"/>
              </w:rPr>
              <w:t>273233,79</w:t>
            </w:r>
          </w:p>
        </w:tc>
        <w:tc>
          <w:tcPr>
            <w:tcW w:w="1303"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b/>
                <w:bCs/>
                <w:color w:val="000000"/>
                <w:sz w:val="16"/>
                <w:szCs w:val="16"/>
                <w:lang w:eastAsia="en-US"/>
              </w:rPr>
            </w:pPr>
            <w:r w:rsidRPr="0020576C">
              <w:rPr>
                <w:b/>
                <w:bCs/>
                <w:color w:val="000000"/>
                <w:sz w:val="16"/>
                <w:szCs w:val="16"/>
                <w:lang w:eastAsia="en-US"/>
              </w:rPr>
              <w:t>267013,79</w:t>
            </w:r>
          </w:p>
        </w:tc>
      </w:tr>
      <w:tr w:rsidR="00E83806" w:rsidRPr="0020576C">
        <w:tblPrEx>
          <w:tblCellMar>
            <w:top w:w="0" w:type="dxa"/>
            <w:bottom w:w="0" w:type="dxa"/>
          </w:tblCellMar>
        </w:tblPrEx>
        <w:trPr>
          <w:trHeight w:val="427"/>
        </w:trPr>
        <w:tc>
          <w:tcPr>
            <w:tcW w:w="4428"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b/>
                <w:bCs/>
                <w:color w:val="000000"/>
                <w:sz w:val="16"/>
                <w:szCs w:val="16"/>
                <w:lang w:eastAsia="en-US"/>
              </w:rPr>
            </w:pPr>
            <w:r w:rsidRPr="0020576C">
              <w:rPr>
                <w:b/>
                <w:bCs/>
                <w:color w:val="000000"/>
                <w:sz w:val="16"/>
                <w:szCs w:val="16"/>
                <w:lang w:eastAsia="en-US"/>
              </w:rPr>
              <w:t>Уменьшение прочих остатков денежных средств бюджета</w:t>
            </w:r>
          </w:p>
        </w:tc>
        <w:tc>
          <w:tcPr>
            <w:tcW w:w="2628"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b/>
                <w:bCs/>
                <w:color w:val="000000"/>
                <w:sz w:val="16"/>
                <w:szCs w:val="16"/>
                <w:lang w:eastAsia="en-US"/>
              </w:rPr>
            </w:pPr>
            <w:r w:rsidRPr="0020576C">
              <w:rPr>
                <w:b/>
                <w:bCs/>
                <w:color w:val="000000"/>
                <w:sz w:val="16"/>
                <w:szCs w:val="16"/>
                <w:lang w:eastAsia="en-US"/>
              </w:rPr>
              <w:t>000 01 05 02 01 00 0000 610</w:t>
            </w:r>
          </w:p>
        </w:tc>
        <w:tc>
          <w:tcPr>
            <w:tcW w:w="1258"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b/>
                <w:bCs/>
                <w:color w:val="000000"/>
                <w:sz w:val="16"/>
                <w:szCs w:val="16"/>
                <w:lang w:eastAsia="en-US"/>
              </w:rPr>
            </w:pPr>
            <w:r w:rsidRPr="0020576C">
              <w:rPr>
                <w:b/>
                <w:bCs/>
                <w:color w:val="000000"/>
                <w:sz w:val="16"/>
                <w:szCs w:val="16"/>
                <w:lang w:eastAsia="en-US"/>
              </w:rPr>
              <w:t>273233,79</w:t>
            </w:r>
          </w:p>
        </w:tc>
        <w:tc>
          <w:tcPr>
            <w:tcW w:w="1303"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b/>
                <w:bCs/>
                <w:color w:val="000000"/>
                <w:sz w:val="16"/>
                <w:szCs w:val="16"/>
                <w:lang w:eastAsia="en-US"/>
              </w:rPr>
            </w:pPr>
            <w:r w:rsidRPr="0020576C">
              <w:rPr>
                <w:b/>
                <w:bCs/>
                <w:color w:val="000000"/>
                <w:sz w:val="16"/>
                <w:szCs w:val="16"/>
                <w:lang w:eastAsia="en-US"/>
              </w:rPr>
              <w:t>267013,79</w:t>
            </w:r>
          </w:p>
        </w:tc>
      </w:tr>
      <w:tr w:rsidR="00E83806" w:rsidRPr="0020576C">
        <w:tblPrEx>
          <w:tblCellMar>
            <w:top w:w="0" w:type="dxa"/>
            <w:bottom w:w="0" w:type="dxa"/>
          </w:tblCellMar>
        </w:tblPrEx>
        <w:trPr>
          <w:trHeight w:val="427"/>
        </w:trPr>
        <w:tc>
          <w:tcPr>
            <w:tcW w:w="4428"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rPr>
                <w:color w:val="000000"/>
                <w:sz w:val="16"/>
                <w:szCs w:val="16"/>
                <w:lang w:eastAsia="en-US"/>
              </w:rPr>
            </w:pPr>
            <w:r w:rsidRPr="0020576C">
              <w:rPr>
                <w:color w:val="000000"/>
                <w:sz w:val="16"/>
                <w:szCs w:val="16"/>
                <w:lang w:eastAsia="en-US"/>
              </w:rPr>
              <w:t>Уменьшение прочих остатков денежных средств бюджета муниципального района</w:t>
            </w:r>
          </w:p>
        </w:tc>
        <w:tc>
          <w:tcPr>
            <w:tcW w:w="2628"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center"/>
              <w:rPr>
                <w:color w:val="000000"/>
                <w:sz w:val="16"/>
                <w:szCs w:val="16"/>
                <w:lang w:eastAsia="en-US"/>
              </w:rPr>
            </w:pPr>
            <w:r w:rsidRPr="0020576C">
              <w:rPr>
                <w:color w:val="000000"/>
                <w:sz w:val="16"/>
                <w:szCs w:val="16"/>
                <w:lang w:eastAsia="en-US"/>
              </w:rPr>
              <w:t>912 01 05 02 01 05 0000 610</w:t>
            </w:r>
          </w:p>
        </w:tc>
        <w:tc>
          <w:tcPr>
            <w:tcW w:w="1258"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color w:val="000000"/>
                <w:sz w:val="16"/>
                <w:szCs w:val="16"/>
                <w:lang w:eastAsia="en-US"/>
              </w:rPr>
            </w:pPr>
            <w:r w:rsidRPr="0020576C">
              <w:rPr>
                <w:color w:val="000000"/>
                <w:sz w:val="16"/>
                <w:szCs w:val="16"/>
                <w:lang w:eastAsia="en-US"/>
              </w:rPr>
              <w:t>273233,79</w:t>
            </w:r>
          </w:p>
        </w:tc>
        <w:tc>
          <w:tcPr>
            <w:tcW w:w="1303" w:type="dxa"/>
            <w:tcBorders>
              <w:top w:val="single" w:sz="6" w:space="0" w:color="auto"/>
              <w:left w:val="single" w:sz="6" w:space="0" w:color="auto"/>
              <w:bottom w:val="single" w:sz="6" w:space="0" w:color="auto"/>
              <w:right w:val="single" w:sz="6" w:space="0" w:color="auto"/>
            </w:tcBorders>
          </w:tcPr>
          <w:p w:rsidR="00E83806" w:rsidRPr="0020576C" w:rsidRDefault="00E83806">
            <w:pPr>
              <w:suppressAutoHyphens w:val="0"/>
              <w:autoSpaceDE w:val="0"/>
              <w:autoSpaceDN w:val="0"/>
              <w:adjustRightInd w:val="0"/>
              <w:jc w:val="right"/>
              <w:rPr>
                <w:color w:val="000000"/>
                <w:sz w:val="16"/>
                <w:szCs w:val="16"/>
                <w:lang w:eastAsia="en-US"/>
              </w:rPr>
            </w:pPr>
            <w:r w:rsidRPr="0020576C">
              <w:rPr>
                <w:color w:val="000000"/>
                <w:sz w:val="16"/>
                <w:szCs w:val="16"/>
                <w:lang w:eastAsia="en-US"/>
              </w:rPr>
              <w:t>267013,79</w:t>
            </w:r>
          </w:p>
        </w:tc>
      </w:tr>
    </w:tbl>
    <w:p w:rsidR="00E83806" w:rsidRPr="0020576C" w:rsidRDefault="00E83806" w:rsidP="007F1554">
      <w:pPr>
        <w:pStyle w:val="ConsTitle"/>
        <w:widowControl/>
        <w:ind w:right="0"/>
        <w:jc w:val="center"/>
        <w:rPr>
          <w:rFonts w:ascii="Times New Roman" w:hAnsi="Times New Roman" w:cs="Times New Roman"/>
        </w:rPr>
      </w:pPr>
    </w:p>
    <w:tbl>
      <w:tblPr>
        <w:tblW w:w="8927" w:type="dxa"/>
        <w:tblInd w:w="93" w:type="dxa"/>
        <w:tblLayout w:type="fixed"/>
        <w:tblLook w:val="04A0" w:firstRow="1" w:lastRow="0" w:firstColumn="1" w:lastColumn="0" w:noHBand="0" w:noVBand="1"/>
      </w:tblPr>
      <w:tblGrid>
        <w:gridCol w:w="594"/>
        <w:gridCol w:w="1965"/>
        <w:gridCol w:w="1520"/>
        <w:gridCol w:w="756"/>
        <w:gridCol w:w="905"/>
        <w:gridCol w:w="759"/>
        <w:gridCol w:w="1268"/>
        <w:gridCol w:w="1160"/>
      </w:tblGrid>
      <w:tr w:rsidR="00E83806" w:rsidRPr="0020576C" w:rsidTr="00E83806">
        <w:trPr>
          <w:trHeight w:val="375"/>
        </w:trPr>
        <w:tc>
          <w:tcPr>
            <w:tcW w:w="8927" w:type="dxa"/>
            <w:gridSpan w:val="8"/>
            <w:tcBorders>
              <w:top w:val="nil"/>
              <w:left w:val="nil"/>
              <w:bottom w:val="nil"/>
              <w:right w:val="nil"/>
            </w:tcBorders>
            <w:shd w:val="clear" w:color="auto" w:fill="auto"/>
            <w:noWrap/>
            <w:vAlign w:val="bottom"/>
            <w:hideMark/>
          </w:tcPr>
          <w:p w:rsidR="00E83806" w:rsidRPr="0020576C" w:rsidRDefault="00E83806" w:rsidP="00E83806">
            <w:pPr>
              <w:suppressAutoHyphens w:val="0"/>
              <w:jc w:val="right"/>
              <w:rPr>
                <w:sz w:val="16"/>
                <w:szCs w:val="16"/>
                <w:lang w:eastAsia="ru-RU"/>
              </w:rPr>
            </w:pPr>
            <w:r w:rsidRPr="0020576C">
              <w:rPr>
                <w:sz w:val="16"/>
                <w:szCs w:val="16"/>
                <w:lang w:eastAsia="ru-RU"/>
              </w:rPr>
              <w:t xml:space="preserve">                                                                     Приложение 25</w:t>
            </w:r>
          </w:p>
        </w:tc>
      </w:tr>
      <w:tr w:rsidR="00E83806" w:rsidRPr="0020576C" w:rsidTr="00E83806">
        <w:trPr>
          <w:trHeight w:val="375"/>
        </w:trPr>
        <w:tc>
          <w:tcPr>
            <w:tcW w:w="8927" w:type="dxa"/>
            <w:gridSpan w:val="8"/>
            <w:tcBorders>
              <w:top w:val="nil"/>
              <w:left w:val="nil"/>
              <w:bottom w:val="nil"/>
              <w:right w:val="nil"/>
            </w:tcBorders>
            <w:shd w:val="clear" w:color="auto" w:fill="auto"/>
            <w:noWrap/>
            <w:vAlign w:val="bottom"/>
            <w:hideMark/>
          </w:tcPr>
          <w:p w:rsidR="00E83806" w:rsidRPr="0020576C" w:rsidRDefault="00E83806" w:rsidP="00E83806">
            <w:pPr>
              <w:suppressAutoHyphens w:val="0"/>
              <w:jc w:val="right"/>
              <w:rPr>
                <w:sz w:val="16"/>
                <w:szCs w:val="16"/>
                <w:lang w:eastAsia="ru-RU"/>
              </w:rPr>
            </w:pPr>
            <w:r w:rsidRPr="0020576C">
              <w:rPr>
                <w:sz w:val="16"/>
                <w:szCs w:val="16"/>
                <w:lang w:eastAsia="ru-RU"/>
              </w:rPr>
              <w:t xml:space="preserve">                                                                     к решению Орловской районной Думы</w:t>
            </w:r>
          </w:p>
        </w:tc>
      </w:tr>
      <w:tr w:rsidR="00E83806" w:rsidRPr="0020576C" w:rsidTr="00E83806">
        <w:trPr>
          <w:trHeight w:val="375"/>
        </w:trPr>
        <w:tc>
          <w:tcPr>
            <w:tcW w:w="8927" w:type="dxa"/>
            <w:gridSpan w:val="8"/>
            <w:tcBorders>
              <w:top w:val="nil"/>
              <w:left w:val="nil"/>
              <w:bottom w:val="nil"/>
              <w:right w:val="nil"/>
            </w:tcBorders>
            <w:shd w:val="clear" w:color="auto" w:fill="auto"/>
            <w:noWrap/>
            <w:vAlign w:val="bottom"/>
            <w:hideMark/>
          </w:tcPr>
          <w:p w:rsidR="00E83806" w:rsidRPr="0020576C" w:rsidRDefault="00E83806" w:rsidP="00CB0919">
            <w:pPr>
              <w:suppressAutoHyphens w:val="0"/>
              <w:jc w:val="right"/>
              <w:rPr>
                <w:sz w:val="16"/>
                <w:szCs w:val="16"/>
                <w:lang w:eastAsia="ru-RU"/>
              </w:rPr>
            </w:pPr>
            <w:r w:rsidRPr="0020576C">
              <w:rPr>
                <w:sz w:val="16"/>
                <w:szCs w:val="16"/>
                <w:lang w:eastAsia="ru-RU"/>
              </w:rPr>
              <w:t xml:space="preserve">                                                                   от </w:t>
            </w:r>
            <w:r w:rsidR="00CB0919" w:rsidRPr="0020576C">
              <w:rPr>
                <w:sz w:val="16"/>
                <w:szCs w:val="16"/>
                <w:lang w:eastAsia="ru-RU"/>
              </w:rPr>
              <w:t xml:space="preserve">________ </w:t>
            </w:r>
            <w:r w:rsidRPr="0020576C">
              <w:rPr>
                <w:sz w:val="16"/>
                <w:szCs w:val="16"/>
                <w:lang w:eastAsia="ru-RU"/>
              </w:rPr>
              <w:t xml:space="preserve"> №</w:t>
            </w:r>
          </w:p>
        </w:tc>
      </w:tr>
      <w:tr w:rsidR="00E83806" w:rsidRPr="0020576C" w:rsidTr="00E83806">
        <w:trPr>
          <w:trHeight w:val="720"/>
        </w:trPr>
        <w:tc>
          <w:tcPr>
            <w:tcW w:w="594" w:type="dxa"/>
            <w:tcBorders>
              <w:top w:val="nil"/>
              <w:left w:val="nil"/>
              <w:bottom w:val="nil"/>
              <w:right w:val="nil"/>
            </w:tcBorders>
            <w:shd w:val="clear" w:color="auto" w:fill="auto"/>
            <w:noWrap/>
            <w:vAlign w:val="bottom"/>
            <w:hideMark/>
          </w:tcPr>
          <w:p w:rsidR="00E83806" w:rsidRPr="0020576C" w:rsidRDefault="00E83806" w:rsidP="00E83806">
            <w:pPr>
              <w:suppressAutoHyphens w:val="0"/>
              <w:rPr>
                <w:sz w:val="16"/>
                <w:szCs w:val="16"/>
                <w:lang w:eastAsia="ru-RU"/>
              </w:rPr>
            </w:pPr>
          </w:p>
        </w:tc>
        <w:tc>
          <w:tcPr>
            <w:tcW w:w="1965" w:type="dxa"/>
            <w:tcBorders>
              <w:top w:val="nil"/>
              <w:left w:val="nil"/>
              <w:bottom w:val="nil"/>
              <w:right w:val="nil"/>
            </w:tcBorders>
            <w:shd w:val="clear" w:color="auto" w:fill="auto"/>
            <w:noWrap/>
            <w:vAlign w:val="bottom"/>
            <w:hideMark/>
          </w:tcPr>
          <w:p w:rsidR="00E83806" w:rsidRPr="0020576C" w:rsidRDefault="00E83806" w:rsidP="00E83806">
            <w:pPr>
              <w:suppressAutoHyphens w:val="0"/>
              <w:rPr>
                <w:sz w:val="16"/>
                <w:szCs w:val="16"/>
                <w:lang w:eastAsia="ru-RU"/>
              </w:rPr>
            </w:pPr>
          </w:p>
        </w:tc>
        <w:tc>
          <w:tcPr>
            <w:tcW w:w="1520" w:type="dxa"/>
            <w:tcBorders>
              <w:top w:val="nil"/>
              <w:left w:val="nil"/>
              <w:bottom w:val="nil"/>
              <w:right w:val="nil"/>
            </w:tcBorders>
            <w:shd w:val="clear" w:color="auto" w:fill="auto"/>
            <w:noWrap/>
            <w:vAlign w:val="bottom"/>
            <w:hideMark/>
          </w:tcPr>
          <w:p w:rsidR="00E83806" w:rsidRPr="0020576C" w:rsidRDefault="00E83806" w:rsidP="00E83806">
            <w:pPr>
              <w:suppressAutoHyphens w:val="0"/>
              <w:rPr>
                <w:sz w:val="16"/>
                <w:szCs w:val="16"/>
                <w:lang w:eastAsia="ru-RU"/>
              </w:rPr>
            </w:pPr>
          </w:p>
        </w:tc>
        <w:tc>
          <w:tcPr>
            <w:tcW w:w="756" w:type="dxa"/>
            <w:tcBorders>
              <w:top w:val="nil"/>
              <w:left w:val="nil"/>
              <w:bottom w:val="nil"/>
              <w:right w:val="nil"/>
            </w:tcBorders>
            <w:shd w:val="clear" w:color="auto" w:fill="auto"/>
            <w:noWrap/>
            <w:vAlign w:val="bottom"/>
            <w:hideMark/>
          </w:tcPr>
          <w:p w:rsidR="00E83806" w:rsidRPr="0020576C" w:rsidRDefault="00E83806" w:rsidP="00E83806">
            <w:pPr>
              <w:suppressAutoHyphens w:val="0"/>
              <w:rPr>
                <w:rFonts w:ascii="Arial CYR" w:hAnsi="Arial CYR" w:cs="Arial CYR"/>
                <w:sz w:val="16"/>
                <w:szCs w:val="16"/>
                <w:lang w:eastAsia="ru-RU"/>
              </w:rPr>
            </w:pPr>
          </w:p>
        </w:tc>
        <w:tc>
          <w:tcPr>
            <w:tcW w:w="905" w:type="dxa"/>
            <w:tcBorders>
              <w:top w:val="nil"/>
              <w:left w:val="nil"/>
              <w:bottom w:val="nil"/>
              <w:right w:val="nil"/>
            </w:tcBorders>
            <w:shd w:val="clear" w:color="auto" w:fill="auto"/>
            <w:noWrap/>
            <w:vAlign w:val="bottom"/>
            <w:hideMark/>
          </w:tcPr>
          <w:p w:rsidR="00E83806" w:rsidRPr="0020576C" w:rsidRDefault="00E83806" w:rsidP="00E83806">
            <w:pPr>
              <w:suppressAutoHyphens w:val="0"/>
              <w:rPr>
                <w:rFonts w:ascii="Arial CYR" w:hAnsi="Arial CYR" w:cs="Arial CYR"/>
                <w:sz w:val="16"/>
                <w:szCs w:val="16"/>
                <w:lang w:eastAsia="ru-RU"/>
              </w:rPr>
            </w:pPr>
          </w:p>
        </w:tc>
        <w:tc>
          <w:tcPr>
            <w:tcW w:w="759" w:type="dxa"/>
            <w:tcBorders>
              <w:top w:val="nil"/>
              <w:left w:val="nil"/>
              <w:bottom w:val="nil"/>
              <w:right w:val="nil"/>
            </w:tcBorders>
            <w:shd w:val="clear" w:color="auto" w:fill="auto"/>
            <w:noWrap/>
            <w:vAlign w:val="bottom"/>
            <w:hideMark/>
          </w:tcPr>
          <w:p w:rsidR="00E83806" w:rsidRPr="0020576C" w:rsidRDefault="00E83806" w:rsidP="00E83806">
            <w:pPr>
              <w:suppressAutoHyphens w:val="0"/>
              <w:rPr>
                <w:rFonts w:ascii="Arial CYR" w:hAnsi="Arial CYR" w:cs="Arial CYR"/>
                <w:sz w:val="16"/>
                <w:szCs w:val="16"/>
                <w:lang w:eastAsia="ru-RU"/>
              </w:rPr>
            </w:pPr>
          </w:p>
        </w:tc>
        <w:tc>
          <w:tcPr>
            <w:tcW w:w="1268" w:type="dxa"/>
            <w:tcBorders>
              <w:top w:val="nil"/>
              <w:left w:val="nil"/>
              <w:bottom w:val="nil"/>
              <w:right w:val="nil"/>
            </w:tcBorders>
            <w:shd w:val="clear" w:color="auto" w:fill="auto"/>
            <w:noWrap/>
            <w:vAlign w:val="bottom"/>
            <w:hideMark/>
          </w:tcPr>
          <w:p w:rsidR="00E83806" w:rsidRPr="0020576C" w:rsidRDefault="00E83806" w:rsidP="00E83806">
            <w:pPr>
              <w:suppressAutoHyphens w:val="0"/>
              <w:rPr>
                <w:rFonts w:ascii="Arial CYR" w:hAnsi="Arial CYR" w:cs="Arial CYR"/>
                <w:sz w:val="16"/>
                <w:szCs w:val="16"/>
                <w:lang w:eastAsia="ru-RU"/>
              </w:rPr>
            </w:pPr>
          </w:p>
        </w:tc>
        <w:tc>
          <w:tcPr>
            <w:tcW w:w="1160" w:type="dxa"/>
            <w:tcBorders>
              <w:top w:val="nil"/>
              <w:left w:val="nil"/>
              <w:bottom w:val="nil"/>
              <w:right w:val="nil"/>
            </w:tcBorders>
            <w:shd w:val="clear" w:color="auto" w:fill="auto"/>
            <w:noWrap/>
            <w:vAlign w:val="bottom"/>
            <w:hideMark/>
          </w:tcPr>
          <w:p w:rsidR="00E83806" w:rsidRPr="0020576C" w:rsidRDefault="00E83806" w:rsidP="00E83806">
            <w:pPr>
              <w:suppressAutoHyphens w:val="0"/>
              <w:rPr>
                <w:rFonts w:ascii="Arial CYR" w:hAnsi="Arial CYR" w:cs="Arial CYR"/>
                <w:sz w:val="16"/>
                <w:szCs w:val="16"/>
                <w:lang w:eastAsia="ru-RU"/>
              </w:rPr>
            </w:pPr>
          </w:p>
        </w:tc>
      </w:tr>
      <w:tr w:rsidR="00E83806" w:rsidRPr="0020576C" w:rsidTr="00E83806">
        <w:trPr>
          <w:trHeight w:val="375"/>
        </w:trPr>
        <w:tc>
          <w:tcPr>
            <w:tcW w:w="8927" w:type="dxa"/>
            <w:gridSpan w:val="8"/>
            <w:tcBorders>
              <w:top w:val="nil"/>
              <w:left w:val="nil"/>
              <w:bottom w:val="nil"/>
              <w:right w:val="nil"/>
            </w:tcBorders>
            <w:shd w:val="clear" w:color="auto" w:fill="auto"/>
            <w:noWrap/>
            <w:vAlign w:val="bottom"/>
            <w:hideMark/>
          </w:tcPr>
          <w:p w:rsidR="00E83806" w:rsidRPr="0020576C" w:rsidRDefault="00E83806" w:rsidP="00E83806">
            <w:pPr>
              <w:suppressAutoHyphens w:val="0"/>
              <w:jc w:val="center"/>
              <w:rPr>
                <w:b/>
                <w:bCs/>
                <w:sz w:val="16"/>
                <w:szCs w:val="16"/>
                <w:lang w:eastAsia="ru-RU"/>
              </w:rPr>
            </w:pPr>
            <w:r w:rsidRPr="0020576C">
              <w:rPr>
                <w:b/>
                <w:bCs/>
                <w:sz w:val="16"/>
                <w:szCs w:val="16"/>
                <w:lang w:eastAsia="ru-RU"/>
              </w:rPr>
              <w:lastRenderedPageBreak/>
              <w:t>РАСПРЕДЕЛЕНИЕ</w:t>
            </w:r>
          </w:p>
        </w:tc>
      </w:tr>
      <w:tr w:rsidR="00E83806" w:rsidRPr="0020576C" w:rsidTr="00E83806">
        <w:trPr>
          <w:trHeight w:val="360"/>
        </w:trPr>
        <w:tc>
          <w:tcPr>
            <w:tcW w:w="594" w:type="dxa"/>
            <w:tcBorders>
              <w:top w:val="nil"/>
              <w:left w:val="nil"/>
              <w:bottom w:val="nil"/>
              <w:right w:val="nil"/>
            </w:tcBorders>
            <w:shd w:val="clear" w:color="auto" w:fill="auto"/>
            <w:noWrap/>
            <w:vAlign w:val="bottom"/>
            <w:hideMark/>
          </w:tcPr>
          <w:p w:rsidR="00E83806" w:rsidRPr="0020576C" w:rsidRDefault="00E83806" w:rsidP="00E83806">
            <w:pPr>
              <w:suppressAutoHyphens w:val="0"/>
              <w:jc w:val="center"/>
              <w:rPr>
                <w:b/>
                <w:bCs/>
                <w:sz w:val="16"/>
                <w:szCs w:val="16"/>
                <w:lang w:eastAsia="ru-RU"/>
              </w:rPr>
            </w:pPr>
          </w:p>
        </w:tc>
        <w:tc>
          <w:tcPr>
            <w:tcW w:w="1965" w:type="dxa"/>
            <w:tcBorders>
              <w:top w:val="nil"/>
              <w:left w:val="nil"/>
              <w:bottom w:val="nil"/>
              <w:right w:val="nil"/>
            </w:tcBorders>
            <w:shd w:val="clear" w:color="auto" w:fill="auto"/>
            <w:noWrap/>
            <w:vAlign w:val="bottom"/>
            <w:hideMark/>
          </w:tcPr>
          <w:p w:rsidR="00E83806" w:rsidRPr="0020576C" w:rsidRDefault="00E83806" w:rsidP="00E83806">
            <w:pPr>
              <w:suppressAutoHyphens w:val="0"/>
              <w:jc w:val="center"/>
              <w:rPr>
                <w:b/>
                <w:bCs/>
                <w:sz w:val="16"/>
                <w:szCs w:val="16"/>
                <w:lang w:eastAsia="ru-RU"/>
              </w:rPr>
            </w:pPr>
          </w:p>
        </w:tc>
        <w:tc>
          <w:tcPr>
            <w:tcW w:w="1520" w:type="dxa"/>
            <w:tcBorders>
              <w:top w:val="nil"/>
              <w:left w:val="nil"/>
              <w:bottom w:val="nil"/>
              <w:right w:val="nil"/>
            </w:tcBorders>
            <w:shd w:val="clear" w:color="auto" w:fill="auto"/>
            <w:noWrap/>
            <w:vAlign w:val="bottom"/>
            <w:hideMark/>
          </w:tcPr>
          <w:p w:rsidR="00E83806" w:rsidRPr="0020576C" w:rsidRDefault="00E83806" w:rsidP="00E83806">
            <w:pPr>
              <w:suppressAutoHyphens w:val="0"/>
              <w:jc w:val="center"/>
              <w:rPr>
                <w:b/>
                <w:bCs/>
                <w:sz w:val="16"/>
                <w:szCs w:val="16"/>
                <w:lang w:eastAsia="ru-RU"/>
              </w:rPr>
            </w:pPr>
          </w:p>
        </w:tc>
        <w:tc>
          <w:tcPr>
            <w:tcW w:w="756" w:type="dxa"/>
            <w:tcBorders>
              <w:top w:val="nil"/>
              <w:left w:val="nil"/>
              <w:bottom w:val="nil"/>
              <w:right w:val="nil"/>
            </w:tcBorders>
            <w:shd w:val="clear" w:color="auto" w:fill="auto"/>
            <w:noWrap/>
            <w:vAlign w:val="bottom"/>
            <w:hideMark/>
          </w:tcPr>
          <w:p w:rsidR="00E83806" w:rsidRPr="0020576C" w:rsidRDefault="00E83806" w:rsidP="00E83806">
            <w:pPr>
              <w:suppressAutoHyphens w:val="0"/>
              <w:jc w:val="center"/>
              <w:rPr>
                <w:b/>
                <w:bCs/>
                <w:sz w:val="16"/>
                <w:szCs w:val="16"/>
                <w:lang w:eastAsia="ru-RU"/>
              </w:rPr>
            </w:pPr>
          </w:p>
        </w:tc>
        <w:tc>
          <w:tcPr>
            <w:tcW w:w="905" w:type="dxa"/>
            <w:tcBorders>
              <w:top w:val="nil"/>
              <w:left w:val="nil"/>
              <w:bottom w:val="nil"/>
              <w:right w:val="nil"/>
            </w:tcBorders>
            <w:shd w:val="clear" w:color="auto" w:fill="auto"/>
            <w:noWrap/>
            <w:vAlign w:val="bottom"/>
            <w:hideMark/>
          </w:tcPr>
          <w:p w:rsidR="00E83806" w:rsidRPr="0020576C" w:rsidRDefault="00E83806" w:rsidP="00E83806">
            <w:pPr>
              <w:suppressAutoHyphens w:val="0"/>
              <w:rPr>
                <w:rFonts w:ascii="Arial CYR" w:hAnsi="Arial CYR" w:cs="Arial CYR"/>
                <w:sz w:val="16"/>
                <w:szCs w:val="16"/>
                <w:lang w:eastAsia="ru-RU"/>
              </w:rPr>
            </w:pPr>
          </w:p>
        </w:tc>
        <w:tc>
          <w:tcPr>
            <w:tcW w:w="759" w:type="dxa"/>
            <w:tcBorders>
              <w:top w:val="nil"/>
              <w:left w:val="nil"/>
              <w:bottom w:val="nil"/>
              <w:right w:val="nil"/>
            </w:tcBorders>
            <w:shd w:val="clear" w:color="auto" w:fill="auto"/>
            <w:noWrap/>
            <w:vAlign w:val="bottom"/>
            <w:hideMark/>
          </w:tcPr>
          <w:p w:rsidR="00E83806" w:rsidRPr="0020576C" w:rsidRDefault="00E83806" w:rsidP="00E83806">
            <w:pPr>
              <w:suppressAutoHyphens w:val="0"/>
              <w:rPr>
                <w:rFonts w:ascii="Arial CYR" w:hAnsi="Arial CYR" w:cs="Arial CYR"/>
                <w:sz w:val="16"/>
                <w:szCs w:val="16"/>
                <w:lang w:eastAsia="ru-RU"/>
              </w:rPr>
            </w:pPr>
          </w:p>
        </w:tc>
        <w:tc>
          <w:tcPr>
            <w:tcW w:w="1268" w:type="dxa"/>
            <w:tcBorders>
              <w:top w:val="nil"/>
              <w:left w:val="nil"/>
              <w:bottom w:val="nil"/>
              <w:right w:val="nil"/>
            </w:tcBorders>
            <w:shd w:val="clear" w:color="auto" w:fill="auto"/>
            <w:noWrap/>
            <w:vAlign w:val="bottom"/>
            <w:hideMark/>
          </w:tcPr>
          <w:p w:rsidR="00E83806" w:rsidRPr="0020576C" w:rsidRDefault="00E83806" w:rsidP="00E83806">
            <w:pPr>
              <w:suppressAutoHyphens w:val="0"/>
              <w:jc w:val="center"/>
              <w:rPr>
                <w:sz w:val="16"/>
                <w:szCs w:val="16"/>
                <w:lang w:eastAsia="ru-RU"/>
              </w:rPr>
            </w:pPr>
          </w:p>
        </w:tc>
        <w:tc>
          <w:tcPr>
            <w:tcW w:w="1160" w:type="dxa"/>
            <w:tcBorders>
              <w:top w:val="nil"/>
              <w:left w:val="nil"/>
              <w:bottom w:val="nil"/>
              <w:right w:val="nil"/>
            </w:tcBorders>
            <w:shd w:val="clear" w:color="auto" w:fill="auto"/>
            <w:noWrap/>
            <w:vAlign w:val="bottom"/>
            <w:hideMark/>
          </w:tcPr>
          <w:p w:rsidR="00E83806" w:rsidRPr="0020576C" w:rsidRDefault="00E83806" w:rsidP="00E83806">
            <w:pPr>
              <w:suppressAutoHyphens w:val="0"/>
              <w:jc w:val="center"/>
              <w:rPr>
                <w:sz w:val="16"/>
                <w:szCs w:val="16"/>
                <w:lang w:eastAsia="ru-RU"/>
              </w:rPr>
            </w:pPr>
          </w:p>
        </w:tc>
      </w:tr>
      <w:tr w:rsidR="00E83806" w:rsidRPr="0020576C" w:rsidTr="00E83806">
        <w:trPr>
          <w:trHeight w:val="735"/>
        </w:trPr>
        <w:tc>
          <w:tcPr>
            <w:tcW w:w="8927" w:type="dxa"/>
            <w:gridSpan w:val="8"/>
            <w:tcBorders>
              <w:top w:val="nil"/>
              <w:left w:val="nil"/>
              <w:bottom w:val="nil"/>
              <w:right w:val="nil"/>
            </w:tcBorders>
            <w:shd w:val="clear" w:color="auto" w:fill="auto"/>
            <w:vAlign w:val="bottom"/>
            <w:hideMark/>
          </w:tcPr>
          <w:p w:rsidR="00E83806" w:rsidRPr="0020576C" w:rsidRDefault="00E83806" w:rsidP="00E83806">
            <w:pPr>
              <w:suppressAutoHyphens w:val="0"/>
              <w:jc w:val="center"/>
              <w:rPr>
                <w:sz w:val="16"/>
                <w:szCs w:val="16"/>
                <w:lang w:eastAsia="ru-RU"/>
              </w:rPr>
            </w:pPr>
            <w:r w:rsidRPr="0020576C">
              <w:rPr>
                <w:sz w:val="16"/>
                <w:szCs w:val="16"/>
                <w:lang w:eastAsia="ru-RU"/>
              </w:rPr>
              <w:t xml:space="preserve"> дотации на выравнивание бюджетной обеспеченности поселений из районного фонда финансовой поддержки поселений  на 2020 и 2021 годы</w:t>
            </w:r>
          </w:p>
        </w:tc>
      </w:tr>
      <w:tr w:rsidR="00E83806" w:rsidRPr="0020576C" w:rsidTr="00E83806">
        <w:trPr>
          <w:trHeight w:val="480"/>
        </w:trPr>
        <w:tc>
          <w:tcPr>
            <w:tcW w:w="594" w:type="dxa"/>
            <w:tcBorders>
              <w:top w:val="nil"/>
              <w:left w:val="nil"/>
              <w:bottom w:val="nil"/>
              <w:right w:val="nil"/>
            </w:tcBorders>
            <w:shd w:val="clear" w:color="auto" w:fill="auto"/>
            <w:vAlign w:val="bottom"/>
            <w:hideMark/>
          </w:tcPr>
          <w:p w:rsidR="00E83806" w:rsidRPr="0020576C" w:rsidRDefault="00E83806" w:rsidP="00E83806">
            <w:pPr>
              <w:suppressAutoHyphens w:val="0"/>
              <w:jc w:val="center"/>
              <w:rPr>
                <w:sz w:val="16"/>
                <w:szCs w:val="16"/>
                <w:lang w:eastAsia="ru-RU"/>
              </w:rPr>
            </w:pPr>
          </w:p>
        </w:tc>
        <w:tc>
          <w:tcPr>
            <w:tcW w:w="1965" w:type="dxa"/>
            <w:tcBorders>
              <w:top w:val="nil"/>
              <w:left w:val="nil"/>
              <w:bottom w:val="nil"/>
              <w:right w:val="nil"/>
            </w:tcBorders>
            <w:shd w:val="clear" w:color="auto" w:fill="auto"/>
            <w:vAlign w:val="bottom"/>
            <w:hideMark/>
          </w:tcPr>
          <w:p w:rsidR="00E83806" w:rsidRPr="0020576C" w:rsidRDefault="00E83806" w:rsidP="00E83806">
            <w:pPr>
              <w:suppressAutoHyphens w:val="0"/>
              <w:jc w:val="center"/>
              <w:rPr>
                <w:sz w:val="16"/>
                <w:szCs w:val="16"/>
                <w:lang w:eastAsia="ru-RU"/>
              </w:rPr>
            </w:pPr>
          </w:p>
        </w:tc>
        <w:tc>
          <w:tcPr>
            <w:tcW w:w="1520" w:type="dxa"/>
            <w:tcBorders>
              <w:top w:val="nil"/>
              <w:left w:val="nil"/>
              <w:bottom w:val="nil"/>
              <w:right w:val="nil"/>
            </w:tcBorders>
            <w:shd w:val="clear" w:color="auto" w:fill="auto"/>
            <w:vAlign w:val="bottom"/>
            <w:hideMark/>
          </w:tcPr>
          <w:p w:rsidR="00E83806" w:rsidRPr="0020576C" w:rsidRDefault="00E83806" w:rsidP="00E83806">
            <w:pPr>
              <w:suppressAutoHyphens w:val="0"/>
              <w:jc w:val="center"/>
              <w:rPr>
                <w:sz w:val="16"/>
                <w:szCs w:val="16"/>
                <w:lang w:eastAsia="ru-RU"/>
              </w:rPr>
            </w:pPr>
          </w:p>
        </w:tc>
        <w:tc>
          <w:tcPr>
            <w:tcW w:w="1661" w:type="dxa"/>
            <w:gridSpan w:val="2"/>
            <w:tcBorders>
              <w:top w:val="nil"/>
              <w:left w:val="nil"/>
              <w:bottom w:val="single" w:sz="4" w:space="0" w:color="auto"/>
              <w:right w:val="nil"/>
            </w:tcBorders>
            <w:shd w:val="clear" w:color="auto" w:fill="auto"/>
            <w:noWrap/>
            <w:vAlign w:val="bottom"/>
            <w:hideMark/>
          </w:tcPr>
          <w:p w:rsidR="00E83806" w:rsidRPr="0020576C" w:rsidRDefault="00E83806" w:rsidP="00E83806">
            <w:pPr>
              <w:suppressAutoHyphens w:val="0"/>
              <w:jc w:val="center"/>
              <w:rPr>
                <w:rFonts w:ascii="Arial CYR" w:hAnsi="Arial CYR" w:cs="Arial CYR"/>
                <w:sz w:val="16"/>
                <w:szCs w:val="16"/>
                <w:lang w:eastAsia="ru-RU"/>
              </w:rPr>
            </w:pPr>
            <w:r w:rsidRPr="0020576C">
              <w:rPr>
                <w:rFonts w:ascii="Arial CYR" w:hAnsi="Arial CYR" w:cs="Arial CYR"/>
                <w:sz w:val="16"/>
                <w:szCs w:val="16"/>
                <w:lang w:eastAsia="ru-RU"/>
              </w:rPr>
              <w:t> </w:t>
            </w:r>
          </w:p>
        </w:tc>
        <w:tc>
          <w:tcPr>
            <w:tcW w:w="759" w:type="dxa"/>
            <w:tcBorders>
              <w:top w:val="nil"/>
              <w:left w:val="nil"/>
              <w:bottom w:val="nil"/>
              <w:right w:val="nil"/>
            </w:tcBorders>
            <w:shd w:val="clear" w:color="auto" w:fill="auto"/>
            <w:noWrap/>
            <w:vAlign w:val="bottom"/>
            <w:hideMark/>
          </w:tcPr>
          <w:p w:rsidR="00E83806" w:rsidRPr="0020576C" w:rsidRDefault="00E83806" w:rsidP="00E83806">
            <w:pPr>
              <w:suppressAutoHyphens w:val="0"/>
              <w:rPr>
                <w:rFonts w:ascii="Arial CYR" w:hAnsi="Arial CYR" w:cs="Arial CYR"/>
                <w:sz w:val="16"/>
                <w:szCs w:val="16"/>
                <w:lang w:eastAsia="ru-RU"/>
              </w:rPr>
            </w:pPr>
          </w:p>
        </w:tc>
        <w:tc>
          <w:tcPr>
            <w:tcW w:w="1268" w:type="dxa"/>
            <w:tcBorders>
              <w:top w:val="nil"/>
              <w:left w:val="nil"/>
              <w:bottom w:val="single" w:sz="4" w:space="0" w:color="auto"/>
              <w:right w:val="nil"/>
            </w:tcBorders>
            <w:shd w:val="clear" w:color="auto" w:fill="auto"/>
            <w:noWrap/>
            <w:vAlign w:val="bottom"/>
            <w:hideMark/>
          </w:tcPr>
          <w:p w:rsidR="00E83806" w:rsidRPr="0020576C" w:rsidRDefault="00E83806" w:rsidP="00E83806">
            <w:pPr>
              <w:suppressAutoHyphens w:val="0"/>
              <w:jc w:val="center"/>
              <w:rPr>
                <w:rFonts w:ascii="Arial CYR" w:hAnsi="Arial CYR" w:cs="Arial CYR"/>
                <w:sz w:val="16"/>
                <w:szCs w:val="16"/>
                <w:lang w:eastAsia="ru-RU"/>
              </w:rPr>
            </w:pPr>
            <w:r w:rsidRPr="0020576C">
              <w:rPr>
                <w:rFonts w:ascii="Arial CYR" w:hAnsi="Arial CYR" w:cs="Arial CYR"/>
                <w:sz w:val="16"/>
                <w:szCs w:val="16"/>
                <w:lang w:eastAsia="ru-RU"/>
              </w:rPr>
              <w:t>тыс. рублей</w:t>
            </w:r>
          </w:p>
        </w:tc>
        <w:tc>
          <w:tcPr>
            <w:tcW w:w="1160" w:type="dxa"/>
            <w:tcBorders>
              <w:top w:val="nil"/>
              <w:left w:val="nil"/>
              <w:bottom w:val="single" w:sz="4" w:space="0" w:color="auto"/>
              <w:right w:val="nil"/>
            </w:tcBorders>
            <w:shd w:val="clear" w:color="auto" w:fill="auto"/>
            <w:noWrap/>
            <w:vAlign w:val="bottom"/>
            <w:hideMark/>
          </w:tcPr>
          <w:p w:rsidR="00E83806" w:rsidRPr="0020576C" w:rsidRDefault="00E83806" w:rsidP="00E83806">
            <w:pPr>
              <w:suppressAutoHyphens w:val="0"/>
              <w:jc w:val="center"/>
              <w:rPr>
                <w:rFonts w:ascii="Arial CYR" w:hAnsi="Arial CYR" w:cs="Arial CYR"/>
                <w:sz w:val="16"/>
                <w:szCs w:val="16"/>
                <w:lang w:eastAsia="ru-RU"/>
              </w:rPr>
            </w:pPr>
            <w:r w:rsidRPr="0020576C">
              <w:rPr>
                <w:rFonts w:ascii="Arial CYR" w:hAnsi="Arial CYR" w:cs="Arial CYR"/>
                <w:sz w:val="16"/>
                <w:szCs w:val="16"/>
                <w:lang w:eastAsia="ru-RU"/>
              </w:rPr>
              <w:t> </w:t>
            </w:r>
          </w:p>
        </w:tc>
      </w:tr>
      <w:tr w:rsidR="00E83806" w:rsidRPr="0020576C" w:rsidTr="00E83806">
        <w:trPr>
          <w:trHeight w:val="405"/>
        </w:trPr>
        <w:tc>
          <w:tcPr>
            <w:tcW w:w="59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83806" w:rsidRPr="0020576C" w:rsidRDefault="00E83806" w:rsidP="00E83806">
            <w:pPr>
              <w:suppressAutoHyphens w:val="0"/>
              <w:jc w:val="center"/>
              <w:rPr>
                <w:sz w:val="16"/>
                <w:szCs w:val="16"/>
                <w:lang w:eastAsia="ru-RU"/>
              </w:rPr>
            </w:pPr>
            <w:r w:rsidRPr="0020576C">
              <w:rPr>
                <w:sz w:val="16"/>
                <w:szCs w:val="16"/>
                <w:lang w:eastAsia="ru-RU"/>
              </w:rPr>
              <w:t xml:space="preserve">№ </w:t>
            </w:r>
            <w:proofErr w:type="gramStart"/>
            <w:r w:rsidRPr="0020576C">
              <w:rPr>
                <w:sz w:val="16"/>
                <w:szCs w:val="16"/>
                <w:lang w:eastAsia="ru-RU"/>
              </w:rPr>
              <w:t>п</w:t>
            </w:r>
            <w:proofErr w:type="gramEnd"/>
            <w:r w:rsidRPr="0020576C">
              <w:rPr>
                <w:sz w:val="16"/>
                <w:szCs w:val="16"/>
                <w:lang w:eastAsia="ru-RU"/>
              </w:rPr>
              <w:t>/п</w:t>
            </w:r>
          </w:p>
        </w:tc>
        <w:tc>
          <w:tcPr>
            <w:tcW w:w="19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3806" w:rsidRPr="0020576C" w:rsidRDefault="00E83806" w:rsidP="00E83806">
            <w:pPr>
              <w:suppressAutoHyphens w:val="0"/>
              <w:jc w:val="center"/>
              <w:rPr>
                <w:sz w:val="16"/>
                <w:szCs w:val="16"/>
                <w:lang w:eastAsia="ru-RU"/>
              </w:rPr>
            </w:pPr>
            <w:r w:rsidRPr="0020576C">
              <w:rPr>
                <w:sz w:val="16"/>
                <w:szCs w:val="16"/>
                <w:lang w:eastAsia="ru-RU"/>
              </w:rPr>
              <w:t>Наименование поселений</w:t>
            </w:r>
          </w:p>
        </w:tc>
        <w:tc>
          <w:tcPr>
            <w:tcW w:w="1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3806" w:rsidRPr="0020576C" w:rsidRDefault="00E83806" w:rsidP="00E83806">
            <w:pPr>
              <w:suppressAutoHyphens w:val="0"/>
              <w:jc w:val="center"/>
              <w:rPr>
                <w:sz w:val="16"/>
                <w:szCs w:val="16"/>
                <w:lang w:eastAsia="ru-RU"/>
              </w:rPr>
            </w:pPr>
            <w:r w:rsidRPr="0020576C">
              <w:rPr>
                <w:sz w:val="16"/>
                <w:szCs w:val="16"/>
                <w:lang w:eastAsia="ru-RU"/>
              </w:rPr>
              <w:t>Сумма (</w:t>
            </w:r>
            <w:proofErr w:type="spellStart"/>
            <w:r w:rsidRPr="0020576C">
              <w:rPr>
                <w:sz w:val="16"/>
                <w:szCs w:val="16"/>
                <w:lang w:eastAsia="ru-RU"/>
              </w:rPr>
              <w:t>тыс</w:t>
            </w:r>
            <w:proofErr w:type="gramStart"/>
            <w:r w:rsidRPr="0020576C">
              <w:rPr>
                <w:sz w:val="16"/>
                <w:szCs w:val="16"/>
                <w:lang w:eastAsia="ru-RU"/>
              </w:rPr>
              <w:t>.р</w:t>
            </w:r>
            <w:proofErr w:type="gramEnd"/>
            <w:r w:rsidRPr="0020576C">
              <w:rPr>
                <w:sz w:val="16"/>
                <w:szCs w:val="16"/>
                <w:lang w:eastAsia="ru-RU"/>
              </w:rPr>
              <w:t>уб</w:t>
            </w:r>
            <w:proofErr w:type="spellEnd"/>
            <w:r w:rsidRPr="0020576C">
              <w:rPr>
                <w:sz w:val="16"/>
                <w:szCs w:val="16"/>
                <w:lang w:eastAsia="ru-RU"/>
              </w:rPr>
              <w:t>.)</w:t>
            </w:r>
          </w:p>
        </w:tc>
        <w:tc>
          <w:tcPr>
            <w:tcW w:w="1661" w:type="dxa"/>
            <w:gridSpan w:val="2"/>
            <w:tcBorders>
              <w:top w:val="single" w:sz="4" w:space="0" w:color="auto"/>
              <w:left w:val="nil"/>
              <w:bottom w:val="single" w:sz="4" w:space="0" w:color="auto"/>
              <w:right w:val="single" w:sz="4" w:space="0" w:color="auto"/>
            </w:tcBorders>
            <w:shd w:val="clear" w:color="auto" w:fill="auto"/>
            <w:noWrap/>
            <w:vAlign w:val="bottom"/>
            <w:hideMark/>
          </w:tcPr>
          <w:p w:rsidR="00E83806" w:rsidRPr="0020576C" w:rsidRDefault="00E83806" w:rsidP="00E83806">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2020 год в том числе</w:t>
            </w:r>
          </w:p>
        </w:tc>
        <w:tc>
          <w:tcPr>
            <w:tcW w:w="7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3806" w:rsidRPr="0020576C" w:rsidRDefault="00E83806" w:rsidP="00E83806">
            <w:pPr>
              <w:suppressAutoHyphens w:val="0"/>
              <w:jc w:val="center"/>
              <w:rPr>
                <w:sz w:val="16"/>
                <w:szCs w:val="16"/>
                <w:lang w:eastAsia="ru-RU"/>
              </w:rPr>
            </w:pPr>
            <w:r w:rsidRPr="0020576C">
              <w:rPr>
                <w:sz w:val="16"/>
                <w:szCs w:val="16"/>
                <w:lang w:eastAsia="ru-RU"/>
              </w:rPr>
              <w:t>Сумма (</w:t>
            </w:r>
            <w:proofErr w:type="spellStart"/>
            <w:r w:rsidRPr="0020576C">
              <w:rPr>
                <w:sz w:val="16"/>
                <w:szCs w:val="16"/>
                <w:lang w:eastAsia="ru-RU"/>
              </w:rPr>
              <w:t>тыс</w:t>
            </w:r>
            <w:proofErr w:type="gramStart"/>
            <w:r w:rsidRPr="0020576C">
              <w:rPr>
                <w:sz w:val="16"/>
                <w:szCs w:val="16"/>
                <w:lang w:eastAsia="ru-RU"/>
              </w:rPr>
              <w:t>.р</w:t>
            </w:r>
            <w:proofErr w:type="gramEnd"/>
            <w:r w:rsidRPr="0020576C">
              <w:rPr>
                <w:sz w:val="16"/>
                <w:szCs w:val="16"/>
                <w:lang w:eastAsia="ru-RU"/>
              </w:rPr>
              <w:t>уб</w:t>
            </w:r>
            <w:proofErr w:type="spellEnd"/>
            <w:r w:rsidRPr="0020576C">
              <w:rPr>
                <w:sz w:val="16"/>
                <w:szCs w:val="16"/>
                <w:lang w:eastAsia="ru-RU"/>
              </w:rPr>
              <w:t>.)</w:t>
            </w:r>
          </w:p>
        </w:tc>
        <w:tc>
          <w:tcPr>
            <w:tcW w:w="2428" w:type="dxa"/>
            <w:gridSpan w:val="2"/>
            <w:tcBorders>
              <w:top w:val="single" w:sz="4" w:space="0" w:color="auto"/>
              <w:left w:val="nil"/>
              <w:bottom w:val="single" w:sz="4" w:space="0" w:color="auto"/>
              <w:right w:val="single" w:sz="4" w:space="0" w:color="auto"/>
            </w:tcBorders>
            <w:shd w:val="clear" w:color="auto" w:fill="auto"/>
            <w:noWrap/>
            <w:vAlign w:val="bottom"/>
            <w:hideMark/>
          </w:tcPr>
          <w:p w:rsidR="00E83806" w:rsidRPr="0020576C" w:rsidRDefault="00E83806" w:rsidP="00E83806">
            <w:pPr>
              <w:suppressAutoHyphens w:val="0"/>
              <w:jc w:val="center"/>
              <w:rPr>
                <w:rFonts w:ascii="Arial CYR" w:hAnsi="Arial CYR" w:cs="Arial CYR"/>
                <w:b/>
                <w:bCs/>
                <w:sz w:val="16"/>
                <w:szCs w:val="16"/>
                <w:lang w:eastAsia="ru-RU"/>
              </w:rPr>
            </w:pPr>
            <w:r w:rsidRPr="0020576C">
              <w:rPr>
                <w:rFonts w:ascii="Arial CYR" w:hAnsi="Arial CYR" w:cs="Arial CYR"/>
                <w:b/>
                <w:bCs/>
                <w:sz w:val="16"/>
                <w:szCs w:val="16"/>
                <w:lang w:eastAsia="ru-RU"/>
              </w:rPr>
              <w:t>2021 год в том числе</w:t>
            </w:r>
          </w:p>
        </w:tc>
      </w:tr>
      <w:tr w:rsidR="00E83806" w:rsidRPr="0020576C" w:rsidTr="00E83806">
        <w:trPr>
          <w:trHeight w:val="975"/>
        </w:trPr>
        <w:tc>
          <w:tcPr>
            <w:tcW w:w="594" w:type="dxa"/>
            <w:vMerge/>
            <w:tcBorders>
              <w:top w:val="single" w:sz="4" w:space="0" w:color="auto"/>
              <w:left w:val="single" w:sz="4" w:space="0" w:color="auto"/>
              <w:bottom w:val="single" w:sz="4" w:space="0" w:color="000000"/>
              <w:right w:val="single" w:sz="4" w:space="0" w:color="auto"/>
            </w:tcBorders>
            <w:vAlign w:val="center"/>
            <w:hideMark/>
          </w:tcPr>
          <w:p w:rsidR="00E83806" w:rsidRPr="0020576C" w:rsidRDefault="00E83806" w:rsidP="00E83806">
            <w:pPr>
              <w:suppressAutoHyphens w:val="0"/>
              <w:rPr>
                <w:sz w:val="16"/>
                <w:szCs w:val="16"/>
                <w:lang w:eastAsia="ru-RU"/>
              </w:rPr>
            </w:pPr>
          </w:p>
        </w:tc>
        <w:tc>
          <w:tcPr>
            <w:tcW w:w="1965" w:type="dxa"/>
            <w:vMerge/>
            <w:tcBorders>
              <w:top w:val="single" w:sz="4" w:space="0" w:color="auto"/>
              <w:left w:val="single" w:sz="4" w:space="0" w:color="auto"/>
              <w:bottom w:val="single" w:sz="4" w:space="0" w:color="000000"/>
              <w:right w:val="single" w:sz="4" w:space="0" w:color="auto"/>
            </w:tcBorders>
            <w:vAlign w:val="center"/>
            <w:hideMark/>
          </w:tcPr>
          <w:p w:rsidR="00E83806" w:rsidRPr="0020576C" w:rsidRDefault="00E83806" w:rsidP="00E83806">
            <w:pPr>
              <w:suppressAutoHyphens w:val="0"/>
              <w:rPr>
                <w:sz w:val="16"/>
                <w:szCs w:val="16"/>
                <w:lang w:eastAsia="ru-RU"/>
              </w:rPr>
            </w:pPr>
          </w:p>
        </w:tc>
        <w:tc>
          <w:tcPr>
            <w:tcW w:w="1520" w:type="dxa"/>
            <w:vMerge/>
            <w:tcBorders>
              <w:top w:val="single" w:sz="4" w:space="0" w:color="auto"/>
              <w:left w:val="single" w:sz="4" w:space="0" w:color="auto"/>
              <w:bottom w:val="single" w:sz="4" w:space="0" w:color="000000"/>
              <w:right w:val="single" w:sz="4" w:space="0" w:color="auto"/>
            </w:tcBorders>
            <w:vAlign w:val="center"/>
            <w:hideMark/>
          </w:tcPr>
          <w:p w:rsidR="00E83806" w:rsidRPr="0020576C" w:rsidRDefault="00E83806" w:rsidP="00E83806">
            <w:pPr>
              <w:suppressAutoHyphens w:val="0"/>
              <w:rPr>
                <w:sz w:val="16"/>
                <w:szCs w:val="16"/>
                <w:lang w:eastAsia="ru-RU"/>
              </w:rPr>
            </w:pPr>
          </w:p>
        </w:tc>
        <w:tc>
          <w:tcPr>
            <w:tcW w:w="756"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rPr>
                <w:rFonts w:ascii="Arial CYR" w:hAnsi="Arial CYR" w:cs="Arial CYR"/>
                <w:sz w:val="16"/>
                <w:szCs w:val="16"/>
                <w:lang w:eastAsia="ru-RU"/>
              </w:rPr>
            </w:pPr>
            <w:r w:rsidRPr="0020576C">
              <w:rPr>
                <w:rFonts w:ascii="Arial CYR" w:hAnsi="Arial CYR" w:cs="Arial CYR"/>
                <w:sz w:val="16"/>
                <w:szCs w:val="16"/>
                <w:lang w:eastAsia="ru-RU"/>
              </w:rPr>
              <w:t>за счет областного бюджета</w:t>
            </w:r>
          </w:p>
        </w:tc>
        <w:tc>
          <w:tcPr>
            <w:tcW w:w="905"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rPr>
                <w:rFonts w:ascii="Arial CYR" w:hAnsi="Arial CYR" w:cs="Arial CYR"/>
                <w:sz w:val="16"/>
                <w:szCs w:val="16"/>
                <w:lang w:eastAsia="ru-RU"/>
              </w:rPr>
            </w:pPr>
            <w:r w:rsidRPr="0020576C">
              <w:rPr>
                <w:rFonts w:ascii="Arial CYR" w:hAnsi="Arial CYR" w:cs="Arial CYR"/>
                <w:sz w:val="16"/>
                <w:szCs w:val="16"/>
                <w:lang w:eastAsia="ru-RU"/>
              </w:rPr>
              <w:t>за счет средств бюджета района</w:t>
            </w:r>
          </w:p>
        </w:tc>
        <w:tc>
          <w:tcPr>
            <w:tcW w:w="759" w:type="dxa"/>
            <w:vMerge/>
            <w:tcBorders>
              <w:top w:val="single" w:sz="4" w:space="0" w:color="auto"/>
              <w:left w:val="single" w:sz="4" w:space="0" w:color="auto"/>
              <w:bottom w:val="single" w:sz="4" w:space="0" w:color="000000"/>
              <w:right w:val="single" w:sz="4" w:space="0" w:color="auto"/>
            </w:tcBorders>
            <w:vAlign w:val="center"/>
            <w:hideMark/>
          </w:tcPr>
          <w:p w:rsidR="00E83806" w:rsidRPr="0020576C" w:rsidRDefault="00E83806" w:rsidP="00E83806">
            <w:pPr>
              <w:suppressAutoHyphens w:val="0"/>
              <w:rPr>
                <w:sz w:val="16"/>
                <w:szCs w:val="16"/>
                <w:lang w:eastAsia="ru-RU"/>
              </w:rPr>
            </w:pPr>
          </w:p>
        </w:tc>
        <w:tc>
          <w:tcPr>
            <w:tcW w:w="1268"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rPr>
                <w:rFonts w:ascii="Arial CYR" w:hAnsi="Arial CYR" w:cs="Arial CYR"/>
                <w:sz w:val="16"/>
                <w:szCs w:val="16"/>
                <w:lang w:eastAsia="ru-RU"/>
              </w:rPr>
            </w:pPr>
            <w:r w:rsidRPr="0020576C">
              <w:rPr>
                <w:rFonts w:ascii="Arial CYR" w:hAnsi="Arial CYR" w:cs="Arial CYR"/>
                <w:sz w:val="16"/>
                <w:szCs w:val="16"/>
                <w:lang w:eastAsia="ru-RU"/>
              </w:rPr>
              <w:t>за счет областного бюджета</w:t>
            </w:r>
          </w:p>
        </w:tc>
        <w:tc>
          <w:tcPr>
            <w:tcW w:w="1160" w:type="dxa"/>
            <w:tcBorders>
              <w:top w:val="nil"/>
              <w:left w:val="nil"/>
              <w:bottom w:val="single" w:sz="4" w:space="0" w:color="auto"/>
              <w:right w:val="single" w:sz="4" w:space="0" w:color="auto"/>
            </w:tcBorders>
            <w:shd w:val="clear" w:color="auto" w:fill="auto"/>
            <w:vAlign w:val="bottom"/>
            <w:hideMark/>
          </w:tcPr>
          <w:p w:rsidR="00E83806" w:rsidRPr="0020576C" w:rsidRDefault="00E83806" w:rsidP="00E83806">
            <w:pPr>
              <w:suppressAutoHyphens w:val="0"/>
              <w:rPr>
                <w:rFonts w:ascii="Arial CYR" w:hAnsi="Arial CYR" w:cs="Arial CYR"/>
                <w:sz w:val="16"/>
                <w:szCs w:val="16"/>
                <w:lang w:eastAsia="ru-RU"/>
              </w:rPr>
            </w:pPr>
            <w:r w:rsidRPr="0020576C">
              <w:rPr>
                <w:rFonts w:ascii="Arial CYR" w:hAnsi="Arial CYR" w:cs="Arial CYR"/>
                <w:sz w:val="16"/>
                <w:szCs w:val="16"/>
                <w:lang w:eastAsia="ru-RU"/>
              </w:rPr>
              <w:t>за счет средств бюджета района</w:t>
            </w:r>
          </w:p>
        </w:tc>
      </w:tr>
      <w:tr w:rsidR="00E83806" w:rsidRPr="0020576C" w:rsidTr="00E83806">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83806" w:rsidRPr="0020576C" w:rsidRDefault="00E83806" w:rsidP="00E83806">
            <w:pPr>
              <w:suppressAutoHyphens w:val="0"/>
              <w:jc w:val="center"/>
              <w:rPr>
                <w:sz w:val="16"/>
                <w:szCs w:val="16"/>
                <w:lang w:eastAsia="ru-RU"/>
              </w:rPr>
            </w:pPr>
            <w:r w:rsidRPr="0020576C">
              <w:rPr>
                <w:sz w:val="16"/>
                <w:szCs w:val="16"/>
                <w:lang w:eastAsia="ru-RU"/>
              </w:rPr>
              <w:t>1</w:t>
            </w:r>
          </w:p>
        </w:tc>
        <w:tc>
          <w:tcPr>
            <w:tcW w:w="1965" w:type="dxa"/>
            <w:tcBorders>
              <w:top w:val="nil"/>
              <w:left w:val="nil"/>
              <w:bottom w:val="single" w:sz="4" w:space="0" w:color="auto"/>
              <w:right w:val="single" w:sz="4" w:space="0" w:color="auto"/>
            </w:tcBorders>
            <w:shd w:val="clear" w:color="auto" w:fill="auto"/>
            <w:noWrap/>
            <w:vAlign w:val="bottom"/>
            <w:hideMark/>
          </w:tcPr>
          <w:p w:rsidR="00E83806" w:rsidRPr="0020576C" w:rsidRDefault="00E83806" w:rsidP="00E83806">
            <w:pPr>
              <w:suppressAutoHyphens w:val="0"/>
              <w:rPr>
                <w:sz w:val="16"/>
                <w:szCs w:val="16"/>
                <w:lang w:eastAsia="ru-RU"/>
              </w:rPr>
            </w:pPr>
            <w:r w:rsidRPr="0020576C">
              <w:rPr>
                <w:sz w:val="16"/>
                <w:szCs w:val="16"/>
                <w:lang w:eastAsia="ru-RU"/>
              </w:rPr>
              <w:t>Орловское городское поселение</w:t>
            </w:r>
          </w:p>
        </w:tc>
        <w:tc>
          <w:tcPr>
            <w:tcW w:w="1520" w:type="dxa"/>
            <w:tcBorders>
              <w:top w:val="nil"/>
              <w:left w:val="nil"/>
              <w:bottom w:val="single" w:sz="4" w:space="0" w:color="auto"/>
              <w:right w:val="single" w:sz="4" w:space="0" w:color="auto"/>
            </w:tcBorders>
            <w:shd w:val="clear" w:color="auto" w:fill="auto"/>
            <w:noWrap/>
            <w:vAlign w:val="bottom"/>
            <w:hideMark/>
          </w:tcPr>
          <w:p w:rsidR="00E83806" w:rsidRPr="0020576C" w:rsidRDefault="00E83806" w:rsidP="00E83806">
            <w:pPr>
              <w:suppressAutoHyphens w:val="0"/>
              <w:jc w:val="right"/>
              <w:rPr>
                <w:sz w:val="16"/>
                <w:szCs w:val="16"/>
                <w:lang w:eastAsia="ru-RU"/>
              </w:rPr>
            </w:pPr>
            <w:r w:rsidRPr="0020576C">
              <w:rPr>
                <w:sz w:val="16"/>
                <w:szCs w:val="16"/>
                <w:lang w:eastAsia="ru-RU"/>
              </w:rPr>
              <w:t>518,0</w:t>
            </w:r>
          </w:p>
        </w:tc>
        <w:tc>
          <w:tcPr>
            <w:tcW w:w="756" w:type="dxa"/>
            <w:tcBorders>
              <w:top w:val="nil"/>
              <w:left w:val="nil"/>
              <w:bottom w:val="single" w:sz="4" w:space="0" w:color="auto"/>
              <w:right w:val="single" w:sz="4" w:space="0" w:color="auto"/>
            </w:tcBorders>
            <w:shd w:val="clear" w:color="auto" w:fill="auto"/>
            <w:noWrap/>
            <w:vAlign w:val="bottom"/>
            <w:hideMark/>
          </w:tcPr>
          <w:p w:rsidR="00E83806" w:rsidRPr="0020576C" w:rsidRDefault="00E83806" w:rsidP="00E83806">
            <w:pPr>
              <w:suppressAutoHyphens w:val="0"/>
              <w:jc w:val="right"/>
              <w:rPr>
                <w:sz w:val="16"/>
                <w:szCs w:val="16"/>
                <w:lang w:eastAsia="ru-RU"/>
              </w:rPr>
            </w:pPr>
            <w:r w:rsidRPr="0020576C">
              <w:rPr>
                <w:sz w:val="16"/>
                <w:szCs w:val="16"/>
                <w:lang w:eastAsia="ru-RU"/>
              </w:rPr>
              <w:t>265</w:t>
            </w:r>
          </w:p>
        </w:tc>
        <w:tc>
          <w:tcPr>
            <w:tcW w:w="905" w:type="dxa"/>
            <w:tcBorders>
              <w:top w:val="nil"/>
              <w:left w:val="nil"/>
              <w:bottom w:val="single" w:sz="4" w:space="0" w:color="auto"/>
              <w:right w:val="single" w:sz="4" w:space="0" w:color="auto"/>
            </w:tcBorders>
            <w:shd w:val="clear" w:color="auto" w:fill="auto"/>
            <w:noWrap/>
            <w:vAlign w:val="bottom"/>
            <w:hideMark/>
          </w:tcPr>
          <w:p w:rsidR="00E83806" w:rsidRPr="0020576C" w:rsidRDefault="00E83806" w:rsidP="00E83806">
            <w:pPr>
              <w:suppressAutoHyphens w:val="0"/>
              <w:jc w:val="right"/>
              <w:rPr>
                <w:sz w:val="16"/>
                <w:szCs w:val="16"/>
                <w:lang w:eastAsia="ru-RU"/>
              </w:rPr>
            </w:pPr>
            <w:r w:rsidRPr="0020576C">
              <w:rPr>
                <w:sz w:val="16"/>
                <w:szCs w:val="16"/>
                <w:lang w:eastAsia="ru-RU"/>
              </w:rPr>
              <w:t>253</w:t>
            </w:r>
          </w:p>
        </w:tc>
        <w:tc>
          <w:tcPr>
            <w:tcW w:w="759" w:type="dxa"/>
            <w:tcBorders>
              <w:top w:val="nil"/>
              <w:left w:val="nil"/>
              <w:bottom w:val="single" w:sz="4" w:space="0" w:color="auto"/>
              <w:right w:val="single" w:sz="4" w:space="0" w:color="auto"/>
            </w:tcBorders>
            <w:shd w:val="clear" w:color="auto" w:fill="auto"/>
            <w:noWrap/>
            <w:vAlign w:val="bottom"/>
            <w:hideMark/>
          </w:tcPr>
          <w:p w:rsidR="00E83806" w:rsidRPr="0020576C" w:rsidRDefault="00E83806" w:rsidP="00E83806">
            <w:pPr>
              <w:suppressAutoHyphens w:val="0"/>
              <w:jc w:val="right"/>
              <w:rPr>
                <w:sz w:val="16"/>
                <w:szCs w:val="16"/>
                <w:lang w:eastAsia="ru-RU"/>
              </w:rPr>
            </w:pPr>
            <w:r w:rsidRPr="0020576C">
              <w:rPr>
                <w:sz w:val="16"/>
                <w:szCs w:val="16"/>
                <w:lang w:eastAsia="ru-RU"/>
              </w:rPr>
              <w:t>538,0</w:t>
            </w:r>
          </w:p>
        </w:tc>
        <w:tc>
          <w:tcPr>
            <w:tcW w:w="1268" w:type="dxa"/>
            <w:tcBorders>
              <w:top w:val="nil"/>
              <w:left w:val="nil"/>
              <w:bottom w:val="single" w:sz="4" w:space="0" w:color="auto"/>
              <w:right w:val="single" w:sz="4" w:space="0" w:color="auto"/>
            </w:tcBorders>
            <w:shd w:val="clear" w:color="auto" w:fill="auto"/>
            <w:noWrap/>
            <w:vAlign w:val="bottom"/>
            <w:hideMark/>
          </w:tcPr>
          <w:p w:rsidR="00E83806" w:rsidRPr="0020576C" w:rsidRDefault="00E83806" w:rsidP="00E83806">
            <w:pPr>
              <w:suppressAutoHyphens w:val="0"/>
              <w:jc w:val="right"/>
              <w:rPr>
                <w:sz w:val="16"/>
                <w:szCs w:val="16"/>
                <w:lang w:eastAsia="ru-RU"/>
              </w:rPr>
            </w:pPr>
            <w:r w:rsidRPr="0020576C">
              <w:rPr>
                <w:sz w:val="16"/>
                <w:szCs w:val="16"/>
                <w:lang w:eastAsia="ru-RU"/>
              </w:rPr>
              <w:t>287</w:t>
            </w:r>
          </w:p>
        </w:tc>
        <w:tc>
          <w:tcPr>
            <w:tcW w:w="1160" w:type="dxa"/>
            <w:tcBorders>
              <w:top w:val="nil"/>
              <w:left w:val="nil"/>
              <w:bottom w:val="single" w:sz="4" w:space="0" w:color="auto"/>
              <w:right w:val="single" w:sz="4" w:space="0" w:color="auto"/>
            </w:tcBorders>
            <w:shd w:val="clear" w:color="auto" w:fill="auto"/>
            <w:noWrap/>
            <w:vAlign w:val="bottom"/>
            <w:hideMark/>
          </w:tcPr>
          <w:p w:rsidR="00E83806" w:rsidRPr="0020576C" w:rsidRDefault="00E83806" w:rsidP="00E83806">
            <w:pPr>
              <w:suppressAutoHyphens w:val="0"/>
              <w:jc w:val="right"/>
              <w:rPr>
                <w:sz w:val="16"/>
                <w:szCs w:val="16"/>
                <w:lang w:eastAsia="ru-RU"/>
              </w:rPr>
            </w:pPr>
            <w:r w:rsidRPr="0020576C">
              <w:rPr>
                <w:sz w:val="16"/>
                <w:szCs w:val="16"/>
                <w:lang w:eastAsia="ru-RU"/>
              </w:rPr>
              <w:t>251</w:t>
            </w:r>
          </w:p>
        </w:tc>
      </w:tr>
      <w:tr w:rsidR="00E83806" w:rsidRPr="0020576C" w:rsidTr="00E83806">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83806" w:rsidRPr="0020576C" w:rsidRDefault="00E83806" w:rsidP="00E83806">
            <w:pPr>
              <w:suppressAutoHyphens w:val="0"/>
              <w:jc w:val="center"/>
              <w:rPr>
                <w:sz w:val="16"/>
                <w:szCs w:val="16"/>
                <w:lang w:eastAsia="ru-RU"/>
              </w:rPr>
            </w:pPr>
            <w:r w:rsidRPr="0020576C">
              <w:rPr>
                <w:sz w:val="16"/>
                <w:szCs w:val="16"/>
                <w:lang w:eastAsia="ru-RU"/>
              </w:rPr>
              <w:t>2</w:t>
            </w:r>
          </w:p>
        </w:tc>
        <w:tc>
          <w:tcPr>
            <w:tcW w:w="1965" w:type="dxa"/>
            <w:tcBorders>
              <w:top w:val="nil"/>
              <w:left w:val="nil"/>
              <w:bottom w:val="single" w:sz="4" w:space="0" w:color="auto"/>
              <w:right w:val="single" w:sz="4" w:space="0" w:color="auto"/>
            </w:tcBorders>
            <w:shd w:val="clear" w:color="auto" w:fill="auto"/>
            <w:noWrap/>
            <w:vAlign w:val="bottom"/>
            <w:hideMark/>
          </w:tcPr>
          <w:p w:rsidR="00E83806" w:rsidRPr="0020576C" w:rsidRDefault="00E83806" w:rsidP="00E83806">
            <w:pPr>
              <w:suppressAutoHyphens w:val="0"/>
              <w:rPr>
                <w:sz w:val="16"/>
                <w:szCs w:val="16"/>
                <w:lang w:eastAsia="ru-RU"/>
              </w:rPr>
            </w:pPr>
            <w:r w:rsidRPr="0020576C">
              <w:rPr>
                <w:sz w:val="16"/>
                <w:szCs w:val="16"/>
                <w:lang w:eastAsia="ru-RU"/>
              </w:rPr>
              <w:t>Орловское сельское поселение</w:t>
            </w:r>
          </w:p>
        </w:tc>
        <w:tc>
          <w:tcPr>
            <w:tcW w:w="1520" w:type="dxa"/>
            <w:tcBorders>
              <w:top w:val="nil"/>
              <w:left w:val="nil"/>
              <w:bottom w:val="single" w:sz="4" w:space="0" w:color="auto"/>
              <w:right w:val="single" w:sz="4" w:space="0" w:color="auto"/>
            </w:tcBorders>
            <w:shd w:val="clear" w:color="auto" w:fill="auto"/>
            <w:noWrap/>
            <w:vAlign w:val="bottom"/>
            <w:hideMark/>
          </w:tcPr>
          <w:p w:rsidR="00E83806" w:rsidRPr="0020576C" w:rsidRDefault="00E83806" w:rsidP="00E83806">
            <w:pPr>
              <w:suppressAutoHyphens w:val="0"/>
              <w:jc w:val="right"/>
              <w:rPr>
                <w:sz w:val="16"/>
                <w:szCs w:val="16"/>
                <w:lang w:eastAsia="ru-RU"/>
              </w:rPr>
            </w:pPr>
            <w:r w:rsidRPr="0020576C">
              <w:rPr>
                <w:sz w:val="16"/>
                <w:szCs w:val="16"/>
                <w:lang w:eastAsia="ru-RU"/>
              </w:rPr>
              <w:t>2042,0</w:t>
            </w:r>
          </w:p>
        </w:tc>
        <w:tc>
          <w:tcPr>
            <w:tcW w:w="756" w:type="dxa"/>
            <w:tcBorders>
              <w:top w:val="nil"/>
              <w:left w:val="nil"/>
              <w:bottom w:val="single" w:sz="4" w:space="0" w:color="auto"/>
              <w:right w:val="single" w:sz="4" w:space="0" w:color="auto"/>
            </w:tcBorders>
            <w:shd w:val="clear" w:color="auto" w:fill="auto"/>
            <w:noWrap/>
            <w:vAlign w:val="bottom"/>
            <w:hideMark/>
          </w:tcPr>
          <w:p w:rsidR="00E83806" w:rsidRPr="0020576C" w:rsidRDefault="00E83806" w:rsidP="00E83806">
            <w:pPr>
              <w:suppressAutoHyphens w:val="0"/>
              <w:jc w:val="right"/>
              <w:rPr>
                <w:sz w:val="16"/>
                <w:szCs w:val="16"/>
                <w:lang w:eastAsia="ru-RU"/>
              </w:rPr>
            </w:pPr>
            <w:r w:rsidRPr="0020576C">
              <w:rPr>
                <w:sz w:val="16"/>
                <w:szCs w:val="16"/>
                <w:lang w:eastAsia="ru-RU"/>
              </w:rPr>
              <w:t>1785,0</w:t>
            </w:r>
          </w:p>
        </w:tc>
        <w:tc>
          <w:tcPr>
            <w:tcW w:w="905" w:type="dxa"/>
            <w:tcBorders>
              <w:top w:val="nil"/>
              <w:left w:val="nil"/>
              <w:bottom w:val="single" w:sz="4" w:space="0" w:color="auto"/>
              <w:right w:val="single" w:sz="4" w:space="0" w:color="auto"/>
            </w:tcBorders>
            <w:shd w:val="clear" w:color="auto" w:fill="auto"/>
            <w:noWrap/>
            <w:vAlign w:val="bottom"/>
            <w:hideMark/>
          </w:tcPr>
          <w:p w:rsidR="00E83806" w:rsidRPr="0020576C" w:rsidRDefault="00E83806" w:rsidP="00E83806">
            <w:pPr>
              <w:suppressAutoHyphens w:val="0"/>
              <w:jc w:val="right"/>
              <w:rPr>
                <w:sz w:val="16"/>
                <w:szCs w:val="16"/>
                <w:lang w:eastAsia="ru-RU"/>
              </w:rPr>
            </w:pPr>
            <w:r w:rsidRPr="0020576C">
              <w:rPr>
                <w:sz w:val="16"/>
                <w:szCs w:val="16"/>
                <w:lang w:eastAsia="ru-RU"/>
              </w:rPr>
              <w:t>257</w:t>
            </w:r>
          </w:p>
        </w:tc>
        <w:tc>
          <w:tcPr>
            <w:tcW w:w="759" w:type="dxa"/>
            <w:tcBorders>
              <w:top w:val="nil"/>
              <w:left w:val="nil"/>
              <w:bottom w:val="single" w:sz="4" w:space="0" w:color="auto"/>
              <w:right w:val="single" w:sz="4" w:space="0" w:color="auto"/>
            </w:tcBorders>
            <w:shd w:val="clear" w:color="auto" w:fill="auto"/>
            <w:noWrap/>
            <w:vAlign w:val="bottom"/>
            <w:hideMark/>
          </w:tcPr>
          <w:p w:rsidR="00E83806" w:rsidRPr="0020576C" w:rsidRDefault="00E83806" w:rsidP="00E83806">
            <w:pPr>
              <w:suppressAutoHyphens w:val="0"/>
              <w:jc w:val="right"/>
              <w:rPr>
                <w:sz w:val="16"/>
                <w:szCs w:val="16"/>
                <w:lang w:eastAsia="ru-RU"/>
              </w:rPr>
            </w:pPr>
            <w:r w:rsidRPr="0020576C">
              <w:rPr>
                <w:sz w:val="16"/>
                <w:szCs w:val="16"/>
                <w:lang w:eastAsia="ru-RU"/>
              </w:rPr>
              <w:t>2012,0</w:t>
            </w:r>
          </w:p>
        </w:tc>
        <w:tc>
          <w:tcPr>
            <w:tcW w:w="1268" w:type="dxa"/>
            <w:tcBorders>
              <w:top w:val="nil"/>
              <w:left w:val="nil"/>
              <w:bottom w:val="single" w:sz="4" w:space="0" w:color="auto"/>
              <w:right w:val="single" w:sz="4" w:space="0" w:color="auto"/>
            </w:tcBorders>
            <w:shd w:val="clear" w:color="auto" w:fill="auto"/>
            <w:noWrap/>
            <w:vAlign w:val="bottom"/>
            <w:hideMark/>
          </w:tcPr>
          <w:p w:rsidR="00E83806" w:rsidRPr="0020576C" w:rsidRDefault="00E83806" w:rsidP="00E83806">
            <w:pPr>
              <w:suppressAutoHyphens w:val="0"/>
              <w:jc w:val="right"/>
              <w:rPr>
                <w:sz w:val="16"/>
                <w:szCs w:val="16"/>
                <w:lang w:eastAsia="ru-RU"/>
              </w:rPr>
            </w:pPr>
            <w:r w:rsidRPr="0020576C">
              <w:rPr>
                <w:sz w:val="16"/>
                <w:szCs w:val="16"/>
                <w:lang w:eastAsia="ru-RU"/>
              </w:rPr>
              <w:t>1751,0</w:t>
            </w:r>
          </w:p>
        </w:tc>
        <w:tc>
          <w:tcPr>
            <w:tcW w:w="1160" w:type="dxa"/>
            <w:tcBorders>
              <w:top w:val="nil"/>
              <w:left w:val="nil"/>
              <w:bottom w:val="single" w:sz="4" w:space="0" w:color="auto"/>
              <w:right w:val="single" w:sz="4" w:space="0" w:color="auto"/>
            </w:tcBorders>
            <w:shd w:val="clear" w:color="auto" w:fill="auto"/>
            <w:noWrap/>
            <w:vAlign w:val="bottom"/>
            <w:hideMark/>
          </w:tcPr>
          <w:p w:rsidR="00E83806" w:rsidRPr="0020576C" w:rsidRDefault="00E83806" w:rsidP="00E83806">
            <w:pPr>
              <w:suppressAutoHyphens w:val="0"/>
              <w:jc w:val="right"/>
              <w:rPr>
                <w:sz w:val="16"/>
                <w:szCs w:val="16"/>
                <w:lang w:eastAsia="ru-RU"/>
              </w:rPr>
            </w:pPr>
            <w:r w:rsidRPr="0020576C">
              <w:rPr>
                <w:sz w:val="16"/>
                <w:szCs w:val="16"/>
                <w:lang w:eastAsia="ru-RU"/>
              </w:rPr>
              <w:t>261</w:t>
            </w:r>
          </w:p>
        </w:tc>
      </w:tr>
      <w:tr w:rsidR="00E83806" w:rsidRPr="0020576C" w:rsidTr="00E83806">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83806" w:rsidRPr="0020576C" w:rsidRDefault="00E83806" w:rsidP="00E83806">
            <w:pPr>
              <w:suppressAutoHyphens w:val="0"/>
              <w:jc w:val="center"/>
              <w:rPr>
                <w:sz w:val="16"/>
                <w:szCs w:val="16"/>
                <w:lang w:eastAsia="ru-RU"/>
              </w:rPr>
            </w:pPr>
            <w:r w:rsidRPr="0020576C">
              <w:rPr>
                <w:sz w:val="16"/>
                <w:szCs w:val="16"/>
                <w:lang w:eastAsia="ru-RU"/>
              </w:rPr>
              <w:t> </w:t>
            </w:r>
          </w:p>
        </w:tc>
        <w:tc>
          <w:tcPr>
            <w:tcW w:w="1965" w:type="dxa"/>
            <w:tcBorders>
              <w:top w:val="nil"/>
              <w:left w:val="nil"/>
              <w:bottom w:val="single" w:sz="4" w:space="0" w:color="auto"/>
              <w:right w:val="single" w:sz="4" w:space="0" w:color="auto"/>
            </w:tcBorders>
            <w:shd w:val="clear" w:color="auto" w:fill="auto"/>
            <w:noWrap/>
            <w:vAlign w:val="bottom"/>
            <w:hideMark/>
          </w:tcPr>
          <w:p w:rsidR="00E83806" w:rsidRPr="0020576C" w:rsidRDefault="00E83806" w:rsidP="00E83806">
            <w:pPr>
              <w:suppressAutoHyphens w:val="0"/>
              <w:rPr>
                <w:sz w:val="16"/>
                <w:szCs w:val="16"/>
                <w:lang w:eastAsia="ru-RU"/>
              </w:rPr>
            </w:pPr>
            <w:r w:rsidRPr="0020576C">
              <w:rPr>
                <w:sz w:val="16"/>
                <w:szCs w:val="16"/>
                <w:lang w:eastAsia="ru-RU"/>
              </w:rPr>
              <w:t>Итого</w:t>
            </w:r>
          </w:p>
        </w:tc>
        <w:tc>
          <w:tcPr>
            <w:tcW w:w="1520" w:type="dxa"/>
            <w:tcBorders>
              <w:top w:val="nil"/>
              <w:left w:val="nil"/>
              <w:bottom w:val="single" w:sz="4" w:space="0" w:color="auto"/>
              <w:right w:val="single" w:sz="4" w:space="0" w:color="auto"/>
            </w:tcBorders>
            <w:shd w:val="clear" w:color="auto" w:fill="auto"/>
            <w:noWrap/>
            <w:vAlign w:val="bottom"/>
            <w:hideMark/>
          </w:tcPr>
          <w:p w:rsidR="00E83806" w:rsidRPr="0020576C" w:rsidRDefault="00E83806" w:rsidP="00E83806">
            <w:pPr>
              <w:suppressAutoHyphens w:val="0"/>
              <w:jc w:val="right"/>
              <w:rPr>
                <w:sz w:val="16"/>
                <w:szCs w:val="16"/>
                <w:lang w:eastAsia="ru-RU"/>
              </w:rPr>
            </w:pPr>
            <w:r w:rsidRPr="0020576C">
              <w:rPr>
                <w:sz w:val="16"/>
                <w:szCs w:val="16"/>
                <w:lang w:eastAsia="ru-RU"/>
              </w:rPr>
              <w:t>2560,0</w:t>
            </w:r>
          </w:p>
        </w:tc>
        <w:tc>
          <w:tcPr>
            <w:tcW w:w="756" w:type="dxa"/>
            <w:tcBorders>
              <w:top w:val="nil"/>
              <w:left w:val="nil"/>
              <w:bottom w:val="single" w:sz="4" w:space="0" w:color="auto"/>
              <w:right w:val="single" w:sz="4" w:space="0" w:color="auto"/>
            </w:tcBorders>
            <w:shd w:val="clear" w:color="auto" w:fill="auto"/>
            <w:noWrap/>
            <w:vAlign w:val="bottom"/>
            <w:hideMark/>
          </w:tcPr>
          <w:p w:rsidR="00E83806" w:rsidRPr="0020576C" w:rsidRDefault="00E83806" w:rsidP="00E83806">
            <w:pPr>
              <w:suppressAutoHyphens w:val="0"/>
              <w:jc w:val="right"/>
              <w:rPr>
                <w:sz w:val="16"/>
                <w:szCs w:val="16"/>
                <w:lang w:eastAsia="ru-RU"/>
              </w:rPr>
            </w:pPr>
            <w:r w:rsidRPr="0020576C">
              <w:rPr>
                <w:sz w:val="16"/>
                <w:szCs w:val="16"/>
                <w:lang w:eastAsia="ru-RU"/>
              </w:rPr>
              <w:t>2050,0</w:t>
            </w:r>
          </w:p>
        </w:tc>
        <w:tc>
          <w:tcPr>
            <w:tcW w:w="905" w:type="dxa"/>
            <w:tcBorders>
              <w:top w:val="nil"/>
              <w:left w:val="nil"/>
              <w:bottom w:val="single" w:sz="4" w:space="0" w:color="auto"/>
              <w:right w:val="single" w:sz="4" w:space="0" w:color="auto"/>
            </w:tcBorders>
            <w:shd w:val="clear" w:color="auto" w:fill="auto"/>
            <w:noWrap/>
            <w:vAlign w:val="bottom"/>
            <w:hideMark/>
          </w:tcPr>
          <w:p w:rsidR="00E83806" w:rsidRPr="0020576C" w:rsidRDefault="00E83806" w:rsidP="00E83806">
            <w:pPr>
              <w:suppressAutoHyphens w:val="0"/>
              <w:jc w:val="right"/>
              <w:rPr>
                <w:sz w:val="16"/>
                <w:szCs w:val="16"/>
                <w:lang w:eastAsia="ru-RU"/>
              </w:rPr>
            </w:pPr>
            <w:r w:rsidRPr="0020576C">
              <w:rPr>
                <w:sz w:val="16"/>
                <w:szCs w:val="16"/>
                <w:lang w:eastAsia="ru-RU"/>
              </w:rPr>
              <w:t>510,0</w:t>
            </w:r>
          </w:p>
        </w:tc>
        <w:tc>
          <w:tcPr>
            <w:tcW w:w="759" w:type="dxa"/>
            <w:tcBorders>
              <w:top w:val="nil"/>
              <w:left w:val="nil"/>
              <w:bottom w:val="single" w:sz="4" w:space="0" w:color="auto"/>
              <w:right w:val="single" w:sz="4" w:space="0" w:color="auto"/>
            </w:tcBorders>
            <w:shd w:val="clear" w:color="auto" w:fill="auto"/>
            <w:noWrap/>
            <w:vAlign w:val="bottom"/>
            <w:hideMark/>
          </w:tcPr>
          <w:p w:rsidR="00E83806" w:rsidRPr="0020576C" w:rsidRDefault="00E83806" w:rsidP="00E83806">
            <w:pPr>
              <w:suppressAutoHyphens w:val="0"/>
              <w:jc w:val="right"/>
              <w:rPr>
                <w:sz w:val="16"/>
                <w:szCs w:val="16"/>
                <w:lang w:eastAsia="ru-RU"/>
              </w:rPr>
            </w:pPr>
            <w:r w:rsidRPr="0020576C">
              <w:rPr>
                <w:sz w:val="16"/>
                <w:szCs w:val="16"/>
                <w:lang w:eastAsia="ru-RU"/>
              </w:rPr>
              <w:t>2550,0</w:t>
            </w:r>
          </w:p>
        </w:tc>
        <w:tc>
          <w:tcPr>
            <w:tcW w:w="1268" w:type="dxa"/>
            <w:tcBorders>
              <w:top w:val="nil"/>
              <w:left w:val="nil"/>
              <w:bottom w:val="single" w:sz="4" w:space="0" w:color="auto"/>
              <w:right w:val="single" w:sz="4" w:space="0" w:color="auto"/>
            </w:tcBorders>
            <w:shd w:val="clear" w:color="auto" w:fill="auto"/>
            <w:noWrap/>
            <w:vAlign w:val="bottom"/>
            <w:hideMark/>
          </w:tcPr>
          <w:p w:rsidR="00E83806" w:rsidRPr="0020576C" w:rsidRDefault="00E83806" w:rsidP="00E83806">
            <w:pPr>
              <w:suppressAutoHyphens w:val="0"/>
              <w:jc w:val="right"/>
              <w:rPr>
                <w:sz w:val="16"/>
                <w:szCs w:val="16"/>
                <w:lang w:eastAsia="ru-RU"/>
              </w:rPr>
            </w:pPr>
            <w:r w:rsidRPr="0020576C">
              <w:rPr>
                <w:sz w:val="16"/>
                <w:szCs w:val="16"/>
                <w:lang w:eastAsia="ru-RU"/>
              </w:rPr>
              <w:t>2038,0</w:t>
            </w:r>
          </w:p>
        </w:tc>
        <w:tc>
          <w:tcPr>
            <w:tcW w:w="1160" w:type="dxa"/>
            <w:tcBorders>
              <w:top w:val="nil"/>
              <w:left w:val="nil"/>
              <w:bottom w:val="single" w:sz="4" w:space="0" w:color="auto"/>
              <w:right w:val="single" w:sz="4" w:space="0" w:color="auto"/>
            </w:tcBorders>
            <w:shd w:val="clear" w:color="auto" w:fill="auto"/>
            <w:noWrap/>
            <w:vAlign w:val="bottom"/>
            <w:hideMark/>
          </w:tcPr>
          <w:p w:rsidR="00E83806" w:rsidRPr="0020576C" w:rsidRDefault="00E83806" w:rsidP="00E83806">
            <w:pPr>
              <w:suppressAutoHyphens w:val="0"/>
              <w:jc w:val="right"/>
              <w:rPr>
                <w:sz w:val="16"/>
                <w:szCs w:val="16"/>
                <w:lang w:eastAsia="ru-RU"/>
              </w:rPr>
            </w:pPr>
            <w:r w:rsidRPr="0020576C">
              <w:rPr>
                <w:sz w:val="16"/>
                <w:szCs w:val="16"/>
                <w:lang w:eastAsia="ru-RU"/>
              </w:rPr>
              <w:t>512,0</w:t>
            </w:r>
          </w:p>
        </w:tc>
      </w:tr>
    </w:tbl>
    <w:p w:rsidR="00E83806" w:rsidRPr="0020576C" w:rsidRDefault="00E83806" w:rsidP="007F1554">
      <w:pPr>
        <w:pStyle w:val="ConsTitle"/>
        <w:widowControl/>
        <w:ind w:right="0"/>
        <w:jc w:val="center"/>
        <w:rPr>
          <w:rFonts w:ascii="Times New Roman" w:hAnsi="Times New Roman" w:cs="Times New Roman"/>
        </w:rPr>
      </w:pPr>
    </w:p>
    <w:tbl>
      <w:tblPr>
        <w:tblW w:w="9401" w:type="dxa"/>
        <w:tblInd w:w="93" w:type="dxa"/>
        <w:tblLook w:val="04A0" w:firstRow="1" w:lastRow="0" w:firstColumn="1" w:lastColumn="0" w:noHBand="0" w:noVBand="1"/>
      </w:tblPr>
      <w:tblGrid>
        <w:gridCol w:w="1060"/>
        <w:gridCol w:w="2641"/>
        <w:gridCol w:w="3040"/>
        <w:gridCol w:w="2660"/>
      </w:tblGrid>
      <w:tr w:rsidR="00CB0919" w:rsidRPr="00CB0919" w:rsidTr="00CB0919">
        <w:trPr>
          <w:trHeight w:val="375"/>
        </w:trPr>
        <w:tc>
          <w:tcPr>
            <w:tcW w:w="9401" w:type="dxa"/>
            <w:gridSpan w:val="4"/>
            <w:tcBorders>
              <w:top w:val="nil"/>
              <w:left w:val="nil"/>
              <w:bottom w:val="nil"/>
              <w:right w:val="nil"/>
            </w:tcBorders>
            <w:shd w:val="clear" w:color="auto" w:fill="auto"/>
            <w:noWrap/>
            <w:vAlign w:val="bottom"/>
            <w:hideMark/>
          </w:tcPr>
          <w:p w:rsidR="00CB0919" w:rsidRPr="00CB0919" w:rsidRDefault="00CB0919" w:rsidP="00CB0919">
            <w:pPr>
              <w:suppressAutoHyphens w:val="0"/>
              <w:jc w:val="right"/>
              <w:rPr>
                <w:sz w:val="16"/>
                <w:szCs w:val="16"/>
                <w:lang w:eastAsia="ru-RU"/>
              </w:rPr>
            </w:pPr>
            <w:r w:rsidRPr="00CB0919">
              <w:rPr>
                <w:sz w:val="16"/>
                <w:szCs w:val="16"/>
                <w:lang w:eastAsia="ru-RU"/>
              </w:rPr>
              <w:t xml:space="preserve">                                                                     Приложение 26</w:t>
            </w:r>
          </w:p>
        </w:tc>
      </w:tr>
      <w:tr w:rsidR="00CB0919" w:rsidRPr="00CB0919" w:rsidTr="00CB0919">
        <w:trPr>
          <w:trHeight w:val="375"/>
        </w:trPr>
        <w:tc>
          <w:tcPr>
            <w:tcW w:w="9401" w:type="dxa"/>
            <w:gridSpan w:val="4"/>
            <w:tcBorders>
              <w:top w:val="nil"/>
              <w:left w:val="nil"/>
              <w:bottom w:val="nil"/>
              <w:right w:val="nil"/>
            </w:tcBorders>
            <w:shd w:val="clear" w:color="auto" w:fill="auto"/>
            <w:noWrap/>
            <w:vAlign w:val="bottom"/>
            <w:hideMark/>
          </w:tcPr>
          <w:p w:rsidR="00CB0919" w:rsidRPr="00CB0919" w:rsidRDefault="00CB0919" w:rsidP="00CB0919">
            <w:pPr>
              <w:suppressAutoHyphens w:val="0"/>
              <w:jc w:val="right"/>
              <w:rPr>
                <w:sz w:val="16"/>
                <w:szCs w:val="16"/>
                <w:lang w:eastAsia="ru-RU"/>
              </w:rPr>
            </w:pPr>
            <w:r w:rsidRPr="00CB0919">
              <w:rPr>
                <w:sz w:val="16"/>
                <w:szCs w:val="16"/>
                <w:lang w:eastAsia="ru-RU"/>
              </w:rPr>
              <w:t xml:space="preserve">                                                                     к решению Орловской районной Думы</w:t>
            </w:r>
          </w:p>
        </w:tc>
      </w:tr>
      <w:tr w:rsidR="00CB0919" w:rsidRPr="00CB0919" w:rsidTr="00CB0919">
        <w:trPr>
          <w:trHeight w:val="375"/>
        </w:trPr>
        <w:tc>
          <w:tcPr>
            <w:tcW w:w="9401" w:type="dxa"/>
            <w:gridSpan w:val="4"/>
            <w:tcBorders>
              <w:top w:val="nil"/>
              <w:left w:val="nil"/>
              <w:bottom w:val="nil"/>
              <w:right w:val="nil"/>
            </w:tcBorders>
            <w:shd w:val="clear" w:color="auto" w:fill="auto"/>
            <w:noWrap/>
            <w:vAlign w:val="bottom"/>
            <w:hideMark/>
          </w:tcPr>
          <w:p w:rsidR="00CB0919" w:rsidRPr="00CB0919" w:rsidRDefault="00CB0919" w:rsidP="00CB0919">
            <w:pPr>
              <w:suppressAutoHyphens w:val="0"/>
              <w:jc w:val="right"/>
              <w:rPr>
                <w:sz w:val="16"/>
                <w:szCs w:val="16"/>
                <w:lang w:eastAsia="ru-RU"/>
              </w:rPr>
            </w:pPr>
            <w:r w:rsidRPr="00CB0919">
              <w:rPr>
                <w:sz w:val="16"/>
                <w:szCs w:val="16"/>
                <w:lang w:eastAsia="ru-RU"/>
              </w:rPr>
              <w:t xml:space="preserve">                                                                    от </w:t>
            </w:r>
            <w:r w:rsidRPr="0020576C">
              <w:rPr>
                <w:sz w:val="16"/>
                <w:szCs w:val="16"/>
                <w:lang w:eastAsia="ru-RU"/>
              </w:rPr>
              <w:t xml:space="preserve">________ </w:t>
            </w:r>
            <w:r w:rsidRPr="00CB0919">
              <w:rPr>
                <w:sz w:val="16"/>
                <w:szCs w:val="16"/>
                <w:lang w:eastAsia="ru-RU"/>
              </w:rPr>
              <w:t xml:space="preserve"> №</w:t>
            </w:r>
            <w:r w:rsidRPr="0020576C">
              <w:rPr>
                <w:sz w:val="16"/>
                <w:szCs w:val="16"/>
                <w:lang w:eastAsia="ru-RU"/>
              </w:rPr>
              <w:t xml:space="preserve"> ____</w:t>
            </w:r>
          </w:p>
        </w:tc>
      </w:tr>
      <w:tr w:rsidR="00CB0919" w:rsidRPr="00CB0919" w:rsidTr="00CB0919">
        <w:trPr>
          <w:trHeight w:val="720"/>
        </w:trPr>
        <w:tc>
          <w:tcPr>
            <w:tcW w:w="1060" w:type="dxa"/>
            <w:tcBorders>
              <w:top w:val="nil"/>
              <w:left w:val="nil"/>
              <w:bottom w:val="nil"/>
              <w:right w:val="nil"/>
            </w:tcBorders>
            <w:shd w:val="clear" w:color="auto" w:fill="auto"/>
            <w:noWrap/>
            <w:vAlign w:val="bottom"/>
            <w:hideMark/>
          </w:tcPr>
          <w:p w:rsidR="00CB0919" w:rsidRPr="00CB0919" w:rsidRDefault="00CB0919" w:rsidP="00CB0919">
            <w:pPr>
              <w:suppressAutoHyphens w:val="0"/>
              <w:rPr>
                <w:sz w:val="16"/>
                <w:szCs w:val="16"/>
                <w:lang w:eastAsia="ru-RU"/>
              </w:rPr>
            </w:pPr>
          </w:p>
        </w:tc>
        <w:tc>
          <w:tcPr>
            <w:tcW w:w="2641" w:type="dxa"/>
            <w:tcBorders>
              <w:top w:val="nil"/>
              <w:left w:val="nil"/>
              <w:bottom w:val="nil"/>
              <w:right w:val="nil"/>
            </w:tcBorders>
            <w:shd w:val="clear" w:color="auto" w:fill="auto"/>
            <w:noWrap/>
            <w:vAlign w:val="bottom"/>
            <w:hideMark/>
          </w:tcPr>
          <w:p w:rsidR="00CB0919" w:rsidRPr="00CB0919" w:rsidRDefault="00CB0919" w:rsidP="00CB0919">
            <w:pPr>
              <w:suppressAutoHyphens w:val="0"/>
              <w:rPr>
                <w:sz w:val="16"/>
                <w:szCs w:val="16"/>
                <w:lang w:eastAsia="ru-RU"/>
              </w:rPr>
            </w:pPr>
          </w:p>
        </w:tc>
        <w:tc>
          <w:tcPr>
            <w:tcW w:w="3040" w:type="dxa"/>
            <w:tcBorders>
              <w:top w:val="nil"/>
              <w:left w:val="nil"/>
              <w:bottom w:val="nil"/>
              <w:right w:val="nil"/>
            </w:tcBorders>
            <w:shd w:val="clear" w:color="auto" w:fill="auto"/>
            <w:noWrap/>
            <w:vAlign w:val="bottom"/>
            <w:hideMark/>
          </w:tcPr>
          <w:p w:rsidR="00CB0919" w:rsidRPr="00CB0919" w:rsidRDefault="00CB0919" w:rsidP="00CB0919">
            <w:pPr>
              <w:suppressAutoHyphens w:val="0"/>
              <w:rPr>
                <w:sz w:val="16"/>
                <w:szCs w:val="16"/>
                <w:lang w:eastAsia="ru-RU"/>
              </w:rPr>
            </w:pPr>
          </w:p>
        </w:tc>
        <w:tc>
          <w:tcPr>
            <w:tcW w:w="2660" w:type="dxa"/>
            <w:tcBorders>
              <w:top w:val="nil"/>
              <w:left w:val="nil"/>
              <w:bottom w:val="nil"/>
              <w:right w:val="nil"/>
            </w:tcBorders>
            <w:shd w:val="clear" w:color="auto" w:fill="auto"/>
            <w:noWrap/>
            <w:vAlign w:val="bottom"/>
            <w:hideMark/>
          </w:tcPr>
          <w:p w:rsidR="00CB0919" w:rsidRPr="00CB0919" w:rsidRDefault="00CB0919" w:rsidP="00CB0919">
            <w:pPr>
              <w:suppressAutoHyphens w:val="0"/>
              <w:rPr>
                <w:sz w:val="16"/>
                <w:szCs w:val="16"/>
                <w:lang w:eastAsia="ru-RU"/>
              </w:rPr>
            </w:pPr>
          </w:p>
        </w:tc>
      </w:tr>
      <w:tr w:rsidR="00CB0919" w:rsidRPr="00CB0919" w:rsidTr="00CB0919">
        <w:trPr>
          <w:trHeight w:val="375"/>
        </w:trPr>
        <w:tc>
          <w:tcPr>
            <w:tcW w:w="9401" w:type="dxa"/>
            <w:gridSpan w:val="4"/>
            <w:tcBorders>
              <w:top w:val="nil"/>
              <w:left w:val="nil"/>
              <w:bottom w:val="nil"/>
              <w:right w:val="nil"/>
            </w:tcBorders>
            <w:shd w:val="clear" w:color="auto" w:fill="auto"/>
            <w:noWrap/>
            <w:vAlign w:val="bottom"/>
            <w:hideMark/>
          </w:tcPr>
          <w:p w:rsidR="00CB0919" w:rsidRPr="00CB0919" w:rsidRDefault="00CB0919" w:rsidP="00CB0919">
            <w:pPr>
              <w:suppressAutoHyphens w:val="0"/>
              <w:jc w:val="center"/>
              <w:rPr>
                <w:b/>
                <w:bCs/>
                <w:sz w:val="16"/>
                <w:szCs w:val="16"/>
                <w:lang w:eastAsia="ru-RU"/>
              </w:rPr>
            </w:pPr>
            <w:r w:rsidRPr="00CB0919">
              <w:rPr>
                <w:b/>
                <w:bCs/>
                <w:sz w:val="16"/>
                <w:szCs w:val="16"/>
                <w:lang w:eastAsia="ru-RU"/>
              </w:rPr>
              <w:t>РАСПРЕДЕЛЕНИЕ</w:t>
            </w:r>
          </w:p>
        </w:tc>
      </w:tr>
      <w:tr w:rsidR="00CB0919" w:rsidRPr="00CB0919" w:rsidTr="00CB0919">
        <w:trPr>
          <w:trHeight w:val="360"/>
        </w:trPr>
        <w:tc>
          <w:tcPr>
            <w:tcW w:w="1060" w:type="dxa"/>
            <w:tcBorders>
              <w:top w:val="nil"/>
              <w:left w:val="nil"/>
              <w:bottom w:val="nil"/>
              <w:right w:val="nil"/>
            </w:tcBorders>
            <w:shd w:val="clear" w:color="auto" w:fill="auto"/>
            <w:noWrap/>
            <w:vAlign w:val="bottom"/>
            <w:hideMark/>
          </w:tcPr>
          <w:p w:rsidR="00CB0919" w:rsidRPr="00CB0919" w:rsidRDefault="00CB0919" w:rsidP="00CB0919">
            <w:pPr>
              <w:suppressAutoHyphens w:val="0"/>
              <w:jc w:val="center"/>
              <w:rPr>
                <w:b/>
                <w:bCs/>
                <w:sz w:val="16"/>
                <w:szCs w:val="16"/>
                <w:lang w:eastAsia="ru-RU"/>
              </w:rPr>
            </w:pPr>
          </w:p>
        </w:tc>
        <w:tc>
          <w:tcPr>
            <w:tcW w:w="2641" w:type="dxa"/>
            <w:tcBorders>
              <w:top w:val="nil"/>
              <w:left w:val="nil"/>
              <w:bottom w:val="nil"/>
              <w:right w:val="nil"/>
            </w:tcBorders>
            <w:shd w:val="clear" w:color="auto" w:fill="auto"/>
            <w:noWrap/>
            <w:vAlign w:val="bottom"/>
            <w:hideMark/>
          </w:tcPr>
          <w:p w:rsidR="00CB0919" w:rsidRPr="00CB0919" w:rsidRDefault="00CB0919" w:rsidP="00CB0919">
            <w:pPr>
              <w:suppressAutoHyphens w:val="0"/>
              <w:jc w:val="center"/>
              <w:rPr>
                <w:b/>
                <w:bCs/>
                <w:sz w:val="16"/>
                <w:szCs w:val="16"/>
                <w:lang w:eastAsia="ru-RU"/>
              </w:rPr>
            </w:pPr>
          </w:p>
        </w:tc>
        <w:tc>
          <w:tcPr>
            <w:tcW w:w="3040" w:type="dxa"/>
            <w:tcBorders>
              <w:top w:val="nil"/>
              <w:left w:val="nil"/>
              <w:bottom w:val="nil"/>
              <w:right w:val="nil"/>
            </w:tcBorders>
            <w:shd w:val="clear" w:color="auto" w:fill="auto"/>
            <w:noWrap/>
            <w:vAlign w:val="bottom"/>
            <w:hideMark/>
          </w:tcPr>
          <w:p w:rsidR="00CB0919" w:rsidRPr="00CB0919" w:rsidRDefault="00CB0919" w:rsidP="00CB0919">
            <w:pPr>
              <w:suppressAutoHyphens w:val="0"/>
              <w:jc w:val="center"/>
              <w:rPr>
                <w:b/>
                <w:bCs/>
                <w:sz w:val="16"/>
                <w:szCs w:val="16"/>
                <w:lang w:eastAsia="ru-RU"/>
              </w:rPr>
            </w:pPr>
          </w:p>
        </w:tc>
        <w:tc>
          <w:tcPr>
            <w:tcW w:w="2660" w:type="dxa"/>
            <w:tcBorders>
              <w:top w:val="nil"/>
              <w:left w:val="nil"/>
              <w:bottom w:val="nil"/>
              <w:right w:val="nil"/>
            </w:tcBorders>
            <w:shd w:val="clear" w:color="auto" w:fill="auto"/>
            <w:noWrap/>
            <w:vAlign w:val="bottom"/>
            <w:hideMark/>
          </w:tcPr>
          <w:p w:rsidR="00CB0919" w:rsidRPr="00CB0919" w:rsidRDefault="00CB0919" w:rsidP="00CB0919">
            <w:pPr>
              <w:suppressAutoHyphens w:val="0"/>
              <w:jc w:val="center"/>
              <w:rPr>
                <w:b/>
                <w:bCs/>
                <w:sz w:val="16"/>
                <w:szCs w:val="16"/>
                <w:lang w:eastAsia="ru-RU"/>
              </w:rPr>
            </w:pPr>
          </w:p>
        </w:tc>
      </w:tr>
      <w:tr w:rsidR="00CB0919" w:rsidRPr="00CB0919" w:rsidTr="00CB0919">
        <w:trPr>
          <w:trHeight w:val="735"/>
        </w:trPr>
        <w:tc>
          <w:tcPr>
            <w:tcW w:w="9401" w:type="dxa"/>
            <w:gridSpan w:val="4"/>
            <w:tcBorders>
              <w:top w:val="nil"/>
              <w:left w:val="nil"/>
              <w:bottom w:val="nil"/>
              <w:right w:val="nil"/>
            </w:tcBorders>
            <w:shd w:val="clear" w:color="auto" w:fill="auto"/>
            <w:vAlign w:val="bottom"/>
            <w:hideMark/>
          </w:tcPr>
          <w:p w:rsidR="00CB0919" w:rsidRPr="00CB0919" w:rsidRDefault="00CB0919" w:rsidP="00CB0919">
            <w:pPr>
              <w:suppressAutoHyphens w:val="0"/>
              <w:jc w:val="center"/>
              <w:rPr>
                <w:sz w:val="16"/>
                <w:szCs w:val="16"/>
                <w:lang w:eastAsia="ru-RU"/>
              </w:rPr>
            </w:pPr>
            <w:r w:rsidRPr="00CB0919">
              <w:rPr>
                <w:sz w:val="16"/>
                <w:szCs w:val="16"/>
                <w:lang w:eastAsia="ru-RU"/>
              </w:rPr>
              <w:t>иных межбюджетных трансфертов  бюджетам поселений на поддержку мер по обеспечению  сбалансированности  бюджетов  на  2020 и 2021 годы</w:t>
            </w:r>
          </w:p>
        </w:tc>
      </w:tr>
      <w:tr w:rsidR="00CB0919" w:rsidRPr="00CB0919" w:rsidTr="00CB0919">
        <w:trPr>
          <w:trHeight w:val="480"/>
        </w:trPr>
        <w:tc>
          <w:tcPr>
            <w:tcW w:w="1060" w:type="dxa"/>
            <w:tcBorders>
              <w:top w:val="nil"/>
              <w:left w:val="nil"/>
              <w:bottom w:val="nil"/>
              <w:right w:val="nil"/>
            </w:tcBorders>
            <w:shd w:val="clear" w:color="auto" w:fill="auto"/>
            <w:vAlign w:val="bottom"/>
            <w:hideMark/>
          </w:tcPr>
          <w:p w:rsidR="00CB0919" w:rsidRPr="00CB0919" w:rsidRDefault="00CB0919" w:rsidP="00CB0919">
            <w:pPr>
              <w:suppressAutoHyphens w:val="0"/>
              <w:jc w:val="center"/>
              <w:rPr>
                <w:sz w:val="16"/>
                <w:szCs w:val="16"/>
                <w:lang w:eastAsia="ru-RU"/>
              </w:rPr>
            </w:pPr>
          </w:p>
        </w:tc>
        <w:tc>
          <w:tcPr>
            <w:tcW w:w="2641" w:type="dxa"/>
            <w:tcBorders>
              <w:top w:val="nil"/>
              <w:left w:val="nil"/>
              <w:bottom w:val="nil"/>
              <w:right w:val="nil"/>
            </w:tcBorders>
            <w:shd w:val="clear" w:color="auto" w:fill="auto"/>
            <w:vAlign w:val="bottom"/>
            <w:hideMark/>
          </w:tcPr>
          <w:p w:rsidR="00CB0919" w:rsidRPr="00CB0919" w:rsidRDefault="00CB0919" w:rsidP="00CB0919">
            <w:pPr>
              <w:suppressAutoHyphens w:val="0"/>
              <w:jc w:val="center"/>
              <w:rPr>
                <w:sz w:val="16"/>
                <w:szCs w:val="16"/>
                <w:lang w:eastAsia="ru-RU"/>
              </w:rPr>
            </w:pPr>
          </w:p>
        </w:tc>
        <w:tc>
          <w:tcPr>
            <w:tcW w:w="3040" w:type="dxa"/>
            <w:tcBorders>
              <w:top w:val="nil"/>
              <w:left w:val="nil"/>
              <w:bottom w:val="nil"/>
              <w:right w:val="nil"/>
            </w:tcBorders>
            <w:shd w:val="clear" w:color="auto" w:fill="auto"/>
            <w:vAlign w:val="bottom"/>
            <w:hideMark/>
          </w:tcPr>
          <w:p w:rsidR="00CB0919" w:rsidRPr="00CB0919" w:rsidRDefault="00CB0919" w:rsidP="00CB0919">
            <w:pPr>
              <w:suppressAutoHyphens w:val="0"/>
              <w:jc w:val="center"/>
              <w:rPr>
                <w:sz w:val="16"/>
                <w:szCs w:val="16"/>
                <w:lang w:eastAsia="ru-RU"/>
              </w:rPr>
            </w:pPr>
          </w:p>
        </w:tc>
        <w:tc>
          <w:tcPr>
            <w:tcW w:w="2660" w:type="dxa"/>
            <w:tcBorders>
              <w:top w:val="nil"/>
              <w:left w:val="nil"/>
              <w:bottom w:val="nil"/>
              <w:right w:val="nil"/>
            </w:tcBorders>
            <w:shd w:val="clear" w:color="auto" w:fill="auto"/>
            <w:vAlign w:val="bottom"/>
            <w:hideMark/>
          </w:tcPr>
          <w:p w:rsidR="00CB0919" w:rsidRPr="00CB0919" w:rsidRDefault="00CB0919" w:rsidP="00CB0919">
            <w:pPr>
              <w:suppressAutoHyphens w:val="0"/>
              <w:jc w:val="right"/>
              <w:rPr>
                <w:sz w:val="16"/>
                <w:szCs w:val="16"/>
                <w:lang w:eastAsia="ru-RU"/>
              </w:rPr>
            </w:pPr>
            <w:r w:rsidRPr="00CB0919">
              <w:rPr>
                <w:sz w:val="16"/>
                <w:szCs w:val="16"/>
                <w:lang w:eastAsia="ru-RU"/>
              </w:rPr>
              <w:t>(</w:t>
            </w:r>
            <w:proofErr w:type="spellStart"/>
            <w:r w:rsidRPr="00CB0919">
              <w:rPr>
                <w:sz w:val="16"/>
                <w:szCs w:val="16"/>
                <w:lang w:eastAsia="ru-RU"/>
              </w:rPr>
              <w:t>тыс</w:t>
            </w:r>
            <w:proofErr w:type="gramStart"/>
            <w:r w:rsidRPr="00CB0919">
              <w:rPr>
                <w:sz w:val="16"/>
                <w:szCs w:val="16"/>
                <w:lang w:eastAsia="ru-RU"/>
              </w:rPr>
              <w:t>.р</w:t>
            </w:r>
            <w:proofErr w:type="gramEnd"/>
            <w:r w:rsidRPr="00CB0919">
              <w:rPr>
                <w:sz w:val="16"/>
                <w:szCs w:val="16"/>
                <w:lang w:eastAsia="ru-RU"/>
              </w:rPr>
              <w:t>ублей</w:t>
            </w:r>
            <w:proofErr w:type="spellEnd"/>
            <w:r w:rsidRPr="00CB0919">
              <w:rPr>
                <w:sz w:val="16"/>
                <w:szCs w:val="16"/>
                <w:lang w:eastAsia="ru-RU"/>
              </w:rPr>
              <w:t>)</w:t>
            </w:r>
          </w:p>
        </w:tc>
      </w:tr>
      <w:tr w:rsidR="00CB0919" w:rsidRPr="00CB0919" w:rsidTr="00CB0919">
        <w:trPr>
          <w:trHeight w:val="750"/>
        </w:trPr>
        <w:tc>
          <w:tcPr>
            <w:tcW w:w="10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0919" w:rsidRPr="00CB0919" w:rsidRDefault="00CB0919" w:rsidP="00CB0919">
            <w:pPr>
              <w:suppressAutoHyphens w:val="0"/>
              <w:jc w:val="center"/>
              <w:rPr>
                <w:sz w:val="16"/>
                <w:szCs w:val="16"/>
                <w:lang w:eastAsia="ru-RU"/>
              </w:rPr>
            </w:pPr>
            <w:r w:rsidRPr="00CB0919">
              <w:rPr>
                <w:sz w:val="16"/>
                <w:szCs w:val="16"/>
                <w:lang w:eastAsia="ru-RU"/>
              </w:rPr>
              <w:t xml:space="preserve">№ </w:t>
            </w:r>
            <w:proofErr w:type="gramStart"/>
            <w:r w:rsidRPr="00CB0919">
              <w:rPr>
                <w:sz w:val="16"/>
                <w:szCs w:val="16"/>
                <w:lang w:eastAsia="ru-RU"/>
              </w:rPr>
              <w:t>п</w:t>
            </w:r>
            <w:proofErr w:type="gramEnd"/>
            <w:r w:rsidRPr="00CB0919">
              <w:rPr>
                <w:sz w:val="16"/>
                <w:szCs w:val="16"/>
                <w:lang w:eastAsia="ru-RU"/>
              </w:rPr>
              <w:t>/п</w:t>
            </w:r>
          </w:p>
        </w:tc>
        <w:tc>
          <w:tcPr>
            <w:tcW w:w="26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0919" w:rsidRPr="00CB0919" w:rsidRDefault="00CB0919" w:rsidP="00CB0919">
            <w:pPr>
              <w:suppressAutoHyphens w:val="0"/>
              <w:jc w:val="center"/>
              <w:rPr>
                <w:sz w:val="16"/>
                <w:szCs w:val="16"/>
                <w:lang w:eastAsia="ru-RU"/>
              </w:rPr>
            </w:pPr>
            <w:r w:rsidRPr="00CB0919">
              <w:rPr>
                <w:sz w:val="16"/>
                <w:szCs w:val="16"/>
                <w:lang w:eastAsia="ru-RU"/>
              </w:rPr>
              <w:t>Наименование поселений</w:t>
            </w:r>
          </w:p>
        </w:tc>
        <w:tc>
          <w:tcPr>
            <w:tcW w:w="5700" w:type="dxa"/>
            <w:gridSpan w:val="2"/>
            <w:tcBorders>
              <w:top w:val="single" w:sz="4" w:space="0" w:color="auto"/>
              <w:left w:val="nil"/>
              <w:bottom w:val="single" w:sz="4" w:space="0" w:color="auto"/>
              <w:right w:val="single" w:sz="4" w:space="0" w:color="auto"/>
            </w:tcBorders>
            <w:shd w:val="clear" w:color="auto" w:fill="auto"/>
            <w:vAlign w:val="center"/>
            <w:hideMark/>
          </w:tcPr>
          <w:p w:rsidR="00CB0919" w:rsidRPr="00CB0919" w:rsidRDefault="00CB0919" w:rsidP="00CB0919">
            <w:pPr>
              <w:suppressAutoHyphens w:val="0"/>
              <w:jc w:val="center"/>
              <w:rPr>
                <w:sz w:val="16"/>
                <w:szCs w:val="16"/>
                <w:lang w:eastAsia="ru-RU"/>
              </w:rPr>
            </w:pPr>
            <w:r w:rsidRPr="00CB0919">
              <w:rPr>
                <w:sz w:val="16"/>
                <w:szCs w:val="16"/>
                <w:lang w:eastAsia="ru-RU"/>
              </w:rPr>
              <w:t>Плановый период</w:t>
            </w:r>
          </w:p>
        </w:tc>
      </w:tr>
      <w:tr w:rsidR="00CB0919" w:rsidRPr="00CB0919" w:rsidTr="00CB0919">
        <w:trPr>
          <w:trHeight w:val="795"/>
        </w:trPr>
        <w:tc>
          <w:tcPr>
            <w:tcW w:w="1060" w:type="dxa"/>
            <w:vMerge/>
            <w:tcBorders>
              <w:top w:val="single" w:sz="4" w:space="0" w:color="auto"/>
              <w:left w:val="single" w:sz="4" w:space="0" w:color="auto"/>
              <w:bottom w:val="single" w:sz="4" w:space="0" w:color="000000"/>
              <w:right w:val="single" w:sz="4" w:space="0" w:color="auto"/>
            </w:tcBorders>
            <w:vAlign w:val="center"/>
            <w:hideMark/>
          </w:tcPr>
          <w:p w:rsidR="00CB0919" w:rsidRPr="00CB0919" w:rsidRDefault="00CB0919" w:rsidP="00CB0919">
            <w:pPr>
              <w:suppressAutoHyphens w:val="0"/>
              <w:rPr>
                <w:sz w:val="16"/>
                <w:szCs w:val="16"/>
                <w:lang w:eastAsia="ru-RU"/>
              </w:rPr>
            </w:pPr>
          </w:p>
        </w:tc>
        <w:tc>
          <w:tcPr>
            <w:tcW w:w="2641" w:type="dxa"/>
            <w:vMerge/>
            <w:tcBorders>
              <w:top w:val="single" w:sz="4" w:space="0" w:color="auto"/>
              <w:left w:val="single" w:sz="4" w:space="0" w:color="auto"/>
              <w:bottom w:val="single" w:sz="4" w:space="0" w:color="000000"/>
              <w:right w:val="single" w:sz="4" w:space="0" w:color="auto"/>
            </w:tcBorders>
            <w:vAlign w:val="center"/>
            <w:hideMark/>
          </w:tcPr>
          <w:p w:rsidR="00CB0919" w:rsidRPr="00CB0919" w:rsidRDefault="00CB0919" w:rsidP="00CB0919">
            <w:pPr>
              <w:suppressAutoHyphens w:val="0"/>
              <w:rPr>
                <w:sz w:val="16"/>
                <w:szCs w:val="16"/>
                <w:lang w:eastAsia="ru-RU"/>
              </w:rPr>
            </w:pPr>
          </w:p>
        </w:tc>
        <w:tc>
          <w:tcPr>
            <w:tcW w:w="3040" w:type="dxa"/>
            <w:tcBorders>
              <w:top w:val="nil"/>
              <w:left w:val="nil"/>
              <w:bottom w:val="single" w:sz="4" w:space="0" w:color="auto"/>
              <w:right w:val="single" w:sz="4" w:space="0" w:color="auto"/>
            </w:tcBorders>
            <w:shd w:val="clear" w:color="auto" w:fill="auto"/>
            <w:vAlign w:val="center"/>
            <w:hideMark/>
          </w:tcPr>
          <w:p w:rsidR="00CB0919" w:rsidRPr="00CB0919" w:rsidRDefault="00CB0919" w:rsidP="00CB0919">
            <w:pPr>
              <w:suppressAutoHyphens w:val="0"/>
              <w:jc w:val="center"/>
              <w:rPr>
                <w:sz w:val="16"/>
                <w:szCs w:val="16"/>
                <w:lang w:eastAsia="ru-RU"/>
              </w:rPr>
            </w:pPr>
            <w:r w:rsidRPr="00CB0919">
              <w:rPr>
                <w:sz w:val="16"/>
                <w:szCs w:val="16"/>
                <w:lang w:eastAsia="ru-RU"/>
              </w:rPr>
              <w:t>2020 год</w:t>
            </w:r>
          </w:p>
        </w:tc>
        <w:tc>
          <w:tcPr>
            <w:tcW w:w="2660" w:type="dxa"/>
            <w:tcBorders>
              <w:top w:val="nil"/>
              <w:left w:val="nil"/>
              <w:bottom w:val="single" w:sz="4" w:space="0" w:color="auto"/>
              <w:right w:val="single" w:sz="4" w:space="0" w:color="auto"/>
            </w:tcBorders>
            <w:shd w:val="clear" w:color="auto" w:fill="auto"/>
            <w:vAlign w:val="center"/>
            <w:hideMark/>
          </w:tcPr>
          <w:p w:rsidR="00CB0919" w:rsidRPr="00CB0919" w:rsidRDefault="00CB0919" w:rsidP="00CB0919">
            <w:pPr>
              <w:suppressAutoHyphens w:val="0"/>
              <w:jc w:val="center"/>
              <w:rPr>
                <w:sz w:val="16"/>
                <w:szCs w:val="16"/>
                <w:lang w:eastAsia="ru-RU"/>
              </w:rPr>
            </w:pPr>
            <w:r w:rsidRPr="00CB0919">
              <w:rPr>
                <w:sz w:val="16"/>
                <w:szCs w:val="16"/>
                <w:lang w:eastAsia="ru-RU"/>
              </w:rPr>
              <w:t>2021 год</w:t>
            </w:r>
          </w:p>
        </w:tc>
      </w:tr>
      <w:tr w:rsidR="00CB0919" w:rsidRPr="00CB0919" w:rsidTr="00CB0919">
        <w:trPr>
          <w:trHeight w:val="37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CB0919" w:rsidRPr="00CB0919" w:rsidRDefault="00CB0919" w:rsidP="00CB0919">
            <w:pPr>
              <w:suppressAutoHyphens w:val="0"/>
              <w:jc w:val="center"/>
              <w:rPr>
                <w:sz w:val="16"/>
                <w:szCs w:val="16"/>
                <w:lang w:eastAsia="ru-RU"/>
              </w:rPr>
            </w:pPr>
            <w:r w:rsidRPr="00CB0919">
              <w:rPr>
                <w:sz w:val="16"/>
                <w:szCs w:val="16"/>
                <w:lang w:eastAsia="ru-RU"/>
              </w:rPr>
              <w:t>1</w:t>
            </w:r>
          </w:p>
        </w:tc>
        <w:tc>
          <w:tcPr>
            <w:tcW w:w="2641" w:type="dxa"/>
            <w:tcBorders>
              <w:top w:val="nil"/>
              <w:left w:val="nil"/>
              <w:bottom w:val="single" w:sz="4" w:space="0" w:color="auto"/>
              <w:right w:val="single" w:sz="4" w:space="0" w:color="auto"/>
            </w:tcBorders>
            <w:shd w:val="clear" w:color="auto" w:fill="auto"/>
            <w:noWrap/>
            <w:vAlign w:val="bottom"/>
            <w:hideMark/>
          </w:tcPr>
          <w:p w:rsidR="00CB0919" w:rsidRPr="00CB0919" w:rsidRDefault="00CB0919" w:rsidP="00CB0919">
            <w:pPr>
              <w:suppressAutoHyphens w:val="0"/>
              <w:rPr>
                <w:sz w:val="16"/>
                <w:szCs w:val="16"/>
                <w:lang w:eastAsia="ru-RU"/>
              </w:rPr>
            </w:pPr>
            <w:r w:rsidRPr="00CB0919">
              <w:rPr>
                <w:sz w:val="16"/>
                <w:szCs w:val="16"/>
                <w:lang w:eastAsia="ru-RU"/>
              </w:rPr>
              <w:t>Орловское городское поселение</w:t>
            </w:r>
          </w:p>
        </w:tc>
        <w:tc>
          <w:tcPr>
            <w:tcW w:w="3040" w:type="dxa"/>
            <w:tcBorders>
              <w:top w:val="nil"/>
              <w:left w:val="nil"/>
              <w:bottom w:val="single" w:sz="4" w:space="0" w:color="auto"/>
              <w:right w:val="single" w:sz="4" w:space="0" w:color="auto"/>
            </w:tcBorders>
            <w:shd w:val="clear" w:color="auto" w:fill="auto"/>
            <w:noWrap/>
            <w:vAlign w:val="bottom"/>
            <w:hideMark/>
          </w:tcPr>
          <w:p w:rsidR="00CB0919" w:rsidRPr="00CB0919" w:rsidRDefault="00CB0919" w:rsidP="00CB0919">
            <w:pPr>
              <w:suppressAutoHyphens w:val="0"/>
              <w:jc w:val="right"/>
              <w:rPr>
                <w:sz w:val="16"/>
                <w:szCs w:val="16"/>
                <w:lang w:eastAsia="ru-RU"/>
              </w:rPr>
            </w:pPr>
            <w:r w:rsidRPr="00CB0919">
              <w:rPr>
                <w:sz w:val="16"/>
                <w:szCs w:val="16"/>
                <w:lang w:eastAsia="ru-RU"/>
              </w:rPr>
              <w:t>1616,0</w:t>
            </w:r>
          </w:p>
        </w:tc>
        <w:tc>
          <w:tcPr>
            <w:tcW w:w="2660" w:type="dxa"/>
            <w:tcBorders>
              <w:top w:val="nil"/>
              <w:left w:val="nil"/>
              <w:bottom w:val="single" w:sz="4" w:space="0" w:color="auto"/>
              <w:right w:val="single" w:sz="4" w:space="0" w:color="auto"/>
            </w:tcBorders>
            <w:shd w:val="clear" w:color="auto" w:fill="auto"/>
            <w:noWrap/>
            <w:vAlign w:val="bottom"/>
            <w:hideMark/>
          </w:tcPr>
          <w:p w:rsidR="00CB0919" w:rsidRPr="00CB0919" w:rsidRDefault="00CB0919" w:rsidP="00CB0919">
            <w:pPr>
              <w:suppressAutoHyphens w:val="0"/>
              <w:jc w:val="right"/>
              <w:rPr>
                <w:sz w:val="16"/>
                <w:szCs w:val="16"/>
                <w:lang w:eastAsia="ru-RU"/>
              </w:rPr>
            </w:pPr>
            <w:r w:rsidRPr="00CB0919">
              <w:rPr>
                <w:sz w:val="16"/>
                <w:szCs w:val="16"/>
                <w:lang w:eastAsia="ru-RU"/>
              </w:rPr>
              <w:t>1383,9</w:t>
            </w:r>
          </w:p>
        </w:tc>
      </w:tr>
      <w:tr w:rsidR="00CB0919" w:rsidRPr="00CB0919" w:rsidTr="00CB0919">
        <w:trPr>
          <w:trHeight w:val="37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CB0919" w:rsidRPr="00CB0919" w:rsidRDefault="00CB0919" w:rsidP="00CB0919">
            <w:pPr>
              <w:suppressAutoHyphens w:val="0"/>
              <w:jc w:val="center"/>
              <w:rPr>
                <w:sz w:val="16"/>
                <w:szCs w:val="16"/>
                <w:lang w:eastAsia="ru-RU"/>
              </w:rPr>
            </w:pPr>
            <w:r w:rsidRPr="00CB0919">
              <w:rPr>
                <w:sz w:val="16"/>
                <w:szCs w:val="16"/>
                <w:lang w:eastAsia="ru-RU"/>
              </w:rPr>
              <w:t>2</w:t>
            </w:r>
          </w:p>
        </w:tc>
        <w:tc>
          <w:tcPr>
            <w:tcW w:w="2641" w:type="dxa"/>
            <w:tcBorders>
              <w:top w:val="nil"/>
              <w:left w:val="nil"/>
              <w:bottom w:val="single" w:sz="4" w:space="0" w:color="auto"/>
              <w:right w:val="single" w:sz="4" w:space="0" w:color="auto"/>
            </w:tcBorders>
            <w:shd w:val="clear" w:color="auto" w:fill="auto"/>
            <w:noWrap/>
            <w:vAlign w:val="bottom"/>
            <w:hideMark/>
          </w:tcPr>
          <w:p w:rsidR="00CB0919" w:rsidRPr="00CB0919" w:rsidRDefault="00CB0919" w:rsidP="00CB0919">
            <w:pPr>
              <w:suppressAutoHyphens w:val="0"/>
              <w:rPr>
                <w:sz w:val="16"/>
                <w:szCs w:val="16"/>
                <w:lang w:eastAsia="ru-RU"/>
              </w:rPr>
            </w:pPr>
            <w:r w:rsidRPr="00CB0919">
              <w:rPr>
                <w:sz w:val="16"/>
                <w:szCs w:val="16"/>
                <w:lang w:eastAsia="ru-RU"/>
              </w:rPr>
              <w:t>Орловское сельское поселение</w:t>
            </w:r>
          </w:p>
        </w:tc>
        <w:tc>
          <w:tcPr>
            <w:tcW w:w="3040" w:type="dxa"/>
            <w:tcBorders>
              <w:top w:val="nil"/>
              <w:left w:val="nil"/>
              <w:bottom w:val="single" w:sz="4" w:space="0" w:color="auto"/>
              <w:right w:val="single" w:sz="4" w:space="0" w:color="auto"/>
            </w:tcBorders>
            <w:shd w:val="clear" w:color="auto" w:fill="auto"/>
            <w:noWrap/>
            <w:vAlign w:val="bottom"/>
            <w:hideMark/>
          </w:tcPr>
          <w:p w:rsidR="00CB0919" w:rsidRPr="00CB0919" w:rsidRDefault="00CB0919" w:rsidP="00CB0919">
            <w:pPr>
              <w:suppressAutoHyphens w:val="0"/>
              <w:jc w:val="right"/>
              <w:rPr>
                <w:sz w:val="16"/>
                <w:szCs w:val="16"/>
                <w:lang w:eastAsia="ru-RU"/>
              </w:rPr>
            </w:pPr>
            <w:r w:rsidRPr="00CB0919">
              <w:rPr>
                <w:sz w:val="16"/>
                <w:szCs w:val="16"/>
                <w:lang w:eastAsia="ru-RU"/>
              </w:rPr>
              <w:t>16491,6</w:t>
            </w:r>
          </w:p>
        </w:tc>
        <w:tc>
          <w:tcPr>
            <w:tcW w:w="2660" w:type="dxa"/>
            <w:tcBorders>
              <w:top w:val="nil"/>
              <w:left w:val="nil"/>
              <w:bottom w:val="single" w:sz="4" w:space="0" w:color="auto"/>
              <w:right w:val="single" w:sz="4" w:space="0" w:color="auto"/>
            </w:tcBorders>
            <w:shd w:val="clear" w:color="auto" w:fill="auto"/>
            <w:noWrap/>
            <w:vAlign w:val="bottom"/>
            <w:hideMark/>
          </w:tcPr>
          <w:p w:rsidR="00CB0919" w:rsidRPr="00CB0919" w:rsidRDefault="00CB0919" w:rsidP="00CB0919">
            <w:pPr>
              <w:suppressAutoHyphens w:val="0"/>
              <w:jc w:val="right"/>
              <w:rPr>
                <w:sz w:val="16"/>
                <w:szCs w:val="16"/>
                <w:lang w:eastAsia="ru-RU"/>
              </w:rPr>
            </w:pPr>
            <w:r w:rsidRPr="00CB0919">
              <w:rPr>
                <w:sz w:val="16"/>
                <w:szCs w:val="16"/>
                <w:lang w:eastAsia="ru-RU"/>
              </w:rPr>
              <w:t>16315,8</w:t>
            </w:r>
          </w:p>
        </w:tc>
      </w:tr>
      <w:tr w:rsidR="00CB0919" w:rsidRPr="00CB0919" w:rsidTr="00CB0919">
        <w:trPr>
          <w:trHeight w:val="37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CB0919" w:rsidRPr="00CB0919" w:rsidRDefault="00CB0919" w:rsidP="00CB0919">
            <w:pPr>
              <w:suppressAutoHyphens w:val="0"/>
              <w:jc w:val="center"/>
              <w:rPr>
                <w:sz w:val="16"/>
                <w:szCs w:val="16"/>
                <w:lang w:eastAsia="ru-RU"/>
              </w:rPr>
            </w:pPr>
            <w:r w:rsidRPr="00CB0919">
              <w:rPr>
                <w:sz w:val="16"/>
                <w:szCs w:val="16"/>
                <w:lang w:eastAsia="ru-RU"/>
              </w:rPr>
              <w:t> </w:t>
            </w:r>
          </w:p>
        </w:tc>
        <w:tc>
          <w:tcPr>
            <w:tcW w:w="2641" w:type="dxa"/>
            <w:tcBorders>
              <w:top w:val="nil"/>
              <w:left w:val="nil"/>
              <w:bottom w:val="single" w:sz="4" w:space="0" w:color="auto"/>
              <w:right w:val="single" w:sz="4" w:space="0" w:color="auto"/>
            </w:tcBorders>
            <w:shd w:val="clear" w:color="auto" w:fill="auto"/>
            <w:noWrap/>
            <w:vAlign w:val="bottom"/>
            <w:hideMark/>
          </w:tcPr>
          <w:p w:rsidR="00CB0919" w:rsidRPr="00CB0919" w:rsidRDefault="00CB0919" w:rsidP="00CB0919">
            <w:pPr>
              <w:suppressAutoHyphens w:val="0"/>
              <w:rPr>
                <w:sz w:val="16"/>
                <w:szCs w:val="16"/>
                <w:lang w:eastAsia="ru-RU"/>
              </w:rPr>
            </w:pPr>
            <w:r w:rsidRPr="00CB0919">
              <w:rPr>
                <w:sz w:val="16"/>
                <w:szCs w:val="16"/>
                <w:lang w:eastAsia="ru-RU"/>
              </w:rPr>
              <w:t>Итого</w:t>
            </w:r>
          </w:p>
        </w:tc>
        <w:tc>
          <w:tcPr>
            <w:tcW w:w="3040" w:type="dxa"/>
            <w:tcBorders>
              <w:top w:val="nil"/>
              <w:left w:val="nil"/>
              <w:bottom w:val="single" w:sz="4" w:space="0" w:color="auto"/>
              <w:right w:val="single" w:sz="4" w:space="0" w:color="auto"/>
            </w:tcBorders>
            <w:shd w:val="clear" w:color="auto" w:fill="auto"/>
            <w:noWrap/>
            <w:vAlign w:val="bottom"/>
            <w:hideMark/>
          </w:tcPr>
          <w:p w:rsidR="00CB0919" w:rsidRPr="00CB0919" w:rsidRDefault="00CB0919" w:rsidP="00CB0919">
            <w:pPr>
              <w:suppressAutoHyphens w:val="0"/>
              <w:jc w:val="right"/>
              <w:rPr>
                <w:sz w:val="16"/>
                <w:szCs w:val="16"/>
                <w:lang w:eastAsia="ru-RU"/>
              </w:rPr>
            </w:pPr>
            <w:r w:rsidRPr="00CB0919">
              <w:rPr>
                <w:sz w:val="16"/>
                <w:szCs w:val="16"/>
                <w:lang w:eastAsia="ru-RU"/>
              </w:rPr>
              <w:t>18107,6</w:t>
            </w:r>
          </w:p>
        </w:tc>
        <w:tc>
          <w:tcPr>
            <w:tcW w:w="2660" w:type="dxa"/>
            <w:tcBorders>
              <w:top w:val="nil"/>
              <w:left w:val="nil"/>
              <w:bottom w:val="single" w:sz="4" w:space="0" w:color="auto"/>
              <w:right w:val="single" w:sz="4" w:space="0" w:color="auto"/>
            </w:tcBorders>
            <w:shd w:val="clear" w:color="auto" w:fill="auto"/>
            <w:noWrap/>
            <w:vAlign w:val="bottom"/>
            <w:hideMark/>
          </w:tcPr>
          <w:p w:rsidR="00CB0919" w:rsidRPr="00CB0919" w:rsidRDefault="00CB0919" w:rsidP="00CB0919">
            <w:pPr>
              <w:suppressAutoHyphens w:val="0"/>
              <w:jc w:val="right"/>
              <w:rPr>
                <w:sz w:val="16"/>
                <w:szCs w:val="16"/>
                <w:lang w:eastAsia="ru-RU"/>
              </w:rPr>
            </w:pPr>
            <w:r w:rsidRPr="00CB0919">
              <w:rPr>
                <w:sz w:val="16"/>
                <w:szCs w:val="16"/>
                <w:lang w:eastAsia="ru-RU"/>
              </w:rPr>
              <w:t>17699,7</w:t>
            </w:r>
          </w:p>
        </w:tc>
      </w:tr>
    </w:tbl>
    <w:p w:rsidR="00E83806" w:rsidRPr="0020576C" w:rsidRDefault="00E83806" w:rsidP="007F1554">
      <w:pPr>
        <w:pStyle w:val="ConsTitle"/>
        <w:widowControl/>
        <w:ind w:right="0"/>
        <w:jc w:val="center"/>
        <w:rPr>
          <w:rFonts w:ascii="Times New Roman" w:hAnsi="Times New Roman" w:cs="Times New Roman"/>
        </w:rPr>
      </w:pPr>
    </w:p>
    <w:p w:rsidR="0020576C" w:rsidRPr="0020576C" w:rsidRDefault="0020576C" w:rsidP="0020576C">
      <w:pPr>
        <w:tabs>
          <w:tab w:val="decimal" w:pos="5220"/>
          <w:tab w:val="right" w:pos="9355"/>
        </w:tabs>
        <w:spacing w:line="240" w:lineRule="exact"/>
        <w:jc w:val="right"/>
        <w:rPr>
          <w:sz w:val="16"/>
          <w:szCs w:val="16"/>
        </w:rPr>
      </w:pPr>
      <w:r w:rsidRPr="0020576C">
        <w:rPr>
          <w:sz w:val="16"/>
          <w:szCs w:val="16"/>
        </w:rPr>
        <w:t>Приложение № 27</w:t>
      </w:r>
    </w:p>
    <w:p w:rsidR="0020576C" w:rsidRPr="0020576C" w:rsidRDefault="0020576C" w:rsidP="0020576C">
      <w:pPr>
        <w:spacing w:line="360" w:lineRule="exact"/>
        <w:jc w:val="right"/>
        <w:rPr>
          <w:sz w:val="16"/>
          <w:szCs w:val="16"/>
        </w:rPr>
      </w:pPr>
      <w:r w:rsidRPr="0020576C">
        <w:rPr>
          <w:sz w:val="16"/>
          <w:szCs w:val="16"/>
        </w:rPr>
        <w:t>к  решению Орловской районной Думы</w:t>
      </w:r>
    </w:p>
    <w:p w:rsidR="0020576C" w:rsidRPr="0020576C" w:rsidRDefault="0020576C" w:rsidP="0020576C">
      <w:pPr>
        <w:tabs>
          <w:tab w:val="left" w:pos="5445"/>
          <w:tab w:val="right" w:pos="9355"/>
        </w:tabs>
        <w:spacing w:line="240" w:lineRule="exact"/>
        <w:jc w:val="right"/>
        <w:rPr>
          <w:sz w:val="16"/>
          <w:szCs w:val="16"/>
        </w:rPr>
      </w:pPr>
      <w:r w:rsidRPr="0020576C">
        <w:rPr>
          <w:sz w:val="16"/>
          <w:szCs w:val="16"/>
        </w:rPr>
        <w:t xml:space="preserve">                                                                    от ______________ № _____</w:t>
      </w:r>
    </w:p>
    <w:p w:rsidR="0020576C" w:rsidRPr="0020576C" w:rsidRDefault="0020576C" w:rsidP="0020576C">
      <w:pPr>
        <w:tabs>
          <w:tab w:val="left" w:pos="1386"/>
          <w:tab w:val="left" w:pos="2340"/>
          <w:tab w:val="left" w:pos="5445"/>
          <w:tab w:val="right" w:pos="9355"/>
        </w:tabs>
        <w:spacing w:line="960" w:lineRule="exact"/>
        <w:jc w:val="center"/>
        <w:rPr>
          <w:b/>
          <w:sz w:val="16"/>
          <w:szCs w:val="16"/>
        </w:rPr>
      </w:pPr>
      <w:r w:rsidRPr="0020576C">
        <w:rPr>
          <w:b/>
          <w:sz w:val="16"/>
          <w:szCs w:val="16"/>
        </w:rPr>
        <w:t>РАСПРЕДЕЛЕНИЕ</w:t>
      </w:r>
    </w:p>
    <w:p w:rsidR="0020576C" w:rsidRPr="0020576C" w:rsidRDefault="0020576C" w:rsidP="0020576C">
      <w:pPr>
        <w:tabs>
          <w:tab w:val="left" w:pos="1386"/>
          <w:tab w:val="left" w:pos="5445"/>
          <w:tab w:val="right" w:pos="9355"/>
        </w:tabs>
        <w:spacing w:line="240" w:lineRule="atLeast"/>
        <w:jc w:val="center"/>
        <w:rPr>
          <w:sz w:val="16"/>
          <w:szCs w:val="16"/>
        </w:rPr>
      </w:pPr>
      <w:r w:rsidRPr="0020576C">
        <w:rPr>
          <w:bCs/>
          <w:sz w:val="16"/>
          <w:szCs w:val="16"/>
        </w:rPr>
        <w:t>субвенции  на осуществление полномочий по первичному воинскому учету на территориях, где отсутствуют военные комиссариаты</w:t>
      </w:r>
      <w:r w:rsidRPr="0020576C">
        <w:rPr>
          <w:sz w:val="16"/>
          <w:szCs w:val="16"/>
        </w:rPr>
        <w:t xml:space="preserve"> на  2020 год и на 2021 годы</w:t>
      </w:r>
    </w:p>
    <w:p w:rsidR="0020576C" w:rsidRPr="0020576C" w:rsidRDefault="0020576C" w:rsidP="0020576C">
      <w:pPr>
        <w:tabs>
          <w:tab w:val="left" w:pos="1386"/>
          <w:tab w:val="left" w:pos="5445"/>
          <w:tab w:val="right" w:pos="9355"/>
        </w:tabs>
        <w:spacing w:line="240" w:lineRule="atLeast"/>
        <w:jc w:val="center"/>
        <w:rPr>
          <w:sz w:val="16"/>
          <w:szCs w:val="16"/>
        </w:rPr>
      </w:pPr>
    </w:p>
    <w:p w:rsidR="0020576C" w:rsidRPr="0020576C" w:rsidRDefault="0020576C" w:rsidP="0020576C">
      <w:pPr>
        <w:tabs>
          <w:tab w:val="left" w:pos="1095"/>
        </w:tabs>
        <w:spacing w:line="240" w:lineRule="atLeast"/>
        <w:jc w:val="center"/>
        <w:rPr>
          <w:sz w:val="16"/>
          <w:szCs w:val="16"/>
        </w:rPr>
      </w:pPr>
      <w:r w:rsidRPr="0020576C">
        <w:rPr>
          <w:sz w:val="16"/>
          <w:szCs w:val="16"/>
        </w:rPr>
        <w:t xml:space="preserve">                                                                                               (тыс. рублей)</w:t>
      </w:r>
    </w:p>
    <w:tbl>
      <w:tblPr>
        <w:tblW w:w="8990" w:type="dxa"/>
        <w:tblInd w:w="93" w:type="dxa"/>
        <w:tblLook w:val="0000" w:firstRow="0" w:lastRow="0" w:firstColumn="0" w:lastColumn="0" w:noHBand="0" w:noVBand="0"/>
      </w:tblPr>
      <w:tblGrid>
        <w:gridCol w:w="1060"/>
        <w:gridCol w:w="3300"/>
        <w:gridCol w:w="2315"/>
        <w:gridCol w:w="2315"/>
      </w:tblGrid>
      <w:tr w:rsidR="0020576C" w:rsidRPr="0020576C" w:rsidTr="0020576C">
        <w:trPr>
          <w:trHeight w:val="352"/>
        </w:trPr>
        <w:tc>
          <w:tcPr>
            <w:tcW w:w="1060" w:type="dxa"/>
            <w:vMerge w:val="restart"/>
            <w:tcBorders>
              <w:top w:val="single" w:sz="4" w:space="0" w:color="auto"/>
              <w:left w:val="single" w:sz="4" w:space="0" w:color="auto"/>
              <w:right w:val="single" w:sz="4" w:space="0" w:color="auto"/>
            </w:tcBorders>
            <w:shd w:val="clear" w:color="auto" w:fill="auto"/>
            <w:noWrap/>
            <w:vAlign w:val="center"/>
          </w:tcPr>
          <w:p w:rsidR="0020576C" w:rsidRPr="0020576C" w:rsidRDefault="0020576C" w:rsidP="0020576C">
            <w:pPr>
              <w:jc w:val="center"/>
              <w:rPr>
                <w:sz w:val="16"/>
                <w:szCs w:val="16"/>
              </w:rPr>
            </w:pPr>
            <w:r w:rsidRPr="0020576C">
              <w:rPr>
                <w:sz w:val="16"/>
                <w:szCs w:val="16"/>
              </w:rPr>
              <w:t xml:space="preserve">№ </w:t>
            </w:r>
            <w:proofErr w:type="gramStart"/>
            <w:r w:rsidRPr="0020576C">
              <w:rPr>
                <w:sz w:val="16"/>
                <w:szCs w:val="16"/>
              </w:rPr>
              <w:t>п</w:t>
            </w:r>
            <w:proofErr w:type="gramEnd"/>
            <w:r w:rsidRPr="0020576C">
              <w:rPr>
                <w:sz w:val="16"/>
                <w:szCs w:val="16"/>
              </w:rPr>
              <w:t>/п</w:t>
            </w:r>
          </w:p>
        </w:tc>
        <w:tc>
          <w:tcPr>
            <w:tcW w:w="3300" w:type="dxa"/>
            <w:vMerge w:val="restart"/>
            <w:tcBorders>
              <w:top w:val="single" w:sz="4" w:space="0" w:color="auto"/>
              <w:left w:val="single" w:sz="4" w:space="0" w:color="auto"/>
              <w:right w:val="single" w:sz="4" w:space="0" w:color="auto"/>
            </w:tcBorders>
            <w:shd w:val="clear" w:color="auto" w:fill="auto"/>
            <w:vAlign w:val="center"/>
          </w:tcPr>
          <w:p w:rsidR="0020576C" w:rsidRPr="0020576C" w:rsidRDefault="0020576C" w:rsidP="0020576C">
            <w:pPr>
              <w:jc w:val="center"/>
              <w:rPr>
                <w:sz w:val="16"/>
                <w:szCs w:val="16"/>
              </w:rPr>
            </w:pPr>
            <w:r w:rsidRPr="0020576C">
              <w:rPr>
                <w:sz w:val="16"/>
                <w:szCs w:val="16"/>
              </w:rPr>
              <w:t>Наименование поселений</w:t>
            </w:r>
          </w:p>
        </w:tc>
        <w:tc>
          <w:tcPr>
            <w:tcW w:w="4630" w:type="dxa"/>
            <w:gridSpan w:val="2"/>
            <w:tcBorders>
              <w:top w:val="single" w:sz="4" w:space="0" w:color="auto"/>
              <w:left w:val="single" w:sz="4" w:space="0" w:color="auto"/>
              <w:bottom w:val="single" w:sz="4" w:space="0" w:color="auto"/>
              <w:right w:val="single" w:sz="4" w:space="0" w:color="auto"/>
            </w:tcBorders>
          </w:tcPr>
          <w:p w:rsidR="0020576C" w:rsidRPr="0020576C" w:rsidRDefault="0020576C" w:rsidP="0020576C">
            <w:pPr>
              <w:jc w:val="center"/>
              <w:rPr>
                <w:sz w:val="16"/>
                <w:szCs w:val="16"/>
              </w:rPr>
            </w:pPr>
            <w:r w:rsidRPr="0020576C">
              <w:rPr>
                <w:sz w:val="16"/>
                <w:szCs w:val="16"/>
              </w:rPr>
              <w:t>Плановый период</w:t>
            </w:r>
          </w:p>
        </w:tc>
      </w:tr>
      <w:tr w:rsidR="0020576C" w:rsidRPr="0020576C" w:rsidTr="0020576C">
        <w:trPr>
          <w:trHeight w:val="527"/>
        </w:trPr>
        <w:tc>
          <w:tcPr>
            <w:tcW w:w="1060" w:type="dxa"/>
            <w:vMerge/>
            <w:tcBorders>
              <w:left w:val="single" w:sz="4" w:space="0" w:color="auto"/>
              <w:bottom w:val="single" w:sz="4" w:space="0" w:color="000000"/>
              <w:right w:val="single" w:sz="4" w:space="0" w:color="auto"/>
            </w:tcBorders>
            <w:shd w:val="clear" w:color="auto" w:fill="auto"/>
            <w:noWrap/>
            <w:vAlign w:val="center"/>
          </w:tcPr>
          <w:p w:rsidR="0020576C" w:rsidRPr="0020576C" w:rsidRDefault="0020576C" w:rsidP="0020576C">
            <w:pPr>
              <w:jc w:val="center"/>
              <w:rPr>
                <w:sz w:val="16"/>
                <w:szCs w:val="16"/>
              </w:rPr>
            </w:pPr>
          </w:p>
        </w:tc>
        <w:tc>
          <w:tcPr>
            <w:tcW w:w="3300" w:type="dxa"/>
            <w:vMerge/>
            <w:tcBorders>
              <w:left w:val="single" w:sz="4" w:space="0" w:color="auto"/>
              <w:bottom w:val="single" w:sz="4" w:space="0" w:color="000000"/>
              <w:right w:val="single" w:sz="4" w:space="0" w:color="auto"/>
            </w:tcBorders>
            <w:shd w:val="clear" w:color="auto" w:fill="auto"/>
            <w:vAlign w:val="center"/>
          </w:tcPr>
          <w:p w:rsidR="0020576C" w:rsidRPr="0020576C" w:rsidRDefault="0020576C" w:rsidP="0020576C">
            <w:pPr>
              <w:jc w:val="center"/>
              <w:rPr>
                <w:sz w:val="16"/>
                <w:szCs w:val="16"/>
              </w:rPr>
            </w:pPr>
          </w:p>
        </w:tc>
        <w:tc>
          <w:tcPr>
            <w:tcW w:w="2315" w:type="dxa"/>
            <w:tcBorders>
              <w:top w:val="single" w:sz="4" w:space="0" w:color="auto"/>
              <w:left w:val="single" w:sz="4" w:space="0" w:color="auto"/>
              <w:bottom w:val="single" w:sz="4" w:space="0" w:color="auto"/>
              <w:right w:val="single" w:sz="4" w:space="0" w:color="auto"/>
            </w:tcBorders>
          </w:tcPr>
          <w:p w:rsidR="0020576C" w:rsidRPr="0020576C" w:rsidRDefault="0020576C" w:rsidP="0020576C">
            <w:pPr>
              <w:jc w:val="center"/>
              <w:rPr>
                <w:sz w:val="16"/>
                <w:szCs w:val="16"/>
              </w:rPr>
            </w:pPr>
            <w:r w:rsidRPr="0020576C">
              <w:rPr>
                <w:sz w:val="16"/>
                <w:szCs w:val="16"/>
              </w:rPr>
              <w:t>2020 год</w:t>
            </w:r>
          </w:p>
        </w:tc>
        <w:tc>
          <w:tcPr>
            <w:tcW w:w="2315" w:type="dxa"/>
            <w:tcBorders>
              <w:top w:val="single" w:sz="4" w:space="0" w:color="auto"/>
              <w:left w:val="single" w:sz="4" w:space="0" w:color="auto"/>
              <w:bottom w:val="single" w:sz="4" w:space="0" w:color="auto"/>
              <w:right w:val="single" w:sz="4" w:space="0" w:color="auto"/>
            </w:tcBorders>
          </w:tcPr>
          <w:p w:rsidR="0020576C" w:rsidRPr="0020576C" w:rsidRDefault="0020576C" w:rsidP="0020576C">
            <w:pPr>
              <w:jc w:val="center"/>
              <w:rPr>
                <w:sz w:val="16"/>
                <w:szCs w:val="16"/>
              </w:rPr>
            </w:pPr>
            <w:r w:rsidRPr="0020576C">
              <w:rPr>
                <w:sz w:val="16"/>
                <w:szCs w:val="16"/>
              </w:rPr>
              <w:t>2021 год</w:t>
            </w:r>
          </w:p>
        </w:tc>
      </w:tr>
      <w:tr w:rsidR="0020576C" w:rsidRPr="0020576C" w:rsidTr="0020576C">
        <w:trPr>
          <w:trHeight w:val="375"/>
        </w:trPr>
        <w:tc>
          <w:tcPr>
            <w:tcW w:w="1060" w:type="dxa"/>
            <w:tcBorders>
              <w:top w:val="nil"/>
              <w:left w:val="single" w:sz="4" w:space="0" w:color="auto"/>
              <w:bottom w:val="single" w:sz="4" w:space="0" w:color="auto"/>
              <w:right w:val="single" w:sz="4" w:space="0" w:color="auto"/>
            </w:tcBorders>
            <w:shd w:val="clear" w:color="auto" w:fill="auto"/>
            <w:noWrap/>
            <w:vAlign w:val="bottom"/>
          </w:tcPr>
          <w:p w:rsidR="0020576C" w:rsidRPr="0020576C" w:rsidRDefault="0020576C" w:rsidP="0020576C">
            <w:pPr>
              <w:jc w:val="center"/>
              <w:rPr>
                <w:sz w:val="16"/>
                <w:szCs w:val="16"/>
              </w:rPr>
            </w:pPr>
            <w:r w:rsidRPr="0020576C">
              <w:rPr>
                <w:sz w:val="16"/>
                <w:szCs w:val="16"/>
              </w:rPr>
              <w:t>1</w:t>
            </w:r>
          </w:p>
        </w:tc>
        <w:tc>
          <w:tcPr>
            <w:tcW w:w="3300" w:type="dxa"/>
            <w:tcBorders>
              <w:top w:val="nil"/>
              <w:left w:val="nil"/>
              <w:bottom w:val="single" w:sz="4" w:space="0" w:color="auto"/>
              <w:right w:val="single" w:sz="4" w:space="0" w:color="auto"/>
            </w:tcBorders>
            <w:shd w:val="clear" w:color="auto" w:fill="auto"/>
            <w:noWrap/>
          </w:tcPr>
          <w:p w:rsidR="0020576C" w:rsidRPr="0020576C" w:rsidRDefault="0020576C" w:rsidP="0020576C">
            <w:pPr>
              <w:rPr>
                <w:sz w:val="16"/>
                <w:szCs w:val="16"/>
              </w:rPr>
            </w:pPr>
            <w:r w:rsidRPr="0020576C">
              <w:rPr>
                <w:sz w:val="16"/>
                <w:szCs w:val="16"/>
              </w:rPr>
              <w:t>Орловское городское поселение</w:t>
            </w:r>
          </w:p>
        </w:tc>
        <w:tc>
          <w:tcPr>
            <w:tcW w:w="2315" w:type="dxa"/>
            <w:tcBorders>
              <w:top w:val="single" w:sz="4" w:space="0" w:color="auto"/>
              <w:left w:val="nil"/>
              <w:bottom w:val="single" w:sz="4" w:space="0" w:color="auto"/>
              <w:right w:val="single" w:sz="4" w:space="0" w:color="auto"/>
            </w:tcBorders>
          </w:tcPr>
          <w:p w:rsidR="0020576C" w:rsidRPr="0020576C" w:rsidRDefault="0020576C" w:rsidP="0020576C">
            <w:pPr>
              <w:jc w:val="center"/>
              <w:rPr>
                <w:sz w:val="16"/>
                <w:szCs w:val="16"/>
              </w:rPr>
            </w:pPr>
            <w:r w:rsidRPr="0020576C">
              <w:rPr>
                <w:sz w:val="16"/>
                <w:szCs w:val="16"/>
              </w:rPr>
              <w:t>225,2</w:t>
            </w:r>
          </w:p>
        </w:tc>
        <w:tc>
          <w:tcPr>
            <w:tcW w:w="2315" w:type="dxa"/>
            <w:tcBorders>
              <w:top w:val="single" w:sz="4" w:space="0" w:color="auto"/>
              <w:left w:val="nil"/>
              <w:bottom w:val="single" w:sz="4" w:space="0" w:color="auto"/>
              <w:right w:val="single" w:sz="4" w:space="0" w:color="auto"/>
            </w:tcBorders>
          </w:tcPr>
          <w:p w:rsidR="0020576C" w:rsidRPr="0020576C" w:rsidRDefault="0020576C" w:rsidP="0020576C">
            <w:pPr>
              <w:jc w:val="center"/>
              <w:rPr>
                <w:sz w:val="16"/>
                <w:szCs w:val="16"/>
              </w:rPr>
            </w:pPr>
            <w:r w:rsidRPr="0020576C">
              <w:rPr>
                <w:sz w:val="16"/>
                <w:szCs w:val="16"/>
              </w:rPr>
              <w:t>225,2</w:t>
            </w:r>
          </w:p>
        </w:tc>
      </w:tr>
      <w:tr w:rsidR="0020576C" w:rsidRPr="0020576C" w:rsidTr="0020576C">
        <w:trPr>
          <w:trHeight w:val="375"/>
        </w:trPr>
        <w:tc>
          <w:tcPr>
            <w:tcW w:w="1060" w:type="dxa"/>
            <w:tcBorders>
              <w:top w:val="nil"/>
              <w:left w:val="single" w:sz="4" w:space="0" w:color="auto"/>
              <w:bottom w:val="single" w:sz="4" w:space="0" w:color="auto"/>
              <w:right w:val="single" w:sz="4" w:space="0" w:color="auto"/>
            </w:tcBorders>
            <w:shd w:val="clear" w:color="auto" w:fill="auto"/>
            <w:noWrap/>
            <w:vAlign w:val="bottom"/>
          </w:tcPr>
          <w:p w:rsidR="0020576C" w:rsidRPr="0020576C" w:rsidRDefault="0020576C" w:rsidP="0020576C">
            <w:pPr>
              <w:jc w:val="center"/>
              <w:rPr>
                <w:sz w:val="16"/>
                <w:szCs w:val="16"/>
              </w:rPr>
            </w:pPr>
            <w:r w:rsidRPr="0020576C">
              <w:rPr>
                <w:sz w:val="16"/>
                <w:szCs w:val="16"/>
              </w:rPr>
              <w:t>2</w:t>
            </w:r>
          </w:p>
        </w:tc>
        <w:tc>
          <w:tcPr>
            <w:tcW w:w="3300" w:type="dxa"/>
            <w:tcBorders>
              <w:top w:val="nil"/>
              <w:left w:val="nil"/>
              <w:bottom w:val="single" w:sz="4" w:space="0" w:color="auto"/>
              <w:right w:val="single" w:sz="4" w:space="0" w:color="auto"/>
            </w:tcBorders>
            <w:shd w:val="clear" w:color="auto" w:fill="auto"/>
            <w:noWrap/>
          </w:tcPr>
          <w:p w:rsidR="0020576C" w:rsidRPr="0020576C" w:rsidRDefault="0020576C" w:rsidP="0020576C">
            <w:pPr>
              <w:rPr>
                <w:sz w:val="16"/>
                <w:szCs w:val="16"/>
              </w:rPr>
            </w:pPr>
            <w:r w:rsidRPr="0020576C">
              <w:rPr>
                <w:sz w:val="16"/>
                <w:szCs w:val="16"/>
              </w:rPr>
              <w:t>Орловское сельское поселение</w:t>
            </w:r>
          </w:p>
        </w:tc>
        <w:tc>
          <w:tcPr>
            <w:tcW w:w="2315" w:type="dxa"/>
            <w:tcBorders>
              <w:top w:val="nil"/>
              <w:left w:val="nil"/>
              <w:bottom w:val="single" w:sz="4" w:space="0" w:color="auto"/>
              <w:right w:val="single" w:sz="4" w:space="0" w:color="auto"/>
            </w:tcBorders>
          </w:tcPr>
          <w:p w:rsidR="0020576C" w:rsidRPr="0020576C" w:rsidRDefault="0020576C" w:rsidP="0020576C">
            <w:pPr>
              <w:jc w:val="center"/>
              <w:rPr>
                <w:sz w:val="16"/>
                <w:szCs w:val="16"/>
              </w:rPr>
            </w:pPr>
            <w:r w:rsidRPr="0020576C">
              <w:rPr>
                <w:sz w:val="16"/>
                <w:szCs w:val="16"/>
              </w:rPr>
              <w:t>225,2</w:t>
            </w:r>
          </w:p>
        </w:tc>
        <w:tc>
          <w:tcPr>
            <w:tcW w:w="2315" w:type="dxa"/>
            <w:tcBorders>
              <w:top w:val="nil"/>
              <w:left w:val="nil"/>
              <w:bottom w:val="single" w:sz="4" w:space="0" w:color="auto"/>
              <w:right w:val="single" w:sz="4" w:space="0" w:color="auto"/>
            </w:tcBorders>
          </w:tcPr>
          <w:p w:rsidR="0020576C" w:rsidRPr="0020576C" w:rsidRDefault="0020576C" w:rsidP="0020576C">
            <w:pPr>
              <w:jc w:val="center"/>
              <w:rPr>
                <w:sz w:val="16"/>
                <w:szCs w:val="16"/>
              </w:rPr>
            </w:pPr>
            <w:r w:rsidRPr="0020576C">
              <w:rPr>
                <w:sz w:val="16"/>
                <w:szCs w:val="16"/>
              </w:rPr>
              <w:t>225,2</w:t>
            </w:r>
          </w:p>
        </w:tc>
      </w:tr>
      <w:tr w:rsidR="0020576C" w:rsidRPr="0020576C" w:rsidTr="0020576C">
        <w:trPr>
          <w:trHeight w:val="375"/>
        </w:trPr>
        <w:tc>
          <w:tcPr>
            <w:tcW w:w="1060" w:type="dxa"/>
            <w:tcBorders>
              <w:top w:val="nil"/>
              <w:left w:val="single" w:sz="4" w:space="0" w:color="auto"/>
              <w:bottom w:val="single" w:sz="4" w:space="0" w:color="auto"/>
              <w:right w:val="single" w:sz="4" w:space="0" w:color="auto"/>
            </w:tcBorders>
            <w:shd w:val="clear" w:color="auto" w:fill="auto"/>
            <w:noWrap/>
            <w:vAlign w:val="bottom"/>
          </w:tcPr>
          <w:p w:rsidR="0020576C" w:rsidRPr="0020576C" w:rsidRDefault="0020576C" w:rsidP="0020576C">
            <w:pPr>
              <w:jc w:val="center"/>
              <w:rPr>
                <w:sz w:val="16"/>
                <w:szCs w:val="16"/>
              </w:rPr>
            </w:pPr>
            <w:r w:rsidRPr="0020576C">
              <w:rPr>
                <w:sz w:val="16"/>
                <w:szCs w:val="16"/>
              </w:rPr>
              <w:t> </w:t>
            </w:r>
          </w:p>
        </w:tc>
        <w:tc>
          <w:tcPr>
            <w:tcW w:w="3300" w:type="dxa"/>
            <w:tcBorders>
              <w:top w:val="nil"/>
              <w:left w:val="nil"/>
              <w:bottom w:val="single" w:sz="4" w:space="0" w:color="auto"/>
              <w:right w:val="single" w:sz="4" w:space="0" w:color="auto"/>
            </w:tcBorders>
            <w:shd w:val="clear" w:color="auto" w:fill="auto"/>
            <w:noWrap/>
            <w:vAlign w:val="bottom"/>
          </w:tcPr>
          <w:p w:rsidR="0020576C" w:rsidRPr="0020576C" w:rsidRDefault="0020576C" w:rsidP="0020576C">
            <w:pPr>
              <w:rPr>
                <w:sz w:val="16"/>
                <w:szCs w:val="16"/>
              </w:rPr>
            </w:pPr>
            <w:r w:rsidRPr="0020576C">
              <w:rPr>
                <w:sz w:val="16"/>
                <w:szCs w:val="16"/>
              </w:rPr>
              <w:t>Итого</w:t>
            </w:r>
          </w:p>
        </w:tc>
        <w:tc>
          <w:tcPr>
            <w:tcW w:w="2315" w:type="dxa"/>
            <w:tcBorders>
              <w:top w:val="nil"/>
              <w:left w:val="nil"/>
              <w:bottom w:val="single" w:sz="4" w:space="0" w:color="auto"/>
              <w:right w:val="single" w:sz="4" w:space="0" w:color="auto"/>
            </w:tcBorders>
          </w:tcPr>
          <w:p w:rsidR="0020576C" w:rsidRPr="0020576C" w:rsidRDefault="0020576C" w:rsidP="0020576C">
            <w:pPr>
              <w:jc w:val="center"/>
              <w:rPr>
                <w:sz w:val="16"/>
                <w:szCs w:val="16"/>
              </w:rPr>
            </w:pPr>
            <w:r w:rsidRPr="0020576C">
              <w:rPr>
                <w:sz w:val="16"/>
                <w:szCs w:val="16"/>
              </w:rPr>
              <w:t>450,4</w:t>
            </w:r>
          </w:p>
        </w:tc>
        <w:tc>
          <w:tcPr>
            <w:tcW w:w="2315" w:type="dxa"/>
            <w:tcBorders>
              <w:top w:val="nil"/>
              <w:left w:val="nil"/>
              <w:bottom w:val="single" w:sz="4" w:space="0" w:color="auto"/>
              <w:right w:val="single" w:sz="4" w:space="0" w:color="auto"/>
            </w:tcBorders>
          </w:tcPr>
          <w:p w:rsidR="0020576C" w:rsidRPr="0020576C" w:rsidRDefault="0020576C" w:rsidP="0020576C">
            <w:pPr>
              <w:jc w:val="center"/>
              <w:rPr>
                <w:sz w:val="16"/>
                <w:szCs w:val="16"/>
              </w:rPr>
            </w:pPr>
            <w:r w:rsidRPr="0020576C">
              <w:rPr>
                <w:sz w:val="16"/>
                <w:szCs w:val="16"/>
              </w:rPr>
              <w:t>450,4</w:t>
            </w:r>
          </w:p>
        </w:tc>
      </w:tr>
    </w:tbl>
    <w:p w:rsidR="0020576C" w:rsidRPr="0020576C" w:rsidRDefault="0020576C" w:rsidP="0020576C">
      <w:pPr>
        <w:tabs>
          <w:tab w:val="left" w:pos="1095"/>
        </w:tabs>
        <w:spacing w:line="360" w:lineRule="exact"/>
        <w:jc w:val="center"/>
        <w:rPr>
          <w:sz w:val="16"/>
          <w:szCs w:val="16"/>
        </w:rPr>
      </w:pPr>
    </w:p>
    <w:p w:rsidR="00E83806" w:rsidRPr="0020576C" w:rsidRDefault="00E83806" w:rsidP="007F1554">
      <w:pPr>
        <w:pStyle w:val="ConsTitle"/>
        <w:widowControl/>
        <w:ind w:right="0"/>
        <w:jc w:val="center"/>
        <w:rPr>
          <w:rFonts w:ascii="Times New Roman" w:hAnsi="Times New Roman" w:cs="Times New Roman"/>
        </w:rPr>
      </w:pPr>
    </w:p>
    <w:p w:rsidR="00E83806" w:rsidRPr="0020576C" w:rsidRDefault="00E83806" w:rsidP="007F1554">
      <w:pPr>
        <w:pStyle w:val="ConsTitle"/>
        <w:widowControl/>
        <w:ind w:right="0"/>
        <w:jc w:val="center"/>
        <w:rPr>
          <w:rFonts w:ascii="Times New Roman" w:hAnsi="Times New Roman" w:cs="Times New Roman"/>
        </w:rPr>
      </w:pPr>
    </w:p>
    <w:p w:rsidR="0020576C" w:rsidRPr="0020576C" w:rsidRDefault="0020576C" w:rsidP="0020576C">
      <w:pPr>
        <w:tabs>
          <w:tab w:val="decimal" w:pos="5220"/>
          <w:tab w:val="right" w:pos="9355"/>
        </w:tabs>
        <w:spacing w:line="240" w:lineRule="exact"/>
        <w:jc w:val="right"/>
        <w:rPr>
          <w:sz w:val="16"/>
          <w:szCs w:val="16"/>
        </w:rPr>
      </w:pPr>
      <w:r w:rsidRPr="0020576C">
        <w:rPr>
          <w:sz w:val="16"/>
          <w:szCs w:val="16"/>
        </w:rPr>
        <w:t>Приложение №  28</w:t>
      </w:r>
    </w:p>
    <w:p w:rsidR="0020576C" w:rsidRPr="0020576C" w:rsidRDefault="0020576C" w:rsidP="0020576C">
      <w:pPr>
        <w:spacing w:line="360" w:lineRule="exact"/>
        <w:jc w:val="right"/>
        <w:rPr>
          <w:sz w:val="16"/>
          <w:szCs w:val="16"/>
        </w:rPr>
      </w:pPr>
      <w:r w:rsidRPr="0020576C">
        <w:rPr>
          <w:sz w:val="16"/>
          <w:szCs w:val="16"/>
        </w:rPr>
        <w:t>к  решению Орловской районной Думы</w:t>
      </w:r>
    </w:p>
    <w:p w:rsidR="0020576C" w:rsidRPr="0020576C" w:rsidRDefault="0020576C" w:rsidP="0020576C">
      <w:pPr>
        <w:tabs>
          <w:tab w:val="left" w:pos="5445"/>
          <w:tab w:val="right" w:pos="9355"/>
        </w:tabs>
        <w:spacing w:line="240" w:lineRule="exact"/>
        <w:jc w:val="right"/>
        <w:rPr>
          <w:b/>
          <w:sz w:val="16"/>
          <w:szCs w:val="16"/>
        </w:rPr>
      </w:pPr>
      <w:r w:rsidRPr="0020576C">
        <w:rPr>
          <w:b/>
          <w:sz w:val="16"/>
          <w:szCs w:val="16"/>
        </w:rPr>
        <w:t xml:space="preserve">                                                                                 от _________  № ______</w:t>
      </w:r>
    </w:p>
    <w:p w:rsidR="0020576C" w:rsidRPr="0020576C" w:rsidRDefault="0020576C" w:rsidP="0020576C">
      <w:pPr>
        <w:tabs>
          <w:tab w:val="left" w:pos="1386"/>
          <w:tab w:val="left" w:pos="2340"/>
          <w:tab w:val="left" w:pos="5445"/>
          <w:tab w:val="right" w:pos="9355"/>
        </w:tabs>
        <w:spacing w:line="960" w:lineRule="exact"/>
        <w:jc w:val="center"/>
        <w:rPr>
          <w:b/>
          <w:sz w:val="16"/>
          <w:szCs w:val="16"/>
        </w:rPr>
      </w:pPr>
      <w:r w:rsidRPr="0020576C">
        <w:rPr>
          <w:b/>
          <w:sz w:val="16"/>
          <w:szCs w:val="16"/>
        </w:rPr>
        <w:t>РАСПРЕДЕЛЕНИЕ</w:t>
      </w:r>
    </w:p>
    <w:p w:rsidR="0020576C" w:rsidRPr="0020576C" w:rsidRDefault="0020576C" w:rsidP="0020576C">
      <w:pPr>
        <w:tabs>
          <w:tab w:val="left" w:pos="1386"/>
          <w:tab w:val="left" w:pos="5445"/>
          <w:tab w:val="right" w:pos="9355"/>
        </w:tabs>
        <w:spacing w:line="240" w:lineRule="atLeast"/>
        <w:jc w:val="center"/>
        <w:rPr>
          <w:sz w:val="16"/>
          <w:szCs w:val="16"/>
        </w:rPr>
      </w:pPr>
      <w:r w:rsidRPr="0020576C">
        <w:rPr>
          <w:sz w:val="16"/>
          <w:szCs w:val="16"/>
        </w:rPr>
        <w:t>субвенции   бюджетам поселений из бюджета района на выполнение  государственных полномочий по созданию и деятельности в муниципальных образованиях административной (</w:t>
      </w:r>
      <w:proofErr w:type="spellStart"/>
      <w:r w:rsidRPr="0020576C">
        <w:rPr>
          <w:sz w:val="16"/>
          <w:szCs w:val="16"/>
        </w:rPr>
        <w:t>ых</w:t>
      </w:r>
      <w:proofErr w:type="spellEnd"/>
      <w:r w:rsidRPr="0020576C">
        <w:rPr>
          <w:sz w:val="16"/>
          <w:szCs w:val="16"/>
        </w:rPr>
        <w:t>) комиссии (</w:t>
      </w:r>
      <w:proofErr w:type="spellStart"/>
      <w:r w:rsidRPr="0020576C">
        <w:rPr>
          <w:sz w:val="16"/>
          <w:szCs w:val="16"/>
        </w:rPr>
        <w:t>ий</w:t>
      </w:r>
      <w:proofErr w:type="spellEnd"/>
      <w:r w:rsidRPr="0020576C">
        <w:rPr>
          <w:sz w:val="16"/>
          <w:szCs w:val="16"/>
        </w:rPr>
        <w:t>) на 2020 год и на 2021 год</w:t>
      </w:r>
    </w:p>
    <w:p w:rsidR="0020576C" w:rsidRPr="0020576C" w:rsidRDefault="0020576C" w:rsidP="0020576C">
      <w:pPr>
        <w:tabs>
          <w:tab w:val="left" w:pos="1386"/>
          <w:tab w:val="left" w:pos="5445"/>
          <w:tab w:val="right" w:pos="9355"/>
        </w:tabs>
        <w:spacing w:line="240" w:lineRule="atLeast"/>
        <w:jc w:val="center"/>
        <w:rPr>
          <w:sz w:val="16"/>
          <w:szCs w:val="16"/>
        </w:rPr>
      </w:pPr>
    </w:p>
    <w:p w:rsidR="0020576C" w:rsidRPr="0020576C" w:rsidRDefault="0020576C" w:rsidP="0020576C">
      <w:pPr>
        <w:tabs>
          <w:tab w:val="left" w:pos="1095"/>
        </w:tabs>
        <w:spacing w:line="240" w:lineRule="atLeast"/>
        <w:jc w:val="center"/>
        <w:rPr>
          <w:sz w:val="16"/>
          <w:szCs w:val="16"/>
        </w:rPr>
      </w:pPr>
      <w:r w:rsidRPr="0020576C">
        <w:rPr>
          <w:sz w:val="16"/>
          <w:szCs w:val="16"/>
        </w:rPr>
        <w:t xml:space="preserve">                                                                                                (тыс. рублей)</w:t>
      </w:r>
    </w:p>
    <w:tbl>
      <w:tblPr>
        <w:tblW w:w="9218" w:type="dxa"/>
        <w:tblInd w:w="93" w:type="dxa"/>
        <w:tblLook w:val="0000" w:firstRow="0" w:lastRow="0" w:firstColumn="0" w:lastColumn="0" w:noHBand="0" w:noVBand="0"/>
      </w:tblPr>
      <w:tblGrid>
        <w:gridCol w:w="1060"/>
        <w:gridCol w:w="4512"/>
        <w:gridCol w:w="1823"/>
        <w:gridCol w:w="1823"/>
      </w:tblGrid>
      <w:tr w:rsidR="0020576C" w:rsidRPr="0020576C" w:rsidTr="0020576C">
        <w:trPr>
          <w:trHeight w:val="532"/>
        </w:trPr>
        <w:tc>
          <w:tcPr>
            <w:tcW w:w="1060" w:type="dxa"/>
            <w:vMerge w:val="restart"/>
            <w:tcBorders>
              <w:top w:val="single" w:sz="4" w:space="0" w:color="auto"/>
              <w:left w:val="single" w:sz="4" w:space="0" w:color="auto"/>
              <w:right w:val="single" w:sz="4" w:space="0" w:color="auto"/>
            </w:tcBorders>
            <w:shd w:val="clear" w:color="auto" w:fill="auto"/>
            <w:noWrap/>
            <w:vAlign w:val="center"/>
          </w:tcPr>
          <w:p w:rsidR="0020576C" w:rsidRPr="0020576C" w:rsidRDefault="0020576C" w:rsidP="0020576C">
            <w:pPr>
              <w:jc w:val="center"/>
              <w:rPr>
                <w:sz w:val="16"/>
                <w:szCs w:val="16"/>
              </w:rPr>
            </w:pPr>
            <w:r w:rsidRPr="0020576C">
              <w:rPr>
                <w:sz w:val="16"/>
                <w:szCs w:val="16"/>
              </w:rPr>
              <w:t xml:space="preserve">№ </w:t>
            </w:r>
            <w:proofErr w:type="gramStart"/>
            <w:r w:rsidRPr="0020576C">
              <w:rPr>
                <w:sz w:val="16"/>
                <w:szCs w:val="16"/>
              </w:rPr>
              <w:t>п</w:t>
            </w:r>
            <w:proofErr w:type="gramEnd"/>
            <w:r w:rsidRPr="0020576C">
              <w:rPr>
                <w:sz w:val="16"/>
                <w:szCs w:val="16"/>
              </w:rPr>
              <w:t>/п</w:t>
            </w:r>
          </w:p>
        </w:tc>
        <w:tc>
          <w:tcPr>
            <w:tcW w:w="4512" w:type="dxa"/>
            <w:vMerge w:val="restart"/>
            <w:tcBorders>
              <w:top w:val="single" w:sz="4" w:space="0" w:color="auto"/>
              <w:left w:val="single" w:sz="4" w:space="0" w:color="auto"/>
              <w:right w:val="single" w:sz="4" w:space="0" w:color="auto"/>
            </w:tcBorders>
            <w:shd w:val="clear" w:color="auto" w:fill="auto"/>
            <w:vAlign w:val="center"/>
          </w:tcPr>
          <w:p w:rsidR="0020576C" w:rsidRPr="0020576C" w:rsidRDefault="0020576C" w:rsidP="0020576C">
            <w:pPr>
              <w:jc w:val="center"/>
              <w:rPr>
                <w:sz w:val="16"/>
                <w:szCs w:val="16"/>
              </w:rPr>
            </w:pPr>
            <w:r w:rsidRPr="0020576C">
              <w:rPr>
                <w:sz w:val="16"/>
                <w:szCs w:val="16"/>
              </w:rPr>
              <w:t>Наименование поселений</w:t>
            </w:r>
          </w:p>
        </w:tc>
        <w:tc>
          <w:tcPr>
            <w:tcW w:w="3646" w:type="dxa"/>
            <w:gridSpan w:val="2"/>
            <w:tcBorders>
              <w:top w:val="single" w:sz="4" w:space="0" w:color="auto"/>
              <w:left w:val="single" w:sz="4" w:space="0" w:color="auto"/>
              <w:bottom w:val="single" w:sz="4" w:space="0" w:color="auto"/>
              <w:right w:val="single" w:sz="4" w:space="0" w:color="auto"/>
            </w:tcBorders>
          </w:tcPr>
          <w:p w:rsidR="0020576C" w:rsidRPr="0020576C" w:rsidRDefault="0020576C" w:rsidP="0020576C">
            <w:pPr>
              <w:tabs>
                <w:tab w:val="left" w:pos="1386"/>
                <w:tab w:val="left" w:pos="5445"/>
                <w:tab w:val="right" w:pos="9355"/>
              </w:tabs>
              <w:spacing w:line="240" w:lineRule="atLeast"/>
              <w:jc w:val="center"/>
              <w:rPr>
                <w:sz w:val="16"/>
                <w:szCs w:val="16"/>
              </w:rPr>
            </w:pPr>
            <w:r w:rsidRPr="0020576C">
              <w:rPr>
                <w:sz w:val="16"/>
                <w:szCs w:val="16"/>
              </w:rPr>
              <w:t>Плановый период</w:t>
            </w:r>
          </w:p>
        </w:tc>
      </w:tr>
      <w:tr w:rsidR="0020576C" w:rsidRPr="0020576C" w:rsidTr="0020576C">
        <w:trPr>
          <w:trHeight w:val="345"/>
        </w:trPr>
        <w:tc>
          <w:tcPr>
            <w:tcW w:w="1060" w:type="dxa"/>
            <w:vMerge/>
            <w:tcBorders>
              <w:left w:val="single" w:sz="4" w:space="0" w:color="auto"/>
              <w:bottom w:val="single" w:sz="4" w:space="0" w:color="000000"/>
              <w:right w:val="single" w:sz="4" w:space="0" w:color="auto"/>
            </w:tcBorders>
            <w:shd w:val="clear" w:color="auto" w:fill="auto"/>
            <w:noWrap/>
            <w:vAlign w:val="center"/>
          </w:tcPr>
          <w:p w:rsidR="0020576C" w:rsidRPr="0020576C" w:rsidRDefault="0020576C" w:rsidP="0020576C">
            <w:pPr>
              <w:jc w:val="center"/>
              <w:rPr>
                <w:sz w:val="16"/>
                <w:szCs w:val="16"/>
              </w:rPr>
            </w:pPr>
          </w:p>
        </w:tc>
        <w:tc>
          <w:tcPr>
            <w:tcW w:w="4512" w:type="dxa"/>
            <w:vMerge/>
            <w:tcBorders>
              <w:left w:val="single" w:sz="4" w:space="0" w:color="auto"/>
              <w:bottom w:val="single" w:sz="4" w:space="0" w:color="000000"/>
              <w:right w:val="single" w:sz="4" w:space="0" w:color="auto"/>
            </w:tcBorders>
            <w:shd w:val="clear" w:color="auto" w:fill="auto"/>
            <w:vAlign w:val="center"/>
          </w:tcPr>
          <w:p w:rsidR="0020576C" w:rsidRPr="0020576C" w:rsidRDefault="0020576C" w:rsidP="0020576C">
            <w:pPr>
              <w:jc w:val="center"/>
              <w:rPr>
                <w:sz w:val="16"/>
                <w:szCs w:val="16"/>
              </w:rPr>
            </w:pPr>
          </w:p>
        </w:tc>
        <w:tc>
          <w:tcPr>
            <w:tcW w:w="1823" w:type="dxa"/>
            <w:tcBorders>
              <w:top w:val="single" w:sz="4" w:space="0" w:color="auto"/>
              <w:left w:val="single" w:sz="4" w:space="0" w:color="auto"/>
              <w:bottom w:val="single" w:sz="4" w:space="0" w:color="auto"/>
              <w:right w:val="single" w:sz="4" w:space="0" w:color="auto"/>
            </w:tcBorders>
          </w:tcPr>
          <w:p w:rsidR="0020576C" w:rsidRPr="0020576C" w:rsidRDefault="0020576C" w:rsidP="0020576C">
            <w:pPr>
              <w:tabs>
                <w:tab w:val="left" w:pos="1386"/>
                <w:tab w:val="left" w:pos="5445"/>
                <w:tab w:val="right" w:pos="9355"/>
              </w:tabs>
              <w:spacing w:line="240" w:lineRule="atLeast"/>
              <w:jc w:val="center"/>
              <w:rPr>
                <w:sz w:val="16"/>
                <w:szCs w:val="16"/>
              </w:rPr>
            </w:pPr>
            <w:r w:rsidRPr="0020576C">
              <w:rPr>
                <w:sz w:val="16"/>
                <w:szCs w:val="16"/>
              </w:rPr>
              <w:t>2020 год</w:t>
            </w:r>
          </w:p>
        </w:tc>
        <w:tc>
          <w:tcPr>
            <w:tcW w:w="1823" w:type="dxa"/>
            <w:tcBorders>
              <w:top w:val="single" w:sz="4" w:space="0" w:color="auto"/>
              <w:left w:val="single" w:sz="4" w:space="0" w:color="auto"/>
              <w:bottom w:val="single" w:sz="4" w:space="0" w:color="auto"/>
              <w:right w:val="single" w:sz="4" w:space="0" w:color="auto"/>
            </w:tcBorders>
          </w:tcPr>
          <w:p w:rsidR="0020576C" w:rsidRPr="0020576C" w:rsidRDefault="0020576C" w:rsidP="0020576C">
            <w:pPr>
              <w:tabs>
                <w:tab w:val="left" w:pos="1386"/>
                <w:tab w:val="left" w:pos="5445"/>
                <w:tab w:val="right" w:pos="9355"/>
              </w:tabs>
              <w:spacing w:line="240" w:lineRule="atLeast"/>
              <w:jc w:val="center"/>
              <w:rPr>
                <w:sz w:val="16"/>
                <w:szCs w:val="16"/>
              </w:rPr>
            </w:pPr>
            <w:r w:rsidRPr="0020576C">
              <w:rPr>
                <w:sz w:val="16"/>
                <w:szCs w:val="16"/>
              </w:rPr>
              <w:t>2021 год</w:t>
            </w:r>
          </w:p>
        </w:tc>
      </w:tr>
      <w:tr w:rsidR="0020576C" w:rsidRPr="0020576C" w:rsidTr="0020576C">
        <w:trPr>
          <w:trHeight w:val="451"/>
        </w:trPr>
        <w:tc>
          <w:tcPr>
            <w:tcW w:w="1060"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20576C" w:rsidRPr="0020576C" w:rsidRDefault="0020576C" w:rsidP="0020576C">
            <w:pPr>
              <w:jc w:val="center"/>
              <w:rPr>
                <w:sz w:val="16"/>
                <w:szCs w:val="16"/>
              </w:rPr>
            </w:pPr>
            <w:r w:rsidRPr="0020576C">
              <w:rPr>
                <w:sz w:val="16"/>
                <w:szCs w:val="16"/>
              </w:rPr>
              <w:t>1</w:t>
            </w:r>
          </w:p>
        </w:tc>
        <w:tc>
          <w:tcPr>
            <w:tcW w:w="4512" w:type="dxa"/>
            <w:tcBorders>
              <w:top w:val="single" w:sz="4" w:space="0" w:color="auto"/>
              <w:left w:val="single" w:sz="4" w:space="0" w:color="auto"/>
              <w:bottom w:val="single" w:sz="4" w:space="0" w:color="000000"/>
              <w:right w:val="single" w:sz="4" w:space="0" w:color="auto"/>
            </w:tcBorders>
            <w:shd w:val="clear" w:color="auto" w:fill="auto"/>
          </w:tcPr>
          <w:p w:rsidR="0020576C" w:rsidRPr="0020576C" w:rsidRDefault="0020576C" w:rsidP="0020576C">
            <w:pPr>
              <w:rPr>
                <w:sz w:val="16"/>
                <w:szCs w:val="16"/>
              </w:rPr>
            </w:pPr>
            <w:r w:rsidRPr="0020576C">
              <w:rPr>
                <w:sz w:val="16"/>
                <w:szCs w:val="16"/>
              </w:rPr>
              <w:t xml:space="preserve">Орловское городское поселение </w:t>
            </w:r>
          </w:p>
        </w:tc>
        <w:tc>
          <w:tcPr>
            <w:tcW w:w="1823" w:type="dxa"/>
            <w:tcBorders>
              <w:top w:val="single" w:sz="4" w:space="0" w:color="auto"/>
              <w:left w:val="single" w:sz="4" w:space="0" w:color="auto"/>
              <w:bottom w:val="single" w:sz="4" w:space="0" w:color="auto"/>
              <w:right w:val="single" w:sz="4" w:space="0" w:color="auto"/>
            </w:tcBorders>
            <w:vAlign w:val="center"/>
          </w:tcPr>
          <w:p w:rsidR="0020576C" w:rsidRPr="0020576C" w:rsidRDefault="0020576C" w:rsidP="0020576C">
            <w:pPr>
              <w:jc w:val="center"/>
              <w:rPr>
                <w:sz w:val="16"/>
                <w:szCs w:val="16"/>
              </w:rPr>
            </w:pPr>
            <w:r w:rsidRPr="0020576C">
              <w:rPr>
                <w:sz w:val="16"/>
                <w:szCs w:val="16"/>
              </w:rPr>
              <w:t>2,2</w:t>
            </w:r>
          </w:p>
        </w:tc>
        <w:tc>
          <w:tcPr>
            <w:tcW w:w="1823" w:type="dxa"/>
            <w:tcBorders>
              <w:top w:val="single" w:sz="4" w:space="0" w:color="auto"/>
              <w:left w:val="single" w:sz="4" w:space="0" w:color="auto"/>
              <w:bottom w:val="single" w:sz="4" w:space="0" w:color="auto"/>
              <w:right w:val="single" w:sz="4" w:space="0" w:color="auto"/>
            </w:tcBorders>
          </w:tcPr>
          <w:p w:rsidR="0020576C" w:rsidRPr="0020576C" w:rsidRDefault="0020576C" w:rsidP="0020576C">
            <w:pPr>
              <w:jc w:val="center"/>
              <w:rPr>
                <w:sz w:val="16"/>
                <w:szCs w:val="16"/>
              </w:rPr>
            </w:pPr>
            <w:r w:rsidRPr="0020576C">
              <w:rPr>
                <w:sz w:val="16"/>
                <w:szCs w:val="16"/>
              </w:rPr>
              <w:t>2,2</w:t>
            </w:r>
          </w:p>
        </w:tc>
      </w:tr>
      <w:tr w:rsidR="0020576C" w:rsidRPr="0020576C" w:rsidTr="0020576C">
        <w:trPr>
          <w:trHeight w:val="375"/>
        </w:trPr>
        <w:tc>
          <w:tcPr>
            <w:tcW w:w="1060" w:type="dxa"/>
            <w:tcBorders>
              <w:top w:val="nil"/>
              <w:left w:val="single" w:sz="4" w:space="0" w:color="auto"/>
              <w:bottom w:val="single" w:sz="4" w:space="0" w:color="auto"/>
              <w:right w:val="single" w:sz="4" w:space="0" w:color="auto"/>
            </w:tcBorders>
            <w:shd w:val="clear" w:color="auto" w:fill="auto"/>
            <w:noWrap/>
            <w:vAlign w:val="bottom"/>
          </w:tcPr>
          <w:p w:rsidR="0020576C" w:rsidRPr="0020576C" w:rsidRDefault="0020576C" w:rsidP="0020576C">
            <w:pPr>
              <w:jc w:val="center"/>
              <w:rPr>
                <w:sz w:val="16"/>
                <w:szCs w:val="16"/>
              </w:rPr>
            </w:pPr>
            <w:r w:rsidRPr="0020576C">
              <w:rPr>
                <w:sz w:val="16"/>
                <w:szCs w:val="16"/>
              </w:rPr>
              <w:t>2</w:t>
            </w:r>
          </w:p>
        </w:tc>
        <w:tc>
          <w:tcPr>
            <w:tcW w:w="4512" w:type="dxa"/>
            <w:tcBorders>
              <w:top w:val="nil"/>
              <w:left w:val="nil"/>
              <w:bottom w:val="single" w:sz="4" w:space="0" w:color="auto"/>
              <w:right w:val="single" w:sz="4" w:space="0" w:color="auto"/>
            </w:tcBorders>
            <w:shd w:val="clear" w:color="auto" w:fill="auto"/>
            <w:noWrap/>
          </w:tcPr>
          <w:p w:rsidR="0020576C" w:rsidRPr="0020576C" w:rsidRDefault="0020576C" w:rsidP="0020576C">
            <w:pPr>
              <w:rPr>
                <w:sz w:val="16"/>
                <w:szCs w:val="16"/>
              </w:rPr>
            </w:pPr>
            <w:r w:rsidRPr="0020576C">
              <w:rPr>
                <w:sz w:val="16"/>
                <w:szCs w:val="16"/>
              </w:rPr>
              <w:t>Орловское сельское поселение</w:t>
            </w:r>
          </w:p>
        </w:tc>
        <w:tc>
          <w:tcPr>
            <w:tcW w:w="1823" w:type="dxa"/>
            <w:tcBorders>
              <w:top w:val="single" w:sz="4" w:space="0" w:color="auto"/>
              <w:left w:val="nil"/>
              <w:bottom w:val="single" w:sz="4" w:space="0" w:color="auto"/>
              <w:right w:val="single" w:sz="4" w:space="0" w:color="auto"/>
            </w:tcBorders>
            <w:vAlign w:val="center"/>
          </w:tcPr>
          <w:p w:rsidR="0020576C" w:rsidRPr="0020576C" w:rsidRDefault="0020576C" w:rsidP="0020576C">
            <w:pPr>
              <w:jc w:val="center"/>
              <w:rPr>
                <w:sz w:val="16"/>
                <w:szCs w:val="16"/>
              </w:rPr>
            </w:pPr>
            <w:r w:rsidRPr="0020576C">
              <w:rPr>
                <w:sz w:val="16"/>
                <w:szCs w:val="16"/>
              </w:rPr>
              <w:t>0</w:t>
            </w:r>
          </w:p>
        </w:tc>
        <w:tc>
          <w:tcPr>
            <w:tcW w:w="1823" w:type="dxa"/>
            <w:tcBorders>
              <w:top w:val="single" w:sz="4" w:space="0" w:color="auto"/>
              <w:left w:val="nil"/>
              <w:bottom w:val="single" w:sz="4" w:space="0" w:color="auto"/>
              <w:right w:val="single" w:sz="4" w:space="0" w:color="auto"/>
            </w:tcBorders>
          </w:tcPr>
          <w:p w:rsidR="0020576C" w:rsidRPr="0020576C" w:rsidRDefault="0020576C" w:rsidP="0020576C">
            <w:pPr>
              <w:jc w:val="center"/>
              <w:rPr>
                <w:sz w:val="16"/>
                <w:szCs w:val="16"/>
              </w:rPr>
            </w:pPr>
            <w:r w:rsidRPr="0020576C">
              <w:rPr>
                <w:sz w:val="16"/>
                <w:szCs w:val="16"/>
              </w:rPr>
              <w:t>0</w:t>
            </w:r>
          </w:p>
        </w:tc>
      </w:tr>
      <w:tr w:rsidR="0020576C" w:rsidRPr="0020576C" w:rsidTr="0020576C">
        <w:trPr>
          <w:trHeight w:val="375"/>
        </w:trPr>
        <w:tc>
          <w:tcPr>
            <w:tcW w:w="1060" w:type="dxa"/>
            <w:tcBorders>
              <w:top w:val="nil"/>
              <w:left w:val="single" w:sz="4" w:space="0" w:color="auto"/>
              <w:bottom w:val="single" w:sz="4" w:space="0" w:color="auto"/>
              <w:right w:val="single" w:sz="4" w:space="0" w:color="auto"/>
            </w:tcBorders>
            <w:shd w:val="clear" w:color="auto" w:fill="auto"/>
            <w:noWrap/>
            <w:vAlign w:val="bottom"/>
          </w:tcPr>
          <w:p w:rsidR="0020576C" w:rsidRPr="0020576C" w:rsidRDefault="0020576C" w:rsidP="0020576C">
            <w:pPr>
              <w:jc w:val="center"/>
              <w:rPr>
                <w:sz w:val="16"/>
                <w:szCs w:val="16"/>
              </w:rPr>
            </w:pPr>
            <w:r w:rsidRPr="0020576C">
              <w:rPr>
                <w:sz w:val="16"/>
                <w:szCs w:val="16"/>
              </w:rPr>
              <w:t> </w:t>
            </w:r>
          </w:p>
        </w:tc>
        <w:tc>
          <w:tcPr>
            <w:tcW w:w="4512" w:type="dxa"/>
            <w:tcBorders>
              <w:top w:val="nil"/>
              <w:left w:val="nil"/>
              <w:bottom w:val="single" w:sz="4" w:space="0" w:color="auto"/>
              <w:right w:val="single" w:sz="4" w:space="0" w:color="auto"/>
            </w:tcBorders>
            <w:shd w:val="clear" w:color="auto" w:fill="auto"/>
            <w:noWrap/>
            <w:vAlign w:val="bottom"/>
          </w:tcPr>
          <w:p w:rsidR="0020576C" w:rsidRPr="0020576C" w:rsidRDefault="0020576C" w:rsidP="0020576C">
            <w:pPr>
              <w:rPr>
                <w:sz w:val="16"/>
                <w:szCs w:val="16"/>
              </w:rPr>
            </w:pPr>
            <w:r w:rsidRPr="0020576C">
              <w:rPr>
                <w:sz w:val="16"/>
                <w:szCs w:val="16"/>
              </w:rPr>
              <w:t>Итого</w:t>
            </w:r>
          </w:p>
        </w:tc>
        <w:tc>
          <w:tcPr>
            <w:tcW w:w="1823" w:type="dxa"/>
            <w:tcBorders>
              <w:top w:val="nil"/>
              <w:left w:val="nil"/>
              <w:bottom w:val="single" w:sz="4" w:space="0" w:color="auto"/>
              <w:right w:val="single" w:sz="4" w:space="0" w:color="auto"/>
            </w:tcBorders>
          </w:tcPr>
          <w:p w:rsidR="0020576C" w:rsidRPr="0020576C" w:rsidRDefault="0020576C" w:rsidP="0020576C">
            <w:pPr>
              <w:jc w:val="center"/>
              <w:rPr>
                <w:sz w:val="16"/>
                <w:szCs w:val="16"/>
              </w:rPr>
            </w:pPr>
            <w:r w:rsidRPr="0020576C">
              <w:rPr>
                <w:sz w:val="16"/>
                <w:szCs w:val="16"/>
              </w:rPr>
              <w:t>2,2</w:t>
            </w:r>
          </w:p>
        </w:tc>
        <w:tc>
          <w:tcPr>
            <w:tcW w:w="1823" w:type="dxa"/>
            <w:tcBorders>
              <w:top w:val="nil"/>
              <w:left w:val="nil"/>
              <w:bottom w:val="single" w:sz="4" w:space="0" w:color="auto"/>
              <w:right w:val="single" w:sz="4" w:space="0" w:color="auto"/>
            </w:tcBorders>
          </w:tcPr>
          <w:p w:rsidR="0020576C" w:rsidRPr="0020576C" w:rsidRDefault="0020576C" w:rsidP="0020576C">
            <w:pPr>
              <w:jc w:val="center"/>
              <w:rPr>
                <w:sz w:val="16"/>
                <w:szCs w:val="16"/>
              </w:rPr>
            </w:pPr>
            <w:r w:rsidRPr="0020576C">
              <w:rPr>
                <w:sz w:val="16"/>
                <w:szCs w:val="16"/>
              </w:rPr>
              <w:t>2,2</w:t>
            </w:r>
          </w:p>
        </w:tc>
      </w:tr>
    </w:tbl>
    <w:p w:rsidR="0020576C" w:rsidRPr="0020576C" w:rsidRDefault="0020576C" w:rsidP="007F1554">
      <w:pPr>
        <w:pStyle w:val="ConsTitle"/>
        <w:widowControl/>
        <w:ind w:right="0"/>
        <w:jc w:val="center"/>
        <w:rPr>
          <w:rFonts w:ascii="Times New Roman" w:hAnsi="Times New Roman" w:cs="Times New Roman"/>
        </w:rPr>
      </w:pPr>
    </w:p>
    <w:p w:rsidR="0020576C" w:rsidRPr="0020576C" w:rsidRDefault="0020576C" w:rsidP="007F1554">
      <w:pPr>
        <w:pStyle w:val="ConsTitle"/>
        <w:widowControl/>
        <w:ind w:right="0"/>
        <w:jc w:val="center"/>
        <w:rPr>
          <w:rFonts w:ascii="Times New Roman" w:hAnsi="Times New Roman" w:cs="Times New Roman"/>
        </w:rPr>
      </w:pPr>
    </w:p>
    <w:tbl>
      <w:tblPr>
        <w:tblW w:w="8490" w:type="dxa"/>
        <w:tblInd w:w="93" w:type="dxa"/>
        <w:tblLook w:val="04A0" w:firstRow="1" w:lastRow="0" w:firstColumn="1" w:lastColumn="0" w:noHBand="0" w:noVBand="1"/>
      </w:tblPr>
      <w:tblGrid>
        <w:gridCol w:w="1060"/>
        <w:gridCol w:w="3350"/>
        <w:gridCol w:w="2240"/>
        <w:gridCol w:w="1840"/>
      </w:tblGrid>
      <w:tr w:rsidR="0020576C" w:rsidRPr="0020576C" w:rsidTr="0020576C">
        <w:trPr>
          <w:trHeight w:val="375"/>
        </w:trPr>
        <w:tc>
          <w:tcPr>
            <w:tcW w:w="8490" w:type="dxa"/>
            <w:gridSpan w:val="4"/>
            <w:tcBorders>
              <w:top w:val="nil"/>
              <w:left w:val="nil"/>
              <w:bottom w:val="nil"/>
              <w:right w:val="nil"/>
            </w:tcBorders>
            <w:shd w:val="clear" w:color="auto" w:fill="auto"/>
            <w:noWrap/>
            <w:vAlign w:val="bottom"/>
            <w:hideMark/>
          </w:tcPr>
          <w:p w:rsidR="0020576C" w:rsidRPr="0020576C" w:rsidRDefault="0020576C" w:rsidP="0020576C">
            <w:pPr>
              <w:suppressAutoHyphens w:val="0"/>
              <w:jc w:val="right"/>
              <w:rPr>
                <w:sz w:val="16"/>
                <w:szCs w:val="16"/>
                <w:lang w:eastAsia="ru-RU"/>
              </w:rPr>
            </w:pPr>
            <w:r w:rsidRPr="0020576C">
              <w:rPr>
                <w:sz w:val="16"/>
                <w:szCs w:val="16"/>
                <w:lang w:eastAsia="ru-RU"/>
              </w:rPr>
              <w:t xml:space="preserve">                                                                     Приложение 29</w:t>
            </w:r>
          </w:p>
        </w:tc>
      </w:tr>
      <w:tr w:rsidR="0020576C" w:rsidRPr="0020576C" w:rsidTr="0020576C">
        <w:trPr>
          <w:trHeight w:val="375"/>
        </w:trPr>
        <w:tc>
          <w:tcPr>
            <w:tcW w:w="8490" w:type="dxa"/>
            <w:gridSpan w:val="4"/>
            <w:tcBorders>
              <w:top w:val="nil"/>
              <w:left w:val="nil"/>
              <w:bottom w:val="nil"/>
              <w:right w:val="nil"/>
            </w:tcBorders>
            <w:shd w:val="clear" w:color="auto" w:fill="auto"/>
            <w:noWrap/>
            <w:vAlign w:val="bottom"/>
            <w:hideMark/>
          </w:tcPr>
          <w:p w:rsidR="0020576C" w:rsidRPr="0020576C" w:rsidRDefault="0020576C" w:rsidP="0020576C">
            <w:pPr>
              <w:suppressAutoHyphens w:val="0"/>
              <w:jc w:val="center"/>
              <w:rPr>
                <w:sz w:val="16"/>
                <w:szCs w:val="16"/>
                <w:lang w:eastAsia="ru-RU"/>
              </w:rPr>
            </w:pPr>
            <w:r w:rsidRPr="0020576C">
              <w:rPr>
                <w:sz w:val="16"/>
                <w:szCs w:val="16"/>
                <w:lang w:eastAsia="ru-RU"/>
              </w:rPr>
              <w:t xml:space="preserve">                                                                     к решению Орловской районной Думы</w:t>
            </w:r>
          </w:p>
        </w:tc>
      </w:tr>
      <w:tr w:rsidR="0020576C" w:rsidRPr="0020576C" w:rsidTr="0020576C">
        <w:trPr>
          <w:trHeight w:val="375"/>
        </w:trPr>
        <w:tc>
          <w:tcPr>
            <w:tcW w:w="8490" w:type="dxa"/>
            <w:gridSpan w:val="4"/>
            <w:tcBorders>
              <w:top w:val="nil"/>
              <w:left w:val="nil"/>
              <w:bottom w:val="nil"/>
              <w:right w:val="nil"/>
            </w:tcBorders>
            <w:shd w:val="clear" w:color="auto" w:fill="auto"/>
            <w:noWrap/>
            <w:vAlign w:val="bottom"/>
            <w:hideMark/>
          </w:tcPr>
          <w:p w:rsidR="0020576C" w:rsidRPr="0020576C" w:rsidRDefault="0020576C" w:rsidP="0020576C">
            <w:pPr>
              <w:suppressAutoHyphens w:val="0"/>
              <w:jc w:val="right"/>
              <w:rPr>
                <w:sz w:val="16"/>
                <w:szCs w:val="16"/>
                <w:lang w:eastAsia="ru-RU"/>
              </w:rPr>
            </w:pPr>
            <w:r w:rsidRPr="0020576C">
              <w:rPr>
                <w:sz w:val="16"/>
                <w:szCs w:val="16"/>
                <w:lang w:eastAsia="ru-RU"/>
              </w:rPr>
              <w:t xml:space="preserve">                                                                     от _________ №</w:t>
            </w:r>
          </w:p>
        </w:tc>
      </w:tr>
      <w:tr w:rsidR="0020576C" w:rsidRPr="0020576C" w:rsidTr="0020576C">
        <w:trPr>
          <w:trHeight w:val="720"/>
        </w:trPr>
        <w:tc>
          <w:tcPr>
            <w:tcW w:w="1060" w:type="dxa"/>
            <w:tcBorders>
              <w:top w:val="nil"/>
              <w:left w:val="nil"/>
              <w:bottom w:val="nil"/>
              <w:right w:val="nil"/>
            </w:tcBorders>
            <w:shd w:val="clear" w:color="auto" w:fill="auto"/>
            <w:noWrap/>
            <w:vAlign w:val="bottom"/>
            <w:hideMark/>
          </w:tcPr>
          <w:p w:rsidR="0020576C" w:rsidRPr="0020576C" w:rsidRDefault="0020576C" w:rsidP="0020576C">
            <w:pPr>
              <w:suppressAutoHyphens w:val="0"/>
              <w:rPr>
                <w:sz w:val="16"/>
                <w:szCs w:val="16"/>
                <w:lang w:eastAsia="ru-RU"/>
              </w:rPr>
            </w:pPr>
          </w:p>
        </w:tc>
        <w:tc>
          <w:tcPr>
            <w:tcW w:w="3350" w:type="dxa"/>
            <w:tcBorders>
              <w:top w:val="nil"/>
              <w:left w:val="nil"/>
              <w:bottom w:val="nil"/>
              <w:right w:val="nil"/>
            </w:tcBorders>
            <w:shd w:val="clear" w:color="auto" w:fill="auto"/>
            <w:noWrap/>
            <w:vAlign w:val="bottom"/>
            <w:hideMark/>
          </w:tcPr>
          <w:p w:rsidR="0020576C" w:rsidRPr="0020576C" w:rsidRDefault="0020576C" w:rsidP="0020576C">
            <w:pPr>
              <w:suppressAutoHyphens w:val="0"/>
              <w:rPr>
                <w:sz w:val="16"/>
                <w:szCs w:val="16"/>
                <w:lang w:eastAsia="ru-RU"/>
              </w:rPr>
            </w:pPr>
          </w:p>
        </w:tc>
        <w:tc>
          <w:tcPr>
            <w:tcW w:w="2240" w:type="dxa"/>
            <w:tcBorders>
              <w:top w:val="nil"/>
              <w:left w:val="nil"/>
              <w:bottom w:val="nil"/>
              <w:right w:val="nil"/>
            </w:tcBorders>
            <w:shd w:val="clear" w:color="auto" w:fill="auto"/>
            <w:noWrap/>
            <w:vAlign w:val="bottom"/>
            <w:hideMark/>
          </w:tcPr>
          <w:p w:rsidR="0020576C" w:rsidRPr="0020576C" w:rsidRDefault="0020576C" w:rsidP="0020576C">
            <w:pPr>
              <w:suppressAutoHyphens w:val="0"/>
              <w:rPr>
                <w:sz w:val="16"/>
                <w:szCs w:val="16"/>
                <w:lang w:eastAsia="ru-RU"/>
              </w:rPr>
            </w:pPr>
          </w:p>
        </w:tc>
        <w:tc>
          <w:tcPr>
            <w:tcW w:w="1840" w:type="dxa"/>
            <w:tcBorders>
              <w:top w:val="nil"/>
              <w:left w:val="nil"/>
              <w:bottom w:val="nil"/>
              <w:right w:val="nil"/>
            </w:tcBorders>
            <w:shd w:val="clear" w:color="auto" w:fill="auto"/>
            <w:noWrap/>
            <w:vAlign w:val="bottom"/>
            <w:hideMark/>
          </w:tcPr>
          <w:p w:rsidR="0020576C" w:rsidRPr="0020576C" w:rsidRDefault="0020576C" w:rsidP="0020576C">
            <w:pPr>
              <w:suppressAutoHyphens w:val="0"/>
              <w:rPr>
                <w:rFonts w:ascii="Arial CYR" w:hAnsi="Arial CYR" w:cs="Arial CYR"/>
                <w:sz w:val="16"/>
                <w:szCs w:val="16"/>
                <w:lang w:eastAsia="ru-RU"/>
              </w:rPr>
            </w:pPr>
          </w:p>
        </w:tc>
      </w:tr>
      <w:tr w:rsidR="0020576C" w:rsidRPr="0020576C" w:rsidTr="0020576C">
        <w:trPr>
          <w:trHeight w:val="375"/>
        </w:trPr>
        <w:tc>
          <w:tcPr>
            <w:tcW w:w="8490" w:type="dxa"/>
            <w:gridSpan w:val="4"/>
            <w:tcBorders>
              <w:top w:val="nil"/>
              <w:left w:val="nil"/>
              <w:bottom w:val="nil"/>
              <w:right w:val="nil"/>
            </w:tcBorders>
            <w:shd w:val="clear" w:color="auto" w:fill="auto"/>
            <w:noWrap/>
            <w:vAlign w:val="bottom"/>
            <w:hideMark/>
          </w:tcPr>
          <w:p w:rsidR="0020576C" w:rsidRPr="0020576C" w:rsidRDefault="0020576C" w:rsidP="0020576C">
            <w:pPr>
              <w:suppressAutoHyphens w:val="0"/>
              <w:jc w:val="center"/>
              <w:rPr>
                <w:b/>
                <w:bCs/>
                <w:sz w:val="16"/>
                <w:szCs w:val="16"/>
                <w:lang w:eastAsia="ru-RU"/>
              </w:rPr>
            </w:pPr>
            <w:r w:rsidRPr="0020576C">
              <w:rPr>
                <w:b/>
                <w:bCs/>
                <w:sz w:val="16"/>
                <w:szCs w:val="16"/>
                <w:lang w:eastAsia="ru-RU"/>
              </w:rPr>
              <w:t>РАСПРЕДЕЛЕНИЕ</w:t>
            </w:r>
          </w:p>
        </w:tc>
      </w:tr>
      <w:tr w:rsidR="0020576C" w:rsidRPr="0020576C" w:rsidTr="0020576C">
        <w:trPr>
          <w:trHeight w:val="360"/>
        </w:trPr>
        <w:tc>
          <w:tcPr>
            <w:tcW w:w="1060" w:type="dxa"/>
            <w:tcBorders>
              <w:top w:val="nil"/>
              <w:left w:val="nil"/>
              <w:bottom w:val="nil"/>
              <w:right w:val="nil"/>
            </w:tcBorders>
            <w:shd w:val="clear" w:color="auto" w:fill="auto"/>
            <w:noWrap/>
            <w:vAlign w:val="bottom"/>
            <w:hideMark/>
          </w:tcPr>
          <w:p w:rsidR="0020576C" w:rsidRPr="0020576C" w:rsidRDefault="0020576C" w:rsidP="0020576C">
            <w:pPr>
              <w:suppressAutoHyphens w:val="0"/>
              <w:jc w:val="center"/>
              <w:rPr>
                <w:b/>
                <w:bCs/>
                <w:sz w:val="16"/>
                <w:szCs w:val="16"/>
                <w:lang w:eastAsia="ru-RU"/>
              </w:rPr>
            </w:pPr>
          </w:p>
        </w:tc>
        <w:tc>
          <w:tcPr>
            <w:tcW w:w="3350" w:type="dxa"/>
            <w:tcBorders>
              <w:top w:val="nil"/>
              <w:left w:val="nil"/>
              <w:bottom w:val="nil"/>
              <w:right w:val="nil"/>
            </w:tcBorders>
            <w:shd w:val="clear" w:color="auto" w:fill="auto"/>
            <w:noWrap/>
            <w:vAlign w:val="bottom"/>
            <w:hideMark/>
          </w:tcPr>
          <w:p w:rsidR="0020576C" w:rsidRPr="0020576C" w:rsidRDefault="0020576C" w:rsidP="0020576C">
            <w:pPr>
              <w:suppressAutoHyphens w:val="0"/>
              <w:jc w:val="center"/>
              <w:rPr>
                <w:b/>
                <w:bCs/>
                <w:sz w:val="16"/>
                <w:szCs w:val="16"/>
                <w:lang w:eastAsia="ru-RU"/>
              </w:rPr>
            </w:pPr>
          </w:p>
        </w:tc>
        <w:tc>
          <w:tcPr>
            <w:tcW w:w="2240" w:type="dxa"/>
            <w:tcBorders>
              <w:top w:val="nil"/>
              <w:left w:val="nil"/>
              <w:bottom w:val="nil"/>
              <w:right w:val="nil"/>
            </w:tcBorders>
            <w:shd w:val="clear" w:color="auto" w:fill="auto"/>
            <w:noWrap/>
            <w:vAlign w:val="bottom"/>
            <w:hideMark/>
          </w:tcPr>
          <w:p w:rsidR="0020576C" w:rsidRPr="0020576C" w:rsidRDefault="0020576C" w:rsidP="0020576C">
            <w:pPr>
              <w:suppressAutoHyphens w:val="0"/>
              <w:jc w:val="center"/>
              <w:rPr>
                <w:b/>
                <w:bCs/>
                <w:sz w:val="16"/>
                <w:szCs w:val="16"/>
                <w:lang w:eastAsia="ru-RU"/>
              </w:rPr>
            </w:pPr>
          </w:p>
        </w:tc>
        <w:tc>
          <w:tcPr>
            <w:tcW w:w="1840" w:type="dxa"/>
            <w:tcBorders>
              <w:top w:val="nil"/>
              <w:left w:val="nil"/>
              <w:bottom w:val="nil"/>
              <w:right w:val="nil"/>
            </w:tcBorders>
            <w:shd w:val="clear" w:color="auto" w:fill="auto"/>
            <w:noWrap/>
            <w:vAlign w:val="bottom"/>
            <w:hideMark/>
          </w:tcPr>
          <w:p w:rsidR="0020576C" w:rsidRPr="0020576C" w:rsidRDefault="0020576C" w:rsidP="0020576C">
            <w:pPr>
              <w:suppressAutoHyphens w:val="0"/>
              <w:jc w:val="center"/>
              <w:rPr>
                <w:b/>
                <w:bCs/>
                <w:sz w:val="16"/>
                <w:szCs w:val="16"/>
                <w:lang w:eastAsia="ru-RU"/>
              </w:rPr>
            </w:pPr>
          </w:p>
        </w:tc>
      </w:tr>
      <w:tr w:rsidR="0020576C" w:rsidRPr="0020576C" w:rsidTr="0020576C">
        <w:trPr>
          <w:trHeight w:val="795"/>
        </w:trPr>
        <w:tc>
          <w:tcPr>
            <w:tcW w:w="8490" w:type="dxa"/>
            <w:gridSpan w:val="4"/>
            <w:tcBorders>
              <w:top w:val="nil"/>
              <w:left w:val="nil"/>
              <w:bottom w:val="nil"/>
              <w:right w:val="nil"/>
            </w:tcBorders>
            <w:shd w:val="clear" w:color="auto" w:fill="auto"/>
            <w:vAlign w:val="bottom"/>
            <w:hideMark/>
          </w:tcPr>
          <w:p w:rsidR="0020576C" w:rsidRPr="0020576C" w:rsidRDefault="0020576C" w:rsidP="0020576C">
            <w:pPr>
              <w:suppressAutoHyphens w:val="0"/>
              <w:jc w:val="center"/>
              <w:rPr>
                <w:sz w:val="16"/>
                <w:szCs w:val="16"/>
                <w:lang w:eastAsia="ru-RU"/>
              </w:rPr>
            </w:pPr>
            <w:r w:rsidRPr="0020576C">
              <w:rPr>
                <w:sz w:val="16"/>
                <w:szCs w:val="16"/>
                <w:lang w:eastAsia="ru-RU"/>
              </w:rPr>
              <w:t>субсидии местным бюджетам  на выравнивание обеспеченности муниципальных образований области на 2020 год и на 2021 год</w:t>
            </w:r>
          </w:p>
        </w:tc>
      </w:tr>
      <w:tr w:rsidR="0020576C" w:rsidRPr="0020576C" w:rsidTr="0020576C">
        <w:trPr>
          <w:trHeight w:val="480"/>
        </w:trPr>
        <w:tc>
          <w:tcPr>
            <w:tcW w:w="1060" w:type="dxa"/>
            <w:tcBorders>
              <w:top w:val="nil"/>
              <w:left w:val="nil"/>
              <w:bottom w:val="nil"/>
              <w:right w:val="nil"/>
            </w:tcBorders>
            <w:shd w:val="clear" w:color="auto" w:fill="auto"/>
            <w:vAlign w:val="bottom"/>
            <w:hideMark/>
          </w:tcPr>
          <w:p w:rsidR="0020576C" w:rsidRPr="0020576C" w:rsidRDefault="0020576C" w:rsidP="0020576C">
            <w:pPr>
              <w:suppressAutoHyphens w:val="0"/>
              <w:jc w:val="center"/>
              <w:rPr>
                <w:sz w:val="16"/>
                <w:szCs w:val="16"/>
                <w:lang w:eastAsia="ru-RU"/>
              </w:rPr>
            </w:pPr>
          </w:p>
        </w:tc>
        <w:tc>
          <w:tcPr>
            <w:tcW w:w="3350" w:type="dxa"/>
            <w:tcBorders>
              <w:top w:val="nil"/>
              <w:left w:val="nil"/>
              <w:bottom w:val="nil"/>
              <w:right w:val="nil"/>
            </w:tcBorders>
            <w:shd w:val="clear" w:color="auto" w:fill="auto"/>
            <w:vAlign w:val="bottom"/>
            <w:hideMark/>
          </w:tcPr>
          <w:p w:rsidR="0020576C" w:rsidRPr="0020576C" w:rsidRDefault="0020576C" w:rsidP="0020576C">
            <w:pPr>
              <w:suppressAutoHyphens w:val="0"/>
              <w:jc w:val="center"/>
              <w:rPr>
                <w:sz w:val="16"/>
                <w:szCs w:val="16"/>
                <w:lang w:eastAsia="ru-RU"/>
              </w:rPr>
            </w:pPr>
          </w:p>
        </w:tc>
        <w:tc>
          <w:tcPr>
            <w:tcW w:w="2240" w:type="dxa"/>
            <w:tcBorders>
              <w:top w:val="nil"/>
              <w:left w:val="nil"/>
              <w:bottom w:val="nil"/>
              <w:right w:val="nil"/>
            </w:tcBorders>
            <w:shd w:val="clear" w:color="auto" w:fill="auto"/>
            <w:vAlign w:val="bottom"/>
            <w:hideMark/>
          </w:tcPr>
          <w:p w:rsidR="0020576C" w:rsidRPr="0020576C" w:rsidRDefault="0020576C" w:rsidP="0020576C">
            <w:pPr>
              <w:suppressAutoHyphens w:val="0"/>
              <w:jc w:val="center"/>
              <w:rPr>
                <w:sz w:val="16"/>
                <w:szCs w:val="16"/>
                <w:lang w:eastAsia="ru-RU"/>
              </w:rPr>
            </w:pPr>
          </w:p>
        </w:tc>
        <w:tc>
          <w:tcPr>
            <w:tcW w:w="1840" w:type="dxa"/>
            <w:tcBorders>
              <w:top w:val="nil"/>
              <w:left w:val="nil"/>
              <w:bottom w:val="nil"/>
              <w:right w:val="nil"/>
            </w:tcBorders>
            <w:shd w:val="clear" w:color="auto" w:fill="auto"/>
            <w:noWrap/>
            <w:vAlign w:val="bottom"/>
            <w:hideMark/>
          </w:tcPr>
          <w:p w:rsidR="0020576C" w:rsidRPr="0020576C" w:rsidRDefault="0020576C" w:rsidP="0020576C">
            <w:pPr>
              <w:suppressAutoHyphens w:val="0"/>
              <w:rPr>
                <w:rFonts w:ascii="Arial CYR" w:hAnsi="Arial CYR" w:cs="Arial CYR"/>
                <w:sz w:val="16"/>
                <w:szCs w:val="16"/>
                <w:lang w:eastAsia="ru-RU"/>
              </w:rPr>
            </w:pPr>
            <w:r w:rsidRPr="0020576C">
              <w:rPr>
                <w:rFonts w:ascii="Arial CYR" w:hAnsi="Arial CYR" w:cs="Arial CYR"/>
                <w:sz w:val="16"/>
                <w:szCs w:val="16"/>
                <w:lang w:eastAsia="ru-RU"/>
              </w:rPr>
              <w:t>(тыс. рублей)</w:t>
            </w:r>
          </w:p>
        </w:tc>
      </w:tr>
      <w:tr w:rsidR="0020576C" w:rsidRPr="0020576C" w:rsidTr="0020576C">
        <w:trPr>
          <w:trHeight w:val="375"/>
        </w:trPr>
        <w:tc>
          <w:tcPr>
            <w:tcW w:w="10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0576C" w:rsidRPr="0020576C" w:rsidRDefault="0020576C" w:rsidP="0020576C">
            <w:pPr>
              <w:suppressAutoHyphens w:val="0"/>
              <w:jc w:val="center"/>
              <w:rPr>
                <w:sz w:val="16"/>
                <w:szCs w:val="16"/>
                <w:lang w:eastAsia="ru-RU"/>
              </w:rPr>
            </w:pPr>
            <w:r w:rsidRPr="0020576C">
              <w:rPr>
                <w:sz w:val="16"/>
                <w:szCs w:val="16"/>
                <w:lang w:eastAsia="ru-RU"/>
              </w:rPr>
              <w:t xml:space="preserve">№ </w:t>
            </w:r>
            <w:proofErr w:type="gramStart"/>
            <w:r w:rsidRPr="0020576C">
              <w:rPr>
                <w:sz w:val="16"/>
                <w:szCs w:val="16"/>
                <w:lang w:eastAsia="ru-RU"/>
              </w:rPr>
              <w:t>п</w:t>
            </w:r>
            <w:proofErr w:type="gramEnd"/>
            <w:r w:rsidRPr="0020576C">
              <w:rPr>
                <w:sz w:val="16"/>
                <w:szCs w:val="16"/>
                <w:lang w:eastAsia="ru-RU"/>
              </w:rPr>
              <w:t>/п</w:t>
            </w:r>
          </w:p>
        </w:tc>
        <w:tc>
          <w:tcPr>
            <w:tcW w:w="33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0576C" w:rsidRPr="0020576C" w:rsidRDefault="0020576C" w:rsidP="0020576C">
            <w:pPr>
              <w:suppressAutoHyphens w:val="0"/>
              <w:jc w:val="center"/>
              <w:rPr>
                <w:sz w:val="16"/>
                <w:szCs w:val="16"/>
                <w:lang w:eastAsia="ru-RU"/>
              </w:rPr>
            </w:pPr>
            <w:r w:rsidRPr="0020576C">
              <w:rPr>
                <w:sz w:val="16"/>
                <w:szCs w:val="16"/>
                <w:lang w:eastAsia="ru-RU"/>
              </w:rPr>
              <w:t>Наименование поселений</w:t>
            </w:r>
          </w:p>
        </w:tc>
        <w:tc>
          <w:tcPr>
            <w:tcW w:w="4080" w:type="dxa"/>
            <w:gridSpan w:val="2"/>
            <w:tcBorders>
              <w:top w:val="single" w:sz="4" w:space="0" w:color="auto"/>
              <w:left w:val="nil"/>
              <w:bottom w:val="single" w:sz="4" w:space="0" w:color="auto"/>
              <w:right w:val="single" w:sz="4" w:space="0" w:color="auto"/>
            </w:tcBorders>
            <w:shd w:val="clear" w:color="auto" w:fill="auto"/>
            <w:vAlign w:val="center"/>
            <w:hideMark/>
          </w:tcPr>
          <w:p w:rsidR="0020576C" w:rsidRPr="0020576C" w:rsidRDefault="0020576C" w:rsidP="0020576C">
            <w:pPr>
              <w:suppressAutoHyphens w:val="0"/>
              <w:jc w:val="center"/>
              <w:rPr>
                <w:sz w:val="16"/>
                <w:szCs w:val="16"/>
                <w:lang w:eastAsia="ru-RU"/>
              </w:rPr>
            </w:pPr>
            <w:r w:rsidRPr="0020576C">
              <w:rPr>
                <w:sz w:val="16"/>
                <w:szCs w:val="16"/>
                <w:lang w:eastAsia="ru-RU"/>
              </w:rPr>
              <w:t>Плановый период</w:t>
            </w:r>
          </w:p>
        </w:tc>
      </w:tr>
      <w:tr w:rsidR="0020576C" w:rsidRPr="0020576C" w:rsidTr="0020576C">
        <w:trPr>
          <w:trHeight w:val="405"/>
        </w:trPr>
        <w:tc>
          <w:tcPr>
            <w:tcW w:w="1060" w:type="dxa"/>
            <w:vMerge/>
            <w:tcBorders>
              <w:top w:val="single" w:sz="4" w:space="0" w:color="auto"/>
              <w:left w:val="single" w:sz="4" w:space="0" w:color="auto"/>
              <w:bottom w:val="single" w:sz="4" w:space="0" w:color="000000"/>
              <w:right w:val="single" w:sz="4" w:space="0" w:color="auto"/>
            </w:tcBorders>
            <w:vAlign w:val="center"/>
            <w:hideMark/>
          </w:tcPr>
          <w:p w:rsidR="0020576C" w:rsidRPr="0020576C" w:rsidRDefault="0020576C" w:rsidP="0020576C">
            <w:pPr>
              <w:suppressAutoHyphens w:val="0"/>
              <w:rPr>
                <w:sz w:val="16"/>
                <w:szCs w:val="16"/>
                <w:lang w:eastAsia="ru-RU"/>
              </w:rPr>
            </w:pPr>
          </w:p>
        </w:tc>
        <w:tc>
          <w:tcPr>
            <w:tcW w:w="3350" w:type="dxa"/>
            <w:vMerge/>
            <w:tcBorders>
              <w:top w:val="single" w:sz="4" w:space="0" w:color="auto"/>
              <w:left w:val="single" w:sz="4" w:space="0" w:color="auto"/>
              <w:bottom w:val="single" w:sz="4" w:space="0" w:color="000000"/>
              <w:right w:val="single" w:sz="4" w:space="0" w:color="auto"/>
            </w:tcBorders>
            <w:vAlign w:val="center"/>
            <w:hideMark/>
          </w:tcPr>
          <w:p w:rsidR="0020576C" w:rsidRPr="0020576C" w:rsidRDefault="0020576C" w:rsidP="0020576C">
            <w:pPr>
              <w:suppressAutoHyphens w:val="0"/>
              <w:rPr>
                <w:sz w:val="16"/>
                <w:szCs w:val="16"/>
                <w:lang w:eastAsia="ru-RU"/>
              </w:rPr>
            </w:pPr>
          </w:p>
        </w:tc>
        <w:tc>
          <w:tcPr>
            <w:tcW w:w="2240" w:type="dxa"/>
            <w:tcBorders>
              <w:top w:val="nil"/>
              <w:left w:val="nil"/>
              <w:bottom w:val="single" w:sz="4" w:space="0" w:color="auto"/>
              <w:right w:val="single" w:sz="4" w:space="0" w:color="auto"/>
            </w:tcBorders>
            <w:shd w:val="clear" w:color="auto" w:fill="auto"/>
            <w:vAlign w:val="center"/>
            <w:hideMark/>
          </w:tcPr>
          <w:p w:rsidR="0020576C" w:rsidRPr="0020576C" w:rsidRDefault="0020576C" w:rsidP="0020576C">
            <w:pPr>
              <w:suppressAutoHyphens w:val="0"/>
              <w:rPr>
                <w:sz w:val="16"/>
                <w:szCs w:val="16"/>
                <w:lang w:eastAsia="ru-RU"/>
              </w:rPr>
            </w:pPr>
            <w:r w:rsidRPr="0020576C">
              <w:rPr>
                <w:sz w:val="16"/>
                <w:szCs w:val="16"/>
                <w:lang w:eastAsia="ru-RU"/>
              </w:rPr>
              <w:t>2020 год</w:t>
            </w:r>
          </w:p>
        </w:tc>
        <w:tc>
          <w:tcPr>
            <w:tcW w:w="1840" w:type="dxa"/>
            <w:tcBorders>
              <w:top w:val="nil"/>
              <w:left w:val="nil"/>
              <w:bottom w:val="single" w:sz="4" w:space="0" w:color="auto"/>
              <w:right w:val="single" w:sz="4" w:space="0" w:color="auto"/>
            </w:tcBorders>
            <w:shd w:val="clear" w:color="auto" w:fill="auto"/>
            <w:vAlign w:val="center"/>
            <w:hideMark/>
          </w:tcPr>
          <w:p w:rsidR="0020576C" w:rsidRPr="0020576C" w:rsidRDefault="0020576C" w:rsidP="0020576C">
            <w:pPr>
              <w:suppressAutoHyphens w:val="0"/>
              <w:rPr>
                <w:sz w:val="16"/>
                <w:szCs w:val="16"/>
                <w:lang w:eastAsia="ru-RU"/>
              </w:rPr>
            </w:pPr>
            <w:r w:rsidRPr="0020576C">
              <w:rPr>
                <w:sz w:val="16"/>
                <w:szCs w:val="16"/>
                <w:lang w:eastAsia="ru-RU"/>
              </w:rPr>
              <w:t>2021 год</w:t>
            </w:r>
          </w:p>
        </w:tc>
      </w:tr>
      <w:tr w:rsidR="0020576C" w:rsidRPr="0020576C" w:rsidTr="0020576C">
        <w:trPr>
          <w:trHeight w:val="37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20576C" w:rsidRPr="0020576C" w:rsidRDefault="0020576C" w:rsidP="0020576C">
            <w:pPr>
              <w:suppressAutoHyphens w:val="0"/>
              <w:jc w:val="center"/>
              <w:rPr>
                <w:sz w:val="16"/>
                <w:szCs w:val="16"/>
                <w:lang w:eastAsia="ru-RU"/>
              </w:rPr>
            </w:pPr>
            <w:r w:rsidRPr="0020576C">
              <w:rPr>
                <w:sz w:val="16"/>
                <w:szCs w:val="16"/>
                <w:lang w:eastAsia="ru-RU"/>
              </w:rPr>
              <w:t>1</w:t>
            </w:r>
          </w:p>
        </w:tc>
        <w:tc>
          <w:tcPr>
            <w:tcW w:w="3350" w:type="dxa"/>
            <w:tcBorders>
              <w:top w:val="nil"/>
              <w:left w:val="nil"/>
              <w:bottom w:val="single" w:sz="4" w:space="0" w:color="auto"/>
              <w:right w:val="single" w:sz="4" w:space="0" w:color="auto"/>
            </w:tcBorders>
            <w:shd w:val="clear" w:color="auto" w:fill="auto"/>
            <w:noWrap/>
            <w:vAlign w:val="bottom"/>
            <w:hideMark/>
          </w:tcPr>
          <w:p w:rsidR="0020576C" w:rsidRPr="0020576C" w:rsidRDefault="0020576C" w:rsidP="0020576C">
            <w:pPr>
              <w:suppressAutoHyphens w:val="0"/>
              <w:rPr>
                <w:sz w:val="16"/>
                <w:szCs w:val="16"/>
                <w:lang w:eastAsia="ru-RU"/>
              </w:rPr>
            </w:pPr>
            <w:r w:rsidRPr="0020576C">
              <w:rPr>
                <w:sz w:val="16"/>
                <w:szCs w:val="16"/>
                <w:lang w:eastAsia="ru-RU"/>
              </w:rPr>
              <w:t>Орловское городское поселение</w:t>
            </w:r>
          </w:p>
        </w:tc>
        <w:tc>
          <w:tcPr>
            <w:tcW w:w="2240" w:type="dxa"/>
            <w:tcBorders>
              <w:top w:val="nil"/>
              <w:left w:val="nil"/>
              <w:bottom w:val="single" w:sz="4" w:space="0" w:color="auto"/>
              <w:right w:val="single" w:sz="4" w:space="0" w:color="auto"/>
            </w:tcBorders>
            <w:shd w:val="clear" w:color="auto" w:fill="auto"/>
            <w:noWrap/>
            <w:vAlign w:val="bottom"/>
            <w:hideMark/>
          </w:tcPr>
          <w:p w:rsidR="0020576C" w:rsidRPr="0020576C" w:rsidRDefault="0020576C" w:rsidP="0020576C">
            <w:pPr>
              <w:suppressAutoHyphens w:val="0"/>
              <w:jc w:val="center"/>
              <w:rPr>
                <w:sz w:val="16"/>
                <w:szCs w:val="16"/>
                <w:lang w:eastAsia="ru-RU"/>
              </w:rPr>
            </w:pPr>
            <w:r w:rsidRPr="0020576C">
              <w:rPr>
                <w:sz w:val="16"/>
                <w:szCs w:val="16"/>
                <w:lang w:eastAsia="ru-RU"/>
              </w:rPr>
              <w:t>0,0</w:t>
            </w:r>
          </w:p>
        </w:tc>
        <w:tc>
          <w:tcPr>
            <w:tcW w:w="1840" w:type="dxa"/>
            <w:tcBorders>
              <w:top w:val="nil"/>
              <w:left w:val="nil"/>
              <w:bottom w:val="single" w:sz="4" w:space="0" w:color="auto"/>
              <w:right w:val="single" w:sz="4" w:space="0" w:color="auto"/>
            </w:tcBorders>
            <w:shd w:val="clear" w:color="auto" w:fill="auto"/>
            <w:noWrap/>
            <w:vAlign w:val="bottom"/>
            <w:hideMark/>
          </w:tcPr>
          <w:p w:rsidR="0020576C" w:rsidRPr="0020576C" w:rsidRDefault="0020576C" w:rsidP="0020576C">
            <w:pPr>
              <w:suppressAutoHyphens w:val="0"/>
              <w:jc w:val="center"/>
              <w:rPr>
                <w:sz w:val="16"/>
                <w:szCs w:val="16"/>
                <w:lang w:eastAsia="ru-RU"/>
              </w:rPr>
            </w:pPr>
            <w:r w:rsidRPr="0020576C">
              <w:rPr>
                <w:sz w:val="16"/>
                <w:szCs w:val="16"/>
                <w:lang w:eastAsia="ru-RU"/>
              </w:rPr>
              <w:t>0,0</w:t>
            </w:r>
          </w:p>
        </w:tc>
      </w:tr>
      <w:tr w:rsidR="0020576C" w:rsidRPr="0020576C" w:rsidTr="0020576C">
        <w:trPr>
          <w:trHeight w:val="37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20576C" w:rsidRPr="0020576C" w:rsidRDefault="0020576C" w:rsidP="0020576C">
            <w:pPr>
              <w:suppressAutoHyphens w:val="0"/>
              <w:jc w:val="center"/>
              <w:rPr>
                <w:sz w:val="16"/>
                <w:szCs w:val="16"/>
                <w:lang w:eastAsia="ru-RU"/>
              </w:rPr>
            </w:pPr>
            <w:r w:rsidRPr="0020576C">
              <w:rPr>
                <w:sz w:val="16"/>
                <w:szCs w:val="16"/>
                <w:lang w:eastAsia="ru-RU"/>
              </w:rPr>
              <w:t>2</w:t>
            </w:r>
          </w:p>
        </w:tc>
        <w:tc>
          <w:tcPr>
            <w:tcW w:w="3350" w:type="dxa"/>
            <w:tcBorders>
              <w:top w:val="nil"/>
              <w:left w:val="nil"/>
              <w:bottom w:val="single" w:sz="4" w:space="0" w:color="auto"/>
              <w:right w:val="single" w:sz="4" w:space="0" w:color="auto"/>
            </w:tcBorders>
            <w:shd w:val="clear" w:color="auto" w:fill="auto"/>
            <w:noWrap/>
            <w:vAlign w:val="bottom"/>
            <w:hideMark/>
          </w:tcPr>
          <w:p w:rsidR="0020576C" w:rsidRPr="0020576C" w:rsidRDefault="0020576C" w:rsidP="0020576C">
            <w:pPr>
              <w:suppressAutoHyphens w:val="0"/>
              <w:rPr>
                <w:sz w:val="16"/>
                <w:szCs w:val="16"/>
                <w:lang w:eastAsia="ru-RU"/>
              </w:rPr>
            </w:pPr>
            <w:r w:rsidRPr="0020576C">
              <w:rPr>
                <w:sz w:val="16"/>
                <w:szCs w:val="16"/>
                <w:lang w:eastAsia="ru-RU"/>
              </w:rPr>
              <w:t>Орловское сельское поселение</w:t>
            </w:r>
          </w:p>
        </w:tc>
        <w:tc>
          <w:tcPr>
            <w:tcW w:w="2240" w:type="dxa"/>
            <w:tcBorders>
              <w:top w:val="nil"/>
              <w:left w:val="nil"/>
              <w:bottom w:val="single" w:sz="4" w:space="0" w:color="auto"/>
              <w:right w:val="single" w:sz="4" w:space="0" w:color="auto"/>
            </w:tcBorders>
            <w:shd w:val="clear" w:color="auto" w:fill="auto"/>
            <w:noWrap/>
            <w:vAlign w:val="bottom"/>
            <w:hideMark/>
          </w:tcPr>
          <w:p w:rsidR="0020576C" w:rsidRPr="0020576C" w:rsidRDefault="0020576C" w:rsidP="0020576C">
            <w:pPr>
              <w:suppressAutoHyphens w:val="0"/>
              <w:jc w:val="center"/>
              <w:rPr>
                <w:sz w:val="16"/>
                <w:szCs w:val="16"/>
                <w:lang w:eastAsia="ru-RU"/>
              </w:rPr>
            </w:pPr>
            <w:r w:rsidRPr="0020576C">
              <w:rPr>
                <w:sz w:val="16"/>
                <w:szCs w:val="16"/>
                <w:lang w:eastAsia="ru-RU"/>
              </w:rPr>
              <w:t>93,6</w:t>
            </w:r>
          </w:p>
        </w:tc>
        <w:tc>
          <w:tcPr>
            <w:tcW w:w="1840" w:type="dxa"/>
            <w:tcBorders>
              <w:top w:val="nil"/>
              <w:left w:val="nil"/>
              <w:bottom w:val="single" w:sz="4" w:space="0" w:color="auto"/>
              <w:right w:val="single" w:sz="4" w:space="0" w:color="auto"/>
            </w:tcBorders>
            <w:shd w:val="clear" w:color="auto" w:fill="auto"/>
            <w:noWrap/>
            <w:vAlign w:val="bottom"/>
            <w:hideMark/>
          </w:tcPr>
          <w:p w:rsidR="0020576C" w:rsidRPr="0020576C" w:rsidRDefault="0020576C" w:rsidP="0020576C">
            <w:pPr>
              <w:suppressAutoHyphens w:val="0"/>
              <w:jc w:val="center"/>
              <w:rPr>
                <w:sz w:val="16"/>
                <w:szCs w:val="16"/>
                <w:lang w:eastAsia="ru-RU"/>
              </w:rPr>
            </w:pPr>
            <w:r w:rsidRPr="0020576C">
              <w:rPr>
                <w:sz w:val="16"/>
                <w:szCs w:val="16"/>
                <w:lang w:eastAsia="ru-RU"/>
              </w:rPr>
              <w:t>93,6</w:t>
            </w:r>
          </w:p>
        </w:tc>
      </w:tr>
      <w:tr w:rsidR="0020576C" w:rsidRPr="0020576C" w:rsidTr="0020576C">
        <w:trPr>
          <w:trHeight w:val="37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20576C" w:rsidRPr="0020576C" w:rsidRDefault="0020576C" w:rsidP="0020576C">
            <w:pPr>
              <w:suppressAutoHyphens w:val="0"/>
              <w:jc w:val="center"/>
              <w:rPr>
                <w:sz w:val="16"/>
                <w:szCs w:val="16"/>
                <w:lang w:eastAsia="ru-RU"/>
              </w:rPr>
            </w:pPr>
            <w:r w:rsidRPr="0020576C">
              <w:rPr>
                <w:sz w:val="16"/>
                <w:szCs w:val="16"/>
                <w:lang w:eastAsia="ru-RU"/>
              </w:rPr>
              <w:t> </w:t>
            </w:r>
          </w:p>
        </w:tc>
        <w:tc>
          <w:tcPr>
            <w:tcW w:w="3350" w:type="dxa"/>
            <w:tcBorders>
              <w:top w:val="nil"/>
              <w:left w:val="nil"/>
              <w:bottom w:val="single" w:sz="4" w:space="0" w:color="auto"/>
              <w:right w:val="single" w:sz="4" w:space="0" w:color="auto"/>
            </w:tcBorders>
            <w:shd w:val="clear" w:color="auto" w:fill="auto"/>
            <w:noWrap/>
            <w:vAlign w:val="bottom"/>
            <w:hideMark/>
          </w:tcPr>
          <w:p w:rsidR="0020576C" w:rsidRPr="0020576C" w:rsidRDefault="0020576C" w:rsidP="0020576C">
            <w:pPr>
              <w:suppressAutoHyphens w:val="0"/>
              <w:rPr>
                <w:sz w:val="16"/>
                <w:szCs w:val="16"/>
                <w:lang w:eastAsia="ru-RU"/>
              </w:rPr>
            </w:pPr>
            <w:r w:rsidRPr="0020576C">
              <w:rPr>
                <w:sz w:val="16"/>
                <w:szCs w:val="16"/>
                <w:lang w:eastAsia="ru-RU"/>
              </w:rPr>
              <w:t>Итого</w:t>
            </w:r>
          </w:p>
        </w:tc>
        <w:tc>
          <w:tcPr>
            <w:tcW w:w="2240" w:type="dxa"/>
            <w:tcBorders>
              <w:top w:val="nil"/>
              <w:left w:val="nil"/>
              <w:bottom w:val="single" w:sz="4" w:space="0" w:color="auto"/>
              <w:right w:val="single" w:sz="4" w:space="0" w:color="auto"/>
            </w:tcBorders>
            <w:shd w:val="clear" w:color="auto" w:fill="auto"/>
            <w:noWrap/>
            <w:vAlign w:val="bottom"/>
            <w:hideMark/>
          </w:tcPr>
          <w:p w:rsidR="0020576C" w:rsidRPr="0020576C" w:rsidRDefault="0020576C" w:rsidP="0020576C">
            <w:pPr>
              <w:suppressAutoHyphens w:val="0"/>
              <w:jc w:val="center"/>
              <w:rPr>
                <w:sz w:val="16"/>
                <w:szCs w:val="16"/>
                <w:lang w:eastAsia="ru-RU"/>
              </w:rPr>
            </w:pPr>
            <w:r w:rsidRPr="0020576C">
              <w:rPr>
                <w:sz w:val="16"/>
                <w:szCs w:val="16"/>
                <w:lang w:eastAsia="ru-RU"/>
              </w:rPr>
              <w:t>93,6</w:t>
            </w:r>
          </w:p>
        </w:tc>
        <w:tc>
          <w:tcPr>
            <w:tcW w:w="1840" w:type="dxa"/>
            <w:tcBorders>
              <w:top w:val="nil"/>
              <w:left w:val="nil"/>
              <w:bottom w:val="single" w:sz="4" w:space="0" w:color="auto"/>
              <w:right w:val="single" w:sz="4" w:space="0" w:color="auto"/>
            </w:tcBorders>
            <w:shd w:val="clear" w:color="auto" w:fill="auto"/>
            <w:noWrap/>
            <w:vAlign w:val="bottom"/>
            <w:hideMark/>
          </w:tcPr>
          <w:p w:rsidR="0020576C" w:rsidRPr="0020576C" w:rsidRDefault="0020576C" w:rsidP="0020576C">
            <w:pPr>
              <w:suppressAutoHyphens w:val="0"/>
              <w:jc w:val="center"/>
              <w:rPr>
                <w:sz w:val="16"/>
                <w:szCs w:val="16"/>
                <w:lang w:eastAsia="ru-RU"/>
              </w:rPr>
            </w:pPr>
            <w:r w:rsidRPr="0020576C">
              <w:rPr>
                <w:sz w:val="16"/>
                <w:szCs w:val="16"/>
                <w:lang w:eastAsia="ru-RU"/>
              </w:rPr>
              <w:t>93,6</w:t>
            </w:r>
          </w:p>
        </w:tc>
      </w:tr>
    </w:tbl>
    <w:p w:rsidR="0020576C" w:rsidRPr="0020576C" w:rsidRDefault="0020576C" w:rsidP="007F1554">
      <w:pPr>
        <w:pStyle w:val="ConsTitle"/>
        <w:widowControl/>
        <w:ind w:right="0"/>
        <w:jc w:val="center"/>
        <w:rPr>
          <w:rFonts w:ascii="Times New Roman" w:hAnsi="Times New Roman" w:cs="Times New Roman"/>
        </w:rPr>
      </w:pPr>
    </w:p>
    <w:tbl>
      <w:tblPr>
        <w:tblW w:w="9774" w:type="dxa"/>
        <w:tblInd w:w="93" w:type="dxa"/>
        <w:tblLook w:val="04A0" w:firstRow="1" w:lastRow="0" w:firstColumn="1" w:lastColumn="0" w:noHBand="0" w:noVBand="1"/>
      </w:tblPr>
      <w:tblGrid>
        <w:gridCol w:w="3134"/>
        <w:gridCol w:w="1660"/>
        <w:gridCol w:w="1660"/>
        <w:gridCol w:w="1660"/>
        <w:gridCol w:w="1660"/>
      </w:tblGrid>
      <w:tr w:rsidR="0020576C" w:rsidRPr="0020576C" w:rsidTr="0020576C">
        <w:trPr>
          <w:trHeight w:val="375"/>
        </w:trPr>
        <w:tc>
          <w:tcPr>
            <w:tcW w:w="9774" w:type="dxa"/>
            <w:gridSpan w:val="5"/>
            <w:tcBorders>
              <w:top w:val="nil"/>
              <w:left w:val="nil"/>
              <w:bottom w:val="nil"/>
              <w:right w:val="nil"/>
            </w:tcBorders>
            <w:shd w:val="clear" w:color="auto" w:fill="auto"/>
            <w:noWrap/>
            <w:vAlign w:val="bottom"/>
            <w:hideMark/>
          </w:tcPr>
          <w:p w:rsidR="0020576C" w:rsidRPr="0020576C" w:rsidRDefault="0020576C" w:rsidP="0020576C">
            <w:pPr>
              <w:suppressAutoHyphens w:val="0"/>
              <w:jc w:val="right"/>
              <w:rPr>
                <w:sz w:val="16"/>
                <w:szCs w:val="16"/>
                <w:lang w:eastAsia="ru-RU"/>
              </w:rPr>
            </w:pPr>
            <w:r w:rsidRPr="0020576C">
              <w:rPr>
                <w:sz w:val="16"/>
                <w:szCs w:val="16"/>
                <w:lang w:eastAsia="ru-RU"/>
              </w:rPr>
              <w:t xml:space="preserve">                                                                     Приложение 30</w:t>
            </w:r>
          </w:p>
        </w:tc>
      </w:tr>
      <w:tr w:rsidR="0020576C" w:rsidRPr="0020576C" w:rsidTr="0020576C">
        <w:trPr>
          <w:trHeight w:val="375"/>
        </w:trPr>
        <w:tc>
          <w:tcPr>
            <w:tcW w:w="9774" w:type="dxa"/>
            <w:gridSpan w:val="5"/>
            <w:tcBorders>
              <w:top w:val="nil"/>
              <w:left w:val="nil"/>
              <w:bottom w:val="nil"/>
              <w:right w:val="nil"/>
            </w:tcBorders>
            <w:shd w:val="clear" w:color="auto" w:fill="auto"/>
            <w:noWrap/>
            <w:vAlign w:val="bottom"/>
            <w:hideMark/>
          </w:tcPr>
          <w:p w:rsidR="0020576C" w:rsidRPr="0020576C" w:rsidRDefault="0020576C" w:rsidP="0020576C">
            <w:pPr>
              <w:suppressAutoHyphens w:val="0"/>
              <w:jc w:val="right"/>
              <w:rPr>
                <w:sz w:val="16"/>
                <w:szCs w:val="16"/>
                <w:lang w:eastAsia="ru-RU"/>
              </w:rPr>
            </w:pPr>
            <w:r w:rsidRPr="0020576C">
              <w:rPr>
                <w:sz w:val="16"/>
                <w:szCs w:val="16"/>
                <w:lang w:eastAsia="ru-RU"/>
              </w:rPr>
              <w:t xml:space="preserve">                                                                     к решению Орловской районной Думы</w:t>
            </w:r>
          </w:p>
        </w:tc>
      </w:tr>
      <w:tr w:rsidR="0020576C" w:rsidRPr="0020576C" w:rsidTr="0020576C">
        <w:trPr>
          <w:trHeight w:val="375"/>
        </w:trPr>
        <w:tc>
          <w:tcPr>
            <w:tcW w:w="9774" w:type="dxa"/>
            <w:gridSpan w:val="5"/>
            <w:tcBorders>
              <w:top w:val="nil"/>
              <w:left w:val="nil"/>
              <w:bottom w:val="nil"/>
              <w:right w:val="nil"/>
            </w:tcBorders>
            <w:shd w:val="clear" w:color="auto" w:fill="auto"/>
            <w:noWrap/>
            <w:vAlign w:val="bottom"/>
            <w:hideMark/>
          </w:tcPr>
          <w:p w:rsidR="0020576C" w:rsidRPr="0020576C" w:rsidRDefault="0020576C" w:rsidP="0020576C">
            <w:pPr>
              <w:suppressAutoHyphens w:val="0"/>
              <w:jc w:val="right"/>
              <w:rPr>
                <w:sz w:val="16"/>
                <w:szCs w:val="16"/>
                <w:lang w:eastAsia="ru-RU"/>
              </w:rPr>
            </w:pPr>
            <w:r w:rsidRPr="0020576C">
              <w:rPr>
                <w:sz w:val="16"/>
                <w:szCs w:val="16"/>
                <w:lang w:eastAsia="ru-RU"/>
              </w:rPr>
              <w:lastRenderedPageBreak/>
              <w:t xml:space="preserve">                                                                     от 14.12.2018 №</w:t>
            </w:r>
          </w:p>
        </w:tc>
      </w:tr>
      <w:tr w:rsidR="0020576C" w:rsidRPr="0020576C" w:rsidTr="0020576C">
        <w:trPr>
          <w:trHeight w:val="720"/>
        </w:trPr>
        <w:tc>
          <w:tcPr>
            <w:tcW w:w="3134" w:type="dxa"/>
            <w:tcBorders>
              <w:top w:val="nil"/>
              <w:left w:val="nil"/>
              <w:bottom w:val="nil"/>
              <w:right w:val="nil"/>
            </w:tcBorders>
            <w:shd w:val="clear" w:color="auto" w:fill="auto"/>
            <w:noWrap/>
            <w:vAlign w:val="bottom"/>
            <w:hideMark/>
          </w:tcPr>
          <w:p w:rsidR="0020576C" w:rsidRPr="0020576C" w:rsidRDefault="0020576C" w:rsidP="0020576C">
            <w:pPr>
              <w:suppressAutoHyphens w:val="0"/>
              <w:rPr>
                <w:sz w:val="16"/>
                <w:szCs w:val="16"/>
                <w:lang w:eastAsia="ru-RU"/>
              </w:rPr>
            </w:pPr>
          </w:p>
        </w:tc>
        <w:tc>
          <w:tcPr>
            <w:tcW w:w="1660" w:type="dxa"/>
            <w:tcBorders>
              <w:top w:val="nil"/>
              <w:left w:val="nil"/>
              <w:bottom w:val="nil"/>
              <w:right w:val="nil"/>
            </w:tcBorders>
            <w:shd w:val="clear" w:color="auto" w:fill="auto"/>
            <w:noWrap/>
            <w:vAlign w:val="bottom"/>
            <w:hideMark/>
          </w:tcPr>
          <w:p w:rsidR="0020576C" w:rsidRPr="0020576C" w:rsidRDefault="0020576C" w:rsidP="0020576C">
            <w:pPr>
              <w:suppressAutoHyphens w:val="0"/>
              <w:rPr>
                <w:sz w:val="16"/>
                <w:szCs w:val="16"/>
                <w:lang w:eastAsia="ru-RU"/>
              </w:rPr>
            </w:pPr>
          </w:p>
        </w:tc>
        <w:tc>
          <w:tcPr>
            <w:tcW w:w="1660" w:type="dxa"/>
            <w:tcBorders>
              <w:top w:val="nil"/>
              <w:left w:val="nil"/>
              <w:bottom w:val="nil"/>
              <w:right w:val="nil"/>
            </w:tcBorders>
            <w:shd w:val="clear" w:color="auto" w:fill="auto"/>
            <w:noWrap/>
            <w:vAlign w:val="bottom"/>
            <w:hideMark/>
          </w:tcPr>
          <w:p w:rsidR="0020576C" w:rsidRPr="0020576C" w:rsidRDefault="0020576C" w:rsidP="0020576C">
            <w:pPr>
              <w:suppressAutoHyphens w:val="0"/>
              <w:rPr>
                <w:sz w:val="16"/>
                <w:szCs w:val="16"/>
                <w:lang w:eastAsia="ru-RU"/>
              </w:rPr>
            </w:pPr>
          </w:p>
        </w:tc>
        <w:tc>
          <w:tcPr>
            <w:tcW w:w="1660" w:type="dxa"/>
            <w:tcBorders>
              <w:top w:val="nil"/>
              <w:left w:val="nil"/>
              <w:bottom w:val="nil"/>
              <w:right w:val="nil"/>
            </w:tcBorders>
            <w:shd w:val="clear" w:color="auto" w:fill="auto"/>
            <w:noWrap/>
            <w:vAlign w:val="bottom"/>
            <w:hideMark/>
          </w:tcPr>
          <w:p w:rsidR="0020576C" w:rsidRPr="0020576C" w:rsidRDefault="0020576C" w:rsidP="0020576C">
            <w:pPr>
              <w:suppressAutoHyphens w:val="0"/>
              <w:rPr>
                <w:rFonts w:ascii="Arial CYR" w:hAnsi="Arial CYR" w:cs="Arial CYR"/>
                <w:sz w:val="16"/>
                <w:szCs w:val="16"/>
                <w:lang w:eastAsia="ru-RU"/>
              </w:rPr>
            </w:pPr>
          </w:p>
        </w:tc>
        <w:tc>
          <w:tcPr>
            <w:tcW w:w="1660" w:type="dxa"/>
            <w:tcBorders>
              <w:top w:val="nil"/>
              <w:left w:val="nil"/>
              <w:bottom w:val="nil"/>
              <w:right w:val="nil"/>
            </w:tcBorders>
            <w:shd w:val="clear" w:color="auto" w:fill="auto"/>
            <w:noWrap/>
            <w:vAlign w:val="bottom"/>
            <w:hideMark/>
          </w:tcPr>
          <w:p w:rsidR="0020576C" w:rsidRPr="0020576C" w:rsidRDefault="0020576C" w:rsidP="0020576C">
            <w:pPr>
              <w:suppressAutoHyphens w:val="0"/>
              <w:rPr>
                <w:rFonts w:ascii="Arial CYR" w:hAnsi="Arial CYR" w:cs="Arial CYR"/>
                <w:sz w:val="16"/>
                <w:szCs w:val="16"/>
                <w:lang w:eastAsia="ru-RU"/>
              </w:rPr>
            </w:pPr>
          </w:p>
        </w:tc>
      </w:tr>
      <w:tr w:rsidR="0020576C" w:rsidRPr="0020576C" w:rsidTr="0020576C">
        <w:trPr>
          <w:trHeight w:val="375"/>
        </w:trPr>
        <w:tc>
          <w:tcPr>
            <w:tcW w:w="9774" w:type="dxa"/>
            <w:gridSpan w:val="5"/>
            <w:tcBorders>
              <w:top w:val="nil"/>
              <w:left w:val="nil"/>
              <w:bottom w:val="nil"/>
              <w:right w:val="nil"/>
            </w:tcBorders>
            <w:shd w:val="clear" w:color="auto" w:fill="auto"/>
            <w:vAlign w:val="center"/>
            <w:hideMark/>
          </w:tcPr>
          <w:p w:rsidR="0020576C" w:rsidRPr="0020576C" w:rsidRDefault="0020576C" w:rsidP="0020576C">
            <w:pPr>
              <w:suppressAutoHyphens w:val="0"/>
              <w:jc w:val="center"/>
              <w:rPr>
                <w:b/>
                <w:bCs/>
                <w:color w:val="000000"/>
                <w:sz w:val="16"/>
                <w:szCs w:val="16"/>
                <w:lang w:eastAsia="ru-RU"/>
              </w:rPr>
            </w:pPr>
            <w:r w:rsidRPr="0020576C">
              <w:rPr>
                <w:b/>
                <w:bCs/>
                <w:color w:val="000000"/>
                <w:sz w:val="16"/>
                <w:szCs w:val="16"/>
                <w:lang w:eastAsia="ru-RU"/>
              </w:rPr>
              <w:t>ПРОГРАММА</w:t>
            </w:r>
          </w:p>
        </w:tc>
      </w:tr>
      <w:tr w:rsidR="0020576C" w:rsidRPr="0020576C" w:rsidTr="0020576C">
        <w:trPr>
          <w:trHeight w:val="360"/>
        </w:trPr>
        <w:tc>
          <w:tcPr>
            <w:tcW w:w="3134" w:type="dxa"/>
            <w:tcBorders>
              <w:top w:val="nil"/>
              <w:left w:val="nil"/>
              <w:bottom w:val="nil"/>
              <w:right w:val="nil"/>
            </w:tcBorders>
            <w:shd w:val="clear" w:color="auto" w:fill="auto"/>
            <w:noWrap/>
            <w:vAlign w:val="bottom"/>
            <w:hideMark/>
          </w:tcPr>
          <w:p w:rsidR="0020576C" w:rsidRPr="0020576C" w:rsidRDefault="0020576C" w:rsidP="0020576C">
            <w:pPr>
              <w:suppressAutoHyphens w:val="0"/>
              <w:jc w:val="center"/>
              <w:rPr>
                <w:b/>
                <w:bCs/>
                <w:sz w:val="16"/>
                <w:szCs w:val="16"/>
                <w:lang w:eastAsia="ru-RU"/>
              </w:rPr>
            </w:pPr>
          </w:p>
        </w:tc>
        <w:tc>
          <w:tcPr>
            <w:tcW w:w="1660" w:type="dxa"/>
            <w:tcBorders>
              <w:top w:val="nil"/>
              <w:left w:val="nil"/>
              <w:bottom w:val="nil"/>
              <w:right w:val="nil"/>
            </w:tcBorders>
            <w:shd w:val="clear" w:color="auto" w:fill="auto"/>
            <w:noWrap/>
            <w:vAlign w:val="bottom"/>
            <w:hideMark/>
          </w:tcPr>
          <w:p w:rsidR="0020576C" w:rsidRPr="0020576C" w:rsidRDefault="0020576C" w:rsidP="0020576C">
            <w:pPr>
              <w:suppressAutoHyphens w:val="0"/>
              <w:jc w:val="center"/>
              <w:rPr>
                <w:b/>
                <w:bCs/>
                <w:sz w:val="16"/>
                <w:szCs w:val="16"/>
                <w:lang w:eastAsia="ru-RU"/>
              </w:rPr>
            </w:pPr>
          </w:p>
        </w:tc>
        <w:tc>
          <w:tcPr>
            <w:tcW w:w="1660" w:type="dxa"/>
            <w:tcBorders>
              <w:top w:val="nil"/>
              <w:left w:val="nil"/>
              <w:bottom w:val="nil"/>
              <w:right w:val="nil"/>
            </w:tcBorders>
            <w:shd w:val="clear" w:color="auto" w:fill="auto"/>
            <w:noWrap/>
            <w:vAlign w:val="bottom"/>
            <w:hideMark/>
          </w:tcPr>
          <w:p w:rsidR="0020576C" w:rsidRPr="0020576C" w:rsidRDefault="0020576C" w:rsidP="0020576C">
            <w:pPr>
              <w:suppressAutoHyphens w:val="0"/>
              <w:jc w:val="center"/>
              <w:rPr>
                <w:b/>
                <w:bCs/>
                <w:sz w:val="16"/>
                <w:szCs w:val="16"/>
                <w:lang w:eastAsia="ru-RU"/>
              </w:rPr>
            </w:pPr>
          </w:p>
        </w:tc>
        <w:tc>
          <w:tcPr>
            <w:tcW w:w="1660" w:type="dxa"/>
            <w:tcBorders>
              <w:top w:val="nil"/>
              <w:left w:val="nil"/>
              <w:bottom w:val="nil"/>
              <w:right w:val="nil"/>
            </w:tcBorders>
            <w:shd w:val="clear" w:color="auto" w:fill="auto"/>
            <w:noWrap/>
            <w:vAlign w:val="bottom"/>
            <w:hideMark/>
          </w:tcPr>
          <w:p w:rsidR="0020576C" w:rsidRPr="0020576C" w:rsidRDefault="0020576C" w:rsidP="0020576C">
            <w:pPr>
              <w:suppressAutoHyphens w:val="0"/>
              <w:jc w:val="center"/>
              <w:rPr>
                <w:b/>
                <w:bCs/>
                <w:sz w:val="16"/>
                <w:szCs w:val="16"/>
                <w:lang w:eastAsia="ru-RU"/>
              </w:rPr>
            </w:pPr>
          </w:p>
        </w:tc>
        <w:tc>
          <w:tcPr>
            <w:tcW w:w="1660" w:type="dxa"/>
            <w:tcBorders>
              <w:top w:val="nil"/>
              <w:left w:val="nil"/>
              <w:bottom w:val="nil"/>
              <w:right w:val="nil"/>
            </w:tcBorders>
            <w:shd w:val="clear" w:color="auto" w:fill="auto"/>
            <w:noWrap/>
            <w:vAlign w:val="bottom"/>
            <w:hideMark/>
          </w:tcPr>
          <w:p w:rsidR="0020576C" w:rsidRPr="0020576C" w:rsidRDefault="0020576C" w:rsidP="0020576C">
            <w:pPr>
              <w:suppressAutoHyphens w:val="0"/>
              <w:rPr>
                <w:rFonts w:ascii="Arial CYR" w:hAnsi="Arial CYR" w:cs="Arial CYR"/>
                <w:sz w:val="16"/>
                <w:szCs w:val="16"/>
                <w:lang w:eastAsia="ru-RU"/>
              </w:rPr>
            </w:pPr>
          </w:p>
        </w:tc>
      </w:tr>
      <w:tr w:rsidR="0020576C" w:rsidRPr="0020576C" w:rsidTr="0020576C">
        <w:trPr>
          <w:trHeight w:val="960"/>
        </w:trPr>
        <w:tc>
          <w:tcPr>
            <w:tcW w:w="9774" w:type="dxa"/>
            <w:gridSpan w:val="5"/>
            <w:tcBorders>
              <w:top w:val="nil"/>
              <w:left w:val="nil"/>
              <w:bottom w:val="nil"/>
              <w:right w:val="nil"/>
            </w:tcBorders>
            <w:shd w:val="clear" w:color="auto" w:fill="auto"/>
            <w:vAlign w:val="center"/>
            <w:hideMark/>
          </w:tcPr>
          <w:p w:rsidR="0020576C" w:rsidRPr="0020576C" w:rsidRDefault="0020576C" w:rsidP="0020576C">
            <w:pPr>
              <w:suppressAutoHyphens w:val="0"/>
              <w:jc w:val="center"/>
              <w:rPr>
                <w:color w:val="000000"/>
                <w:sz w:val="16"/>
                <w:szCs w:val="16"/>
                <w:lang w:eastAsia="ru-RU"/>
              </w:rPr>
            </w:pPr>
            <w:r w:rsidRPr="0020576C">
              <w:rPr>
                <w:color w:val="000000"/>
                <w:sz w:val="16"/>
                <w:szCs w:val="16"/>
                <w:lang w:eastAsia="ru-RU"/>
              </w:rPr>
              <w:t>муниципальных внутренних заимствований Орловского района    на 2020 год и на 2021 год</w:t>
            </w:r>
          </w:p>
        </w:tc>
      </w:tr>
      <w:tr w:rsidR="0020576C" w:rsidRPr="0020576C" w:rsidTr="0020576C">
        <w:trPr>
          <w:trHeight w:val="480"/>
        </w:trPr>
        <w:tc>
          <w:tcPr>
            <w:tcW w:w="3134" w:type="dxa"/>
            <w:tcBorders>
              <w:top w:val="nil"/>
              <w:left w:val="nil"/>
              <w:bottom w:val="nil"/>
              <w:right w:val="nil"/>
            </w:tcBorders>
            <w:shd w:val="clear" w:color="auto" w:fill="auto"/>
            <w:vAlign w:val="bottom"/>
            <w:hideMark/>
          </w:tcPr>
          <w:p w:rsidR="0020576C" w:rsidRPr="0020576C" w:rsidRDefault="0020576C" w:rsidP="0020576C">
            <w:pPr>
              <w:suppressAutoHyphens w:val="0"/>
              <w:jc w:val="center"/>
              <w:rPr>
                <w:sz w:val="16"/>
                <w:szCs w:val="16"/>
                <w:lang w:eastAsia="ru-RU"/>
              </w:rPr>
            </w:pPr>
          </w:p>
        </w:tc>
        <w:tc>
          <w:tcPr>
            <w:tcW w:w="1660" w:type="dxa"/>
            <w:tcBorders>
              <w:top w:val="nil"/>
              <w:left w:val="nil"/>
              <w:bottom w:val="nil"/>
              <w:right w:val="nil"/>
            </w:tcBorders>
            <w:shd w:val="clear" w:color="auto" w:fill="auto"/>
            <w:vAlign w:val="bottom"/>
            <w:hideMark/>
          </w:tcPr>
          <w:p w:rsidR="0020576C" w:rsidRPr="0020576C" w:rsidRDefault="0020576C" w:rsidP="0020576C">
            <w:pPr>
              <w:suppressAutoHyphens w:val="0"/>
              <w:jc w:val="center"/>
              <w:rPr>
                <w:sz w:val="16"/>
                <w:szCs w:val="16"/>
                <w:lang w:eastAsia="ru-RU"/>
              </w:rPr>
            </w:pPr>
          </w:p>
        </w:tc>
        <w:tc>
          <w:tcPr>
            <w:tcW w:w="1660" w:type="dxa"/>
            <w:tcBorders>
              <w:top w:val="nil"/>
              <w:left w:val="nil"/>
              <w:bottom w:val="nil"/>
              <w:right w:val="nil"/>
            </w:tcBorders>
            <w:shd w:val="clear" w:color="auto" w:fill="auto"/>
            <w:vAlign w:val="bottom"/>
            <w:hideMark/>
          </w:tcPr>
          <w:p w:rsidR="0020576C" w:rsidRPr="0020576C" w:rsidRDefault="0020576C" w:rsidP="0020576C">
            <w:pPr>
              <w:suppressAutoHyphens w:val="0"/>
              <w:jc w:val="center"/>
              <w:rPr>
                <w:sz w:val="16"/>
                <w:szCs w:val="16"/>
                <w:lang w:eastAsia="ru-RU"/>
              </w:rPr>
            </w:pPr>
          </w:p>
        </w:tc>
        <w:tc>
          <w:tcPr>
            <w:tcW w:w="1660" w:type="dxa"/>
            <w:tcBorders>
              <w:top w:val="nil"/>
              <w:left w:val="nil"/>
              <w:bottom w:val="nil"/>
              <w:right w:val="nil"/>
            </w:tcBorders>
            <w:shd w:val="clear" w:color="auto" w:fill="auto"/>
            <w:noWrap/>
            <w:vAlign w:val="bottom"/>
            <w:hideMark/>
          </w:tcPr>
          <w:p w:rsidR="0020576C" w:rsidRPr="0020576C" w:rsidRDefault="0020576C" w:rsidP="0020576C">
            <w:pPr>
              <w:suppressAutoHyphens w:val="0"/>
              <w:rPr>
                <w:rFonts w:ascii="Arial CYR" w:hAnsi="Arial CYR" w:cs="Arial CYR"/>
                <w:sz w:val="16"/>
                <w:szCs w:val="16"/>
                <w:lang w:eastAsia="ru-RU"/>
              </w:rPr>
            </w:pPr>
          </w:p>
        </w:tc>
        <w:tc>
          <w:tcPr>
            <w:tcW w:w="1660" w:type="dxa"/>
            <w:tcBorders>
              <w:top w:val="nil"/>
              <w:left w:val="nil"/>
              <w:bottom w:val="nil"/>
              <w:right w:val="nil"/>
            </w:tcBorders>
            <w:shd w:val="clear" w:color="auto" w:fill="auto"/>
            <w:noWrap/>
            <w:vAlign w:val="bottom"/>
            <w:hideMark/>
          </w:tcPr>
          <w:p w:rsidR="0020576C" w:rsidRPr="0020576C" w:rsidRDefault="0020576C" w:rsidP="0020576C">
            <w:pPr>
              <w:suppressAutoHyphens w:val="0"/>
              <w:rPr>
                <w:rFonts w:ascii="Arial CYR" w:hAnsi="Arial CYR" w:cs="Arial CYR"/>
                <w:sz w:val="16"/>
                <w:szCs w:val="16"/>
                <w:lang w:eastAsia="ru-RU"/>
              </w:rPr>
            </w:pPr>
          </w:p>
        </w:tc>
      </w:tr>
      <w:tr w:rsidR="0020576C" w:rsidRPr="0020576C" w:rsidTr="0020576C">
        <w:trPr>
          <w:trHeight w:val="1110"/>
        </w:trPr>
        <w:tc>
          <w:tcPr>
            <w:tcW w:w="3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0576C" w:rsidRPr="0020576C" w:rsidRDefault="0020576C" w:rsidP="0020576C">
            <w:pPr>
              <w:suppressAutoHyphens w:val="0"/>
              <w:jc w:val="center"/>
              <w:rPr>
                <w:sz w:val="16"/>
                <w:szCs w:val="16"/>
                <w:lang w:eastAsia="ru-RU"/>
              </w:rPr>
            </w:pPr>
            <w:r w:rsidRPr="0020576C">
              <w:rPr>
                <w:sz w:val="16"/>
                <w:szCs w:val="16"/>
                <w:lang w:eastAsia="ru-RU"/>
              </w:rPr>
              <w:t>Вид заимствований</w:t>
            </w:r>
          </w:p>
        </w:tc>
        <w:tc>
          <w:tcPr>
            <w:tcW w:w="3320" w:type="dxa"/>
            <w:gridSpan w:val="2"/>
            <w:tcBorders>
              <w:top w:val="single" w:sz="4" w:space="0" w:color="auto"/>
              <w:left w:val="nil"/>
              <w:bottom w:val="single" w:sz="4" w:space="0" w:color="auto"/>
              <w:right w:val="single" w:sz="4" w:space="0" w:color="auto"/>
            </w:tcBorders>
            <w:shd w:val="clear" w:color="auto" w:fill="auto"/>
            <w:hideMark/>
          </w:tcPr>
          <w:p w:rsidR="0020576C" w:rsidRPr="0020576C" w:rsidRDefault="0020576C" w:rsidP="0020576C">
            <w:pPr>
              <w:suppressAutoHyphens w:val="0"/>
              <w:jc w:val="center"/>
              <w:rPr>
                <w:sz w:val="16"/>
                <w:szCs w:val="16"/>
                <w:lang w:eastAsia="ru-RU"/>
              </w:rPr>
            </w:pPr>
            <w:r w:rsidRPr="0020576C">
              <w:rPr>
                <w:sz w:val="16"/>
                <w:szCs w:val="16"/>
                <w:lang w:eastAsia="ru-RU"/>
              </w:rPr>
              <w:t xml:space="preserve">Объем привлечения заимствований </w:t>
            </w:r>
          </w:p>
        </w:tc>
        <w:tc>
          <w:tcPr>
            <w:tcW w:w="3320" w:type="dxa"/>
            <w:gridSpan w:val="2"/>
            <w:tcBorders>
              <w:top w:val="single" w:sz="4" w:space="0" w:color="auto"/>
              <w:left w:val="nil"/>
              <w:bottom w:val="single" w:sz="4" w:space="0" w:color="auto"/>
              <w:right w:val="single" w:sz="4" w:space="0" w:color="auto"/>
            </w:tcBorders>
            <w:shd w:val="clear" w:color="auto" w:fill="auto"/>
            <w:hideMark/>
          </w:tcPr>
          <w:p w:rsidR="0020576C" w:rsidRPr="0020576C" w:rsidRDefault="0020576C" w:rsidP="0020576C">
            <w:pPr>
              <w:suppressAutoHyphens w:val="0"/>
              <w:jc w:val="center"/>
              <w:rPr>
                <w:sz w:val="16"/>
                <w:szCs w:val="16"/>
                <w:lang w:eastAsia="ru-RU"/>
              </w:rPr>
            </w:pPr>
            <w:r w:rsidRPr="0020576C">
              <w:rPr>
                <w:sz w:val="16"/>
                <w:szCs w:val="16"/>
                <w:lang w:eastAsia="ru-RU"/>
              </w:rPr>
              <w:t>Объем</w:t>
            </w:r>
            <w:r w:rsidRPr="0020576C">
              <w:rPr>
                <w:sz w:val="16"/>
                <w:szCs w:val="16"/>
                <w:lang w:eastAsia="ru-RU"/>
              </w:rPr>
              <w:br/>
              <w:t>погашения основной суммы долга</w:t>
            </w:r>
          </w:p>
        </w:tc>
      </w:tr>
      <w:tr w:rsidR="0020576C" w:rsidRPr="0020576C" w:rsidTr="0020576C">
        <w:trPr>
          <w:trHeight w:val="495"/>
        </w:trPr>
        <w:tc>
          <w:tcPr>
            <w:tcW w:w="3134" w:type="dxa"/>
            <w:vMerge/>
            <w:tcBorders>
              <w:top w:val="single" w:sz="4" w:space="0" w:color="auto"/>
              <w:left w:val="single" w:sz="4" w:space="0" w:color="auto"/>
              <w:bottom w:val="single" w:sz="4" w:space="0" w:color="auto"/>
              <w:right w:val="single" w:sz="4" w:space="0" w:color="auto"/>
            </w:tcBorders>
            <w:vAlign w:val="center"/>
            <w:hideMark/>
          </w:tcPr>
          <w:p w:rsidR="0020576C" w:rsidRPr="0020576C" w:rsidRDefault="0020576C" w:rsidP="0020576C">
            <w:pPr>
              <w:suppressAutoHyphens w:val="0"/>
              <w:rPr>
                <w:sz w:val="16"/>
                <w:szCs w:val="16"/>
                <w:lang w:eastAsia="ru-RU"/>
              </w:rPr>
            </w:pPr>
          </w:p>
        </w:tc>
        <w:tc>
          <w:tcPr>
            <w:tcW w:w="3320" w:type="dxa"/>
            <w:gridSpan w:val="2"/>
            <w:tcBorders>
              <w:top w:val="single" w:sz="4" w:space="0" w:color="auto"/>
              <w:left w:val="nil"/>
              <w:bottom w:val="single" w:sz="4" w:space="0" w:color="auto"/>
              <w:right w:val="single" w:sz="4" w:space="0" w:color="auto"/>
            </w:tcBorders>
            <w:shd w:val="clear" w:color="auto" w:fill="auto"/>
            <w:hideMark/>
          </w:tcPr>
          <w:p w:rsidR="0020576C" w:rsidRPr="0020576C" w:rsidRDefault="0020576C" w:rsidP="0020576C">
            <w:pPr>
              <w:suppressAutoHyphens w:val="0"/>
              <w:jc w:val="center"/>
              <w:rPr>
                <w:sz w:val="16"/>
                <w:szCs w:val="16"/>
                <w:lang w:eastAsia="ru-RU"/>
              </w:rPr>
            </w:pPr>
            <w:r w:rsidRPr="0020576C">
              <w:rPr>
                <w:sz w:val="16"/>
                <w:szCs w:val="16"/>
                <w:lang w:eastAsia="ru-RU"/>
              </w:rPr>
              <w:t>Плановый период</w:t>
            </w:r>
          </w:p>
        </w:tc>
        <w:tc>
          <w:tcPr>
            <w:tcW w:w="3320" w:type="dxa"/>
            <w:gridSpan w:val="2"/>
            <w:tcBorders>
              <w:top w:val="single" w:sz="4" w:space="0" w:color="auto"/>
              <w:left w:val="nil"/>
              <w:bottom w:val="single" w:sz="4" w:space="0" w:color="auto"/>
              <w:right w:val="single" w:sz="4" w:space="0" w:color="auto"/>
            </w:tcBorders>
            <w:shd w:val="clear" w:color="auto" w:fill="auto"/>
            <w:hideMark/>
          </w:tcPr>
          <w:p w:rsidR="0020576C" w:rsidRPr="0020576C" w:rsidRDefault="0020576C" w:rsidP="0020576C">
            <w:pPr>
              <w:suppressAutoHyphens w:val="0"/>
              <w:jc w:val="center"/>
              <w:rPr>
                <w:sz w:val="16"/>
                <w:szCs w:val="16"/>
                <w:lang w:eastAsia="ru-RU"/>
              </w:rPr>
            </w:pPr>
            <w:r w:rsidRPr="0020576C">
              <w:rPr>
                <w:sz w:val="16"/>
                <w:szCs w:val="16"/>
                <w:lang w:eastAsia="ru-RU"/>
              </w:rPr>
              <w:t>Плановый период</w:t>
            </w:r>
          </w:p>
        </w:tc>
      </w:tr>
      <w:tr w:rsidR="0020576C" w:rsidRPr="0020576C" w:rsidTr="0020576C">
        <w:trPr>
          <w:trHeight w:val="555"/>
        </w:trPr>
        <w:tc>
          <w:tcPr>
            <w:tcW w:w="3134" w:type="dxa"/>
            <w:vMerge/>
            <w:tcBorders>
              <w:top w:val="single" w:sz="4" w:space="0" w:color="auto"/>
              <w:left w:val="single" w:sz="4" w:space="0" w:color="auto"/>
              <w:bottom w:val="single" w:sz="4" w:space="0" w:color="auto"/>
              <w:right w:val="single" w:sz="4" w:space="0" w:color="auto"/>
            </w:tcBorders>
            <w:vAlign w:val="center"/>
            <w:hideMark/>
          </w:tcPr>
          <w:p w:rsidR="0020576C" w:rsidRPr="0020576C" w:rsidRDefault="0020576C" w:rsidP="0020576C">
            <w:pPr>
              <w:suppressAutoHyphens w:val="0"/>
              <w:rPr>
                <w:sz w:val="16"/>
                <w:szCs w:val="16"/>
                <w:lang w:eastAsia="ru-RU"/>
              </w:rPr>
            </w:pPr>
          </w:p>
        </w:tc>
        <w:tc>
          <w:tcPr>
            <w:tcW w:w="1660" w:type="dxa"/>
            <w:tcBorders>
              <w:top w:val="nil"/>
              <w:left w:val="nil"/>
              <w:bottom w:val="single" w:sz="4" w:space="0" w:color="auto"/>
              <w:right w:val="single" w:sz="4" w:space="0" w:color="auto"/>
            </w:tcBorders>
            <w:shd w:val="clear" w:color="auto" w:fill="auto"/>
            <w:hideMark/>
          </w:tcPr>
          <w:p w:rsidR="0020576C" w:rsidRPr="0020576C" w:rsidRDefault="0020576C" w:rsidP="0020576C">
            <w:pPr>
              <w:suppressAutoHyphens w:val="0"/>
              <w:jc w:val="center"/>
              <w:rPr>
                <w:sz w:val="16"/>
                <w:szCs w:val="16"/>
                <w:lang w:eastAsia="ru-RU"/>
              </w:rPr>
            </w:pPr>
            <w:r w:rsidRPr="0020576C">
              <w:rPr>
                <w:sz w:val="16"/>
                <w:szCs w:val="16"/>
                <w:lang w:eastAsia="ru-RU"/>
              </w:rPr>
              <w:t>2019 год</w:t>
            </w:r>
          </w:p>
        </w:tc>
        <w:tc>
          <w:tcPr>
            <w:tcW w:w="1660" w:type="dxa"/>
            <w:tcBorders>
              <w:top w:val="nil"/>
              <w:left w:val="nil"/>
              <w:bottom w:val="single" w:sz="4" w:space="0" w:color="auto"/>
              <w:right w:val="single" w:sz="4" w:space="0" w:color="auto"/>
            </w:tcBorders>
            <w:shd w:val="clear" w:color="auto" w:fill="auto"/>
            <w:hideMark/>
          </w:tcPr>
          <w:p w:rsidR="0020576C" w:rsidRPr="0020576C" w:rsidRDefault="0020576C" w:rsidP="0020576C">
            <w:pPr>
              <w:suppressAutoHyphens w:val="0"/>
              <w:jc w:val="center"/>
              <w:rPr>
                <w:sz w:val="16"/>
                <w:szCs w:val="16"/>
                <w:lang w:eastAsia="ru-RU"/>
              </w:rPr>
            </w:pPr>
            <w:r w:rsidRPr="0020576C">
              <w:rPr>
                <w:sz w:val="16"/>
                <w:szCs w:val="16"/>
                <w:lang w:eastAsia="ru-RU"/>
              </w:rPr>
              <w:t>2021 год</w:t>
            </w:r>
          </w:p>
        </w:tc>
        <w:tc>
          <w:tcPr>
            <w:tcW w:w="1660" w:type="dxa"/>
            <w:tcBorders>
              <w:top w:val="nil"/>
              <w:left w:val="nil"/>
              <w:bottom w:val="single" w:sz="4" w:space="0" w:color="auto"/>
              <w:right w:val="single" w:sz="4" w:space="0" w:color="auto"/>
            </w:tcBorders>
            <w:shd w:val="clear" w:color="auto" w:fill="auto"/>
            <w:hideMark/>
          </w:tcPr>
          <w:p w:rsidR="0020576C" w:rsidRPr="0020576C" w:rsidRDefault="0020576C" w:rsidP="0020576C">
            <w:pPr>
              <w:suppressAutoHyphens w:val="0"/>
              <w:jc w:val="center"/>
              <w:rPr>
                <w:sz w:val="16"/>
                <w:szCs w:val="16"/>
                <w:lang w:eastAsia="ru-RU"/>
              </w:rPr>
            </w:pPr>
            <w:r w:rsidRPr="0020576C">
              <w:rPr>
                <w:sz w:val="16"/>
                <w:szCs w:val="16"/>
                <w:lang w:eastAsia="ru-RU"/>
              </w:rPr>
              <w:t>2020 год</w:t>
            </w:r>
          </w:p>
        </w:tc>
        <w:tc>
          <w:tcPr>
            <w:tcW w:w="1660" w:type="dxa"/>
            <w:tcBorders>
              <w:top w:val="nil"/>
              <w:left w:val="nil"/>
              <w:bottom w:val="single" w:sz="4" w:space="0" w:color="auto"/>
              <w:right w:val="single" w:sz="4" w:space="0" w:color="auto"/>
            </w:tcBorders>
            <w:shd w:val="clear" w:color="auto" w:fill="auto"/>
            <w:hideMark/>
          </w:tcPr>
          <w:p w:rsidR="0020576C" w:rsidRPr="0020576C" w:rsidRDefault="0020576C" w:rsidP="0020576C">
            <w:pPr>
              <w:suppressAutoHyphens w:val="0"/>
              <w:jc w:val="center"/>
              <w:rPr>
                <w:sz w:val="16"/>
                <w:szCs w:val="16"/>
                <w:lang w:eastAsia="ru-RU"/>
              </w:rPr>
            </w:pPr>
            <w:r w:rsidRPr="0020576C">
              <w:rPr>
                <w:sz w:val="16"/>
                <w:szCs w:val="16"/>
                <w:lang w:eastAsia="ru-RU"/>
              </w:rPr>
              <w:t>2021 год</w:t>
            </w:r>
          </w:p>
        </w:tc>
      </w:tr>
      <w:tr w:rsidR="0020576C" w:rsidRPr="0020576C" w:rsidTr="0020576C">
        <w:trPr>
          <w:trHeight w:val="9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20576C" w:rsidRPr="0020576C" w:rsidRDefault="0020576C" w:rsidP="0020576C">
            <w:pPr>
              <w:suppressAutoHyphens w:val="0"/>
              <w:jc w:val="both"/>
              <w:rPr>
                <w:color w:val="000000"/>
                <w:sz w:val="16"/>
                <w:szCs w:val="16"/>
                <w:lang w:eastAsia="ru-RU"/>
              </w:rPr>
            </w:pPr>
            <w:r w:rsidRPr="0020576C">
              <w:rPr>
                <w:color w:val="000000"/>
                <w:sz w:val="16"/>
                <w:szCs w:val="16"/>
                <w:lang w:eastAsia="ru-RU"/>
              </w:rPr>
              <w:t>Кредиты кредитных организаций в валюте Российской Федерации</w:t>
            </w:r>
          </w:p>
        </w:tc>
        <w:tc>
          <w:tcPr>
            <w:tcW w:w="1660" w:type="dxa"/>
            <w:tcBorders>
              <w:top w:val="nil"/>
              <w:left w:val="nil"/>
              <w:bottom w:val="single" w:sz="4" w:space="0" w:color="auto"/>
              <w:right w:val="single" w:sz="4" w:space="0" w:color="auto"/>
            </w:tcBorders>
            <w:shd w:val="clear" w:color="auto" w:fill="auto"/>
            <w:noWrap/>
            <w:vAlign w:val="bottom"/>
            <w:hideMark/>
          </w:tcPr>
          <w:p w:rsidR="0020576C" w:rsidRPr="0020576C" w:rsidRDefault="0020576C" w:rsidP="0020576C">
            <w:pPr>
              <w:suppressAutoHyphens w:val="0"/>
              <w:jc w:val="right"/>
              <w:rPr>
                <w:sz w:val="16"/>
                <w:szCs w:val="16"/>
                <w:lang w:eastAsia="ru-RU"/>
              </w:rPr>
            </w:pPr>
            <w:r w:rsidRPr="0020576C">
              <w:rPr>
                <w:sz w:val="16"/>
                <w:szCs w:val="16"/>
                <w:lang w:eastAsia="ru-RU"/>
              </w:rPr>
              <w:t>9608,49</w:t>
            </w:r>
          </w:p>
        </w:tc>
        <w:tc>
          <w:tcPr>
            <w:tcW w:w="1660" w:type="dxa"/>
            <w:tcBorders>
              <w:top w:val="nil"/>
              <w:left w:val="nil"/>
              <w:bottom w:val="single" w:sz="4" w:space="0" w:color="auto"/>
              <w:right w:val="single" w:sz="4" w:space="0" w:color="auto"/>
            </w:tcBorders>
            <w:shd w:val="clear" w:color="auto" w:fill="auto"/>
            <w:noWrap/>
            <w:vAlign w:val="bottom"/>
            <w:hideMark/>
          </w:tcPr>
          <w:p w:rsidR="0020576C" w:rsidRPr="0020576C" w:rsidRDefault="0020576C" w:rsidP="0020576C">
            <w:pPr>
              <w:suppressAutoHyphens w:val="0"/>
              <w:jc w:val="right"/>
              <w:rPr>
                <w:sz w:val="16"/>
                <w:szCs w:val="16"/>
                <w:lang w:eastAsia="ru-RU"/>
              </w:rPr>
            </w:pPr>
            <w:r w:rsidRPr="0020576C">
              <w:rPr>
                <w:sz w:val="16"/>
                <w:szCs w:val="16"/>
                <w:lang w:eastAsia="ru-RU"/>
              </w:rPr>
              <w:t>9608,49</w:t>
            </w:r>
          </w:p>
        </w:tc>
        <w:tc>
          <w:tcPr>
            <w:tcW w:w="1660" w:type="dxa"/>
            <w:tcBorders>
              <w:top w:val="nil"/>
              <w:left w:val="nil"/>
              <w:bottom w:val="single" w:sz="4" w:space="0" w:color="auto"/>
              <w:right w:val="single" w:sz="4" w:space="0" w:color="auto"/>
            </w:tcBorders>
            <w:shd w:val="clear" w:color="auto" w:fill="auto"/>
            <w:noWrap/>
            <w:vAlign w:val="bottom"/>
            <w:hideMark/>
          </w:tcPr>
          <w:p w:rsidR="0020576C" w:rsidRPr="0020576C" w:rsidRDefault="0020576C" w:rsidP="0020576C">
            <w:pPr>
              <w:suppressAutoHyphens w:val="0"/>
              <w:jc w:val="right"/>
              <w:rPr>
                <w:rFonts w:ascii="Arial CYR" w:hAnsi="Arial CYR" w:cs="Arial CYR"/>
                <w:color w:val="000000"/>
                <w:sz w:val="16"/>
                <w:szCs w:val="16"/>
                <w:lang w:eastAsia="ru-RU"/>
              </w:rPr>
            </w:pPr>
            <w:r w:rsidRPr="0020576C">
              <w:rPr>
                <w:rFonts w:ascii="Arial CYR" w:hAnsi="Arial CYR" w:cs="Arial CYR"/>
                <w:color w:val="000000"/>
                <w:sz w:val="16"/>
                <w:szCs w:val="16"/>
                <w:lang w:eastAsia="ru-RU"/>
              </w:rPr>
              <w:t>9608,49</w:t>
            </w:r>
          </w:p>
        </w:tc>
        <w:tc>
          <w:tcPr>
            <w:tcW w:w="1660" w:type="dxa"/>
            <w:tcBorders>
              <w:top w:val="nil"/>
              <w:left w:val="nil"/>
              <w:bottom w:val="single" w:sz="4" w:space="0" w:color="auto"/>
              <w:right w:val="single" w:sz="4" w:space="0" w:color="auto"/>
            </w:tcBorders>
            <w:shd w:val="clear" w:color="auto" w:fill="auto"/>
            <w:noWrap/>
            <w:vAlign w:val="bottom"/>
            <w:hideMark/>
          </w:tcPr>
          <w:p w:rsidR="0020576C" w:rsidRPr="0020576C" w:rsidRDefault="0020576C" w:rsidP="0020576C">
            <w:pPr>
              <w:suppressAutoHyphens w:val="0"/>
              <w:jc w:val="right"/>
              <w:rPr>
                <w:rFonts w:ascii="Arial CYR" w:hAnsi="Arial CYR" w:cs="Arial CYR"/>
                <w:color w:val="000000"/>
                <w:sz w:val="16"/>
                <w:szCs w:val="16"/>
                <w:lang w:eastAsia="ru-RU"/>
              </w:rPr>
            </w:pPr>
            <w:r w:rsidRPr="0020576C">
              <w:rPr>
                <w:rFonts w:ascii="Arial CYR" w:hAnsi="Arial CYR" w:cs="Arial CYR"/>
                <w:color w:val="000000"/>
                <w:sz w:val="16"/>
                <w:szCs w:val="16"/>
                <w:lang w:eastAsia="ru-RU"/>
              </w:rPr>
              <w:t>9608,49</w:t>
            </w:r>
          </w:p>
        </w:tc>
      </w:tr>
      <w:tr w:rsidR="0020576C" w:rsidRPr="0020576C" w:rsidTr="0020576C">
        <w:trPr>
          <w:trHeight w:val="118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20576C" w:rsidRPr="0020576C" w:rsidRDefault="0020576C" w:rsidP="0020576C">
            <w:pPr>
              <w:suppressAutoHyphens w:val="0"/>
              <w:jc w:val="both"/>
              <w:rPr>
                <w:color w:val="000000"/>
                <w:sz w:val="16"/>
                <w:szCs w:val="16"/>
                <w:lang w:eastAsia="ru-RU"/>
              </w:rPr>
            </w:pPr>
            <w:r w:rsidRPr="0020576C">
              <w:rPr>
                <w:color w:val="000000"/>
                <w:sz w:val="16"/>
                <w:szCs w:val="16"/>
                <w:lang w:eastAsia="ru-RU"/>
              </w:rPr>
              <w:t>Бюджетные  кредиты   от   других   бюджетов бюджетной системы Российской Федерации</w:t>
            </w:r>
          </w:p>
        </w:tc>
        <w:tc>
          <w:tcPr>
            <w:tcW w:w="1660" w:type="dxa"/>
            <w:tcBorders>
              <w:top w:val="nil"/>
              <w:left w:val="nil"/>
              <w:bottom w:val="single" w:sz="4" w:space="0" w:color="auto"/>
              <w:right w:val="single" w:sz="4" w:space="0" w:color="auto"/>
            </w:tcBorders>
            <w:shd w:val="clear" w:color="auto" w:fill="auto"/>
            <w:noWrap/>
            <w:vAlign w:val="bottom"/>
            <w:hideMark/>
          </w:tcPr>
          <w:p w:rsidR="0020576C" w:rsidRPr="0020576C" w:rsidRDefault="0020576C" w:rsidP="0020576C">
            <w:pPr>
              <w:suppressAutoHyphens w:val="0"/>
              <w:jc w:val="right"/>
              <w:rPr>
                <w:sz w:val="16"/>
                <w:szCs w:val="16"/>
                <w:lang w:eastAsia="ru-RU"/>
              </w:rPr>
            </w:pPr>
            <w:r w:rsidRPr="0020576C">
              <w:rPr>
                <w:sz w:val="16"/>
                <w:szCs w:val="16"/>
                <w:lang w:eastAsia="ru-RU"/>
              </w:rPr>
              <w:t>2000,00</w:t>
            </w:r>
          </w:p>
        </w:tc>
        <w:tc>
          <w:tcPr>
            <w:tcW w:w="1660" w:type="dxa"/>
            <w:tcBorders>
              <w:top w:val="nil"/>
              <w:left w:val="nil"/>
              <w:bottom w:val="single" w:sz="4" w:space="0" w:color="auto"/>
              <w:right w:val="single" w:sz="4" w:space="0" w:color="auto"/>
            </w:tcBorders>
            <w:shd w:val="clear" w:color="auto" w:fill="auto"/>
            <w:noWrap/>
            <w:vAlign w:val="bottom"/>
            <w:hideMark/>
          </w:tcPr>
          <w:p w:rsidR="0020576C" w:rsidRPr="0020576C" w:rsidRDefault="0020576C" w:rsidP="0020576C">
            <w:pPr>
              <w:suppressAutoHyphens w:val="0"/>
              <w:jc w:val="right"/>
              <w:rPr>
                <w:sz w:val="16"/>
                <w:szCs w:val="16"/>
                <w:lang w:eastAsia="ru-RU"/>
              </w:rPr>
            </w:pPr>
            <w:r w:rsidRPr="0020576C">
              <w:rPr>
                <w:sz w:val="16"/>
                <w:szCs w:val="16"/>
                <w:lang w:eastAsia="ru-RU"/>
              </w:rPr>
              <w:t>2000,00</w:t>
            </w:r>
          </w:p>
        </w:tc>
        <w:tc>
          <w:tcPr>
            <w:tcW w:w="1660" w:type="dxa"/>
            <w:tcBorders>
              <w:top w:val="nil"/>
              <w:left w:val="nil"/>
              <w:bottom w:val="single" w:sz="4" w:space="0" w:color="auto"/>
              <w:right w:val="single" w:sz="4" w:space="0" w:color="auto"/>
            </w:tcBorders>
            <w:shd w:val="clear" w:color="auto" w:fill="auto"/>
            <w:noWrap/>
            <w:vAlign w:val="bottom"/>
            <w:hideMark/>
          </w:tcPr>
          <w:p w:rsidR="0020576C" w:rsidRPr="0020576C" w:rsidRDefault="0020576C" w:rsidP="0020576C">
            <w:pPr>
              <w:suppressAutoHyphens w:val="0"/>
              <w:jc w:val="right"/>
              <w:rPr>
                <w:rFonts w:ascii="Arial CYR" w:hAnsi="Arial CYR" w:cs="Arial CYR"/>
                <w:color w:val="000000"/>
                <w:sz w:val="16"/>
                <w:szCs w:val="16"/>
                <w:lang w:eastAsia="ru-RU"/>
              </w:rPr>
            </w:pPr>
            <w:r w:rsidRPr="0020576C">
              <w:rPr>
                <w:rFonts w:ascii="Arial CYR" w:hAnsi="Arial CYR" w:cs="Arial CYR"/>
                <w:color w:val="000000"/>
                <w:sz w:val="16"/>
                <w:szCs w:val="16"/>
                <w:lang w:eastAsia="ru-RU"/>
              </w:rPr>
              <w:t>2000,00</w:t>
            </w:r>
          </w:p>
        </w:tc>
        <w:tc>
          <w:tcPr>
            <w:tcW w:w="1660" w:type="dxa"/>
            <w:tcBorders>
              <w:top w:val="nil"/>
              <w:left w:val="nil"/>
              <w:bottom w:val="single" w:sz="4" w:space="0" w:color="auto"/>
              <w:right w:val="single" w:sz="4" w:space="0" w:color="auto"/>
            </w:tcBorders>
            <w:shd w:val="clear" w:color="auto" w:fill="auto"/>
            <w:noWrap/>
            <w:vAlign w:val="bottom"/>
            <w:hideMark/>
          </w:tcPr>
          <w:p w:rsidR="0020576C" w:rsidRPr="0020576C" w:rsidRDefault="0020576C" w:rsidP="0020576C">
            <w:pPr>
              <w:suppressAutoHyphens w:val="0"/>
              <w:jc w:val="right"/>
              <w:rPr>
                <w:rFonts w:ascii="Arial CYR" w:hAnsi="Arial CYR" w:cs="Arial CYR"/>
                <w:color w:val="000000"/>
                <w:sz w:val="16"/>
                <w:szCs w:val="16"/>
                <w:lang w:eastAsia="ru-RU"/>
              </w:rPr>
            </w:pPr>
            <w:r w:rsidRPr="0020576C">
              <w:rPr>
                <w:rFonts w:ascii="Arial CYR" w:hAnsi="Arial CYR" w:cs="Arial CYR"/>
                <w:color w:val="000000"/>
                <w:sz w:val="16"/>
                <w:szCs w:val="16"/>
                <w:lang w:eastAsia="ru-RU"/>
              </w:rPr>
              <w:t>2000,00</w:t>
            </w:r>
          </w:p>
        </w:tc>
      </w:tr>
      <w:tr w:rsidR="0020576C" w:rsidRPr="0020576C" w:rsidTr="0020576C">
        <w:trPr>
          <w:trHeight w:val="5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20576C" w:rsidRPr="0020576C" w:rsidRDefault="0020576C" w:rsidP="0020576C">
            <w:pPr>
              <w:suppressAutoHyphens w:val="0"/>
              <w:jc w:val="both"/>
              <w:rPr>
                <w:color w:val="000000"/>
                <w:sz w:val="16"/>
                <w:szCs w:val="16"/>
                <w:lang w:eastAsia="ru-RU"/>
              </w:rPr>
            </w:pPr>
            <w:r w:rsidRPr="0020576C">
              <w:rPr>
                <w:color w:val="000000"/>
                <w:sz w:val="16"/>
                <w:szCs w:val="16"/>
                <w:lang w:eastAsia="ru-RU"/>
              </w:rPr>
              <w:t>ИТОГО</w:t>
            </w:r>
          </w:p>
        </w:tc>
        <w:tc>
          <w:tcPr>
            <w:tcW w:w="1660" w:type="dxa"/>
            <w:tcBorders>
              <w:top w:val="nil"/>
              <w:left w:val="nil"/>
              <w:bottom w:val="single" w:sz="4" w:space="0" w:color="auto"/>
              <w:right w:val="single" w:sz="4" w:space="0" w:color="auto"/>
            </w:tcBorders>
            <w:shd w:val="clear" w:color="auto" w:fill="auto"/>
            <w:noWrap/>
            <w:vAlign w:val="center"/>
            <w:hideMark/>
          </w:tcPr>
          <w:p w:rsidR="0020576C" w:rsidRPr="0020576C" w:rsidRDefault="0020576C" w:rsidP="0020576C">
            <w:pPr>
              <w:suppressAutoHyphens w:val="0"/>
              <w:jc w:val="right"/>
              <w:rPr>
                <w:color w:val="000000"/>
                <w:sz w:val="16"/>
                <w:szCs w:val="16"/>
                <w:lang w:eastAsia="ru-RU"/>
              </w:rPr>
            </w:pPr>
            <w:r w:rsidRPr="0020576C">
              <w:rPr>
                <w:color w:val="000000"/>
                <w:sz w:val="16"/>
                <w:szCs w:val="16"/>
                <w:lang w:eastAsia="ru-RU"/>
              </w:rPr>
              <w:t>11 608,49</w:t>
            </w:r>
          </w:p>
        </w:tc>
        <w:tc>
          <w:tcPr>
            <w:tcW w:w="1660" w:type="dxa"/>
            <w:tcBorders>
              <w:top w:val="nil"/>
              <w:left w:val="nil"/>
              <w:bottom w:val="single" w:sz="4" w:space="0" w:color="auto"/>
              <w:right w:val="single" w:sz="4" w:space="0" w:color="auto"/>
            </w:tcBorders>
            <w:shd w:val="clear" w:color="auto" w:fill="auto"/>
            <w:noWrap/>
            <w:vAlign w:val="center"/>
            <w:hideMark/>
          </w:tcPr>
          <w:p w:rsidR="0020576C" w:rsidRPr="0020576C" w:rsidRDefault="0020576C" w:rsidP="0020576C">
            <w:pPr>
              <w:suppressAutoHyphens w:val="0"/>
              <w:jc w:val="right"/>
              <w:rPr>
                <w:color w:val="000000"/>
                <w:sz w:val="16"/>
                <w:szCs w:val="16"/>
                <w:lang w:eastAsia="ru-RU"/>
              </w:rPr>
            </w:pPr>
            <w:r w:rsidRPr="0020576C">
              <w:rPr>
                <w:color w:val="000000"/>
                <w:sz w:val="16"/>
                <w:szCs w:val="16"/>
                <w:lang w:eastAsia="ru-RU"/>
              </w:rPr>
              <w:t>11 608,49</w:t>
            </w:r>
          </w:p>
        </w:tc>
        <w:tc>
          <w:tcPr>
            <w:tcW w:w="1660" w:type="dxa"/>
            <w:tcBorders>
              <w:top w:val="nil"/>
              <w:left w:val="nil"/>
              <w:bottom w:val="single" w:sz="4" w:space="0" w:color="auto"/>
              <w:right w:val="single" w:sz="4" w:space="0" w:color="auto"/>
            </w:tcBorders>
            <w:shd w:val="clear" w:color="auto" w:fill="auto"/>
            <w:noWrap/>
            <w:vAlign w:val="center"/>
            <w:hideMark/>
          </w:tcPr>
          <w:p w:rsidR="0020576C" w:rsidRPr="0020576C" w:rsidRDefault="0020576C" w:rsidP="0020576C">
            <w:pPr>
              <w:suppressAutoHyphens w:val="0"/>
              <w:jc w:val="right"/>
              <w:rPr>
                <w:color w:val="000000"/>
                <w:sz w:val="16"/>
                <w:szCs w:val="16"/>
                <w:lang w:eastAsia="ru-RU"/>
              </w:rPr>
            </w:pPr>
            <w:r w:rsidRPr="0020576C">
              <w:rPr>
                <w:color w:val="000000"/>
                <w:sz w:val="16"/>
                <w:szCs w:val="16"/>
                <w:lang w:eastAsia="ru-RU"/>
              </w:rPr>
              <w:t>11 608,49</w:t>
            </w:r>
          </w:p>
        </w:tc>
        <w:tc>
          <w:tcPr>
            <w:tcW w:w="1660" w:type="dxa"/>
            <w:tcBorders>
              <w:top w:val="nil"/>
              <w:left w:val="nil"/>
              <w:bottom w:val="single" w:sz="4" w:space="0" w:color="auto"/>
              <w:right w:val="single" w:sz="4" w:space="0" w:color="auto"/>
            </w:tcBorders>
            <w:shd w:val="clear" w:color="auto" w:fill="auto"/>
            <w:noWrap/>
            <w:vAlign w:val="center"/>
            <w:hideMark/>
          </w:tcPr>
          <w:p w:rsidR="0020576C" w:rsidRPr="0020576C" w:rsidRDefault="0020576C" w:rsidP="0020576C">
            <w:pPr>
              <w:suppressAutoHyphens w:val="0"/>
              <w:jc w:val="right"/>
              <w:rPr>
                <w:color w:val="000000"/>
                <w:sz w:val="16"/>
                <w:szCs w:val="16"/>
                <w:lang w:eastAsia="ru-RU"/>
              </w:rPr>
            </w:pPr>
            <w:r w:rsidRPr="0020576C">
              <w:rPr>
                <w:color w:val="000000"/>
                <w:sz w:val="16"/>
                <w:szCs w:val="16"/>
                <w:lang w:eastAsia="ru-RU"/>
              </w:rPr>
              <w:t>11 608,49</w:t>
            </w:r>
          </w:p>
        </w:tc>
      </w:tr>
    </w:tbl>
    <w:p w:rsidR="0020576C" w:rsidRPr="0020576C" w:rsidRDefault="0020576C" w:rsidP="007F1554">
      <w:pPr>
        <w:pStyle w:val="ConsTitle"/>
        <w:widowControl/>
        <w:ind w:right="0"/>
        <w:jc w:val="center"/>
        <w:rPr>
          <w:rFonts w:ascii="Times New Roman" w:hAnsi="Times New Roman" w:cs="Times New Roman"/>
        </w:rPr>
      </w:pPr>
    </w:p>
    <w:p w:rsidR="0020576C" w:rsidRPr="0020576C" w:rsidRDefault="0020576C" w:rsidP="007F1554">
      <w:pPr>
        <w:pStyle w:val="ConsTitle"/>
        <w:widowControl/>
        <w:ind w:right="0"/>
        <w:jc w:val="center"/>
        <w:rPr>
          <w:rFonts w:ascii="Times New Roman" w:hAnsi="Times New Roman" w:cs="Times New Roman"/>
        </w:rPr>
      </w:pPr>
    </w:p>
    <w:p w:rsidR="0020576C" w:rsidRPr="0020576C" w:rsidRDefault="0020576C" w:rsidP="007F1554">
      <w:pPr>
        <w:pStyle w:val="ConsTitle"/>
        <w:widowControl/>
        <w:ind w:right="0"/>
        <w:jc w:val="center"/>
        <w:rPr>
          <w:rFonts w:ascii="Times New Roman" w:hAnsi="Times New Roman" w:cs="Times New Roman"/>
        </w:rPr>
      </w:pPr>
    </w:p>
    <w:p w:rsidR="0020576C" w:rsidRPr="0020576C" w:rsidRDefault="0020576C" w:rsidP="007F1554">
      <w:pPr>
        <w:pStyle w:val="ConsTitle"/>
        <w:widowControl/>
        <w:ind w:right="0"/>
        <w:jc w:val="center"/>
        <w:rPr>
          <w:rFonts w:ascii="Times New Roman" w:hAnsi="Times New Roman" w:cs="Times New Roman"/>
        </w:rPr>
      </w:pPr>
    </w:p>
    <w:p w:rsidR="0020576C" w:rsidRPr="0020576C" w:rsidRDefault="0020576C" w:rsidP="007F1554">
      <w:pPr>
        <w:pStyle w:val="ConsTitle"/>
        <w:widowControl/>
        <w:ind w:right="0"/>
        <w:jc w:val="center"/>
        <w:rPr>
          <w:rFonts w:ascii="Times New Roman" w:hAnsi="Times New Roman" w:cs="Times New Roman"/>
        </w:rPr>
      </w:pPr>
    </w:p>
    <w:p w:rsidR="0020576C" w:rsidRPr="0020576C" w:rsidRDefault="0020576C" w:rsidP="007F1554">
      <w:pPr>
        <w:pStyle w:val="ConsTitle"/>
        <w:widowControl/>
        <w:ind w:right="0"/>
        <w:jc w:val="center"/>
        <w:rPr>
          <w:rFonts w:ascii="Times New Roman" w:hAnsi="Times New Roman" w:cs="Times New Roman"/>
        </w:rPr>
      </w:pPr>
    </w:p>
    <w:p w:rsidR="007F1554" w:rsidRPr="0020576C" w:rsidRDefault="007F1554" w:rsidP="007F1554">
      <w:pPr>
        <w:pStyle w:val="ConsTitle"/>
        <w:widowControl/>
        <w:ind w:right="0"/>
        <w:jc w:val="center"/>
        <w:rPr>
          <w:rFonts w:ascii="Times New Roman" w:hAnsi="Times New Roman" w:cs="Times New Roman"/>
          <w:lang w:val="en-US"/>
        </w:rPr>
      </w:pPr>
      <w:r w:rsidRPr="0020576C">
        <w:rPr>
          <w:rFonts w:ascii="Times New Roman" w:hAnsi="Times New Roman" w:cs="Times New Roman"/>
          <w:noProof/>
        </w:rPr>
        <w:drawing>
          <wp:inline distT="0" distB="0" distL="0" distR="0" wp14:anchorId="557514CA" wp14:editId="07AB633A">
            <wp:extent cx="495300" cy="6000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a:ln>
                      <a:noFill/>
                    </a:ln>
                  </pic:spPr>
                </pic:pic>
              </a:graphicData>
            </a:graphic>
          </wp:inline>
        </w:drawing>
      </w:r>
    </w:p>
    <w:p w:rsidR="007F1554" w:rsidRPr="0020576C" w:rsidRDefault="007F1554" w:rsidP="007F1554">
      <w:pPr>
        <w:pStyle w:val="ConsTitle"/>
        <w:widowControl/>
        <w:ind w:right="0"/>
        <w:jc w:val="center"/>
        <w:rPr>
          <w:rFonts w:ascii="Times New Roman" w:hAnsi="Times New Roman" w:cs="Times New Roman"/>
          <w:bCs w:val="0"/>
        </w:rPr>
      </w:pPr>
      <w:r w:rsidRPr="0020576C">
        <w:rPr>
          <w:rFonts w:ascii="Times New Roman" w:hAnsi="Times New Roman" w:cs="Times New Roman"/>
          <w:bCs w:val="0"/>
        </w:rPr>
        <w:t>ОРЛОВСКАЯ РАЙОННАЯ ДУМА КИРОВСКОЙ ОБЛАСТИ</w:t>
      </w:r>
    </w:p>
    <w:p w:rsidR="007F1554" w:rsidRPr="0020576C" w:rsidRDefault="007F1554" w:rsidP="007F1554">
      <w:pPr>
        <w:pStyle w:val="ConsTitle"/>
        <w:widowControl/>
        <w:ind w:right="0"/>
        <w:jc w:val="center"/>
        <w:rPr>
          <w:rFonts w:ascii="Times New Roman" w:hAnsi="Times New Roman" w:cs="Times New Roman"/>
          <w:bCs w:val="0"/>
        </w:rPr>
      </w:pPr>
      <w:r w:rsidRPr="0020576C">
        <w:rPr>
          <w:rFonts w:ascii="Times New Roman" w:hAnsi="Times New Roman" w:cs="Times New Roman"/>
          <w:bCs w:val="0"/>
        </w:rPr>
        <w:t>ПЯТОГО СОЗЫВА</w:t>
      </w:r>
    </w:p>
    <w:p w:rsidR="007F1554" w:rsidRPr="0020576C" w:rsidRDefault="007F1554" w:rsidP="007F1554">
      <w:pPr>
        <w:pStyle w:val="ConsTitle"/>
        <w:widowControl/>
        <w:ind w:right="0"/>
        <w:jc w:val="center"/>
        <w:rPr>
          <w:rFonts w:ascii="Times New Roman" w:hAnsi="Times New Roman" w:cs="Times New Roman"/>
          <w:bCs w:val="0"/>
        </w:rPr>
      </w:pPr>
    </w:p>
    <w:p w:rsidR="007F1554" w:rsidRPr="0020576C" w:rsidRDefault="007F1554" w:rsidP="007F1554">
      <w:pPr>
        <w:pStyle w:val="ConsTitle"/>
        <w:widowControl/>
        <w:ind w:right="0"/>
        <w:jc w:val="center"/>
        <w:rPr>
          <w:rFonts w:ascii="Times New Roman" w:hAnsi="Times New Roman" w:cs="Times New Roman"/>
          <w:bCs w:val="0"/>
        </w:rPr>
      </w:pPr>
      <w:r w:rsidRPr="0020576C">
        <w:rPr>
          <w:rFonts w:ascii="Times New Roman" w:hAnsi="Times New Roman" w:cs="Times New Roman"/>
          <w:bCs w:val="0"/>
        </w:rPr>
        <w:t xml:space="preserve">  РЕШЕНИЕ </w:t>
      </w:r>
    </w:p>
    <w:p w:rsidR="007F1554" w:rsidRPr="0020576C" w:rsidRDefault="007F1554" w:rsidP="007F1554">
      <w:pPr>
        <w:pStyle w:val="ConsTitle"/>
        <w:widowControl/>
        <w:ind w:right="0"/>
        <w:jc w:val="center"/>
        <w:rPr>
          <w:rFonts w:ascii="Times New Roman" w:hAnsi="Times New Roman" w:cs="Times New Roman"/>
          <w:b w:val="0"/>
          <w:bCs w:val="0"/>
        </w:rPr>
      </w:pPr>
    </w:p>
    <w:p w:rsidR="007F1554" w:rsidRPr="0020576C" w:rsidRDefault="007F1554" w:rsidP="007F1554">
      <w:pPr>
        <w:pStyle w:val="ConsTitle"/>
        <w:widowControl/>
        <w:ind w:right="0"/>
        <w:jc w:val="center"/>
        <w:rPr>
          <w:rFonts w:ascii="Times New Roman" w:hAnsi="Times New Roman" w:cs="Times New Roman"/>
          <w:b w:val="0"/>
          <w:bCs w:val="0"/>
        </w:rPr>
      </w:pPr>
    </w:p>
    <w:p w:rsidR="007F1554" w:rsidRPr="0020576C" w:rsidRDefault="00D721AB" w:rsidP="007F1554">
      <w:pPr>
        <w:pStyle w:val="ConsTitle"/>
        <w:widowControl/>
        <w:ind w:right="0"/>
        <w:rPr>
          <w:rFonts w:ascii="Times New Roman" w:hAnsi="Times New Roman" w:cs="Times New Roman"/>
          <w:b w:val="0"/>
          <w:bCs w:val="0"/>
        </w:rPr>
      </w:pPr>
      <w:r w:rsidRPr="0020576C">
        <w:rPr>
          <w:rFonts w:ascii="Times New Roman" w:hAnsi="Times New Roman" w:cs="Times New Roman"/>
          <w:b w:val="0"/>
          <w:bCs w:val="0"/>
        </w:rPr>
        <w:t xml:space="preserve">        </w:t>
      </w:r>
      <w:r w:rsidR="007F1554" w:rsidRPr="0020576C">
        <w:rPr>
          <w:rFonts w:ascii="Times New Roman" w:hAnsi="Times New Roman" w:cs="Times New Roman"/>
          <w:b w:val="0"/>
          <w:bCs w:val="0"/>
        </w:rPr>
        <w:t xml:space="preserve">23.11.2018                       </w:t>
      </w:r>
      <w:r w:rsidR="007F1554" w:rsidRPr="0020576C">
        <w:rPr>
          <w:rFonts w:ascii="Times New Roman" w:hAnsi="Times New Roman" w:cs="Times New Roman"/>
          <w:b w:val="0"/>
          <w:bCs w:val="0"/>
        </w:rPr>
        <w:tab/>
        <w:t xml:space="preserve">                                         </w:t>
      </w:r>
      <w:r w:rsidR="007F1554" w:rsidRPr="0020576C">
        <w:rPr>
          <w:rFonts w:ascii="Times New Roman" w:hAnsi="Times New Roman" w:cs="Times New Roman"/>
          <w:b w:val="0"/>
          <w:bCs w:val="0"/>
        </w:rPr>
        <w:tab/>
        <w:t xml:space="preserve">        № 25/217</w:t>
      </w:r>
    </w:p>
    <w:p w:rsidR="007F1554" w:rsidRPr="0020576C" w:rsidRDefault="007F1554" w:rsidP="007F1554">
      <w:pPr>
        <w:pStyle w:val="ConsTitle"/>
        <w:widowControl/>
        <w:ind w:right="0"/>
        <w:rPr>
          <w:rFonts w:ascii="Times New Roman" w:hAnsi="Times New Roman" w:cs="Times New Roman"/>
          <w:b w:val="0"/>
          <w:bCs w:val="0"/>
        </w:rPr>
      </w:pPr>
      <w:r w:rsidRPr="0020576C">
        <w:rPr>
          <w:rFonts w:ascii="Times New Roman" w:hAnsi="Times New Roman" w:cs="Times New Roman"/>
          <w:b w:val="0"/>
          <w:bCs w:val="0"/>
        </w:rPr>
        <w:t xml:space="preserve">                                                               г. Орлов                                                               </w:t>
      </w:r>
    </w:p>
    <w:p w:rsidR="007F1554" w:rsidRPr="0020576C" w:rsidRDefault="007F1554" w:rsidP="007F1554">
      <w:pPr>
        <w:pStyle w:val="ConsTitle"/>
        <w:widowControl/>
        <w:ind w:right="0"/>
        <w:rPr>
          <w:rFonts w:ascii="Times New Roman" w:hAnsi="Times New Roman" w:cs="Times New Roman"/>
          <w:b w:val="0"/>
          <w:bCs w:val="0"/>
        </w:rPr>
      </w:pPr>
    </w:p>
    <w:p w:rsidR="007F1554" w:rsidRPr="0020576C" w:rsidRDefault="007F1554" w:rsidP="007F1554">
      <w:pPr>
        <w:pStyle w:val="ConsNonformat"/>
        <w:widowControl/>
        <w:ind w:left="851" w:right="-1"/>
        <w:jc w:val="center"/>
        <w:rPr>
          <w:rFonts w:ascii="Times New Roman" w:hAnsi="Times New Roman" w:cs="Times New Roman"/>
          <w:b/>
          <w:bCs/>
          <w:sz w:val="16"/>
          <w:szCs w:val="16"/>
        </w:rPr>
      </w:pPr>
      <w:r w:rsidRPr="0020576C">
        <w:rPr>
          <w:rFonts w:ascii="Times New Roman" w:hAnsi="Times New Roman" w:cs="Times New Roman"/>
          <w:b/>
          <w:bCs/>
          <w:sz w:val="16"/>
          <w:szCs w:val="16"/>
        </w:rPr>
        <w:t xml:space="preserve">О внесении изменений в решение Орловской районной Думы </w:t>
      </w:r>
    </w:p>
    <w:p w:rsidR="007F1554" w:rsidRPr="0020576C" w:rsidRDefault="007F1554" w:rsidP="007F1554">
      <w:pPr>
        <w:pStyle w:val="ConsNonformat"/>
        <w:widowControl/>
        <w:ind w:left="851" w:right="-1"/>
        <w:jc w:val="center"/>
        <w:rPr>
          <w:rFonts w:ascii="Times New Roman" w:hAnsi="Times New Roman" w:cs="Times New Roman"/>
          <w:b/>
          <w:bCs/>
          <w:sz w:val="16"/>
          <w:szCs w:val="16"/>
        </w:rPr>
      </w:pPr>
      <w:r w:rsidRPr="0020576C">
        <w:rPr>
          <w:rFonts w:ascii="Times New Roman" w:hAnsi="Times New Roman" w:cs="Times New Roman"/>
          <w:b/>
          <w:bCs/>
          <w:sz w:val="16"/>
          <w:szCs w:val="16"/>
        </w:rPr>
        <w:t>от 14.11.2014 № 37/316</w:t>
      </w:r>
    </w:p>
    <w:p w:rsidR="007F1554" w:rsidRPr="0020576C" w:rsidRDefault="007F1554" w:rsidP="007F1554">
      <w:pPr>
        <w:pStyle w:val="ConsNonformat"/>
        <w:widowControl/>
        <w:ind w:left="851" w:right="-1"/>
        <w:jc w:val="center"/>
        <w:rPr>
          <w:rFonts w:ascii="Times New Roman" w:hAnsi="Times New Roman" w:cs="Times New Roman"/>
          <w:b/>
          <w:bCs/>
          <w:sz w:val="16"/>
          <w:szCs w:val="16"/>
        </w:rPr>
      </w:pPr>
    </w:p>
    <w:p w:rsidR="007F1554" w:rsidRPr="0020576C" w:rsidRDefault="007F1554" w:rsidP="007F1554">
      <w:pPr>
        <w:pStyle w:val="ConsNonformat"/>
        <w:widowControl/>
        <w:ind w:right="-1" w:firstLine="709"/>
        <w:jc w:val="both"/>
        <w:rPr>
          <w:rFonts w:ascii="Times New Roman" w:hAnsi="Times New Roman" w:cs="Times New Roman"/>
          <w:bCs/>
          <w:sz w:val="16"/>
          <w:szCs w:val="16"/>
        </w:rPr>
      </w:pPr>
      <w:r w:rsidRPr="0020576C">
        <w:rPr>
          <w:rFonts w:ascii="Times New Roman" w:hAnsi="Times New Roman" w:cs="Times New Roman"/>
          <w:bCs/>
          <w:sz w:val="16"/>
          <w:szCs w:val="16"/>
        </w:rPr>
        <w:t xml:space="preserve">В соответствии со статьей 346.26 главы 26.3 Налогового кодекса Российской Федерации  Орловская районная Дума РЕШИЛА: </w:t>
      </w:r>
    </w:p>
    <w:p w:rsidR="007F1554" w:rsidRPr="0020576C" w:rsidRDefault="007F1554" w:rsidP="007F1554">
      <w:pPr>
        <w:pStyle w:val="ConsNonformat"/>
        <w:widowControl/>
        <w:ind w:right="-1" w:firstLine="709"/>
        <w:jc w:val="both"/>
        <w:rPr>
          <w:rFonts w:ascii="Times New Roman" w:hAnsi="Times New Roman" w:cs="Times New Roman"/>
          <w:bCs/>
          <w:sz w:val="16"/>
          <w:szCs w:val="16"/>
        </w:rPr>
      </w:pPr>
      <w:r w:rsidRPr="0020576C">
        <w:rPr>
          <w:rFonts w:ascii="Times New Roman" w:hAnsi="Times New Roman" w:cs="Times New Roman"/>
          <w:bCs/>
          <w:sz w:val="16"/>
          <w:szCs w:val="16"/>
        </w:rPr>
        <w:t>1. Внести изменения в решение Орловской районной Думы 14.11.2014 №37/316 «О системе налогообложения в виде единого налога на вмененный доход для отдельных видов деятельности на территории Орловского района» с изменениями от 23.11.2016 года № 3/19 и от 23.03.2018 года № 19/156:</w:t>
      </w:r>
    </w:p>
    <w:p w:rsidR="007F1554" w:rsidRPr="0020576C" w:rsidRDefault="007F1554" w:rsidP="007F1554">
      <w:pPr>
        <w:pStyle w:val="ConsNonformat"/>
        <w:widowControl/>
        <w:ind w:right="-1" w:firstLine="709"/>
        <w:jc w:val="both"/>
        <w:rPr>
          <w:rFonts w:ascii="Times New Roman" w:hAnsi="Times New Roman" w:cs="Times New Roman"/>
          <w:bCs/>
          <w:sz w:val="16"/>
          <w:szCs w:val="16"/>
        </w:rPr>
      </w:pPr>
      <w:r w:rsidRPr="0020576C">
        <w:rPr>
          <w:rFonts w:ascii="Times New Roman" w:hAnsi="Times New Roman" w:cs="Times New Roman"/>
          <w:bCs/>
          <w:sz w:val="16"/>
          <w:szCs w:val="16"/>
        </w:rPr>
        <w:t>1.1. Утвердить приложения №1, №2, №4, №6, №7, №8, №9, №10 в новой редакции. Прилагаются.</w:t>
      </w:r>
    </w:p>
    <w:p w:rsidR="007F1554" w:rsidRPr="0020576C" w:rsidRDefault="007F1554" w:rsidP="007F1554">
      <w:pPr>
        <w:pStyle w:val="ConsNonformat"/>
        <w:widowControl/>
        <w:ind w:right="-1" w:firstLine="709"/>
        <w:jc w:val="both"/>
        <w:rPr>
          <w:rFonts w:ascii="Times New Roman" w:hAnsi="Times New Roman" w:cs="Times New Roman"/>
          <w:bCs/>
          <w:sz w:val="16"/>
          <w:szCs w:val="16"/>
        </w:rPr>
      </w:pPr>
      <w:r w:rsidRPr="0020576C">
        <w:rPr>
          <w:rFonts w:ascii="Times New Roman" w:hAnsi="Times New Roman" w:cs="Times New Roman"/>
          <w:bCs/>
          <w:sz w:val="16"/>
          <w:szCs w:val="16"/>
        </w:rPr>
        <w:t>2. Опубликовать решение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7F1554" w:rsidRPr="0020576C" w:rsidRDefault="007F1554" w:rsidP="007F1554">
      <w:pPr>
        <w:pStyle w:val="ConsNonformat"/>
        <w:widowControl/>
        <w:ind w:right="-1" w:firstLine="709"/>
        <w:jc w:val="both"/>
        <w:rPr>
          <w:rFonts w:ascii="Times New Roman" w:hAnsi="Times New Roman" w:cs="Times New Roman"/>
          <w:bCs/>
          <w:sz w:val="16"/>
          <w:szCs w:val="16"/>
        </w:rPr>
      </w:pPr>
      <w:r w:rsidRPr="0020576C">
        <w:rPr>
          <w:rFonts w:ascii="Times New Roman" w:hAnsi="Times New Roman" w:cs="Times New Roman"/>
          <w:bCs/>
          <w:sz w:val="16"/>
          <w:szCs w:val="16"/>
        </w:rPr>
        <w:t>3. Решение вступает в силу с 01.01.2019 года.</w:t>
      </w:r>
    </w:p>
    <w:p w:rsidR="007F1554" w:rsidRPr="0020576C" w:rsidRDefault="007F1554" w:rsidP="007F1554">
      <w:pPr>
        <w:autoSpaceDE w:val="0"/>
        <w:autoSpaceDN w:val="0"/>
        <w:adjustRightInd w:val="0"/>
        <w:ind w:firstLine="540"/>
        <w:rPr>
          <w:bCs/>
          <w:sz w:val="16"/>
          <w:szCs w:val="16"/>
        </w:rPr>
      </w:pPr>
    </w:p>
    <w:p w:rsidR="007F1554" w:rsidRPr="0020576C" w:rsidRDefault="007F1554" w:rsidP="007F1554">
      <w:pPr>
        <w:pStyle w:val="ConsTitle"/>
        <w:widowControl/>
        <w:tabs>
          <w:tab w:val="num" w:pos="1580"/>
        </w:tabs>
        <w:ind w:right="0"/>
        <w:rPr>
          <w:rFonts w:ascii="Times New Roman" w:hAnsi="Times New Roman" w:cs="Times New Roman"/>
          <w:b w:val="0"/>
          <w:bCs w:val="0"/>
        </w:rPr>
      </w:pPr>
    </w:p>
    <w:p w:rsidR="007F1554" w:rsidRPr="0020576C" w:rsidRDefault="007F1554" w:rsidP="007F1554">
      <w:pPr>
        <w:spacing w:line="360" w:lineRule="atLeast"/>
        <w:rPr>
          <w:sz w:val="16"/>
          <w:szCs w:val="16"/>
        </w:rPr>
      </w:pPr>
      <w:r w:rsidRPr="0020576C">
        <w:rPr>
          <w:sz w:val="16"/>
          <w:szCs w:val="16"/>
        </w:rPr>
        <w:lastRenderedPageBreak/>
        <w:t xml:space="preserve">Председатель </w:t>
      </w:r>
      <w:proofErr w:type="gramStart"/>
      <w:r w:rsidRPr="0020576C">
        <w:rPr>
          <w:sz w:val="16"/>
          <w:szCs w:val="16"/>
        </w:rPr>
        <w:t>Орловской</w:t>
      </w:r>
      <w:proofErr w:type="gramEnd"/>
      <w:r w:rsidRPr="0020576C">
        <w:rPr>
          <w:sz w:val="16"/>
          <w:szCs w:val="16"/>
        </w:rPr>
        <w:t xml:space="preserve">                                  Глава Орловского района                                                                </w:t>
      </w:r>
    </w:p>
    <w:p w:rsidR="007F1554" w:rsidRPr="0020576C" w:rsidRDefault="007F1554" w:rsidP="007F1554">
      <w:pPr>
        <w:spacing w:line="360" w:lineRule="atLeast"/>
        <w:rPr>
          <w:sz w:val="16"/>
          <w:szCs w:val="16"/>
        </w:rPr>
      </w:pPr>
      <w:r w:rsidRPr="0020576C">
        <w:rPr>
          <w:sz w:val="16"/>
          <w:szCs w:val="16"/>
        </w:rPr>
        <w:t xml:space="preserve">районной Думы    </w:t>
      </w:r>
    </w:p>
    <w:p w:rsidR="007F1554" w:rsidRPr="0020576C" w:rsidRDefault="007F1554" w:rsidP="007F1554">
      <w:pPr>
        <w:spacing w:line="360" w:lineRule="atLeast"/>
        <w:rPr>
          <w:sz w:val="16"/>
          <w:szCs w:val="16"/>
        </w:rPr>
      </w:pPr>
      <w:r w:rsidRPr="0020576C">
        <w:rPr>
          <w:sz w:val="16"/>
          <w:szCs w:val="16"/>
        </w:rPr>
        <w:t xml:space="preserve">______________С.Н. </w:t>
      </w:r>
      <w:proofErr w:type="spellStart"/>
      <w:r w:rsidRPr="0020576C">
        <w:rPr>
          <w:sz w:val="16"/>
          <w:szCs w:val="16"/>
        </w:rPr>
        <w:t>Бояринцев</w:t>
      </w:r>
      <w:proofErr w:type="spellEnd"/>
      <w:r w:rsidRPr="0020576C">
        <w:rPr>
          <w:sz w:val="16"/>
          <w:szCs w:val="16"/>
        </w:rPr>
        <w:t xml:space="preserve">                        _________С. С. Целищев</w:t>
      </w:r>
    </w:p>
    <w:p w:rsidR="007F1554" w:rsidRPr="0020576C" w:rsidRDefault="007F1554" w:rsidP="007F1554">
      <w:pPr>
        <w:ind w:firstLine="567"/>
        <w:jc w:val="right"/>
        <w:rPr>
          <w:sz w:val="16"/>
          <w:szCs w:val="16"/>
        </w:rPr>
      </w:pPr>
    </w:p>
    <w:p w:rsidR="007F1554" w:rsidRPr="0020576C" w:rsidRDefault="007F1554" w:rsidP="007F1554">
      <w:pPr>
        <w:ind w:firstLine="567"/>
        <w:jc w:val="right"/>
        <w:rPr>
          <w:sz w:val="16"/>
          <w:szCs w:val="16"/>
        </w:rPr>
      </w:pPr>
    </w:p>
    <w:p w:rsidR="007F1554" w:rsidRPr="0020576C" w:rsidRDefault="007F1554" w:rsidP="007F1554">
      <w:pPr>
        <w:ind w:firstLine="567"/>
        <w:jc w:val="right"/>
        <w:rPr>
          <w:sz w:val="16"/>
          <w:szCs w:val="16"/>
        </w:rPr>
      </w:pPr>
    </w:p>
    <w:p w:rsidR="007F1554" w:rsidRPr="0020576C" w:rsidRDefault="007F1554" w:rsidP="007F1554">
      <w:pPr>
        <w:ind w:firstLine="567"/>
        <w:jc w:val="right"/>
        <w:rPr>
          <w:sz w:val="16"/>
          <w:szCs w:val="16"/>
        </w:rPr>
      </w:pPr>
    </w:p>
    <w:p w:rsidR="007F1554" w:rsidRPr="0020576C" w:rsidRDefault="007F1554" w:rsidP="007F1554">
      <w:pPr>
        <w:ind w:firstLine="567"/>
        <w:jc w:val="right"/>
        <w:rPr>
          <w:sz w:val="16"/>
          <w:szCs w:val="16"/>
        </w:rPr>
      </w:pPr>
    </w:p>
    <w:p w:rsidR="007F1554" w:rsidRPr="0020576C" w:rsidRDefault="007F1554" w:rsidP="007F1554">
      <w:pPr>
        <w:ind w:firstLine="567"/>
        <w:jc w:val="right"/>
        <w:rPr>
          <w:sz w:val="16"/>
          <w:szCs w:val="16"/>
        </w:rPr>
      </w:pPr>
    </w:p>
    <w:p w:rsidR="007F1554" w:rsidRPr="0020576C" w:rsidRDefault="007F1554" w:rsidP="007F1554">
      <w:pPr>
        <w:ind w:firstLine="567"/>
        <w:jc w:val="right"/>
        <w:rPr>
          <w:sz w:val="16"/>
          <w:szCs w:val="16"/>
        </w:rPr>
      </w:pPr>
    </w:p>
    <w:p w:rsidR="007F1554" w:rsidRPr="0020576C" w:rsidRDefault="007F1554" w:rsidP="007F1554">
      <w:pPr>
        <w:ind w:firstLine="567"/>
        <w:jc w:val="right"/>
        <w:rPr>
          <w:sz w:val="16"/>
          <w:szCs w:val="16"/>
        </w:rPr>
      </w:pPr>
    </w:p>
    <w:p w:rsidR="007F1554" w:rsidRPr="0020576C" w:rsidRDefault="007F1554" w:rsidP="007F1554">
      <w:pPr>
        <w:ind w:firstLine="567"/>
        <w:jc w:val="right"/>
        <w:rPr>
          <w:sz w:val="16"/>
          <w:szCs w:val="16"/>
        </w:rPr>
      </w:pPr>
    </w:p>
    <w:p w:rsidR="007F1554" w:rsidRPr="0020576C" w:rsidRDefault="007F1554" w:rsidP="007F1554">
      <w:pPr>
        <w:ind w:firstLine="567"/>
        <w:jc w:val="right"/>
        <w:rPr>
          <w:sz w:val="16"/>
          <w:szCs w:val="16"/>
        </w:rPr>
      </w:pPr>
    </w:p>
    <w:p w:rsidR="007F1554" w:rsidRPr="0020576C" w:rsidRDefault="007F1554" w:rsidP="007F1554">
      <w:pPr>
        <w:ind w:firstLine="567"/>
        <w:jc w:val="right"/>
        <w:rPr>
          <w:sz w:val="16"/>
          <w:szCs w:val="16"/>
        </w:rPr>
      </w:pPr>
    </w:p>
    <w:p w:rsidR="007F1554" w:rsidRPr="0020576C" w:rsidRDefault="007F1554" w:rsidP="007F1554">
      <w:pPr>
        <w:ind w:firstLine="567"/>
        <w:jc w:val="right"/>
        <w:rPr>
          <w:sz w:val="16"/>
          <w:szCs w:val="16"/>
        </w:rPr>
      </w:pPr>
    </w:p>
    <w:p w:rsidR="007F1554" w:rsidRPr="0020576C" w:rsidRDefault="007F1554" w:rsidP="007F1554">
      <w:pPr>
        <w:ind w:firstLine="567"/>
        <w:jc w:val="right"/>
        <w:rPr>
          <w:sz w:val="16"/>
          <w:szCs w:val="16"/>
        </w:rPr>
      </w:pPr>
    </w:p>
    <w:p w:rsidR="007F1554" w:rsidRPr="0020576C" w:rsidRDefault="007F1554" w:rsidP="007F1554">
      <w:pPr>
        <w:ind w:firstLine="567"/>
        <w:jc w:val="right"/>
        <w:rPr>
          <w:sz w:val="16"/>
          <w:szCs w:val="16"/>
        </w:rPr>
      </w:pPr>
    </w:p>
    <w:p w:rsidR="007F1554" w:rsidRPr="0020576C" w:rsidRDefault="007F1554" w:rsidP="007F1554">
      <w:pPr>
        <w:ind w:firstLine="567"/>
        <w:jc w:val="right"/>
        <w:rPr>
          <w:sz w:val="16"/>
          <w:szCs w:val="16"/>
        </w:rPr>
      </w:pPr>
    </w:p>
    <w:p w:rsidR="007F1554" w:rsidRPr="0020576C" w:rsidRDefault="007F1554" w:rsidP="007F1554">
      <w:pPr>
        <w:ind w:firstLine="567"/>
        <w:jc w:val="right"/>
        <w:rPr>
          <w:sz w:val="16"/>
          <w:szCs w:val="16"/>
        </w:rPr>
      </w:pPr>
    </w:p>
    <w:p w:rsidR="007F1554" w:rsidRPr="0020576C" w:rsidRDefault="007F1554" w:rsidP="007F1554">
      <w:pPr>
        <w:ind w:firstLine="567"/>
        <w:jc w:val="right"/>
        <w:rPr>
          <w:sz w:val="16"/>
          <w:szCs w:val="16"/>
        </w:rPr>
      </w:pPr>
    </w:p>
    <w:p w:rsidR="007F1554" w:rsidRPr="0020576C" w:rsidRDefault="007F1554" w:rsidP="007F1554">
      <w:pPr>
        <w:ind w:firstLine="567"/>
        <w:jc w:val="right"/>
        <w:rPr>
          <w:sz w:val="16"/>
          <w:szCs w:val="16"/>
        </w:rPr>
      </w:pPr>
    </w:p>
    <w:p w:rsidR="007F1554" w:rsidRPr="0020576C" w:rsidRDefault="007F1554" w:rsidP="007F1554">
      <w:pPr>
        <w:ind w:firstLine="567"/>
        <w:jc w:val="right"/>
        <w:rPr>
          <w:sz w:val="16"/>
          <w:szCs w:val="16"/>
        </w:rPr>
      </w:pPr>
    </w:p>
    <w:p w:rsidR="007F1554" w:rsidRPr="0020576C" w:rsidRDefault="007F1554" w:rsidP="007F1554">
      <w:pPr>
        <w:ind w:firstLine="567"/>
        <w:jc w:val="right"/>
        <w:rPr>
          <w:sz w:val="16"/>
          <w:szCs w:val="16"/>
        </w:rPr>
      </w:pPr>
    </w:p>
    <w:p w:rsidR="007F1554" w:rsidRPr="0020576C" w:rsidRDefault="007F1554" w:rsidP="007F1554">
      <w:pPr>
        <w:ind w:firstLine="567"/>
        <w:jc w:val="right"/>
        <w:rPr>
          <w:sz w:val="16"/>
          <w:szCs w:val="16"/>
        </w:rPr>
      </w:pPr>
    </w:p>
    <w:p w:rsidR="007F1554" w:rsidRPr="0020576C" w:rsidRDefault="007F1554" w:rsidP="007F1554">
      <w:pPr>
        <w:ind w:firstLine="567"/>
        <w:jc w:val="right"/>
        <w:rPr>
          <w:sz w:val="16"/>
          <w:szCs w:val="16"/>
        </w:rPr>
      </w:pPr>
      <w:r w:rsidRPr="0020576C">
        <w:rPr>
          <w:sz w:val="16"/>
          <w:szCs w:val="16"/>
        </w:rPr>
        <w:t xml:space="preserve">                                                             Приложение № 1</w:t>
      </w:r>
    </w:p>
    <w:p w:rsidR="007F1554" w:rsidRPr="0020576C" w:rsidRDefault="007F1554" w:rsidP="007F1554">
      <w:pPr>
        <w:pStyle w:val="ConsNormal"/>
        <w:widowControl/>
        <w:ind w:left="5103" w:right="0" w:firstLine="0"/>
        <w:jc w:val="right"/>
        <w:rPr>
          <w:rFonts w:ascii="Times New Roman" w:hAnsi="Times New Roman" w:cs="Times New Roman"/>
          <w:sz w:val="16"/>
          <w:szCs w:val="16"/>
        </w:rPr>
      </w:pPr>
      <w:r w:rsidRPr="0020576C">
        <w:rPr>
          <w:rFonts w:ascii="Times New Roman" w:hAnsi="Times New Roman" w:cs="Times New Roman"/>
          <w:sz w:val="16"/>
          <w:szCs w:val="16"/>
        </w:rPr>
        <w:t xml:space="preserve">к решению Орловской районной Думы </w:t>
      </w:r>
    </w:p>
    <w:p w:rsidR="007F1554" w:rsidRPr="0020576C" w:rsidRDefault="007F1554" w:rsidP="007F1554">
      <w:pPr>
        <w:pStyle w:val="ConsNormal"/>
        <w:widowControl/>
        <w:ind w:left="5103" w:right="0" w:firstLine="0"/>
        <w:jc w:val="right"/>
        <w:rPr>
          <w:rFonts w:ascii="Times New Roman" w:hAnsi="Times New Roman" w:cs="Times New Roman"/>
          <w:sz w:val="16"/>
          <w:szCs w:val="16"/>
        </w:rPr>
      </w:pPr>
      <w:r w:rsidRPr="0020576C">
        <w:rPr>
          <w:rFonts w:ascii="Times New Roman" w:hAnsi="Times New Roman" w:cs="Times New Roman"/>
          <w:sz w:val="16"/>
          <w:szCs w:val="16"/>
        </w:rPr>
        <w:t>от 23.11.2018 № 25/217</w:t>
      </w:r>
    </w:p>
    <w:p w:rsidR="007F1554" w:rsidRPr="0020576C" w:rsidRDefault="007F1554" w:rsidP="007F1554">
      <w:pPr>
        <w:pStyle w:val="ConsNonformat"/>
        <w:widowControl/>
        <w:ind w:right="0"/>
        <w:rPr>
          <w:rFonts w:ascii="Times New Roman" w:hAnsi="Times New Roman" w:cs="Times New Roman"/>
          <w:sz w:val="16"/>
          <w:szCs w:val="16"/>
        </w:rPr>
      </w:pPr>
    </w:p>
    <w:p w:rsidR="007F1554" w:rsidRPr="0020576C" w:rsidRDefault="007F1554" w:rsidP="007F1554">
      <w:pPr>
        <w:pStyle w:val="ConsTitle"/>
        <w:widowControl/>
        <w:ind w:right="0"/>
        <w:jc w:val="center"/>
        <w:rPr>
          <w:rFonts w:ascii="Times New Roman" w:hAnsi="Times New Roman" w:cs="Times New Roman"/>
        </w:rPr>
      </w:pPr>
      <w:r w:rsidRPr="0020576C">
        <w:rPr>
          <w:rFonts w:ascii="Times New Roman" w:hAnsi="Times New Roman" w:cs="Times New Roman"/>
        </w:rPr>
        <w:t xml:space="preserve">ЗНАЧЕНИЕ </w:t>
      </w:r>
    </w:p>
    <w:p w:rsidR="007F1554" w:rsidRPr="0020576C" w:rsidRDefault="007F1554" w:rsidP="007F1554">
      <w:pPr>
        <w:pStyle w:val="ConsTitle"/>
        <w:widowControl/>
        <w:ind w:right="0"/>
        <w:jc w:val="center"/>
        <w:rPr>
          <w:rFonts w:ascii="Times New Roman" w:hAnsi="Times New Roman" w:cs="Times New Roman"/>
        </w:rPr>
      </w:pPr>
      <w:r w:rsidRPr="0020576C">
        <w:rPr>
          <w:rFonts w:ascii="Times New Roman" w:hAnsi="Times New Roman" w:cs="Times New Roman"/>
        </w:rPr>
        <w:t>корректирующего коэффициента К</w:t>
      </w:r>
      <w:proofErr w:type="gramStart"/>
      <w:r w:rsidRPr="0020576C">
        <w:rPr>
          <w:rFonts w:ascii="Times New Roman" w:hAnsi="Times New Roman" w:cs="Times New Roman"/>
        </w:rPr>
        <w:t>2</w:t>
      </w:r>
      <w:proofErr w:type="gramEnd"/>
      <w:r w:rsidRPr="0020576C">
        <w:rPr>
          <w:rFonts w:ascii="Times New Roman" w:hAnsi="Times New Roman" w:cs="Times New Roman"/>
        </w:rPr>
        <w:t xml:space="preserve"> для вида деятельности: </w:t>
      </w:r>
    </w:p>
    <w:p w:rsidR="007F1554" w:rsidRPr="0020576C" w:rsidRDefault="007F1554" w:rsidP="007F1554">
      <w:pPr>
        <w:pStyle w:val="ConsTitle"/>
        <w:widowControl/>
        <w:ind w:right="0"/>
        <w:jc w:val="center"/>
        <w:rPr>
          <w:rFonts w:ascii="Times New Roman" w:hAnsi="Times New Roman" w:cs="Times New Roman"/>
        </w:rPr>
      </w:pPr>
      <w:r w:rsidRPr="0020576C">
        <w:rPr>
          <w:rFonts w:ascii="Times New Roman" w:hAnsi="Times New Roman" w:cs="Times New Roman"/>
        </w:rPr>
        <w:t>Оказание бытовых услуг</w:t>
      </w:r>
    </w:p>
    <w:p w:rsidR="007F1554" w:rsidRPr="0020576C" w:rsidRDefault="007F1554" w:rsidP="007F1554">
      <w:pPr>
        <w:pStyle w:val="ConsNonformat"/>
        <w:widowControl/>
        <w:ind w:right="0"/>
        <w:rPr>
          <w:rFonts w:ascii="Times New Roman" w:hAnsi="Times New Roman" w:cs="Times New Roman"/>
          <w:sz w:val="16"/>
          <w:szCs w:val="16"/>
        </w:rPr>
      </w:pPr>
    </w:p>
    <w:tbl>
      <w:tblPr>
        <w:tblW w:w="10195" w:type="dxa"/>
        <w:tblInd w:w="-72" w:type="dxa"/>
        <w:tblCellMar>
          <w:left w:w="70" w:type="dxa"/>
          <w:right w:w="70" w:type="dxa"/>
        </w:tblCellMar>
        <w:tblLook w:val="0000" w:firstRow="0" w:lastRow="0" w:firstColumn="0" w:lastColumn="0" w:noHBand="0" w:noVBand="0"/>
      </w:tblPr>
      <w:tblGrid>
        <w:gridCol w:w="1961"/>
        <w:gridCol w:w="4340"/>
        <w:gridCol w:w="1806"/>
        <w:gridCol w:w="2088"/>
      </w:tblGrid>
      <w:tr w:rsidR="007F1554" w:rsidRPr="0020576C" w:rsidTr="00D721AB">
        <w:tblPrEx>
          <w:tblCellMar>
            <w:top w:w="0" w:type="dxa"/>
            <w:bottom w:w="0" w:type="dxa"/>
          </w:tblCellMar>
        </w:tblPrEx>
        <w:trPr>
          <w:trHeight w:val="324"/>
        </w:trPr>
        <w:tc>
          <w:tcPr>
            <w:tcW w:w="1961" w:type="dxa"/>
            <w:vMerge w:val="restart"/>
            <w:tcBorders>
              <w:top w:val="single" w:sz="4" w:space="0" w:color="auto"/>
              <w:left w:val="single" w:sz="6" w:space="0" w:color="auto"/>
              <w:bottom w:val="nil"/>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 xml:space="preserve">Код  по  </w:t>
            </w:r>
            <w:proofErr w:type="gramStart"/>
            <w:r w:rsidRPr="0020576C">
              <w:rPr>
                <w:rFonts w:ascii="Times New Roman" w:hAnsi="Times New Roman" w:cs="Times New Roman"/>
                <w:sz w:val="16"/>
                <w:szCs w:val="16"/>
              </w:rPr>
              <w:t>ОК</w:t>
            </w:r>
            <w:proofErr w:type="gramEnd"/>
            <w:r w:rsidRPr="0020576C">
              <w:rPr>
                <w:rFonts w:ascii="Times New Roman" w:hAnsi="Times New Roman" w:cs="Times New Roman"/>
                <w:sz w:val="16"/>
                <w:szCs w:val="16"/>
              </w:rPr>
              <w:t xml:space="preserve">  029-2007  </w:t>
            </w:r>
            <w:r w:rsidRPr="0020576C">
              <w:rPr>
                <w:rFonts w:ascii="Times New Roman" w:hAnsi="Times New Roman" w:cs="Times New Roman"/>
                <w:sz w:val="16"/>
                <w:szCs w:val="16"/>
              </w:rPr>
              <w:br/>
              <w:t>в   соответствии с   Общероссийским классификатором по видам экономической деятельности</w:t>
            </w:r>
          </w:p>
        </w:tc>
        <w:tc>
          <w:tcPr>
            <w:tcW w:w="4340" w:type="dxa"/>
            <w:vMerge w:val="restart"/>
            <w:tcBorders>
              <w:top w:val="single" w:sz="4" w:space="0" w:color="auto"/>
              <w:left w:val="single" w:sz="6" w:space="0" w:color="auto"/>
              <w:bottom w:val="nil"/>
              <w:right w:val="single" w:sz="4"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p>
          <w:p w:rsidR="007F1554" w:rsidRPr="0020576C" w:rsidRDefault="007F1554" w:rsidP="00D721AB">
            <w:pPr>
              <w:pStyle w:val="ConsCell"/>
              <w:widowControl/>
              <w:ind w:right="0"/>
              <w:jc w:val="center"/>
              <w:rPr>
                <w:rFonts w:ascii="Times New Roman" w:hAnsi="Times New Roman" w:cs="Times New Roman"/>
                <w:sz w:val="16"/>
                <w:szCs w:val="16"/>
              </w:rPr>
            </w:pPr>
          </w:p>
          <w:p w:rsidR="007F1554" w:rsidRPr="0020576C" w:rsidRDefault="007F1554" w:rsidP="00D721AB">
            <w:pPr>
              <w:pStyle w:val="ConsCell"/>
              <w:widowControl/>
              <w:ind w:right="0"/>
              <w:jc w:val="center"/>
              <w:rPr>
                <w:rFonts w:ascii="Times New Roman" w:hAnsi="Times New Roman" w:cs="Times New Roman"/>
                <w:sz w:val="16"/>
                <w:szCs w:val="16"/>
              </w:rPr>
            </w:pPr>
          </w:p>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Наименование вида экономической деятельности</w:t>
            </w:r>
            <w:r w:rsidRPr="0020576C">
              <w:rPr>
                <w:rFonts w:ascii="Times New Roman" w:hAnsi="Times New Roman" w:cs="Times New Roman"/>
                <w:sz w:val="16"/>
                <w:szCs w:val="16"/>
              </w:rPr>
              <w:br/>
            </w:r>
          </w:p>
        </w:tc>
        <w:tc>
          <w:tcPr>
            <w:tcW w:w="3894" w:type="dxa"/>
            <w:gridSpan w:val="2"/>
            <w:tcBorders>
              <w:top w:val="single" w:sz="4" w:space="0" w:color="auto"/>
              <w:bottom w:val="single" w:sz="4" w:space="0" w:color="auto"/>
              <w:right w:val="single" w:sz="4" w:space="0" w:color="auto"/>
            </w:tcBorders>
          </w:tcPr>
          <w:p w:rsidR="007F1554" w:rsidRPr="0020576C" w:rsidRDefault="007F1554" w:rsidP="00D721AB">
            <w:pPr>
              <w:jc w:val="center"/>
              <w:rPr>
                <w:sz w:val="16"/>
                <w:szCs w:val="16"/>
              </w:rPr>
            </w:pPr>
            <w:r w:rsidRPr="0020576C">
              <w:rPr>
                <w:sz w:val="16"/>
                <w:szCs w:val="16"/>
              </w:rPr>
              <w:t>Типы населенных пунктов</w:t>
            </w:r>
          </w:p>
        </w:tc>
      </w:tr>
      <w:tr w:rsidR="007F1554" w:rsidRPr="0020576C" w:rsidTr="00D721AB">
        <w:tblPrEx>
          <w:tblCellMar>
            <w:top w:w="0" w:type="dxa"/>
            <w:bottom w:w="0" w:type="dxa"/>
          </w:tblCellMar>
        </w:tblPrEx>
        <w:trPr>
          <w:trHeight w:val="1931"/>
        </w:trPr>
        <w:tc>
          <w:tcPr>
            <w:tcW w:w="1961" w:type="dxa"/>
            <w:vMerge/>
            <w:tcBorders>
              <w:top w:val="nil"/>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p>
        </w:tc>
        <w:tc>
          <w:tcPr>
            <w:tcW w:w="4340" w:type="dxa"/>
            <w:vMerge/>
            <w:tcBorders>
              <w:top w:val="nil"/>
              <w:left w:val="single" w:sz="6" w:space="0" w:color="auto"/>
              <w:bottom w:val="single" w:sz="6" w:space="0" w:color="auto"/>
              <w:right w:val="single" w:sz="4"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p>
        </w:tc>
        <w:tc>
          <w:tcPr>
            <w:tcW w:w="1806" w:type="dxa"/>
            <w:tcBorders>
              <w:top w:val="single" w:sz="6" w:space="0" w:color="auto"/>
              <w:left w:val="single" w:sz="4"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Городское поселение город Орлов</w:t>
            </w:r>
          </w:p>
        </w:tc>
        <w:tc>
          <w:tcPr>
            <w:tcW w:w="2088" w:type="dxa"/>
            <w:tcBorders>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Населенные</w:t>
            </w:r>
            <w:r w:rsidRPr="0020576C">
              <w:rPr>
                <w:rFonts w:ascii="Times New Roman" w:hAnsi="Times New Roman" w:cs="Times New Roman"/>
                <w:sz w:val="16"/>
                <w:szCs w:val="16"/>
              </w:rPr>
              <w:br/>
              <w:t>пункты   в</w:t>
            </w:r>
            <w:r w:rsidRPr="0020576C">
              <w:rPr>
                <w:rFonts w:ascii="Times New Roman" w:hAnsi="Times New Roman" w:cs="Times New Roman"/>
                <w:sz w:val="16"/>
                <w:szCs w:val="16"/>
              </w:rPr>
              <w:br/>
              <w:t>поселениях  с</w:t>
            </w:r>
            <w:r w:rsidRPr="0020576C">
              <w:rPr>
                <w:rFonts w:ascii="Times New Roman" w:hAnsi="Times New Roman" w:cs="Times New Roman"/>
                <w:sz w:val="16"/>
                <w:szCs w:val="16"/>
              </w:rPr>
              <w:br/>
              <w:t xml:space="preserve">численностью   проживающих  </w:t>
            </w:r>
            <w:r w:rsidRPr="0020576C">
              <w:rPr>
                <w:rFonts w:ascii="Times New Roman" w:hAnsi="Times New Roman" w:cs="Times New Roman"/>
                <w:sz w:val="16"/>
                <w:szCs w:val="16"/>
              </w:rPr>
              <w:br/>
              <w:t>менее    1</w:t>
            </w:r>
            <w:r w:rsidRPr="0020576C">
              <w:rPr>
                <w:rFonts w:ascii="Times New Roman" w:hAnsi="Times New Roman" w:cs="Times New Roman"/>
                <w:sz w:val="16"/>
                <w:szCs w:val="16"/>
              </w:rPr>
              <w:br/>
              <w:t>тысячи человек</w:t>
            </w:r>
          </w:p>
        </w:tc>
      </w:tr>
      <w:tr w:rsidR="007F1554" w:rsidRPr="0020576C" w:rsidTr="00D721AB">
        <w:tblPrEx>
          <w:tblCellMar>
            <w:top w:w="0" w:type="dxa"/>
            <w:bottom w:w="0" w:type="dxa"/>
          </w:tblCellMar>
        </w:tblPrEx>
        <w:trPr>
          <w:trHeight w:val="241"/>
        </w:trPr>
        <w:tc>
          <w:tcPr>
            <w:tcW w:w="1961"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1</w:t>
            </w:r>
          </w:p>
        </w:tc>
        <w:tc>
          <w:tcPr>
            <w:tcW w:w="4340"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2</w:t>
            </w:r>
          </w:p>
        </w:tc>
        <w:tc>
          <w:tcPr>
            <w:tcW w:w="1806"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lang w:val="en-US"/>
              </w:rPr>
            </w:pPr>
            <w:r w:rsidRPr="0020576C">
              <w:rPr>
                <w:rFonts w:ascii="Times New Roman" w:hAnsi="Times New Roman" w:cs="Times New Roman"/>
                <w:sz w:val="16"/>
                <w:szCs w:val="16"/>
                <w:lang w:val="en-US"/>
              </w:rPr>
              <w:t>3</w:t>
            </w:r>
          </w:p>
        </w:tc>
        <w:tc>
          <w:tcPr>
            <w:tcW w:w="2088"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6</w:t>
            </w:r>
          </w:p>
        </w:tc>
      </w:tr>
      <w:tr w:rsidR="007F1554" w:rsidRPr="0020576C" w:rsidTr="00D721AB">
        <w:tblPrEx>
          <w:tblCellMar>
            <w:top w:w="0" w:type="dxa"/>
            <w:bottom w:w="0" w:type="dxa"/>
          </w:tblCellMar>
        </w:tblPrEx>
        <w:trPr>
          <w:trHeight w:val="362"/>
        </w:trPr>
        <w:tc>
          <w:tcPr>
            <w:tcW w:w="1961"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rPr>
                <w:rFonts w:ascii="Times New Roman" w:hAnsi="Times New Roman" w:cs="Times New Roman"/>
                <w:sz w:val="16"/>
                <w:szCs w:val="16"/>
              </w:rPr>
            </w:pPr>
            <w:r w:rsidRPr="0020576C">
              <w:rPr>
                <w:rFonts w:ascii="Times New Roman" w:hAnsi="Times New Roman" w:cs="Times New Roman"/>
                <w:sz w:val="16"/>
                <w:szCs w:val="16"/>
              </w:rPr>
              <w:t>13.92.2</w:t>
            </w:r>
          </w:p>
        </w:tc>
        <w:tc>
          <w:tcPr>
            <w:tcW w:w="4340"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both"/>
              <w:rPr>
                <w:rFonts w:ascii="Times New Roman" w:hAnsi="Times New Roman" w:cs="Times New Roman"/>
                <w:sz w:val="16"/>
                <w:szCs w:val="16"/>
              </w:rPr>
            </w:pPr>
            <w:r w:rsidRPr="0020576C">
              <w:rPr>
                <w:rFonts w:ascii="Times New Roman" w:hAnsi="Times New Roman" w:cs="Times New Roman"/>
                <w:sz w:val="16"/>
                <w:szCs w:val="16"/>
              </w:rPr>
              <w:t>Пошив готовых текстильных изделий по индивидуальному заказу населения, кроме одежды</w:t>
            </w:r>
          </w:p>
        </w:tc>
        <w:tc>
          <w:tcPr>
            <w:tcW w:w="1806" w:type="dxa"/>
            <w:tcBorders>
              <w:top w:val="single" w:sz="6" w:space="0" w:color="auto"/>
              <w:left w:val="single" w:sz="6" w:space="0" w:color="auto"/>
              <w:bottom w:val="single" w:sz="6" w:space="0" w:color="auto"/>
              <w:right w:val="single" w:sz="6" w:space="0" w:color="auto"/>
            </w:tcBorders>
            <w:vAlign w:val="bottom"/>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0,57</w:t>
            </w:r>
          </w:p>
        </w:tc>
        <w:tc>
          <w:tcPr>
            <w:tcW w:w="2088" w:type="dxa"/>
            <w:tcBorders>
              <w:top w:val="single" w:sz="6" w:space="0" w:color="auto"/>
              <w:left w:val="single" w:sz="6" w:space="0" w:color="auto"/>
              <w:bottom w:val="single" w:sz="6" w:space="0" w:color="auto"/>
              <w:right w:val="single" w:sz="6" w:space="0" w:color="auto"/>
            </w:tcBorders>
            <w:vAlign w:val="bottom"/>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0,37</w:t>
            </w:r>
          </w:p>
        </w:tc>
      </w:tr>
      <w:tr w:rsidR="007F1554" w:rsidRPr="0020576C" w:rsidTr="00D721AB">
        <w:tblPrEx>
          <w:tblCellMar>
            <w:top w:w="0" w:type="dxa"/>
            <w:bottom w:w="0" w:type="dxa"/>
          </w:tblCellMar>
        </w:tblPrEx>
        <w:trPr>
          <w:trHeight w:val="362"/>
        </w:trPr>
        <w:tc>
          <w:tcPr>
            <w:tcW w:w="1961"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rPr>
                <w:rFonts w:ascii="Times New Roman" w:hAnsi="Times New Roman" w:cs="Times New Roman"/>
                <w:sz w:val="16"/>
                <w:szCs w:val="16"/>
              </w:rPr>
            </w:pPr>
            <w:r w:rsidRPr="0020576C">
              <w:rPr>
                <w:rFonts w:ascii="Times New Roman" w:hAnsi="Times New Roman" w:cs="Times New Roman"/>
                <w:sz w:val="16"/>
                <w:szCs w:val="16"/>
              </w:rPr>
              <w:t>14.13.3</w:t>
            </w:r>
          </w:p>
        </w:tc>
        <w:tc>
          <w:tcPr>
            <w:tcW w:w="4340"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both"/>
              <w:rPr>
                <w:rFonts w:ascii="Times New Roman" w:hAnsi="Times New Roman" w:cs="Times New Roman"/>
                <w:sz w:val="16"/>
                <w:szCs w:val="16"/>
              </w:rPr>
            </w:pPr>
            <w:r w:rsidRPr="0020576C">
              <w:rPr>
                <w:rFonts w:ascii="Times New Roman" w:hAnsi="Times New Roman" w:cs="Times New Roman"/>
                <w:sz w:val="16"/>
                <w:szCs w:val="16"/>
              </w:rPr>
              <w:t>Пошив и вязание прочей верхней одежды по индивидуальному заказу населения</w:t>
            </w:r>
          </w:p>
        </w:tc>
        <w:tc>
          <w:tcPr>
            <w:tcW w:w="1806" w:type="dxa"/>
            <w:tcBorders>
              <w:top w:val="single" w:sz="6" w:space="0" w:color="auto"/>
              <w:left w:val="single" w:sz="6" w:space="0" w:color="auto"/>
              <w:bottom w:val="single" w:sz="6" w:space="0" w:color="auto"/>
              <w:right w:val="single" w:sz="6" w:space="0" w:color="auto"/>
            </w:tcBorders>
            <w:vAlign w:val="bottom"/>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0,48</w:t>
            </w:r>
          </w:p>
        </w:tc>
        <w:tc>
          <w:tcPr>
            <w:tcW w:w="2088" w:type="dxa"/>
            <w:tcBorders>
              <w:top w:val="single" w:sz="6" w:space="0" w:color="auto"/>
              <w:left w:val="single" w:sz="6" w:space="0" w:color="auto"/>
              <w:bottom w:val="single" w:sz="6" w:space="0" w:color="auto"/>
              <w:right w:val="single" w:sz="6" w:space="0" w:color="auto"/>
            </w:tcBorders>
            <w:vAlign w:val="bottom"/>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0,26</w:t>
            </w:r>
          </w:p>
        </w:tc>
      </w:tr>
      <w:tr w:rsidR="007F1554" w:rsidRPr="0020576C" w:rsidTr="00D721AB">
        <w:tblPrEx>
          <w:tblCellMar>
            <w:top w:w="0" w:type="dxa"/>
            <w:bottom w:w="0" w:type="dxa"/>
          </w:tblCellMar>
        </w:tblPrEx>
        <w:trPr>
          <w:trHeight w:val="483"/>
        </w:trPr>
        <w:tc>
          <w:tcPr>
            <w:tcW w:w="1961"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rPr>
                <w:rFonts w:ascii="Times New Roman" w:hAnsi="Times New Roman" w:cs="Times New Roman"/>
                <w:sz w:val="16"/>
                <w:szCs w:val="16"/>
              </w:rPr>
            </w:pPr>
            <w:r w:rsidRPr="0020576C">
              <w:rPr>
                <w:rFonts w:ascii="Times New Roman" w:hAnsi="Times New Roman" w:cs="Times New Roman"/>
                <w:sz w:val="16"/>
                <w:szCs w:val="16"/>
              </w:rPr>
              <w:t>14.14.4</w:t>
            </w:r>
          </w:p>
        </w:tc>
        <w:tc>
          <w:tcPr>
            <w:tcW w:w="4340"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both"/>
              <w:rPr>
                <w:rFonts w:ascii="Times New Roman" w:hAnsi="Times New Roman" w:cs="Times New Roman"/>
                <w:sz w:val="16"/>
                <w:szCs w:val="16"/>
              </w:rPr>
            </w:pPr>
            <w:r w:rsidRPr="0020576C">
              <w:rPr>
                <w:rFonts w:ascii="Times New Roman" w:hAnsi="Times New Roman" w:cs="Times New Roman"/>
                <w:sz w:val="16"/>
                <w:szCs w:val="16"/>
              </w:rPr>
              <w:t>Пошив нательного белья по индивидуальному заказу населения</w:t>
            </w:r>
          </w:p>
        </w:tc>
        <w:tc>
          <w:tcPr>
            <w:tcW w:w="1806" w:type="dxa"/>
            <w:tcBorders>
              <w:top w:val="single" w:sz="6" w:space="0" w:color="auto"/>
              <w:left w:val="single" w:sz="6" w:space="0" w:color="auto"/>
              <w:bottom w:val="single" w:sz="6" w:space="0" w:color="auto"/>
              <w:right w:val="single" w:sz="6" w:space="0" w:color="auto"/>
            </w:tcBorders>
            <w:vAlign w:val="bottom"/>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0,48</w:t>
            </w:r>
          </w:p>
        </w:tc>
        <w:tc>
          <w:tcPr>
            <w:tcW w:w="2088" w:type="dxa"/>
            <w:tcBorders>
              <w:top w:val="single" w:sz="6" w:space="0" w:color="auto"/>
              <w:left w:val="single" w:sz="6" w:space="0" w:color="auto"/>
              <w:bottom w:val="single" w:sz="6" w:space="0" w:color="auto"/>
              <w:right w:val="single" w:sz="6" w:space="0" w:color="auto"/>
            </w:tcBorders>
            <w:vAlign w:val="bottom"/>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0,26</w:t>
            </w:r>
          </w:p>
        </w:tc>
      </w:tr>
      <w:tr w:rsidR="007F1554" w:rsidRPr="0020576C" w:rsidTr="00D721AB">
        <w:tblPrEx>
          <w:tblCellMar>
            <w:top w:w="0" w:type="dxa"/>
            <w:bottom w:w="0" w:type="dxa"/>
          </w:tblCellMar>
        </w:tblPrEx>
        <w:trPr>
          <w:trHeight w:val="483"/>
        </w:trPr>
        <w:tc>
          <w:tcPr>
            <w:tcW w:w="1961"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rPr>
                <w:rFonts w:ascii="Times New Roman" w:hAnsi="Times New Roman" w:cs="Times New Roman"/>
                <w:sz w:val="16"/>
                <w:szCs w:val="16"/>
              </w:rPr>
            </w:pPr>
            <w:r w:rsidRPr="0020576C">
              <w:rPr>
                <w:rFonts w:ascii="Times New Roman" w:hAnsi="Times New Roman" w:cs="Times New Roman"/>
                <w:sz w:val="16"/>
                <w:szCs w:val="16"/>
              </w:rPr>
              <w:t>14.19.5</w:t>
            </w:r>
          </w:p>
        </w:tc>
        <w:tc>
          <w:tcPr>
            <w:tcW w:w="4340"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both"/>
              <w:rPr>
                <w:rFonts w:ascii="Times New Roman" w:hAnsi="Times New Roman" w:cs="Times New Roman"/>
                <w:sz w:val="16"/>
                <w:szCs w:val="16"/>
              </w:rPr>
            </w:pPr>
            <w:r w:rsidRPr="0020576C">
              <w:rPr>
                <w:rFonts w:ascii="Times New Roman" w:hAnsi="Times New Roman" w:cs="Times New Roman"/>
                <w:sz w:val="16"/>
                <w:szCs w:val="16"/>
              </w:rPr>
              <w:t>Пошив и вязание прочей одежды и аксессуаров одежды, головных уборов по индивидуальному заказу населения</w:t>
            </w:r>
          </w:p>
        </w:tc>
        <w:tc>
          <w:tcPr>
            <w:tcW w:w="1806" w:type="dxa"/>
            <w:tcBorders>
              <w:top w:val="single" w:sz="6" w:space="0" w:color="auto"/>
              <w:left w:val="single" w:sz="6" w:space="0" w:color="auto"/>
              <w:bottom w:val="single" w:sz="6" w:space="0" w:color="auto"/>
              <w:right w:val="single" w:sz="6" w:space="0" w:color="auto"/>
            </w:tcBorders>
            <w:vAlign w:val="bottom"/>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0,48</w:t>
            </w:r>
          </w:p>
        </w:tc>
        <w:tc>
          <w:tcPr>
            <w:tcW w:w="2088" w:type="dxa"/>
            <w:tcBorders>
              <w:top w:val="single" w:sz="6" w:space="0" w:color="auto"/>
              <w:left w:val="single" w:sz="6" w:space="0" w:color="auto"/>
              <w:bottom w:val="single" w:sz="6" w:space="0" w:color="auto"/>
              <w:right w:val="single" w:sz="6" w:space="0" w:color="auto"/>
            </w:tcBorders>
            <w:vAlign w:val="bottom"/>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0,26</w:t>
            </w:r>
          </w:p>
        </w:tc>
      </w:tr>
      <w:tr w:rsidR="007F1554" w:rsidRPr="0020576C" w:rsidTr="00D721AB">
        <w:tblPrEx>
          <w:tblCellMar>
            <w:top w:w="0" w:type="dxa"/>
            <w:bottom w:w="0" w:type="dxa"/>
          </w:tblCellMar>
        </w:tblPrEx>
        <w:trPr>
          <w:trHeight w:val="483"/>
        </w:trPr>
        <w:tc>
          <w:tcPr>
            <w:tcW w:w="1961"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rPr>
                <w:rFonts w:ascii="Times New Roman" w:hAnsi="Times New Roman" w:cs="Times New Roman"/>
                <w:sz w:val="16"/>
                <w:szCs w:val="16"/>
              </w:rPr>
            </w:pPr>
            <w:r w:rsidRPr="0020576C">
              <w:rPr>
                <w:rFonts w:ascii="Times New Roman" w:hAnsi="Times New Roman" w:cs="Times New Roman"/>
                <w:sz w:val="16"/>
                <w:szCs w:val="16"/>
              </w:rPr>
              <w:t>14.31.2</w:t>
            </w:r>
          </w:p>
        </w:tc>
        <w:tc>
          <w:tcPr>
            <w:tcW w:w="4340"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both"/>
              <w:rPr>
                <w:rFonts w:ascii="Times New Roman" w:hAnsi="Times New Roman" w:cs="Times New Roman"/>
                <w:sz w:val="16"/>
                <w:szCs w:val="16"/>
              </w:rPr>
            </w:pPr>
            <w:r w:rsidRPr="0020576C">
              <w:rPr>
                <w:rFonts w:ascii="Times New Roman" w:hAnsi="Times New Roman" w:cs="Times New Roman"/>
                <w:sz w:val="16"/>
                <w:szCs w:val="16"/>
              </w:rPr>
              <w:t>Изготовление вязанных и трикотажных чулочно-носочных изделий по индивидуальному заказу населения</w:t>
            </w:r>
          </w:p>
        </w:tc>
        <w:tc>
          <w:tcPr>
            <w:tcW w:w="1806" w:type="dxa"/>
            <w:tcBorders>
              <w:top w:val="single" w:sz="6" w:space="0" w:color="auto"/>
              <w:left w:val="single" w:sz="6" w:space="0" w:color="auto"/>
              <w:bottom w:val="single" w:sz="6" w:space="0" w:color="auto"/>
              <w:right w:val="single" w:sz="6" w:space="0" w:color="auto"/>
            </w:tcBorders>
            <w:vAlign w:val="bottom"/>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0,48</w:t>
            </w:r>
          </w:p>
        </w:tc>
        <w:tc>
          <w:tcPr>
            <w:tcW w:w="2088" w:type="dxa"/>
            <w:tcBorders>
              <w:top w:val="single" w:sz="6" w:space="0" w:color="auto"/>
              <w:left w:val="single" w:sz="6" w:space="0" w:color="auto"/>
              <w:bottom w:val="single" w:sz="6" w:space="0" w:color="auto"/>
              <w:right w:val="single" w:sz="6" w:space="0" w:color="auto"/>
            </w:tcBorders>
            <w:vAlign w:val="bottom"/>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0,26</w:t>
            </w:r>
          </w:p>
        </w:tc>
      </w:tr>
      <w:tr w:rsidR="007F1554" w:rsidRPr="0020576C" w:rsidTr="00D721AB">
        <w:tblPrEx>
          <w:tblCellMar>
            <w:top w:w="0" w:type="dxa"/>
            <w:bottom w:w="0" w:type="dxa"/>
          </w:tblCellMar>
        </w:tblPrEx>
        <w:trPr>
          <w:trHeight w:val="604"/>
        </w:trPr>
        <w:tc>
          <w:tcPr>
            <w:tcW w:w="1961"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rPr>
                <w:rFonts w:ascii="Times New Roman" w:hAnsi="Times New Roman" w:cs="Times New Roman"/>
                <w:sz w:val="16"/>
                <w:szCs w:val="16"/>
              </w:rPr>
            </w:pPr>
            <w:r w:rsidRPr="0020576C">
              <w:rPr>
                <w:rFonts w:ascii="Times New Roman" w:hAnsi="Times New Roman" w:cs="Times New Roman"/>
                <w:sz w:val="16"/>
                <w:szCs w:val="16"/>
              </w:rPr>
              <w:t>14.39.2</w:t>
            </w:r>
          </w:p>
        </w:tc>
        <w:tc>
          <w:tcPr>
            <w:tcW w:w="4340"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both"/>
              <w:rPr>
                <w:rFonts w:ascii="Times New Roman" w:hAnsi="Times New Roman" w:cs="Times New Roman"/>
                <w:sz w:val="16"/>
                <w:szCs w:val="16"/>
              </w:rPr>
            </w:pPr>
            <w:r w:rsidRPr="0020576C">
              <w:rPr>
                <w:rFonts w:ascii="Times New Roman" w:hAnsi="Times New Roman" w:cs="Times New Roman"/>
                <w:sz w:val="16"/>
                <w:szCs w:val="16"/>
              </w:rPr>
              <w:t>Изготовление прочих вязаных и трикотажных изделий не включенные в другие группировки по индивидуальному заказу населения</w:t>
            </w:r>
          </w:p>
        </w:tc>
        <w:tc>
          <w:tcPr>
            <w:tcW w:w="1806" w:type="dxa"/>
            <w:tcBorders>
              <w:top w:val="single" w:sz="6" w:space="0" w:color="auto"/>
              <w:left w:val="single" w:sz="6" w:space="0" w:color="auto"/>
              <w:bottom w:val="single" w:sz="6" w:space="0" w:color="auto"/>
              <w:right w:val="single" w:sz="6" w:space="0" w:color="auto"/>
            </w:tcBorders>
            <w:vAlign w:val="bottom"/>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0,48</w:t>
            </w:r>
          </w:p>
        </w:tc>
        <w:tc>
          <w:tcPr>
            <w:tcW w:w="2088" w:type="dxa"/>
            <w:tcBorders>
              <w:top w:val="single" w:sz="6" w:space="0" w:color="auto"/>
              <w:left w:val="single" w:sz="6" w:space="0" w:color="auto"/>
              <w:bottom w:val="single" w:sz="6" w:space="0" w:color="auto"/>
              <w:right w:val="single" w:sz="6" w:space="0" w:color="auto"/>
            </w:tcBorders>
            <w:vAlign w:val="bottom"/>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0,26</w:t>
            </w:r>
          </w:p>
        </w:tc>
      </w:tr>
      <w:tr w:rsidR="007F1554" w:rsidRPr="0020576C" w:rsidTr="00D721AB">
        <w:tblPrEx>
          <w:tblCellMar>
            <w:top w:w="0" w:type="dxa"/>
            <w:bottom w:w="0" w:type="dxa"/>
          </w:tblCellMar>
        </w:tblPrEx>
        <w:trPr>
          <w:trHeight w:val="604"/>
        </w:trPr>
        <w:tc>
          <w:tcPr>
            <w:tcW w:w="1961"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rPr>
                <w:rFonts w:ascii="Times New Roman" w:hAnsi="Times New Roman" w:cs="Times New Roman"/>
                <w:sz w:val="16"/>
                <w:szCs w:val="16"/>
              </w:rPr>
            </w:pPr>
            <w:r w:rsidRPr="0020576C">
              <w:rPr>
                <w:rFonts w:ascii="Times New Roman" w:hAnsi="Times New Roman" w:cs="Times New Roman"/>
                <w:sz w:val="16"/>
                <w:szCs w:val="16"/>
              </w:rPr>
              <w:t>16.29.3</w:t>
            </w:r>
          </w:p>
        </w:tc>
        <w:tc>
          <w:tcPr>
            <w:tcW w:w="4340"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both"/>
              <w:rPr>
                <w:rFonts w:ascii="Times New Roman" w:hAnsi="Times New Roman" w:cs="Times New Roman"/>
                <w:sz w:val="16"/>
                <w:szCs w:val="16"/>
              </w:rPr>
            </w:pPr>
            <w:r w:rsidRPr="0020576C">
              <w:rPr>
                <w:rFonts w:ascii="Times New Roman" w:hAnsi="Times New Roman" w:cs="Times New Roman"/>
                <w:sz w:val="16"/>
                <w:szCs w:val="16"/>
              </w:rPr>
              <w:t>Изготовление изделий из дерева, пробки, соломки и материалов для плетения, корзиночных и плетеных изделий по индивидуальному заказу населения</w:t>
            </w:r>
          </w:p>
        </w:tc>
        <w:tc>
          <w:tcPr>
            <w:tcW w:w="1806" w:type="dxa"/>
            <w:tcBorders>
              <w:top w:val="single" w:sz="6" w:space="0" w:color="auto"/>
              <w:left w:val="single" w:sz="6" w:space="0" w:color="auto"/>
              <w:bottom w:val="single" w:sz="6" w:space="0" w:color="auto"/>
              <w:right w:val="single" w:sz="6" w:space="0" w:color="auto"/>
            </w:tcBorders>
            <w:vAlign w:val="bottom"/>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0,44</w:t>
            </w:r>
          </w:p>
        </w:tc>
        <w:tc>
          <w:tcPr>
            <w:tcW w:w="2088" w:type="dxa"/>
            <w:tcBorders>
              <w:top w:val="single" w:sz="6" w:space="0" w:color="auto"/>
              <w:left w:val="single" w:sz="6" w:space="0" w:color="auto"/>
              <w:bottom w:val="single" w:sz="6" w:space="0" w:color="auto"/>
              <w:right w:val="single" w:sz="6" w:space="0" w:color="auto"/>
            </w:tcBorders>
            <w:vAlign w:val="bottom"/>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0,33</w:t>
            </w:r>
          </w:p>
        </w:tc>
      </w:tr>
      <w:tr w:rsidR="007F1554" w:rsidRPr="0020576C" w:rsidTr="00D721AB">
        <w:tblPrEx>
          <w:tblCellMar>
            <w:top w:w="0" w:type="dxa"/>
            <w:bottom w:w="0" w:type="dxa"/>
          </w:tblCellMar>
        </w:tblPrEx>
        <w:trPr>
          <w:trHeight w:val="604"/>
        </w:trPr>
        <w:tc>
          <w:tcPr>
            <w:tcW w:w="1961"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rPr>
                <w:rFonts w:ascii="Times New Roman" w:hAnsi="Times New Roman" w:cs="Times New Roman"/>
                <w:sz w:val="16"/>
                <w:szCs w:val="16"/>
              </w:rPr>
            </w:pPr>
            <w:r w:rsidRPr="0020576C">
              <w:rPr>
                <w:rFonts w:ascii="Times New Roman" w:hAnsi="Times New Roman" w:cs="Times New Roman"/>
                <w:sz w:val="16"/>
                <w:szCs w:val="16"/>
              </w:rPr>
              <w:t>25.99.3</w:t>
            </w:r>
          </w:p>
        </w:tc>
        <w:tc>
          <w:tcPr>
            <w:tcW w:w="4340"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both"/>
              <w:rPr>
                <w:rFonts w:ascii="Times New Roman" w:hAnsi="Times New Roman" w:cs="Times New Roman"/>
                <w:sz w:val="16"/>
                <w:szCs w:val="16"/>
              </w:rPr>
            </w:pPr>
            <w:r w:rsidRPr="0020576C">
              <w:rPr>
                <w:rFonts w:ascii="Times New Roman" w:hAnsi="Times New Roman" w:cs="Times New Roman"/>
                <w:sz w:val="16"/>
                <w:szCs w:val="16"/>
              </w:rPr>
              <w:t>Изготовление готовых металлических изделий хозяйственного назначения по индивидуальному заказу населения</w:t>
            </w:r>
          </w:p>
        </w:tc>
        <w:tc>
          <w:tcPr>
            <w:tcW w:w="1806" w:type="dxa"/>
            <w:tcBorders>
              <w:top w:val="single" w:sz="6" w:space="0" w:color="auto"/>
              <w:left w:val="single" w:sz="6" w:space="0" w:color="auto"/>
              <w:bottom w:val="single" w:sz="6" w:space="0" w:color="auto"/>
              <w:right w:val="single" w:sz="6" w:space="0" w:color="auto"/>
            </w:tcBorders>
            <w:vAlign w:val="bottom"/>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0,61</w:t>
            </w:r>
          </w:p>
        </w:tc>
        <w:tc>
          <w:tcPr>
            <w:tcW w:w="2088" w:type="dxa"/>
            <w:tcBorders>
              <w:top w:val="single" w:sz="6" w:space="0" w:color="auto"/>
              <w:left w:val="single" w:sz="6" w:space="0" w:color="auto"/>
              <w:bottom w:val="single" w:sz="6" w:space="0" w:color="auto"/>
              <w:right w:val="single" w:sz="6" w:space="0" w:color="auto"/>
            </w:tcBorders>
            <w:vAlign w:val="bottom"/>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0,26</w:t>
            </w:r>
          </w:p>
        </w:tc>
      </w:tr>
      <w:tr w:rsidR="007F1554" w:rsidRPr="0020576C" w:rsidTr="00D721AB">
        <w:tblPrEx>
          <w:tblCellMar>
            <w:top w:w="0" w:type="dxa"/>
            <w:bottom w:w="0" w:type="dxa"/>
          </w:tblCellMar>
        </w:tblPrEx>
        <w:trPr>
          <w:trHeight w:val="348"/>
        </w:trPr>
        <w:tc>
          <w:tcPr>
            <w:tcW w:w="1961"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rPr>
                <w:rFonts w:ascii="Times New Roman" w:hAnsi="Times New Roman" w:cs="Times New Roman"/>
                <w:sz w:val="16"/>
                <w:szCs w:val="16"/>
              </w:rPr>
            </w:pPr>
            <w:r w:rsidRPr="0020576C">
              <w:rPr>
                <w:rFonts w:ascii="Times New Roman" w:hAnsi="Times New Roman" w:cs="Times New Roman"/>
                <w:sz w:val="16"/>
                <w:szCs w:val="16"/>
              </w:rPr>
              <w:t>74.2</w:t>
            </w:r>
          </w:p>
        </w:tc>
        <w:tc>
          <w:tcPr>
            <w:tcW w:w="4340"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both"/>
              <w:rPr>
                <w:rFonts w:ascii="Times New Roman" w:hAnsi="Times New Roman" w:cs="Times New Roman"/>
                <w:sz w:val="16"/>
                <w:szCs w:val="16"/>
              </w:rPr>
            </w:pPr>
            <w:r w:rsidRPr="0020576C">
              <w:rPr>
                <w:rFonts w:ascii="Times New Roman" w:hAnsi="Times New Roman" w:cs="Times New Roman"/>
                <w:sz w:val="16"/>
                <w:szCs w:val="16"/>
              </w:rPr>
              <w:t>Услуги фотоателье, фото - и кинолабораторий</w:t>
            </w:r>
          </w:p>
        </w:tc>
        <w:tc>
          <w:tcPr>
            <w:tcW w:w="1806" w:type="dxa"/>
            <w:tcBorders>
              <w:top w:val="single" w:sz="6" w:space="0" w:color="auto"/>
              <w:left w:val="single" w:sz="6" w:space="0" w:color="auto"/>
              <w:bottom w:val="single" w:sz="6" w:space="0" w:color="auto"/>
              <w:right w:val="single" w:sz="6" w:space="0" w:color="auto"/>
            </w:tcBorders>
            <w:vAlign w:val="bottom"/>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0,53</w:t>
            </w:r>
          </w:p>
        </w:tc>
        <w:tc>
          <w:tcPr>
            <w:tcW w:w="2088" w:type="dxa"/>
            <w:tcBorders>
              <w:top w:val="single" w:sz="6" w:space="0" w:color="auto"/>
              <w:left w:val="single" w:sz="6" w:space="0" w:color="auto"/>
              <w:bottom w:val="single" w:sz="6" w:space="0" w:color="auto"/>
              <w:right w:val="single" w:sz="6" w:space="0" w:color="auto"/>
            </w:tcBorders>
            <w:vAlign w:val="bottom"/>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0,26</w:t>
            </w:r>
          </w:p>
        </w:tc>
      </w:tr>
      <w:tr w:rsidR="007F1554" w:rsidRPr="0020576C" w:rsidTr="00D721AB">
        <w:tblPrEx>
          <w:tblCellMar>
            <w:top w:w="0" w:type="dxa"/>
            <w:bottom w:w="0" w:type="dxa"/>
          </w:tblCellMar>
        </w:tblPrEx>
        <w:trPr>
          <w:trHeight w:val="348"/>
        </w:trPr>
        <w:tc>
          <w:tcPr>
            <w:tcW w:w="1961"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rPr>
                <w:rFonts w:ascii="Times New Roman" w:hAnsi="Times New Roman" w:cs="Times New Roman"/>
                <w:sz w:val="16"/>
                <w:szCs w:val="16"/>
              </w:rPr>
            </w:pPr>
            <w:r w:rsidRPr="0020576C">
              <w:rPr>
                <w:rFonts w:ascii="Times New Roman" w:hAnsi="Times New Roman" w:cs="Times New Roman"/>
                <w:sz w:val="16"/>
                <w:szCs w:val="16"/>
              </w:rPr>
              <w:t>95.11</w:t>
            </w:r>
          </w:p>
        </w:tc>
        <w:tc>
          <w:tcPr>
            <w:tcW w:w="4340"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both"/>
              <w:rPr>
                <w:rFonts w:ascii="Times New Roman" w:hAnsi="Times New Roman" w:cs="Times New Roman"/>
                <w:sz w:val="16"/>
                <w:szCs w:val="16"/>
              </w:rPr>
            </w:pPr>
            <w:r w:rsidRPr="0020576C">
              <w:rPr>
                <w:rFonts w:ascii="Times New Roman" w:hAnsi="Times New Roman" w:cs="Times New Roman"/>
                <w:sz w:val="16"/>
                <w:szCs w:val="16"/>
              </w:rPr>
              <w:t>Ремонт компьютеров и периферийного компьютерного оборудования</w:t>
            </w:r>
          </w:p>
        </w:tc>
        <w:tc>
          <w:tcPr>
            <w:tcW w:w="1806" w:type="dxa"/>
            <w:tcBorders>
              <w:top w:val="single" w:sz="6" w:space="0" w:color="auto"/>
              <w:left w:val="single" w:sz="6" w:space="0" w:color="auto"/>
              <w:bottom w:val="single" w:sz="6" w:space="0" w:color="auto"/>
              <w:right w:val="single" w:sz="6" w:space="0" w:color="auto"/>
            </w:tcBorders>
            <w:vAlign w:val="bottom"/>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0,58</w:t>
            </w:r>
          </w:p>
        </w:tc>
        <w:tc>
          <w:tcPr>
            <w:tcW w:w="2088" w:type="dxa"/>
            <w:tcBorders>
              <w:top w:val="single" w:sz="6" w:space="0" w:color="auto"/>
              <w:left w:val="single" w:sz="6" w:space="0" w:color="auto"/>
              <w:bottom w:val="single" w:sz="6" w:space="0" w:color="auto"/>
              <w:right w:val="single" w:sz="6" w:space="0" w:color="auto"/>
            </w:tcBorders>
            <w:vAlign w:val="bottom"/>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0,37</w:t>
            </w:r>
          </w:p>
        </w:tc>
      </w:tr>
      <w:tr w:rsidR="007F1554" w:rsidRPr="0020576C" w:rsidTr="00D721AB">
        <w:tblPrEx>
          <w:tblCellMar>
            <w:top w:w="0" w:type="dxa"/>
            <w:bottom w:w="0" w:type="dxa"/>
          </w:tblCellMar>
        </w:tblPrEx>
        <w:trPr>
          <w:trHeight w:val="348"/>
        </w:trPr>
        <w:tc>
          <w:tcPr>
            <w:tcW w:w="1961"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rPr>
                <w:rFonts w:ascii="Times New Roman" w:hAnsi="Times New Roman" w:cs="Times New Roman"/>
                <w:sz w:val="16"/>
                <w:szCs w:val="16"/>
              </w:rPr>
            </w:pPr>
            <w:r w:rsidRPr="0020576C">
              <w:rPr>
                <w:rFonts w:ascii="Times New Roman" w:hAnsi="Times New Roman" w:cs="Times New Roman"/>
                <w:sz w:val="16"/>
                <w:szCs w:val="16"/>
              </w:rPr>
              <w:t>95.21</w:t>
            </w:r>
          </w:p>
        </w:tc>
        <w:tc>
          <w:tcPr>
            <w:tcW w:w="4340"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both"/>
              <w:rPr>
                <w:rFonts w:ascii="Times New Roman" w:hAnsi="Times New Roman" w:cs="Times New Roman"/>
                <w:sz w:val="16"/>
                <w:szCs w:val="16"/>
              </w:rPr>
            </w:pPr>
            <w:r w:rsidRPr="0020576C">
              <w:rPr>
                <w:rFonts w:ascii="Times New Roman" w:hAnsi="Times New Roman" w:cs="Times New Roman"/>
                <w:sz w:val="16"/>
                <w:szCs w:val="16"/>
              </w:rPr>
              <w:t>Ремонт электронной бытовой техники</w:t>
            </w:r>
          </w:p>
        </w:tc>
        <w:tc>
          <w:tcPr>
            <w:tcW w:w="1806" w:type="dxa"/>
            <w:tcBorders>
              <w:top w:val="single" w:sz="6" w:space="0" w:color="auto"/>
              <w:left w:val="single" w:sz="6" w:space="0" w:color="auto"/>
              <w:bottom w:val="single" w:sz="6" w:space="0" w:color="auto"/>
              <w:right w:val="single" w:sz="6" w:space="0" w:color="auto"/>
            </w:tcBorders>
            <w:vAlign w:val="bottom"/>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0,58</w:t>
            </w:r>
          </w:p>
        </w:tc>
        <w:tc>
          <w:tcPr>
            <w:tcW w:w="2088" w:type="dxa"/>
            <w:tcBorders>
              <w:top w:val="single" w:sz="6" w:space="0" w:color="auto"/>
              <w:left w:val="single" w:sz="6" w:space="0" w:color="auto"/>
              <w:bottom w:val="single" w:sz="6" w:space="0" w:color="auto"/>
              <w:right w:val="single" w:sz="6" w:space="0" w:color="auto"/>
            </w:tcBorders>
            <w:vAlign w:val="bottom"/>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0,37</w:t>
            </w:r>
          </w:p>
        </w:tc>
      </w:tr>
      <w:tr w:rsidR="007F1554" w:rsidRPr="0020576C" w:rsidTr="00D721AB">
        <w:tblPrEx>
          <w:tblCellMar>
            <w:top w:w="0" w:type="dxa"/>
            <w:bottom w:w="0" w:type="dxa"/>
          </w:tblCellMar>
        </w:tblPrEx>
        <w:trPr>
          <w:trHeight w:val="428"/>
        </w:trPr>
        <w:tc>
          <w:tcPr>
            <w:tcW w:w="1961"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rPr>
                <w:rFonts w:ascii="Times New Roman" w:hAnsi="Times New Roman" w:cs="Times New Roman"/>
                <w:sz w:val="16"/>
                <w:szCs w:val="16"/>
              </w:rPr>
            </w:pPr>
            <w:r w:rsidRPr="0020576C">
              <w:rPr>
                <w:rFonts w:ascii="Times New Roman" w:hAnsi="Times New Roman" w:cs="Times New Roman"/>
                <w:sz w:val="16"/>
                <w:szCs w:val="16"/>
              </w:rPr>
              <w:lastRenderedPageBreak/>
              <w:t>95.22.1</w:t>
            </w:r>
          </w:p>
        </w:tc>
        <w:tc>
          <w:tcPr>
            <w:tcW w:w="4340"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both"/>
              <w:rPr>
                <w:rFonts w:ascii="Times New Roman" w:hAnsi="Times New Roman" w:cs="Times New Roman"/>
                <w:sz w:val="16"/>
                <w:szCs w:val="16"/>
              </w:rPr>
            </w:pPr>
            <w:r w:rsidRPr="0020576C">
              <w:rPr>
                <w:rFonts w:ascii="Times New Roman" w:hAnsi="Times New Roman" w:cs="Times New Roman"/>
                <w:sz w:val="16"/>
                <w:szCs w:val="16"/>
              </w:rPr>
              <w:t>Ремонт бытовой техники</w:t>
            </w:r>
          </w:p>
        </w:tc>
        <w:tc>
          <w:tcPr>
            <w:tcW w:w="1806" w:type="dxa"/>
            <w:tcBorders>
              <w:top w:val="single" w:sz="6" w:space="0" w:color="auto"/>
              <w:left w:val="single" w:sz="6" w:space="0" w:color="auto"/>
              <w:bottom w:val="single" w:sz="6" w:space="0" w:color="auto"/>
              <w:right w:val="single" w:sz="6" w:space="0" w:color="auto"/>
            </w:tcBorders>
            <w:vAlign w:val="bottom"/>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0,58</w:t>
            </w:r>
          </w:p>
        </w:tc>
        <w:tc>
          <w:tcPr>
            <w:tcW w:w="2088" w:type="dxa"/>
            <w:tcBorders>
              <w:top w:val="single" w:sz="6" w:space="0" w:color="auto"/>
              <w:left w:val="single" w:sz="6" w:space="0" w:color="auto"/>
              <w:bottom w:val="single" w:sz="6" w:space="0" w:color="auto"/>
              <w:right w:val="single" w:sz="6" w:space="0" w:color="auto"/>
            </w:tcBorders>
            <w:vAlign w:val="bottom"/>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0,37</w:t>
            </w:r>
          </w:p>
        </w:tc>
      </w:tr>
      <w:tr w:rsidR="007F1554" w:rsidRPr="0020576C" w:rsidTr="00D721AB">
        <w:tblPrEx>
          <w:tblCellMar>
            <w:top w:w="0" w:type="dxa"/>
            <w:bottom w:w="0" w:type="dxa"/>
          </w:tblCellMar>
        </w:tblPrEx>
        <w:trPr>
          <w:trHeight w:val="379"/>
        </w:trPr>
        <w:tc>
          <w:tcPr>
            <w:tcW w:w="1961"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rPr>
                <w:rFonts w:ascii="Times New Roman" w:hAnsi="Times New Roman" w:cs="Times New Roman"/>
                <w:sz w:val="16"/>
                <w:szCs w:val="16"/>
              </w:rPr>
            </w:pPr>
            <w:r w:rsidRPr="0020576C">
              <w:rPr>
                <w:rFonts w:ascii="Times New Roman" w:hAnsi="Times New Roman" w:cs="Times New Roman"/>
                <w:sz w:val="16"/>
                <w:szCs w:val="16"/>
              </w:rPr>
              <w:t>95.23</w:t>
            </w:r>
          </w:p>
        </w:tc>
        <w:tc>
          <w:tcPr>
            <w:tcW w:w="4340"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both"/>
              <w:rPr>
                <w:rFonts w:ascii="Times New Roman" w:hAnsi="Times New Roman" w:cs="Times New Roman"/>
                <w:sz w:val="16"/>
                <w:szCs w:val="16"/>
              </w:rPr>
            </w:pPr>
            <w:r w:rsidRPr="0020576C">
              <w:rPr>
                <w:rFonts w:ascii="Times New Roman" w:hAnsi="Times New Roman" w:cs="Times New Roman"/>
                <w:sz w:val="16"/>
                <w:szCs w:val="16"/>
              </w:rPr>
              <w:t>Ремонт обуви и прочих изделий из кожи</w:t>
            </w:r>
          </w:p>
        </w:tc>
        <w:tc>
          <w:tcPr>
            <w:tcW w:w="1806" w:type="dxa"/>
            <w:tcBorders>
              <w:top w:val="single" w:sz="6" w:space="0" w:color="auto"/>
              <w:left w:val="single" w:sz="6" w:space="0" w:color="auto"/>
              <w:bottom w:val="single" w:sz="6" w:space="0" w:color="auto"/>
              <w:right w:val="single" w:sz="6" w:space="0" w:color="auto"/>
            </w:tcBorders>
            <w:vAlign w:val="bottom"/>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0,38</w:t>
            </w:r>
          </w:p>
        </w:tc>
        <w:tc>
          <w:tcPr>
            <w:tcW w:w="2088" w:type="dxa"/>
            <w:tcBorders>
              <w:top w:val="single" w:sz="6" w:space="0" w:color="auto"/>
              <w:left w:val="single" w:sz="6" w:space="0" w:color="auto"/>
              <w:bottom w:val="single" w:sz="6" w:space="0" w:color="auto"/>
              <w:right w:val="single" w:sz="6" w:space="0" w:color="auto"/>
            </w:tcBorders>
            <w:vAlign w:val="bottom"/>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0,21</w:t>
            </w:r>
          </w:p>
        </w:tc>
      </w:tr>
      <w:tr w:rsidR="007F1554" w:rsidRPr="0020576C" w:rsidTr="00D721AB">
        <w:tblPrEx>
          <w:tblCellMar>
            <w:top w:w="0" w:type="dxa"/>
            <w:bottom w:w="0" w:type="dxa"/>
          </w:tblCellMar>
        </w:tblPrEx>
        <w:trPr>
          <w:trHeight w:val="362"/>
        </w:trPr>
        <w:tc>
          <w:tcPr>
            <w:tcW w:w="1961"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rPr>
                <w:rFonts w:ascii="Times New Roman" w:hAnsi="Times New Roman" w:cs="Times New Roman"/>
                <w:sz w:val="16"/>
                <w:szCs w:val="16"/>
              </w:rPr>
            </w:pPr>
            <w:r w:rsidRPr="0020576C">
              <w:rPr>
                <w:rFonts w:ascii="Times New Roman" w:hAnsi="Times New Roman" w:cs="Times New Roman"/>
                <w:sz w:val="16"/>
                <w:szCs w:val="16"/>
              </w:rPr>
              <w:t>95.24</w:t>
            </w:r>
          </w:p>
        </w:tc>
        <w:tc>
          <w:tcPr>
            <w:tcW w:w="4340"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both"/>
              <w:rPr>
                <w:rFonts w:ascii="Times New Roman" w:hAnsi="Times New Roman" w:cs="Times New Roman"/>
                <w:sz w:val="16"/>
                <w:szCs w:val="16"/>
              </w:rPr>
            </w:pPr>
            <w:r w:rsidRPr="0020576C">
              <w:rPr>
                <w:rFonts w:ascii="Times New Roman" w:hAnsi="Times New Roman" w:cs="Times New Roman"/>
                <w:sz w:val="16"/>
                <w:szCs w:val="16"/>
              </w:rPr>
              <w:t xml:space="preserve">Ремонт мебели и предметов домашнего обихода </w:t>
            </w:r>
          </w:p>
        </w:tc>
        <w:tc>
          <w:tcPr>
            <w:tcW w:w="1806" w:type="dxa"/>
            <w:tcBorders>
              <w:top w:val="single" w:sz="6" w:space="0" w:color="auto"/>
              <w:left w:val="single" w:sz="6" w:space="0" w:color="auto"/>
              <w:bottom w:val="single" w:sz="6" w:space="0" w:color="auto"/>
              <w:right w:val="single" w:sz="6" w:space="0" w:color="auto"/>
            </w:tcBorders>
            <w:vAlign w:val="bottom"/>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0,44</w:t>
            </w:r>
          </w:p>
        </w:tc>
        <w:tc>
          <w:tcPr>
            <w:tcW w:w="2088" w:type="dxa"/>
            <w:tcBorders>
              <w:top w:val="single" w:sz="6" w:space="0" w:color="auto"/>
              <w:left w:val="single" w:sz="6" w:space="0" w:color="auto"/>
              <w:bottom w:val="single" w:sz="6" w:space="0" w:color="auto"/>
              <w:right w:val="single" w:sz="6" w:space="0" w:color="auto"/>
            </w:tcBorders>
            <w:vAlign w:val="bottom"/>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0,33</w:t>
            </w:r>
          </w:p>
        </w:tc>
      </w:tr>
      <w:tr w:rsidR="007F1554" w:rsidRPr="0020576C" w:rsidTr="00D721AB">
        <w:tblPrEx>
          <w:tblCellMar>
            <w:top w:w="0" w:type="dxa"/>
            <w:bottom w:w="0" w:type="dxa"/>
          </w:tblCellMar>
        </w:tblPrEx>
        <w:trPr>
          <w:trHeight w:val="483"/>
        </w:trPr>
        <w:tc>
          <w:tcPr>
            <w:tcW w:w="1961"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rPr>
                <w:rFonts w:ascii="Times New Roman" w:hAnsi="Times New Roman" w:cs="Times New Roman"/>
                <w:sz w:val="16"/>
                <w:szCs w:val="16"/>
              </w:rPr>
            </w:pPr>
            <w:r w:rsidRPr="0020576C">
              <w:rPr>
                <w:rFonts w:ascii="Times New Roman" w:hAnsi="Times New Roman" w:cs="Times New Roman"/>
                <w:sz w:val="16"/>
                <w:szCs w:val="16"/>
              </w:rPr>
              <w:t>95.25.1</w:t>
            </w:r>
          </w:p>
        </w:tc>
        <w:tc>
          <w:tcPr>
            <w:tcW w:w="4340"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both"/>
              <w:rPr>
                <w:rFonts w:ascii="Times New Roman" w:hAnsi="Times New Roman" w:cs="Times New Roman"/>
                <w:sz w:val="16"/>
                <w:szCs w:val="16"/>
              </w:rPr>
            </w:pPr>
            <w:r w:rsidRPr="0020576C">
              <w:rPr>
                <w:rFonts w:ascii="Times New Roman" w:hAnsi="Times New Roman" w:cs="Times New Roman"/>
                <w:sz w:val="16"/>
                <w:szCs w:val="16"/>
              </w:rPr>
              <w:t>Ремонт часов</w:t>
            </w:r>
          </w:p>
        </w:tc>
        <w:tc>
          <w:tcPr>
            <w:tcW w:w="1806" w:type="dxa"/>
            <w:tcBorders>
              <w:top w:val="single" w:sz="6" w:space="0" w:color="auto"/>
              <w:left w:val="single" w:sz="6" w:space="0" w:color="auto"/>
              <w:bottom w:val="single" w:sz="6" w:space="0" w:color="auto"/>
              <w:right w:val="single" w:sz="6" w:space="0" w:color="auto"/>
            </w:tcBorders>
            <w:vAlign w:val="bottom"/>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0,28</w:t>
            </w:r>
          </w:p>
        </w:tc>
        <w:tc>
          <w:tcPr>
            <w:tcW w:w="2088" w:type="dxa"/>
            <w:tcBorders>
              <w:top w:val="single" w:sz="6" w:space="0" w:color="auto"/>
              <w:left w:val="single" w:sz="6" w:space="0" w:color="auto"/>
              <w:bottom w:val="single" w:sz="6" w:space="0" w:color="auto"/>
              <w:right w:val="single" w:sz="6" w:space="0" w:color="auto"/>
            </w:tcBorders>
            <w:vAlign w:val="bottom"/>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0,15</w:t>
            </w:r>
          </w:p>
        </w:tc>
      </w:tr>
      <w:tr w:rsidR="007F1554" w:rsidRPr="0020576C" w:rsidTr="00D721AB">
        <w:tblPrEx>
          <w:tblCellMar>
            <w:top w:w="0" w:type="dxa"/>
            <w:bottom w:w="0" w:type="dxa"/>
          </w:tblCellMar>
        </w:tblPrEx>
        <w:trPr>
          <w:trHeight w:val="517"/>
        </w:trPr>
        <w:tc>
          <w:tcPr>
            <w:tcW w:w="1961"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rPr>
                <w:rFonts w:ascii="Times New Roman" w:hAnsi="Times New Roman" w:cs="Times New Roman"/>
                <w:sz w:val="16"/>
                <w:szCs w:val="16"/>
              </w:rPr>
            </w:pPr>
            <w:r w:rsidRPr="0020576C">
              <w:rPr>
                <w:rFonts w:ascii="Times New Roman" w:hAnsi="Times New Roman" w:cs="Times New Roman"/>
                <w:sz w:val="16"/>
                <w:szCs w:val="16"/>
              </w:rPr>
              <w:t>95.29.1</w:t>
            </w:r>
          </w:p>
        </w:tc>
        <w:tc>
          <w:tcPr>
            <w:tcW w:w="4340"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both"/>
              <w:rPr>
                <w:rFonts w:ascii="Times New Roman" w:hAnsi="Times New Roman" w:cs="Times New Roman"/>
                <w:sz w:val="16"/>
                <w:szCs w:val="16"/>
              </w:rPr>
            </w:pPr>
            <w:r w:rsidRPr="0020576C">
              <w:rPr>
                <w:rFonts w:ascii="Times New Roman" w:hAnsi="Times New Roman" w:cs="Times New Roman"/>
                <w:sz w:val="16"/>
                <w:szCs w:val="16"/>
              </w:rPr>
              <w:t>Ремонт одежды и текстильных изделий</w:t>
            </w:r>
          </w:p>
        </w:tc>
        <w:tc>
          <w:tcPr>
            <w:tcW w:w="1806" w:type="dxa"/>
            <w:tcBorders>
              <w:top w:val="single" w:sz="6" w:space="0" w:color="auto"/>
              <w:left w:val="single" w:sz="6" w:space="0" w:color="auto"/>
              <w:bottom w:val="single" w:sz="6" w:space="0" w:color="auto"/>
              <w:right w:val="single" w:sz="6" w:space="0" w:color="auto"/>
            </w:tcBorders>
            <w:vAlign w:val="bottom"/>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0,48</w:t>
            </w:r>
          </w:p>
        </w:tc>
        <w:tc>
          <w:tcPr>
            <w:tcW w:w="2088" w:type="dxa"/>
            <w:tcBorders>
              <w:top w:val="single" w:sz="6" w:space="0" w:color="auto"/>
              <w:left w:val="single" w:sz="6" w:space="0" w:color="auto"/>
              <w:bottom w:val="single" w:sz="6" w:space="0" w:color="auto"/>
              <w:right w:val="single" w:sz="6" w:space="0" w:color="auto"/>
            </w:tcBorders>
            <w:vAlign w:val="bottom"/>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0,26</w:t>
            </w:r>
          </w:p>
        </w:tc>
      </w:tr>
      <w:tr w:rsidR="007F1554" w:rsidRPr="0020576C" w:rsidTr="00D721AB">
        <w:tblPrEx>
          <w:tblCellMar>
            <w:top w:w="0" w:type="dxa"/>
            <w:bottom w:w="0" w:type="dxa"/>
          </w:tblCellMar>
        </w:tblPrEx>
        <w:trPr>
          <w:trHeight w:val="483"/>
        </w:trPr>
        <w:tc>
          <w:tcPr>
            <w:tcW w:w="1961"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rPr>
                <w:rFonts w:ascii="Times New Roman" w:hAnsi="Times New Roman" w:cs="Times New Roman"/>
                <w:sz w:val="16"/>
                <w:szCs w:val="16"/>
              </w:rPr>
            </w:pPr>
            <w:r w:rsidRPr="0020576C">
              <w:rPr>
                <w:rFonts w:ascii="Times New Roman" w:hAnsi="Times New Roman" w:cs="Times New Roman"/>
                <w:sz w:val="16"/>
                <w:szCs w:val="16"/>
              </w:rPr>
              <w:t>96.01</w:t>
            </w:r>
          </w:p>
        </w:tc>
        <w:tc>
          <w:tcPr>
            <w:tcW w:w="4340"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both"/>
              <w:rPr>
                <w:rFonts w:ascii="Times New Roman" w:hAnsi="Times New Roman" w:cs="Times New Roman"/>
                <w:sz w:val="16"/>
                <w:szCs w:val="16"/>
              </w:rPr>
            </w:pPr>
            <w:r w:rsidRPr="0020576C">
              <w:rPr>
                <w:rFonts w:ascii="Times New Roman" w:hAnsi="Times New Roman" w:cs="Times New Roman"/>
                <w:sz w:val="16"/>
                <w:szCs w:val="16"/>
              </w:rPr>
              <w:t>Стирка и химическая чистка текстильных и меховых изделий</w:t>
            </w:r>
          </w:p>
        </w:tc>
        <w:tc>
          <w:tcPr>
            <w:tcW w:w="1806" w:type="dxa"/>
            <w:tcBorders>
              <w:top w:val="single" w:sz="6" w:space="0" w:color="auto"/>
              <w:left w:val="single" w:sz="6" w:space="0" w:color="auto"/>
              <w:bottom w:val="single" w:sz="6" w:space="0" w:color="auto"/>
              <w:right w:val="single" w:sz="6" w:space="0" w:color="auto"/>
            </w:tcBorders>
            <w:vAlign w:val="bottom"/>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0,33</w:t>
            </w:r>
          </w:p>
        </w:tc>
        <w:tc>
          <w:tcPr>
            <w:tcW w:w="2088" w:type="dxa"/>
            <w:tcBorders>
              <w:top w:val="single" w:sz="6" w:space="0" w:color="auto"/>
              <w:left w:val="single" w:sz="6" w:space="0" w:color="auto"/>
              <w:bottom w:val="single" w:sz="6" w:space="0" w:color="auto"/>
              <w:right w:val="single" w:sz="6" w:space="0" w:color="auto"/>
            </w:tcBorders>
            <w:vAlign w:val="bottom"/>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0,15</w:t>
            </w:r>
          </w:p>
        </w:tc>
      </w:tr>
      <w:tr w:rsidR="007F1554" w:rsidRPr="0020576C" w:rsidTr="00D721AB">
        <w:tblPrEx>
          <w:tblCellMar>
            <w:top w:w="0" w:type="dxa"/>
            <w:bottom w:w="0" w:type="dxa"/>
          </w:tblCellMar>
        </w:tblPrEx>
        <w:trPr>
          <w:trHeight w:val="483"/>
        </w:trPr>
        <w:tc>
          <w:tcPr>
            <w:tcW w:w="1961"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rPr>
                <w:rFonts w:ascii="Times New Roman" w:hAnsi="Times New Roman" w:cs="Times New Roman"/>
                <w:sz w:val="16"/>
                <w:szCs w:val="16"/>
              </w:rPr>
            </w:pPr>
            <w:r w:rsidRPr="0020576C">
              <w:rPr>
                <w:rFonts w:ascii="Times New Roman" w:hAnsi="Times New Roman" w:cs="Times New Roman"/>
                <w:sz w:val="16"/>
                <w:szCs w:val="16"/>
              </w:rPr>
              <w:t>96.02.1</w:t>
            </w:r>
          </w:p>
        </w:tc>
        <w:tc>
          <w:tcPr>
            <w:tcW w:w="4340"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both"/>
              <w:rPr>
                <w:rFonts w:ascii="Times New Roman" w:hAnsi="Times New Roman" w:cs="Times New Roman"/>
                <w:sz w:val="16"/>
                <w:szCs w:val="16"/>
              </w:rPr>
            </w:pPr>
            <w:r w:rsidRPr="0020576C">
              <w:rPr>
                <w:rFonts w:ascii="Times New Roman" w:hAnsi="Times New Roman" w:cs="Times New Roman"/>
                <w:sz w:val="16"/>
                <w:szCs w:val="16"/>
              </w:rPr>
              <w:t>Предоставление парикмахерских услуг</w:t>
            </w:r>
          </w:p>
        </w:tc>
        <w:tc>
          <w:tcPr>
            <w:tcW w:w="1806" w:type="dxa"/>
            <w:tcBorders>
              <w:top w:val="single" w:sz="6" w:space="0" w:color="auto"/>
              <w:left w:val="single" w:sz="6" w:space="0" w:color="auto"/>
              <w:bottom w:val="single" w:sz="6" w:space="0" w:color="auto"/>
              <w:right w:val="single" w:sz="6" w:space="0" w:color="auto"/>
            </w:tcBorders>
            <w:vAlign w:val="bottom"/>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0,55</w:t>
            </w:r>
          </w:p>
        </w:tc>
        <w:tc>
          <w:tcPr>
            <w:tcW w:w="2088" w:type="dxa"/>
            <w:tcBorders>
              <w:top w:val="single" w:sz="6" w:space="0" w:color="auto"/>
              <w:left w:val="single" w:sz="6" w:space="0" w:color="auto"/>
              <w:bottom w:val="single" w:sz="6" w:space="0" w:color="auto"/>
              <w:right w:val="single" w:sz="6" w:space="0" w:color="auto"/>
            </w:tcBorders>
            <w:vAlign w:val="bottom"/>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0,33</w:t>
            </w:r>
          </w:p>
        </w:tc>
      </w:tr>
      <w:tr w:rsidR="007F1554" w:rsidRPr="0020576C" w:rsidTr="00D721AB">
        <w:tblPrEx>
          <w:tblCellMar>
            <w:top w:w="0" w:type="dxa"/>
            <w:bottom w:w="0" w:type="dxa"/>
          </w:tblCellMar>
        </w:tblPrEx>
        <w:trPr>
          <w:trHeight w:val="624"/>
        </w:trPr>
        <w:tc>
          <w:tcPr>
            <w:tcW w:w="1961"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rPr>
                <w:rFonts w:ascii="Times New Roman" w:hAnsi="Times New Roman" w:cs="Times New Roman"/>
                <w:sz w:val="16"/>
                <w:szCs w:val="16"/>
              </w:rPr>
            </w:pPr>
            <w:r w:rsidRPr="0020576C">
              <w:rPr>
                <w:rFonts w:ascii="Times New Roman" w:hAnsi="Times New Roman" w:cs="Times New Roman"/>
                <w:sz w:val="16"/>
                <w:szCs w:val="16"/>
              </w:rPr>
              <w:t>96.02.2</w:t>
            </w:r>
          </w:p>
        </w:tc>
        <w:tc>
          <w:tcPr>
            <w:tcW w:w="4340"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both"/>
              <w:rPr>
                <w:rFonts w:ascii="Times New Roman" w:hAnsi="Times New Roman" w:cs="Times New Roman"/>
                <w:sz w:val="16"/>
                <w:szCs w:val="16"/>
              </w:rPr>
            </w:pPr>
            <w:r w:rsidRPr="0020576C">
              <w:rPr>
                <w:rFonts w:ascii="Times New Roman" w:hAnsi="Times New Roman" w:cs="Times New Roman"/>
                <w:sz w:val="16"/>
                <w:szCs w:val="16"/>
              </w:rPr>
              <w:t>Предоставление косметических услуг парикмахерскими и салонами красоты</w:t>
            </w:r>
          </w:p>
        </w:tc>
        <w:tc>
          <w:tcPr>
            <w:tcW w:w="1806" w:type="dxa"/>
            <w:tcBorders>
              <w:top w:val="single" w:sz="6" w:space="0" w:color="auto"/>
              <w:left w:val="single" w:sz="6" w:space="0" w:color="auto"/>
              <w:bottom w:val="single" w:sz="6" w:space="0" w:color="auto"/>
              <w:right w:val="single" w:sz="6" w:space="0" w:color="auto"/>
            </w:tcBorders>
            <w:vAlign w:val="bottom"/>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0,55</w:t>
            </w:r>
          </w:p>
        </w:tc>
        <w:tc>
          <w:tcPr>
            <w:tcW w:w="2088" w:type="dxa"/>
            <w:tcBorders>
              <w:top w:val="single" w:sz="6" w:space="0" w:color="auto"/>
              <w:left w:val="single" w:sz="6" w:space="0" w:color="auto"/>
              <w:bottom w:val="single" w:sz="6" w:space="0" w:color="auto"/>
              <w:right w:val="single" w:sz="6" w:space="0" w:color="auto"/>
            </w:tcBorders>
            <w:vAlign w:val="bottom"/>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0,33</w:t>
            </w:r>
          </w:p>
        </w:tc>
      </w:tr>
      <w:tr w:rsidR="007F1554" w:rsidRPr="0020576C" w:rsidTr="00D721AB">
        <w:tblPrEx>
          <w:tblCellMar>
            <w:top w:w="0" w:type="dxa"/>
            <w:bottom w:w="0" w:type="dxa"/>
          </w:tblCellMar>
        </w:tblPrEx>
        <w:trPr>
          <w:trHeight w:val="343"/>
        </w:trPr>
        <w:tc>
          <w:tcPr>
            <w:tcW w:w="1961"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rPr>
                <w:rFonts w:ascii="Times New Roman" w:hAnsi="Times New Roman" w:cs="Times New Roman"/>
                <w:sz w:val="16"/>
                <w:szCs w:val="16"/>
              </w:rPr>
            </w:pPr>
          </w:p>
          <w:p w:rsidR="007F1554" w:rsidRPr="0020576C" w:rsidRDefault="007F1554" w:rsidP="00D721AB">
            <w:pPr>
              <w:pStyle w:val="ConsCell"/>
              <w:widowControl/>
              <w:ind w:right="0"/>
              <w:rPr>
                <w:rFonts w:ascii="Times New Roman" w:hAnsi="Times New Roman" w:cs="Times New Roman"/>
                <w:sz w:val="16"/>
                <w:szCs w:val="16"/>
              </w:rPr>
            </w:pPr>
            <w:r w:rsidRPr="0020576C">
              <w:rPr>
                <w:rFonts w:ascii="Times New Roman" w:hAnsi="Times New Roman" w:cs="Times New Roman"/>
                <w:sz w:val="16"/>
                <w:szCs w:val="16"/>
              </w:rPr>
              <w:t>96.03</w:t>
            </w:r>
          </w:p>
        </w:tc>
        <w:tc>
          <w:tcPr>
            <w:tcW w:w="4340"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both"/>
              <w:rPr>
                <w:rFonts w:ascii="Times New Roman" w:hAnsi="Times New Roman" w:cs="Times New Roman"/>
                <w:sz w:val="16"/>
                <w:szCs w:val="16"/>
              </w:rPr>
            </w:pPr>
          </w:p>
          <w:p w:rsidR="007F1554" w:rsidRPr="0020576C" w:rsidRDefault="007F1554" w:rsidP="00D721AB">
            <w:pPr>
              <w:pStyle w:val="ConsCell"/>
              <w:widowControl/>
              <w:ind w:right="0"/>
              <w:jc w:val="both"/>
              <w:rPr>
                <w:rFonts w:ascii="Times New Roman" w:hAnsi="Times New Roman" w:cs="Times New Roman"/>
                <w:sz w:val="16"/>
                <w:szCs w:val="16"/>
              </w:rPr>
            </w:pPr>
            <w:r w:rsidRPr="0020576C">
              <w:rPr>
                <w:rFonts w:ascii="Times New Roman" w:hAnsi="Times New Roman" w:cs="Times New Roman"/>
                <w:sz w:val="16"/>
                <w:szCs w:val="16"/>
              </w:rPr>
              <w:t>Организация похорон и связанных с ними услуг</w:t>
            </w:r>
          </w:p>
        </w:tc>
        <w:tc>
          <w:tcPr>
            <w:tcW w:w="1806" w:type="dxa"/>
            <w:tcBorders>
              <w:top w:val="single" w:sz="6" w:space="0" w:color="auto"/>
              <w:left w:val="single" w:sz="6" w:space="0" w:color="auto"/>
              <w:bottom w:val="single" w:sz="6" w:space="0" w:color="auto"/>
              <w:right w:val="single" w:sz="6" w:space="0" w:color="auto"/>
            </w:tcBorders>
            <w:vAlign w:val="bottom"/>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0,56</w:t>
            </w:r>
          </w:p>
        </w:tc>
        <w:tc>
          <w:tcPr>
            <w:tcW w:w="2088" w:type="dxa"/>
            <w:tcBorders>
              <w:top w:val="single" w:sz="6" w:space="0" w:color="auto"/>
              <w:left w:val="single" w:sz="6" w:space="0" w:color="auto"/>
              <w:bottom w:val="single" w:sz="6" w:space="0" w:color="auto"/>
              <w:right w:val="single" w:sz="6" w:space="0" w:color="auto"/>
            </w:tcBorders>
            <w:vAlign w:val="bottom"/>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0,37</w:t>
            </w:r>
          </w:p>
        </w:tc>
      </w:tr>
      <w:tr w:rsidR="007F1554" w:rsidRPr="0020576C" w:rsidTr="00D721AB">
        <w:tblPrEx>
          <w:tblCellMar>
            <w:top w:w="0" w:type="dxa"/>
            <w:bottom w:w="0" w:type="dxa"/>
          </w:tblCellMar>
        </w:tblPrEx>
        <w:trPr>
          <w:trHeight w:val="241"/>
        </w:trPr>
        <w:tc>
          <w:tcPr>
            <w:tcW w:w="1961"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rPr>
                <w:rFonts w:ascii="Times New Roman" w:hAnsi="Times New Roman" w:cs="Times New Roman"/>
                <w:sz w:val="16"/>
                <w:szCs w:val="16"/>
              </w:rPr>
            </w:pPr>
          </w:p>
          <w:p w:rsidR="007F1554" w:rsidRPr="0020576C" w:rsidRDefault="007F1554" w:rsidP="00D721AB">
            <w:pPr>
              <w:pStyle w:val="ConsCell"/>
              <w:widowControl/>
              <w:ind w:right="0"/>
              <w:rPr>
                <w:rFonts w:ascii="Times New Roman" w:hAnsi="Times New Roman" w:cs="Times New Roman"/>
                <w:sz w:val="16"/>
                <w:szCs w:val="16"/>
              </w:rPr>
            </w:pPr>
            <w:r w:rsidRPr="0020576C">
              <w:rPr>
                <w:rFonts w:ascii="Times New Roman" w:hAnsi="Times New Roman" w:cs="Times New Roman"/>
                <w:sz w:val="16"/>
                <w:szCs w:val="16"/>
              </w:rPr>
              <w:t>96.04</w:t>
            </w:r>
          </w:p>
        </w:tc>
        <w:tc>
          <w:tcPr>
            <w:tcW w:w="4340"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both"/>
              <w:rPr>
                <w:rFonts w:ascii="Times New Roman" w:hAnsi="Times New Roman" w:cs="Times New Roman"/>
                <w:sz w:val="16"/>
                <w:szCs w:val="16"/>
              </w:rPr>
            </w:pPr>
            <w:r w:rsidRPr="0020576C">
              <w:rPr>
                <w:rFonts w:ascii="Times New Roman" w:hAnsi="Times New Roman" w:cs="Times New Roman"/>
                <w:sz w:val="16"/>
                <w:szCs w:val="16"/>
              </w:rPr>
              <w:t xml:space="preserve">                                                                              1)</w:t>
            </w:r>
          </w:p>
          <w:p w:rsidR="007F1554" w:rsidRPr="0020576C" w:rsidRDefault="007F1554" w:rsidP="00D721AB">
            <w:pPr>
              <w:pStyle w:val="ConsCell"/>
              <w:widowControl/>
              <w:ind w:right="0"/>
              <w:jc w:val="both"/>
              <w:rPr>
                <w:rFonts w:ascii="Times New Roman" w:hAnsi="Times New Roman" w:cs="Times New Roman"/>
                <w:sz w:val="16"/>
                <w:szCs w:val="16"/>
              </w:rPr>
            </w:pPr>
            <w:r w:rsidRPr="0020576C">
              <w:rPr>
                <w:rFonts w:ascii="Times New Roman" w:hAnsi="Times New Roman" w:cs="Times New Roman"/>
                <w:sz w:val="16"/>
                <w:szCs w:val="16"/>
              </w:rPr>
              <w:t xml:space="preserve">Деятельность физкультурно-оздоровительная </w:t>
            </w:r>
          </w:p>
        </w:tc>
        <w:tc>
          <w:tcPr>
            <w:tcW w:w="1806" w:type="dxa"/>
            <w:tcBorders>
              <w:top w:val="single" w:sz="6" w:space="0" w:color="auto"/>
              <w:left w:val="single" w:sz="6" w:space="0" w:color="auto"/>
              <w:bottom w:val="single" w:sz="6" w:space="0" w:color="auto"/>
              <w:right w:val="single" w:sz="6" w:space="0" w:color="auto"/>
            </w:tcBorders>
            <w:vAlign w:val="bottom"/>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0,14</w:t>
            </w:r>
          </w:p>
        </w:tc>
        <w:tc>
          <w:tcPr>
            <w:tcW w:w="2088" w:type="dxa"/>
            <w:tcBorders>
              <w:top w:val="single" w:sz="6" w:space="0" w:color="auto"/>
              <w:left w:val="single" w:sz="6" w:space="0" w:color="auto"/>
              <w:bottom w:val="single" w:sz="6" w:space="0" w:color="auto"/>
              <w:right w:val="single" w:sz="6" w:space="0" w:color="auto"/>
            </w:tcBorders>
            <w:vAlign w:val="bottom"/>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0,13</w:t>
            </w:r>
          </w:p>
        </w:tc>
      </w:tr>
    </w:tbl>
    <w:p w:rsidR="007F1554" w:rsidRPr="0020576C" w:rsidRDefault="007F1554" w:rsidP="007F1554">
      <w:pPr>
        <w:pStyle w:val="ConsNormal"/>
        <w:widowControl/>
        <w:ind w:right="0" w:firstLine="540"/>
        <w:jc w:val="both"/>
        <w:rPr>
          <w:rFonts w:ascii="Times New Roman" w:hAnsi="Times New Roman" w:cs="Times New Roman"/>
          <w:sz w:val="16"/>
          <w:szCs w:val="16"/>
        </w:rPr>
      </w:pPr>
    </w:p>
    <w:p w:rsidR="007F1554" w:rsidRPr="0020576C" w:rsidRDefault="007F1554" w:rsidP="007F1554">
      <w:pPr>
        <w:pStyle w:val="ConsNormal"/>
        <w:widowControl/>
        <w:ind w:right="0" w:firstLine="540"/>
        <w:jc w:val="both"/>
        <w:rPr>
          <w:rFonts w:ascii="Times New Roman" w:hAnsi="Times New Roman" w:cs="Times New Roman"/>
          <w:sz w:val="16"/>
          <w:szCs w:val="16"/>
        </w:rPr>
      </w:pPr>
      <w:r w:rsidRPr="0020576C">
        <w:rPr>
          <w:rFonts w:ascii="Times New Roman" w:hAnsi="Times New Roman" w:cs="Times New Roman"/>
          <w:sz w:val="16"/>
          <w:szCs w:val="16"/>
        </w:rPr>
        <w:t>Из группировки по коду 96.04 «Деятельность физкультурно-оздоровительная» к бытовым услугам относится «Деятельность бань и душевых по предоставлению общегигиенических услуг, деятельность саун»</w:t>
      </w:r>
    </w:p>
    <w:p w:rsidR="007F1554" w:rsidRPr="0020576C" w:rsidRDefault="007F1554" w:rsidP="007F1554">
      <w:pPr>
        <w:pStyle w:val="ConsNormal"/>
        <w:widowControl/>
        <w:ind w:right="0" w:firstLine="540"/>
        <w:jc w:val="both"/>
        <w:rPr>
          <w:rFonts w:ascii="Times New Roman" w:hAnsi="Times New Roman" w:cs="Times New Roman"/>
          <w:sz w:val="16"/>
          <w:szCs w:val="16"/>
        </w:rPr>
      </w:pPr>
      <w:r w:rsidRPr="0020576C">
        <w:rPr>
          <w:rFonts w:ascii="Times New Roman" w:hAnsi="Times New Roman" w:cs="Times New Roman"/>
          <w:sz w:val="16"/>
          <w:szCs w:val="16"/>
        </w:rPr>
        <w:t>Для индивидуальных предпринимателей, впервые зарегистрировавших предпринимательскую деятельность после получения профессии в сфере оказания бытовых услуг в аккредитованном учебном заведении и не использующим найма рабочей силы, значение корректирующего коэффициента К</w:t>
      </w:r>
      <w:proofErr w:type="gramStart"/>
      <w:r w:rsidRPr="0020576C">
        <w:rPr>
          <w:rFonts w:ascii="Times New Roman" w:hAnsi="Times New Roman" w:cs="Times New Roman"/>
          <w:sz w:val="16"/>
          <w:szCs w:val="16"/>
        </w:rPr>
        <w:t>2</w:t>
      </w:r>
      <w:proofErr w:type="gramEnd"/>
      <w:r w:rsidRPr="0020576C">
        <w:rPr>
          <w:rFonts w:ascii="Times New Roman" w:hAnsi="Times New Roman" w:cs="Times New Roman"/>
          <w:sz w:val="16"/>
          <w:szCs w:val="16"/>
        </w:rPr>
        <w:t xml:space="preserve"> уменьшается:</w:t>
      </w:r>
    </w:p>
    <w:p w:rsidR="007F1554" w:rsidRPr="0020576C" w:rsidRDefault="007F1554" w:rsidP="007F1554">
      <w:pPr>
        <w:pStyle w:val="ConsNormal"/>
        <w:widowControl/>
        <w:ind w:right="0" w:firstLine="540"/>
        <w:jc w:val="both"/>
        <w:rPr>
          <w:rFonts w:ascii="Times New Roman" w:hAnsi="Times New Roman" w:cs="Times New Roman"/>
          <w:sz w:val="16"/>
          <w:szCs w:val="16"/>
        </w:rPr>
      </w:pPr>
      <w:r w:rsidRPr="0020576C">
        <w:rPr>
          <w:rFonts w:ascii="Times New Roman" w:hAnsi="Times New Roman" w:cs="Times New Roman"/>
          <w:sz w:val="16"/>
          <w:szCs w:val="16"/>
        </w:rPr>
        <w:t>на 50 процентов - в первый год после получения профессии, при этом К</w:t>
      </w:r>
      <w:proofErr w:type="gramStart"/>
      <w:r w:rsidRPr="0020576C">
        <w:rPr>
          <w:rFonts w:ascii="Times New Roman" w:hAnsi="Times New Roman" w:cs="Times New Roman"/>
          <w:sz w:val="16"/>
          <w:szCs w:val="16"/>
        </w:rPr>
        <w:t>2</w:t>
      </w:r>
      <w:proofErr w:type="gramEnd"/>
      <w:r w:rsidRPr="0020576C">
        <w:rPr>
          <w:rFonts w:ascii="Times New Roman" w:hAnsi="Times New Roman" w:cs="Times New Roman"/>
          <w:sz w:val="16"/>
          <w:szCs w:val="16"/>
        </w:rPr>
        <w:t xml:space="preserve"> не может быть меньше 0,02;</w:t>
      </w:r>
    </w:p>
    <w:p w:rsidR="007F1554" w:rsidRPr="0020576C" w:rsidRDefault="007F1554" w:rsidP="007F1554">
      <w:pPr>
        <w:pStyle w:val="ConsNormal"/>
        <w:widowControl/>
        <w:ind w:right="0" w:firstLine="540"/>
        <w:jc w:val="both"/>
        <w:rPr>
          <w:rFonts w:ascii="Times New Roman" w:hAnsi="Times New Roman" w:cs="Times New Roman"/>
          <w:sz w:val="16"/>
          <w:szCs w:val="16"/>
        </w:rPr>
      </w:pPr>
      <w:r w:rsidRPr="0020576C">
        <w:rPr>
          <w:rFonts w:ascii="Times New Roman" w:hAnsi="Times New Roman" w:cs="Times New Roman"/>
          <w:sz w:val="16"/>
          <w:szCs w:val="16"/>
        </w:rPr>
        <w:t>на 20 процентов - во второй год после получения профессии, при этом К</w:t>
      </w:r>
      <w:proofErr w:type="gramStart"/>
      <w:r w:rsidRPr="0020576C">
        <w:rPr>
          <w:rFonts w:ascii="Times New Roman" w:hAnsi="Times New Roman" w:cs="Times New Roman"/>
          <w:sz w:val="16"/>
          <w:szCs w:val="16"/>
        </w:rPr>
        <w:t>2</w:t>
      </w:r>
      <w:proofErr w:type="gramEnd"/>
      <w:r w:rsidRPr="0020576C">
        <w:rPr>
          <w:rFonts w:ascii="Times New Roman" w:hAnsi="Times New Roman" w:cs="Times New Roman"/>
          <w:sz w:val="16"/>
          <w:szCs w:val="16"/>
        </w:rPr>
        <w:t xml:space="preserve"> не может быть меньше 0,02.</w:t>
      </w:r>
    </w:p>
    <w:p w:rsidR="007F1554" w:rsidRPr="0020576C" w:rsidRDefault="007F1554" w:rsidP="007F1554">
      <w:pPr>
        <w:pStyle w:val="ConsNormal"/>
        <w:widowControl/>
        <w:ind w:right="0" w:firstLine="540"/>
        <w:jc w:val="both"/>
        <w:rPr>
          <w:rFonts w:ascii="Times New Roman" w:hAnsi="Times New Roman" w:cs="Times New Roman"/>
          <w:sz w:val="16"/>
          <w:szCs w:val="16"/>
        </w:rPr>
      </w:pPr>
      <w:r w:rsidRPr="0020576C">
        <w:rPr>
          <w:rFonts w:ascii="Times New Roman" w:hAnsi="Times New Roman" w:cs="Times New Roman"/>
          <w:sz w:val="16"/>
          <w:szCs w:val="16"/>
        </w:rPr>
        <w:t>Право на уменьшение значения корректирующего коэффициента подтверждается свидетельством о регистрации предпринимательской деятельности и документом о получении соответствующей профессии в сфере оказания бытовых услуг.</w:t>
      </w:r>
    </w:p>
    <w:p w:rsidR="007F1554" w:rsidRPr="0020576C" w:rsidRDefault="007F1554" w:rsidP="007F1554">
      <w:pPr>
        <w:pStyle w:val="ConsNormal"/>
        <w:widowControl/>
        <w:ind w:right="0" w:firstLine="540"/>
        <w:jc w:val="both"/>
        <w:rPr>
          <w:rFonts w:ascii="Times New Roman" w:hAnsi="Times New Roman" w:cs="Times New Roman"/>
          <w:sz w:val="16"/>
          <w:szCs w:val="16"/>
        </w:rPr>
      </w:pPr>
      <w:r w:rsidRPr="0020576C">
        <w:rPr>
          <w:rFonts w:ascii="Times New Roman" w:hAnsi="Times New Roman" w:cs="Times New Roman"/>
          <w:sz w:val="16"/>
          <w:szCs w:val="16"/>
        </w:rPr>
        <w:t>Период предпринимательской деятельности отсчитывается с месяца, следующего за месяцем, в котором получена соответствующая профессия.</w:t>
      </w:r>
    </w:p>
    <w:p w:rsidR="007F1554" w:rsidRPr="0020576C" w:rsidRDefault="007F1554" w:rsidP="007F1554">
      <w:pPr>
        <w:pStyle w:val="ConsNormal"/>
        <w:widowControl/>
        <w:ind w:right="0" w:firstLine="0"/>
        <w:jc w:val="right"/>
        <w:rPr>
          <w:sz w:val="16"/>
          <w:szCs w:val="16"/>
        </w:rPr>
      </w:pPr>
    </w:p>
    <w:p w:rsidR="007F1554" w:rsidRPr="0020576C" w:rsidRDefault="007F1554" w:rsidP="007F1554">
      <w:pPr>
        <w:pStyle w:val="ConsNormal"/>
        <w:widowControl/>
        <w:ind w:left="5529" w:right="0" w:firstLine="0"/>
        <w:jc w:val="right"/>
        <w:rPr>
          <w:rFonts w:ascii="Times New Roman" w:hAnsi="Times New Roman" w:cs="Times New Roman"/>
          <w:sz w:val="16"/>
          <w:szCs w:val="16"/>
        </w:rPr>
      </w:pPr>
      <w:r w:rsidRPr="0020576C">
        <w:rPr>
          <w:rFonts w:ascii="Times New Roman" w:hAnsi="Times New Roman" w:cs="Times New Roman"/>
          <w:sz w:val="16"/>
          <w:szCs w:val="16"/>
        </w:rPr>
        <w:br w:type="page"/>
      </w:r>
      <w:r w:rsidRPr="0020576C">
        <w:rPr>
          <w:rFonts w:ascii="Times New Roman" w:hAnsi="Times New Roman" w:cs="Times New Roman"/>
          <w:sz w:val="16"/>
          <w:szCs w:val="16"/>
        </w:rPr>
        <w:lastRenderedPageBreak/>
        <w:t>Приложение № 2</w:t>
      </w:r>
    </w:p>
    <w:p w:rsidR="007F1554" w:rsidRPr="0020576C" w:rsidRDefault="007F1554" w:rsidP="007F1554">
      <w:pPr>
        <w:pStyle w:val="ConsNormal"/>
        <w:widowControl/>
        <w:ind w:left="5103" w:right="0" w:firstLine="0"/>
        <w:jc w:val="right"/>
        <w:rPr>
          <w:rFonts w:ascii="Times New Roman" w:hAnsi="Times New Roman" w:cs="Times New Roman"/>
          <w:sz w:val="16"/>
          <w:szCs w:val="16"/>
        </w:rPr>
      </w:pPr>
      <w:r w:rsidRPr="0020576C">
        <w:rPr>
          <w:rFonts w:ascii="Times New Roman" w:hAnsi="Times New Roman" w:cs="Times New Roman"/>
          <w:sz w:val="16"/>
          <w:szCs w:val="16"/>
        </w:rPr>
        <w:t xml:space="preserve">к решению Орловской районной Думы </w:t>
      </w:r>
    </w:p>
    <w:p w:rsidR="007F1554" w:rsidRPr="0020576C" w:rsidRDefault="007F1554" w:rsidP="007F1554">
      <w:pPr>
        <w:pStyle w:val="ConsNormal"/>
        <w:widowControl/>
        <w:ind w:left="5103" w:right="0" w:firstLine="0"/>
        <w:jc w:val="right"/>
        <w:rPr>
          <w:rFonts w:ascii="Times New Roman" w:hAnsi="Times New Roman" w:cs="Times New Roman"/>
          <w:sz w:val="16"/>
          <w:szCs w:val="16"/>
        </w:rPr>
      </w:pPr>
      <w:r w:rsidRPr="0020576C">
        <w:rPr>
          <w:rFonts w:ascii="Times New Roman" w:hAnsi="Times New Roman" w:cs="Times New Roman"/>
          <w:sz w:val="16"/>
          <w:szCs w:val="16"/>
        </w:rPr>
        <w:t>от 23.11.2018 № 25/217</w:t>
      </w:r>
    </w:p>
    <w:p w:rsidR="007F1554" w:rsidRPr="0020576C" w:rsidRDefault="007F1554" w:rsidP="007F1554">
      <w:pPr>
        <w:pStyle w:val="ConsNonformat"/>
        <w:widowControl/>
        <w:ind w:right="0"/>
        <w:rPr>
          <w:rFonts w:ascii="Times New Roman" w:hAnsi="Times New Roman" w:cs="Times New Roman"/>
          <w:sz w:val="16"/>
          <w:szCs w:val="16"/>
        </w:rPr>
      </w:pPr>
    </w:p>
    <w:p w:rsidR="007F1554" w:rsidRPr="0020576C" w:rsidRDefault="007F1554" w:rsidP="007F1554">
      <w:pPr>
        <w:pStyle w:val="ConsNonformat"/>
        <w:widowControl/>
        <w:ind w:right="0"/>
        <w:rPr>
          <w:rFonts w:ascii="Times New Roman" w:hAnsi="Times New Roman" w:cs="Times New Roman"/>
          <w:sz w:val="16"/>
          <w:szCs w:val="16"/>
        </w:rPr>
      </w:pPr>
    </w:p>
    <w:p w:rsidR="007F1554" w:rsidRPr="0020576C" w:rsidRDefault="007F1554" w:rsidP="007F1554">
      <w:pPr>
        <w:pStyle w:val="ConsTitle"/>
        <w:widowControl/>
        <w:ind w:right="0"/>
        <w:jc w:val="center"/>
        <w:rPr>
          <w:rFonts w:ascii="Times New Roman" w:hAnsi="Times New Roman" w:cs="Times New Roman"/>
        </w:rPr>
      </w:pPr>
    </w:p>
    <w:p w:rsidR="007F1554" w:rsidRPr="0020576C" w:rsidRDefault="007F1554" w:rsidP="007F1554">
      <w:pPr>
        <w:pStyle w:val="ConsTitle"/>
        <w:widowControl/>
        <w:ind w:right="0"/>
        <w:jc w:val="center"/>
        <w:rPr>
          <w:rFonts w:ascii="Times New Roman" w:hAnsi="Times New Roman" w:cs="Times New Roman"/>
        </w:rPr>
      </w:pPr>
      <w:r w:rsidRPr="0020576C">
        <w:rPr>
          <w:rFonts w:ascii="Times New Roman" w:hAnsi="Times New Roman" w:cs="Times New Roman"/>
        </w:rPr>
        <w:t xml:space="preserve">ЗНАЧЕНИЕ </w:t>
      </w:r>
    </w:p>
    <w:p w:rsidR="007F1554" w:rsidRPr="0020576C" w:rsidRDefault="007F1554" w:rsidP="007F1554">
      <w:pPr>
        <w:pStyle w:val="ConsTitle"/>
        <w:widowControl/>
        <w:ind w:right="0"/>
        <w:jc w:val="center"/>
        <w:rPr>
          <w:rFonts w:ascii="Times New Roman" w:hAnsi="Times New Roman" w:cs="Times New Roman"/>
        </w:rPr>
      </w:pPr>
      <w:r w:rsidRPr="0020576C">
        <w:rPr>
          <w:rFonts w:ascii="Times New Roman" w:hAnsi="Times New Roman" w:cs="Times New Roman"/>
        </w:rPr>
        <w:t>корректирующего коэффициента К</w:t>
      </w:r>
      <w:proofErr w:type="gramStart"/>
      <w:r w:rsidRPr="0020576C">
        <w:rPr>
          <w:rFonts w:ascii="Times New Roman" w:hAnsi="Times New Roman" w:cs="Times New Roman"/>
        </w:rPr>
        <w:t>2</w:t>
      </w:r>
      <w:proofErr w:type="gramEnd"/>
      <w:r w:rsidRPr="0020576C">
        <w:rPr>
          <w:rFonts w:ascii="Times New Roman" w:hAnsi="Times New Roman" w:cs="Times New Roman"/>
        </w:rPr>
        <w:t xml:space="preserve"> для вида деятельности:</w:t>
      </w:r>
    </w:p>
    <w:p w:rsidR="007F1554" w:rsidRPr="0020576C" w:rsidRDefault="007F1554" w:rsidP="007F1554">
      <w:pPr>
        <w:pStyle w:val="ConsTitle"/>
        <w:widowControl/>
        <w:ind w:right="0"/>
        <w:jc w:val="center"/>
        <w:rPr>
          <w:rFonts w:ascii="Times New Roman" w:hAnsi="Times New Roman" w:cs="Times New Roman"/>
        </w:rPr>
      </w:pPr>
      <w:r w:rsidRPr="0020576C">
        <w:rPr>
          <w:rFonts w:ascii="Times New Roman" w:hAnsi="Times New Roman" w:cs="Times New Roman"/>
        </w:rPr>
        <w:t>Оказание услуг по ремонту, техническому обслуживанию</w:t>
      </w:r>
    </w:p>
    <w:p w:rsidR="007F1554" w:rsidRPr="0020576C" w:rsidRDefault="007F1554" w:rsidP="007F1554">
      <w:pPr>
        <w:pStyle w:val="ConsTitle"/>
        <w:widowControl/>
        <w:ind w:right="0"/>
        <w:jc w:val="center"/>
        <w:rPr>
          <w:rFonts w:ascii="Times New Roman" w:hAnsi="Times New Roman" w:cs="Times New Roman"/>
        </w:rPr>
      </w:pPr>
      <w:r w:rsidRPr="0020576C">
        <w:rPr>
          <w:rFonts w:ascii="Times New Roman" w:hAnsi="Times New Roman" w:cs="Times New Roman"/>
        </w:rPr>
        <w:t>и мойке автомототранспортных средств</w:t>
      </w:r>
    </w:p>
    <w:p w:rsidR="007F1554" w:rsidRPr="0020576C" w:rsidRDefault="007F1554" w:rsidP="007F1554">
      <w:pPr>
        <w:pStyle w:val="ConsNonformat"/>
        <w:widowControl/>
        <w:ind w:right="0"/>
        <w:rPr>
          <w:rFonts w:ascii="Times New Roman" w:hAnsi="Times New Roman" w:cs="Times New Roman"/>
          <w:sz w:val="16"/>
          <w:szCs w:val="16"/>
        </w:rPr>
      </w:pPr>
    </w:p>
    <w:tbl>
      <w:tblPr>
        <w:tblW w:w="9280" w:type="dxa"/>
        <w:tblInd w:w="70" w:type="dxa"/>
        <w:tblCellMar>
          <w:left w:w="70" w:type="dxa"/>
          <w:right w:w="70" w:type="dxa"/>
        </w:tblCellMar>
        <w:tblLook w:val="0000" w:firstRow="0" w:lastRow="0" w:firstColumn="0" w:lastColumn="0" w:noHBand="0" w:noVBand="0"/>
      </w:tblPr>
      <w:tblGrid>
        <w:gridCol w:w="540"/>
        <w:gridCol w:w="3429"/>
        <w:gridCol w:w="2606"/>
        <w:gridCol w:w="2693"/>
        <w:gridCol w:w="12"/>
      </w:tblGrid>
      <w:tr w:rsidR="007F1554" w:rsidRPr="0020576C" w:rsidTr="00D721AB">
        <w:tblPrEx>
          <w:tblCellMar>
            <w:top w:w="0" w:type="dxa"/>
            <w:bottom w:w="0" w:type="dxa"/>
          </w:tblCellMar>
        </w:tblPrEx>
        <w:trPr>
          <w:trHeight w:val="322"/>
        </w:trPr>
        <w:tc>
          <w:tcPr>
            <w:tcW w:w="540" w:type="dxa"/>
            <w:vMerge w:val="restart"/>
            <w:tcBorders>
              <w:top w:val="single" w:sz="4" w:space="0" w:color="auto"/>
              <w:left w:val="single" w:sz="6" w:space="0" w:color="auto"/>
              <w:bottom w:val="nil"/>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 xml:space="preserve">№ </w:t>
            </w:r>
            <w:r w:rsidRPr="0020576C">
              <w:rPr>
                <w:rFonts w:ascii="Times New Roman" w:hAnsi="Times New Roman" w:cs="Times New Roman"/>
                <w:sz w:val="16"/>
                <w:szCs w:val="16"/>
              </w:rPr>
              <w:br/>
            </w:r>
            <w:proofErr w:type="gramStart"/>
            <w:r w:rsidRPr="0020576C">
              <w:rPr>
                <w:rFonts w:ascii="Times New Roman" w:hAnsi="Times New Roman" w:cs="Times New Roman"/>
                <w:sz w:val="16"/>
                <w:szCs w:val="16"/>
              </w:rPr>
              <w:t>п</w:t>
            </w:r>
            <w:proofErr w:type="gramEnd"/>
            <w:r w:rsidRPr="0020576C">
              <w:rPr>
                <w:rFonts w:ascii="Times New Roman" w:hAnsi="Times New Roman" w:cs="Times New Roman"/>
                <w:sz w:val="16"/>
                <w:szCs w:val="16"/>
              </w:rPr>
              <w:t>/п</w:t>
            </w:r>
          </w:p>
        </w:tc>
        <w:tc>
          <w:tcPr>
            <w:tcW w:w="3429" w:type="dxa"/>
            <w:vMerge w:val="restart"/>
            <w:tcBorders>
              <w:top w:val="single" w:sz="4" w:space="0" w:color="auto"/>
              <w:left w:val="single" w:sz="6" w:space="0" w:color="auto"/>
              <w:bottom w:val="nil"/>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Виды деятельности</w:t>
            </w:r>
          </w:p>
        </w:tc>
        <w:tc>
          <w:tcPr>
            <w:tcW w:w="5311" w:type="dxa"/>
            <w:gridSpan w:val="3"/>
            <w:tcBorders>
              <w:top w:val="single" w:sz="4" w:space="0" w:color="auto"/>
              <w:bottom w:val="single" w:sz="4" w:space="0" w:color="auto"/>
              <w:right w:val="single" w:sz="4" w:space="0" w:color="auto"/>
            </w:tcBorders>
          </w:tcPr>
          <w:p w:rsidR="007F1554" w:rsidRPr="0020576C" w:rsidRDefault="007F1554" w:rsidP="00D721AB">
            <w:pPr>
              <w:jc w:val="center"/>
              <w:rPr>
                <w:sz w:val="16"/>
                <w:szCs w:val="16"/>
              </w:rPr>
            </w:pPr>
            <w:r w:rsidRPr="0020576C">
              <w:rPr>
                <w:sz w:val="16"/>
                <w:szCs w:val="16"/>
              </w:rPr>
              <w:t>Типы населенных пунктов</w:t>
            </w:r>
          </w:p>
        </w:tc>
      </w:tr>
      <w:tr w:rsidR="007F1554" w:rsidRPr="0020576C" w:rsidTr="00D721AB">
        <w:tblPrEx>
          <w:tblCellMar>
            <w:top w:w="0" w:type="dxa"/>
            <w:bottom w:w="0" w:type="dxa"/>
          </w:tblCellMar>
        </w:tblPrEx>
        <w:trPr>
          <w:gridAfter w:val="1"/>
          <w:wAfter w:w="12" w:type="dxa"/>
          <w:trHeight w:val="1680"/>
        </w:trPr>
        <w:tc>
          <w:tcPr>
            <w:tcW w:w="540" w:type="dxa"/>
            <w:vMerge/>
            <w:tcBorders>
              <w:top w:val="nil"/>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p>
        </w:tc>
        <w:tc>
          <w:tcPr>
            <w:tcW w:w="3429" w:type="dxa"/>
            <w:vMerge/>
            <w:tcBorders>
              <w:top w:val="nil"/>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p>
        </w:tc>
        <w:tc>
          <w:tcPr>
            <w:tcW w:w="2606"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Городское поселение город Орлов</w:t>
            </w:r>
          </w:p>
        </w:tc>
        <w:tc>
          <w:tcPr>
            <w:tcW w:w="2693"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Населенные</w:t>
            </w:r>
            <w:r w:rsidRPr="0020576C">
              <w:rPr>
                <w:rFonts w:ascii="Times New Roman" w:hAnsi="Times New Roman" w:cs="Times New Roman"/>
                <w:sz w:val="16"/>
                <w:szCs w:val="16"/>
              </w:rPr>
              <w:br/>
              <w:t>пункты   в</w:t>
            </w:r>
            <w:r w:rsidRPr="0020576C">
              <w:rPr>
                <w:rFonts w:ascii="Times New Roman" w:hAnsi="Times New Roman" w:cs="Times New Roman"/>
                <w:sz w:val="16"/>
                <w:szCs w:val="16"/>
              </w:rPr>
              <w:br/>
              <w:t>поселениях  с</w:t>
            </w:r>
            <w:r w:rsidRPr="0020576C">
              <w:rPr>
                <w:rFonts w:ascii="Times New Roman" w:hAnsi="Times New Roman" w:cs="Times New Roman"/>
                <w:sz w:val="16"/>
                <w:szCs w:val="16"/>
              </w:rPr>
              <w:br/>
              <w:t xml:space="preserve">численностью   проживающих  </w:t>
            </w:r>
            <w:r w:rsidRPr="0020576C">
              <w:rPr>
                <w:rFonts w:ascii="Times New Roman" w:hAnsi="Times New Roman" w:cs="Times New Roman"/>
                <w:sz w:val="16"/>
                <w:szCs w:val="16"/>
              </w:rPr>
              <w:br/>
              <w:t>менее    1</w:t>
            </w:r>
            <w:r w:rsidRPr="0020576C">
              <w:rPr>
                <w:rFonts w:ascii="Times New Roman" w:hAnsi="Times New Roman" w:cs="Times New Roman"/>
                <w:sz w:val="16"/>
                <w:szCs w:val="16"/>
              </w:rPr>
              <w:br/>
              <w:t>тысячи человек</w:t>
            </w:r>
          </w:p>
        </w:tc>
      </w:tr>
      <w:tr w:rsidR="007F1554" w:rsidRPr="0020576C" w:rsidTr="00D721AB">
        <w:tblPrEx>
          <w:tblCellMar>
            <w:top w:w="0" w:type="dxa"/>
            <w:bottom w:w="0" w:type="dxa"/>
          </w:tblCellMar>
        </w:tblPrEx>
        <w:trPr>
          <w:gridAfter w:val="1"/>
          <w:wAfter w:w="12" w:type="dxa"/>
          <w:trHeight w:val="240"/>
        </w:trPr>
        <w:tc>
          <w:tcPr>
            <w:tcW w:w="540"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1</w:t>
            </w:r>
          </w:p>
        </w:tc>
        <w:tc>
          <w:tcPr>
            <w:tcW w:w="3429"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2</w:t>
            </w:r>
          </w:p>
        </w:tc>
        <w:tc>
          <w:tcPr>
            <w:tcW w:w="2606"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lang w:val="en-US"/>
              </w:rPr>
            </w:pPr>
            <w:r w:rsidRPr="0020576C">
              <w:rPr>
                <w:rFonts w:ascii="Times New Roman" w:hAnsi="Times New Roman" w:cs="Times New Roman"/>
                <w:sz w:val="16"/>
                <w:szCs w:val="16"/>
                <w:lang w:val="en-US"/>
              </w:rPr>
              <w:t>3</w:t>
            </w:r>
          </w:p>
        </w:tc>
        <w:tc>
          <w:tcPr>
            <w:tcW w:w="2693"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6</w:t>
            </w:r>
          </w:p>
        </w:tc>
      </w:tr>
      <w:tr w:rsidR="007F1554" w:rsidRPr="0020576C" w:rsidTr="00D721AB">
        <w:tblPrEx>
          <w:tblCellMar>
            <w:top w:w="0" w:type="dxa"/>
            <w:bottom w:w="0" w:type="dxa"/>
          </w:tblCellMar>
        </w:tblPrEx>
        <w:trPr>
          <w:gridAfter w:val="1"/>
          <w:wAfter w:w="12" w:type="dxa"/>
          <w:trHeight w:val="792"/>
        </w:trPr>
        <w:tc>
          <w:tcPr>
            <w:tcW w:w="540"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rPr>
                <w:rFonts w:ascii="Times New Roman" w:hAnsi="Times New Roman" w:cs="Times New Roman"/>
                <w:sz w:val="16"/>
                <w:szCs w:val="16"/>
              </w:rPr>
            </w:pPr>
            <w:r w:rsidRPr="0020576C">
              <w:rPr>
                <w:rFonts w:ascii="Times New Roman" w:hAnsi="Times New Roman" w:cs="Times New Roman"/>
                <w:sz w:val="16"/>
                <w:szCs w:val="16"/>
              </w:rPr>
              <w:t>1.</w:t>
            </w:r>
          </w:p>
        </w:tc>
        <w:tc>
          <w:tcPr>
            <w:tcW w:w="3429"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both"/>
              <w:rPr>
                <w:rFonts w:ascii="Times New Roman" w:hAnsi="Times New Roman" w:cs="Times New Roman"/>
                <w:sz w:val="16"/>
                <w:szCs w:val="16"/>
              </w:rPr>
            </w:pPr>
            <w:r w:rsidRPr="0020576C">
              <w:rPr>
                <w:rFonts w:ascii="Times New Roman" w:hAnsi="Times New Roman" w:cs="Times New Roman"/>
                <w:sz w:val="16"/>
                <w:szCs w:val="16"/>
              </w:rPr>
              <w:t xml:space="preserve">Оказание услуг по ремонту, техническому  обслуживанию  и  мойке  автомототранспортных средств    </w:t>
            </w:r>
          </w:p>
        </w:tc>
        <w:tc>
          <w:tcPr>
            <w:tcW w:w="2606" w:type="dxa"/>
            <w:tcBorders>
              <w:top w:val="single" w:sz="6" w:space="0" w:color="auto"/>
              <w:left w:val="single" w:sz="6" w:space="0" w:color="auto"/>
              <w:bottom w:val="single" w:sz="6" w:space="0" w:color="auto"/>
              <w:right w:val="single" w:sz="6" w:space="0" w:color="auto"/>
            </w:tcBorders>
            <w:vAlign w:val="bottom"/>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0,52</w:t>
            </w:r>
          </w:p>
        </w:tc>
        <w:tc>
          <w:tcPr>
            <w:tcW w:w="2693" w:type="dxa"/>
            <w:tcBorders>
              <w:top w:val="single" w:sz="6" w:space="0" w:color="auto"/>
              <w:left w:val="single" w:sz="6" w:space="0" w:color="auto"/>
              <w:bottom w:val="single" w:sz="6" w:space="0" w:color="auto"/>
              <w:right w:val="single" w:sz="6" w:space="0" w:color="auto"/>
            </w:tcBorders>
            <w:vAlign w:val="bottom"/>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0,36</w:t>
            </w:r>
          </w:p>
        </w:tc>
      </w:tr>
    </w:tbl>
    <w:p w:rsidR="007F1554" w:rsidRPr="0020576C" w:rsidRDefault="007F1554" w:rsidP="007F1554">
      <w:pPr>
        <w:pStyle w:val="ConsNonformat"/>
        <w:widowControl/>
        <w:ind w:right="0"/>
        <w:rPr>
          <w:rFonts w:ascii="Times New Roman" w:hAnsi="Times New Roman" w:cs="Times New Roman"/>
          <w:sz w:val="16"/>
          <w:szCs w:val="16"/>
        </w:rPr>
      </w:pPr>
    </w:p>
    <w:p w:rsidR="007F1554" w:rsidRPr="0020576C" w:rsidRDefault="007F1554" w:rsidP="007F1554">
      <w:pPr>
        <w:pStyle w:val="ConsNonformat"/>
        <w:widowControl/>
        <w:ind w:right="0"/>
        <w:jc w:val="both"/>
        <w:rPr>
          <w:rFonts w:ascii="Times New Roman" w:hAnsi="Times New Roman" w:cs="Times New Roman"/>
          <w:sz w:val="16"/>
          <w:szCs w:val="16"/>
        </w:rPr>
      </w:pPr>
    </w:p>
    <w:p w:rsidR="007F1554" w:rsidRPr="0020576C" w:rsidRDefault="007F1554" w:rsidP="007F1554">
      <w:pPr>
        <w:pStyle w:val="ConsNormal"/>
        <w:widowControl/>
        <w:ind w:left="5245" w:right="0" w:firstLine="0"/>
        <w:jc w:val="both"/>
        <w:rPr>
          <w:rFonts w:ascii="Times New Roman" w:hAnsi="Times New Roman" w:cs="Times New Roman"/>
          <w:sz w:val="16"/>
          <w:szCs w:val="16"/>
        </w:rPr>
      </w:pPr>
      <w:r w:rsidRPr="0020576C">
        <w:rPr>
          <w:rFonts w:ascii="Times New Roman" w:hAnsi="Times New Roman" w:cs="Times New Roman"/>
          <w:sz w:val="16"/>
          <w:szCs w:val="16"/>
        </w:rPr>
        <w:t xml:space="preserve"> </w:t>
      </w:r>
    </w:p>
    <w:p w:rsidR="007F1554" w:rsidRPr="0020576C" w:rsidRDefault="007F1554" w:rsidP="007F1554">
      <w:pPr>
        <w:pStyle w:val="ConsNormal"/>
        <w:widowControl/>
        <w:ind w:right="0" w:firstLine="540"/>
        <w:jc w:val="both"/>
        <w:rPr>
          <w:rFonts w:ascii="Times New Roman" w:hAnsi="Times New Roman" w:cs="Times New Roman"/>
          <w:sz w:val="16"/>
          <w:szCs w:val="16"/>
        </w:rPr>
      </w:pPr>
    </w:p>
    <w:p w:rsidR="007F1554" w:rsidRPr="0020576C" w:rsidRDefault="007F1554" w:rsidP="007F1554">
      <w:pPr>
        <w:pStyle w:val="ConsNormal"/>
        <w:widowControl/>
        <w:tabs>
          <w:tab w:val="left" w:pos="8480"/>
        </w:tabs>
        <w:ind w:right="0" w:firstLine="540"/>
        <w:jc w:val="right"/>
        <w:rPr>
          <w:rFonts w:ascii="Times New Roman" w:hAnsi="Times New Roman" w:cs="Times New Roman"/>
          <w:sz w:val="16"/>
          <w:szCs w:val="16"/>
        </w:rPr>
      </w:pPr>
    </w:p>
    <w:p w:rsidR="007F1554" w:rsidRPr="0020576C" w:rsidRDefault="007F1554" w:rsidP="007F1554">
      <w:pPr>
        <w:pStyle w:val="ConsNormal"/>
        <w:widowControl/>
        <w:tabs>
          <w:tab w:val="left" w:pos="8480"/>
        </w:tabs>
        <w:ind w:right="0" w:firstLine="540"/>
        <w:jc w:val="right"/>
        <w:rPr>
          <w:rFonts w:ascii="Times New Roman" w:hAnsi="Times New Roman" w:cs="Times New Roman"/>
          <w:sz w:val="16"/>
          <w:szCs w:val="16"/>
        </w:rPr>
      </w:pPr>
    </w:p>
    <w:p w:rsidR="007F1554" w:rsidRPr="0020576C" w:rsidRDefault="007F1554" w:rsidP="007F1554">
      <w:pPr>
        <w:pStyle w:val="ConsNormal"/>
        <w:widowControl/>
        <w:tabs>
          <w:tab w:val="left" w:pos="8480"/>
        </w:tabs>
        <w:ind w:right="0" w:firstLine="540"/>
        <w:jc w:val="right"/>
        <w:rPr>
          <w:rFonts w:ascii="Times New Roman" w:hAnsi="Times New Roman" w:cs="Times New Roman"/>
          <w:sz w:val="16"/>
          <w:szCs w:val="16"/>
        </w:rPr>
      </w:pPr>
    </w:p>
    <w:p w:rsidR="007F1554" w:rsidRPr="0020576C" w:rsidRDefault="007F1554" w:rsidP="007F1554">
      <w:pPr>
        <w:pStyle w:val="ConsNormal"/>
        <w:widowControl/>
        <w:tabs>
          <w:tab w:val="left" w:pos="8480"/>
        </w:tabs>
        <w:ind w:right="0" w:firstLine="540"/>
        <w:jc w:val="right"/>
        <w:rPr>
          <w:rFonts w:ascii="Times New Roman" w:hAnsi="Times New Roman" w:cs="Times New Roman"/>
          <w:sz w:val="16"/>
          <w:szCs w:val="16"/>
        </w:rPr>
      </w:pPr>
    </w:p>
    <w:p w:rsidR="007F1554" w:rsidRPr="0020576C" w:rsidRDefault="007F1554" w:rsidP="007F1554">
      <w:pPr>
        <w:pStyle w:val="ConsNormal"/>
        <w:widowControl/>
        <w:tabs>
          <w:tab w:val="left" w:pos="8480"/>
        </w:tabs>
        <w:ind w:right="0" w:firstLine="540"/>
        <w:jc w:val="right"/>
        <w:rPr>
          <w:rFonts w:ascii="Times New Roman" w:hAnsi="Times New Roman" w:cs="Times New Roman"/>
          <w:sz w:val="16"/>
          <w:szCs w:val="16"/>
        </w:rPr>
      </w:pPr>
    </w:p>
    <w:p w:rsidR="007F1554" w:rsidRPr="0020576C" w:rsidRDefault="007F1554" w:rsidP="007F1554">
      <w:pPr>
        <w:pStyle w:val="ConsNormal"/>
        <w:widowControl/>
        <w:tabs>
          <w:tab w:val="left" w:pos="8480"/>
        </w:tabs>
        <w:ind w:right="0" w:firstLine="540"/>
        <w:jc w:val="right"/>
        <w:rPr>
          <w:rFonts w:ascii="Times New Roman" w:hAnsi="Times New Roman" w:cs="Times New Roman"/>
          <w:sz w:val="16"/>
          <w:szCs w:val="16"/>
        </w:rPr>
      </w:pPr>
    </w:p>
    <w:p w:rsidR="007F1554" w:rsidRPr="0020576C" w:rsidRDefault="007F1554" w:rsidP="007F1554">
      <w:pPr>
        <w:pStyle w:val="ConsNormal"/>
        <w:widowControl/>
        <w:tabs>
          <w:tab w:val="left" w:pos="8480"/>
        </w:tabs>
        <w:ind w:right="0" w:firstLine="540"/>
        <w:jc w:val="right"/>
        <w:rPr>
          <w:rFonts w:ascii="Times New Roman" w:hAnsi="Times New Roman" w:cs="Times New Roman"/>
          <w:sz w:val="16"/>
          <w:szCs w:val="16"/>
        </w:rPr>
      </w:pPr>
    </w:p>
    <w:p w:rsidR="007F1554" w:rsidRPr="0020576C" w:rsidRDefault="007F1554" w:rsidP="007F1554">
      <w:pPr>
        <w:pStyle w:val="ConsNormal"/>
        <w:widowControl/>
        <w:tabs>
          <w:tab w:val="left" w:pos="8480"/>
        </w:tabs>
        <w:ind w:right="0" w:firstLine="540"/>
        <w:jc w:val="right"/>
        <w:rPr>
          <w:rFonts w:ascii="Times New Roman" w:hAnsi="Times New Roman" w:cs="Times New Roman"/>
          <w:sz w:val="16"/>
          <w:szCs w:val="16"/>
        </w:rPr>
      </w:pPr>
      <w:r w:rsidRPr="0020576C">
        <w:rPr>
          <w:rFonts w:ascii="Times New Roman" w:hAnsi="Times New Roman" w:cs="Times New Roman"/>
          <w:sz w:val="16"/>
          <w:szCs w:val="16"/>
        </w:rPr>
        <w:t>Приложение № 4</w:t>
      </w:r>
    </w:p>
    <w:p w:rsidR="007F1554" w:rsidRPr="0020576C" w:rsidRDefault="007F1554" w:rsidP="007F1554">
      <w:pPr>
        <w:pStyle w:val="ConsNormal"/>
        <w:widowControl/>
        <w:ind w:left="5103" w:right="0" w:firstLine="0"/>
        <w:jc w:val="right"/>
        <w:rPr>
          <w:rFonts w:ascii="Times New Roman" w:hAnsi="Times New Roman" w:cs="Times New Roman"/>
          <w:sz w:val="16"/>
          <w:szCs w:val="16"/>
        </w:rPr>
      </w:pPr>
      <w:r w:rsidRPr="0020576C">
        <w:rPr>
          <w:rFonts w:ascii="Times New Roman" w:hAnsi="Times New Roman" w:cs="Times New Roman"/>
          <w:sz w:val="16"/>
          <w:szCs w:val="16"/>
        </w:rPr>
        <w:t xml:space="preserve">к решению Орловской районной Думы </w:t>
      </w:r>
    </w:p>
    <w:p w:rsidR="007F1554" w:rsidRPr="0020576C" w:rsidRDefault="007F1554" w:rsidP="007F1554">
      <w:pPr>
        <w:pStyle w:val="ConsNormal"/>
        <w:widowControl/>
        <w:ind w:left="5103" w:right="0" w:firstLine="0"/>
        <w:jc w:val="right"/>
        <w:rPr>
          <w:rFonts w:ascii="Times New Roman" w:hAnsi="Times New Roman" w:cs="Times New Roman"/>
          <w:sz w:val="16"/>
          <w:szCs w:val="16"/>
        </w:rPr>
      </w:pPr>
      <w:r w:rsidRPr="0020576C">
        <w:rPr>
          <w:rFonts w:ascii="Times New Roman" w:hAnsi="Times New Roman" w:cs="Times New Roman"/>
          <w:sz w:val="16"/>
          <w:szCs w:val="16"/>
        </w:rPr>
        <w:t>от 23.11.2018 № 25/217</w:t>
      </w:r>
    </w:p>
    <w:p w:rsidR="007F1554" w:rsidRPr="0020576C" w:rsidRDefault="007F1554" w:rsidP="007F1554">
      <w:pPr>
        <w:pStyle w:val="ConsPlusTitle"/>
        <w:widowControl/>
        <w:jc w:val="center"/>
        <w:rPr>
          <w:rFonts w:ascii="Times New Roman" w:hAnsi="Times New Roman" w:cs="Times New Roman"/>
          <w:sz w:val="16"/>
          <w:szCs w:val="16"/>
        </w:rPr>
      </w:pPr>
    </w:p>
    <w:p w:rsidR="007F1554" w:rsidRPr="0020576C" w:rsidRDefault="007F1554" w:rsidP="007F1554">
      <w:pPr>
        <w:pStyle w:val="ConsPlusTitle"/>
        <w:widowControl/>
        <w:jc w:val="center"/>
        <w:rPr>
          <w:rFonts w:ascii="Times New Roman" w:hAnsi="Times New Roman" w:cs="Times New Roman"/>
          <w:sz w:val="16"/>
          <w:szCs w:val="16"/>
        </w:rPr>
      </w:pPr>
      <w:r w:rsidRPr="0020576C">
        <w:rPr>
          <w:rFonts w:ascii="Times New Roman" w:hAnsi="Times New Roman" w:cs="Times New Roman"/>
          <w:sz w:val="16"/>
          <w:szCs w:val="16"/>
        </w:rPr>
        <w:t>ЗНАЧЕНИЕ</w:t>
      </w:r>
    </w:p>
    <w:p w:rsidR="007F1554" w:rsidRPr="0020576C" w:rsidRDefault="007F1554" w:rsidP="007F1554">
      <w:pPr>
        <w:pStyle w:val="ConsPlusTitle"/>
        <w:widowControl/>
        <w:jc w:val="center"/>
        <w:rPr>
          <w:rFonts w:ascii="Times New Roman" w:hAnsi="Times New Roman" w:cs="Times New Roman"/>
          <w:sz w:val="16"/>
          <w:szCs w:val="16"/>
        </w:rPr>
      </w:pPr>
      <w:r w:rsidRPr="0020576C">
        <w:rPr>
          <w:rFonts w:ascii="Times New Roman" w:hAnsi="Times New Roman" w:cs="Times New Roman"/>
          <w:sz w:val="16"/>
          <w:szCs w:val="16"/>
        </w:rPr>
        <w:t>корректирующего коэффициента К</w:t>
      </w:r>
      <w:proofErr w:type="gramStart"/>
      <w:r w:rsidRPr="0020576C">
        <w:rPr>
          <w:rFonts w:ascii="Times New Roman" w:hAnsi="Times New Roman" w:cs="Times New Roman"/>
          <w:sz w:val="16"/>
          <w:szCs w:val="16"/>
        </w:rPr>
        <w:t>2</w:t>
      </w:r>
      <w:proofErr w:type="gramEnd"/>
      <w:r w:rsidRPr="0020576C">
        <w:rPr>
          <w:rFonts w:ascii="Times New Roman" w:hAnsi="Times New Roman" w:cs="Times New Roman"/>
          <w:sz w:val="16"/>
          <w:szCs w:val="16"/>
        </w:rPr>
        <w:t xml:space="preserve"> для вида деятельности:</w:t>
      </w:r>
    </w:p>
    <w:p w:rsidR="007F1554" w:rsidRPr="0020576C" w:rsidRDefault="007F1554" w:rsidP="007F1554">
      <w:pPr>
        <w:pStyle w:val="ConsPlusTitle"/>
        <w:widowControl/>
        <w:jc w:val="center"/>
        <w:rPr>
          <w:rFonts w:ascii="Times New Roman" w:hAnsi="Times New Roman" w:cs="Times New Roman"/>
          <w:sz w:val="16"/>
          <w:szCs w:val="16"/>
        </w:rPr>
      </w:pPr>
      <w:r w:rsidRPr="0020576C">
        <w:rPr>
          <w:rFonts w:ascii="Times New Roman" w:hAnsi="Times New Roman" w:cs="Times New Roman"/>
          <w:sz w:val="16"/>
          <w:szCs w:val="16"/>
        </w:rPr>
        <w:t>Оказание автотранспортных услуг по перевозке грузов</w:t>
      </w:r>
    </w:p>
    <w:p w:rsidR="007F1554" w:rsidRPr="0020576C" w:rsidRDefault="007F1554" w:rsidP="007F1554">
      <w:pPr>
        <w:autoSpaceDE w:val="0"/>
        <w:autoSpaceDN w:val="0"/>
        <w:adjustRightInd w:val="0"/>
        <w:jc w:val="center"/>
        <w:rPr>
          <w:sz w:val="16"/>
          <w:szCs w:val="16"/>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3510"/>
        <w:gridCol w:w="945"/>
        <w:gridCol w:w="945"/>
        <w:gridCol w:w="945"/>
        <w:gridCol w:w="945"/>
        <w:gridCol w:w="1107"/>
      </w:tblGrid>
      <w:tr w:rsidR="007F1554" w:rsidRPr="0020576C" w:rsidTr="00D721AB">
        <w:tblPrEx>
          <w:tblCellMar>
            <w:top w:w="0" w:type="dxa"/>
            <w:bottom w:w="0" w:type="dxa"/>
          </w:tblCellMar>
        </w:tblPrEx>
        <w:trPr>
          <w:trHeight w:val="360"/>
        </w:trPr>
        <w:tc>
          <w:tcPr>
            <w:tcW w:w="675" w:type="dxa"/>
            <w:vMerge w:val="restart"/>
            <w:tcBorders>
              <w:top w:val="single" w:sz="6" w:space="0" w:color="auto"/>
              <w:left w:val="single" w:sz="6" w:space="0" w:color="auto"/>
              <w:bottom w:val="nil"/>
              <w:right w:val="single" w:sz="6" w:space="0" w:color="auto"/>
            </w:tcBorders>
          </w:tcPr>
          <w:p w:rsidR="007F1554" w:rsidRPr="0020576C" w:rsidRDefault="007F1554" w:rsidP="00D721AB">
            <w:pPr>
              <w:pStyle w:val="ConsPlusCell"/>
              <w:widowControl/>
              <w:jc w:val="center"/>
              <w:rPr>
                <w:rFonts w:ascii="Times New Roman" w:hAnsi="Times New Roman" w:cs="Times New Roman"/>
                <w:sz w:val="16"/>
                <w:szCs w:val="16"/>
              </w:rPr>
            </w:pPr>
            <w:r w:rsidRPr="0020576C">
              <w:rPr>
                <w:rFonts w:ascii="Times New Roman" w:hAnsi="Times New Roman" w:cs="Times New Roman"/>
                <w:sz w:val="16"/>
                <w:szCs w:val="16"/>
              </w:rPr>
              <w:t xml:space="preserve">№  </w:t>
            </w:r>
            <w:r w:rsidRPr="0020576C">
              <w:rPr>
                <w:rFonts w:ascii="Times New Roman" w:hAnsi="Times New Roman" w:cs="Times New Roman"/>
                <w:sz w:val="16"/>
                <w:szCs w:val="16"/>
              </w:rPr>
              <w:br/>
            </w:r>
            <w:proofErr w:type="gramStart"/>
            <w:r w:rsidRPr="0020576C">
              <w:rPr>
                <w:rFonts w:ascii="Times New Roman" w:hAnsi="Times New Roman" w:cs="Times New Roman"/>
                <w:sz w:val="16"/>
                <w:szCs w:val="16"/>
              </w:rPr>
              <w:t>п</w:t>
            </w:r>
            <w:proofErr w:type="gramEnd"/>
            <w:r w:rsidRPr="0020576C">
              <w:rPr>
                <w:rFonts w:ascii="Times New Roman" w:hAnsi="Times New Roman" w:cs="Times New Roman"/>
                <w:sz w:val="16"/>
                <w:szCs w:val="16"/>
              </w:rPr>
              <w:t>/п</w:t>
            </w:r>
          </w:p>
        </w:tc>
        <w:tc>
          <w:tcPr>
            <w:tcW w:w="3510" w:type="dxa"/>
            <w:vMerge w:val="restart"/>
            <w:tcBorders>
              <w:top w:val="single" w:sz="6" w:space="0" w:color="auto"/>
              <w:left w:val="single" w:sz="6" w:space="0" w:color="auto"/>
              <w:bottom w:val="nil"/>
              <w:right w:val="single" w:sz="6" w:space="0" w:color="auto"/>
            </w:tcBorders>
          </w:tcPr>
          <w:p w:rsidR="007F1554" w:rsidRPr="0020576C" w:rsidRDefault="007F1554" w:rsidP="00D721AB">
            <w:pPr>
              <w:pStyle w:val="ConsPlusCell"/>
              <w:widowControl/>
              <w:jc w:val="center"/>
              <w:rPr>
                <w:rFonts w:ascii="Times New Roman" w:hAnsi="Times New Roman" w:cs="Times New Roman"/>
                <w:sz w:val="16"/>
                <w:szCs w:val="16"/>
              </w:rPr>
            </w:pPr>
            <w:r w:rsidRPr="0020576C">
              <w:rPr>
                <w:rFonts w:ascii="Times New Roman" w:hAnsi="Times New Roman" w:cs="Times New Roman"/>
                <w:sz w:val="16"/>
                <w:szCs w:val="16"/>
              </w:rPr>
              <w:t xml:space="preserve">Виды транспортных    </w:t>
            </w:r>
            <w:r w:rsidRPr="0020576C">
              <w:rPr>
                <w:rFonts w:ascii="Times New Roman" w:hAnsi="Times New Roman" w:cs="Times New Roman"/>
                <w:sz w:val="16"/>
                <w:szCs w:val="16"/>
              </w:rPr>
              <w:br/>
              <w:t>услуг</w:t>
            </w:r>
          </w:p>
        </w:tc>
        <w:tc>
          <w:tcPr>
            <w:tcW w:w="4887" w:type="dxa"/>
            <w:gridSpan w:val="5"/>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PlusCell"/>
              <w:widowControl/>
              <w:jc w:val="center"/>
              <w:rPr>
                <w:rFonts w:ascii="Times New Roman" w:hAnsi="Times New Roman" w:cs="Times New Roman"/>
                <w:sz w:val="16"/>
                <w:szCs w:val="16"/>
              </w:rPr>
            </w:pPr>
            <w:r w:rsidRPr="0020576C">
              <w:rPr>
                <w:rFonts w:ascii="Times New Roman" w:hAnsi="Times New Roman" w:cs="Times New Roman"/>
                <w:sz w:val="16"/>
                <w:szCs w:val="16"/>
              </w:rPr>
              <w:t xml:space="preserve">Грузоподъемность транспортных </w:t>
            </w:r>
            <w:r w:rsidRPr="0020576C">
              <w:rPr>
                <w:rFonts w:ascii="Times New Roman" w:hAnsi="Times New Roman" w:cs="Times New Roman"/>
                <w:sz w:val="16"/>
                <w:szCs w:val="16"/>
              </w:rPr>
              <w:br/>
              <w:t>средств (тонн)</w:t>
            </w:r>
          </w:p>
        </w:tc>
      </w:tr>
      <w:tr w:rsidR="007F1554" w:rsidRPr="0020576C" w:rsidTr="00D721AB">
        <w:tblPrEx>
          <w:tblCellMar>
            <w:top w:w="0" w:type="dxa"/>
            <w:bottom w:w="0" w:type="dxa"/>
          </w:tblCellMar>
        </w:tblPrEx>
        <w:trPr>
          <w:trHeight w:val="360"/>
        </w:trPr>
        <w:tc>
          <w:tcPr>
            <w:tcW w:w="675" w:type="dxa"/>
            <w:vMerge/>
            <w:tcBorders>
              <w:top w:val="nil"/>
              <w:left w:val="single" w:sz="6" w:space="0" w:color="auto"/>
              <w:bottom w:val="single" w:sz="6" w:space="0" w:color="auto"/>
              <w:right w:val="single" w:sz="6" w:space="0" w:color="auto"/>
            </w:tcBorders>
          </w:tcPr>
          <w:p w:rsidR="007F1554" w:rsidRPr="0020576C" w:rsidRDefault="007F1554" w:rsidP="00D721AB">
            <w:pPr>
              <w:pStyle w:val="ConsPlusCell"/>
              <w:widowControl/>
              <w:jc w:val="center"/>
              <w:rPr>
                <w:rFonts w:ascii="Times New Roman" w:hAnsi="Times New Roman" w:cs="Times New Roman"/>
                <w:sz w:val="16"/>
                <w:szCs w:val="16"/>
              </w:rPr>
            </w:pPr>
          </w:p>
        </w:tc>
        <w:tc>
          <w:tcPr>
            <w:tcW w:w="3510" w:type="dxa"/>
            <w:vMerge/>
            <w:tcBorders>
              <w:top w:val="nil"/>
              <w:left w:val="single" w:sz="6" w:space="0" w:color="auto"/>
              <w:bottom w:val="single" w:sz="6" w:space="0" w:color="auto"/>
              <w:right w:val="single" w:sz="6" w:space="0" w:color="auto"/>
            </w:tcBorders>
          </w:tcPr>
          <w:p w:rsidR="007F1554" w:rsidRPr="0020576C" w:rsidRDefault="007F1554" w:rsidP="00D721AB">
            <w:pPr>
              <w:pStyle w:val="ConsPlusCell"/>
              <w:widowControl/>
              <w:jc w:val="center"/>
              <w:rPr>
                <w:rFonts w:ascii="Times New Roman" w:hAnsi="Times New Roman" w:cs="Times New Roman"/>
                <w:sz w:val="16"/>
                <w:szCs w:val="16"/>
              </w:rPr>
            </w:pPr>
          </w:p>
        </w:tc>
        <w:tc>
          <w:tcPr>
            <w:tcW w:w="945"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PlusCell"/>
              <w:widowControl/>
              <w:jc w:val="center"/>
              <w:rPr>
                <w:rFonts w:ascii="Times New Roman" w:hAnsi="Times New Roman" w:cs="Times New Roman"/>
                <w:sz w:val="16"/>
                <w:szCs w:val="16"/>
              </w:rPr>
            </w:pPr>
            <w:r w:rsidRPr="0020576C">
              <w:rPr>
                <w:rFonts w:ascii="Times New Roman" w:hAnsi="Times New Roman" w:cs="Times New Roman"/>
                <w:sz w:val="16"/>
                <w:szCs w:val="16"/>
              </w:rPr>
              <w:t>до 1 т</w:t>
            </w:r>
          </w:p>
        </w:tc>
        <w:tc>
          <w:tcPr>
            <w:tcW w:w="945"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PlusCell"/>
              <w:widowControl/>
              <w:jc w:val="center"/>
              <w:rPr>
                <w:rFonts w:ascii="Times New Roman" w:hAnsi="Times New Roman" w:cs="Times New Roman"/>
                <w:sz w:val="16"/>
                <w:szCs w:val="16"/>
              </w:rPr>
            </w:pPr>
            <w:r w:rsidRPr="0020576C">
              <w:rPr>
                <w:rFonts w:ascii="Times New Roman" w:hAnsi="Times New Roman" w:cs="Times New Roman"/>
                <w:sz w:val="16"/>
                <w:szCs w:val="16"/>
              </w:rPr>
              <w:t>до 3 т</w:t>
            </w:r>
          </w:p>
        </w:tc>
        <w:tc>
          <w:tcPr>
            <w:tcW w:w="945"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PlusCell"/>
              <w:widowControl/>
              <w:jc w:val="center"/>
              <w:rPr>
                <w:rFonts w:ascii="Times New Roman" w:hAnsi="Times New Roman" w:cs="Times New Roman"/>
                <w:sz w:val="16"/>
                <w:szCs w:val="16"/>
              </w:rPr>
            </w:pPr>
            <w:r w:rsidRPr="0020576C">
              <w:rPr>
                <w:rFonts w:ascii="Times New Roman" w:hAnsi="Times New Roman" w:cs="Times New Roman"/>
                <w:sz w:val="16"/>
                <w:szCs w:val="16"/>
              </w:rPr>
              <w:t>до 5 т</w:t>
            </w:r>
          </w:p>
        </w:tc>
        <w:tc>
          <w:tcPr>
            <w:tcW w:w="945"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PlusCell"/>
              <w:widowControl/>
              <w:jc w:val="center"/>
              <w:rPr>
                <w:rFonts w:ascii="Times New Roman" w:hAnsi="Times New Roman" w:cs="Times New Roman"/>
                <w:sz w:val="16"/>
                <w:szCs w:val="16"/>
              </w:rPr>
            </w:pPr>
            <w:r w:rsidRPr="0020576C">
              <w:rPr>
                <w:rFonts w:ascii="Times New Roman" w:hAnsi="Times New Roman" w:cs="Times New Roman"/>
                <w:sz w:val="16"/>
                <w:szCs w:val="16"/>
              </w:rPr>
              <w:t xml:space="preserve">до  </w:t>
            </w:r>
            <w:r w:rsidRPr="0020576C">
              <w:rPr>
                <w:rFonts w:ascii="Times New Roman" w:hAnsi="Times New Roman" w:cs="Times New Roman"/>
                <w:sz w:val="16"/>
                <w:szCs w:val="16"/>
              </w:rPr>
              <w:br/>
              <w:t>10 т</w:t>
            </w:r>
          </w:p>
        </w:tc>
        <w:tc>
          <w:tcPr>
            <w:tcW w:w="1107"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PlusCell"/>
              <w:widowControl/>
              <w:jc w:val="center"/>
              <w:rPr>
                <w:rFonts w:ascii="Times New Roman" w:hAnsi="Times New Roman" w:cs="Times New Roman"/>
                <w:sz w:val="16"/>
                <w:szCs w:val="16"/>
              </w:rPr>
            </w:pPr>
            <w:r w:rsidRPr="0020576C">
              <w:rPr>
                <w:rFonts w:ascii="Times New Roman" w:hAnsi="Times New Roman" w:cs="Times New Roman"/>
                <w:sz w:val="16"/>
                <w:szCs w:val="16"/>
              </w:rPr>
              <w:t>свыше</w:t>
            </w:r>
            <w:r w:rsidRPr="0020576C">
              <w:rPr>
                <w:rFonts w:ascii="Times New Roman" w:hAnsi="Times New Roman" w:cs="Times New Roman"/>
                <w:sz w:val="16"/>
                <w:szCs w:val="16"/>
              </w:rPr>
              <w:br/>
              <w:t>10 т</w:t>
            </w:r>
          </w:p>
        </w:tc>
      </w:tr>
      <w:tr w:rsidR="007F1554" w:rsidRPr="0020576C" w:rsidTr="00D721AB">
        <w:tblPrEx>
          <w:tblCellMar>
            <w:top w:w="0" w:type="dxa"/>
            <w:bottom w:w="0" w:type="dxa"/>
          </w:tblCellMar>
        </w:tblPrEx>
        <w:trPr>
          <w:trHeight w:val="240"/>
        </w:trPr>
        <w:tc>
          <w:tcPr>
            <w:tcW w:w="675"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PlusCell"/>
              <w:widowControl/>
              <w:rPr>
                <w:rFonts w:ascii="Times New Roman" w:hAnsi="Times New Roman" w:cs="Times New Roman"/>
                <w:sz w:val="16"/>
                <w:szCs w:val="16"/>
              </w:rPr>
            </w:pPr>
            <w:r w:rsidRPr="0020576C">
              <w:rPr>
                <w:rFonts w:ascii="Times New Roman" w:hAnsi="Times New Roman" w:cs="Times New Roman"/>
                <w:sz w:val="16"/>
                <w:szCs w:val="16"/>
              </w:rPr>
              <w:t xml:space="preserve">1 </w:t>
            </w:r>
          </w:p>
        </w:tc>
        <w:tc>
          <w:tcPr>
            <w:tcW w:w="3510"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PlusCell"/>
              <w:widowControl/>
              <w:rPr>
                <w:rFonts w:ascii="Times New Roman" w:hAnsi="Times New Roman" w:cs="Times New Roman"/>
                <w:sz w:val="16"/>
                <w:szCs w:val="16"/>
              </w:rPr>
            </w:pPr>
            <w:r w:rsidRPr="0020576C">
              <w:rPr>
                <w:rFonts w:ascii="Times New Roman" w:hAnsi="Times New Roman" w:cs="Times New Roman"/>
                <w:sz w:val="16"/>
                <w:szCs w:val="16"/>
              </w:rPr>
              <w:t xml:space="preserve">2              </w:t>
            </w:r>
          </w:p>
        </w:tc>
        <w:tc>
          <w:tcPr>
            <w:tcW w:w="945"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PlusCell"/>
              <w:widowControl/>
              <w:rPr>
                <w:rFonts w:ascii="Times New Roman" w:hAnsi="Times New Roman" w:cs="Times New Roman"/>
                <w:sz w:val="16"/>
                <w:szCs w:val="16"/>
              </w:rPr>
            </w:pPr>
            <w:r w:rsidRPr="0020576C">
              <w:rPr>
                <w:rFonts w:ascii="Times New Roman" w:hAnsi="Times New Roman" w:cs="Times New Roman"/>
                <w:sz w:val="16"/>
                <w:szCs w:val="16"/>
              </w:rPr>
              <w:t xml:space="preserve">3   </w:t>
            </w:r>
          </w:p>
        </w:tc>
        <w:tc>
          <w:tcPr>
            <w:tcW w:w="945"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PlusCell"/>
              <w:widowControl/>
              <w:rPr>
                <w:rFonts w:ascii="Times New Roman" w:hAnsi="Times New Roman" w:cs="Times New Roman"/>
                <w:sz w:val="16"/>
                <w:szCs w:val="16"/>
              </w:rPr>
            </w:pPr>
            <w:r w:rsidRPr="0020576C">
              <w:rPr>
                <w:rFonts w:ascii="Times New Roman" w:hAnsi="Times New Roman" w:cs="Times New Roman"/>
                <w:sz w:val="16"/>
                <w:szCs w:val="16"/>
              </w:rPr>
              <w:t xml:space="preserve">4  </w:t>
            </w:r>
          </w:p>
        </w:tc>
        <w:tc>
          <w:tcPr>
            <w:tcW w:w="945"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PlusCell"/>
              <w:widowControl/>
              <w:rPr>
                <w:rFonts w:ascii="Times New Roman" w:hAnsi="Times New Roman" w:cs="Times New Roman"/>
                <w:sz w:val="16"/>
                <w:szCs w:val="16"/>
              </w:rPr>
            </w:pPr>
            <w:r w:rsidRPr="0020576C">
              <w:rPr>
                <w:rFonts w:ascii="Times New Roman" w:hAnsi="Times New Roman" w:cs="Times New Roman"/>
                <w:sz w:val="16"/>
                <w:szCs w:val="16"/>
              </w:rPr>
              <w:t xml:space="preserve">5   </w:t>
            </w:r>
          </w:p>
        </w:tc>
        <w:tc>
          <w:tcPr>
            <w:tcW w:w="945"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PlusCell"/>
              <w:widowControl/>
              <w:rPr>
                <w:rFonts w:ascii="Times New Roman" w:hAnsi="Times New Roman" w:cs="Times New Roman"/>
                <w:sz w:val="16"/>
                <w:szCs w:val="16"/>
              </w:rPr>
            </w:pPr>
            <w:r w:rsidRPr="0020576C">
              <w:rPr>
                <w:rFonts w:ascii="Times New Roman" w:hAnsi="Times New Roman" w:cs="Times New Roman"/>
                <w:sz w:val="16"/>
                <w:szCs w:val="16"/>
              </w:rPr>
              <w:t xml:space="preserve">6   </w:t>
            </w:r>
          </w:p>
        </w:tc>
        <w:tc>
          <w:tcPr>
            <w:tcW w:w="1107"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PlusCell"/>
              <w:widowControl/>
              <w:rPr>
                <w:rFonts w:ascii="Times New Roman" w:hAnsi="Times New Roman" w:cs="Times New Roman"/>
                <w:sz w:val="16"/>
                <w:szCs w:val="16"/>
              </w:rPr>
            </w:pPr>
            <w:r w:rsidRPr="0020576C">
              <w:rPr>
                <w:rFonts w:ascii="Times New Roman" w:hAnsi="Times New Roman" w:cs="Times New Roman"/>
                <w:sz w:val="16"/>
                <w:szCs w:val="16"/>
              </w:rPr>
              <w:t xml:space="preserve">7  </w:t>
            </w:r>
          </w:p>
        </w:tc>
      </w:tr>
      <w:tr w:rsidR="007F1554" w:rsidRPr="0020576C" w:rsidTr="00D721AB">
        <w:tblPrEx>
          <w:tblCellMar>
            <w:top w:w="0" w:type="dxa"/>
            <w:bottom w:w="0" w:type="dxa"/>
          </w:tblCellMar>
        </w:tblPrEx>
        <w:trPr>
          <w:trHeight w:val="840"/>
        </w:trPr>
        <w:tc>
          <w:tcPr>
            <w:tcW w:w="675"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PlusCell"/>
              <w:widowControl/>
              <w:rPr>
                <w:rFonts w:ascii="Times New Roman" w:hAnsi="Times New Roman" w:cs="Times New Roman"/>
                <w:sz w:val="16"/>
                <w:szCs w:val="16"/>
              </w:rPr>
            </w:pPr>
            <w:r w:rsidRPr="0020576C">
              <w:rPr>
                <w:rFonts w:ascii="Times New Roman" w:hAnsi="Times New Roman" w:cs="Times New Roman"/>
                <w:sz w:val="16"/>
                <w:szCs w:val="16"/>
              </w:rPr>
              <w:t xml:space="preserve">3.  </w:t>
            </w:r>
          </w:p>
        </w:tc>
        <w:tc>
          <w:tcPr>
            <w:tcW w:w="3510"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PlusCell"/>
              <w:widowControl/>
              <w:jc w:val="both"/>
              <w:rPr>
                <w:rFonts w:ascii="Times New Roman" w:hAnsi="Times New Roman" w:cs="Times New Roman"/>
                <w:sz w:val="16"/>
                <w:szCs w:val="16"/>
              </w:rPr>
            </w:pPr>
            <w:r w:rsidRPr="0020576C">
              <w:rPr>
                <w:rFonts w:ascii="Times New Roman" w:hAnsi="Times New Roman" w:cs="Times New Roman"/>
                <w:sz w:val="16"/>
                <w:szCs w:val="16"/>
              </w:rPr>
              <w:t>Оказание автотранспортных</w:t>
            </w:r>
            <w:r w:rsidRPr="0020576C">
              <w:rPr>
                <w:rFonts w:ascii="Times New Roman" w:hAnsi="Times New Roman" w:cs="Times New Roman"/>
                <w:sz w:val="16"/>
                <w:szCs w:val="16"/>
              </w:rPr>
              <w:br/>
              <w:t>услуг грузовым  транспортом  предпринимателями  и</w:t>
            </w:r>
            <w:r w:rsidRPr="0020576C">
              <w:rPr>
                <w:rFonts w:ascii="Times New Roman" w:hAnsi="Times New Roman" w:cs="Times New Roman"/>
                <w:sz w:val="16"/>
                <w:szCs w:val="16"/>
              </w:rPr>
              <w:br/>
              <w:t>организациями с количеством транспортных  средств</w:t>
            </w:r>
            <w:r w:rsidRPr="0020576C">
              <w:rPr>
                <w:rFonts w:ascii="Times New Roman" w:hAnsi="Times New Roman" w:cs="Times New Roman"/>
                <w:sz w:val="16"/>
                <w:szCs w:val="16"/>
              </w:rPr>
              <w:br/>
              <w:t xml:space="preserve">не более 20 единиц       </w:t>
            </w:r>
          </w:p>
        </w:tc>
        <w:tc>
          <w:tcPr>
            <w:tcW w:w="945"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PlusCell"/>
              <w:widowControl/>
              <w:jc w:val="center"/>
              <w:rPr>
                <w:rFonts w:ascii="Times New Roman" w:hAnsi="Times New Roman" w:cs="Times New Roman"/>
                <w:sz w:val="16"/>
                <w:szCs w:val="16"/>
              </w:rPr>
            </w:pPr>
            <w:r w:rsidRPr="0020576C">
              <w:rPr>
                <w:rFonts w:ascii="Times New Roman" w:hAnsi="Times New Roman" w:cs="Times New Roman"/>
                <w:sz w:val="16"/>
                <w:szCs w:val="16"/>
              </w:rPr>
              <w:t>0,67</w:t>
            </w:r>
          </w:p>
          <w:p w:rsidR="007F1554" w:rsidRPr="0020576C" w:rsidRDefault="007F1554" w:rsidP="00D721AB">
            <w:pPr>
              <w:pStyle w:val="ConsPlusCell"/>
              <w:widowControl/>
              <w:jc w:val="center"/>
              <w:rPr>
                <w:rFonts w:ascii="Times New Roman" w:hAnsi="Times New Roman" w:cs="Times New Roman"/>
                <w:sz w:val="16"/>
                <w:szCs w:val="16"/>
              </w:rPr>
            </w:pPr>
          </w:p>
        </w:tc>
        <w:tc>
          <w:tcPr>
            <w:tcW w:w="945"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PlusCell"/>
              <w:widowControl/>
              <w:jc w:val="center"/>
              <w:rPr>
                <w:rFonts w:ascii="Times New Roman" w:hAnsi="Times New Roman" w:cs="Times New Roman"/>
                <w:sz w:val="16"/>
                <w:szCs w:val="16"/>
              </w:rPr>
            </w:pPr>
            <w:r w:rsidRPr="0020576C">
              <w:rPr>
                <w:rFonts w:ascii="Times New Roman" w:hAnsi="Times New Roman" w:cs="Times New Roman"/>
                <w:sz w:val="16"/>
                <w:szCs w:val="16"/>
              </w:rPr>
              <w:t>0,77</w:t>
            </w:r>
          </w:p>
        </w:tc>
        <w:tc>
          <w:tcPr>
            <w:tcW w:w="945"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PlusCell"/>
              <w:widowControl/>
              <w:jc w:val="center"/>
              <w:rPr>
                <w:rFonts w:ascii="Times New Roman" w:hAnsi="Times New Roman" w:cs="Times New Roman"/>
                <w:sz w:val="16"/>
                <w:szCs w:val="16"/>
              </w:rPr>
            </w:pPr>
            <w:r w:rsidRPr="0020576C">
              <w:rPr>
                <w:rFonts w:ascii="Times New Roman" w:hAnsi="Times New Roman" w:cs="Times New Roman"/>
                <w:sz w:val="16"/>
                <w:szCs w:val="16"/>
              </w:rPr>
              <w:t>0,82</w:t>
            </w:r>
          </w:p>
        </w:tc>
        <w:tc>
          <w:tcPr>
            <w:tcW w:w="945"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PlusCell"/>
              <w:widowControl/>
              <w:jc w:val="center"/>
              <w:rPr>
                <w:rFonts w:ascii="Times New Roman" w:hAnsi="Times New Roman" w:cs="Times New Roman"/>
                <w:sz w:val="16"/>
                <w:szCs w:val="16"/>
              </w:rPr>
            </w:pPr>
            <w:r w:rsidRPr="0020576C">
              <w:rPr>
                <w:rFonts w:ascii="Times New Roman" w:hAnsi="Times New Roman" w:cs="Times New Roman"/>
                <w:sz w:val="16"/>
                <w:szCs w:val="16"/>
              </w:rPr>
              <w:t>0,92</w:t>
            </w:r>
          </w:p>
        </w:tc>
        <w:tc>
          <w:tcPr>
            <w:tcW w:w="1107"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PlusCell"/>
              <w:widowControl/>
              <w:jc w:val="center"/>
              <w:rPr>
                <w:rFonts w:ascii="Times New Roman" w:hAnsi="Times New Roman" w:cs="Times New Roman"/>
                <w:sz w:val="16"/>
                <w:szCs w:val="16"/>
              </w:rPr>
            </w:pPr>
            <w:r w:rsidRPr="0020576C">
              <w:rPr>
                <w:rFonts w:ascii="Times New Roman" w:hAnsi="Times New Roman" w:cs="Times New Roman"/>
                <w:sz w:val="16"/>
                <w:szCs w:val="16"/>
              </w:rPr>
              <w:t>1,0</w:t>
            </w:r>
          </w:p>
        </w:tc>
      </w:tr>
    </w:tbl>
    <w:p w:rsidR="007F1554" w:rsidRPr="0020576C" w:rsidRDefault="007F1554" w:rsidP="007F1554">
      <w:pPr>
        <w:pStyle w:val="ConsNormal"/>
        <w:widowControl/>
        <w:ind w:right="0" w:firstLine="0"/>
        <w:jc w:val="right"/>
        <w:rPr>
          <w:rFonts w:ascii="Times New Roman" w:hAnsi="Times New Roman" w:cs="Times New Roman"/>
          <w:sz w:val="16"/>
          <w:szCs w:val="16"/>
        </w:rPr>
      </w:pPr>
    </w:p>
    <w:p w:rsidR="007F1554" w:rsidRPr="0020576C" w:rsidRDefault="007F1554" w:rsidP="007F1554">
      <w:pPr>
        <w:pStyle w:val="ConsNormal"/>
        <w:widowControl/>
        <w:ind w:right="0" w:firstLine="540"/>
        <w:jc w:val="both"/>
        <w:rPr>
          <w:rFonts w:ascii="Times New Roman" w:hAnsi="Times New Roman" w:cs="Times New Roman"/>
          <w:sz w:val="16"/>
          <w:szCs w:val="16"/>
        </w:rPr>
      </w:pPr>
    </w:p>
    <w:p w:rsidR="007F1554" w:rsidRPr="0020576C" w:rsidRDefault="007F1554" w:rsidP="007F1554">
      <w:pPr>
        <w:pStyle w:val="ConsNormal"/>
        <w:widowControl/>
        <w:tabs>
          <w:tab w:val="center" w:pos="7300"/>
          <w:tab w:val="right" w:pos="9355"/>
        </w:tabs>
        <w:ind w:left="5245" w:right="0" w:firstLine="0"/>
        <w:rPr>
          <w:rFonts w:ascii="Times New Roman" w:hAnsi="Times New Roman" w:cs="Times New Roman"/>
          <w:sz w:val="16"/>
          <w:szCs w:val="16"/>
        </w:rPr>
      </w:pPr>
      <w:r w:rsidRPr="0020576C">
        <w:rPr>
          <w:rFonts w:ascii="Times New Roman" w:hAnsi="Times New Roman" w:cs="Times New Roman"/>
          <w:sz w:val="16"/>
          <w:szCs w:val="16"/>
        </w:rPr>
        <w:tab/>
      </w:r>
    </w:p>
    <w:p w:rsidR="007F1554" w:rsidRPr="0020576C" w:rsidRDefault="007F1554" w:rsidP="007F1554">
      <w:pPr>
        <w:pStyle w:val="ConsNormal"/>
        <w:widowControl/>
        <w:tabs>
          <w:tab w:val="center" w:pos="7300"/>
          <w:tab w:val="right" w:pos="9355"/>
        </w:tabs>
        <w:ind w:left="5245" w:right="0" w:firstLine="0"/>
        <w:jc w:val="right"/>
        <w:rPr>
          <w:rFonts w:ascii="Times New Roman" w:hAnsi="Times New Roman" w:cs="Times New Roman"/>
          <w:sz w:val="16"/>
          <w:szCs w:val="16"/>
        </w:rPr>
      </w:pPr>
      <w:r w:rsidRPr="0020576C">
        <w:rPr>
          <w:rFonts w:ascii="Times New Roman" w:hAnsi="Times New Roman" w:cs="Times New Roman"/>
          <w:sz w:val="16"/>
          <w:szCs w:val="16"/>
        </w:rPr>
        <w:br w:type="page"/>
      </w:r>
      <w:r w:rsidRPr="0020576C">
        <w:rPr>
          <w:rFonts w:ascii="Times New Roman" w:hAnsi="Times New Roman" w:cs="Times New Roman"/>
          <w:sz w:val="16"/>
          <w:szCs w:val="16"/>
        </w:rPr>
        <w:lastRenderedPageBreak/>
        <w:t>Приложение № 6</w:t>
      </w:r>
    </w:p>
    <w:p w:rsidR="007F1554" w:rsidRPr="0020576C" w:rsidRDefault="007F1554" w:rsidP="007F1554">
      <w:pPr>
        <w:pStyle w:val="ConsNormal"/>
        <w:widowControl/>
        <w:ind w:left="5103" w:right="0" w:firstLine="0"/>
        <w:jc w:val="right"/>
        <w:rPr>
          <w:rFonts w:ascii="Times New Roman" w:hAnsi="Times New Roman" w:cs="Times New Roman"/>
          <w:sz w:val="16"/>
          <w:szCs w:val="16"/>
        </w:rPr>
      </w:pPr>
      <w:r w:rsidRPr="0020576C">
        <w:rPr>
          <w:rFonts w:ascii="Times New Roman" w:hAnsi="Times New Roman" w:cs="Times New Roman"/>
          <w:sz w:val="16"/>
          <w:szCs w:val="16"/>
        </w:rPr>
        <w:t xml:space="preserve">к решению Орловской районной Думы </w:t>
      </w:r>
    </w:p>
    <w:p w:rsidR="007F1554" w:rsidRPr="0020576C" w:rsidRDefault="007F1554" w:rsidP="007F1554">
      <w:pPr>
        <w:pStyle w:val="ConsNormal"/>
        <w:widowControl/>
        <w:ind w:left="5103" w:right="0" w:firstLine="0"/>
        <w:jc w:val="right"/>
        <w:rPr>
          <w:rFonts w:ascii="Times New Roman" w:hAnsi="Times New Roman" w:cs="Times New Roman"/>
          <w:sz w:val="16"/>
          <w:szCs w:val="16"/>
        </w:rPr>
      </w:pPr>
      <w:r w:rsidRPr="0020576C">
        <w:rPr>
          <w:rFonts w:ascii="Times New Roman" w:hAnsi="Times New Roman" w:cs="Times New Roman"/>
          <w:sz w:val="16"/>
          <w:szCs w:val="16"/>
        </w:rPr>
        <w:t>от 23.11.2018 № 25/217</w:t>
      </w:r>
    </w:p>
    <w:p w:rsidR="007F1554" w:rsidRPr="0020576C" w:rsidRDefault="007F1554" w:rsidP="007F1554">
      <w:pPr>
        <w:pStyle w:val="ConsNormal"/>
        <w:widowControl/>
        <w:ind w:left="5245" w:right="0" w:firstLine="0"/>
        <w:jc w:val="right"/>
        <w:rPr>
          <w:rFonts w:ascii="Times New Roman" w:hAnsi="Times New Roman" w:cs="Times New Roman"/>
          <w:sz w:val="16"/>
          <w:szCs w:val="16"/>
        </w:rPr>
      </w:pPr>
    </w:p>
    <w:p w:rsidR="007F1554" w:rsidRPr="0020576C" w:rsidRDefault="007F1554" w:rsidP="007F1554">
      <w:pPr>
        <w:pStyle w:val="ConsNormal"/>
        <w:widowControl/>
        <w:ind w:left="5245" w:right="0" w:firstLine="0"/>
        <w:jc w:val="both"/>
        <w:rPr>
          <w:rFonts w:ascii="Times New Roman" w:hAnsi="Times New Roman" w:cs="Times New Roman"/>
          <w:sz w:val="16"/>
          <w:szCs w:val="16"/>
        </w:rPr>
      </w:pPr>
    </w:p>
    <w:p w:rsidR="007F1554" w:rsidRPr="0020576C" w:rsidRDefault="007F1554" w:rsidP="007F1554">
      <w:pPr>
        <w:pStyle w:val="ConsTitle"/>
        <w:widowControl/>
        <w:ind w:right="0"/>
        <w:jc w:val="center"/>
        <w:rPr>
          <w:rFonts w:ascii="Times New Roman" w:hAnsi="Times New Roman" w:cs="Times New Roman"/>
        </w:rPr>
      </w:pPr>
      <w:r w:rsidRPr="0020576C">
        <w:rPr>
          <w:rFonts w:ascii="Times New Roman" w:hAnsi="Times New Roman" w:cs="Times New Roman"/>
        </w:rPr>
        <w:t>ЗНАЧЕНИЕ</w:t>
      </w:r>
    </w:p>
    <w:p w:rsidR="007F1554" w:rsidRPr="0020576C" w:rsidRDefault="007F1554" w:rsidP="007F1554">
      <w:pPr>
        <w:pStyle w:val="ConsTitle"/>
        <w:widowControl/>
        <w:ind w:right="0"/>
        <w:jc w:val="center"/>
        <w:rPr>
          <w:rFonts w:ascii="Times New Roman" w:hAnsi="Times New Roman" w:cs="Times New Roman"/>
        </w:rPr>
      </w:pPr>
      <w:r w:rsidRPr="0020576C">
        <w:rPr>
          <w:rFonts w:ascii="Times New Roman" w:hAnsi="Times New Roman" w:cs="Times New Roman"/>
        </w:rPr>
        <w:t>корректирующего коэффициента К</w:t>
      </w:r>
      <w:proofErr w:type="gramStart"/>
      <w:r w:rsidRPr="0020576C">
        <w:rPr>
          <w:rFonts w:ascii="Times New Roman" w:hAnsi="Times New Roman" w:cs="Times New Roman"/>
        </w:rPr>
        <w:t>2</w:t>
      </w:r>
      <w:proofErr w:type="gramEnd"/>
      <w:r w:rsidRPr="0020576C">
        <w:rPr>
          <w:rFonts w:ascii="Times New Roman" w:hAnsi="Times New Roman" w:cs="Times New Roman"/>
          <w:b w:val="0"/>
          <w:bCs w:val="0"/>
        </w:rPr>
        <w:t xml:space="preserve"> </w:t>
      </w:r>
      <w:r w:rsidRPr="0020576C">
        <w:rPr>
          <w:rFonts w:ascii="Times New Roman" w:hAnsi="Times New Roman" w:cs="Times New Roman"/>
          <w:bCs w:val="0"/>
        </w:rPr>
        <w:t>для вида деятельности:</w:t>
      </w:r>
    </w:p>
    <w:p w:rsidR="007F1554" w:rsidRPr="0020576C" w:rsidRDefault="007F1554" w:rsidP="007F1554">
      <w:pPr>
        <w:pStyle w:val="ConsTitle"/>
        <w:widowControl/>
        <w:ind w:right="0"/>
        <w:jc w:val="center"/>
        <w:rPr>
          <w:rFonts w:ascii="Times New Roman" w:hAnsi="Times New Roman" w:cs="Times New Roman"/>
        </w:rPr>
      </w:pPr>
      <w:r w:rsidRPr="0020576C">
        <w:rPr>
          <w:rFonts w:ascii="Times New Roman" w:hAnsi="Times New Roman" w:cs="Times New Roman"/>
        </w:rPr>
        <w:t xml:space="preserve">Розничная торговля, осуществляемая через объекты стационарной торговой сети, имеющие торговые залы (площадью не более </w:t>
      </w:r>
      <w:smartTag w:uri="urn:schemas-microsoft-com:office:smarttags" w:element="metricconverter">
        <w:smartTagPr>
          <w:attr w:name="ProductID" w:val="150 кв. м"/>
        </w:smartTagPr>
        <w:r w:rsidRPr="0020576C">
          <w:rPr>
            <w:rFonts w:ascii="Times New Roman" w:hAnsi="Times New Roman" w:cs="Times New Roman"/>
          </w:rPr>
          <w:t>150 кв. м</w:t>
        </w:r>
      </w:smartTag>
      <w:r w:rsidRPr="0020576C">
        <w:rPr>
          <w:rFonts w:ascii="Times New Roman" w:hAnsi="Times New Roman" w:cs="Times New Roman"/>
        </w:rPr>
        <w:t xml:space="preserve">.) </w:t>
      </w:r>
    </w:p>
    <w:p w:rsidR="007F1554" w:rsidRPr="0020576C" w:rsidRDefault="007F1554" w:rsidP="007F1554">
      <w:pPr>
        <w:pStyle w:val="ConsNonformat"/>
        <w:widowControl/>
        <w:ind w:right="0"/>
        <w:rPr>
          <w:rFonts w:ascii="Times New Roman" w:hAnsi="Times New Roman" w:cs="Times New Roman"/>
          <w:sz w:val="16"/>
          <w:szCs w:val="16"/>
        </w:rPr>
      </w:pPr>
    </w:p>
    <w:tbl>
      <w:tblPr>
        <w:tblW w:w="10298" w:type="dxa"/>
        <w:tblInd w:w="-497" w:type="dxa"/>
        <w:tblLayout w:type="fixed"/>
        <w:tblCellMar>
          <w:left w:w="70" w:type="dxa"/>
          <w:right w:w="70" w:type="dxa"/>
        </w:tblCellMar>
        <w:tblLook w:val="0000" w:firstRow="0" w:lastRow="0" w:firstColumn="0" w:lastColumn="0" w:noHBand="0" w:noVBand="0"/>
      </w:tblPr>
      <w:tblGrid>
        <w:gridCol w:w="709"/>
        <w:gridCol w:w="3069"/>
        <w:gridCol w:w="1042"/>
        <w:gridCol w:w="1368"/>
        <w:gridCol w:w="1413"/>
        <w:gridCol w:w="1422"/>
        <w:gridCol w:w="1275"/>
      </w:tblGrid>
      <w:tr w:rsidR="007F1554" w:rsidRPr="0020576C" w:rsidTr="00D721AB">
        <w:tblPrEx>
          <w:tblCellMar>
            <w:top w:w="0" w:type="dxa"/>
            <w:bottom w:w="0" w:type="dxa"/>
          </w:tblCellMar>
        </w:tblPrEx>
        <w:trPr>
          <w:trHeight w:val="322"/>
        </w:trPr>
        <w:tc>
          <w:tcPr>
            <w:tcW w:w="709" w:type="dxa"/>
            <w:vMerge w:val="restart"/>
            <w:tcBorders>
              <w:top w:val="single" w:sz="6" w:space="0" w:color="auto"/>
              <w:left w:val="single" w:sz="6" w:space="0" w:color="auto"/>
              <w:bottom w:val="nil"/>
              <w:right w:val="single" w:sz="6" w:space="0" w:color="auto"/>
            </w:tcBorders>
            <w:vAlign w:val="center"/>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 xml:space="preserve">№ </w:t>
            </w:r>
            <w:proofErr w:type="gramStart"/>
            <w:r w:rsidRPr="0020576C">
              <w:rPr>
                <w:rFonts w:ascii="Times New Roman" w:hAnsi="Times New Roman" w:cs="Times New Roman"/>
                <w:sz w:val="16"/>
                <w:szCs w:val="16"/>
              </w:rPr>
              <w:t>п</w:t>
            </w:r>
            <w:proofErr w:type="gramEnd"/>
            <w:r w:rsidRPr="0020576C">
              <w:rPr>
                <w:rFonts w:ascii="Times New Roman" w:hAnsi="Times New Roman" w:cs="Times New Roman"/>
                <w:sz w:val="16"/>
                <w:szCs w:val="16"/>
              </w:rPr>
              <w:t>/п</w:t>
            </w:r>
          </w:p>
        </w:tc>
        <w:tc>
          <w:tcPr>
            <w:tcW w:w="3069" w:type="dxa"/>
            <w:vMerge w:val="restart"/>
            <w:tcBorders>
              <w:top w:val="single" w:sz="6" w:space="0" w:color="auto"/>
              <w:left w:val="single" w:sz="6" w:space="0" w:color="auto"/>
              <w:bottom w:val="nil"/>
              <w:right w:val="single" w:sz="6" w:space="0" w:color="auto"/>
            </w:tcBorders>
            <w:vAlign w:val="center"/>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Группы товаров</w:t>
            </w:r>
          </w:p>
        </w:tc>
        <w:tc>
          <w:tcPr>
            <w:tcW w:w="6520" w:type="dxa"/>
            <w:gridSpan w:val="5"/>
            <w:tcBorders>
              <w:top w:val="single" w:sz="4" w:space="0" w:color="auto"/>
              <w:bottom w:val="single" w:sz="4" w:space="0" w:color="auto"/>
              <w:right w:val="single" w:sz="4" w:space="0" w:color="auto"/>
            </w:tcBorders>
            <w:vAlign w:val="center"/>
          </w:tcPr>
          <w:p w:rsidR="007F1554" w:rsidRPr="0020576C" w:rsidRDefault="007F1554" w:rsidP="00D721AB">
            <w:pPr>
              <w:spacing w:after="200" w:line="276" w:lineRule="auto"/>
              <w:jc w:val="center"/>
              <w:rPr>
                <w:sz w:val="16"/>
                <w:szCs w:val="16"/>
              </w:rPr>
            </w:pPr>
            <w:r w:rsidRPr="0020576C">
              <w:rPr>
                <w:sz w:val="16"/>
                <w:szCs w:val="16"/>
              </w:rPr>
              <w:t>Типы населенных пунктов</w:t>
            </w:r>
          </w:p>
        </w:tc>
      </w:tr>
      <w:tr w:rsidR="007F1554" w:rsidRPr="0020576C" w:rsidTr="00D721AB">
        <w:tblPrEx>
          <w:tblCellMar>
            <w:top w:w="0" w:type="dxa"/>
            <w:bottom w:w="0" w:type="dxa"/>
          </w:tblCellMar>
        </w:tblPrEx>
        <w:trPr>
          <w:trHeight w:val="1680"/>
        </w:trPr>
        <w:tc>
          <w:tcPr>
            <w:tcW w:w="709" w:type="dxa"/>
            <w:vMerge/>
            <w:tcBorders>
              <w:top w:val="nil"/>
              <w:left w:val="single" w:sz="6" w:space="0" w:color="auto"/>
              <w:bottom w:val="single" w:sz="6" w:space="0" w:color="auto"/>
              <w:right w:val="single" w:sz="6" w:space="0" w:color="auto"/>
            </w:tcBorders>
          </w:tcPr>
          <w:p w:rsidR="007F1554" w:rsidRPr="0020576C" w:rsidRDefault="007F1554" w:rsidP="00D721AB">
            <w:pPr>
              <w:pStyle w:val="ConsCell"/>
              <w:widowControl/>
              <w:ind w:right="0"/>
              <w:rPr>
                <w:rFonts w:ascii="Times New Roman" w:hAnsi="Times New Roman" w:cs="Times New Roman"/>
                <w:sz w:val="16"/>
                <w:szCs w:val="16"/>
              </w:rPr>
            </w:pPr>
          </w:p>
        </w:tc>
        <w:tc>
          <w:tcPr>
            <w:tcW w:w="3069" w:type="dxa"/>
            <w:vMerge/>
            <w:tcBorders>
              <w:top w:val="nil"/>
              <w:left w:val="single" w:sz="6" w:space="0" w:color="auto"/>
              <w:bottom w:val="single" w:sz="6" w:space="0" w:color="auto"/>
              <w:right w:val="single" w:sz="6" w:space="0" w:color="auto"/>
            </w:tcBorders>
          </w:tcPr>
          <w:p w:rsidR="007F1554" w:rsidRPr="0020576C" w:rsidRDefault="007F1554" w:rsidP="00D721AB">
            <w:pPr>
              <w:pStyle w:val="ConsCell"/>
              <w:widowControl/>
              <w:ind w:right="0"/>
              <w:rPr>
                <w:rFonts w:ascii="Times New Roman" w:hAnsi="Times New Roman" w:cs="Times New Roman"/>
                <w:sz w:val="16"/>
                <w:szCs w:val="16"/>
              </w:rPr>
            </w:pPr>
          </w:p>
        </w:tc>
        <w:tc>
          <w:tcPr>
            <w:tcW w:w="1042"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70"/>
              <w:rPr>
                <w:rFonts w:ascii="Times New Roman" w:hAnsi="Times New Roman" w:cs="Times New Roman"/>
                <w:sz w:val="16"/>
                <w:szCs w:val="16"/>
              </w:rPr>
            </w:pPr>
            <w:r w:rsidRPr="0020576C">
              <w:rPr>
                <w:rFonts w:ascii="Times New Roman" w:hAnsi="Times New Roman" w:cs="Times New Roman"/>
                <w:sz w:val="16"/>
                <w:szCs w:val="16"/>
              </w:rPr>
              <w:t xml:space="preserve">Городское поселение город Орлов   </w:t>
            </w:r>
          </w:p>
        </w:tc>
        <w:tc>
          <w:tcPr>
            <w:tcW w:w="1368" w:type="dxa"/>
            <w:tcBorders>
              <w:top w:val="single" w:sz="6" w:space="0" w:color="auto"/>
              <w:left w:val="single" w:sz="6" w:space="0" w:color="auto"/>
              <w:bottom w:val="single" w:sz="6" w:space="0" w:color="auto"/>
              <w:right w:val="single" w:sz="4" w:space="0" w:color="auto"/>
            </w:tcBorders>
          </w:tcPr>
          <w:p w:rsidR="007F1554" w:rsidRPr="0020576C" w:rsidRDefault="007F1554" w:rsidP="00D721AB">
            <w:pPr>
              <w:pStyle w:val="ConsCell"/>
              <w:widowControl/>
              <w:ind w:right="-70"/>
              <w:rPr>
                <w:rFonts w:ascii="Times New Roman" w:hAnsi="Times New Roman" w:cs="Times New Roman"/>
                <w:sz w:val="16"/>
                <w:szCs w:val="16"/>
              </w:rPr>
            </w:pPr>
            <w:r w:rsidRPr="0020576C">
              <w:rPr>
                <w:rFonts w:ascii="Times New Roman" w:hAnsi="Times New Roman" w:cs="Times New Roman"/>
                <w:sz w:val="16"/>
                <w:szCs w:val="16"/>
              </w:rPr>
              <w:t xml:space="preserve">Д. Моржи, д. Давыдовы, д. Филимоновы, </w:t>
            </w:r>
            <w:proofErr w:type="spellStart"/>
            <w:r w:rsidRPr="0020576C">
              <w:rPr>
                <w:rFonts w:ascii="Times New Roman" w:hAnsi="Times New Roman" w:cs="Times New Roman"/>
                <w:sz w:val="16"/>
                <w:szCs w:val="16"/>
              </w:rPr>
              <w:t>ц.у</w:t>
            </w:r>
            <w:proofErr w:type="spellEnd"/>
            <w:r w:rsidRPr="0020576C">
              <w:rPr>
                <w:rFonts w:ascii="Times New Roman" w:hAnsi="Times New Roman" w:cs="Times New Roman"/>
                <w:sz w:val="16"/>
                <w:szCs w:val="16"/>
              </w:rPr>
              <w:t>. Плодосовхоза</w:t>
            </w:r>
          </w:p>
          <w:p w:rsidR="007F1554" w:rsidRPr="0020576C" w:rsidRDefault="007F1554" w:rsidP="00D721AB">
            <w:pPr>
              <w:pStyle w:val="ConsCell"/>
              <w:widowControl/>
              <w:ind w:right="-70"/>
              <w:rPr>
                <w:rFonts w:ascii="Times New Roman" w:hAnsi="Times New Roman" w:cs="Times New Roman"/>
                <w:sz w:val="16"/>
                <w:szCs w:val="16"/>
              </w:rPr>
            </w:pPr>
            <w:r w:rsidRPr="0020576C">
              <w:rPr>
                <w:rFonts w:ascii="Times New Roman" w:hAnsi="Times New Roman" w:cs="Times New Roman"/>
                <w:sz w:val="16"/>
                <w:szCs w:val="16"/>
              </w:rPr>
              <w:t>п. </w:t>
            </w:r>
            <w:proofErr w:type="spellStart"/>
            <w:r w:rsidRPr="0020576C">
              <w:rPr>
                <w:rFonts w:ascii="Times New Roman" w:hAnsi="Times New Roman" w:cs="Times New Roman"/>
                <w:sz w:val="16"/>
                <w:szCs w:val="16"/>
              </w:rPr>
              <w:t>Племптицесовхоз</w:t>
            </w:r>
            <w:proofErr w:type="spellEnd"/>
            <w:r w:rsidRPr="0020576C">
              <w:rPr>
                <w:rFonts w:ascii="Times New Roman" w:hAnsi="Times New Roman" w:cs="Times New Roman"/>
                <w:sz w:val="16"/>
                <w:szCs w:val="16"/>
              </w:rPr>
              <w:t>, д.</w:t>
            </w:r>
            <w:r w:rsidRPr="0020576C">
              <w:rPr>
                <w:rFonts w:ascii="Times New Roman" w:hAnsi="Times New Roman" w:cs="Times New Roman"/>
                <w:sz w:val="16"/>
                <w:szCs w:val="16"/>
                <w:lang w:val="en-US"/>
              </w:rPr>
              <w:t> </w:t>
            </w:r>
            <w:r w:rsidRPr="0020576C">
              <w:rPr>
                <w:rFonts w:ascii="Times New Roman" w:hAnsi="Times New Roman" w:cs="Times New Roman"/>
                <w:sz w:val="16"/>
                <w:szCs w:val="16"/>
              </w:rPr>
              <w:t xml:space="preserve">Булычевы </w:t>
            </w:r>
          </w:p>
          <w:p w:rsidR="007F1554" w:rsidRPr="0020576C" w:rsidRDefault="007F1554" w:rsidP="00D721AB">
            <w:pPr>
              <w:pStyle w:val="ConsCell"/>
              <w:widowControl/>
              <w:ind w:right="0"/>
              <w:rPr>
                <w:rFonts w:ascii="Times New Roman" w:hAnsi="Times New Roman" w:cs="Times New Roman"/>
                <w:sz w:val="16"/>
                <w:szCs w:val="16"/>
              </w:rPr>
            </w:pPr>
            <w:proofErr w:type="spellStart"/>
            <w:r w:rsidRPr="0020576C">
              <w:rPr>
                <w:rFonts w:ascii="Times New Roman" w:hAnsi="Times New Roman" w:cs="Times New Roman"/>
                <w:sz w:val="16"/>
                <w:szCs w:val="16"/>
              </w:rPr>
              <w:t>д</w:t>
            </w:r>
            <w:proofErr w:type="gramStart"/>
            <w:r w:rsidRPr="0020576C">
              <w:rPr>
                <w:rFonts w:ascii="Times New Roman" w:hAnsi="Times New Roman" w:cs="Times New Roman"/>
                <w:sz w:val="16"/>
                <w:szCs w:val="16"/>
              </w:rPr>
              <w:t>.Х</w:t>
            </w:r>
            <w:proofErr w:type="gramEnd"/>
            <w:r w:rsidRPr="0020576C">
              <w:rPr>
                <w:rFonts w:ascii="Times New Roman" w:hAnsi="Times New Roman" w:cs="Times New Roman"/>
                <w:sz w:val="16"/>
                <w:szCs w:val="16"/>
              </w:rPr>
              <w:t>охловы</w:t>
            </w:r>
            <w:proofErr w:type="spellEnd"/>
          </w:p>
          <w:p w:rsidR="007F1554" w:rsidRPr="0020576C" w:rsidRDefault="007F1554" w:rsidP="00D721AB">
            <w:pPr>
              <w:pStyle w:val="ConsCell"/>
              <w:widowControl/>
              <w:ind w:right="0"/>
              <w:rPr>
                <w:rFonts w:ascii="Times New Roman" w:hAnsi="Times New Roman" w:cs="Times New Roman"/>
                <w:sz w:val="16"/>
                <w:szCs w:val="16"/>
              </w:rPr>
            </w:pPr>
            <w:r w:rsidRPr="0020576C">
              <w:rPr>
                <w:rFonts w:ascii="Times New Roman" w:hAnsi="Times New Roman" w:cs="Times New Roman"/>
                <w:sz w:val="16"/>
                <w:szCs w:val="16"/>
              </w:rPr>
              <w:t>Орловского сельского поселения</w:t>
            </w:r>
          </w:p>
        </w:tc>
        <w:tc>
          <w:tcPr>
            <w:tcW w:w="1413" w:type="dxa"/>
            <w:tcBorders>
              <w:top w:val="single" w:sz="6" w:space="0" w:color="auto"/>
              <w:left w:val="single" w:sz="4" w:space="0" w:color="auto"/>
              <w:bottom w:val="single" w:sz="6" w:space="0" w:color="auto"/>
              <w:right w:val="single" w:sz="6" w:space="0" w:color="auto"/>
            </w:tcBorders>
          </w:tcPr>
          <w:p w:rsidR="007F1554" w:rsidRPr="0020576C" w:rsidRDefault="007F1554" w:rsidP="00D721AB">
            <w:pPr>
              <w:pStyle w:val="ConsCell"/>
              <w:widowControl/>
              <w:ind w:right="-74"/>
              <w:rPr>
                <w:rFonts w:ascii="Times New Roman" w:hAnsi="Times New Roman" w:cs="Times New Roman"/>
                <w:sz w:val="16"/>
                <w:szCs w:val="16"/>
              </w:rPr>
            </w:pPr>
            <w:r w:rsidRPr="0020576C">
              <w:rPr>
                <w:rFonts w:ascii="Times New Roman" w:hAnsi="Times New Roman" w:cs="Times New Roman"/>
                <w:sz w:val="16"/>
                <w:szCs w:val="16"/>
              </w:rPr>
              <w:t>Населенные</w:t>
            </w:r>
            <w:r w:rsidRPr="0020576C">
              <w:rPr>
                <w:rFonts w:ascii="Times New Roman" w:hAnsi="Times New Roman" w:cs="Times New Roman"/>
                <w:sz w:val="16"/>
                <w:szCs w:val="16"/>
              </w:rPr>
              <w:br/>
              <w:t>пункты   в</w:t>
            </w:r>
            <w:r w:rsidRPr="0020576C">
              <w:rPr>
                <w:rFonts w:ascii="Times New Roman" w:hAnsi="Times New Roman" w:cs="Times New Roman"/>
                <w:sz w:val="16"/>
                <w:szCs w:val="16"/>
              </w:rPr>
              <w:br/>
            </w:r>
            <w:proofErr w:type="gramStart"/>
            <w:r w:rsidRPr="0020576C">
              <w:rPr>
                <w:rFonts w:ascii="Times New Roman" w:hAnsi="Times New Roman" w:cs="Times New Roman"/>
                <w:sz w:val="16"/>
                <w:szCs w:val="16"/>
              </w:rPr>
              <w:t>поселениях</w:t>
            </w:r>
            <w:proofErr w:type="gramEnd"/>
            <w:r w:rsidRPr="0020576C">
              <w:rPr>
                <w:rFonts w:ascii="Times New Roman" w:hAnsi="Times New Roman" w:cs="Times New Roman"/>
                <w:sz w:val="16"/>
                <w:szCs w:val="16"/>
              </w:rPr>
              <w:t xml:space="preserve">  с</w:t>
            </w:r>
            <w:r w:rsidRPr="0020576C">
              <w:rPr>
                <w:rFonts w:ascii="Times New Roman" w:hAnsi="Times New Roman" w:cs="Times New Roman"/>
                <w:sz w:val="16"/>
                <w:szCs w:val="16"/>
              </w:rPr>
              <w:br/>
              <w:t>численностью   проживающих  от 500 до</w:t>
            </w:r>
            <w:r w:rsidRPr="0020576C">
              <w:rPr>
                <w:rFonts w:ascii="Times New Roman" w:hAnsi="Times New Roman" w:cs="Times New Roman"/>
                <w:sz w:val="16"/>
                <w:szCs w:val="16"/>
              </w:rPr>
              <w:br/>
              <w:t xml:space="preserve">    1 тысячи человек  </w:t>
            </w:r>
          </w:p>
          <w:p w:rsidR="007F1554" w:rsidRPr="0020576C" w:rsidRDefault="007F1554" w:rsidP="00D721AB">
            <w:pPr>
              <w:pStyle w:val="ConsCell"/>
              <w:widowControl/>
              <w:ind w:right="0"/>
              <w:rPr>
                <w:rFonts w:ascii="Times New Roman" w:hAnsi="Times New Roman" w:cs="Times New Roman"/>
                <w:sz w:val="16"/>
                <w:szCs w:val="16"/>
              </w:rPr>
            </w:pPr>
            <w:proofErr w:type="spellStart"/>
            <w:r w:rsidRPr="0020576C">
              <w:rPr>
                <w:rFonts w:ascii="Times New Roman" w:hAnsi="Times New Roman" w:cs="Times New Roman"/>
                <w:sz w:val="16"/>
                <w:szCs w:val="16"/>
              </w:rPr>
              <w:t>д</w:t>
            </w:r>
            <w:proofErr w:type="gramStart"/>
            <w:r w:rsidRPr="0020576C">
              <w:rPr>
                <w:rFonts w:ascii="Times New Roman" w:hAnsi="Times New Roman" w:cs="Times New Roman"/>
                <w:sz w:val="16"/>
                <w:szCs w:val="16"/>
              </w:rPr>
              <w:t>.К</w:t>
            </w:r>
            <w:proofErr w:type="gramEnd"/>
            <w:r w:rsidRPr="0020576C">
              <w:rPr>
                <w:rFonts w:ascii="Times New Roman" w:hAnsi="Times New Roman" w:cs="Times New Roman"/>
                <w:sz w:val="16"/>
                <w:szCs w:val="16"/>
              </w:rPr>
              <w:t>узнецы</w:t>
            </w:r>
            <w:proofErr w:type="spellEnd"/>
          </w:p>
          <w:p w:rsidR="007F1554" w:rsidRPr="0020576C" w:rsidRDefault="007F1554" w:rsidP="00D721AB">
            <w:pPr>
              <w:pStyle w:val="ConsCell"/>
              <w:widowControl/>
              <w:ind w:right="0"/>
              <w:rPr>
                <w:rFonts w:ascii="Times New Roman" w:hAnsi="Times New Roman" w:cs="Times New Roman"/>
                <w:sz w:val="16"/>
                <w:szCs w:val="16"/>
              </w:rPr>
            </w:pPr>
            <w:proofErr w:type="spellStart"/>
            <w:r w:rsidRPr="0020576C">
              <w:rPr>
                <w:rFonts w:ascii="Times New Roman" w:hAnsi="Times New Roman" w:cs="Times New Roman"/>
                <w:sz w:val="16"/>
                <w:szCs w:val="16"/>
              </w:rPr>
              <w:t>д</w:t>
            </w:r>
            <w:proofErr w:type="gramStart"/>
            <w:r w:rsidRPr="0020576C">
              <w:rPr>
                <w:rFonts w:ascii="Times New Roman" w:hAnsi="Times New Roman" w:cs="Times New Roman"/>
                <w:sz w:val="16"/>
                <w:szCs w:val="16"/>
              </w:rPr>
              <w:t>.Ц</w:t>
            </w:r>
            <w:proofErr w:type="gramEnd"/>
            <w:r w:rsidRPr="0020576C">
              <w:rPr>
                <w:rFonts w:ascii="Times New Roman" w:hAnsi="Times New Roman" w:cs="Times New Roman"/>
                <w:sz w:val="16"/>
                <w:szCs w:val="16"/>
              </w:rPr>
              <w:t>епели</w:t>
            </w:r>
            <w:proofErr w:type="spellEnd"/>
            <w:r w:rsidRPr="0020576C">
              <w:rPr>
                <w:rFonts w:ascii="Times New Roman" w:hAnsi="Times New Roman" w:cs="Times New Roman"/>
                <w:sz w:val="16"/>
                <w:szCs w:val="16"/>
              </w:rPr>
              <w:t xml:space="preserve">  </w:t>
            </w:r>
          </w:p>
          <w:p w:rsidR="007F1554" w:rsidRPr="0020576C" w:rsidRDefault="007F1554" w:rsidP="00D721AB">
            <w:pPr>
              <w:pStyle w:val="ConsCell"/>
              <w:widowControl/>
              <w:ind w:right="0"/>
              <w:rPr>
                <w:rFonts w:ascii="Times New Roman" w:hAnsi="Times New Roman" w:cs="Times New Roman"/>
                <w:sz w:val="16"/>
                <w:szCs w:val="16"/>
              </w:rPr>
            </w:pPr>
            <w:r w:rsidRPr="0020576C">
              <w:rPr>
                <w:rFonts w:ascii="Times New Roman" w:hAnsi="Times New Roman" w:cs="Times New Roman"/>
                <w:sz w:val="16"/>
                <w:szCs w:val="16"/>
              </w:rPr>
              <w:t>(за исключением графы 4)</w:t>
            </w:r>
          </w:p>
        </w:tc>
        <w:tc>
          <w:tcPr>
            <w:tcW w:w="1422"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left="126" w:right="-78"/>
              <w:rPr>
                <w:rFonts w:ascii="Times New Roman" w:hAnsi="Times New Roman" w:cs="Times New Roman"/>
                <w:sz w:val="16"/>
                <w:szCs w:val="16"/>
              </w:rPr>
            </w:pPr>
            <w:r w:rsidRPr="0020576C">
              <w:rPr>
                <w:rFonts w:ascii="Times New Roman" w:hAnsi="Times New Roman" w:cs="Times New Roman"/>
                <w:sz w:val="16"/>
                <w:szCs w:val="16"/>
              </w:rPr>
              <w:t>Населенные</w:t>
            </w:r>
            <w:r w:rsidRPr="0020576C">
              <w:rPr>
                <w:rFonts w:ascii="Times New Roman" w:hAnsi="Times New Roman" w:cs="Times New Roman"/>
                <w:sz w:val="16"/>
                <w:szCs w:val="16"/>
              </w:rPr>
              <w:br/>
              <w:t>пункты   в</w:t>
            </w:r>
            <w:r w:rsidRPr="0020576C">
              <w:rPr>
                <w:rFonts w:ascii="Times New Roman" w:hAnsi="Times New Roman" w:cs="Times New Roman"/>
                <w:sz w:val="16"/>
                <w:szCs w:val="16"/>
              </w:rPr>
              <w:br/>
            </w:r>
            <w:proofErr w:type="gramStart"/>
            <w:r w:rsidRPr="0020576C">
              <w:rPr>
                <w:rFonts w:ascii="Times New Roman" w:hAnsi="Times New Roman" w:cs="Times New Roman"/>
                <w:sz w:val="16"/>
                <w:szCs w:val="16"/>
              </w:rPr>
              <w:t>поселениях</w:t>
            </w:r>
            <w:proofErr w:type="gramEnd"/>
            <w:r w:rsidRPr="0020576C">
              <w:rPr>
                <w:rFonts w:ascii="Times New Roman" w:hAnsi="Times New Roman" w:cs="Times New Roman"/>
                <w:sz w:val="16"/>
                <w:szCs w:val="16"/>
              </w:rPr>
              <w:t xml:space="preserve">  с</w:t>
            </w:r>
            <w:r w:rsidRPr="0020576C">
              <w:rPr>
                <w:rFonts w:ascii="Times New Roman" w:hAnsi="Times New Roman" w:cs="Times New Roman"/>
                <w:sz w:val="16"/>
                <w:szCs w:val="16"/>
              </w:rPr>
              <w:br/>
              <w:t xml:space="preserve">численностью   проживающих  </w:t>
            </w:r>
            <w:r w:rsidRPr="0020576C">
              <w:rPr>
                <w:rFonts w:ascii="Times New Roman" w:hAnsi="Times New Roman" w:cs="Times New Roman"/>
                <w:sz w:val="16"/>
                <w:szCs w:val="16"/>
              </w:rPr>
              <w:br/>
              <w:t>от 300 до 500 человек</w:t>
            </w:r>
          </w:p>
          <w:p w:rsidR="007F1554" w:rsidRPr="0020576C" w:rsidRDefault="007F1554" w:rsidP="00D721AB">
            <w:pPr>
              <w:pStyle w:val="ConsCell"/>
              <w:widowControl/>
              <w:ind w:right="0"/>
              <w:rPr>
                <w:rFonts w:ascii="Times New Roman" w:hAnsi="Times New Roman" w:cs="Times New Roman"/>
                <w:sz w:val="16"/>
                <w:szCs w:val="16"/>
              </w:rPr>
            </w:pPr>
            <w:proofErr w:type="spellStart"/>
            <w:r w:rsidRPr="0020576C">
              <w:rPr>
                <w:rFonts w:ascii="Times New Roman" w:hAnsi="Times New Roman" w:cs="Times New Roman"/>
                <w:sz w:val="16"/>
                <w:szCs w:val="16"/>
              </w:rPr>
              <w:t>с</w:t>
            </w:r>
            <w:proofErr w:type="gramStart"/>
            <w:r w:rsidRPr="0020576C">
              <w:rPr>
                <w:rFonts w:ascii="Times New Roman" w:hAnsi="Times New Roman" w:cs="Times New Roman"/>
                <w:sz w:val="16"/>
                <w:szCs w:val="16"/>
              </w:rPr>
              <w:t>.Т</w:t>
            </w:r>
            <w:proofErr w:type="gramEnd"/>
            <w:r w:rsidRPr="0020576C">
              <w:rPr>
                <w:rFonts w:ascii="Times New Roman" w:hAnsi="Times New Roman" w:cs="Times New Roman"/>
                <w:sz w:val="16"/>
                <w:szCs w:val="16"/>
              </w:rPr>
              <w:t>охтино</w:t>
            </w:r>
            <w:proofErr w:type="spellEnd"/>
            <w:r w:rsidRPr="0020576C">
              <w:rPr>
                <w:rFonts w:ascii="Times New Roman" w:hAnsi="Times New Roman" w:cs="Times New Roman"/>
                <w:sz w:val="16"/>
                <w:szCs w:val="16"/>
              </w:rPr>
              <w:t xml:space="preserve">, </w:t>
            </w:r>
            <w:proofErr w:type="spellStart"/>
            <w:r w:rsidRPr="0020576C">
              <w:rPr>
                <w:rFonts w:ascii="Times New Roman" w:hAnsi="Times New Roman" w:cs="Times New Roman"/>
                <w:sz w:val="16"/>
                <w:szCs w:val="16"/>
              </w:rPr>
              <w:t>с.Колково</w:t>
            </w:r>
            <w:proofErr w:type="spellEnd"/>
            <w:r w:rsidRPr="0020576C">
              <w:rPr>
                <w:rFonts w:ascii="Times New Roman" w:hAnsi="Times New Roman" w:cs="Times New Roman"/>
                <w:sz w:val="16"/>
                <w:szCs w:val="16"/>
              </w:rPr>
              <w:t xml:space="preserve">, с. </w:t>
            </w:r>
            <w:proofErr w:type="spellStart"/>
            <w:r w:rsidRPr="0020576C">
              <w:rPr>
                <w:rFonts w:ascii="Times New Roman" w:hAnsi="Times New Roman" w:cs="Times New Roman"/>
                <w:sz w:val="16"/>
                <w:szCs w:val="16"/>
              </w:rPr>
              <w:t>Чудиново</w:t>
            </w:r>
            <w:proofErr w:type="spellEnd"/>
          </w:p>
          <w:p w:rsidR="007F1554" w:rsidRPr="0020576C" w:rsidRDefault="007F1554" w:rsidP="00D721AB">
            <w:pPr>
              <w:pStyle w:val="ConsCell"/>
              <w:widowControl/>
              <w:ind w:right="0"/>
              <w:jc w:val="both"/>
              <w:rPr>
                <w:rFonts w:ascii="Times New Roman" w:hAnsi="Times New Roman" w:cs="Times New Roman"/>
                <w:sz w:val="16"/>
                <w:szCs w:val="16"/>
              </w:rPr>
            </w:pPr>
            <w:r w:rsidRPr="0020576C">
              <w:rPr>
                <w:rFonts w:ascii="Times New Roman" w:hAnsi="Times New Roman" w:cs="Times New Roman"/>
                <w:sz w:val="16"/>
                <w:szCs w:val="16"/>
              </w:rPr>
              <w:t xml:space="preserve">(за исключением графы 4)     </w:t>
            </w:r>
          </w:p>
        </w:tc>
        <w:tc>
          <w:tcPr>
            <w:tcW w:w="1275"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left="121" w:right="-70"/>
              <w:jc w:val="both"/>
              <w:rPr>
                <w:rFonts w:ascii="Times New Roman" w:hAnsi="Times New Roman" w:cs="Times New Roman"/>
                <w:sz w:val="16"/>
                <w:szCs w:val="16"/>
              </w:rPr>
            </w:pPr>
            <w:r w:rsidRPr="0020576C">
              <w:rPr>
                <w:rFonts w:ascii="Times New Roman" w:hAnsi="Times New Roman" w:cs="Times New Roman"/>
                <w:sz w:val="16"/>
                <w:szCs w:val="16"/>
              </w:rPr>
              <w:t>Населенные</w:t>
            </w:r>
            <w:r w:rsidRPr="0020576C">
              <w:rPr>
                <w:rFonts w:ascii="Times New Roman" w:hAnsi="Times New Roman" w:cs="Times New Roman"/>
                <w:sz w:val="16"/>
                <w:szCs w:val="16"/>
              </w:rPr>
              <w:br/>
              <w:t>пункты   в</w:t>
            </w:r>
            <w:r w:rsidRPr="0020576C">
              <w:rPr>
                <w:rFonts w:ascii="Times New Roman" w:hAnsi="Times New Roman" w:cs="Times New Roman"/>
                <w:sz w:val="16"/>
                <w:szCs w:val="16"/>
              </w:rPr>
              <w:br/>
              <w:t>поселениях  с</w:t>
            </w:r>
            <w:r w:rsidRPr="0020576C">
              <w:rPr>
                <w:rFonts w:ascii="Times New Roman" w:hAnsi="Times New Roman" w:cs="Times New Roman"/>
                <w:sz w:val="16"/>
                <w:szCs w:val="16"/>
              </w:rPr>
              <w:br/>
              <w:t xml:space="preserve">численностью   проживающих  </w:t>
            </w:r>
            <w:r w:rsidRPr="0020576C">
              <w:rPr>
                <w:rFonts w:ascii="Times New Roman" w:hAnsi="Times New Roman" w:cs="Times New Roman"/>
                <w:sz w:val="16"/>
                <w:szCs w:val="16"/>
              </w:rPr>
              <w:br/>
              <w:t xml:space="preserve">менее  300 человек    </w:t>
            </w:r>
          </w:p>
          <w:p w:rsidR="007F1554" w:rsidRPr="0020576C" w:rsidRDefault="007F1554" w:rsidP="00D721AB">
            <w:pPr>
              <w:pStyle w:val="ConsCell"/>
              <w:widowControl/>
              <w:ind w:left="121" w:right="0"/>
              <w:jc w:val="both"/>
              <w:rPr>
                <w:rFonts w:ascii="Times New Roman" w:hAnsi="Times New Roman" w:cs="Times New Roman"/>
                <w:sz w:val="16"/>
                <w:szCs w:val="16"/>
              </w:rPr>
            </w:pPr>
            <w:r w:rsidRPr="0020576C">
              <w:rPr>
                <w:rFonts w:ascii="Times New Roman" w:hAnsi="Times New Roman" w:cs="Times New Roman"/>
                <w:sz w:val="16"/>
                <w:szCs w:val="16"/>
              </w:rPr>
              <w:t>(за исключением графы 4)</w:t>
            </w:r>
          </w:p>
        </w:tc>
      </w:tr>
      <w:tr w:rsidR="007F1554" w:rsidRPr="0020576C" w:rsidTr="00D721AB">
        <w:tblPrEx>
          <w:tblCellMar>
            <w:top w:w="0" w:type="dxa"/>
            <w:bottom w:w="0" w:type="dxa"/>
          </w:tblCellMar>
        </w:tblPrEx>
        <w:trPr>
          <w:trHeight w:val="240"/>
        </w:trPr>
        <w:tc>
          <w:tcPr>
            <w:tcW w:w="709"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1</w:t>
            </w:r>
          </w:p>
        </w:tc>
        <w:tc>
          <w:tcPr>
            <w:tcW w:w="3069"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2</w:t>
            </w:r>
          </w:p>
        </w:tc>
        <w:tc>
          <w:tcPr>
            <w:tcW w:w="1042"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3</w:t>
            </w:r>
          </w:p>
        </w:tc>
        <w:tc>
          <w:tcPr>
            <w:tcW w:w="1368" w:type="dxa"/>
            <w:tcBorders>
              <w:top w:val="single" w:sz="6" w:space="0" w:color="auto"/>
              <w:left w:val="single" w:sz="6" w:space="0" w:color="auto"/>
              <w:bottom w:val="single" w:sz="6" w:space="0" w:color="auto"/>
              <w:right w:val="single" w:sz="4"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4</w:t>
            </w:r>
          </w:p>
        </w:tc>
        <w:tc>
          <w:tcPr>
            <w:tcW w:w="1413" w:type="dxa"/>
            <w:tcBorders>
              <w:top w:val="single" w:sz="6" w:space="0" w:color="auto"/>
              <w:left w:val="single" w:sz="4" w:space="0" w:color="auto"/>
              <w:bottom w:val="single" w:sz="6" w:space="0" w:color="auto"/>
              <w:right w:val="single" w:sz="6" w:space="0" w:color="auto"/>
            </w:tcBorders>
          </w:tcPr>
          <w:p w:rsidR="007F1554" w:rsidRPr="0020576C" w:rsidRDefault="007F1554" w:rsidP="00D721AB">
            <w:pPr>
              <w:pStyle w:val="ConsCell"/>
              <w:ind w:right="0"/>
              <w:jc w:val="center"/>
              <w:rPr>
                <w:rFonts w:ascii="Times New Roman" w:hAnsi="Times New Roman" w:cs="Times New Roman"/>
                <w:sz w:val="16"/>
                <w:szCs w:val="16"/>
              </w:rPr>
            </w:pPr>
            <w:r w:rsidRPr="0020576C">
              <w:rPr>
                <w:rFonts w:ascii="Times New Roman" w:hAnsi="Times New Roman" w:cs="Times New Roman"/>
                <w:sz w:val="16"/>
                <w:szCs w:val="16"/>
              </w:rPr>
              <w:t>5</w:t>
            </w:r>
          </w:p>
        </w:tc>
        <w:tc>
          <w:tcPr>
            <w:tcW w:w="1422"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6</w:t>
            </w:r>
          </w:p>
        </w:tc>
        <w:tc>
          <w:tcPr>
            <w:tcW w:w="1275"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7</w:t>
            </w:r>
          </w:p>
        </w:tc>
      </w:tr>
      <w:tr w:rsidR="007F1554" w:rsidRPr="0020576C" w:rsidTr="00D721AB">
        <w:tblPrEx>
          <w:tblCellMar>
            <w:top w:w="0" w:type="dxa"/>
            <w:bottom w:w="0" w:type="dxa"/>
          </w:tblCellMar>
        </w:tblPrEx>
        <w:trPr>
          <w:trHeight w:val="240"/>
        </w:trPr>
        <w:tc>
          <w:tcPr>
            <w:tcW w:w="709"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rPr>
                <w:rFonts w:ascii="Times New Roman" w:hAnsi="Times New Roman" w:cs="Times New Roman"/>
                <w:sz w:val="16"/>
                <w:szCs w:val="16"/>
              </w:rPr>
            </w:pPr>
            <w:r w:rsidRPr="0020576C">
              <w:rPr>
                <w:rFonts w:ascii="Times New Roman" w:hAnsi="Times New Roman" w:cs="Times New Roman"/>
                <w:sz w:val="16"/>
                <w:szCs w:val="16"/>
              </w:rPr>
              <w:t xml:space="preserve">1.   </w:t>
            </w:r>
          </w:p>
        </w:tc>
        <w:tc>
          <w:tcPr>
            <w:tcW w:w="3069"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both"/>
              <w:rPr>
                <w:rFonts w:ascii="Times New Roman" w:hAnsi="Times New Roman" w:cs="Times New Roman"/>
                <w:sz w:val="16"/>
                <w:szCs w:val="16"/>
              </w:rPr>
            </w:pPr>
            <w:r w:rsidRPr="0020576C">
              <w:rPr>
                <w:rFonts w:ascii="Times New Roman" w:hAnsi="Times New Roman" w:cs="Times New Roman"/>
                <w:sz w:val="16"/>
                <w:szCs w:val="16"/>
              </w:rPr>
              <w:t>Продовольственные товары</w:t>
            </w:r>
          </w:p>
        </w:tc>
        <w:tc>
          <w:tcPr>
            <w:tcW w:w="1042"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0,35</w:t>
            </w:r>
          </w:p>
        </w:tc>
        <w:tc>
          <w:tcPr>
            <w:tcW w:w="1368" w:type="dxa"/>
            <w:tcBorders>
              <w:top w:val="single" w:sz="6" w:space="0" w:color="auto"/>
              <w:left w:val="single" w:sz="6" w:space="0" w:color="auto"/>
              <w:bottom w:val="single" w:sz="6" w:space="0" w:color="auto"/>
              <w:right w:val="single" w:sz="4"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0,30</w:t>
            </w:r>
          </w:p>
        </w:tc>
        <w:tc>
          <w:tcPr>
            <w:tcW w:w="1413" w:type="dxa"/>
            <w:tcBorders>
              <w:top w:val="single" w:sz="6" w:space="0" w:color="auto"/>
              <w:left w:val="single" w:sz="4"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0,24</w:t>
            </w:r>
          </w:p>
        </w:tc>
        <w:tc>
          <w:tcPr>
            <w:tcW w:w="1422"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0,22</w:t>
            </w:r>
          </w:p>
        </w:tc>
        <w:tc>
          <w:tcPr>
            <w:tcW w:w="1275"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0,037</w:t>
            </w:r>
          </w:p>
        </w:tc>
      </w:tr>
      <w:tr w:rsidR="007F1554" w:rsidRPr="0020576C" w:rsidTr="00D721AB">
        <w:tblPrEx>
          <w:tblCellMar>
            <w:top w:w="0" w:type="dxa"/>
            <w:bottom w:w="0" w:type="dxa"/>
          </w:tblCellMar>
        </w:tblPrEx>
        <w:trPr>
          <w:trHeight w:val="360"/>
        </w:trPr>
        <w:tc>
          <w:tcPr>
            <w:tcW w:w="709"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rPr>
                <w:rFonts w:ascii="Times New Roman" w:hAnsi="Times New Roman" w:cs="Times New Roman"/>
                <w:sz w:val="16"/>
                <w:szCs w:val="16"/>
              </w:rPr>
            </w:pPr>
            <w:r w:rsidRPr="0020576C">
              <w:rPr>
                <w:rFonts w:ascii="Times New Roman" w:hAnsi="Times New Roman" w:cs="Times New Roman"/>
                <w:sz w:val="16"/>
                <w:szCs w:val="16"/>
              </w:rPr>
              <w:t xml:space="preserve">2.   </w:t>
            </w:r>
          </w:p>
        </w:tc>
        <w:tc>
          <w:tcPr>
            <w:tcW w:w="3069"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both"/>
              <w:rPr>
                <w:rFonts w:ascii="Times New Roman" w:hAnsi="Times New Roman" w:cs="Times New Roman"/>
                <w:sz w:val="16"/>
                <w:szCs w:val="16"/>
              </w:rPr>
            </w:pPr>
            <w:r w:rsidRPr="0020576C">
              <w:rPr>
                <w:rFonts w:ascii="Times New Roman" w:hAnsi="Times New Roman" w:cs="Times New Roman"/>
                <w:sz w:val="16"/>
                <w:szCs w:val="16"/>
              </w:rPr>
              <w:t xml:space="preserve">Непродовольственные  товары                    </w:t>
            </w:r>
          </w:p>
        </w:tc>
        <w:tc>
          <w:tcPr>
            <w:tcW w:w="1042"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0,30</w:t>
            </w:r>
          </w:p>
        </w:tc>
        <w:tc>
          <w:tcPr>
            <w:tcW w:w="1368" w:type="dxa"/>
            <w:tcBorders>
              <w:top w:val="single" w:sz="6" w:space="0" w:color="auto"/>
              <w:left w:val="single" w:sz="6" w:space="0" w:color="auto"/>
              <w:bottom w:val="single" w:sz="6" w:space="0" w:color="auto"/>
              <w:right w:val="single" w:sz="4"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0,25</w:t>
            </w:r>
          </w:p>
        </w:tc>
        <w:tc>
          <w:tcPr>
            <w:tcW w:w="1413" w:type="dxa"/>
            <w:tcBorders>
              <w:top w:val="single" w:sz="6" w:space="0" w:color="auto"/>
              <w:left w:val="single" w:sz="4"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0,20</w:t>
            </w:r>
          </w:p>
        </w:tc>
        <w:tc>
          <w:tcPr>
            <w:tcW w:w="1422"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0,18</w:t>
            </w:r>
          </w:p>
        </w:tc>
        <w:tc>
          <w:tcPr>
            <w:tcW w:w="1275"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0,037</w:t>
            </w:r>
          </w:p>
        </w:tc>
      </w:tr>
      <w:tr w:rsidR="007F1554" w:rsidRPr="0020576C" w:rsidTr="00D721AB">
        <w:tblPrEx>
          <w:tblCellMar>
            <w:top w:w="0" w:type="dxa"/>
            <w:bottom w:w="0" w:type="dxa"/>
          </w:tblCellMar>
        </w:tblPrEx>
        <w:trPr>
          <w:trHeight w:val="742"/>
        </w:trPr>
        <w:tc>
          <w:tcPr>
            <w:tcW w:w="709"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rPr>
                <w:rFonts w:ascii="Times New Roman" w:hAnsi="Times New Roman" w:cs="Times New Roman"/>
                <w:sz w:val="16"/>
                <w:szCs w:val="16"/>
              </w:rPr>
            </w:pPr>
            <w:r w:rsidRPr="0020576C">
              <w:rPr>
                <w:rFonts w:ascii="Times New Roman" w:hAnsi="Times New Roman" w:cs="Times New Roman"/>
                <w:sz w:val="16"/>
                <w:szCs w:val="16"/>
              </w:rPr>
              <w:t xml:space="preserve">2.1. </w:t>
            </w:r>
          </w:p>
        </w:tc>
        <w:tc>
          <w:tcPr>
            <w:tcW w:w="3069"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both"/>
              <w:rPr>
                <w:rFonts w:ascii="Times New Roman" w:hAnsi="Times New Roman" w:cs="Times New Roman"/>
                <w:sz w:val="16"/>
                <w:szCs w:val="16"/>
              </w:rPr>
            </w:pPr>
            <w:r w:rsidRPr="0020576C">
              <w:rPr>
                <w:rFonts w:ascii="Times New Roman" w:hAnsi="Times New Roman" w:cs="Times New Roman"/>
                <w:sz w:val="16"/>
                <w:szCs w:val="16"/>
              </w:rPr>
              <w:t xml:space="preserve">Канцелярские товары, игрушки,  школьно-письменные, бумажно-беловые товары                   </w:t>
            </w:r>
          </w:p>
        </w:tc>
        <w:tc>
          <w:tcPr>
            <w:tcW w:w="1042"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0,30</w:t>
            </w:r>
          </w:p>
        </w:tc>
        <w:tc>
          <w:tcPr>
            <w:tcW w:w="1368" w:type="dxa"/>
            <w:tcBorders>
              <w:top w:val="single" w:sz="6" w:space="0" w:color="auto"/>
              <w:left w:val="single" w:sz="6" w:space="0" w:color="auto"/>
              <w:bottom w:val="single" w:sz="6" w:space="0" w:color="auto"/>
              <w:right w:val="single" w:sz="4"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0,25</w:t>
            </w:r>
          </w:p>
        </w:tc>
        <w:tc>
          <w:tcPr>
            <w:tcW w:w="1413" w:type="dxa"/>
            <w:tcBorders>
              <w:top w:val="single" w:sz="6" w:space="0" w:color="auto"/>
              <w:left w:val="single" w:sz="4"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0,17</w:t>
            </w:r>
          </w:p>
        </w:tc>
        <w:tc>
          <w:tcPr>
            <w:tcW w:w="1422"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0,15</w:t>
            </w:r>
          </w:p>
        </w:tc>
        <w:tc>
          <w:tcPr>
            <w:tcW w:w="1275"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0,037</w:t>
            </w:r>
          </w:p>
        </w:tc>
      </w:tr>
      <w:tr w:rsidR="007F1554" w:rsidRPr="0020576C" w:rsidTr="00D721AB">
        <w:tblPrEx>
          <w:tblCellMar>
            <w:top w:w="0" w:type="dxa"/>
            <w:bottom w:w="0" w:type="dxa"/>
          </w:tblCellMar>
        </w:tblPrEx>
        <w:trPr>
          <w:trHeight w:val="240"/>
        </w:trPr>
        <w:tc>
          <w:tcPr>
            <w:tcW w:w="709"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rPr>
                <w:rFonts w:ascii="Times New Roman" w:hAnsi="Times New Roman" w:cs="Times New Roman"/>
                <w:sz w:val="16"/>
                <w:szCs w:val="16"/>
              </w:rPr>
            </w:pPr>
            <w:r w:rsidRPr="0020576C">
              <w:rPr>
                <w:rFonts w:ascii="Times New Roman" w:hAnsi="Times New Roman" w:cs="Times New Roman"/>
                <w:sz w:val="16"/>
                <w:szCs w:val="16"/>
              </w:rPr>
              <w:t xml:space="preserve">2.2. </w:t>
            </w:r>
          </w:p>
        </w:tc>
        <w:tc>
          <w:tcPr>
            <w:tcW w:w="3069"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both"/>
              <w:rPr>
                <w:rFonts w:ascii="Times New Roman" w:hAnsi="Times New Roman" w:cs="Times New Roman"/>
                <w:sz w:val="16"/>
                <w:szCs w:val="16"/>
              </w:rPr>
            </w:pPr>
            <w:r w:rsidRPr="0020576C">
              <w:rPr>
                <w:rFonts w:ascii="Times New Roman" w:hAnsi="Times New Roman" w:cs="Times New Roman"/>
                <w:sz w:val="16"/>
                <w:szCs w:val="16"/>
              </w:rPr>
              <w:t xml:space="preserve">Печатные издания        </w:t>
            </w:r>
          </w:p>
        </w:tc>
        <w:tc>
          <w:tcPr>
            <w:tcW w:w="1042"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0,25</w:t>
            </w:r>
          </w:p>
        </w:tc>
        <w:tc>
          <w:tcPr>
            <w:tcW w:w="1368" w:type="dxa"/>
            <w:tcBorders>
              <w:top w:val="single" w:sz="6" w:space="0" w:color="auto"/>
              <w:left w:val="single" w:sz="6" w:space="0" w:color="auto"/>
              <w:bottom w:val="single" w:sz="6" w:space="0" w:color="auto"/>
              <w:right w:val="single" w:sz="4"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0,20</w:t>
            </w:r>
          </w:p>
        </w:tc>
        <w:tc>
          <w:tcPr>
            <w:tcW w:w="1413" w:type="dxa"/>
            <w:tcBorders>
              <w:top w:val="single" w:sz="6" w:space="0" w:color="auto"/>
              <w:left w:val="single" w:sz="4"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0,14</w:t>
            </w:r>
          </w:p>
        </w:tc>
        <w:tc>
          <w:tcPr>
            <w:tcW w:w="1422"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0,12</w:t>
            </w:r>
          </w:p>
        </w:tc>
        <w:tc>
          <w:tcPr>
            <w:tcW w:w="1275"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0,027</w:t>
            </w:r>
          </w:p>
        </w:tc>
      </w:tr>
      <w:tr w:rsidR="007F1554" w:rsidRPr="0020576C" w:rsidTr="00D721AB">
        <w:tblPrEx>
          <w:tblCellMar>
            <w:top w:w="0" w:type="dxa"/>
            <w:bottom w:w="0" w:type="dxa"/>
          </w:tblCellMar>
        </w:tblPrEx>
        <w:trPr>
          <w:trHeight w:val="480"/>
        </w:trPr>
        <w:tc>
          <w:tcPr>
            <w:tcW w:w="709"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rPr>
                <w:rFonts w:ascii="Times New Roman" w:hAnsi="Times New Roman" w:cs="Times New Roman"/>
                <w:sz w:val="16"/>
                <w:szCs w:val="16"/>
              </w:rPr>
            </w:pPr>
            <w:r w:rsidRPr="0020576C">
              <w:rPr>
                <w:rFonts w:ascii="Times New Roman" w:hAnsi="Times New Roman" w:cs="Times New Roman"/>
                <w:sz w:val="16"/>
                <w:szCs w:val="16"/>
              </w:rPr>
              <w:t xml:space="preserve">2.3. </w:t>
            </w:r>
          </w:p>
        </w:tc>
        <w:tc>
          <w:tcPr>
            <w:tcW w:w="3069"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both"/>
              <w:rPr>
                <w:rFonts w:ascii="Times New Roman" w:hAnsi="Times New Roman" w:cs="Times New Roman"/>
                <w:sz w:val="16"/>
                <w:szCs w:val="16"/>
              </w:rPr>
            </w:pPr>
            <w:r w:rsidRPr="0020576C">
              <w:rPr>
                <w:rFonts w:ascii="Times New Roman" w:hAnsi="Times New Roman" w:cs="Times New Roman"/>
                <w:sz w:val="16"/>
                <w:szCs w:val="16"/>
              </w:rPr>
              <w:t xml:space="preserve">Электротовары,   теле-радио-товары, прочие культтовары, стройматериалы  </w:t>
            </w:r>
          </w:p>
        </w:tc>
        <w:tc>
          <w:tcPr>
            <w:tcW w:w="1042"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0,40</w:t>
            </w:r>
          </w:p>
        </w:tc>
        <w:tc>
          <w:tcPr>
            <w:tcW w:w="1368" w:type="dxa"/>
            <w:tcBorders>
              <w:top w:val="single" w:sz="6" w:space="0" w:color="auto"/>
              <w:left w:val="single" w:sz="6" w:space="0" w:color="auto"/>
              <w:bottom w:val="single" w:sz="6" w:space="0" w:color="auto"/>
              <w:right w:val="single" w:sz="4"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0,35</w:t>
            </w:r>
          </w:p>
        </w:tc>
        <w:tc>
          <w:tcPr>
            <w:tcW w:w="1413" w:type="dxa"/>
            <w:tcBorders>
              <w:top w:val="single" w:sz="6" w:space="0" w:color="auto"/>
              <w:left w:val="single" w:sz="4"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0,24</w:t>
            </w:r>
          </w:p>
        </w:tc>
        <w:tc>
          <w:tcPr>
            <w:tcW w:w="1422"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0,22</w:t>
            </w:r>
          </w:p>
        </w:tc>
        <w:tc>
          <w:tcPr>
            <w:tcW w:w="1275"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0,13</w:t>
            </w:r>
          </w:p>
        </w:tc>
      </w:tr>
      <w:tr w:rsidR="007F1554" w:rsidRPr="0020576C" w:rsidTr="00D721AB">
        <w:tblPrEx>
          <w:tblCellMar>
            <w:top w:w="0" w:type="dxa"/>
            <w:bottom w:w="0" w:type="dxa"/>
          </w:tblCellMar>
        </w:tblPrEx>
        <w:trPr>
          <w:trHeight w:val="480"/>
        </w:trPr>
        <w:tc>
          <w:tcPr>
            <w:tcW w:w="709"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rPr>
                <w:rFonts w:ascii="Times New Roman" w:hAnsi="Times New Roman" w:cs="Times New Roman"/>
                <w:sz w:val="16"/>
                <w:szCs w:val="16"/>
              </w:rPr>
            </w:pPr>
            <w:r w:rsidRPr="0020576C">
              <w:rPr>
                <w:rFonts w:ascii="Times New Roman" w:hAnsi="Times New Roman" w:cs="Times New Roman"/>
                <w:sz w:val="16"/>
                <w:szCs w:val="16"/>
              </w:rPr>
              <w:t xml:space="preserve">2.4. </w:t>
            </w:r>
          </w:p>
        </w:tc>
        <w:tc>
          <w:tcPr>
            <w:tcW w:w="3069"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both"/>
              <w:rPr>
                <w:rFonts w:ascii="Times New Roman" w:hAnsi="Times New Roman" w:cs="Times New Roman"/>
                <w:sz w:val="16"/>
                <w:szCs w:val="16"/>
              </w:rPr>
            </w:pPr>
            <w:r w:rsidRPr="0020576C">
              <w:rPr>
                <w:rFonts w:ascii="Times New Roman" w:hAnsi="Times New Roman" w:cs="Times New Roman"/>
                <w:sz w:val="16"/>
                <w:szCs w:val="16"/>
              </w:rPr>
              <w:t xml:space="preserve">Запасные  части и аксессуары  для  транспортных средств                 </w:t>
            </w:r>
          </w:p>
        </w:tc>
        <w:tc>
          <w:tcPr>
            <w:tcW w:w="1042"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0,40</w:t>
            </w:r>
          </w:p>
        </w:tc>
        <w:tc>
          <w:tcPr>
            <w:tcW w:w="1368" w:type="dxa"/>
            <w:tcBorders>
              <w:top w:val="single" w:sz="6" w:space="0" w:color="auto"/>
              <w:left w:val="single" w:sz="6" w:space="0" w:color="auto"/>
              <w:bottom w:val="single" w:sz="6" w:space="0" w:color="auto"/>
              <w:right w:val="single" w:sz="4"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0,40</w:t>
            </w:r>
          </w:p>
        </w:tc>
        <w:tc>
          <w:tcPr>
            <w:tcW w:w="1413" w:type="dxa"/>
            <w:tcBorders>
              <w:top w:val="single" w:sz="6" w:space="0" w:color="auto"/>
              <w:left w:val="single" w:sz="4"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0,28</w:t>
            </w:r>
          </w:p>
        </w:tc>
        <w:tc>
          <w:tcPr>
            <w:tcW w:w="1422"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0,26</w:t>
            </w:r>
          </w:p>
        </w:tc>
        <w:tc>
          <w:tcPr>
            <w:tcW w:w="1275"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0,12</w:t>
            </w:r>
          </w:p>
        </w:tc>
      </w:tr>
      <w:tr w:rsidR="007F1554" w:rsidRPr="0020576C" w:rsidTr="00D721AB">
        <w:tblPrEx>
          <w:tblCellMar>
            <w:top w:w="0" w:type="dxa"/>
            <w:bottom w:w="0" w:type="dxa"/>
          </w:tblCellMar>
        </w:tblPrEx>
        <w:trPr>
          <w:trHeight w:val="240"/>
        </w:trPr>
        <w:tc>
          <w:tcPr>
            <w:tcW w:w="709"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rPr>
                <w:rFonts w:ascii="Times New Roman" w:hAnsi="Times New Roman" w:cs="Times New Roman"/>
                <w:sz w:val="16"/>
                <w:szCs w:val="16"/>
              </w:rPr>
            </w:pPr>
            <w:r w:rsidRPr="0020576C">
              <w:rPr>
                <w:rFonts w:ascii="Times New Roman" w:hAnsi="Times New Roman" w:cs="Times New Roman"/>
                <w:sz w:val="16"/>
                <w:szCs w:val="16"/>
              </w:rPr>
              <w:t xml:space="preserve">2.5. </w:t>
            </w:r>
          </w:p>
        </w:tc>
        <w:tc>
          <w:tcPr>
            <w:tcW w:w="3069"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both"/>
              <w:rPr>
                <w:rFonts w:ascii="Times New Roman" w:hAnsi="Times New Roman" w:cs="Times New Roman"/>
                <w:sz w:val="16"/>
                <w:szCs w:val="16"/>
              </w:rPr>
            </w:pPr>
            <w:r w:rsidRPr="0020576C">
              <w:rPr>
                <w:rFonts w:ascii="Times New Roman" w:hAnsi="Times New Roman" w:cs="Times New Roman"/>
                <w:sz w:val="16"/>
                <w:szCs w:val="16"/>
              </w:rPr>
              <w:t xml:space="preserve">Ювелирные изделия       </w:t>
            </w:r>
          </w:p>
        </w:tc>
        <w:tc>
          <w:tcPr>
            <w:tcW w:w="1042"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0,45</w:t>
            </w:r>
          </w:p>
        </w:tc>
        <w:tc>
          <w:tcPr>
            <w:tcW w:w="1368" w:type="dxa"/>
            <w:tcBorders>
              <w:top w:val="single" w:sz="6" w:space="0" w:color="auto"/>
              <w:left w:val="single" w:sz="6" w:space="0" w:color="auto"/>
              <w:bottom w:val="single" w:sz="6" w:space="0" w:color="auto"/>
              <w:right w:val="single" w:sz="4"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0,35</w:t>
            </w:r>
          </w:p>
        </w:tc>
        <w:tc>
          <w:tcPr>
            <w:tcW w:w="1413" w:type="dxa"/>
            <w:tcBorders>
              <w:top w:val="single" w:sz="6" w:space="0" w:color="auto"/>
              <w:left w:val="single" w:sz="4"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0,32</w:t>
            </w:r>
          </w:p>
        </w:tc>
        <w:tc>
          <w:tcPr>
            <w:tcW w:w="1422"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0,30</w:t>
            </w:r>
          </w:p>
        </w:tc>
        <w:tc>
          <w:tcPr>
            <w:tcW w:w="1275"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0,17</w:t>
            </w:r>
          </w:p>
        </w:tc>
      </w:tr>
      <w:tr w:rsidR="007F1554" w:rsidRPr="0020576C" w:rsidTr="00D721AB">
        <w:tblPrEx>
          <w:tblCellMar>
            <w:top w:w="0" w:type="dxa"/>
            <w:bottom w:w="0" w:type="dxa"/>
          </w:tblCellMar>
        </w:tblPrEx>
        <w:trPr>
          <w:trHeight w:val="240"/>
        </w:trPr>
        <w:tc>
          <w:tcPr>
            <w:tcW w:w="709"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rPr>
                <w:rFonts w:ascii="Times New Roman" w:hAnsi="Times New Roman" w:cs="Times New Roman"/>
                <w:sz w:val="16"/>
                <w:szCs w:val="16"/>
              </w:rPr>
            </w:pPr>
            <w:r w:rsidRPr="0020576C">
              <w:rPr>
                <w:rFonts w:ascii="Times New Roman" w:hAnsi="Times New Roman" w:cs="Times New Roman"/>
                <w:sz w:val="16"/>
                <w:szCs w:val="16"/>
              </w:rPr>
              <w:t>2.6.</w:t>
            </w:r>
          </w:p>
        </w:tc>
        <w:tc>
          <w:tcPr>
            <w:tcW w:w="3069"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both"/>
              <w:rPr>
                <w:rFonts w:ascii="Times New Roman" w:hAnsi="Times New Roman" w:cs="Times New Roman"/>
                <w:sz w:val="16"/>
                <w:szCs w:val="16"/>
              </w:rPr>
            </w:pPr>
            <w:r w:rsidRPr="0020576C">
              <w:rPr>
                <w:rFonts w:ascii="Times New Roman" w:hAnsi="Times New Roman" w:cs="Times New Roman"/>
                <w:sz w:val="16"/>
                <w:szCs w:val="16"/>
              </w:rPr>
              <w:t xml:space="preserve">Семена                  </w:t>
            </w:r>
          </w:p>
        </w:tc>
        <w:tc>
          <w:tcPr>
            <w:tcW w:w="1042"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0,20</w:t>
            </w:r>
          </w:p>
        </w:tc>
        <w:tc>
          <w:tcPr>
            <w:tcW w:w="1368" w:type="dxa"/>
            <w:tcBorders>
              <w:top w:val="single" w:sz="6" w:space="0" w:color="auto"/>
              <w:left w:val="single" w:sz="6" w:space="0" w:color="auto"/>
              <w:bottom w:val="single" w:sz="6" w:space="0" w:color="auto"/>
              <w:right w:val="single" w:sz="4"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0,18</w:t>
            </w:r>
          </w:p>
        </w:tc>
        <w:tc>
          <w:tcPr>
            <w:tcW w:w="1413" w:type="dxa"/>
            <w:tcBorders>
              <w:top w:val="single" w:sz="6" w:space="0" w:color="auto"/>
              <w:left w:val="single" w:sz="4"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0,14</w:t>
            </w:r>
          </w:p>
        </w:tc>
        <w:tc>
          <w:tcPr>
            <w:tcW w:w="1422"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0,12</w:t>
            </w:r>
          </w:p>
        </w:tc>
        <w:tc>
          <w:tcPr>
            <w:tcW w:w="1275"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0,05</w:t>
            </w:r>
          </w:p>
        </w:tc>
      </w:tr>
      <w:tr w:rsidR="007F1554" w:rsidRPr="0020576C" w:rsidTr="00D721AB">
        <w:tblPrEx>
          <w:tblCellMar>
            <w:top w:w="0" w:type="dxa"/>
            <w:bottom w:w="0" w:type="dxa"/>
          </w:tblCellMar>
        </w:tblPrEx>
        <w:trPr>
          <w:trHeight w:val="360"/>
        </w:trPr>
        <w:tc>
          <w:tcPr>
            <w:tcW w:w="709"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rPr>
                <w:rFonts w:ascii="Times New Roman" w:hAnsi="Times New Roman" w:cs="Times New Roman"/>
                <w:sz w:val="16"/>
                <w:szCs w:val="16"/>
              </w:rPr>
            </w:pPr>
            <w:r w:rsidRPr="0020576C">
              <w:rPr>
                <w:rFonts w:ascii="Times New Roman" w:hAnsi="Times New Roman" w:cs="Times New Roman"/>
                <w:sz w:val="16"/>
                <w:szCs w:val="16"/>
              </w:rPr>
              <w:t>2.7.</w:t>
            </w:r>
          </w:p>
        </w:tc>
        <w:tc>
          <w:tcPr>
            <w:tcW w:w="3069"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both"/>
              <w:rPr>
                <w:rFonts w:ascii="Times New Roman" w:hAnsi="Times New Roman" w:cs="Times New Roman"/>
                <w:sz w:val="16"/>
                <w:szCs w:val="16"/>
              </w:rPr>
            </w:pPr>
            <w:r w:rsidRPr="0020576C">
              <w:rPr>
                <w:rFonts w:ascii="Times New Roman" w:hAnsi="Times New Roman" w:cs="Times New Roman"/>
                <w:sz w:val="16"/>
                <w:szCs w:val="16"/>
              </w:rPr>
              <w:t>Корм и предметы ухода за</w:t>
            </w:r>
            <w:r w:rsidRPr="0020576C">
              <w:rPr>
                <w:rFonts w:ascii="Times New Roman" w:hAnsi="Times New Roman" w:cs="Times New Roman"/>
                <w:sz w:val="16"/>
                <w:szCs w:val="16"/>
              </w:rPr>
              <w:br/>
              <w:t xml:space="preserve">животными и птицами     </w:t>
            </w:r>
          </w:p>
        </w:tc>
        <w:tc>
          <w:tcPr>
            <w:tcW w:w="1042"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0,31</w:t>
            </w:r>
          </w:p>
        </w:tc>
        <w:tc>
          <w:tcPr>
            <w:tcW w:w="1368" w:type="dxa"/>
            <w:tcBorders>
              <w:top w:val="single" w:sz="6" w:space="0" w:color="auto"/>
              <w:left w:val="single" w:sz="6" w:space="0" w:color="auto"/>
              <w:bottom w:val="single" w:sz="6" w:space="0" w:color="auto"/>
              <w:right w:val="single" w:sz="4"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0,24</w:t>
            </w:r>
          </w:p>
        </w:tc>
        <w:tc>
          <w:tcPr>
            <w:tcW w:w="1413" w:type="dxa"/>
            <w:tcBorders>
              <w:top w:val="single" w:sz="6" w:space="0" w:color="auto"/>
              <w:left w:val="single" w:sz="4"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0,21</w:t>
            </w:r>
          </w:p>
        </w:tc>
        <w:tc>
          <w:tcPr>
            <w:tcW w:w="1422"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0,19</w:t>
            </w:r>
          </w:p>
        </w:tc>
        <w:tc>
          <w:tcPr>
            <w:tcW w:w="1275"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0,11</w:t>
            </w:r>
          </w:p>
        </w:tc>
      </w:tr>
      <w:tr w:rsidR="007F1554" w:rsidRPr="0020576C" w:rsidTr="00D721AB">
        <w:tblPrEx>
          <w:tblCellMar>
            <w:top w:w="0" w:type="dxa"/>
            <w:bottom w:w="0" w:type="dxa"/>
          </w:tblCellMar>
        </w:tblPrEx>
        <w:trPr>
          <w:trHeight w:val="1692"/>
        </w:trPr>
        <w:tc>
          <w:tcPr>
            <w:tcW w:w="709"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rPr>
                <w:rFonts w:ascii="Times New Roman" w:hAnsi="Times New Roman" w:cs="Times New Roman"/>
                <w:sz w:val="16"/>
                <w:szCs w:val="16"/>
              </w:rPr>
            </w:pPr>
            <w:r w:rsidRPr="0020576C">
              <w:rPr>
                <w:rFonts w:ascii="Times New Roman" w:hAnsi="Times New Roman" w:cs="Times New Roman"/>
                <w:sz w:val="16"/>
                <w:szCs w:val="16"/>
              </w:rPr>
              <w:t>2.8.</w:t>
            </w:r>
          </w:p>
        </w:tc>
        <w:tc>
          <w:tcPr>
            <w:tcW w:w="3069"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both"/>
              <w:rPr>
                <w:rFonts w:ascii="Times New Roman" w:hAnsi="Times New Roman" w:cs="Times New Roman"/>
                <w:sz w:val="16"/>
                <w:szCs w:val="16"/>
              </w:rPr>
            </w:pPr>
            <w:r w:rsidRPr="0020576C">
              <w:rPr>
                <w:rFonts w:ascii="Times New Roman" w:hAnsi="Times New Roman" w:cs="Times New Roman"/>
                <w:sz w:val="16"/>
                <w:szCs w:val="16"/>
              </w:rPr>
              <w:t>Изделия  народных  художественных    промыслов,</w:t>
            </w:r>
            <w:r w:rsidRPr="0020576C">
              <w:rPr>
                <w:rFonts w:ascii="Times New Roman" w:hAnsi="Times New Roman" w:cs="Times New Roman"/>
                <w:sz w:val="16"/>
                <w:szCs w:val="16"/>
              </w:rPr>
              <w:br/>
              <w:t xml:space="preserve">произведения   искусства (живопись,      графика, скульптура), изделия декоративно-прикладного искусства, предметы труда художников           </w:t>
            </w:r>
          </w:p>
        </w:tc>
        <w:tc>
          <w:tcPr>
            <w:tcW w:w="1042"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0,20</w:t>
            </w:r>
          </w:p>
        </w:tc>
        <w:tc>
          <w:tcPr>
            <w:tcW w:w="1368" w:type="dxa"/>
            <w:tcBorders>
              <w:top w:val="single" w:sz="6" w:space="0" w:color="auto"/>
              <w:left w:val="single" w:sz="6" w:space="0" w:color="auto"/>
              <w:bottom w:val="single" w:sz="6" w:space="0" w:color="auto"/>
              <w:right w:val="single" w:sz="4"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0,17</w:t>
            </w:r>
          </w:p>
        </w:tc>
        <w:tc>
          <w:tcPr>
            <w:tcW w:w="1413" w:type="dxa"/>
            <w:tcBorders>
              <w:top w:val="single" w:sz="6" w:space="0" w:color="auto"/>
              <w:left w:val="single" w:sz="4"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0,14</w:t>
            </w:r>
          </w:p>
        </w:tc>
        <w:tc>
          <w:tcPr>
            <w:tcW w:w="1422"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0,12</w:t>
            </w:r>
          </w:p>
        </w:tc>
        <w:tc>
          <w:tcPr>
            <w:tcW w:w="1275"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0,05</w:t>
            </w:r>
          </w:p>
        </w:tc>
      </w:tr>
      <w:tr w:rsidR="007F1554" w:rsidRPr="0020576C" w:rsidTr="00D721AB">
        <w:tblPrEx>
          <w:tblCellMar>
            <w:top w:w="0" w:type="dxa"/>
            <w:bottom w:w="0" w:type="dxa"/>
          </w:tblCellMar>
        </w:tblPrEx>
        <w:trPr>
          <w:trHeight w:val="240"/>
        </w:trPr>
        <w:tc>
          <w:tcPr>
            <w:tcW w:w="709"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rPr>
                <w:rFonts w:ascii="Times New Roman" w:hAnsi="Times New Roman" w:cs="Times New Roman"/>
                <w:sz w:val="16"/>
                <w:szCs w:val="16"/>
              </w:rPr>
            </w:pPr>
            <w:r w:rsidRPr="0020576C">
              <w:rPr>
                <w:rFonts w:ascii="Times New Roman" w:hAnsi="Times New Roman" w:cs="Times New Roman"/>
                <w:sz w:val="16"/>
                <w:szCs w:val="16"/>
              </w:rPr>
              <w:t>2.9.</w:t>
            </w:r>
          </w:p>
        </w:tc>
        <w:tc>
          <w:tcPr>
            <w:tcW w:w="3069"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both"/>
              <w:rPr>
                <w:rFonts w:ascii="Times New Roman" w:hAnsi="Times New Roman" w:cs="Times New Roman"/>
                <w:sz w:val="16"/>
                <w:szCs w:val="16"/>
              </w:rPr>
            </w:pPr>
            <w:r w:rsidRPr="0020576C">
              <w:rPr>
                <w:rFonts w:ascii="Times New Roman" w:hAnsi="Times New Roman" w:cs="Times New Roman"/>
                <w:sz w:val="16"/>
                <w:szCs w:val="16"/>
              </w:rPr>
              <w:t xml:space="preserve">Мебель, ковры           </w:t>
            </w:r>
          </w:p>
        </w:tc>
        <w:tc>
          <w:tcPr>
            <w:tcW w:w="1042"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0,32</w:t>
            </w:r>
          </w:p>
        </w:tc>
        <w:tc>
          <w:tcPr>
            <w:tcW w:w="1368" w:type="dxa"/>
            <w:tcBorders>
              <w:top w:val="single" w:sz="6" w:space="0" w:color="auto"/>
              <w:left w:val="single" w:sz="6" w:space="0" w:color="auto"/>
              <w:bottom w:val="single" w:sz="6" w:space="0" w:color="auto"/>
              <w:right w:val="single" w:sz="4"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0,27</w:t>
            </w:r>
          </w:p>
        </w:tc>
        <w:tc>
          <w:tcPr>
            <w:tcW w:w="1413" w:type="dxa"/>
            <w:tcBorders>
              <w:top w:val="single" w:sz="6" w:space="0" w:color="auto"/>
              <w:left w:val="single" w:sz="4"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0,24</w:t>
            </w:r>
          </w:p>
        </w:tc>
        <w:tc>
          <w:tcPr>
            <w:tcW w:w="1422"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0,22</w:t>
            </w:r>
          </w:p>
        </w:tc>
        <w:tc>
          <w:tcPr>
            <w:tcW w:w="1275"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0,13</w:t>
            </w:r>
          </w:p>
        </w:tc>
      </w:tr>
      <w:tr w:rsidR="007F1554" w:rsidRPr="0020576C" w:rsidTr="00D721AB">
        <w:tblPrEx>
          <w:tblCellMar>
            <w:top w:w="0" w:type="dxa"/>
            <w:bottom w:w="0" w:type="dxa"/>
          </w:tblCellMar>
        </w:tblPrEx>
        <w:trPr>
          <w:trHeight w:val="480"/>
        </w:trPr>
        <w:tc>
          <w:tcPr>
            <w:tcW w:w="709"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rPr>
                <w:rFonts w:ascii="Times New Roman" w:hAnsi="Times New Roman" w:cs="Times New Roman"/>
                <w:sz w:val="16"/>
                <w:szCs w:val="16"/>
              </w:rPr>
            </w:pPr>
            <w:r w:rsidRPr="0020576C">
              <w:rPr>
                <w:rFonts w:ascii="Times New Roman" w:hAnsi="Times New Roman" w:cs="Times New Roman"/>
                <w:sz w:val="16"/>
                <w:szCs w:val="16"/>
              </w:rPr>
              <w:t>2.10.</w:t>
            </w:r>
          </w:p>
        </w:tc>
        <w:tc>
          <w:tcPr>
            <w:tcW w:w="3069"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both"/>
              <w:rPr>
                <w:rFonts w:ascii="Times New Roman" w:hAnsi="Times New Roman" w:cs="Times New Roman"/>
                <w:sz w:val="16"/>
                <w:szCs w:val="16"/>
              </w:rPr>
            </w:pPr>
            <w:r w:rsidRPr="0020576C">
              <w:rPr>
                <w:rFonts w:ascii="Times New Roman" w:hAnsi="Times New Roman" w:cs="Times New Roman"/>
                <w:sz w:val="16"/>
                <w:szCs w:val="16"/>
              </w:rPr>
              <w:t xml:space="preserve">Товары, бывшие  в  употреблении (кроме  запчастей и автомобилей)      </w:t>
            </w:r>
          </w:p>
        </w:tc>
        <w:tc>
          <w:tcPr>
            <w:tcW w:w="1042"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0,25</w:t>
            </w:r>
          </w:p>
        </w:tc>
        <w:tc>
          <w:tcPr>
            <w:tcW w:w="1368" w:type="dxa"/>
            <w:tcBorders>
              <w:top w:val="single" w:sz="6" w:space="0" w:color="auto"/>
              <w:left w:val="single" w:sz="6" w:space="0" w:color="auto"/>
              <w:bottom w:val="single" w:sz="6" w:space="0" w:color="auto"/>
              <w:right w:val="single" w:sz="4"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0,20</w:t>
            </w:r>
          </w:p>
          <w:p w:rsidR="007F1554" w:rsidRPr="0020576C" w:rsidRDefault="007F1554" w:rsidP="00D721AB">
            <w:pPr>
              <w:pStyle w:val="ConsCell"/>
              <w:widowControl/>
              <w:ind w:right="0"/>
              <w:jc w:val="center"/>
              <w:rPr>
                <w:rFonts w:ascii="Times New Roman" w:hAnsi="Times New Roman" w:cs="Times New Roman"/>
                <w:sz w:val="16"/>
                <w:szCs w:val="16"/>
              </w:rPr>
            </w:pPr>
          </w:p>
        </w:tc>
        <w:tc>
          <w:tcPr>
            <w:tcW w:w="1413" w:type="dxa"/>
            <w:tcBorders>
              <w:top w:val="single" w:sz="6" w:space="0" w:color="auto"/>
              <w:left w:val="single" w:sz="4"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0,14</w:t>
            </w:r>
          </w:p>
        </w:tc>
        <w:tc>
          <w:tcPr>
            <w:tcW w:w="1422"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0,12</w:t>
            </w:r>
          </w:p>
        </w:tc>
        <w:tc>
          <w:tcPr>
            <w:tcW w:w="1275"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0,05</w:t>
            </w:r>
          </w:p>
        </w:tc>
      </w:tr>
      <w:tr w:rsidR="007F1554" w:rsidRPr="0020576C" w:rsidTr="00D721AB">
        <w:tblPrEx>
          <w:tblCellMar>
            <w:top w:w="0" w:type="dxa"/>
            <w:bottom w:w="0" w:type="dxa"/>
          </w:tblCellMar>
        </w:tblPrEx>
        <w:trPr>
          <w:trHeight w:val="480"/>
        </w:trPr>
        <w:tc>
          <w:tcPr>
            <w:tcW w:w="709"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rPr>
                <w:rFonts w:ascii="Times New Roman" w:hAnsi="Times New Roman" w:cs="Times New Roman"/>
                <w:sz w:val="16"/>
                <w:szCs w:val="16"/>
              </w:rPr>
            </w:pPr>
            <w:r w:rsidRPr="0020576C">
              <w:rPr>
                <w:rFonts w:ascii="Times New Roman" w:hAnsi="Times New Roman" w:cs="Times New Roman"/>
                <w:sz w:val="16"/>
                <w:szCs w:val="16"/>
              </w:rPr>
              <w:t>2.11.</w:t>
            </w:r>
          </w:p>
        </w:tc>
        <w:tc>
          <w:tcPr>
            <w:tcW w:w="3069"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both"/>
              <w:rPr>
                <w:rFonts w:ascii="Times New Roman" w:hAnsi="Times New Roman" w:cs="Times New Roman"/>
                <w:sz w:val="16"/>
                <w:szCs w:val="16"/>
              </w:rPr>
            </w:pPr>
            <w:r w:rsidRPr="0020576C">
              <w:rPr>
                <w:rFonts w:ascii="Times New Roman" w:hAnsi="Times New Roman" w:cs="Times New Roman"/>
                <w:sz w:val="16"/>
                <w:szCs w:val="16"/>
              </w:rPr>
              <w:t>Товары  бытовой   химии,</w:t>
            </w:r>
            <w:r w:rsidRPr="0020576C">
              <w:rPr>
                <w:rFonts w:ascii="Times New Roman" w:hAnsi="Times New Roman" w:cs="Times New Roman"/>
                <w:sz w:val="16"/>
                <w:szCs w:val="16"/>
              </w:rPr>
              <w:br/>
              <w:t xml:space="preserve">включающие в себя  спиртосодержащую продукцию  </w:t>
            </w:r>
          </w:p>
        </w:tc>
        <w:tc>
          <w:tcPr>
            <w:tcW w:w="1042"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1</w:t>
            </w:r>
          </w:p>
        </w:tc>
        <w:tc>
          <w:tcPr>
            <w:tcW w:w="1368" w:type="dxa"/>
            <w:tcBorders>
              <w:top w:val="single" w:sz="6" w:space="0" w:color="auto"/>
              <w:left w:val="single" w:sz="6" w:space="0" w:color="auto"/>
              <w:bottom w:val="single" w:sz="6" w:space="0" w:color="auto"/>
              <w:right w:val="single" w:sz="4"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1</w:t>
            </w:r>
          </w:p>
        </w:tc>
        <w:tc>
          <w:tcPr>
            <w:tcW w:w="1413" w:type="dxa"/>
            <w:tcBorders>
              <w:top w:val="single" w:sz="6" w:space="0" w:color="auto"/>
              <w:left w:val="single" w:sz="4"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1</w:t>
            </w:r>
          </w:p>
        </w:tc>
        <w:tc>
          <w:tcPr>
            <w:tcW w:w="1422"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1</w:t>
            </w:r>
          </w:p>
        </w:tc>
        <w:tc>
          <w:tcPr>
            <w:tcW w:w="1275"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1</w:t>
            </w:r>
          </w:p>
        </w:tc>
      </w:tr>
    </w:tbl>
    <w:p w:rsidR="007F1554" w:rsidRPr="0020576C" w:rsidRDefault="007F1554" w:rsidP="007F1554">
      <w:pPr>
        <w:pStyle w:val="ConsNonformat"/>
        <w:widowControl/>
        <w:ind w:right="0"/>
        <w:jc w:val="both"/>
        <w:rPr>
          <w:rFonts w:ascii="Times New Roman" w:hAnsi="Times New Roman" w:cs="Times New Roman"/>
          <w:sz w:val="16"/>
          <w:szCs w:val="16"/>
        </w:rPr>
      </w:pPr>
    </w:p>
    <w:p w:rsidR="007F1554" w:rsidRPr="0020576C" w:rsidRDefault="007F1554" w:rsidP="007F1554">
      <w:pPr>
        <w:pStyle w:val="ConsNormal"/>
        <w:widowControl/>
        <w:ind w:right="0" w:firstLine="540"/>
        <w:jc w:val="both"/>
        <w:rPr>
          <w:rFonts w:ascii="Times New Roman" w:hAnsi="Times New Roman" w:cs="Times New Roman"/>
          <w:sz w:val="16"/>
          <w:szCs w:val="16"/>
        </w:rPr>
      </w:pPr>
      <w:r w:rsidRPr="0020576C">
        <w:rPr>
          <w:rFonts w:ascii="Times New Roman" w:hAnsi="Times New Roman" w:cs="Times New Roman"/>
          <w:sz w:val="16"/>
          <w:szCs w:val="16"/>
        </w:rPr>
        <w:t>Группы товаров в приложении указаны в соответствии с "Номенклатурой товарных групп, реализуемых в розничной торговле, на основе Общероссийского классификатора продукции (ОКП)".</w:t>
      </w:r>
    </w:p>
    <w:p w:rsidR="007F1554" w:rsidRPr="0020576C" w:rsidRDefault="007F1554" w:rsidP="007F1554">
      <w:pPr>
        <w:pStyle w:val="ConsNormal"/>
        <w:widowControl/>
        <w:ind w:right="0" w:firstLine="540"/>
        <w:jc w:val="both"/>
        <w:rPr>
          <w:rFonts w:ascii="Times New Roman" w:hAnsi="Times New Roman" w:cs="Times New Roman"/>
          <w:sz w:val="16"/>
          <w:szCs w:val="16"/>
        </w:rPr>
      </w:pPr>
      <w:r w:rsidRPr="0020576C">
        <w:rPr>
          <w:rFonts w:ascii="Times New Roman" w:hAnsi="Times New Roman" w:cs="Times New Roman"/>
          <w:sz w:val="16"/>
          <w:szCs w:val="16"/>
        </w:rPr>
        <w:t>При реализации в торговой точке товаров различного ассортимента применяется значение корректирующего коэффициента группы товаров, занимающей наибольший удельный вес в товарообороте.</w:t>
      </w:r>
    </w:p>
    <w:p w:rsidR="007F1554" w:rsidRPr="0020576C" w:rsidRDefault="007F1554" w:rsidP="007F1554">
      <w:pPr>
        <w:pStyle w:val="ConsNormal"/>
        <w:widowControl/>
        <w:ind w:right="0" w:firstLine="540"/>
        <w:jc w:val="both"/>
        <w:rPr>
          <w:rFonts w:ascii="Times New Roman" w:hAnsi="Times New Roman" w:cs="Times New Roman"/>
          <w:sz w:val="16"/>
          <w:szCs w:val="16"/>
        </w:rPr>
      </w:pPr>
      <w:r w:rsidRPr="0020576C">
        <w:rPr>
          <w:rFonts w:ascii="Times New Roman" w:hAnsi="Times New Roman" w:cs="Times New Roman"/>
          <w:sz w:val="16"/>
          <w:szCs w:val="16"/>
        </w:rPr>
        <w:t>При реализации товаров бытовой химии, включающих в себя спиртосодержащую продукцию, независимо от их удельного веса в товарообороте, применяется только коэффициент К</w:t>
      </w:r>
      <w:proofErr w:type="gramStart"/>
      <w:r w:rsidRPr="0020576C">
        <w:rPr>
          <w:rFonts w:ascii="Times New Roman" w:hAnsi="Times New Roman" w:cs="Times New Roman"/>
          <w:sz w:val="16"/>
          <w:szCs w:val="16"/>
        </w:rPr>
        <w:t>2</w:t>
      </w:r>
      <w:proofErr w:type="gramEnd"/>
      <w:r w:rsidRPr="0020576C">
        <w:rPr>
          <w:rFonts w:ascii="Times New Roman" w:hAnsi="Times New Roman" w:cs="Times New Roman"/>
          <w:sz w:val="16"/>
          <w:szCs w:val="16"/>
        </w:rPr>
        <w:t xml:space="preserve"> = 1.</w:t>
      </w:r>
    </w:p>
    <w:p w:rsidR="007F1554" w:rsidRPr="0020576C" w:rsidRDefault="007F1554" w:rsidP="007F1554">
      <w:pPr>
        <w:pStyle w:val="ConsNormal"/>
        <w:widowControl/>
        <w:ind w:right="0" w:firstLine="540"/>
        <w:jc w:val="both"/>
        <w:rPr>
          <w:rFonts w:ascii="Times New Roman" w:hAnsi="Times New Roman" w:cs="Times New Roman"/>
          <w:sz w:val="16"/>
          <w:szCs w:val="16"/>
        </w:rPr>
      </w:pPr>
      <w:r w:rsidRPr="0020576C">
        <w:rPr>
          <w:rFonts w:ascii="Times New Roman" w:hAnsi="Times New Roman" w:cs="Times New Roman"/>
          <w:sz w:val="16"/>
          <w:szCs w:val="16"/>
        </w:rPr>
        <w:t>К предприятиям, находящимся вне населенных пунктов, применяется значение корректирующего коэффициента К</w:t>
      </w:r>
      <w:proofErr w:type="gramStart"/>
      <w:r w:rsidRPr="0020576C">
        <w:rPr>
          <w:rFonts w:ascii="Times New Roman" w:hAnsi="Times New Roman" w:cs="Times New Roman"/>
          <w:sz w:val="16"/>
          <w:szCs w:val="16"/>
        </w:rPr>
        <w:t>2</w:t>
      </w:r>
      <w:proofErr w:type="gramEnd"/>
      <w:r w:rsidRPr="0020576C">
        <w:rPr>
          <w:rFonts w:ascii="Times New Roman" w:hAnsi="Times New Roman" w:cs="Times New Roman"/>
          <w:sz w:val="16"/>
          <w:szCs w:val="16"/>
        </w:rPr>
        <w:t>, утвержденное для районного центра, на территории которого они находятся.</w:t>
      </w:r>
    </w:p>
    <w:p w:rsidR="007F1554" w:rsidRPr="0020576C" w:rsidRDefault="007F1554" w:rsidP="007F1554">
      <w:pPr>
        <w:pStyle w:val="ConsNormal"/>
        <w:widowControl/>
        <w:ind w:left="5529" w:right="0" w:firstLine="0"/>
        <w:jc w:val="right"/>
        <w:rPr>
          <w:rFonts w:ascii="Times New Roman" w:hAnsi="Times New Roman" w:cs="Times New Roman"/>
          <w:sz w:val="16"/>
          <w:szCs w:val="16"/>
        </w:rPr>
      </w:pPr>
    </w:p>
    <w:p w:rsidR="007F1554" w:rsidRPr="0020576C" w:rsidRDefault="007F1554" w:rsidP="007F1554">
      <w:pPr>
        <w:pStyle w:val="ConsNormal"/>
        <w:widowControl/>
        <w:ind w:left="5529" w:right="0" w:firstLine="0"/>
        <w:jc w:val="right"/>
        <w:rPr>
          <w:rFonts w:ascii="Times New Roman" w:hAnsi="Times New Roman" w:cs="Times New Roman"/>
          <w:sz w:val="16"/>
          <w:szCs w:val="16"/>
        </w:rPr>
      </w:pPr>
      <w:r w:rsidRPr="0020576C">
        <w:rPr>
          <w:rFonts w:ascii="Times New Roman" w:hAnsi="Times New Roman" w:cs="Times New Roman"/>
          <w:sz w:val="16"/>
          <w:szCs w:val="16"/>
        </w:rPr>
        <w:t>Приложение № 7</w:t>
      </w:r>
    </w:p>
    <w:p w:rsidR="007F1554" w:rsidRPr="0020576C" w:rsidRDefault="007F1554" w:rsidP="007F1554">
      <w:pPr>
        <w:pStyle w:val="ConsNormal"/>
        <w:widowControl/>
        <w:ind w:left="5103" w:right="0" w:firstLine="0"/>
        <w:jc w:val="right"/>
        <w:rPr>
          <w:rFonts w:ascii="Times New Roman" w:hAnsi="Times New Roman" w:cs="Times New Roman"/>
          <w:sz w:val="16"/>
          <w:szCs w:val="16"/>
        </w:rPr>
      </w:pPr>
      <w:r w:rsidRPr="0020576C">
        <w:rPr>
          <w:rFonts w:ascii="Times New Roman" w:hAnsi="Times New Roman" w:cs="Times New Roman"/>
          <w:sz w:val="16"/>
          <w:szCs w:val="16"/>
        </w:rPr>
        <w:t xml:space="preserve">к решению Орловской районной Думы </w:t>
      </w:r>
    </w:p>
    <w:p w:rsidR="007F1554" w:rsidRPr="0020576C" w:rsidRDefault="007F1554" w:rsidP="007F1554">
      <w:pPr>
        <w:pStyle w:val="ConsNormal"/>
        <w:widowControl/>
        <w:ind w:left="5103" w:right="0" w:firstLine="0"/>
        <w:jc w:val="right"/>
        <w:rPr>
          <w:rFonts w:ascii="Times New Roman" w:hAnsi="Times New Roman" w:cs="Times New Roman"/>
          <w:sz w:val="16"/>
          <w:szCs w:val="16"/>
        </w:rPr>
      </w:pPr>
      <w:r w:rsidRPr="0020576C">
        <w:rPr>
          <w:rFonts w:ascii="Times New Roman" w:hAnsi="Times New Roman" w:cs="Times New Roman"/>
          <w:sz w:val="16"/>
          <w:szCs w:val="16"/>
        </w:rPr>
        <w:t>от 23.11.2018 № 25/217</w:t>
      </w:r>
    </w:p>
    <w:p w:rsidR="007F1554" w:rsidRPr="0020576C" w:rsidRDefault="007F1554" w:rsidP="007F1554">
      <w:pPr>
        <w:pStyle w:val="ConsNormal"/>
        <w:widowControl/>
        <w:ind w:left="5103" w:right="0" w:firstLine="0"/>
        <w:jc w:val="right"/>
        <w:rPr>
          <w:rFonts w:ascii="Times New Roman" w:hAnsi="Times New Roman" w:cs="Times New Roman"/>
          <w:sz w:val="16"/>
          <w:szCs w:val="16"/>
        </w:rPr>
      </w:pPr>
    </w:p>
    <w:p w:rsidR="007F1554" w:rsidRPr="0020576C" w:rsidRDefault="007F1554" w:rsidP="007F1554">
      <w:pPr>
        <w:pStyle w:val="ConsNormal"/>
        <w:widowControl/>
        <w:ind w:right="0" w:firstLine="0"/>
        <w:jc w:val="center"/>
        <w:rPr>
          <w:rFonts w:ascii="Times New Roman" w:hAnsi="Times New Roman" w:cs="Times New Roman"/>
          <w:b/>
          <w:bCs/>
          <w:sz w:val="16"/>
          <w:szCs w:val="16"/>
        </w:rPr>
      </w:pPr>
      <w:r w:rsidRPr="0020576C">
        <w:rPr>
          <w:rFonts w:ascii="Times New Roman" w:hAnsi="Times New Roman" w:cs="Times New Roman"/>
          <w:b/>
          <w:bCs/>
          <w:sz w:val="16"/>
          <w:szCs w:val="16"/>
        </w:rPr>
        <w:t xml:space="preserve">ЗНАЧЕНИЕ </w:t>
      </w:r>
    </w:p>
    <w:p w:rsidR="007F1554" w:rsidRPr="0020576C" w:rsidRDefault="007F1554" w:rsidP="007F1554">
      <w:pPr>
        <w:pStyle w:val="ConsNormal"/>
        <w:widowControl/>
        <w:ind w:right="0" w:firstLine="0"/>
        <w:jc w:val="center"/>
        <w:rPr>
          <w:rFonts w:ascii="Times New Roman" w:hAnsi="Times New Roman" w:cs="Times New Roman"/>
          <w:b/>
          <w:bCs/>
          <w:sz w:val="16"/>
          <w:szCs w:val="16"/>
        </w:rPr>
      </w:pPr>
      <w:r w:rsidRPr="0020576C">
        <w:rPr>
          <w:rFonts w:ascii="Times New Roman" w:hAnsi="Times New Roman" w:cs="Times New Roman"/>
          <w:b/>
          <w:bCs/>
          <w:sz w:val="16"/>
          <w:szCs w:val="16"/>
        </w:rPr>
        <w:t>корректирующего коэффициента К</w:t>
      </w:r>
      <w:proofErr w:type="gramStart"/>
      <w:r w:rsidRPr="0020576C">
        <w:rPr>
          <w:rFonts w:ascii="Times New Roman" w:hAnsi="Times New Roman" w:cs="Times New Roman"/>
          <w:b/>
          <w:bCs/>
          <w:sz w:val="16"/>
          <w:szCs w:val="16"/>
        </w:rPr>
        <w:t>2</w:t>
      </w:r>
      <w:proofErr w:type="gramEnd"/>
      <w:r w:rsidRPr="0020576C">
        <w:rPr>
          <w:rFonts w:ascii="Times New Roman" w:hAnsi="Times New Roman" w:cs="Times New Roman"/>
          <w:b/>
          <w:bCs/>
          <w:sz w:val="16"/>
          <w:szCs w:val="16"/>
        </w:rPr>
        <w:t xml:space="preserve"> для вида деятельности:</w:t>
      </w:r>
    </w:p>
    <w:p w:rsidR="007F1554" w:rsidRPr="0020576C" w:rsidRDefault="007F1554" w:rsidP="007F1554">
      <w:pPr>
        <w:pStyle w:val="ConsNormal"/>
        <w:widowControl/>
        <w:ind w:right="0" w:firstLine="0"/>
        <w:jc w:val="center"/>
        <w:rPr>
          <w:rFonts w:ascii="Times New Roman" w:hAnsi="Times New Roman" w:cs="Times New Roman"/>
          <w:b/>
          <w:bCs/>
          <w:sz w:val="16"/>
          <w:szCs w:val="16"/>
        </w:rPr>
      </w:pPr>
      <w:r w:rsidRPr="0020576C">
        <w:rPr>
          <w:rFonts w:ascii="Times New Roman" w:hAnsi="Times New Roman" w:cs="Times New Roman"/>
          <w:b/>
          <w:bCs/>
          <w:sz w:val="16"/>
          <w:szCs w:val="16"/>
        </w:rPr>
        <w:lastRenderedPageBreak/>
        <w:t>Розничная торговля, осуществляемая через объекты стационарной торговой сети, не имеющей торговых залов, а также объекты нестационарной торговой сети, площадь торгового места в которых не превышает 5 квадратных метров</w:t>
      </w:r>
    </w:p>
    <w:tbl>
      <w:tblPr>
        <w:tblW w:w="10420" w:type="dxa"/>
        <w:tblInd w:w="-497" w:type="dxa"/>
        <w:tblLayout w:type="fixed"/>
        <w:tblCellMar>
          <w:left w:w="70" w:type="dxa"/>
          <w:right w:w="70" w:type="dxa"/>
        </w:tblCellMar>
        <w:tblLook w:val="0000" w:firstRow="0" w:lastRow="0" w:firstColumn="0" w:lastColumn="0" w:noHBand="0" w:noVBand="0"/>
      </w:tblPr>
      <w:tblGrid>
        <w:gridCol w:w="637"/>
        <w:gridCol w:w="3121"/>
        <w:gridCol w:w="1134"/>
        <w:gridCol w:w="1418"/>
        <w:gridCol w:w="1417"/>
        <w:gridCol w:w="1276"/>
        <w:gridCol w:w="1417"/>
      </w:tblGrid>
      <w:tr w:rsidR="007F1554" w:rsidRPr="0020576C" w:rsidTr="00D721AB">
        <w:tblPrEx>
          <w:tblCellMar>
            <w:top w:w="0" w:type="dxa"/>
            <w:bottom w:w="0" w:type="dxa"/>
          </w:tblCellMar>
        </w:tblPrEx>
        <w:trPr>
          <w:trHeight w:val="322"/>
        </w:trPr>
        <w:tc>
          <w:tcPr>
            <w:tcW w:w="637" w:type="dxa"/>
            <w:vMerge w:val="restart"/>
            <w:tcBorders>
              <w:top w:val="single" w:sz="6" w:space="0" w:color="auto"/>
              <w:left w:val="single" w:sz="6" w:space="0" w:color="auto"/>
              <w:bottom w:val="nil"/>
              <w:right w:val="single" w:sz="6" w:space="0" w:color="auto"/>
            </w:tcBorders>
          </w:tcPr>
          <w:p w:rsidR="007F1554" w:rsidRPr="0020576C" w:rsidRDefault="007F1554" w:rsidP="00D721AB">
            <w:pPr>
              <w:pStyle w:val="ConsCell"/>
              <w:widowControl/>
              <w:ind w:right="0"/>
              <w:rPr>
                <w:rFonts w:ascii="Times New Roman" w:hAnsi="Times New Roman" w:cs="Times New Roman"/>
                <w:sz w:val="16"/>
                <w:szCs w:val="16"/>
              </w:rPr>
            </w:pPr>
            <w:r w:rsidRPr="0020576C">
              <w:rPr>
                <w:rFonts w:ascii="Times New Roman" w:hAnsi="Times New Roman" w:cs="Times New Roman"/>
                <w:sz w:val="16"/>
                <w:szCs w:val="16"/>
              </w:rPr>
              <w:t xml:space="preserve">N </w:t>
            </w:r>
            <w:proofErr w:type="gramStart"/>
            <w:r w:rsidRPr="0020576C">
              <w:rPr>
                <w:rFonts w:ascii="Times New Roman" w:hAnsi="Times New Roman" w:cs="Times New Roman"/>
                <w:sz w:val="16"/>
                <w:szCs w:val="16"/>
              </w:rPr>
              <w:t>п</w:t>
            </w:r>
            <w:proofErr w:type="gramEnd"/>
            <w:r w:rsidRPr="0020576C">
              <w:rPr>
                <w:rFonts w:ascii="Times New Roman" w:hAnsi="Times New Roman" w:cs="Times New Roman"/>
                <w:sz w:val="16"/>
                <w:szCs w:val="16"/>
              </w:rPr>
              <w:t>/п</w:t>
            </w:r>
          </w:p>
        </w:tc>
        <w:tc>
          <w:tcPr>
            <w:tcW w:w="3121" w:type="dxa"/>
            <w:vMerge w:val="restart"/>
            <w:tcBorders>
              <w:top w:val="single" w:sz="6" w:space="0" w:color="auto"/>
              <w:left w:val="single" w:sz="6" w:space="0" w:color="auto"/>
              <w:bottom w:val="nil"/>
              <w:right w:val="single" w:sz="6" w:space="0" w:color="auto"/>
            </w:tcBorders>
          </w:tcPr>
          <w:p w:rsidR="007F1554" w:rsidRPr="0020576C" w:rsidRDefault="007F1554" w:rsidP="00D721AB">
            <w:pPr>
              <w:pStyle w:val="ConsCell"/>
              <w:widowControl/>
              <w:ind w:right="0"/>
              <w:rPr>
                <w:rFonts w:ascii="Times New Roman" w:hAnsi="Times New Roman" w:cs="Times New Roman"/>
                <w:sz w:val="16"/>
                <w:szCs w:val="16"/>
              </w:rPr>
            </w:pPr>
            <w:r w:rsidRPr="0020576C">
              <w:rPr>
                <w:rFonts w:ascii="Times New Roman" w:hAnsi="Times New Roman" w:cs="Times New Roman"/>
                <w:sz w:val="16"/>
                <w:szCs w:val="16"/>
              </w:rPr>
              <w:t xml:space="preserve">Группы товаров     </w:t>
            </w:r>
          </w:p>
        </w:tc>
        <w:tc>
          <w:tcPr>
            <w:tcW w:w="6662" w:type="dxa"/>
            <w:gridSpan w:val="5"/>
            <w:tcBorders>
              <w:top w:val="single" w:sz="4" w:space="0" w:color="auto"/>
              <w:bottom w:val="single" w:sz="4" w:space="0" w:color="auto"/>
              <w:right w:val="single" w:sz="4" w:space="0" w:color="auto"/>
            </w:tcBorders>
            <w:vAlign w:val="center"/>
          </w:tcPr>
          <w:p w:rsidR="007F1554" w:rsidRPr="0020576C" w:rsidRDefault="007F1554" w:rsidP="00D721AB">
            <w:pPr>
              <w:spacing w:after="200" w:line="276" w:lineRule="auto"/>
              <w:jc w:val="center"/>
              <w:rPr>
                <w:sz w:val="16"/>
                <w:szCs w:val="16"/>
              </w:rPr>
            </w:pPr>
            <w:r w:rsidRPr="0020576C">
              <w:rPr>
                <w:sz w:val="16"/>
                <w:szCs w:val="16"/>
              </w:rPr>
              <w:t>Типы населенных пунктов</w:t>
            </w:r>
          </w:p>
        </w:tc>
      </w:tr>
      <w:tr w:rsidR="007F1554" w:rsidRPr="0020576C" w:rsidTr="00D721AB">
        <w:tblPrEx>
          <w:tblCellMar>
            <w:top w:w="0" w:type="dxa"/>
            <w:bottom w:w="0" w:type="dxa"/>
          </w:tblCellMar>
        </w:tblPrEx>
        <w:trPr>
          <w:trHeight w:val="1680"/>
        </w:trPr>
        <w:tc>
          <w:tcPr>
            <w:tcW w:w="637" w:type="dxa"/>
            <w:vMerge/>
            <w:tcBorders>
              <w:top w:val="nil"/>
              <w:left w:val="single" w:sz="6" w:space="0" w:color="auto"/>
              <w:bottom w:val="single" w:sz="6" w:space="0" w:color="auto"/>
              <w:right w:val="single" w:sz="6" w:space="0" w:color="auto"/>
            </w:tcBorders>
          </w:tcPr>
          <w:p w:rsidR="007F1554" w:rsidRPr="0020576C" w:rsidRDefault="007F1554" w:rsidP="00D721AB">
            <w:pPr>
              <w:pStyle w:val="ConsCell"/>
              <w:widowControl/>
              <w:ind w:right="0"/>
              <w:rPr>
                <w:rFonts w:ascii="Times New Roman" w:hAnsi="Times New Roman" w:cs="Times New Roman"/>
                <w:sz w:val="16"/>
                <w:szCs w:val="16"/>
              </w:rPr>
            </w:pPr>
          </w:p>
        </w:tc>
        <w:tc>
          <w:tcPr>
            <w:tcW w:w="3121" w:type="dxa"/>
            <w:vMerge/>
            <w:tcBorders>
              <w:top w:val="nil"/>
              <w:left w:val="single" w:sz="6" w:space="0" w:color="auto"/>
              <w:bottom w:val="single" w:sz="6" w:space="0" w:color="auto"/>
              <w:right w:val="single" w:sz="6" w:space="0" w:color="auto"/>
            </w:tcBorders>
          </w:tcPr>
          <w:p w:rsidR="007F1554" w:rsidRPr="0020576C" w:rsidRDefault="007F1554" w:rsidP="00D721AB">
            <w:pPr>
              <w:pStyle w:val="ConsCell"/>
              <w:widowControl/>
              <w:ind w:right="0"/>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rPr>
                <w:rFonts w:ascii="Times New Roman" w:hAnsi="Times New Roman" w:cs="Times New Roman"/>
                <w:sz w:val="16"/>
                <w:szCs w:val="16"/>
              </w:rPr>
            </w:pPr>
            <w:r w:rsidRPr="0020576C">
              <w:rPr>
                <w:rFonts w:ascii="Times New Roman" w:hAnsi="Times New Roman" w:cs="Times New Roman"/>
                <w:sz w:val="16"/>
                <w:szCs w:val="16"/>
              </w:rPr>
              <w:t xml:space="preserve">Городское поселение город Орлов   </w:t>
            </w:r>
          </w:p>
        </w:tc>
        <w:tc>
          <w:tcPr>
            <w:tcW w:w="1418" w:type="dxa"/>
            <w:tcBorders>
              <w:top w:val="single" w:sz="6" w:space="0" w:color="auto"/>
              <w:left w:val="single" w:sz="6" w:space="0" w:color="auto"/>
              <w:bottom w:val="single" w:sz="6" w:space="0" w:color="auto"/>
              <w:right w:val="single" w:sz="4" w:space="0" w:color="auto"/>
            </w:tcBorders>
          </w:tcPr>
          <w:p w:rsidR="007F1554" w:rsidRPr="0020576C" w:rsidRDefault="007F1554" w:rsidP="00D721AB">
            <w:pPr>
              <w:pStyle w:val="ConsCell"/>
              <w:widowControl/>
              <w:ind w:right="0"/>
              <w:rPr>
                <w:rFonts w:ascii="Times New Roman" w:hAnsi="Times New Roman" w:cs="Times New Roman"/>
                <w:sz w:val="16"/>
                <w:szCs w:val="16"/>
              </w:rPr>
            </w:pPr>
            <w:r w:rsidRPr="0020576C">
              <w:rPr>
                <w:rFonts w:ascii="Times New Roman" w:hAnsi="Times New Roman" w:cs="Times New Roman"/>
                <w:sz w:val="16"/>
                <w:szCs w:val="16"/>
              </w:rPr>
              <w:t xml:space="preserve">д. Моржи, </w:t>
            </w:r>
          </w:p>
          <w:p w:rsidR="007F1554" w:rsidRPr="0020576C" w:rsidRDefault="007F1554" w:rsidP="00D721AB">
            <w:pPr>
              <w:pStyle w:val="ConsCell"/>
              <w:widowControl/>
              <w:ind w:right="0"/>
              <w:rPr>
                <w:rFonts w:ascii="Times New Roman" w:hAnsi="Times New Roman" w:cs="Times New Roman"/>
                <w:sz w:val="16"/>
                <w:szCs w:val="16"/>
              </w:rPr>
            </w:pPr>
            <w:r w:rsidRPr="0020576C">
              <w:rPr>
                <w:rFonts w:ascii="Times New Roman" w:hAnsi="Times New Roman" w:cs="Times New Roman"/>
                <w:sz w:val="16"/>
                <w:szCs w:val="16"/>
              </w:rPr>
              <w:t xml:space="preserve">д. Давыдовы, </w:t>
            </w:r>
          </w:p>
          <w:p w:rsidR="007F1554" w:rsidRPr="0020576C" w:rsidRDefault="007F1554" w:rsidP="00D721AB">
            <w:pPr>
              <w:pStyle w:val="ConsCell"/>
              <w:widowControl/>
              <w:ind w:right="-70"/>
              <w:rPr>
                <w:rFonts w:ascii="Times New Roman" w:hAnsi="Times New Roman" w:cs="Times New Roman"/>
                <w:sz w:val="16"/>
                <w:szCs w:val="16"/>
              </w:rPr>
            </w:pPr>
            <w:r w:rsidRPr="0020576C">
              <w:rPr>
                <w:rFonts w:ascii="Times New Roman" w:hAnsi="Times New Roman" w:cs="Times New Roman"/>
                <w:sz w:val="16"/>
                <w:szCs w:val="16"/>
              </w:rPr>
              <w:t xml:space="preserve">д. Филимоновы, </w:t>
            </w:r>
            <w:proofErr w:type="spellStart"/>
            <w:r w:rsidRPr="0020576C">
              <w:rPr>
                <w:rFonts w:ascii="Times New Roman" w:hAnsi="Times New Roman" w:cs="Times New Roman"/>
                <w:sz w:val="16"/>
                <w:szCs w:val="16"/>
              </w:rPr>
              <w:t>ц.у</w:t>
            </w:r>
            <w:proofErr w:type="spellEnd"/>
            <w:r w:rsidRPr="0020576C">
              <w:rPr>
                <w:rFonts w:ascii="Times New Roman" w:hAnsi="Times New Roman" w:cs="Times New Roman"/>
                <w:sz w:val="16"/>
                <w:szCs w:val="16"/>
              </w:rPr>
              <w:t>. Плодосовхоза п. </w:t>
            </w:r>
            <w:proofErr w:type="spellStart"/>
            <w:r w:rsidRPr="0020576C">
              <w:rPr>
                <w:rFonts w:ascii="Times New Roman" w:hAnsi="Times New Roman" w:cs="Times New Roman"/>
                <w:sz w:val="16"/>
                <w:szCs w:val="16"/>
              </w:rPr>
              <w:t>Племптицесовхоз</w:t>
            </w:r>
            <w:proofErr w:type="spellEnd"/>
            <w:r w:rsidRPr="0020576C">
              <w:rPr>
                <w:rFonts w:ascii="Times New Roman" w:hAnsi="Times New Roman" w:cs="Times New Roman"/>
                <w:sz w:val="16"/>
                <w:szCs w:val="16"/>
              </w:rPr>
              <w:t>, д.</w:t>
            </w:r>
            <w:r w:rsidRPr="0020576C">
              <w:rPr>
                <w:rFonts w:ascii="Times New Roman" w:hAnsi="Times New Roman" w:cs="Times New Roman"/>
                <w:sz w:val="16"/>
                <w:szCs w:val="16"/>
                <w:lang w:val="en-US"/>
              </w:rPr>
              <w:t> </w:t>
            </w:r>
            <w:r w:rsidRPr="0020576C">
              <w:rPr>
                <w:rFonts w:ascii="Times New Roman" w:hAnsi="Times New Roman" w:cs="Times New Roman"/>
                <w:sz w:val="16"/>
                <w:szCs w:val="16"/>
              </w:rPr>
              <w:t xml:space="preserve">Булычевы, </w:t>
            </w:r>
            <w:proofErr w:type="spellStart"/>
            <w:r w:rsidRPr="0020576C">
              <w:rPr>
                <w:rFonts w:ascii="Times New Roman" w:hAnsi="Times New Roman" w:cs="Times New Roman"/>
                <w:sz w:val="16"/>
                <w:szCs w:val="16"/>
              </w:rPr>
              <w:t>д</w:t>
            </w:r>
            <w:proofErr w:type="gramStart"/>
            <w:r w:rsidRPr="0020576C">
              <w:rPr>
                <w:rFonts w:ascii="Times New Roman" w:hAnsi="Times New Roman" w:cs="Times New Roman"/>
                <w:sz w:val="16"/>
                <w:szCs w:val="16"/>
              </w:rPr>
              <w:t>.Х</w:t>
            </w:r>
            <w:proofErr w:type="gramEnd"/>
            <w:r w:rsidRPr="0020576C">
              <w:rPr>
                <w:rFonts w:ascii="Times New Roman" w:hAnsi="Times New Roman" w:cs="Times New Roman"/>
                <w:sz w:val="16"/>
                <w:szCs w:val="16"/>
              </w:rPr>
              <w:t>охловы</w:t>
            </w:r>
            <w:proofErr w:type="spellEnd"/>
            <w:r w:rsidRPr="0020576C">
              <w:rPr>
                <w:rFonts w:ascii="Times New Roman" w:hAnsi="Times New Roman" w:cs="Times New Roman"/>
                <w:sz w:val="16"/>
                <w:szCs w:val="16"/>
              </w:rPr>
              <w:t xml:space="preserve"> </w:t>
            </w:r>
          </w:p>
          <w:p w:rsidR="007F1554" w:rsidRPr="0020576C" w:rsidRDefault="007F1554" w:rsidP="00D721AB">
            <w:pPr>
              <w:pStyle w:val="ConsCell"/>
              <w:widowControl/>
              <w:ind w:right="0"/>
              <w:rPr>
                <w:rFonts w:ascii="Times New Roman" w:hAnsi="Times New Roman" w:cs="Times New Roman"/>
                <w:sz w:val="16"/>
                <w:szCs w:val="16"/>
              </w:rPr>
            </w:pPr>
            <w:r w:rsidRPr="0020576C">
              <w:rPr>
                <w:rFonts w:ascii="Times New Roman" w:hAnsi="Times New Roman" w:cs="Times New Roman"/>
                <w:sz w:val="16"/>
                <w:szCs w:val="16"/>
              </w:rPr>
              <w:t>Орловского сельского поселения</w:t>
            </w:r>
          </w:p>
          <w:p w:rsidR="007F1554" w:rsidRPr="0020576C" w:rsidRDefault="007F1554" w:rsidP="00D721AB">
            <w:pPr>
              <w:pStyle w:val="ConsCell"/>
              <w:widowControl/>
              <w:ind w:right="0"/>
              <w:rPr>
                <w:rFonts w:ascii="Times New Roman" w:hAnsi="Times New Roman" w:cs="Times New Roman"/>
                <w:sz w:val="16"/>
                <w:szCs w:val="16"/>
              </w:rPr>
            </w:pPr>
          </w:p>
        </w:tc>
        <w:tc>
          <w:tcPr>
            <w:tcW w:w="1417" w:type="dxa"/>
            <w:tcBorders>
              <w:top w:val="single" w:sz="6" w:space="0" w:color="auto"/>
              <w:left w:val="single" w:sz="4" w:space="0" w:color="auto"/>
              <w:bottom w:val="single" w:sz="6" w:space="0" w:color="auto"/>
              <w:right w:val="single" w:sz="6" w:space="0" w:color="auto"/>
            </w:tcBorders>
          </w:tcPr>
          <w:p w:rsidR="007F1554" w:rsidRPr="0020576C" w:rsidRDefault="007F1554" w:rsidP="00D721AB">
            <w:pPr>
              <w:pStyle w:val="ConsCell"/>
              <w:widowControl/>
              <w:ind w:right="0"/>
              <w:rPr>
                <w:rFonts w:ascii="Times New Roman" w:hAnsi="Times New Roman" w:cs="Times New Roman"/>
                <w:sz w:val="16"/>
                <w:szCs w:val="16"/>
              </w:rPr>
            </w:pPr>
            <w:r w:rsidRPr="0020576C">
              <w:rPr>
                <w:rFonts w:ascii="Times New Roman" w:hAnsi="Times New Roman" w:cs="Times New Roman"/>
                <w:sz w:val="16"/>
                <w:szCs w:val="16"/>
              </w:rPr>
              <w:t>Населенные пункты   в</w:t>
            </w:r>
            <w:r w:rsidRPr="0020576C">
              <w:rPr>
                <w:rFonts w:ascii="Times New Roman" w:hAnsi="Times New Roman" w:cs="Times New Roman"/>
                <w:sz w:val="16"/>
                <w:szCs w:val="16"/>
              </w:rPr>
              <w:br/>
            </w:r>
            <w:proofErr w:type="gramStart"/>
            <w:r w:rsidRPr="0020576C">
              <w:rPr>
                <w:rFonts w:ascii="Times New Roman" w:hAnsi="Times New Roman" w:cs="Times New Roman"/>
                <w:sz w:val="16"/>
                <w:szCs w:val="16"/>
              </w:rPr>
              <w:t>поселениях</w:t>
            </w:r>
            <w:proofErr w:type="gramEnd"/>
            <w:r w:rsidRPr="0020576C">
              <w:rPr>
                <w:rFonts w:ascii="Times New Roman" w:hAnsi="Times New Roman" w:cs="Times New Roman"/>
                <w:sz w:val="16"/>
                <w:szCs w:val="16"/>
              </w:rPr>
              <w:t xml:space="preserve">  с численностью   проживающих от 500 до  1</w:t>
            </w:r>
            <w:r w:rsidRPr="0020576C">
              <w:rPr>
                <w:rFonts w:ascii="Times New Roman" w:hAnsi="Times New Roman" w:cs="Times New Roman"/>
                <w:sz w:val="16"/>
                <w:szCs w:val="16"/>
              </w:rPr>
              <w:br/>
              <w:t xml:space="preserve">тысячи человек </w:t>
            </w:r>
          </w:p>
          <w:p w:rsidR="007F1554" w:rsidRPr="0020576C" w:rsidRDefault="007F1554" w:rsidP="00D721AB">
            <w:pPr>
              <w:pStyle w:val="ConsCell"/>
              <w:widowControl/>
              <w:ind w:right="0"/>
              <w:rPr>
                <w:rFonts w:ascii="Times New Roman" w:hAnsi="Times New Roman" w:cs="Times New Roman"/>
                <w:sz w:val="16"/>
                <w:szCs w:val="16"/>
              </w:rPr>
            </w:pPr>
            <w:proofErr w:type="spellStart"/>
            <w:r w:rsidRPr="0020576C">
              <w:rPr>
                <w:rFonts w:ascii="Times New Roman" w:hAnsi="Times New Roman" w:cs="Times New Roman"/>
                <w:sz w:val="16"/>
                <w:szCs w:val="16"/>
              </w:rPr>
              <w:t>д</w:t>
            </w:r>
            <w:proofErr w:type="gramStart"/>
            <w:r w:rsidRPr="0020576C">
              <w:rPr>
                <w:rFonts w:ascii="Times New Roman" w:hAnsi="Times New Roman" w:cs="Times New Roman"/>
                <w:sz w:val="16"/>
                <w:szCs w:val="16"/>
              </w:rPr>
              <w:t>.К</w:t>
            </w:r>
            <w:proofErr w:type="gramEnd"/>
            <w:r w:rsidRPr="0020576C">
              <w:rPr>
                <w:rFonts w:ascii="Times New Roman" w:hAnsi="Times New Roman" w:cs="Times New Roman"/>
                <w:sz w:val="16"/>
                <w:szCs w:val="16"/>
              </w:rPr>
              <w:t>узнецы</w:t>
            </w:r>
            <w:proofErr w:type="spellEnd"/>
          </w:p>
          <w:p w:rsidR="007F1554" w:rsidRPr="0020576C" w:rsidRDefault="007F1554" w:rsidP="00D721AB">
            <w:pPr>
              <w:pStyle w:val="ConsCell"/>
              <w:widowControl/>
              <w:ind w:right="0"/>
              <w:rPr>
                <w:rFonts w:ascii="Times New Roman" w:hAnsi="Times New Roman" w:cs="Times New Roman"/>
                <w:sz w:val="16"/>
                <w:szCs w:val="16"/>
              </w:rPr>
            </w:pPr>
            <w:proofErr w:type="spellStart"/>
            <w:r w:rsidRPr="0020576C">
              <w:rPr>
                <w:rFonts w:ascii="Times New Roman" w:hAnsi="Times New Roman" w:cs="Times New Roman"/>
                <w:sz w:val="16"/>
                <w:szCs w:val="16"/>
              </w:rPr>
              <w:t>д</w:t>
            </w:r>
            <w:proofErr w:type="gramStart"/>
            <w:r w:rsidRPr="0020576C">
              <w:rPr>
                <w:rFonts w:ascii="Times New Roman" w:hAnsi="Times New Roman" w:cs="Times New Roman"/>
                <w:sz w:val="16"/>
                <w:szCs w:val="16"/>
              </w:rPr>
              <w:t>.Ц</w:t>
            </w:r>
            <w:proofErr w:type="gramEnd"/>
            <w:r w:rsidRPr="0020576C">
              <w:rPr>
                <w:rFonts w:ascii="Times New Roman" w:hAnsi="Times New Roman" w:cs="Times New Roman"/>
                <w:sz w:val="16"/>
                <w:szCs w:val="16"/>
              </w:rPr>
              <w:t>епели</w:t>
            </w:r>
            <w:proofErr w:type="spellEnd"/>
          </w:p>
          <w:p w:rsidR="007F1554" w:rsidRPr="0020576C" w:rsidRDefault="007F1554" w:rsidP="00D721AB">
            <w:pPr>
              <w:pStyle w:val="ConsCell"/>
              <w:widowControl/>
              <w:ind w:right="0"/>
              <w:rPr>
                <w:rFonts w:ascii="Times New Roman" w:hAnsi="Times New Roman" w:cs="Times New Roman"/>
                <w:sz w:val="16"/>
                <w:szCs w:val="16"/>
              </w:rPr>
            </w:pPr>
            <w:r w:rsidRPr="0020576C">
              <w:rPr>
                <w:rFonts w:ascii="Times New Roman" w:hAnsi="Times New Roman" w:cs="Times New Roman"/>
                <w:sz w:val="16"/>
                <w:szCs w:val="16"/>
              </w:rPr>
              <w:t>(за исключением графы 4)</w:t>
            </w:r>
          </w:p>
        </w:tc>
        <w:tc>
          <w:tcPr>
            <w:tcW w:w="1276"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left="-70" w:right="-70"/>
              <w:rPr>
                <w:rFonts w:ascii="Times New Roman" w:hAnsi="Times New Roman" w:cs="Times New Roman"/>
                <w:sz w:val="16"/>
                <w:szCs w:val="16"/>
              </w:rPr>
            </w:pPr>
            <w:r w:rsidRPr="0020576C">
              <w:rPr>
                <w:rFonts w:ascii="Times New Roman" w:hAnsi="Times New Roman" w:cs="Times New Roman"/>
                <w:sz w:val="16"/>
                <w:szCs w:val="16"/>
              </w:rPr>
              <w:t>Населенные</w:t>
            </w:r>
            <w:r w:rsidRPr="0020576C">
              <w:rPr>
                <w:rFonts w:ascii="Times New Roman" w:hAnsi="Times New Roman" w:cs="Times New Roman"/>
                <w:sz w:val="16"/>
                <w:szCs w:val="16"/>
              </w:rPr>
              <w:br/>
              <w:t>пункты   в</w:t>
            </w:r>
            <w:r w:rsidRPr="0020576C">
              <w:rPr>
                <w:rFonts w:ascii="Times New Roman" w:hAnsi="Times New Roman" w:cs="Times New Roman"/>
                <w:sz w:val="16"/>
                <w:szCs w:val="16"/>
              </w:rPr>
              <w:br/>
            </w:r>
            <w:proofErr w:type="gramStart"/>
            <w:r w:rsidRPr="0020576C">
              <w:rPr>
                <w:rFonts w:ascii="Times New Roman" w:hAnsi="Times New Roman" w:cs="Times New Roman"/>
                <w:sz w:val="16"/>
                <w:szCs w:val="16"/>
              </w:rPr>
              <w:t>поселениях</w:t>
            </w:r>
            <w:proofErr w:type="gramEnd"/>
            <w:r w:rsidRPr="0020576C">
              <w:rPr>
                <w:rFonts w:ascii="Times New Roman" w:hAnsi="Times New Roman" w:cs="Times New Roman"/>
                <w:sz w:val="16"/>
                <w:szCs w:val="16"/>
              </w:rPr>
              <w:t xml:space="preserve">  с</w:t>
            </w:r>
            <w:r w:rsidRPr="0020576C">
              <w:rPr>
                <w:rFonts w:ascii="Times New Roman" w:hAnsi="Times New Roman" w:cs="Times New Roman"/>
                <w:sz w:val="16"/>
                <w:szCs w:val="16"/>
              </w:rPr>
              <w:br/>
              <w:t xml:space="preserve">численностью   проживающих  </w:t>
            </w:r>
            <w:r w:rsidRPr="0020576C">
              <w:rPr>
                <w:rFonts w:ascii="Times New Roman" w:hAnsi="Times New Roman" w:cs="Times New Roman"/>
                <w:sz w:val="16"/>
                <w:szCs w:val="16"/>
              </w:rPr>
              <w:br/>
              <w:t>от 300 до 500 человек</w:t>
            </w:r>
          </w:p>
          <w:p w:rsidR="007F1554" w:rsidRPr="0020576C" w:rsidRDefault="007F1554" w:rsidP="00D721AB">
            <w:pPr>
              <w:pStyle w:val="ConsCell"/>
              <w:widowControl/>
              <w:ind w:right="0"/>
              <w:rPr>
                <w:rFonts w:ascii="Times New Roman" w:hAnsi="Times New Roman" w:cs="Times New Roman"/>
                <w:sz w:val="16"/>
                <w:szCs w:val="16"/>
              </w:rPr>
            </w:pPr>
            <w:proofErr w:type="spellStart"/>
            <w:r w:rsidRPr="0020576C">
              <w:rPr>
                <w:rFonts w:ascii="Times New Roman" w:hAnsi="Times New Roman" w:cs="Times New Roman"/>
                <w:sz w:val="16"/>
                <w:szCs w:val="16"/>
              </w:rPr>
              <w:t>с</w:t>
            </w:r>
            <w:proofErr w:type="gramStart"/>
            <w:r w:rsidRPr="0020576C">
              <w:rPr>
                <w:rFonts w:ascii="Times New Roman" w:hAnsi="Times New Roman" w:cs="Times New Roman"/>
                <w:sz w:val="16"/>
                <w:szCs w:val="16"/>
              </w:rPr>
              <w:t>.Т</w:t>
            </w:r>
            <w:proofErr w:type="gramEnd"/>
            <w:r w:rsidRPr="0020576C">
              <w:rPr>
                <w:rFonts w:ascii="Times New Roman" w:hAnsi="Times New Roman" w:cs="Times New Roman"/>
                <w:sz w:val="16"/>
                <w:szCs w:val="16"/>
              </w:rPr>
              <w:t>охтино</w:t>
            </w:r>
            <w:proofErr w:type="spellEnd"/>
            <w:r w:rsidRPr="0020576C">
              <w:rPr>
                <w:rFonts w:ascii="Times New Roman" w:hAnsi="Times New Roman" w:cs="Times New Roman"/>
                <w:sz w:val="16"/>
                <w:szCs w:val="16"/>
              </w:rPr>
              <w:t xml:space="preserve">, </w:t>
            </w:r>
            <w:proofErr w:type="spellStart"/>
            <w:r w:rsidRPr="0020576C">
              <w:rPr>
                <w:rFonts w:ascii="Times New Roman" w:hAnsi="Times New Roman" w:cs="Times New Roman"/>
                <w:sz w:val="16"/>
                <w:szCs w:val="16"/>
              </w:rPr>
              <w:t>с.Колково</w:t>
            </w:r>
            <w:proofErr w:type="spellEnd"/>
            <w:r w:rsidRPr="0020576C">
              <w:rPr>
                <w:rFonts w:ascii="Times New Roman" w:hAnsi="Times New Roman" w:cs="Times New Roman"/>
                <w:sz w:val="16"/>
                <w:szCs w:val="16"/>
              </w:rPr>
              <w:t xml:space="preserve">, с. </w:t>
            </w:r>
            <w:proofErr w:type="spellStart"/>
            <w:r w:rsidRPr="0020576C">
              <w:rPr>
                <w:rFonts w:ascii="Times New Roman" w:hAnsi="Times New Roman" w:cs="Times New Roman"/>
                <w:sz w:val="16"/>
                <w:szCs w:val="16"/>
              </w:rPr>
              <w:t>Чудиново</w:t>
            </w:r>
            <w:proofErr w:type="spellEnd"/>
          </w:p>
          <w:p w:rsidR="007F1554" w:rsidRPr="0020576C" w:rsidRDefault="007F1554" w:rsidP="00D721AB">
            <w:pPr>
              <w:pStyle w:val="ConsCell"/>
              <w:widowControl/>
              <w:ind w:right="-284"/>
              <w:rPr>
                <w:rFonts w:ascii="Times New Roman" w:hAnsi="Times New Roman" w:cs="Times New Roman"/>
                <w:sz w:val="16"/>
                <w:szCs w:val="16"/>
              </w:rPr>
            </w:pPr>
            <w:r w:rsidRPr="0020576C">
              <w:rPr>
                <w:rFonts w:ascii="Times New Roman" w:hAnsi="Times New Roman" w:cs="Times New Roman"/>
                <w:sz w:val="16"/>
                <w:szCs w:val="16"/>
              </w:rPr>
              <w:t xml:space="preserve">(за исключением графы 4)     </w:t>
            </w:r>
          </w:p>
        </w:tc>
        <w:tc>
          <w:tcPr>
            <w:tcW w:w="1417"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284"/>
              <w:rPr>
                <w:rFonts w:ascii="Times New Roman" w:hAnsi="Times New Roman" w:cs="Times New Roman"/>
                <w:sz w:val="16"/>
                <w:szCs w:val="16"/>
              </w:rPr>
            </w:pPr>
            <w:r w:rsidRPr="0020576C">
              <w:rPr>
                <w:rFonts w:ascii="Times New Roman" w:hAnsi="Times New Roman" w:cs="Times New Roman"/>
                <w:sz w:val="16"/>
                <w:szCs w:val="16"/>
              </w:rPr>
              <w:t>Населенные</w:t>
            </w:r>
            <w:r w:rsidRPr="0020576C">
              <w:rPr>
                <w:rFonts w:ascii="Times New Roman" w:hAnsi="Times New Roman" w:cs="Times New Roman"/>
                <w:sz w:val="16"/>
                <w:szCs w:val="16"/>
              </w:rPr>
              <w:br/>
              <w:t>пункты   в</w:t>
            </w:r>
            <w:r w:rsidRPr="0020576C">
              <w:rPr>
                <w:rFonts w:ascii="Times New Roman" w:hAnsi="Times New Roman" w:cs="Times New Roman"/>
                <w:sz w:val="16"/>
                <w:szCs w:val="16"/>
              </w:rPr>
              <w:br/>
              <w:t>поселениях  с</w:t>
            </w:r>
            <w:r w:rsidRPr="0020576C">
              <w:rPr>
                <w:rFonts w:ascii="Times New Roman" w:hAnsi="Times New Roman" w:cs="Times New Roman"/>
                <w:sz w:val="16"/>
                <w:szCs w:val="16"/>
              </w:rPr>
              <w:br/>
              <w:t xml:space="preserve">численностью   проживающих  </w:t>
            </w:r>
            <w:r w:rsidRPr="0020576C">
              <w:rPr>
                <w:rFonts w:ascii="Times New Roman" w:hAnsi="Times New Roman" w:cs="Times New Roman"/>
                <w:sz w:val="16"/>
                <w:szCs w:val="16"/>
              </w:rPr>
              <w:br/>
              <w:t xml:space="preserve">менее    300 человек  </w:t>
            </w:r>
          </w:p>
          <w:p w:rsidR="007F1554" w:rsidRPr="0020576C" w:rsidRDefault="007F1554" w:rsidP="00D721AB">
            <w:pPr>
              <w:pStyle w:val="ConsCell"/>
              <w:widowControl/>
              <w:ind w:right="0"/>
              <w:rPr>
                <w:rFonts w:ascii="Times New Roman" w:hAnsi="Times New Roman" w:cs="Times New Roman"/>
                <w:sz w:val="16"/>
                <w:szCs w:val="16"/>
              </w:rPr>
            </w:pPr>
            <w:r w:rsidRPr="0020576C">
              <w:rPr>
                <w:rFonts w:ascii="Times New Roman" w:hAnsi="Times New Roman" w:cs="Times New Roman"/>
                <w:sz w:val="16"/>
                <w:szCs w:val="16"/>
              </w:rPr>
              <w:t xml:space="preserve">(за исключением графы 4)   </w:t>
            </w:r>
          </w:p>
        </w:tc>
      </w:tr>
      <w:tr w:rsidR="007F1554" w:rsidRPr="0020576C" w:rsidTr="00D721AB">
        <w:tblPrEx>
          <w:tblCellMar>
            <w:top w:w="0" w:type="dxa"/>
            <w:bottom w:w="0" w:type="dxa"/>
          </w:tblCellMar>
        </w:tblPrEx>
        <w:trPr>
          <w:trHeight w:val="240"/>
        </w:trPr>
        <w:tc>
          <w:tcPr>
            <w:tcW w:w="637"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1</w:t>
            </w:r>
          </w:p>
        </w:tc>
        <w:tc>
          <w:tcPr>
            <w:tcW w:w="3121"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2</w:t>
            </w:r>
          </w:p>
        </w:tc>
        <w:tc>
          <w:tcPr>
            <w:tcW w:w="1134"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lang w:val="en-US"/>
              </w:rPr>
            </w:pPr>
            <w:r w:rsidRPr="0020576C">
              <w:rPr>
                <w:rFonts w:ascii="Times New Roman" w:hAnsi="Times New Roman" w:cs="Times New Roman"/>
                <w:sz w:val="16"/>
                <w:szCs w:val="16"/>
                <w:lang w:val="en-US"/>
              </w:rPr>
              <w:t>3</w:t>
            </w:r>
          </w:p>
        </w:tc>
        <w:tc>
          <w:tcPr>
            <w:tcW w:w="1418" w:type="dxa"/>
            <w:tcBorders>
              <w:top w:val="single" w:sz="6" w:space="0" w:color="auto"/>
              <w:left w:val="single" w:sz="6" w:space="0" w:color="auto"/>
              <w:bottom w:val="single" w:sz="6" w:space="0" w:color="auto"/>
              <w:right w:val="single" w:sz="4" w:space="0" w:color="auto"/>
            </w:tcBorders>
          </w:tcPr>
          <w:p w:rsidR="007F1554" w:rsidRPr="0020576C" w:rsidRDefault="007F1554" w:rsidP="00D721AB">
            <w:pPr>
              <w:pStyle w:val="ConsCell"/>
              <w:widowControl/>
              <w:ind w:right="0"/>
              <w:jc w:val="center"/>
              <w:rPr>
                <w:rFonts w:ascii="Times New Roman" w:hAnsi="Times New Roman" w:cs="Times New Roman"/>
                <w:sz w:val="16"/>
                <w:szCs w:val="16"/>
                <w:lang w:val="en-US"/>
              </w:rPr>
            </w:pPr>
            <w:r w:rsidRPr="0020576C">
              <w:rPr>
                <w:rFonts w:ascii="Times New Roman" w:hAnsi="Times New Roman" w:cs="Times New Roman"/>
                <w:sz w:val="16"/>
                <w:szCs w:val="16"/>
                <w:lang w:val="en-US"/>
              </w:rPr>
              <w:t>4</w:t>
            </w:r>
          </w:p>
        </w:tc>
        <w:tc>
          <w:tcPr>
            <w:tcW w:w="1417" w:type="dxa"/>
            <w:tcBorders>
              <w:top w:val="single" w:sz="6" w:space="0" w:color="auto"/>
              <w:left w:val="single" w:sz="4"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5</w:t>
            </w:r>
          </w:p>
        </w:tc>
        <w:tc>
          <w:tcPr>
            <w:tcW w:w="1276"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6</w:t>
            </w:r>
          </w:p>
        </w:tc>
        <w:tc>
          <w:tcPr>
            <w:tcW w:w="1417"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7</w:t>
            </w:r>
          </w:p>
        </w:tc>
      </w:tr>
      <w:tr w:rsidR="007F1554" w:rsidRPr="0020576C" w:rsidTr="00D721AB">
        <w:tblPrEx>
          <w:tblCellMar>
            <w:top w:w="0" w:type="dxa"/>
            <w:bottom w:w="0" w:type="dxa"/>
          </w:tblCellMar>
        </w:tblPrEx>
        <w:trPr>
          <w:trHeight w:val="240"/>
        </w:trPr>
        <w:tc>
          <w:tcPr>
            <w:tcW w:w="637"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rPr>
                <w:rFonts w:ascii="Times New Roman" w:hAnsi="Times New Roman" w:cs="Times New Roman"/>
                <w:sz w:val="16"/>
                <w:szCs w:val="16"/>
              </w:rPr>
            </w:pPr>
            <w:r w:rsidRPr="0020576C">
              <w:rPr>
                <w:rFonts w:ascii="Times New Roman" w:hAnsi="Times New Roman" w:cs="Times New Roman"/>
                <w:sz w:val="16"/>
                <w:szCs w:val="16"/>
              </w:rPr>
              <w:t xml:space="preserve">1.   </w:t>
            </w:r>
          </w:p>
        </w:tc>
        <w:tc>
          <w:tcPr>
            <w:tcW w:w="3121"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both"/>
              <w:rPr>
                <w:rFonts w:ascii="Times New Roman" w:hAnsi="Times New Roman" w:cs="Times New Roman"/>
                <w:sz w:val="16"/>
                <w:szCs w:val="16"/>
              </w:rPr>
            </w:pPr>
            <w:r w:rsidRPr="0020576C">
              <w:rPr>
                <w:rFonts w:ascii="Times New Roman" w:hAnsi="Times New Roman" w:cs="Times New Roman"/>
                <w:sz w:val="16"/>
                <w:szCs w:val="16"/>
              </w:rPr>
              <w:t>Продовольственные товары</w:t>
            </w:r>
          </w:p>
        </w:tc>
        <w:tc>
          <w:tcPr>
            <w:tcW w:w="1134"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0,50</w:t>
            </w:r>
          </w:p>
        </w:tc>
        <w:tc>
          <w:tcPr>
            <w:tcW w:w="1418" w:type="dxa"/>
            <w:tcBorders>
              <w:top w:val="single" w:sz="6" w:space="0" w:color="auto"/>
              <w:left w:val="single" w:sz="6" w:space="0" w:color="auto"/>
              <w:bottom w:val="single" w:sz="6" w:space="0" w:color="auto"/>
              <w:right w:val="single" w:sz="4"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0,45</w:t>
            </w:r>
          </w:p>
        </w:tc>
        <w:tc>
          <w:tcPr>
            <w:tcW w:w="1417" w:type="dxa"/>
            <w:tcBorders>
              <w:top w:val="single" w:sz="6" w:space="0" w:color="auto"/>
              <w:left w:val="single" w:sz="4"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0,38</w:t>
            </w:r>
          </w:p>
        </w:tc>
        <w:tc>
          <w:tcPr>
            <w:tcW w:w="1276"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0,36</w:t>
            </w:r>
          </w:p>
        </w:tc>
        <w:tc>
          <w:tcPr>
            <w:tcW w:w="1417"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0,22</w:t>
            </w:r>
          </w:p>
        </w:tc>
      </w:tr>
      <w:tr w:rsidR="007F1554" w:rsidRPr="0020576C" w:rsidTr="00D721AB">
        <w:tblPrEx>
          <w:tblCellMar>
            <w:top w:w="0" w:type="dxa"/>
            <w:bottom w:w="0" w:type="dxa"/>
          </w:tblCellMar>
        </w:tblPrEx>
        <w:trPr>
          <w:trHeight w:val="240"/>
        </w:trPr>
        <w:tc>
          <w:tcPr>
            <w:tcW w:w="637"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rPr>
                <w:rFonts w:ascii="Times New Roman" w:hAnsi="Times New Roman" w:cs="Times New Roman"/>
                <w:sz w:val="16"/>
                <w:szCs w:val="16"/>
              </w:rPr>
            </w:pPr>
            <w:r w:rsidRPr="0020576C">
              <w:rPr>
                <w:rFonts w:ascii="Times New Roman" w:hAnsi="Times New Roman" w:cs="Times New Roman"/>
                <w:sz w:val="16"/>
                <w:szCs w:val="16"/>
              </w:rPr>
              <w:t xml:space="preserve">1.2. </w:t>
            </w:r>
          </w:p>
        </w:tc>
        <w:tc>
          <w:tcPr>
            <w:tcW w:w="3121"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both"/>
              <w:rPr>
                <w:rFonts w:ascii="Times New Roman" w:hAnsi="Times New Roman" w:cs="Times New Roman"/>
                <w:sz w:val="16"/>
                <w:szCs w:val="16"/>
              </w:rPr>
            </w:pPr>
            <w:r w:rsidRPr="0020576C">
              <w:rPr>
                <w:rFonts w:ascii="Times New Roman" w:hAnsi="Times New Roman" w:cs="Times New Roman"/>
                <w:sz w:val="16"/>
                <w:szCs w:val="16"/>
              </w:rPr>
              <w:t xml:space="preserve">Овощи и фрукты          </w:t>
            </w:r>
          </w:p>
        </w:tc>
        <w:tc>
          <w:tcPr>
            <w:tcW w:w="1134"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0,41</w:t>
            </w:r>
          </w:p>
        </w:tc>
        <w:tc>
          <w:tcPr>
            <w:tcW w:w="1418" w:type="dxa"/>
            <w:tcBorders>
              <w:top w:val="single" w:sz="6" w:space="0" w:color="auto"/>
              <w:left w:val="single" w:sz="6" w:space="0" w:color="auto"/>
              <w:bottom w:val="single" w:sz="6" w:space="0" w:color="auto"/>
              <w:right w:val="single" w:sz="4"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0,33</w:t>
            </w:r>
          </w:p>
        </w:tc>
        <w:tc>
          <w:tcPr>
            <w:tcW w:w="1417" w:type="dxa"/>
            <w:tcBorders>
              <w:top w:val="single" w:sz="6" w:space="0" w:color="auto"/>
              <w:left w:val="single" w:sz="4"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0,31</w:t>
            </w:r>
          </w:p>
        </w:tc>
        <w:tc>
          <w:tcPr>
            <w:tcW w:w="1276"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0,29</w:t>
            </w:r>
          </w:p>
        </w:tc>
        <w:tc>
          <w:tcPr>
            <w:tcW w:w="1417"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0,19</w:t>
            </w:r>
          </w:p>
        </w:tc>
      </w:tr>
      <w:tr w:rsidR="007F1554" w:rsidRPr="0020576C" w:rsidTr="00D721AB">
        <w:tblPrEx>
          <w:tblCellMar>
            <w:top w:w="0" w:type="dxa"/>
            <w:bottom w:w="0" w:type="dxa"/>
          </w:tblCellMar>
        </w:tblPrEx>
        <w:trPr>
          <w:trHeight w:val="484"/>
        </w:trPr>
        <w:tc>
          <w:tcPr>
            <w:tcW w:w="637"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rPr>
                <w:rFonts w:ascii="Times New Roman" w:hAnsi="Times New Roman" w:cs="Times New Roman"/>
                <w:sz w:val="16"/>
                <w:szCs w:val="16"/>
              </w:rPr>
            </w:pPr>
            <w:r w:rsidRPr="0020576C">
              <w:rPr>
                <w:rFonts w:ascii="Times New Roman" w:hAnsi="Times New Roman" w:cs="Times New Roman"/>
                <w:sz w:val="16"/>
                <w:szCs w:val="16"/>
              </w:rPr>
              <w:t xml:space="preserve">2.   </w:t>
            </w:r>
          </w:p>
        </w:tc>
        <w:tc>
          <w:tcPr>
            <w:tcW w:w="3121"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both"/>
              <w:rPr>
                <w:rFonts w:ascii="Times New Roman" w:hAnsi="Times New Roman" w:cs="Times New Roman"/>
                <w:sz w:val="16"/>
                <w:szCs w:val="16"/>
              </w:rPr>
            </w:pPr>
            <w:r w:rsidRPr="0020576C">
              <w:rPr>
                <w:rFonts w:ascii="Times New Roman" w:hAnsi="Times New Roman" w:cs="Times New Roman"/>
                <w:sz w:val="16"/>
                <w:szCs w:val="16"/>
              </w:rPr>
              <w:t xml:space="preserve">Непродовольственные  товары                    </w:t>
            </w:r>
          </w:p>
        </w:tc>
        <w:tc>
          <w:tcPr>
            <w:tcW w:w="1134"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0,45</w:t>
            </w:r>
          </w:p>
        </w:tc>
        <w:tc>
          <w:tcPr>
            <w:tcW w:w="1418" w:type="dxa"/>
            <w:tcBorders>
              <w:top w:val="single" w:sz="6" w:space="0" w:color="auto"/>
              <w:left w:val="single" w:sz="6" w:space="0" w:color="auto"/>
              <w:bottom w:val="single" w:sz="6" w:space="0" w:color="auto"/>
              <w:right w:val="single" w:sz="4"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0,40</w:t>
            </w:r>
          </w:p>
        </w:tc>
        <w:tc>
          <w:tcPr>
            <w:tcW w:w="1417" w:type="dxa"/>
            <w:tcBorders>
              <w:top w:val="single" w:sz="6" w:space="0" w:color="auto"/>
              <w:left w:val="single" w:sz="4"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0,31</w:t>
            </w:r>
          </w:p>
        </w:tc>
        <w:tc>
          <w:tcPr>
            <w:tcW w:w="1276"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0,29</w:t>
            </w:r>
          </w:p>
        </w:tc>
        <w:tc>
          <w:tcPr>
            <w:tcW w:w="1417"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0,19</w:t>
            </w:r>
          </w:p>
        </w:tc>
      </w:tr>
      <w:tr w:rsidR="007F1554" w:rsidRPr="0020576C" w:rsidTr="00D721AB">
        <w:tblPrEx>
          <w:tblCellMar>
            <w:top w:w="0" w:type="dxa"/>
            <w:bottom w:w="0" w:type="dxa"/>
          </w:tblCellMar>
        </w:tblPrEx>
        <w:trPr>
          <w:trHeight w:val="720"/>
        </w:trPr>
        <w:tc>
          <w:tcPr>
            <w:tcW w:w="637"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rPr>
                <w:rFonts w:ascii="Times New Roman" w:hAnsi="Times New Roman" w:cs="Times New Roman"/>
                <w:sz w:val="16"/>
                <w:szCs w:val="16"/>
              </w:rPr>
            </w:pPr>
            <w:r w:rsidRPr="0020576C">
              <w:rPr>
                <w:rFonts w:ascii="Times New Roman" w:hAnsi="Times New Roman" w:cs="Times New Roman"/>
                <w:sz w:val="16"/>
                <w:szCs w:val="16"/>
              </w:rPr>
              <w:t xml:space="preserve">2.1. </w:t>
            </w:r>
          </w:p>
        </w:tc>
        <w:tc>
          <w:tcPr>
            <w:tcW w:w="3121"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both"/>
              <w:rPr>
                <w:rFonts w:ascii="Times New Roman" w:hAnsi="Times New Roman" w:cs="Times New Roman"/>
                <w:sz w:val="16"/>
                <w:szCs w:val="16"/>
              </w:rPr>
            </w:pPr>
            <w:r w:rsidRPr="0020576C">
              <w:rPr>
                <w:rFonts w:ascii="Times New Roman" w:hAnsi="Times New Roman" w:cs="Times New Roman"/>
                <w:sz w:val="16"/>
                <w:szCs w:val="16"/>
              </w:rPr>
              <w:t xml:space="preserve">Синтетические     моющие средства, мыло  хозяйственное и туалетное, парфюмерно-косметические товары                  </w:t>
            </w:r>
          </w:p>
        </w:tc>
        <w:tc>
          <w:tcPr>
            <w:tcW w:w="1134"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0,43</w:t>
            </w:r>
          </w:p>
        </w:tc>
        <w:tc>
          <w:tcPr>
            <w:tcW w:w="1418" w:type="dxa"/>
            <w:tcBorders>
              <w:top w:val="single" w:sz="6" w:space="0" w:color="auto"/>
              <w:left w:val="single" w:sz="6" w:space="0" w:color="auto"/>
              <w:bottom w:val="single" w:sz="6" w:space="0" w:color="auto"/>
              <w:right w:val="single" w:sz="4"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0,35</w:t>
            </w:r>
          </w:p>
        </w:tc>
        <w:tc>
          <w:tcPr>
            <w:tcW w:w="1417" w:type="dxa"/>
            <w:tcBorders>
              <w:top w:val="single" w:sz="6" w:space="0" w:color="auto"/>
              <w:left w:val="single" w:sz="4"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0,30</w:t>
            </w:r>
          </w:p>
        </w:tc>
        <w:tc>
          <w:tcPr>
            <w:tcW w:w="1276"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0,28</w:t>
            </w:r>
          </w:p>
        </w:tc>
        <w:tc>
          <w:tcPr>
            <w:tcW w:w="1417"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0,19</w:t>
            </w:r>
          </w:p>
        </w:tc>
      </w:tr>
      <w:tr w:rsidR="007F1554" w:rsidRPr="0020576C" w:rsidTr="00D721AB">
        <w:tblPrEx>
          <w:tblCellMar>
            <w:top w:w="0" w:type="dxa"/>
            <w:bottom w:w="0" w:type="dxa"/>
          </w:tblCellMar>
        </w:tblPrEx>
        <w:trPr>
          <w:trHeight w:val="600"/>
        </w:trPr>
        <w:tc>
          <w:tcPr>
            <w:tcW w:w="637"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rPr>
                <w:rFonts w:ascii="Times New Roman" w:hAnsi="Times New Roman" w:cs="Times New Roman"/>
                <w:sz w:val="16"/>
                <w:szCs w:val="16"/>
              </w:rPr>
            </w:pPr>
            <w:r w:rsidRPr="0020576C">
              <w:rPr>
                <w:rFonts w:ascii="Times New Roman" w:hAnsi="Times New Roman" w:cs="Times New Roman"/>
                <w:sz w:val="16"/>
                <w:szCs w:val="16"/>
              </w:rPr>
              <w:t xml:space="preserve">2.2. </w:t>
            </w:r>
          </w:p>
        </w:tc>
        <w:tc>
          <w:tcPr>
            <w:tcW w:w="3121"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both"/>
              <w:rPr>
                <w:rFonts w:ascii="Times New Roman" w:hAnsi="Times New Roman" w:cs="Times New Roman"/>
                <w:sz w:val="16"/>
                <w:szCs w:val="16"/>
              </w:rPr>
            </w:pPr>
            <w:r w:rsidRPr="0020576C">
              <w:rPr>
                <w:rFonts w:ascii="Times New Roman" w:hAnsi="Times New Roman" w:cs="Times New Roman"/>
                <w:sz w:val="16"/>
                <w:szCs w:val="16"/>
              </w:rPr>
              <w:t xml:space="preserve">Канцелярские товары, игрушки,  школьно-письменные, бумажно-беловые товары                    </w:t>
            </w:r>
          </w:p>
        </w:tc>
        <w:tc>
          <w:tcPr>
            <w:tcW w:w="1134"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0,40</w:t>
            </w:r>
          </w:p>
        </w:tc>
        <w:tc>
          <w:tcPr>
            <w:tcW w:w="1418" w:type="dxa"/>
            <w:tcBorders>
              <w:top w:val="single" w:sz="6" w:space="0" w:color="auto"/>
              <w:left w:val="single" w:sz="6" w:space="0" w:color="auto"/>
              <w:bottom w:val="single" w:sz="6" w:space="0" w:color="auto"/>
              <w:right w:val="single" w:sz="4"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0,35</w:t>
            </w:r>
          </w:p>
        </w:tc>
        <w:tc>
          <w:tcPr>
            <w:tcW w:w="1417" w:type="dxa"/>
            <w:tcBorders>
              <w:top w:val="single" w:sz="6" w:space="0" w:color="auto"/>
              <w:left w:val="single" w:sz="4"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0,27</w:t>
            </w:r>
          </w:p>
        </w:tc>
        <w:tc>
          <w:tcPr>
            <w:tcW w:w="1276"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0,25</w:t>
            </w:r>
          </w:p>
        </w:tc>
        <w:tc>
          <w:tcPr>
            <w:tcW w:w="1417"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0,16</w:t>
            </w:r>
          </w:p>
        </w:tc>
      </w:tr>
      <w:tr w:rsidR="007F1554" w:rsidRPr="0020576C" w:rsidTr="00D721AB">
        <w:tblPrEx>
          <w:tblCellMar>
            <w:top w:w="0" w:type="dxa"/>
            <w:bottom w:w="0" w:type="dxa"/>
          </w:tblCellMar>
        </w:tblPrEx>
        <w:trPr>
          <w:trHeight w:val="240"/>
        </w:trPr>
        <w:tc>
          <w:tcPr>
            <w:tcW w:w="637"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rPr>
                <w:rFonts w:ascii="Times New Roman" w:hAnsi="Times New Roman" w:cs="Times New Roman"/>
                <w:sz w:val="16"/>
                <w:szCs w:val="16"/>
              </w:rPr>
            </w:pPr>
            <w:r w:rsidRPr="0020576C">
              <w:rPr>
                <w:rFonts w:ascii="Times New Roman" w:hAnsi="Times New Roman" w:cs="Times New Roman"/>
                <w:sz w:val="16"/>
                <w:szCs w:val="16"/>
              </w:rPr>
              <w:t xml:space="preserve">2.3. </w:t>
            </w:r>
          </w:p>
        </w:tc>
        <w:tc>
          <w:tcPr>
            <w:tcW w:w="3121"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both"/>
              <w:rPr>
                <w:rFonts w:ascii="Times New Roman" w:hAnsi="Times New Roman" w:cs="Times New Roman"/>
                <w:sz w:val="16"/>
                <w:szCs w:val="16"/>
              </w:rPr>
            </w:pPr>
            <w:r w:rsidRPr="0020576C">
              <w:rPr>
                <w:rFonts w:ascii="Times New Roman" w:hAnsi="Times New Roman" w:cs="Times New Roman"/>
                <w:sz w:val="16"/>
                <w:szCs w:val="16"/>
              </w:rPr>
              <w:t xml:space="preserve">Печатные издания        </w:t>
            </w:r>
          </w:p>
        </w:tc>
        <w:tc>
          <w:tcPr>
            <w:tcW w:w="1134"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0,29</w:t>
            </w:r>
          </w:p>
        </w:tc>
        <w:tc>
          <w:tcPr>
            <w:tcW w:w="1418" w:type="dxa"/>
            <w:tcBorders>
              <w:top w:val="single" w:sz="6" w:space="0" w:color="auto"/>
              <w:left w:val="single" w:sz="6" w:space="0" w:color="auto"/>
              <w:bottom w:val="single" w:sz="6" w:space="0" w:color="auto"/>
              <w:right w:val="single" w:sz="4"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0,25</w:t>
            </w:r>
          </w:p>
        </w:tc>
        <w:tc>
          <w:tcPr>
            <w:tcW w:w="1417" w:type="dxa"/>
            <w:tcBorders>
              <w:top w:val="single" w:sz="6" w:space="0" w:color="auto"/>
              <w:left w:val="single" w:sz="4"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0,23</w:t>
            </w:r>
          </w:p>
        </w:tc>
        <w:tc>
          <w:tcPr>
            <w:tcW w:w="1276"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0,21</w:t>
            </w:r>
          </w:p>
        </w:tc>
        <w:tc>
          <w:tcPr>
            <w:tcW w:w="1417"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0,13</w:t>
            </w:r>
          </w:p>
        </w:tc>
      </w:tr>
      <w:tr w:rsidR="007F1554" w:rsidRPr="0020576C" w:rsidTr="00D721AB">
        <w:tblPrEx>
          <w:tblCellMar>
            <w:top w:w="0" w:type="dxa"/>
            <w:bottom w:w="0" w:type="dxa"/>
          </w:tblCellMar>
        </w:tblPrEx>
        <w:trPr>
          <w:trHeight w:val="480"/>
        </w:trPr>
        <w:tc>
          <w:tcPr>
            <w:tcW w:w="637"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rPr>
                <w:rFonts w:ascii="Times New Roman" w:hAnsi="Times New Roman" w:cs="Times New Roman"/>
                <w:sz w:val="16"/>
                <w:szCs w:val="16"/>
              </w:rPr>
            </w:pPr>
            <w:r w:rsidRPr="0020576C">
              <w:rPr>
                <w:rFonts w:ascii="Times New Roman" w:hAnsi="Times New Roman" w:cs="Times New Roman"/>
                <w:sz w:val="16"/>
                <w:szCs w:val="16"/>
              </w:rPr>
              <w:t xml:space="preserve">2.4. </w:t>
            </w:r>
          </w:p>
        </w:tc>
        <w:tc>
          <w:tcPr>
            <w:tcW w:w="3121"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both"/>
              <w:rPr>
                <w:rFonts w:ascii="Times New Roman" w:hAnsi="Times New Roman" w:cs="Times New Roman"/>
                <w:sz w:val="16"/>
                <w:szCs w:val="16"/>
              </w:rPr>
            </w:pPr>
            <w:r w:rsidRPr="0020576C">
              <w:rPr>
                <w:rFonts w:ascii="Times New Roman" w:hAnsi="Times New Roman" w:cs="Times New Roman"/>
                <w:sz w:val="16"/>
                <w:szCs w:val="16"/>
              </w:rPr>
              <w:t xml:space="preserve">Электротовары,   теле-радио-товары, прочие культтовары, стройматериалы  </w:t>
            </w:r>
          </w:p>
        </w:tc>
        <w:tc>
          <w:tcPr>
            <w:tcW w:w="1134"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0,49</w:t>
            </w:r>
          </w:p>
        </w:tc>
        <w:tc>
          <w:tcPr>
            <w:tcW w:w="1418" w:type="dxa"/>
            <w:tcBorders>
              <w:top w:val="single" w:sz="6" w:space="0" w:color="auto"/>
              <w:left w:val="single" w:sz="6" w:space="0" w:color="auto"/>
              <w:bottom w:val="single" w:sz="6" w:space="0" w:color="auto"/>
              <w:right w:val="single" w:sz="4"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0,41</w:t>
            </w:r>
          </w:p>
        </w:tc>
        <w:tc>
          <w:tcPr>
            <w:tcW w:w="1417" w:type="dxa"/>
            <w:tcBorders>
              <w:top w:val="single" w:sz="6" w:space="0" w:color="auto"/>
              <w:left w:val="single" w:sz="4"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0,37</w:t>
            </w:r>
          </w:p>
        </w:tc>
        <w:tc>
          <w:tcPr>
            <w:tcW w:w="1276"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0,35</w:t>
            </w:r>
          </w:p>
        </w:tc>
        <w:tc>
          <w:tcPr>
            <w:tcW w:w="1417"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0,21</w:t>
            </w:r>
          </w:p>
        </w:tc>
      </w:tr>
      <w:tr w:rsidR="007F1554" w:rsidRPr="0020576C" w:rsidTr="00D721AB">
        <w:tblPrEx>
          <w:tblCellMar>
            <w:top w:w="0" w:type="dxa"/>
            <w:bottom w:w="0" w:type="dxa"/>
          </w:tblCellMar>
        </w:tblPrEx>
        <w:trPr>
          <w:trHeight w:val="480"/>
        </w:trPr>
        <w:tc>
          <w:tcPr>
            <w:tcW w:w="637"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rPr>
                <w:rFonts w:ascii="Times New Roman" w:hAnsi="Times New Roman" w:cs="Times New Roman"/>
                <w:sz w:val="16"/>
                <w:szCs w:val="16"/>
              </w:rPr>
            </w:pPr>
            <w:r w:rsidRPr="0020576C">
              <w:rPr>
                <w:rFonts w:ascii="Times New Roman" w:hAnsi="Times New Roman" w:cs="Times New Roman"/>
                <w:sz w:val="16"/>
                <w:szCs w:val="16"/>
              </w:rPr>
              <w:t xml:space="preserve">2.5. </w:t>
            </w:r>
          </w:p>
        </w:tc>
        <w:tc>
          <w:tcPr>
            <w:tcW w:w="3121"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both"/>
              <w:rPr>
                <w:rFonts w:ascii="Times New Roman" w:hAnsi="Times New Roman" w:cs="Times New Roman"/>
                <w:sz w:val="16"/>
                <w:szCs w:val="16"/>
              </w:rPr>
            </w:pPr>
            <w:r w:rsidRPr="0020576C">
              <w:rPr>
                <w:rFonts w:ascii="Times New Roman" w:hAnsi="Times New Roman" w:cs="Times New Roman"/>
                <w:sz w:val="16"/>
                <w:szCs w:val="16"/>
              </w:rPr>
              <w:t xml:space="preserve">Запасные  части и аксессуары  для  транспортных средств                 </w:t>
            </w:r>
          </w:p>
        </w:tc>
        <w:tc>
          <w:tcPr>
            <w:tcW w:w="1134"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0,49</w:t>
            </w:r>
          </w:p>
        </w:tc>
        <w:tc>
          <w:tcPr>
            <w:tcW w:w="1418" w:type="dxa"/>
            <w:tcBorders>
              <w:top w:val="single" w:sz="6" w:space="0" w:color="auto"/>
              <w:left w:val="single" w:sz="6" w:space="0" w:color="auto"/>
              <w:bottom w:val="single" w:sz="6" w:space="0" w:color="auto"/>
              <w:right w:val="single" w:sz="4"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0,48</w:t>
            </w:r>
          </w:p>
        </w:tc>
        <w:tc>
          <w:tcPr>
            <w:tcW w:w="1417" w:type="dxa"/>
            <w:tcBorders>
              <w:top w:val="single" w:sz="6" w:space="0" w:color="auto"/>
              <w:left w:val="single" w:sz="4"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0,45</w:t>
            </w:r>
          </w:p>
        </w:tc>
        <w:tc>
          <w:tcPr>
            <w:tcW w:w="1276"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0,43</w:t>
            </w:r>
          </w:p>
        </w:tc>
        <w:tc>
          <w:tcPr>
            <w:tcW w:w="1417"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0,21</w:t>
            </w:r>
          </w:p>
        </w:tc>
      </w:tr>
      <w:tr w:rsidR="007F1554" w:rsidRPr="0020576C" w:rsidTr="00D721AB">
        <w:tblPrEx>
          <w:tblCellMar>
            <w:top w:w="0" w:type="dxa"/>
            <w:bottom w:w="0" w:type="dxa"/>
          </w:tblCellMar>
        </w:tblPrEx>
        <w:trPr>
          <w:trHeight w:val="240"/>
        </w:trPr>
        <w:tc>
          <w:tcPr>
            <w:tcW w:w="637"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rPr>
                <w:rFonts w:ascii="Times New Roman" w:hAnsi="Times New Roman" w:cs="Times New Roman"/>
                <w:sz w:val="16"/>
                <w:szCs w:val="16"/>
              </w:rPr>
            </w:pPr>
            <w:r w:rsidRPr="0020576C">
              <w:rPr>
                <w:rFonts w:ascii="Times New Roman" w:hAnsi="Times New Roman" w:cs="Times New Roman"/>
                <w:sz w:val="16"/>
                <w:szCs w:val="16"/>
              </w:rPr>
              <w:t xml:space="preserve">2.6. </w:t>
            </w:r>
          </w:p>
        </w:tc>
        <w:tc>
          <w:tcPr>
            <w:tcW w:w="3121"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both"/>
              <w:rPr>
                <w:rFonts w:ascii="Times New Roman" w:hAnsi="Times New Roman" w:cs="Times New Roman"/>
                <w:sz w:val="16"/>
                <w:szCs w:val="16"/>
              </w:rPr>
            </w:pPr>
            <w:r w:rsidRPr="0020576C">
              <w:rPr>
                <w:rFonts w:ascii="Times New Roman" w:hAnsi="Times New Roman" w:cs="Times New Roman"/>
                <w:sz w:val="16"/>
                <w:szCs w:val="16"/>
              </w:rPr>
              <w:t xml:space="preserve">Семена                  </w:t>
            </w:r>
          </w:p>
        </w:tc>
        <w:tc>
          <w:tcPr>
            <w:tcW w:w="1134"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0,35</w:t>
            </w:r>
          </w:p>
        </w:tc>
        <w:tc>
          <w:tcPr>
            <w:tcW w:w="1418" w:type="dxa"/>
            <w:tcBorders>
              <w:top w:val="single" w:sz="6" w:space="0" w:color="auto"/>
              <w:left w:val="single" w:sz="6" w:space="0" w:color="auto"/>
              <w:bottom w:val="single" w:sz="6" w:space="0" w:color="auto"/>
              <w:right w:val="single" w:sz="4"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0,30</w:t>
            </w:r>
          </w:p>
        </w:tc>
        <w:tc>
          <w:tcPr>
            <w:tcW w:w="1417" w:type="dxa"/>
            <w:tcBorders>
              <w:top w:val="single" w:sz="6" w:space="0" w:color="auto"/>
              <w:left w:val="single" w:sz="4"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0,23</w:t>
            </w:r>
          </w:p>
        </w:tc>
        <w:tc>
          <w:tcPr>
            <w:tcW w:w="1276"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0,21</w:t>
            </w:r>
          </w:p>
        </w:tc>
        <w:tc>
          <w:tcPr>
            <w:tcW w:w="1417"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0,14</w:t>
            </w:r>
          </w:p>
        </w:tc>
      </w:tr>
      <w:tr w:rsidR="007F1554" w:rsidRPr="0020576C" w:rsidTr="00D721AB">
        <w:tblPrEx>
          <w:tblCellMar>
            <w:top w:w="0" w:type="dxa"/>
            <w:bottom w:w="0" w:type="dxa"/>
          </w:tblCellMar>
        </w:tblPrEx>
        <w:trPr>
          <w:trHeight w:val="360"/>
        </w:trPr>
        <w:tc>
          <w:tcPr>
            <w:tcW w:w="637"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rPr>
                <w:rFonts w:ascii="Times New Roman" w:hAnsi="Times New Roman" w:cs="Times New Roman"/>
                <w:sz w:val="16"/>
                <w:szCs w:val="16"/>
              </w:rPr>
            </w:pPr>
            <w:r w:rsidRPr="0020576C">
              <w:rPr>
                <w:rFonts w:ascii="Times New Roman" w:hAnsi="Times New Roman" w:cs="Times New Roman"/>
                <w:sz w:val="16"/>
                <w:szCs w:val="16"/>
              </w:rPr>
              <w:t xml:space="preserve">2.7. </w:t>
            </w:r>
          </w:p>
        </w:tc>
        <w:tc>
          <w:tcPr>
            <w:tcW w:w="3121"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both"/>
              <w:rPr>
                <w:rFonts w:ascii="Times New Roman" w:hAnsi="Times New Roman" w:cs="Times New Roman"/>
                <w:sz w:val="16"/>
                <w:szCs w:val="16"/>
              </w:rPr>
            </w:pPr>
            <w:r w:rsidRPr="0020576C">
              <w:rPr>
                <w:rFonts w:ascii="Times New Roman" w:hAnsi="Times New Roman" w:cs="Times New Roman"/>
                <w:sz w:val="16"/>
                <w:szCs w:val="16"/>
              </w:rPr>
              <w:t>Корм и предметы ухода за</w:t>
            </w:r>
            <w:r w:rsidRPr="0020576C">
              <w:rPr>
                <w:rFonts w:ascii="Times New Roman" w:hAnsi="Times New Roman" w:cs="Times New Roman"/>
                <w:sz w:val="16"/>
                <w:szCs w:val="16"/>
              </w:rPr>
              <w:br/>
              <w:t xml:space="preserve">животными и птицами     </w:t>
            </w:r>
          </w:p>
        </w:tc>
        <w:tc>
          <w:tcPr>
            <w:tcW w:w="1134"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0,43</w:t>
            </w:r>
          </w:p>
        </w:tc>
        <w:tc>
          <w:tcPr>
            <w:tcW w:w="1418" w:type="dxa"/>
            <w:tcBorders>
              <w:top w:val="single" w:sz="6" w:space="0" w:color="auto"/>
              <w:left w:val="single" w:sz="6" w:space="0" w:color="auto"/>
              <w:bottom w:val="single" w:sz="6" w:space="0" w:color="auto"/>
              <w:right w:val="single" w:sz="4"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0,36</w:t>
            </w:r>
          </w:p>
        </w:tc>
        <w:tc>
          <w:tcPr>
            <w:tcW w:w="1417" w:type="dxa"/>
            <w:tcBorders>
              <w:top w:val="single" w:sz="6" w:space="0" w:color="auto"/>
              <w:left w:val="single" w:sz="4"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0,34</w:t>
            </w:r>
          </w:p>
        </w:tc>
        <w:tc>
          <w:tcPr>
            <w:tcW w:w="1276"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0,32</w:t>
            </w:r>
          </w:p>
        </w:tc>
        <w:tc>
          <w:tcPr>
            <w:tcW w:w="1417"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0,19</w:t>
            </w:r>
          </w:p>
        </w:tc>
      </w:tr>
      <w:tr w:rsidR="007F1554" w:rsidRPr="0020576C" w:rsidTr="00D721AB">
        <w:tblPrEx>
          <w:tblCellMar>
            <w:top w:w="0" w:type="dxa"/>
            <w:bottom w:w="0" w:type="dxa"/>
          </w:tblCellMar>
        </w:tblPrEx>
        <w:trPr>
          <w:trHeight w:val="1139"/>
        </w:trPr>
        <w:tc>
          <w:tcPr>
            <w:tcW w:w="637"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rPr>
                <w:rFonts w:ascii="Times New Roman" w:hAnsi="Times New Roman" w:cs="Times New Roman"/>
                <w:sz w:val="16"/>
                <w:szCs w:val="16"/>
              </w:rPr>
            </w:pPr>
            <w:r w:rsidRPr="0020576C">
              <w:rPr>
                <w:rFonts w:ascii="Times New Roman" w:hAnsi="Times New Roman" w:cs="Times New Roman"/>
                <w:sz w:val="16"/>
                <w:szCs w:val="16"/>
              </w:rPr>
              <w:t xml:space="preserve">2.8. </w:t>
            </w:r>
          </w:p>
        </w:tc>
        <w:tc>
          <w:tcPr>
            <w:tcW w:w="3121"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both"/>
              <w:rPr>
                <w:rFonts w:ascii="Times New Roman" w:hAnsi="Times New Roman" w:cs="Times New Roman"/>
                <w:sz w:val="16"/>
                <w:szCs w:val="16"/>
              </w:rPr>
            </w:pPr>
            <w:r w:rsidRPr="0020576C">
              <w:rPr>
                <w:rFonts w:ascii="Times New Roman" w:hAnsi="Times New Roman" w:cs="Times New Roman"/>
                <w:sz w:val="16"/>
                <w:szCs w:val="16"/>
              </w:rPr>
              <w:t>Изделия  народных  художественных    промыслов,</w:t>
            </w:r>
            <w:r w:rsidRPr="0020576C">
              <w:rPr>
                <w:rFonts w:ascii="Times New Roman" w:hAnsi="Times New Roman" w:cs="Times New Roman"/>
                <w:sz w:val="16"/>
                <w:szCs w:val="16"/>
              </w:rPr>
              <w:br/>
              <w:t>произведения   искусства</w:t>
            </w:r>
            <w:r w:rsidRPr="0020576C">
              <w:rPr>
                <w:rFonts w:ascii="Times New Roman" w:hAnsi="Times New Roman" w:cs="Times New Roman"/>
                <w:sz w:val="16"/>
                <w:szCs w:val="16"/>
              </w:rPr>
              <w:br/>
              <w:t>(живопись,      графика,</w:t>
            </w:r>
            <w:r w:rsidRPr="0020576C">
              <w:rPr>
                <w:rFonts w:ascii="Times New Roman" w:hAnsi="Times New Roman" w:cs="Times New Roman"/>
                <w:sz w:val="16"/>
                <w:szCs w:val="16"/>
              </w:rPr>
              <w:br/>
              <w:t xml:space="preserve">скульптура), изделия декоративно-прикладного   </w:t>
            </w:r>
            <w:r w:rsidRPr="0020576C">
              <w:rPr>
                <w:rFonts w:ascii="Times New Roman" w:hAnsi="Times New Roman" w:cs="Times New Roman"/>
                <w:sz w:val="16"/>
                <w:szCs w:val="16"/>
              </w:rPr>
              <w:br/>
              <w:t xml:space="preserve">искусства, предметы труда художников           </w:t>
            </w:r>
          </w:p>
        </w:tc>
        <w:tc>
          <w:tcPr>
            <w:tcW w:w="1134"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0,29</w:t>
            </w:r>
          </w:p>
        </w:tc>
        <w:tc>
          <w:tcPr>
            <w:tcW w:w="1418" w:type="dxa"/>
            <w:tcBorders>
              <w:top w:val="single" w:sz="6" w:space="0" w:color="auto"/>
              <w:left w:val="single" w:sz="6" w:space="0" w:color="auto"/>
              <w:bottom w:val="single" w:sz="6" w:space="0" w:color="auto"/>
              <w:right w:val="single" w:sz="4"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0,25</w:t>
            </w:r>
          </w:p>
        </w:tc>
        <w:tc>
          <w:tcPr>
            <w:tcW w:w="1417" w:type="dxa"/>
            <w:tcBorders>
              <w:top w:val="single" w:sz="6" w:space="0" w:color="auto"/>
              <w:left w:val="single" w:sz="4"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0,23</w:t>
            </w:r>
          </w:p>
        </w:tc>
        <w:tc>
          <w:tcPr>
            <w:tcW w:w="1276"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0,21</w:t>
            </w:r>
          </w:p>
        </w:tc>
        <w:tc>
          <w:tcPr>
            <w:tcW w:w="1417"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0,14</w:t>
            </w:r>
          </w:p>
        </w:tc>
      </w:tr>
      <w:tr w:rsidR="007F1554" w:rsidRPr="0020576C" w:rsidTr="00D721AB">
        <w:tblPrEx>
          <w:tblCellMar>
            <w:top w:w="0" w:type="dxa"/>
            <w:bottom w:w="0" w:type="dxa"/>
          </w:tblCellMar>
        </w:tblPrEx>
        <w:trPr>
          <w:trHeight w:val="480"/>
        </w:trPr>
        <w:tc>
          <w:tcPr>
            <w:tcW w:w="637"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rPr>
                <w:rFonts w:ascii="Times New Roman" w:hAnsi="Times New Roman" w:cs="Times New Roman"/>
                <w:sz w:val="16"/>
                <w:szCs w:val="16"/>
              </w:rPr>
            </w:pPr>
            <w:r w:rsidRPr="0020576C">
              <w:rPr>
                <w:rFonts w:ascii="Times New Roman" w:hAnsi="Times New Roman" w:cs="Times New Roman"/>
                <w:sz w:val="16"/>
                <w:szCs w:val="16"/>
              </w:rPr>
              <w:t xml:space="preserve">2.9. </w:t>
            </w:r>
          </w:p>
        </w:tc>
        <w:tc>
          <w:tcPr>
            <w:tcW w:w="3121"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both"/>
              <w:rPr>
                <w:rFonts w:ascii="Times New Roman" w:hAnsi="Times New Roman" w:cs="Times New Roman"/>
                <w:sz w:val="16"/>
                <w:szCs w:val="16"/>
              </w:rPr>
            </w:pPr>
            <w:r w:rsidRPr="0020576C">
              <w:rPr>
                <w:rFonts w:ascii="Times New Roman" w:hAnsi="Times New Roman" w:cs="Times New Roman"/>
                <w:sz w:val="16"/>
                <w:szCs w:val="16"/>
              </w:rPr>
              <w:t>Товары  бытовой   химии,</w:t>
            </w:r>
            <w:r w:rsidRPr="0020576C">
              <w:rPr>
                <w:rFonts w:ascii="Times New Roman" w:hAnsi="Times New Roman" w:cs="Times New Roman"/>
                <w:sz w:val="16"/>
                <w:szCs w:val="16"/>
              </w:rPr>
              <w:br/>
              <w:t xml:space="preserve">включающие в себя  спиртосодержащую продукцию  </w:t>
            </w:r>
          </w:p>
        </w:tc>
        <w:tc>
          <w:tcPr>
            <w:tcW w:w="1134"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1</w:t>
            </w:r>
          </w:p>
        </w:tc>
        <w:tc>
          <w:tcPr>
            <w:tcW w:w="1418" w:type="dxa"/>
            <w:tcBorders>
              <w:top w:val="single" w:sz="6" w:space="0" w:color="auto"/>
              <w:left w:val="single" w:sz="6" w:space="0" w:color="auto"/>
              <w:bottom w:val="single" w:sz="6" w:space="0" w:color="auto"/>
              <w:right w:val="single" w:sz="4"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1</w:t>
            </w:r>
          </w:p>
        </w:tc>
        <w:tc>
          <w:tcPr>
            <w:tcW w:w="1417" w:type="dxa"/>
            <w:tcBorders>
              <w:top w:val="single" w:sz="6" w:space="0" w:color="auto"/>
              <w:left w:val="single" w:sz="4"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1</w:t>
            </w:r>
          </w:p>
        </w:tc>
        <w:tc>
          <w:tcPr>
            <w:tcW w:w="1276"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1</w:t>
            </w:r>
          </w:p>
        </w:tc>
        <w:tc>
          <w:tcPr>
            <w:tcW w:w="1417"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1</w:t>
            </w:r>
          </w:p>
        </w:tc>
      </w:tr>
    </w:tbl>
    <w:p w:rsidR="007F1554" w:rsidRPr="0020576C" w:rsidRDefault="007F1554" w:rsidP="007F1554">
      <w:pPr>
        <w:pStyle w:val="ConsNormal"/>
        <w:widowControl/>
        <w:ind w:right="0" w:firstLine="540"/>
        <w:jc w:val="both"/>
        <w:rPr>
          <w:rFonts w:ascii="Times New Roman" w:hAnsi="Times New Roman" w:cs="Times New Roman"/>
          <w:sz w:val="16"/>
          <w:szCs w:val="16"/>
        </w:rPr>
      </w:pPr>
      <w:r w:rsidRPr="0020576C">
        <w:rPr>
          <w:rFonts w:ascii="Times New Roman" w:hAnsi="Times New Roman" w:cs="Times New Roman"/>
          <w:sz w:val="16"/>
          <w:szCs w:val="16"/>
        </w:rPr>
        <w:t>Группы товаров в приложении указаны в соответствии с "Номенклатурой товарных групп, реализуемых в розничной торговле, на основе Общероссийского классификатора продукции (ОКП)".</w:t>
      </w:r>
    </w:p>
    <w:p w:rsidR="007F1554" w:rsidRPr="0020576C" w:rsidRDefault="007F1554" w:rsidP="007F1554">
      <w:pPr>
        <w:pStyle w:val="ConsNormal"/>
        <w:widowControl/>
        <w:ind w:right="0" w:firstLine="540"/>
        <w:jc w:val="both"/>
        <w:rPr>
          <w:rFonts w:ascii="Times New Roman" w:hAnsi="Times New Roman" w:cs="Times New Roman"/>
          <w:sz w:val="16"/>
          <w:szCs w:val="16"/>
        </w:rPr>
      </w:pPr>
      <w:r w:rsidRPr="0020576C">
        <w:rPr>
          <w:rFonts w:ascii="Times New Roman" w:hAnsi="Times New Roman" w:cs="Times New Roman"/>
          <w:sz w:val="16"/>
          <w:szCs w:val="16"/>
        </w:rPr>
        <w:t>При реализации в торговой точке товаров различного ассортимента применяется значение корректирующего коэффициента группы товаров, занимающей наибольший удельный вес в товарообороте.</w:t>
      </w:r>
    </w:p>
    <w:p w:rsidR="007F1554" w:rsidRPr="0020576C" w:rsidRDefault="007F1554" w:rsidP="007F1554">
      <w:pPr>
        <w:pStyle w:val="ConsNormal"/>
        <w:widowControl/>
        <w:ind w:right="0" w:firstLine="540"/>
        <w:jc w:val="both"/>
        <w:rPr>
          <w:rFonts w:ascii="Times New Roman" w:hAnsi="Times New Roman" w:cs="Times New Roman"/>
          <w:sz w:val="16"/>
          <w:szCs w:val="16"/>
        </w:rPr>
      </w:pPr>
      <w:r w:rsidRPr="0020576C">
        <w:rPr>
          <w:rFonts w:ascii="Times New Roman" w:hAnsi="Times New Roman" w:cs="Times New Roman"/>
          <w:sz w:val="16"/>
          <w:szCs w:val="16"/>
        </w:rPr>
        <w:t>При реализации товаров бытовой химии, включающих в себя спиртосодержащую продукцию, независимо от их удельного веса в товарообороте, применяется только коэффициент К</w:t>
      </w:r>
      <w:proofErr w:type="gramStart"/>
      <w:r w:rsidRPr="0020576C">
        <w:rPr>
          <w:rFonts w:ascii="Times New Roman" w:hAnsi="Times New Roman" w:cs="Times New Roman"/>
          <w:sz w:val="16"/>
          <w:szCs w:val="16"/>
        </w:rPr>
        <w:t>2</w:t>
      </w:r>
      <w:proofErr w:type="gramEnd"/>
      <w:r w:rsidRPr="0020576C">
        <w:rPr>
          <w:rFonts w:ascii="Times New Roman" w:hAnsi="Times New Roman" w:cs="Times New Roman"/>
          <w:sz w:val="16"/>
          <w:szCs w:val="16"/>
        </w:rPr>
        <w:t xml:space="preserve"> = 1.К предприятиям, находящимся вне населенных пунктов, применяется значение корректирующего коэффициента К2, утвержденное для районного центра, на территории которого они находятся.</w:t>
      </w:r>
    </w:p>
    <w:p w:rsidR="007F1554" w:rsidRPr="0020576C" w:rsidRDefault="007F1554" w:rsidP="007F1554">
      <w:pPr>
        <w:pStyle w:val="ConsNormal"/>
        <w:widowControl/>
        <w:ind w:left="5103" w:right="0" w:firstLine="0"/>
        <w:jc w:val="right"/>
        <w:rPr>
          <w:rFonts w:ascii="Times New Roman" w:hAnsi="Times New Roman" w:cs="Times New Roman"/>
          <w:sz w:val="16"/>
          <w:szCs w:val="16"/>
        </w:rPr>
      </w:pPr>
    </w:p>
    <w:p w:rsidR="007F1554" w:rsidRPr="0020576C" w:rsidRDefault="007F1554" w:rsidP="007F1554">
      <w:pPr>
        <w:pStyle w:val="ConsNormal"/>
        <w:widowControl/>
        <w:ind w:left="5103" w:right="0" w:firstLine="0"/>
        <w:jc w:val="right"/>
        <w:rPr>
          <w:rFonts w:ascii="Times New Roman" w:hAnsi="Times New Roman" w:cs="Times New Roman"/>
          <w:sz w:val="16"/>
          <w:szCs w:val="16"/>
        </w:rPr>
      </w:pPr>
      <w:r w:rsidRPr="0020576C">
        <w:rPr>
          <w:rFonts w:ascii="Times New Roman" w:hAnsi="Times New Roman" w:cs="Times New Roman"/>
          <w:sz w:val="16"/>
          <w:szCs w:val="16"/>
        </w:rPr>
        <w:t>Приложение № 8</w:t>
      </w:r>
    </w:p>
    <w:p w:rsidR="007F1554" w:rsidRPr="0020576C" w:rsidRDefault="007F1554" w:rsidP="007F1554">
      <w:pPr>
        <w:pStyle w:val="ConsNormal"/>
        <w:widowControl/>
        <w:ind w:left="5103" w:right="0" w:firstLine="0"/>
        <w:jc w:val="right"/>
        <w:rPr>
          <w:rFonts w:ascii="Times New Roman" w:hAnsi="Times New Roman" w:cs="Times New Roman"/>
          <w:sz w:val="16"/>
          <w:szCs w:val="16"/>
        </w:rPr>
      </w:pPr>
      <w:r w:rsidRPr="0020576C">
        <w:rPr>
          <w:rFonts w:ascii="Times New Roman" w:hAnsi="Times New Roman" w:cs="Times New Roman"/>
          <w:sz w:val="16"/>
          <w:szCs w:val="16"/>
        </w:rPr>
        <w:t xml:space="preserve">к решению Орловской районной Думы </w:t>
      </w:r>
    </w:p>
    <w:p w:rsidR="007F1554" w:rsidRPr="0020576C" w:rsidRDefault="007F1554" w:rsidP="007F1554">
      <w:pPr>
        <w:pStyle w:val="ConsNormal"/>
        <w:widowControl/>
        <w:ind w:left="5103" w:right="0" w:firstLine="0"/>
        <w:jc w:val="right"/>
        <w:rPr>
          <w:rFonts w:ascii="Times New Roman" w:hAnsi="Times New Roman" w:cs="Times New Roman"/>
          <w:sz w:val="16"/>
          <w:szCs w:val="16"/>
        </w:rPr>
      </w:pPr>
      <w:r w:rsidRPr="0020576C">
        <w:rPr>
          <w:rFonts w:ascii="Times New Roman" w:hAnsi="Times New Roman" w:cs="Times New Roman"/>
          <w:sz w:val="16"/>
          <w:szCs w:val="16"/>
        </w:rPr>
        <w:t>от 23.11.2018 № 25/217</w:t>
      </w:r>
    </w:p>
    <w:p w:rsidR="007F1554" w:rsidRPr="0020576C" w:rsidRDefault="007F1554" w:rsidP="007F1554">
      <w:pPr>
        <w:pStyle w:val="ConsNormal"/>
        <w:widowControl/>
        <w:ind w:left="5103" w:right="0" w:firstLine="0"/>
        <w:jc w:val="right"/>
        <w:rPr>
          <w:rFonts w:ascii="Times New Roman" w:hAnsi="Times New Roman" w:cs="Times New Roman"/>
          <w:sz w:val="16"/>
          <w:szCs w:val="16"/>
        </w:rPr>
      </w:pPr>
    </w:p>
    <w:p w:rsidR="007F1554" w:rsidRPr="0020576C" w:rsidRDefault="007F1554" w:rsidP="007F1554">
      <w:pPr>
        <w:pStyle w:val="ConsNonformat"/>
        <w:widowControl/>
        <w:ind w:right="0"/>
        <w:rPr>
          <w:rFonts w:ascii="Times New Roman" w:hAnsi="Times New Roman" w:cs="Times New Roman"/>
          <w:sz w:val="16"/>
          <w:szCs w:val="16"/>
        </w:rPr>
      </w:pPr>
    </w:p>
    <w:p w:rsidR="007F1554" w:rsidRPr="0020576C" w:rsidRDefault="007F1554" w:rsidP="007F1554">
      <w:pPr>
        <w:pStyle w:val="ConsNormal"/>
        <w:widowControl/>
        <w:ind w:right="0" w:firstLine="0"/>
        <w:jc w:val="center"/>
        <w:rPr>
          <w:rFonts w:ascii="Times New Roman" w:hAnsi="Times New Roman" w:cs="Times New Roman"/>
          <w:b/>
          <w:bCs/>
          <w:sz w:val="16"/>
          <w:szCs w:val="16"/>
        </w:rPr>
      </w:pPr>
      <w:r w:rsidRPr="0020576C">
        <w:rPr>
          <w:rFonts w:ascii="Times New Roman" w:hAnsi="Times New Roman" w:cs="Times New Roman"/>
          <w:b/>
          <w:bCs/>
          <w:sz w:val="16"/>
          <w:szCs w:val="16"/>
        </w:rPr>
        <w:t>ЗНАЧЕНИЕ</w:t>
      </w:r>
    </w:p>
    <w:p w:rsidR="007F1554" w:rsidRPr="0020576C" w:rsidRDefault="007F1554" w:rsidP="007F1554">
      <w:pPr>
        <w:pStyle w:val="ConsNormal"/>
        <w:widowControl/>
        <w:ind w:right="0" w:firstLine="0"/>
        <w:jc w:val="center"/>
        <w:rPr>
          <w:rFonts w:ascii="Times New Roman" w:hAnsi="Times New Roman" w:cs="Times New Roman"/>
          <w:b/>
          <w:bCs/>
          <w:sz w:val="16"/>
          <w:szCs w:val="16"/>
        </w:rPr>
      </w:pPr>
      <w:r w:rsidRPr="0020576C">
        <w:rPr>
          <w:rFonts w:ascii="Times New Roman" w:hAnsi="Times New Roman" w:cs="Times New Roman"/>
          <w:b/>
          <w:bCs/>
          <w:sz w:val="16"/>
          <w:szCs w:val="16"/>
        </w:rPr>
        <w:t xml:space="preserve"> корректирующего коэффициента К</w:t>
      </w:r>
      <w:proofErr w:type="gramStart"/>
      <w:r w:rsidRPr="0020576C">
        <w:rPr>
          <w:rFonts w:ascii="Times New Roman" w:hAnsi="Times New Roman" w:cs="Times New Roman"/>
          <w:b/>
          <w:bCs/>
          <w:sz w:val="16"/>
          <w:szCs w:val="16"/>
        </w:rPr>
        <w:t>2</w:t>
      </w:r>
      <w:proofErr w:type="gramEnd"/>
      <w:r w:rsidRPr="0020576C">
        <w:rPr>
          <w:rFonts w:ascii="Times New Roman" w:hAnsi="Times New Roman" w:cs="Times New Roman"/>
          <w:b/>
          <w:bCs/>
          <w:sz w:val="16"/>
          <w:szCs w:val="16"/>
        </w:rPr>
        <w:t xml:space="preserve"> для вида деятельности: </w:t>
      </w:r>
    </w:p>
    <w:p w:rsidR="007F1554" w:rsidRPr="0020576C" w:rsidRDefault="007F1554" w:rsidP="007F1554">
      <w:pPr>
        <w:pStyle w:val="ConsNormal"/>
        <w:widowControl/>
        <w:ind w:right="0" w:firstLine="0"/>
        <w:jc w:val="center"/>
        <w:rPr>
          <w:rFonts w:ascii="Times New Roman" w:hAnsi="Times New Roman" w:cs="Times New Roman"/>
          <w:b/>
          <w:bCs/>
          <w:sz w:val="16"/>
          <w:szCs w:val="16"/>
        </w:rPr>
      </w:pPr>
      <w:r w:rsidRPr="0020576C">
        <w:rPr>
          <w:rFonts w:ascii="Times New Roman" w:hAnsi="Times New Roman" w:cs="Times New Roman"/>
          <w:b/>
          <w:bCs/>
          <w:sz w:val="16"/>
          <w:szCs w:val="16"/>
        </w:rPr>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площадь торгового места в которых  превышает 5 квадратных метров</w:t>
      </w:r>
    </w:p>
    <w:p w:rsidR="007F1554" w:rsidRPr="0020576C" w:rsidRDefault="007F1554" w:rsidP="007F1554">
      <w:pPr>
        <w:pStyle w:val="ConsNonformat"/>
        <w:widowControl/>
        <w:ind w:right="0"/>
        <w:rPr>
          <w:rFonts w:ascii="Times New Roman" w:hAnsi="Times New Roman" w:cs="Times New Roman"/>
          <w:sz w:val="16"/>
          <w:szCs w:val="16"/>
        </w:rPr>
      </w:pPr>
    </w:p>
    <w:tbl>
      <w:tblPr>
        <w:tblW w:w="9763" w:type="dxa"/>
        <w:tblInd w:w="-72" w:type="dxa"/>
        <w:tblLayout w:type="fixed"/>
        <w:tblCellMar>
          <w:left w:w="70" w:type="dxa"/>
          <w:right w:w="70" w:type="dxa"/>
        </w:tblCellMar>
        <w:tblLook w:val="0000" w:firstRow="0" w:lastRow="0" w:firstColumn="0" w:lastColumn="0" w:noHBand="0" w:noVBand="0"/>
      </w:tblPr>
      <w:tblGrid>
        <w:gridCol w:w="709"/>
        <w:gridCol w:w="2536"/>
        <w:gridCol w:w="1132"/>
        <w:gridCol w:w="70"/>
        <w:gridCol w:w="1206"/>
        <w:gridCol w:w="69"/>
        <w:gridCol w:w="90"/>
        <w:gridCol w:w="1258"/>
        <w:gridCol w:w="1275"/>
        <w:gridCol w:w="1418"/>
      </w:tblGrid>
      <w:tr w:rsidR="007F1554" w:rsidRPr="0020576C" w:rsidTr="00D721AB">
        <w:tblPrEx>
          <w:tblCellMar>
            <w:top w:w="0" w:type="dxa"/>
            <w:bottom w:w="0" w:type="dxa"/>
          </w:tblCellMar>
        </w:tblPrEx>
        <w:trPr>
          <w:trHeight w:val="322"/>
        </w:trPr>
        <w:tc>
          <w:tcPr>
            <w:tcW w:w="709" w:type="dxa"/>
            <w:vMerge w:val="restart"/>
            <w:tcBorders>
              <w:top w:val="single" w:sz="6" w:space="0" w:color="auto"/>
              <w:left w:val="single" w:sz="6" w:space="0" w:color="auto"/>
              <w:bottom w:val="nil"/>
              <w:right w:val="single" w:sz="6" w:space="0" w:color="auto"/>
            </w:tcBorders>
          </w:tcPr>
          <w:p w:rsidR="007F1554" w:rsidRPr="0020576C" w:rsidRDefault="007F1554" w:rsidP="00D721AB">
            <w:pPr>
              <w:pStyle w:val="ConsCell"/>
              <w:widowControl/>
              <w:ind w:right="0"/>
              <w:rPr>
                <w:rFonts w:ascii="Times New Roman" w:hAnsi="Times New Roman" w:cs="Times New Roman"/>
                <w:sz w:val="16"/>
                <w:szCs w:val="16"/>
              </w:rPr>
            </w:pPr>
            <w:r w:rsidRPr="0020576C">
              <w:rPr>
                <w:rFonts w:ascii="Times New Roman" w:hAnsi="Times New Roman" w:cs="Times New Roman"/>
                <w:sz w:val="16"/>
                <w:szCs w:val="16"/>
              </w:rPr>
              <w:t xml:space="preserve">№ </w:t>
            </w:r>
            <w:proofErr w:type="gramStart"/>
            <w:r w:rsidRPr="0020576C">
              <w:rPr>
                <w:rFonts w:ascii="Times New Roman" w:hAnsi="Times New Roman" w:cs="Times New Roman"/>
                <w:sz w:val="16"/>
                <w:szCs w:val="16"/>
              </w:rPr>
              <w:t>п</w:t>
            </w:r>
            <w:proofErr w:type="gramEnd"/>
            <w:r w:rsidRPr="0020576C">
              <w:rPr>
                <w:rFonts w:ascii="Times New Roman" w:hAnsi="Times New Roman" w:cs="Times New Roman"/>
                <w:sz w:val="16"/>
                <w:szCs w:val="16"/>
              </w:rPr>
              <w:t>/п</w:t>
            </w:r>
          </w:p>
        </w:tc>
        <w:tc>
          <w:tcPr>
            <w:tcW w:w="2536" w:type="dxa"/>
            <w:vMerge w:val="restart"/>
            <w:tcBorders>
              <w:top w:val="single" w:sz="6" w:space="0" w:color="auto"/>
              <w:left w:val="single" w:sz="6" w:space="0" w:color="auto"/>
              <w:bottom w:val="nil"/>
              <w:right w:val="single" w:sz="6" w:space="0" w:color="auto"/>
            </w:tcBorders>
          </w:tcPr>
          <w:p w:rsidR="007F1554" w:rsidRPr="0020576C" w:rsidRDefault="007F1554" w:rsidP="00D721AB">
            <w:pPr>
              <w:pStyle w:val="ConsCell"/>
              <w:widowControl/>
              <w:ind w:right="0"/>
              <w:rPr>
                <w:rFonts w:ascii="Times New Roman" w:hAnsi="Times New Roman" w:cs="Times New Roman"/>
                <w:sz w:val="16"/>
                <w:szCs w:val="16"/>
              </w:rPr>
            </w:pPr>
            <w:r w:rsidRPr="0020576C">
              <w:rPr>
                <w:rFonts w:ascii="Times New Roman" w:hAnsi="Times New Roman" w:cs="Times New Roman"/>
                <w:sz w:val="16"/>
                <w:szCs w:val="16"/>
              </w:rPr>
              <w:t xml:space="preserve">Группы товаров     </w:t>
            </w:r>
          </w:p>
        </w:tc>
        <w:tc>
          <w:tcPr>
            <w:tcW w:w="6518" w:type="dxa"/>
            <w:gridSpan w:val="8"/>
            <w:tcBorders>
              <w:top w:val="single" w:sz="4" w:space="0" w:color="auto"/>
              <w:bottom w:val="single" w:sz="4" w:space="0" w:color="auto"/>
              <w:right w:val="single" w:sz="4" w:space="0" w:color="auto"/>
            </w:tcBorders>
            <w:vAlign w:val="center"/>
          </w:tcPr>
          <w:p w:rsidR="007F1554" w:rsidRPr="0020576C" w:rsidRDefault="007F1554" w:rsidP="00D721AB">
            <w:pPr>
              <w:spacing w:after="200"/>
              <w:jc w:val="center"/>
              <w:rPr>
                <w:sz w:val="16"/>
                <w:szCs w:val="16"/>
              </w:rPr>
            </w:pPr>
            <w:r w:rsidRPr="0020576C">
              <w:rPr>
                <w:sz w:val="16"/>
                <w:szCs w:val="16"/>
              </w:rPr>
              <w:t>Типы населенных пунктов</w:t>
            </w:r>
          </w:p>
        </w:tc>
      </w:tr>
      <w:tr w:rsidR="007F1554" w:rsidRPr="0020576C" w:rsidTr="00D721AB">
        <w:tblPrEx>
          <w:tblCellMar>
            <w:top w:w="0" w:type="dxa"/>
            <w:bottom w:w="0" w:type="dxa"/>
          </w:tblCellMar>
        </w:tblPrEx>
        <w:trPr>
          <w:trHeight w:val="1680"/>
        </w:trPr>
        <w:tc>
          <w:tcPr>
            <w:tcW w:w="709" w:type="dxa"/>
            <w:vMerge/>
            <w:tcBorders>
              <w:top w:val="nil"/>
              <w:left w:val="single" w:sz="6" w:space="0" w:color="auto"/>
              <w:bottom w:val="single" w:sz="6" w:space="0" w:color="auto"/>
              <w:right w:val="single" w:sz="6" w:space="0" w:color="auto"/>
            </w:tcBorders>
          </w:tcPr>
          <w:p w:rsidR="007F1554" w:rsidRPr="0020576C" w:rsidRDefault="007F1554" w:rsidP="00D721AB">
            <w:pPr>
              <w:pStyle w:val="ConsCell"/>
              <w:widowControl/>
              <w:ind w:right="0"/>
              <w:rPr>
                <w:rFonts w:ascii="Times New Roman" w:hAnsi="Times New Roman" w:cs="Times New Roman"/>
                <w:sz w:val="16"/>
                <w:szCs w:val="16"/>
              </w:rPr>
            </w:pPr>
          </w:p>
        </w:tc>
        <w:tc>
          <w:tcPr>
            <w:tcW w:w="2536" w:type="dxa"/>
            <w:vMerge/>
            <w:tcBorders>
              <w:top w:val="nil"/>
              <w:left w:val="single" w:sz="6" w:space="0" w:color="auto"/>
              <w:bottom w:val="single" w:sz="6" w:space="0" w:color="auto"/>
              <w:right w:val="single" w:sz="6" w:space="0" w:color="auto"/>
            </w:tcBorders>
          </w:tcPr>
          <w:p w:rsidR="007F1554" w:rsidRPr="0020576C" w:rsidRDefault="007F1554" w:rsidP="00D721AB">
            <w:pPr>
              <w:pStyle w:val="ConsCell"/>
              <w:widowControl/>
              <w:ind w:right="0"/>
              <w:rPr>
                <w:rFonts w:ascii="Times New Roman" w:hAnsi="Times New Roman" w:cs="Times New Roman"/>
                <w:sz w:val="16"/>
                <w:szCs w:val="16"/>
              </w:rPr>
            </w:pPr>
          </w:p>
        </w:tc>
        <w:tc>
          <w:tcPr>
            <w:tcW w:w="1132"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rPr>
                <w:rFonts w:ascii="Times New Roman" w:hAnsi="Times New Roman" w:cs="Times New Roman"/>
                <w:sz w:val="16"/>
                <w:szCs w:val="16"/>
              </w:rPr>
            </w:pPr>
            <w:r w:rsidRPr="0020576C">
              <w:rPr>
                <w:rFonts w:ascii="Times New Roman" w:hAnsi="Times New Roman" w:cs="Times New Roman"/>
                <w:sz w:val="16"/>
                <w:szCs w:val="16"/>
              </w:rPr>
              <w:t xml:space="preserve">Городское поселение город Орлов   </w:t>
            </w:r>
          </w:p>
        </w:tc>
        <w:tc>
          <w:tcPr>
            <w:tcW w:w="1276" w:type="dxa"/>
            <w:gridSpan w:val="2"/>
            <w:tcBorders>
              <w:top w:val="single" w:sz="6" w:space="0" w:color="auto"/>
              <w:left w:val="single" w:sz="6" w:space="0" w:color="auto"/>
              <w:bottom w:val="single" w:sz="6" w:space="0" w:color="auto"/>
              <w:right w:val="single" w:sz="4" w:space="0" w:color="auto"/>
            </w:tcBorders>
          </w:tcPr>
          <w:p w:rsidR="007F1554" w:rsidRPr="0020576C" w:rsidRDefault="007F1554" w:rsidP="00D721AB">
            <w:pPr>
              <w:pStyle w:val="ConsCell"/>
              <w:widowControl/>
              <w:ind w:right="0"/>
              <w:rPr>
                <w:rFonts w:ascii="Times New Roman" w:hAnsi="Times New Roman" w:cs="Times New Roman"/>
                <w:sz w:val="16"/>
                <w:szCs w:val="16"/>
              </w:rPr>
            </w:pPr>
            <w:r w:rsidRPr="0020576C">
              <w:rPr>
                <w:rFonts w:ascii="Times New Roman" w:hAnsi="Times New Roman" w:cs="Times New Roman"/>
                <w:sz w:val="16"/>
                <w:szCs w:val="16"/>
              </w:rPr>
              <w:t xml:space="preserve">д. Моржи, </w:t>
            </w:r>
          </w:p>
          <w:p w:rsidR="007F1554" w:rsidRPr="0020576C" w:rsidRDefault="007F1554" w:rsidP="00D721AB">
            <w:pPr>
              <w:pStyle w:val="ConsCell"/>
              <w:widowControl/>
              <w:ind w:right="0"/>
              <w:rPr>
                <w:rFonts w:ascii="Times New Roman" w:hAnsi="Times New Roman" w:cs="Times New Roman"/>
                <w:sz w:val="16"/>
                <w:szCs w:val="16"/>
              </w:rPr>
            </w:pPr>
            <w:r w:rsidRPr="0020576C">
              <w:rPr>
                <w:rFonts w:ascii="Times New Roman" w:hAnsi="Times New Roman" w:cs="Times New Roman"/>
                <w:sz w:val="16"/>
                <w:szCs w:val="16"/>
              </w:rPr>
              <w:t xml:space="preserve">д. Давыдовы, </w:t>
            </w:r>
          </w:p>
          <w:p w:rsidR="007F1554" w:rsidRPr="0020576C" w:rsidRDefault="007F1554" w:rsidP="00D721AB">
            <w:pPr>
              <w:pStyle w:val="ConsCell"/>
              <w:widowControl/>
              <w:ind w:left="90" w:right="-70" w:hanging="90"/>
              <w:rPr>
                <w:rFonts w:ascii="Times New Roman" w:hAnsi="Times New Roman" w:cs="Times New Roman"/>
                <w:sz w:val="16"/>
                <w:szCs w:val="16"/>
              </w:rPr>
            </w:pPr>
            <w:r w:rsidRPr="0020576C">
              <w:rPr>
                <w:rFonts w:ascii="Times New Roman" w:hAnsi="Times New Roman" w:cs="Times New Roman"/>
                <w:sz w:val="16"/>
                <w:szCs w:val="16"/>
              </w:rPr>
              <w:t xml:space="preserve">д. Филимоновы, </w:t>
            </w:r>
            <w:proofErr w:type="spellStart"/>
            <w:r w:rsidRPr="0020576C">
              <w:rPr>
                <w:rFonts w:ascii="Times New Roman" w:hAnsi="Times New Roman" w:cs="Times New Roman"/>
                <w:sz w:val="16"/>
                <w:szCs w:val="16"/>
              </w:rPr>
              <w:t>ц.у</w:t>
            </w:r>
            <w:proofErr w:type="spellEnd"/>
            <w:r w:rsidRPr="0020576C">
              <w:rPr>
                <w:rFonts w:ascii="Times New Roman" w:hAnsi="Times New Roman" w:cs="Times New Roman"/>
                <w:sz w:val="16"/>
                <w:szCs w:val="16"/>
              </w:rPr>
              <w:t>. Плодосовхоза п. </w:t>
            </w:r>
            <w:proofErr w:type="spellStart"/>
            <w:r w:rsidRPr="0020576C">
              <w:rPr>
                <w:rFonts w:ascii="Times New Roman" w:hAnsi="Times New Roman" w:cs="Times New Roman"/>
                <w:sz w:val="16"/>
                <w:szCs w:val="16"/>
              </w:rPr>
              <w:t>Племптицесовхоз</w:t>
            </w:r>
            <w:proofErr w:type="spellEnd"/>
            <w:r w:rsidRPr="0020576C">
              <w:rPr>
                <w:rFonts w:ascii="Times New Roman" w:hAnsi="Times New Roman" w:cs="Times New Roman"/>
                <w:sz w:val="16"/>
                <w:szCs w:val="16"/>
              </w:rPr>
              <w:t>, д.</w:t>
            </w:r>
            <w:r w:rsidRPr="0020576C">
              <w:rPr>
                <w:rFonts w:ascii="Times New Roman" w:hAnsi="Times New Roman" w:cs="Times New Roman"/>
                <w:sz w:val="16"/>
                <w:szCs w:val="16"/>
                <w:lang w:val="en-US"/>
              </w:rPr>
              <w:t> </w:t>
            </w:r>
            <w:r w:rsidRPr="0020576C">
              <w:rPr>
                <w:rFonts w:ascii="Times New Roman" w:hAnsi="Times New Roman" w:cs="Times New Roman"/>
                <w:sz w:val="16"/>
                <w:szCs w:val="16"/>
              </w:rPr>
              <w:t xml:space="preserve">Булычевы, </w:t>
            </w:r>
            <w:proofErr w:type="spellStart"/>
            <w:r w:rsidRPr="0020576C">
              <w:rPr>
                <w:rFonts w:ascii="Times New Roman" w:hAnsi="Times New Roman" w:cs="Times New Roman"/>
                <w:sz w:val="16"/>
                <w:szCs w:val="16"/>
              </w:rPr>
              <w:t>д</w:t>
            </w:r>
            <w:proofErr w:type="gramStart"/>
            <w:r w:rsidRPr="0020576C">
              <w:rPr>
                <w:rFonts w:ascii="Times New Roman" w:hAnsi="Times New Roman" w:cs="Times New Roman"/>
                <w:sz w:val="16"/>
                <w:szCs w:val="16"/>
              </w:rPr>
              <w:t>.Х</w:t>
            </w:r>
            <w:proofErr w:type="gramEnd"/>
            <w:r w:rsidRPr="0020576C">
              <w:rPr>
                <w:rFonts w:ascii="Times New Roman" w:hAnsi="Times New Roman" w:cs="Times New Roman"/>
                <w:sz w:val="16"/>
                <w:szCs w:val="16"/>
              </w:rPr>
              <w:t>охловы</w:t>
            </w:r>
            <w:proofErr w:type="spellEnd"/>
            <w:r w:rsidRPr="0020576C">
              <w:rPr>
                <w:rFonts w:ascii="Times New Roman" w:hAnsi="Times New Roman" w:cs="Times New Roman"/>
                <w:sz w:val="16"/>
                <w:szCs w:val="16"/>
              </w:rPr>
              <w:t xml:space="preserve"> </w:t>
            </w:r>
          </w:p>
          <w:p w:rsidR="007F1554" w:rsidRPr="0020576C" w:rsidRDefault="007F1554" w:rsidP="00D721AB">
            <w:pPr>
              <w:pStyle w:val="ConsCell"/>
              <w:widowControl/>
              <w:ind w:left="90" w:right="0" w:hanging="90"/>
              <w:rPr>
                <w:rFonts w:ascii="Times New Roman" w:hAnsi="Times New Roman" w:cs="Times New Roman"/>
                <w:sz w:val="16"/>
                <w:szCs w:val="16"/>
              </w:rPr>
            </w:pPr>
            <w:r w:rsidRPr="0020576C">
              <w:rPr>
                <w:rFonts w:ascii="Times New Roman" w:hAnsi="Times New Roman" w:cs="Times New Roman"/>
                <w:sz w:val="16"/>
                <w:szCs w:val="16"/>
              </w:rPr>
              <w:t>Орловского сельского поселения</w:t>
            </w:r>
          </w:p>
          <w:p w:rsidR="007F1554" w:rsidRPr="0020576C" w:rsidRDefault="007F1554" w:rsidP="00D721AB">
            <w:pPr>
              <w:pStyle w:val="ConsCell"/>
              <w:widowControl/>
              <w:ind w:right="0"/>
              <w:rPr>
                <w:rFonts w:ascii="Times New Roman" w:hAnsi="Times New Roman" w:cs="Times New Roman"/>
                <w:sz w:val="16"/>
                <w:szCs w:val="16"/>
              </w:rPr>
            </w:pPr>
          </w:p>
        </w:tc>
        <w:tc>
          <w:tcPr>
            <w:tcW w:w="1417" w:type="dxa"/>
            <w:gridSpan w:val="3"/>
            <w:tcBorders>
              <w:top w:val="single" w:sz="6" w:space="0" w:color="auto"/>
              <w:left w:val="single" w:sz="4" w:space="0" w:color="auto"/>
              <w:bottom w:val="single" w:sz="6" w:space="0" w:color="auto"/>
              <w:right w:val="single" w:sz="6" w:space="0" w:color="auto"/>
            </w:tcBorders>
          </w:tcPr>
          <w:p w:rsidR="007F1554" w:rsidRPr="0020576C" w:rsidRDefault="007F1554" w:rsidP="00D721AB">
            <w:pPr>
              <w:pStyle w:val="ConsCell"/>
              <w:widowControl/>
              <w:ind w:right="0"/>
              <w:rPr>
                <w:rFonts w:ascii="Times New Roman" w:hAnsi="Times New Roman" w:cs="Times New Roman"/>
                <w:sz w:val="16"/>
                <w:szCs w:val="16"/>
              </w:rPr>
            </w:pPr>
            <w:r w:rsidRPr="0020576C">
              <w:rPr>
                <w:rFonts w:ascii="Times New Roman" w:hAnsi="Times New Roman" w:cs="Times New Roman"/>
                <w:sz w:val="16"/>
                <w:szCs w:val="16"/>
              </w:rPr>
              <w:t>Населенные</w:t>
            </w:r>
            <w:r w:rsidRPr="0020576C">
              <w:rPr>
                <w:rFonts w:ascii="Times New Roman" w:hAnsi="Times New Roman" w:cs="Times New Roman"/>
                <w:sz w:val="16"/>
                <w:szCs w:val="16"/>
              </w:rPr>
              <w:br/>
              <w:t>пункты   в</w:t>
            </w:r>
            <w:r w:rsidRPr="0020576C">
              <w:rPr>
                <w:rFonts w:ascii="Times New Roman" w:hAnsi="Times New Roman" w:cs="Times New Roman"/>
                <w:sz w:val="16"/>
                <w:szCs w:val="16"/>
              </w:rPr>
              <w:br/>
              <w:t>поселениях  с</w:t>
            </w:r>
            <w:r w:rsidRPr="0020576C">
              <w:rPr>
                <w:rFonts w:ascii="Times New Roman" w:hAnsi="Times New Roman" w:cs="Times New Roman"/>
                <w:sz w:val="16"/>
                <w:szCs w:val="16"/>
              </w:rPr>
              <w:br/>
              <w:t xml:space="preserve">численностью   проживающих  </w:t>
            </w:r>
            <w:r w:rsidRPr="0020576C">
              <w:rPr>
                <w:rFonts w:ascii="Times New Roman" w:hAnsi="Times New Roman" w:cs="Times New Roman"/>
                <w:sz w:val="16"/>
                <w:szCs w:val="16"/>
              </w:rPr>
              <w:br/>
              <w:t xml:space="preserve">  от 500 до</w:t>
            </w:r>
            <w:r w:rsidRPr="0020576C">
              <w:rPr>
                <w:rFonts w:ascii="Times New Roman" w:hAnsi="Times New Roman" w:cs="Times New Roman"/>
                <w:sz w:val="16"/>
                <w:szCs w:val="16"/>
              </w:rPr>
              <w:br/>
              <w:t xml:space="preserve">1тысячи человек </w:t>
            </w:r>
            <w:proofErr w:type="spellStart"/>
            <w:r w:rsidRPr="0020576C">
              <w:rPr>
                <w:rFonts w:ascii="Times New Roman" w:hAnsi="Times New Roman" w:cs="Times New Roman"/>
                <w:sz w:val="16"/>
                <w:szCs w:val="16"/>
              </w:rPr>
              <w:t>д</w:t>
            </w:r>
            <w:proofErr w:type="gramStart"/>
            <w:r w:rsidRPr="0020576C">
              <w:rPr>
                <w:rFonts w:ascii="Times New Roman" w:hAnsi="Times New Roman" w:cs="Times New Roman"/>
                <w:sz w:val="16"/>
                <w:szCs w:val="16"/>
              </w:rPr>
              <w:t>.К</w:t>
            </w:r>
            <w:proofErr w:type="gramEnd"/>
            <w:r w:rsidRPr="0020576C">
              <w:rPr>
                <w:rFonts w:ascii="Times New Roman" w:hAnsi="Times New Roman" w:cs="Times New Roman"/>
                <w:sz w:val="16"/>
                <w:szCs w:val="16"/>
              </w:rPr>
              <w:t>узнецы</w:t>
            </w:r>
            <w:proofErr w:type="spellEnd"/>
          </w:p>
          <w:p w:rsidR="007F1554" w:rsidRPr="0020576C" w:rsidRDefault="007F1554" w:rsidP="00D721AB">
            <w:pPr>
              <w:pStyle w:val="ConsCell"/>
              <w:widowControl/>
              <w:ind w:right="0"/>
              <w:rPr>
                <w:rFonts w:ascii="Times New Roman" w:hAnsi="Times New Roman" w:cs="Times New Roman"/>
                <w:sz w:val="16"/>
                <w:szCs w:val="16"/>
              </w:rPr>
            </w:pPr>
            <w:proofErr w:type="spellStart"/>
            <w:r w:rsidRPr="0020576C">
              <w:rPr>
                <w:rFonts w:ascii="Times New Roman" w:hAnsi="Times New Roman" w:cs="Times New Roman"/>
                <w:sz w:val="16"/>
                <w:szCs w:val="16"/>
              </w:rPr>
              <w:t>д</w:t>
            </w:r>
            <w:proofErr w:type="gramStart"/>
            <w:r w:rsidRPr="0020576C">
              <w:rPr>
                <w:rFonts w:ascii="Times New Roman" w:hAnsi="Times New Roman" w:cs="Times New Roman"/>
                <w:sz w:val="16"/>
                <w:szCs w:val="16"/>
              </w:rPr>
              <w:t>.Ц</w:t>
            </w:r>
            <w:proofErr w:type="gramEnd"/>
            <w:r w:rsidRPr="0020576C">
              <w:rPr>
                <w:rFonts w:ascii="Times New Roman" w:hAnsi="Times New Roman" w:cs="Times New Roman"/>
                <w:sz w:val="16"/>
                <w:szCs w:val="16"/>
              </w:rPr>
              <w:t>епели</w:t>
            </w:r>
            <w:proofErr w:type="spellEnd"/>
            <w:r w:rsidRPr="0020576C">
              <w:rPr>
                <w:rFonts w:ascii="Times New Roman" w:hAnsi="Times New Roman" w:cs="Times New Roman"/>
                <w:sz w:val="16"/>
                <w:szCs w:val="16"/>
              </w:rPr>
              <w:t xml:space="preserve">  </w:t>
            </w:r>
          </w:p>
          <w:p w:rsidR="007F1554" w:rsidRPr="0020576C" w:rsidRDefault="007F1554" w:rsidP="00D721AB">
            <w:pPr>
              <w:pStyle w:val="ConsCell"/>
              <w:widowControl/>
              <w:ind w:right="0"/>
              <w:rPr>
                <w:rFonts w:ascii="Times New Roman" w:hAnsi="Times New Roman" w:cs="Times New Roman"/>
                <w:sz w:val="16"/>
                <w:szCs w:val="16"/>
              </w:rPr>
            </w:pPr>
            <w:r w:rsidRPr="0020576C">
              <w:rPr>
                <w:rFonts w:ascii="Times New Roman" w:hAnsi="Times New Roman" w:cs="Times New Roman"/>
                <w:sz w:val="16"/>
                <w:szCs w:val="16"/>
              </w:rPr>
              <w:t>(за исключением графы 4)</w:t>
            </w:r>
          </w:p>
        </w:tc>
        <w:tc>
          <w:tcPr>
            <w:tcW w:w="1275"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left="-70" w:right="-70"/>
              <w:rPr>
                <w:rFonts w:ascii="Times New Roman" w:hAnsi="Times New Roman" w:cs="Times New Roman"/>
                <w:sz w:val="16"/>
                <w:szCs w:val="16"/>
              </w:rPr>
            </w:pPr>
            <w:r w:rsidRPr="0020576C">
              <w:rPr>
                <w:rFonts w:ascii="Times New Roman" w:hAnsi="Times New Roman" w:cs="Times New Roman"/>
                <w:sz w:val="16"/>
                <w:szCs w:val="16"/>
              </w:rPr>
              <w:t>Населенные</w:t>
            </w:r>
            <w:r w:rsidRPr="0020576C">
              <w:rPr>
                <w:rFonts w:ascii="Times New Roman" w:hAnsi="Times New Roman" w:cs="Times New Roman"/>
                <w:sz w:val="16"/>
                <w:szCs w:val="16"/>
              </w:rPr>
              <w:br/>
              <w:t>пункты   в</w:t>
            </w:r>
            <w:r w:rsidRPr="0020576C">
              <w:rPr>
                <w:rFonts w:ascii="Times New Roman" w:hAnsi="Times New Roman" w:cs="Times New Roman"/>
                <w:sz w:val="16"/>
                <w:szCs w:val="16"/>
              </w:rPr>
              <w:br/>
            </w:r>
            <w:proofErr w:type="gramStart"/>
            <w:r w:rsidRPr="0020576C">
              <w:rPr>
                <w:rFonts w:ascii="Times New Roman" w:hAnsi="Times New Roman" w:cs="Times New Roman"/>
                <w:sz w:val="16"/>
                <w:szCs w:val="16"/>
              </w:rPr>
              <w:t>поселениях</w:t>
            </w:r>
            <w:proofErr w:type="gramEnd"/>
            <w:r w:rsidRPr="0020576C">
              <w:rPr>
                <w:rFonts w:ascii="Times New Roman" w:hAnsi="Times New Roman" w:cs="Times New Roman"/>
                <w:sz w:val="16"/>
                <w:szCs w:val="16"/>
              </w:rPr>
              <w:t xml:space="preserve">  с</w:t>
            </w:r>
            <w:r w:rsidRPr="0020576C">
              <w:rPr>
                <w:rFonts w:ascii="Times New Roman" w:hAnsi="Times New Roman" w:cs="Times New Roman"/>
                <w:sz w:val="16"/>
                <w:szCs w:val="16"/>
              </w:rPr>
              <w:br/>
              <w:t xml:space="preserve">численностью   проживающих  </w:t>
            </w:r>
            <w:r w:rsidRPr="0020576C">
              <w:rPr>
                <w:rFonts w:ascii="Times New Roman" w:hAnsi="Times New Roman" w:cs="Times New Roman"/>
                <w:sz w:val="16"/>
                <w:szCs w:val="16"/>
              </w:rPr>
              <w:br/>
              <w:t>от 300 до 500 человек</w:t>
            </w:r>
          </w:p>
          <w:p w:rsidR="007F1554" w:rsidRPr="0020576C" w:rsidRDefault="007F1554" w:rsidP="00D721AB">
            <w:pPr>
              <w:pStyle w:val="ConsCell"/>
              <w:widowControl/>
              <w:ind w:right="0"/>
              <w:rPr>
                <w:rFonts w:ascii="Times New Roman" w:hAnsi="Times New Roman" w:cs="Times New Roman"/>
                <w:sz w:val="16"/>
                <w:szCs w:val="16"/>
              </w:rPr>
            </w:pPr>
            <w:proofErr w:type="spellStart"/>
            <w:r w:rsidRPr="0020576C">
              <w:rPr>
                <w:rFonts w:ascii="Times New Roman" w:hAnsi="Times New Roman" w:cs="Times New Roman"/>
                <w:sz w:val="16"/>
                <w:szCs w:val="16"/>
              </w:rPr>
              <w:t>с</w:t>
            </w:r>
            <w:proofErr w:type="gramStart"/>
            <w:r w:rsidRPr="0020576C">
              <w:rPr>
                <w:rFonts w:ascii="Times New Roman" w:hAnsi="Times New Roman" w:cs="Times New Roman"/>
                <w:sz w:val="16"/>
                <w:szCs w:val="16"/>
              </w:rPr>
              <w:t>.Т</w:t>
            </w:r>
            <w:proofErr w:type="gramEnd"/>
            <w:r w:rsidRPr="0020576C">
              <w:rPr>
                <w:rFonts w:ascii="Times New Roman" w:hAnsi="Times New Roman" w:cs="Times New Roman"/>
                <w:sz w:val="16"/>
                <w:szCs w:val="16"/>
              </w:rPr>
              <w:t>охтино</w:t>
            </w:r>
            <w:proofErr w:type="spellEnd"/>
            <w:r w:rsidRPr="0020576C">
              <w:rPr>
                <w:rFonts w:ascii="Times New Roman" w:hAnsi="Times New Roman" w:cs="Times New Roman"/>
                <w:sz w:val="16"/>
                <w:szCs w:val="16"/>
              </w:rPr>
              <w:t xml:space="preserve">, </w:t>
            </w:r>
            <w:proofErr w:type="spellStart"/>
            <w:r w:rsidRPr="0020576C">
              <w:rPr>
                <w:rFonts w:ascii="Times New Roman" w:hAnsi="Times New Roman" w:cs="Times New Roman"/>
                <w:sz w:val="16"/>
                <w:szCs w:val="16"/>
              </w:rPr>
              <w:t>с.Колково</w:t>
            </w:r>
            <w:proofErr w:type="spellEnd"/>
            <w:r w:rsidRPr="0020576C">
              <w:rPr>
                <w:rFonts w:ascii="Times New Roman" w:hAnsi="Times New Roman" w:cs="Times New Roman"/>
                <w:sz w:val="16"/>
                <w:szCs w:val="16"/>
              </w:rPr>
              <w:t xml:space="preserve">, с. </w:t>
            </w:r>
            <w:proofErr w:type="spellStart"/>
            <w:r w:rsidRPr="0020576C">
              <w:rPr>
                <w:rFonts w:ascii="Times New Roman" w:hAnsi="Times New Roman" w:cs="Times New Roman"/>
                <w:sz w:val="16"/>
                <w:szCs w:val="16"/>
              </w:rPr>
              <w:t>Чудиново</w:t>
            </w:r>
            <w:proofErr w:type="spellEnd"/>
          </w:p>
          <w:p w:rsidR="007F1554" w:rsidRPr="0020576C" w:rsidRDefault="007F1554" w:rsidP="00D721AB">
            <w:pPr>
              <w:pStyle w:val="ConsCell"/>
              <w:widowControl/>
              <w:ind w:right="0"/>
              <w:rPr>
                <w:rFonts w:ascii="Times New Roman" w:hAnsi="Times New Roman" w:cs="Times New Roman"/>
                <w:sz w:val="16"/>
                <w:szCs w:val="16"/>
              </w:rPr>
            </w:pPr>
            <w:r w:rsidRPr="0020576C">
              <w:rPr>
                <w:rFonts w:ascii="Times New Roman" w:hAnsi="Times New Roman" w:cs="Times New Roman"/>
                <w:sz w:val="16"/>
                <w:szCs w:val="16"/>
              </w:rPr>
              <w:t xml:space="preserve">(за исключением графы 4)     </w:t>
            </w:r>
          </w:p>
        </w:tc>
        <w:tc>
          <w:tcPr>
            <w:tcW w:w="1418"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rPr>
                <w:rFonts w:ascii="Times New Roman" w:hAnsi="Times New Roman" w:cs="Times New Roman"/>
                <w:sz w:val="16"/>
                <w:szCs w:val="16"/>
              </w:rPr>
            </w:pPr>
            <w:r w:rsidRPr="0020576C">
              <w:rPr>
                <w:rFonts w:ascii="Times New Roman" w:hAnsi="Times New Roman" w:cs="Times New Roman"/>
                <w:sz w:val="16"/>
                <w:szCs w:val="16"/>
              </w:rPr>
              <w:t>Населенные</w:t>
            </w:r>
            <w:r w:rsidRPr="0020576C">
              <w:rPr>
                <w:rFonts w:ascii="Times New Roman" w:hAnsi="Times New Roman" w:cs="Times New Roman"/>
                <w:sz w:val="16"/>
                <w:szCs w:val="16"/>
              </w:rPr>
              <w:br/>
              <w:t>пункты   в</w:t>
            </w:r>
            <w:r w:rsidRPr="0020576C">
              <w:rPr>
                <w:rFonts w:ascii="Times New Roman" w:hAnsi="Times New Roman" w:cs="Times New Roman"/>
                <w:sz w:val="16"/>
                <w:szCs w:val="16"/>
              </w:rPr>
              <w:br/>
              <w:t>поселениях  с</w:t>
            </w:r>
            <w:r w:rsidRPr="0020576C">
              <w:rPr>
                <w:rFonts w:ascii="Times New Roman" w:hAnsi="Times New Roman" w:cs="Times New Roman"/>
                <w:sz w:val="16"/>
                <w:szCs w:val="16"/>
              </w:rPr>
              <w:br/>
              <w:t xml:space="preserve">численностью   проживающих  </w:t>
            </w:r>
            <w:r w:rsidRPr="0020576C">
              <w:rPr>
                <w:rFonts w:ascii="Times New Roman" w:hAnsi="Times New Roman" w:cs="Times New Roman"/>
                <w:sz w:val="16"/>
                <w:szCs w:val="16"/>
              </w:rPr>
              <w:br/>
              <w:t>менее    300</w:t>
            </w:r>
            <w:r w:rsidRPr="0020576C">
              <w:rPr>
                <w:rFonts w:ascii="Times New Roman" w:hAnsi="Times New Roman" w:cs="Times New Roman"/>
                <w:sz w:val="16"/>
                <w:szCs w:val="16"/>
              </w:rPr>
              <w:br/>
              <w:t xml:space="preserve"> человек  </w:t>
            </w:r>
          </w:p>
          <w:p w:rsidR="007F1554" w:rsidRPr="0020576C" w:rsidRDefault="007F1554" w:rsidP="00D721AB">
            <w:pPr>
              <w:pStyle w:val="ConsCell"/>
              <w:widowControl/>
              <w:ind w:right="0"/>
              <w:rPr>
                <w:rFonts w:ascii="Times New Roman" w:hAnsi="Times New Roman" w:cs="Times New Roman"/>
                <w:sz w:val="16"/>
                <w:szCs w:val="16"/>
              </w:rPr>
            </w:pPr>
            <w:r w:rsidRPr="0020576C">
              <w:rPr>
                <w:rFonts w:ascii="Times New Roman" w:hAnsi="Times New Roman" w:cs="Times New Roman"/>
                <w:sz w:val="16"/>
                <w:szCs w:val="16"/>
              </w:rPr>
              <w:t xml:space="preserve">(за исключением графы 4)   </w:t>
            </w:r>
          </w:p>
        </w:tc>
      </w:tr>
      <w:tr w:rsidR="007F1554" w:rsidRPr="0020576C" w:rsidTr="00D721AB">
        <w:tblPrEx>
          <w:tblCellMar>
            <w:top w:w="0" w:type="dxa"/>
            <w:bottom w:w="0" w:type="dxa"/>
          </w:tblCellMar>
        </w:tblPrEx>
        <w:trPr>
          <w:trHeight w:val="240"/>
        </w:trPr>
        <w:tc>
          <w:tcPr>
            <w:tcW w:w="709"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1</w:t>
            </w:r>
          </w:p>
        </w:tc>
        <w:tc>
          <w:tcPr>
            <w:tcW w:w="2536"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2</w:t>
            </w:r>
          </w:p>
        </w:tc>
        <w:tc>
          <w:tcPr>
            <w:tcW w:w="1132"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lang w:val="en-US"/>
              </w:rPr>
            </w:pPr>
            <w:r w:rsidRPr="0020576C">
              <w:rPr>
                <w:rFonts w:ascii="Times New Roman" w:hAnsi="Times New Roman" w:cs="Times New Roman"/>
                <w:sz w:val="16"/>
                <w:szCs w:val="16"/>
                <w:lang w:val="en-US"/>
              </w:rPr>
              <w:t>3</w:t>
            </w:r>
          </w:p>
        </w:tc>
        <w:tc>
          <w:tcPr>
            <w:tcW w:w="1276" w:type="dxa"/>
            <w:gridSpan w:val="2"/>
            <w:tcBorders>
              <w:top w:val="single" w:sz="6" w:space="0" w:color="auto"/>
              <w:left w:val="single" w:sz="6" w:space="0" w:color="auto"/>
              <w:bottom w:val="single" w:sz="6" w:space="0" w:color="auto"/>
              <w:right w:val="single" w:sz="4" w:space="0" w:color="auto"/>
            </w:tcBorders>
          </w:tcPr>
          <w:p w:rsidR="007F1554" w:rsidRPr="0020576C" w:rsidRDefault="007F1554" w:rsidP="00D721AB">
            <w:pPr>
              <w:pStyle w:val="ConsCell"/>
              <w:widowControl/>
              <w:ind w:right="0"/>
              <w:jc w:val="center"/>
              <w:rPr>
                <w:rFonts w:ascii="Times New Roman" w:hAnsi="Times New Roman" w:cs="Times New Roman"/>
                <w:sz w:val="16"/>
                <w:szCs w:val="16"/>
                <w:lang w:val="en-US"/>
              </w:rPr>
            </w:pPr>
            <w:r w:rsidRPr="0020576C">
              <w:rPr>
                <w:rFonts w:ascii="Times New Roman" w:hAnsi="Times New Roman" w:cs="Times New Roman"/>
                <w:sz w:val="16"/>
                <w:szCs w:val="16"/>
                <w:lang w:val="en-US"/>
              </w:rPr>
              <w:t>4</w:t>
            </w:r>
          </w:p>
        </w:tc>
        <w:tc>
          <w:tcPr>
            <w:tcW w:w="1417" w:type="dxa"/>
            <w:gridSpan w:val="3"/>
            <w:tcBorders>
              <w:top w:val="single" w:sz="6" w:space="0" w:color="auto"/>
              <w:left w:val="single" w:sz="4" w:space="0" w:color="auto"/>
              <w:bottom w:val="single" w:sz="6" w:space="0" w:color="auto"/>
              <w:right w:val="single" w:sz="6" w:space="0" w:color="auto"/>
            </w:tcBorders>
          </w:tcPr>
          <w:p w:rsidR="007F1554" w:rsidRPr="0020576C" w:rsidRDefault="007F1554" w:rsidP="00D721AB">
            <w:pPr>
              <w:pStyle w:val="ConsCell"/>
              <w:widowControl/>
              <w:ind w:right="-211"/>
              <w:jc w:val="center"/>
              <w:rPr>
                <w:rFonts w:ascii="Times New Roman" w:hAnsi="Times New Roman" w:cs="Times New Roman"/>
                <w:sz w:val="16"/>
                <w:szCs w:val="16"/>
              </w:rPr>
            </w:pPr>
            <w:r w:rsidRPr="0020576C">
              <w:rPr>
                <w:rFonts w:ascii="Times New Roman" w:hAnsi="Times New Roman" w:cs="Times New Roman"/>
                <w:sz w:val="16"/>
                <w:szCs w:val="16"/>
              </w:rPr>
              <w:t>5</w:t>
            </w:r>
          </w:p>
        </w:tc>
        <w:tc>
          <w:tcPr>
            <w:tcW w:w="1275"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6</w:t>
            </w:r>
          </w:p>
        </w:tc>
        <w:tc>
          <w:tcPr>
            <w:tcW w:w="1418"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7</w:t>
            </w:r>
          </w:p>
        </w:tc>
      </w:tr>
      <w:tr w:rsidR="007F1554" w:rsidRPr="0020576C" w:rsidTr="00D721AB">
        <w:tblPrEx>
          <w:tblCellMar>
            <w:top w:w="0" w:type="dxa"/>
            <w:bottom w:w="0" w:type="dxa"/>
          </w:tblCellMar>
        </w:tblPrEx>
        <w:trPr>
          <w:trHeight w:val="550"/>
        </w:trPr>
        <w:tc>
          <w:tcPr>
            <w:tcW w:w="709"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rPr>
                <w:rFonts w:ascii="Times New Roman" w:hAnsi="Times New Roman" w:cs="Times New Roman"/>
                <w:sz w:val="16"/>
                <w:szCs w:val="16"/>
              </w:rPr>
            </w:pPr>
            <w:r w:rsidRPr="0020576C">
              <w:rPr>
                <w:rFonts w:ascii="Times New Roman" w:hAnsi="Times New Roman" w:cs="Times New Roman"/>
                <w:sz w:val="16"/>
                <w:szCs w:val="16"/>
              </w:rPr>
              <w:t xml:space="preserve">1.   </w:t>
            </w:r>
          </w:p>
        </w:tc>
        <w:tc>
          <w:tcPr>
            <w:tcW w:w="2536"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both"/>
              <w:rPr>
                <w:rFonts w:ascii="Times New Roman" w:hAnsi="Times New Roman" w:cs="Times New Roman"/>
                <w:sz w:val="16"/>
                <w:szCs w:val="16"/>
              </w:rPr>
            </w:pPr>
            <w:r w:rsidRPr="0020576C">
              <w:rPr>
                <w:rFonts w:ascii="Times New Roman" w:hAnsi="Times New Roman" w:cs="Times New Roman"/>
                <w:sz w:val="16"/>
                <w:szCs w:val="16"/>
              </w:rPr>
              <w:t>Продовольственные товары</w:t>
            </w:r>
          </w:p>
        </w:tc>
        <w:tc>
          <w:tcPr>
            <w:tcW w:w="1132"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0,31</w:t>
            </w:r>
          </w:p>
        </w:tc>
        <w:tc>
          <w:tcPr>
            <w:tcW w:w="1276" w:type="dxa"/>
            <w:gridSpan w:val="2"/>
            <w:tcBorders>
              <w:top w:val="single" w:sz="6" w:space="0" w:color="auto"/>
              <w:left w:val="single" w:sz="6" w:space="0" w:color="auto"/>
              <w:bottom w:val="single" w:sz="6" w:space="0" w:color="auto"/>
              <w:right w:val="single" w:sz="4"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0,27</w:t>
            </w:r>
          </w:p>
        </w:tc>
        <w:tc>
          <w:tcPr>
            <w:tcW w:w="1417" w:type="dxa"/>
            <w:gridSpan w:val="3"/>
            <w:tcBorders>
              <w:top w:val="single" w:sz="6" w:space="0" w:color="auto"/>
              <w:left w:val="single" w:sz="4"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0,24</w:t>
            </w:r>
          </w:p>
        </w:tc>
        <w:tc>
          <w:tcPr>
            <w:tcW w:w="1275"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0,22</w:t>
            </w:r>
          </w:p>
        </w:tc>
        <w:tc>
          <w:tcPr>
            <w:tcW w:w="1418"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0,14</w:t>
            </w:r>
          </w:p>
        </w:tc>
      </w:tr>
      <w:tr w:rsidR="007F1554" w:rsidRPr="0020576C" w:rsidTr="00D721AB">
        <w:tblPrEx>
          <w:tblCellMar>
            <w:top w:w="0" w:type="dxa"/>
            <w:bottom w:w="0" w:type="dxa"/>
          </w:tblCellMar>
        </w:tblPrEx>
        <w:trPr>
          <w:trHeight w:val="360"/>
        </w:trPr>
        <w:tc>
          <w:tcPr>
            <w:tcW w:w="709"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rPr>
                <w:rFonts w:ascii="Times New Roman" w:hAnsi="Times New Roman" w:cs="Times New Roman"/>
                <w:sz w:val="16"/>
                <w:szCs w:val="16"/>
              </w:rPr>
            </w:pPr>
            <w:r w:rsidRPr="0020576C">
              <w:rPr>
                <w:rFonts w:ascii="Times New Roman" w:hAnsi="Times New Roman" w:cs="Times New Roman"/>
                <w:sz w:val="16"/>
                <w:szCs w:val="16"/>
              </w:rPr>
              <w:t>1.1</w:t>
            </w:r>
          </w:p>
        </w:tc>
        <w:tc>
          <w:tcPr>
            <w:tcW w:w="2536"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both"/>
              <w:rPr>
                <w:rFonts w:ascii="Times New Roman" w:hAnsi="Times New Roman" w:cs="Times New Roman"/>
                <w:sz w:val="16"/>
                <w:szCs w:val="16"/>
              </w:rPr>
            </w:pPr>
            <w:r w:rsidRPr="0020576C">
              <w:rPr>
                <w:rFonts w:ascii="Times New Roman" w:hAnsi="Times New Roman" w:cs="Times New Roman"/>
                <w:sz w:val="16"/>
                <w:szCs w:val="16"/>
              </w:rPr>
              <w:t xml:space="preserve">Продовольственные товары, включая подакцизные         </w:t>
            </w:r>
          </w:p>
        </w:tc>
        <w:tc>
          <w:tcPr>
            <w:tcW w:w="6518" w:type="dxa"/>
            <w:gridSpan w:val="8"/>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Торговля запрещена</w:t>
            </w:r>
          </w:p>
        </w:tc>
      </w:tr>
      <w:tr w:rsidR="007F1554" w:rsidRPr="0020576C" w:rsidTr="00D721AB">
        <w:tblPrEx>
          <w:tblCellMar>
            <w:top w:w="0" w:type="dxa"/>
            <w:bottom w:w="0" w:type="dxa"/>
          </w:tblCellMar>
        </w:tblPrEx>
        <w:trPr>
          <w:trHeight w:val="360"/>
        </w:trPr>
        <w:tc>
          <w:tcPr>
            <w:tcW w:w="709"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rPr>
                <w:rFonts w:ascii="Times New Roman" w:hAnsi="Times New Roman" w:cs="Times New Roman"/>
                <w:sz w:val="16"/>
                <w:szCs w:val="16"/>
              </w:rPr>
            </w:pPr>
            <w:r w:rsidRPr="0020576C">
              <w:rPr>
                <w:rFonts w:ascii="Times New Roman" w:hAnsi="Times New Roman" w:cs="Times New Roman"/>
                <w:sz w:val="16"/>
                <w:szCs w:val="16"/>
              </w:rPr>
              <w:t xml:space="preserve">1.2   </w:t>
            </w:r>
          </w:p>
        </w:tc>
        <w:tc>
          <w:tcPr>
            <w:tcW w:w="2536"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both"/>
              <w:rPr>
                <w:rFonts w:ascii="Times New Roman" w:hAnsi="Times New Roman" w:cs="Times New Roman"/>
                <w:sz w:val="16"/>
                <w:szCs w:val="16"/>
              </w:rPr>
            </w:pPr>
            <w:r w:rsidRPr="0020576C">
              <w:rPr>
                <w:rFonts w:ascii="Times New Roman" w:hAnsi="Times New Roman" w:cs="Times New Roman"/>
                <w:sz w:val="16"/>
                <w:szCs w:val="16"/>
              </w:rPr>
              <w:t xml:space="preserve">Табачные изделия                    </w:t>
            </w:r>
          </w:p>
        </w:tc>
        <w:tc>
          <w:tcPr>
            <w:tcW w:w="1202" w:type="dxa"/>
            <w:gridSpan w:val="2"/>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0,32</w:t>
            </w:r>
          </w:p>
        </w:tc>
        <w:tc>
          <w:tcPr>
            <w:tcW w:w="1365" w:type="dxa"/>
            <w:gridSpan w:val="3"/>
            <w:tcBorders>
              <w:top w:val="single" w:sz="6" w:space="0" w:color="auto"/>
              <w:left w:val="single" w:sz="6" w:space="0" w:color="auto"/>
              <w:bottom w:val="single" w:sz="6" w:space="0" w:color="auto"/>
              <w:right w:val="single" w:sz="4"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0,27</w:t>
            </w:r>
          </w:p>
        </w:tc>
        <w:tc>
          <w:tcPr>
            <w:tcW w:w="1258" w:type="dxa"/>
            <w:tcBorders>
              <w:top w:val="single" w:sz="6" w:space="0" w:color="auto"/>
              <w:left w:val="single" w:sz="4"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0,25</w:t>
            </w:r>
          </w:p>
        </w:tc>
        <w:tc>
          <w:tcPr>
            <w:tcW w:w="1275"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0,23</w:t>
            </w:r>
          </w:p>
        </w:tc>
        <w:tc>
          <w:tcPr>
            <w:tcW w:w="1418"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0,10</w:t>
            </w:r>
          </w:p>
        </w:tc>
      </w:tr>
      <w:tr w:rsidR="007F1554" w:rsidRPr="0020576C" w:rsidTr="00D721AB">
        <w:tblPrEx>
          <w:tblCellMar>
            <w:top w:w="0" w:type="dxa"/>
            <w:bottom w:w="0" w:type="dxa"/>
          </w:tblCellMar>
        </w:tblPrEx>
        <w:trPr>
          <w:trHeight w:val="240"/>
        </w:trPr>
        <w:tc>
          <w:tcPr>
            <w:tcW w:w="709"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rPr>
                <w:rFonts w:ascii="Times New Roman" w:hAnsi="Times New Roman" w:cs="Times New Roman"/>
                <w:sz w:val="16"/>
                <w:szCs w:val="16"/>
              </w:rPr>
            </w:pPr>
            <w:r w:rsidRPr="0020576C">
              <w:rPr>
                <w:rFonts w:ascii="Times New Roman" w:hAnsi="Times New Roman" w:cs="Times New Roman"/>
                <w:sz w:val="16"/>
                <w:szCs w:val="16"/>
              </w:rPr>
              <w:t xml:space="preserve">1.3 </w:t>
            </w:r>
          </w:p>
        </w:tc>
        <w:tc>
          <w:tcPr>
            <w:tcW w:w="2536"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both"/>
              <w:rPr>
                <w:rFonts w:ascii="Times New Roman" w:hAnsi="Times New Roman" w:cs="Times New Roman"/>
                <w:sz w:val="16"/>
                <w:szCs w:val="16"/>
              </w:rPr>
            </w:pPr>
            <w:r w:rsidRPr="0020576C">
              <w:rPr>
                <w:rFonts w:ascii="Times New Roman" w:hAnsi="Times New Roman" w:cs="Times New Roman"/>
                <w:sz w:val="16"/>
                <w:szCs w:val="16"/>
              </w:rPr>
              <w:t xml:space="preserve">Продовольственные товары для детского и диабетического питания  </w:t>
            </w:r>
          </w:p>
        </w:tc>
        <w:tc>
          <w:tcPr>
            <w:tcW w:w="1202" w:type="dxa"/>
            <w:gridSpan w:val="2"/>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0,23</w:t>
            </w:r>
          </w:p>
        </w:tc>
        <w:tc>
          <w:tcPr>
            <w:tcW w:w="1365" w:type="dxa"/>
            <w:gridSpan w:val="3"/>
            <w:tcBorders>
              <w:top w:val="single" w:sz="6" w:space="0" w:color="auto"/>
              <w:left w:val="single" w:sz="6" w:space="0" w:color="auto"/>
              <w:bottom w:val="single" w:sz="6" w:space="0" w:color="auto"/>
              <w:right w:val="single" w:sz="4"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0,21</w:t>
            </w:r>
          </w:p>
        </w:tc>
        <w:tc>
          <w:tcPr>
            <w:tcW w:w="1258" w:type="dxa"/>
            <w:tcBorders>
              <w:top w:val="single" w:sz="6" w:space="0" w:color="auto"/>
              <w:left w:val="single" w:sz="4"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0,17</w:t>
            </w:r>
          </w:p>
        </w:tc>
        <w:tc>
          <w:tcPr>
            <w:tcW w:w="1275"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0,15</w:t>
            </w:r>
          </w:p>
        </w:tc>
        <w:tc>
          <w:tcPr>
            <w:tcW w:w="1418"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0,10</w:t>
            </w:r>
          </w:p>
        </w:tc>
      </w:tr>
      <w:tr w:rsidR="007F1554" w:rsidRPr="0020576C" w:rsidTr="00D721AB">
        <w:tblPrEx>
          <w:tblCellMar>
            <w:top w:w="0" w:type="dxa"/>
            <w:bottom w:w="0" w:type="dxa"/>
          </w:tblCellMar>
        </w:tblPrEx>
        <w:trPr>
          <w:trHeight w:val="478"/>
        </w:trPr>
        <w:tc>
          <w:tcPr>
            <w:tcW w:w="709"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rPr>
                <w:rFonts w:ascii="Times New Roman" w:hAnsi="Times New Roman" w:cs="Times New Roman"/>
                <w:sz w:val="16"/>
                <w:szCs w:val="16"/>
              </w:rPr>
            </w:pPr>
            <w:r w:rsidRPr="0020576C">
              <w:rPr>
                <w:rFonts w:ascii="Times New Roman" w:hAnsi="Times New Roman" w:cs="Times New Roman"/>
                <w:sz w:val="16"/>
                <w:szCs w:val="16"/>
              </w:rPr>
              <w:t xml:space="preserve">1.4 </w:t>
            </w:r>
          </w:p>
        </w:tc>
        <w:tc>
          <w:tcPr>
            <w:tcW w:w="2536"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both"/>
              <w:rPr>
                <w:rFonts w:ascii="Times New Roman" w:hAnsi="Times New Roman" w:cs="Times New Roman"/>
                <w:sz w:val="16"/>
                <w:szCs w:val="16"/>
              </w:rPr>
            </w:pPr>
            <w:r w:rsidRPr="0020576C">
              <w:rPr>
                <w:rFonts w:ascii="Times New Roman" w:hAnsi="Times New Roman" w:cs="Times New Roman"/>
                <w:sz w:val="16"/>
                <w:szCs w:val="16"/>
              </w:rPr>
              <w:t xml:space="preserve">Овощи и фрукты                  </w:t>
            </w:r>
          </w:p>
        </w:tc>
        <w:tc>
          <w:tcPr>
            <w:tcW w:w="1202" w:type="dxa"/>
            <w:gridSpan w:val="2"/>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0,27</w:t>
            </w:r>
          </w:p>
        </w:tc>
        <w:tc>
          <w:tcPr>
            <w:tcW w:w="1365" w:type="dxa"/>
            <w:gridSpan w:val="3"/>
            <w:tcBorders>
              <w:top w:val="single" w:sz="6" w:space="0" w:color="auto"/>
              <w:left w:val="single" w:sz="6" w:space="0" w:color="auto"/>
              <w:bottom w:val="single" w:sz="6" w:space="0" w:color="auto"/>
              <w:right w:val="single" w:sz="4"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0,23</w:t>
            </w:r>
          </w:p>
        </w:tc>
        <w:tc>
          <w:tcPr>
            <w:tcW w:w="1258" w:type="dxa"/>
            <w:tcBorders>
              <w:top w:val="single" w:sz="6" w:space="0" w:color="auto"/>
              <w:left w:val="single" w:sz="4"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0,21</w:t>
            </w:r>
          </w:p>
        </w:tc>
        <w:tc>
          <w:tcPr>
            <w:tcW w:w="1275"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0,19</w:t>
            </w:r>
          </w:p>
        </w:tc>
        <w:tc>
          <w:tcPr>
            <w:tcW w:w="1418"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0,14</w:t>
            </w:r>
          </w:p>
        </w:tc>
      </w:tr>
      <w:tr w:rsidR="007F1554" w:rsidRPr="0020576C" w:rsidTr="00D721AB">
        <w:tblPrEx>
          <w:tblCellMar>
            <w:top w:w="0" w:type="dxa"/>
            <w:bottom w:w="0" w:type="dxa"/>
          </w:tblCellMar>
        </w:tblPrEx>
        <w:trPr>
          <w:trHeight w:val="600"/>
        </w:trPr>
        <w:tc>
          <w:tcPr>
            <w:tcW w:w="709"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rPr>
                <w:rFonts w:ascii="Times New Roman" w:hAnsi="Times New Roman" w:cs="Times New Roman"/>
                <w:sz w:val="16"/>
                <w:szCs w:val="16"/>
              </w:rPr>
            </w:pPr>
            <w:r w:rsidRPr="0020576C">
              <w:rPr>
                <w:rFonts w:ascii="Times New Roman" w:hAnsi="Times New Roman" w:cs="Times New Roman"/>
                <w:sz w:val="16"/>
                <w:szCs w:val="16"/>
              </w:rPr>
              <w:t xml:space="preserve">2. </w:t>
            </w:r>
          </w:p>
        </w:tc>
        <w:tc>
          <w:tcPr>
            <w:tcW w:w="2536"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both"/>
              <w:rPr>
                <w:rFonts w:ascii="Times New Roman" w:hAnsi="Times New Roman" w:cs="Times New Roman"/>
                <w:sz w:val="16"/>
                <w:szCs w:val="16"/>
              </w:rPr>
            </w:pPr>
            <w:r w:rsidRPr="0020576C">
              <w:rPr>
                <w:rFonts w:ascii="Times New Roman" w:hAnsi="Times New Roman" w:cs="Times New Roman"/>
                <w:sz w:val="16"/>
                <w:szCs w:val="16"/>
              </w:rPr>
              <w:t xml:space="preserve">Непродовольственные товары,  кроме нефтепродуктов                  </w:t>
            </w:r>
          </w:p>
        </w:tc>
        <w:tc>
          <w:tcPr>
            <w:tcW w:w="1202" w:type="dxa"/>
            <w:gridSpan w:val="2"/>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0,27</w:t>
            </w:r>
          </w:p>
        </w:tc>
        <w:tc>
          <w:tcPr>
            <w:tcW w:w="1365" w:type="dxa"/>
            <w:gridSpan w:val="3"/>
            <w:tcBorders>
              <w:top w:val="single" w:sz="6" w:space="0" w:color="auto"/>
              <w:left w:val="single" w:sz="6" w:space="0" w:color="auto"/>
              <w:bottom w:val="single" w:sz="6" w:space="0" w:color="auto"/>
              <w:right w:val="single" w:sz="4"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0,24</w:t>
            </w:r>
          </w:p>
        </w:tc>
        <w:tc>
          <w:tcPr>
            <w:tcW w:w="1258" w:type="dxa"/>
            <w:tcBorders>
              <w:top w:val="single" w:sz="6" w:space="0" w:color="auto"/>
              <w:left w:val="single" w:sz="4"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0,21</w:t>
            </w:r>
          </w:p>
        </w:tc>
        <w:tc>
          <w:tcPr>
            <w:tcW w:w="1275"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0,19</w:t>
            </w:r>
          </w:p>
        </w:tc>
        <w:tc>
          <w:tcPr>
            <w:tcW w:w="1418"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0,14</w:t>
            </w:r>
          </w:p>
        </w:tc>
      </w:tr>
      <w:tr w:rsidR="007F1554" w:rsidRPr="0020576C" w:rsidTr="00D721AB">
        <w:tblPrEx>
          <w:tblCellMar>
            <w:top w:w="0" w:type="dxa"/>
            <w:bottom w:w="0" w:type="dxa"/>
          </w:tblCellMar>
        </w:tblPrEx>
        <w:trPr>
          <w:trHeight w:val="240"/>
        </w:trPr>
        <w:tc>
          <w:tcPr>
            <w:tcW w:w="709"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rPr>
                <w:rFonts w:ascii="Times New Roman" w:hAnsi="Times New Roman" w:cs="Times New Roman"/>
                <w:sz w:val="16"/>
                <w:szCs w:val="16"/>
              </w:rPr>
            </w:pPr>
            <w:r w:rsidRPr="0020576C">
              <w:rPr>
                <w:rFonts w:ascii="Times New Roman" w:hAnsi="Times New Roman" w:cs="Times New Roman"/>
                <w:sz w:val="16"/>
                <w:szCs w:val="16"/>
              </w:rPr>
              <w:t xml:space="preserve">2.1 </w:t>
            </w:r>
          </w:p>
        </w:tc>
        <w:tc>
          <w:tcPr>
            <w:tcW w:w="2536"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both"/>
              <w:rPr>
                <w:rFonts w:ascii="Times New Roman" w:hAnsi="Times New Roman" w:cs="Times New Roman"/>
                <w:sz w:val="16"/>
                <w:szCs w:val="16"/>
              </w:rPr>
            </w:pPr>
            <w:r w:rsidRPr="0020576C">
              <w:rPr>
                <w:rFonts w:ascii="Times New Roman" w:hAnsi="Times New Roman" w:cs="Times New Roman"/>
                <w:sz w:val="16"/>
                <w:szCs w:val="16"/>
              </w:rPr>
              <w:t xml:space="preserve">Ткани,  одежда  и белье, обувь, головные уборы (кроме </w:t>
            </w:r>
            <w:proofErr w:type="gramStart"/>
            <w:r w:rsidRPr="0020576C">
              <w:rPr>
                <w:rFonts w:ascii="Times New Roman" w:hAnsi="Times New Roman" w:cs="Times New Roman"/>
                <w:sz w:val="16"/>
                <w:szCs w:val="16"/>
              </w:rPr>
              <w:t>меховых</w:t>
            </w:r>
            <w:proofErr w:type="gramEnd"/>
            <w:r w:rsidRPr="0020576C">
              <w:rPr>
                <w:rFonts w:ascii="Times New Roman" w:hAnsi="Times New Roman" w:cs="Times New Roman"/>
                <w:sz w:val="16"/>
                <w:szCs w:val="16"/>
              </w:rPr>
              <w:t xml:space="preserve">), чулочно–носочные изделия       </w:t>
            </w:r>
          </w:p>
        </w:tc>
        <w:tc>
          <w:tcPr>
            <w:tcW w:w="1202" w:type="dxa"/>
            <w:gridSpan w:val="2"/>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0,26</w:t>
            </w:r>
          </w:p>
        </w:tc>
        <w:tc>
          <w:tcPr>
            <w:tcW w:w="1365" w:type="dxa"/>
            <w:gridSpan w:val="3"/>
            <w:tcBorders>
              <w:top w:val="single" w:sz="6" w:space="0" w:color="auto"/>
              <w:left w:val="single" w:sz="6" w:space="0" w:color="auto"/>
              <w:bottom w:val="single" w:sz="6" w:space="0" w:color="auto"/>
              <w:right w:val="single" w:sz="4"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0,22</w:t>
            </w:r>
          </w:p>
        </w:tc>
        <w:tc>
          <w:tcPr>
            <w:tcW w:w="1258" w:type="dxa"/>
            <w:tcBorders>
              <w:top w:val="single" w:sz="6" w:space="0" w:color="auto"/>
              <w:left w:val="single" w:sz="4"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0,20</w:t>
            </w:r>
          </w:p>
        </w:tc>
        <w:tc>
          <w:tcPr>
            <w:tcW w:w="1275"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0,18</w:t>
            </w:r>
          </w:p>
        </w:tc>
        <w:tc>
          <w:tcPr>
            <w:tcW w:w="1418"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0,13</w:t>
            </w:r>
          </w:p>
        </w:tc>
      </w:tr>
      <w:tr w:rsidR="007F1554" w:rsidRPr="0020576C" w:rsidTr="00D721AB">
        <w:tblPrEx>
          <w:tblCellMar>
            <w:top w:w="0" w:type="dxa"/>
            <w:bottom w:w="0" w:type="dxa"/>
          </w:tblCellMar>
        </w:tblPrEx>
        <w:trPr>
          <w:trHeight w:val="480"/>
        </w:trPr>
        <w:tc>
          <w:tcPr>
            <w:tcW w:w="709"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rPr>
                <w:rFonts w:ascii="Times New Roman" w:hAnsi="Times New Roman" w:cs="Times New Roman"/>
                <w:sz w:val="16"/>
                <w:szCs w:val="16"/>
              </w:rPr>
            </w:pPr>
            <w:r w:rsidRPr="0020576C">
              <w:rPr>
                <w:rFonts w:ascii="Times New Roman" w:hAnsi="Times New Roman" w:cs="Times New Roman"/>
                <w:sz w:val="16"/>
                <w:szCs w:val="16"/>
              </w:rPr>
              <w:t xml:space="preserve">2.2. </w:t>
            </w:r>
          </w:p>
        </w:tc>
        <w:tc>
          <w:tcPr>
            <w:tcW w:w="2536"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both"/>
              <w:rPr>
                <w:rFonts w:ascii="Times New Roman" w:hAnsi="Times New Roman" w:cs="Times New Roman"/>
                <w:sz w:val="16"/>
                <w:szCs w:val="16"/>
              </w:rPr>
            </w:pPr>
            <w:r w:rsidRPr="0020576C">
              <w:rPr>
                <w:rFonts w:ascii="Times New Roman" w:hAnsi="Times New Roman" w:cs="Times New Roman"/>
                <w:sz w:val="16"/>
                <w:szCs w:val="16"/>
              </w:rPr>
              <w:t xml:space="preserve">Меха и меховые изделия  </w:t>
            </w:r>
          </w:p>
        </w:tc>
        <w:tc>
          <w:tcPr>
            <w:tcW w:w="1202" w:type="dxa"/>
            <w:gridSpan w:val="2"/>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0,37</w:t>
            </w:r>
          </w:p>
        </w:tc>
        <w:tc>
          <w:tcPr>
            <w:tcW w:w="1365" w:type="dxa"/>
            <w:gridSpan w:val="3"/>
            <w:tcBorders>
              <w:top w:val="single" w:sz="6" w:space="0" w:color="auto"/>
              <w:left w:val="single" w:sz="6" w:space="0" w:color="auto"/>
              <w:bottom w:val="single" w:sz="6" w:space="0" w:color="auto"/>
              <w:right w:val="single" w:sz="4"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0,37</w:t>
            </w:r>
          </w:p>
        </w:tc>
        <w:tc>
          <w:tcPr>
            <w:tcW w:w="1258" w:type="dxa"/>
            <w:tcBorders>
              <w:top w:val="single" w:sz="6" w:space="0" w:color="auto"/>
              <w:left w:val="single" w:sz="4"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0,35</w:t>
            </w:r>
          </w:p>
        </w:tc>
        <w:tc>
          <w:tcPr>
            <w:tcW w:w="1275"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0,33</w:t>
            </w:r>
          </w:p>
        </w:tc>
        <w:tc>
          <w:tcPr>
            <w:tcW w:w="1418"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0,20</w:t>
            </w:r>
          </w:p>
        </w:tc>
      </w:tr>
      <w:tr w:rsidR="007F1554" w:rsidRPr="0020576C" w:rsidTr="00D721AB">
        <w:tblPrEx>
          <w:tblCellMar>
            <w:top w:w="0" w:type="dxa"/>
            <w:bottom w:w="0" w:type="dxa"/>
          </w:tblCellMar>
        </w:tblPrEx>
        <w:trPr>
          <w:trHeight w:val="480"/>
        </w:trPr>
        <w:tc>
          <w:tcPr>
            <w:tcW w:w="709"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rPr>
                <w:rFonts w:ascii="Times New Roman" w:hAnsi="Times New Roman" w:cs="Times New Roman"/>
                <w:sz w:val="16"/>
                <w:szCs w:val="16"/>
              </w:rPr>
            </w:pPr>
            <w:r w:rsidRPr="0020576C">
              <w:rPr>
                <w:rFonts w:ascii="Times New Roman" w:hAnsi="Times New Roman" w:cs="Times New Roman"/>
                <w:sz w:val="16"/>
                <w:szCs w:val="16"/>
              </w:rPr>
              <w:t xml:space="preserve">2.3. </w:t>
            </w:r>
          </w:p>
        </w:tc>
        <w:tc>
          <w:tcPr>
            <w:tcW w:w="2536"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both"/>
              <w:rPr>
                <w:rFonts w:ascii="Times New Roman" w:hAnsi="Times New Roman" w:cs="Times New Roman"/>
                <w:sz w:val="16"/>
                <w:szCs w:val="16"/>
              </w:rPr>
            </w:pPr>
            <w:r w:rsidRPr="0020576C">
              <w:rPr>
                <w:rFonts w:ascii="Times New Roman" w:hAnsi="Times New Roman" w:cs="Times New Roman"/>
                <w:sz w:val="16"/>
                <w:szCs w:val="16"/>
              </w:rPr>
              <w:t xml:space="preserve">Синтетические моющие средства, мыло хозяйственное и туалетное, парфюмерно-косметические товары                </w:t>
            </w:r>
          </w:p>
        </w:tc>
        <w:tc>
          <w:tcPr>
            <w:tcW w:w="1202" w:type="dxa"/>
            <w:gridSpan w:val="2"/>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0,24</w:t>
            </w:r>
          </w:p>
        </w:tc>
        <w:tc>
          <w:tcPr>
            <w:tcW w:w="1365" w:type="dxa"/>
            <w:gridSpan w:val="3"/>
            <w:tcBorders>
              <w:top w:val="single" w:sz="6" w:space="0" w:color="auto"/>
              <w:left w:val="single" w:sz="6" w:space="0" w:color="auto"/>
              <w:bottom w:val="single" w:sz="6" w:space="0" w:color="auto"/>
              <w:right w:val="single" w:sz="4"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0,21</w:t>
            </w:r>
          </w:p>
        </w:tc>
        <w:tc>
          <w:tcPr>
            <w:tcW w:w="1258" w:type="dxa"/>
            <w:tcBorders>
              <w:top w:val="single" w:sz="6" w:space="0" w:color="auto"/>
              <w:left w:val="single" w:sz="4"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0,19</w:t>
            </w:r>
          </w:p>
        </w:tc>
        <w:tc>
          <w:tcPr>
            <w:tcW w:w="1275"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0,17</w:t>
            </w:r>
          </w:p>
        </w:tc>
        <w:tc>
          <w:tcPr>
            <w:tcW w:w="1418"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0,12</w:t>
            </w:r>
          </w:p>
        </w:tc>
      </w:tr>
      <w:tr w:rsidR="007F1554" w:rsidRPr="0020576C" w:rsidTr="00D721AB">
        <w:tblPrEx>
          <w:tblCellMar>
            <w:top w:w="0" w:type="dxa"/>
            <w:bottom w:w="0" w:type="dxa"/>
          </w:tblCellMar>
        </w:tblPrEx>
        <w:trPr>
          <w:trHeight w:val="240"/>
        </w:trPr>
        <w:tc>
          <w:tcPr>
            <w:tcW w:w="709"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rPr>
                <w:rFonts w:ascii="Times New Roman" w:hAnsi="Times New Roman" w:cs="Times New Roman"/>
                <w:sz w:val="16"/>
                <w:szCs w:val="16"/>
              </w:rPr>
            </w:pPr>
            <w:r w:rsidRPr="0020576C">
              <w:rPr>
                <w:rFonts w:ascii="Times New Roman" w:hAnsi="Times New Roman" w:cs="Times New Roman"/>
                <w:sz w:val="16"/>
                <w:szCs w:val="16"/>
              </w:rPr>
              <w:t xml:space="preserve">2.4. </w:t>
            </w:r>
          </w:p>
        </w:tc>
        <w:tc>
          <w:tcPr>
            <w:tcW w:w="2536"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both"/>
              <w:rPr>
                <w:rFonts w:ascii="Times New Roman" w:hAnsi="Times New Roman" w:cs="Times New Roman"/>
                <w:sz w:val="16"/>
                <w:szCs w:val="16"/>
              </w:rPr>
            </w:pPr>
            <w:r w:rsidRPr="0020576C">
              <w:rPr>
                <w:rFonts w:ascii="Times New Roman" w:hAnsi="Times New Roman" w:cs="Times New Roman"/>
                <w:sz w:val="16"/>
                <w:szCs w:val="16"/>
              </w:rPr>
              <w:t>Канцелярские товары, игрушки, школьно-письменные, бумажно-беловые товары</w:t>
            </w:r>
          </w:p>
        </w:tc>
        <w:tc>
          <w:tcPr>
            <w:tcW w:w="1202" w:type="dxa"/>
            <w:gridSpan w:val="2"/>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0,22</w:t>
            </w:r>
          </w:p>
        </w:tc>
        <w:tc>
          <w:tcPr>
            <w:tcW w:w="1365" w:type="dxa"/>
            <w:gridSpan w:val="3"/>
            <w:tcBorders>
              <w:top w:val="single" w:sz="6" w:space="0" w:color="auto"/>
              <w:left w:val="single" w:sz="6" w:space="0" w:color="auto"/>
              <w:bottom w:val="single" w:sz="6" w:space="0" w:color="auto"/>
              <w:right w:val="single" w:sz="4"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0,19</w:t>
            </w:r>
          </w:p>
        </w:tc>
        <w:tc>
          <w:tcPr>
            <w:tcW w:w="1258" w:type="dxa"/>
            <w:tcBorders>
              <w:top w:val="single" w:sz="6" w:space="0" w:color="auto"/>
              <w:left w:val="single" w:sz="4"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0,17</w:t>
            </w:r>
          </w:p>
        </w:tc>
        <w:tc>
          <w:tcPr>
            <w:tcW w:w="1275"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0,15</w:t>
            </w:r>
          </w:p>
        </w:tc>
        <w:tc>
          <w:tcPr>
            <w:tcW w:w="1418"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0,12</w:t>
            </w:r>
          </w:p>
        </w:tc>
      </w:tr>
      <w:tr w:rsidR="007F1554" w:rsidRPr="0020576C" w:rsidTr="00D721AB">
        <w:tblPrEx>
          <w:tblCellMar>
            <w:top w:w="0" w:type="dxa"/>
            <w:bottom w:w="0" w:type="dxa"/>
          </w:tblCellMar>
        </w:tblPrEx>
        <w:trPr>
          <w:trHeight w:val="304"/>
        </w:trPr>
        <w:tc>
          <w:tcPr>
            <w:tcW w:w="709"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rPr>
                <w:rFonts w:ascii="Times New Roman" w:hAnsi="Times New Roman" w:cs="Times New Roman"/>
                <w:sz w:val="16"/>
                <w:szCs w:val="16"/>
              </w:rPr>
            </w:pPr>
            <w:r w:rsidRPr="0020576C">
              <w:rPr>
                <w:rFonts w:ascii="Times New Roman" w:hAnsi="Times New Roman" w:cs="Times New Roman"/>
                <w:sz w:val="16"/>
                <w:szCs w:val="16"/>
              </w:rPr>
              <w:t xml:space="preserve">2.5. </w:t>
            </w:r>
          </w:p>
        </w:tc>
        <w:tc>
          <w:tcPr>
            <w:tcW w:w="2536"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both"/>
              <w:rPr>
                <w:rFonts w:ascii="Times New Roman" w:hAnsi="Times New Roman" w:cs="Times New Roman"/>
                <w:sz w:val="16"/>
                <w:szCs w:val="16"/>
              </w:rPr>
            </w:pPr>
            <w:r w:rsidRPr="0020576C">
              <w:rPr>
                <w:rFonts w:ascii="Times New Roman" w:hAnsi="Times New Roman" w:cs="Times New Roman"/>
                <w:sz w:val="16"/>
                <w:szCs w:val="16"/>
              </w:rPr>
              <w:t xml:space="preserve">Печатные издания         </w:t>
            </w:r>
          </w:p>
        </w:tc>
        <w:tc>
          <w:tcPr>
            <w:tcW w:w="1202" w:type="dxa"/>
            <w:gridSpan w:val="2"/>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0,22</w:t>
            </w:r>
          </w:p>
        </w:tc>
        <w:tc>
          <w:tcPr>
            <w:tcW w:w="1365" w:type="dxa"/>
            <w:gridSpan w:val="3"/>
            <w:tcBorders>
              <w:top w:val="single" w:sz="6" w:space="0" w:color="auto"/>
              <w:left w:val="single" w:sz="6" w:space="0" w:color="auto"/>
              <w:bottom w:val="single" w:sz="6" w:space="0" w:color="auto"/>
              <w:right w:val="single" w:sz="4"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0,19</w:t>
            </w:r>
          </w:p>
        </w:tc>
        <w:tc>
          <w:tcPr>
            <w:tcW w:w="1258" w:type="dxa"/>
            <w:tcBorders>
              <w:top w:val="single" w:sz="6" w:space="0" w:color="auto"/>
              <w:left w:val="single" w:sz="4"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0,17</w:t>
            </w:r>
          </w:p>
        </w:tc>
        <w:tc>
          <w:tcPr>
            <w:tcW w:w="1275"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0,15</w:t>
            </w:r>
          </w:p>
        </w:tc>
        <w:tc>
          <w:tcPr>
            <w:tcW w:w="1418"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0,12</w:t>
            </w:r>
          </w:p>
        </w:tc>
      </w:tr>
      <w:tr w:rsidR="007F1554" w:rsidRPr="0020576C" w:rsidTr="00D721AB">
        <w:tblPrEx>
          <w:tblCellMar>
            <w:top w:w="0" w:type="dxa"/>
            <w:bottom w:w="0" w:type="dxa"/>
          </w:tblCellMar>
        </w:tblPrEx>
        <w:trPr>
          <w:trHeight w:val="240"/>
        </w:trPr>
        <w:tc>
          <w:tcPr>
            <w:tcW w:w="709"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rPr>
                <w:rFonts w:ascii="Times New Roman" w:hAnsi="Times New Roman" w:cs="Times New Roman"/>
                <w:sz w:val="16"/>
                <w:szCs w:val="16"/>
              </w:rPr>
            </w:pPr>
            <w:r w:rsidRPr="0020576C">
              <w:rPr>
                <w:rFonts w:ascii="Times New Roman" w:hAnsi="Times New Roman" w:cs="Times New Roman"/>
                <w:sz w:val="16"/>
                <w:szCs w:val="16"/>
              </w:rPr>
              <w:t xml:space="preserve">2.6. </w:t>
            </w:r>
          </w:p>
        </w:tc>
        <w:tc>
          <w:tcPr>
            <w:tcW w:w="2536"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left="-70" w:right="0" w:firstLine="70"/>
              <w:jc w:val="both"/>
              <w:rPr>
                <w:rFonts w:ascii="Times New Roman" w:hAnsi="Times New Roman" w:cs="Times New Roman"/>
                <w:sz w:val="16"/>
                <w:szCs w:val="16"/>
              </w:rPr>
            </w:pPr>
            <w:r w:rsidRPr="0020576C">
              <w:rPr>
                <w:rFonts w:ascii="Times New Roman" w:hAnsi="Times New Roman" w:cs="Times New Roman"/>
                <w:sz w:val="16"/>
                <w:szCs w:val="16"/>
              </w:rPr>
              <w:t xml:space="preserve">Галантерейные товары, часы, товары для физической культуры, спорта и туризма, хозяйственные товары, инструменты, посуда       </w:t>
            </w:r>
          </w:p>
        </w:tc>
        <w:tc>
          <w:tcPr>
            <w:tcW w:w="1202" w:type="dxa"/>
            <w:gridSpan w:val="2"/>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0,26</w:t>
            </w:r>
          </w:p>
        </w:tc>
        <w:tc>
          <w:tcPr>
            <w:tcW w:w="1365" w:type="dxa"/>
            <w:gridSpan w:val="3"/>
            <w:tcBorders>
              <w:top w:val="single" w:sz="6" w:space="0" w:color="auto"/>
              <w:left w:val="single" w:sz="6" w:space="0" w:color="auto"/>
              <w:bottom w:val="single" w:sz="6" w:space="0" w:color="auto"/>
              <w:right w:val="single" w:sz="4"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0,22</w:t>
            </w:r>
          </w:p>
        </w:tc>
        <w:tc>
          <w:tcPr>
            <w:tcW w:w="1258" w:type="dxa"/>
            <w:tcBorders>
              <w:top w:val="single" w:sz="6" w:space="0" w:color="auto"/>
              <w:left w:val="single" w:sz="4"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0,20</w:t>
            </w:r>
          </w:p>
        </w:tc>
        <w:tc>
          <w:tcPr>
            <w:tcW w:w="1275"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0,18</w:t>
            </w:r>
          </w:p>
        </w:tc>
        <w:tc>
          <w:tcPr>
            <w:tcW w:w="1418"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0,11</w:t>
            </w:r>
          </w:p>
        </w:tc>
      </w:tr>
      <w:tr w:rsidR="007F1554" w:rsidRPr="0020576C" w:rsidTr="00D721AB">
        <w:tblPrEx>
          <w:tblCellMar>
            <w:top w:w="0" w:type="dxa"/>
            <w:bottom w:w="0" w:type="dxa"/>
          </w:tblCellMar>
        </w:tblPrEx>
        <w:trPr>
          <w:trHeight w:val="240"/>
        </w:trPr>
        <w:tc>
          <w:tcPr>
            <w:tcW w:w="709"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rPr>
                <w:rFonts w:ascii="Times New Roman" w:hAnsi="Times New Roman" w:cs="Times New Roman"/>
                <w:sz w:val="16"/>
                <w:szCs w:val="16"/>
              </w:rPr>
            </w:pPr>
            <w:r w:rsidRPr="0020576C">
              <w:rPr>
                <w:rFonts w:ascii="Times New Roman" w:hAnsi="Times New Roman" w:cs="Times New Roman"/>
                <w:sz w:val="16"/>
                <w:szCs w:val="16"/>
              </w:rPr>
              <w:t>2.7.</w:t>
            </w:r>
          </w:p>
        </w:tc>
        <w:tc>
          <w:tcPr>
            <w:tcW w:w="2536"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both"/>
              <w:rPr>
                <w:rFonts w:ascii="Times New Roman" w:hAnsi="Times New Roman" w:cs="Times New Roman"/>
                <w:sz w:val="16"/>
                <w:szCs w:val="16"/>
              </w:rPr>
            </w:pPr>
            <w:r w:rsidRPr="0020576C">
              <w:rPr>
                <w:rFonts w:ascii="Times New Roman" w:hAnsi="Times New Roman" w:cs="Times New Roman"/>
                <w:sz w:val="16"/>
                <w:szCs w:val="16"/>
              </w:rPr>
              <w:t xml:space="preserve">Электротовары,   теле-радио-товары, прочие культтовары, стройматериалы                  </w:t>
            </w:r>
          </w:p>
        </w:tc>
        <w:tc>
          <w:tcPr>
            <w:tcW w:w="1202" w:type="dxa"/>
            <w:gridSpan w:val="2"/>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0,40</w:t>
            </w:r>
          </w:p>
        </w:tc>
        <w:tc>
          <w:tcPr>
            <w:tcW w:w="1365" w:type="dxa"/>
            <w:gridSpan w:val="3"/>
            <w:tcBorders>
              <w:top w:val="single" w:sz="6" w:space="0" w:color="auto"/>
              <w:left w:val="single" w:sz="6" w:space="0" w:color="auto"/>
              <w:bottom w:val="single" w:sz="6" w:space="0" w:color="auto"/>
              <w:right w:val="single" w:sz="4"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0,35</w:t>
            </w:r>
          </w:p>
        </w:tc>
        <w:tc>
          <w:tcPr>
            <w:tcW w:w="1258" w:type="dxa"/>
            <w:tcBorders>
              <w:top w:val="single" w:sz="6" w:space="0" w:color="auto"/>
              <w:left w:val="single" w:sz="4"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0,27</w:t>
            </w:r>
          </w:p>
        </w:tc>
        <w:tc>
          <w:tcPr>
            <w:tcW w:w="1275"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0,25</w:t>
            </w:r>
          </w:p>
        </w:tc>
        <w:tc>
          <w:tcPr>
            <w:tcW w:w="1418"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0,16</w:t>
            </w:r>
          </w:p>
        </w:tc>
      </w:tr>
      <w:tr w:rsidR="007F1554" w:rsidRPr="0020576C" w:rsidTr="00D721AB">
        <w:tblPrEx>
          <w:tblCellMar>
            <w:top w:w="0" w:type="dxa"/>
            <w:bottom w:w="0" w:type="dxa"/>
          </w:tblCellMar>
        </w:tblPrEx>
        <w:trPr>
          <w:trHeight w:val="360"/>
        </w:trPr>
        <w:tc>
          <w:tcPr>
            <w:tcW w:w="709"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rPr>
                <w:rFonts w:ascii="Times New Roman" w:hAnsi="Times New Roman" w:cs="Times New Roman"/>
                <w:sz w:val="16"/>
                <w:szCs w:val="16"/>
              </w:rPr>
            </w:pPr>
            <w:r w:rsidRPr="0020576C">
              <w:rPr>
                <w:rFonts w:ascii="Times New Roman" w:hAnsi="Times New Roman" w:cs="Times New Roman"/>
                <w:sz w:val="16"/>
                <w:szCs w:val="16"/>
              </w:rPr>
              <w:t>2.8.</w:t>
            </w:r>
          </w:p>
        </w:tc>
        <w:tc>
          <w:tcPr>
            <w:tcW w:w="2536"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both"/>
              <w:rPr>
                <w:rFonts w:ascii="Times New Roman" w:hAnsi="Times New Roman" w:cs="Times New Roman"/>
                <w:sz w:val="16"/>
                <w:szCs w:val="16"/>
              </w:rPr>
            </w:pPr>
            <w:r w:rsidRPr="0020576C">
              <w:rPr>
                <w:rFonts w:ascii="Times New Roman" w:hAnsi="Times New Roman" w:cs="Times New Roman"/>
                <w:sz w:val="16"/>
                <w:szCs w:val="16"/>
              </w:rPr>
              <w:t>Запасные части и аксессуары для транспортных средств</w:t>
            </w:r>
          </w:p>
        </w:tc>
        <w:tc>
          <w:tcPr>
            <w:tcW w:w="1202" w:type="dxa"/>
            <w:gridSpan w:val="2"/>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0,35</w:t>
            </w:r>
          </w:p>
        </w:tc>
        <w:tc>
          <w:tcPr>
            <w:tcW w:w="1365" w:type="dxa"/>
            <w:gridSpan w:val="3"/>
            <w:tcBorders>
              <w:top w:val="single" w:sz="6" w:space="0" w:color="auto"/>
              <w:left w:val="single" w:sz="6" w:space="0" w:color="auto"/>
              <w:bottom w:val="single" w:sz="6" w:space="0" w:color="auto"/>
              <w:right w:val="single" w:sz="4"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0,30</w:t>
            </w:r>
          </w:p>
        </w:tc>
        <w:tc>
          <w:tcPr>
            <w:tcW w:w="1258" w:type="dxa"/>
            <w:tcBorders>
              <w:top w:val="single" w:sz="6" w:space="0" w:color="auto"/>
              <w:left w:val="single" w:sz="4"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0,28</w:t>
            </w:r>
          </w:p>
        </w:tc>
        <w:tc>
          <w:tcPr>
            <w:tcW w:w="1275"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0,26</w:t>
            </w:r>
          </w:p>
        </w:tc>
        <w:tc>
          <w:tcPr>
            <w:tcW w:w="1418"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0,20</w:t>
            </w:r>
          </w:p>
        </w:tc>
      </w:tr>
      <w:tr w:rsidR="007F1554" w:rsidRPr="0020576C" w:rsidTr="00D721AB">
        <w:tblPrEx>
          <w:tblCellMar>
            <w:top w:w="0" w:type="dxa"/>
            <w:bottom w:w="0" w:type="dxa"/>
          </w:tblCellMar>
        </w:tblPrEx>
        <w:trPr>
          <w:trHeight w:val="240"/>
        </w:trPr>
        <w:tc>
          <w:tcPr>
            <w:tcW w:w="709"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rPr>
                <w:rFonts w:ascii="Times New Roman" w:hAnsi="Times New Roman" w:cs="Times New Roman"/>
                <w:sz w:val="16"/>
                <w:szCs w:val="16"/>
              </w:rPr>
            </w:pPr>
            <w:r w:rsidRPr="0020576C">
              <w:rPr>
                <w:rFonts w:ascii="Times New Roman" w:hAnsi="Times New Roman" w:cs="Times New Roman"/>
                <w:sz w:val="16"/>
                <w:szCs w:val="16"/>
              </w:rPr>
              <w:t>2.9.</w:t>
            </w:r>
          </w:p>
        </w:tc>
        <w:tc>
          <w:tcPr>
            <w:tcW w:w="2536"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both"/>
              <w:rPr>
                <w:rFonts w:ascii="Times New Roman" w:hAnsi="Times New Roman" w:cs="Times New Roman"/>
                <w:sz w:val="16"/>
                <w:szCs w:val="16"/>
              </w:rPr>
            </w:pPr>
            <w:r w:rsidRPr="0020576C">
              <w:rPr>
                <w:rFonts w:ascii="Times New Roman" w:hAnsi="Times New Roman" w:cs="Times New Roman"/>
                <w:sz w:val="16"/>
                <w:szCs w:val="16"/>
              </w:rPr>
              <w:t xml:space="preserve">Транспортные средства (кроме велосипедов) </w:t>
            </w:r>
          </w:p>
        </w:tc>
        <w:tc>
          <w:tcPr>
            <w:tcW w:w="6518" w:type="dxa"/>
            <w:gridSpan w:val="8"/>
            <w:tcBorders>
              <w:top w:val="single" w:sz="6" w:space="0" w:color="auto"/>
              <w:left w:val="single" w:sz="6" w:space="0" w:color="auto"/>
              <w:bottom w:val="single" w:sz="6" w:space="0" w:color="auto"/>
              <w:right w:val="single" w:sz="6" w:space="0" w:color="auto"/>
            </w:tcBorders>
            <w:vAlign w:val="center"/>
          </w:tcPr>
          <w:p w:rsidR="007F1554" w:rsidRPr="0020576C" w:rsidRDefault="007F1554" w:rsidP="00D721AB">
            <w:pPr>
              <w:pStyle w:val="ConsNormal"/>
              <w:widowControl/>
              <w:ind w:right="0" w:firstLine="0"/>
              <w:jc w:val="center"/>
              <w:rPr>
                <w:rFonts w:ascii="Times New Roman" w:hAnsi="Times New Roman" w:cs="Times New Roman"/>
                <w:sz w:val="16"/>
                <w:szCs w:val="16"/>
              </w:rPr>
            </w:pPr>
            <w:r w:rsidRPr="0020576C">
              <w:rPr>
                <w:rFonts w:ascii="Times New Roman" w:hAnsi="Times New Roman" w:cs="Times New Roman"/>
                <w:sz w:val="16"/>
                <w:szCs w:val="16"/>
              </w:rPr>
              <w:t>Торговля запрещена</w:t>
            </w:r>
          </w:p>
          <w:p w:rsidR="007F1554" w:rsidRPr="0020576C" w:rsidRDefault="007F1554" w:rsidP="00D721AB">
            <w:pPr>
              <w:pStyle w:val="ConsCell"/>
              <w:widowControl/>
              <w:ind w:right="0"/>
              <w:jc w:val="center"/>
              <w:rPr>
                <w:rFonts w:ascii="Times New Roman" w:hAnsi="Times New Roman" w:cs="Times New Roman"/>
                <w:sz w:val="16"/>
                <w:szCs w:val="16"/>
              </w:rPr>
            </w:pPr>
          </w:p>
        </w:tc>
      </w:tr>
      <w:tr w:rsidR="007F1554" w:rsidRPr="0020576C" w:rsidTr="00D721AB">
        <w:tblPrEx>
          <w:tblCellMar>
            <w:top w:w="0" w:type="dxa"/>
            <w:bottom w:w="0" w:type="dxa"/>
          </w:tblCellMar>
        </w:tblPrEx>
        <w:trPr>
          <w:trHeight w:val="240"/>
        </w:trPr>
        <w:tc>
          <w:tcPr>
            <w:tcW w:w="709"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rPr>
                <w:rFonts w:ascii="Times New Roman" w:hAnsi="Times New Roman" w:cs="Times New Roman"/>
                <w:sz w:val="16"/>
                <w:szCs w:val="16"/>
              </w:rPr>
            </w:pPr>
            <w:r w:rsidRPr="0020576C">
              <w:rPr>
                <w:rFonts w:ascii="Times New Roman" w:hAnsi="Times New Roman" w:cs="Times New Roman"/>
                <w:sz w:val="16"/>
                <w:szCs w:val="16"/>
              </w:rPr>
              <w:t>2.10.</w:t>
            </w:r>
          </w:p>
        </w:tc>
        <w:tc>
          <w:tcPr>
            <w:tcW w:w="2536"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Normal"/>
              <w:widowControl/>
              <w:ind w:right="0" w:firstLine="0"/>
              <w:jc w:val="both"/>
              <w:rPr>
                <w:rFonts w:ascii="Times New Roman" w:hAnsi="Times New Roman" w:cs="Times New Roman"/>
                <w:sz w:val="16"/>
                <w:szCs w:val="16"/>
              </w:rPr>
            </w:pPr>
            <w:r w:rsidRPr="0020576C">
              <w:rPr>
                <w:rFonts w:ascii="Times New Roman" w:hAnsi="Times New Roman" w:cs="Times New Roman"/>
                <w:sz w:val="16"/>
                <w:szCs w:val="16"/>
              </w:rPr>
              <w:t>Ювелирные изделия</w:t>
            </w:r>
          </w:p>
          <w:p w:rsidR="007F1554" w:rsidRPr="0020576C" w:rsidRDefault="007F1554" w:rsidP="00D721AB">
            <w:pPr>
              <w:pStyle w:val="ConsCell"/>
              <w:widowControl/>
              <w:ind w:right="0"/>
              <w:jc w:val="both"/>
              <w:rPr>
                <w:rFonts w:ascii="Times New Roman" w:hAnsi="Times New Roman" w:cs="Times New Roman"/>
                <w:sz w:val="16"/>
                <w:szCs w:val="16"/>
              </w:rPr>
            </w:pPr>
          </w:p>
        </w:tc>
        <w:tc>
          <w:tcPr>
            <w:tcW w:w="6518" w:type="dxa"/>
            <w:gridSpan w:val="8"/>
            <w:tcBorders>
              <w:top w:val="single" w:sz="6" w:space="0" w:color="auto"/>
              <w:left w:val="single" w:sz="6" w:space="0" w:color="auto"/>
              <w:bottom w:val="single" w:sz="6" w:space="0" w:color="auto"/>
              <w:right w:val="single" w:sz="6" w:space="0" w:color="auto"/>
            </w:tcBorders>
            <w:vAlign w:val="center"/>
          </w:tcPr>
          <w:p w:rsidR="007F1554" w:rsidRPr="0020576C" w:rsidRDefault="007F1554" w:rsidP="00D721AB">
            <w:pPr>
              <w:pStyle w:val="ConsNormal"/>
              <w:widowControl/>
              <w:ind w:right="0" w:firstLine="0"/>
              <w:jc w:val="center"/>
              <w:rPr>
                <w:rFonts w:ascii="Times New Roman" w:hAnsi="Times New Roman" w:cs="Times New Roman"/>
                <w:sz w:val="16"/>
                <w:szCs w:val="16"/>
              </w:rPr>
            </w:pPr>
            <w:r w:rsidRPr="0020576C">
              <w:rPr>
                <w:rFonts w:ascii="Times New Roman" w:hAnsi="Times New Roman" w:cs="Times New Roman"/>
                <w:sz w:val="16"/>
                <w:szCs w:val="16"/>
              </w:rPr>
              <w:t>Торговля запрещена</w:t>
            </w:r>
          </w:p>
          <w:p w:rsidR="007F1554" w:rsidRPr="0020576C" w:rsidRDefault="007F1554" w:rsidP="00D721AB">
            <w:pPr>
              <w:pStyle w:val="ConsCell"/>
              <w:widowControl/>
              <w:ind w:right="0"/>
              <w:jc w:val="center"/>
              <w:rPr>
                <w:rFonts w:ascii="Times New Roman" w:hAnsi="Times New Roman" w:cs="Times New Roman"/>
                <w:sz w:val="16"/>
                <w:szCs w:val="16"/>
              </w:rPr>
            </w:pPr>
          </w:p>
        </w:tc>
      </w:tr>
      <w:tr w:rsidR="007F1554" w:rsidRPr="0020576C" w:rsidTr="00D721AB">
        <w:tblPrEx>
          <w:tblCellMar>
            <w:top w:w="0" w:type="dxa"/>
            <w:bottom w:w="0" w:type="dxa"/>
          </w:tblCellMar>
        </w:tblPrEx>
        <w:trPr>
          <w:trHeight w:val="240"/>
        </w:trPr>
        <w:tc>
          <w:tcPr>
            <w:tcW w:w="709"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rPr>
                <w:rFonts w:ascii="Times New Roman" w:hAnsi="Times New Roman" w:cs="Times New Roman"/>
                <w:sz w:val="16"/>
                <w:szCs w:val="16"/>
              </w:rPr>
            </w:pPr>
            <w:r w:rsidRPr="0020576C">
              <w:rPr>
                <w:rFonts w:ascii="Times New Roman" w:hAnsi="Times New Roman" w:cs="Times New Roman"/>
                <w:sz w:val="16"/>
                <w:szCs w:val="16"/>
              </w:rPr>
              <w:t>2.11.</w:t>
            </w:r>
          </w:p>
        </w:tc>
        <w:tc>
          <w:tcPr>
            <w:tcW w:w="2536"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both"/>
              <w:rPr>
                <w:rFonts w:ascii="Times New Roman" w:hAnsi="Times New Roman" w:cs="Times New Roman"/>
                <w:sz w:val="16"/>
                <w:szCs w:val="16"/>
              </w:rPr>
            </w:pPr>
            <w:r w:rsidRPr="0020576C">
              <w:rPr>
                <w:rFonts w:ascii="Times New Roman" w:hAnsi="Times New Roman" w:cs="Times New Roman"/>
                <w:sz w:val="16"/>
                <w:szCs w:val="16"/>
              </w:rPr>
              <w:t xml:space="preserve">Семена           </w:t>
            </w:r>
          </w:p>
        </w:tc>
        <w:tc>
          <w:tcPr>
            <w:tcW w:w="1202" w:type="dxa"/>
            <w:gridSpan w:val="2"/>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0,20</w:t>
            </w:r>
          </w:p>
        </w:tc>
        <w:tc>
          <w:tcPr>
            <w:tcW w:w="1275" w:type="dxa"/>
            <w:gridSpan w:val="2"/>
            <w:tcBorders>
              <w:top w:val="single" w:sz="6" w:space="0" w:color="auto"/>
              <w:left w:val="single" w:sz="6" w:space="0" w:color="auto"/>
              <w:bottom w:val="single" w:sz="6" w:space="0" w:color="auto"/>
              <w:right w:val="single" w:sz="4"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0,18</w:t>
            </w:r>
          </w:p>
        </w:tc>
        <w:tc>
          <w:tcPr>
            <w:tcW w:w="1348" w:type="dxa"/>
            <w:gridSpan w:val="2"/>
            <w:tcBorders>
              <w:top w:val="single" w:sz="6" w:space="0" w:color="auto"/>
              <w:left w:val="single" w:sz="4"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0,15</w:t>
            </w:r>
          </w:p>
        </w:tc>
        <w:tc>
          <w:tcPr>
            <w:tcW w:w="1275"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0,13</w:t>
            </w:r>
          </w:p>
        </w:tc>
        <w:tc>
          <w:tcPr>
            <w:tcW w:w="1418"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0,10</w:t>
            </w:r>
          </w:p>
        </w:tc>
      </w:tr>
      <w:tr w:rsidR="007F1554" w:rsidRPr="0020576C" w:rsidTr="00D721AB">
        <w:tblPrEx>
          <w:tblCellMar>
            <w:top w:w="0" w:type="dxa"/>
            <w:bottom w:w="0" w:type="dxa"/>
          </w:tblCellMar>
        </w:tblPrEx>
        <w:trPr>
          <w:trHeight w:val="480"/>
        </w:trPr>
        <w:tc>
          <w:tcPr>
            <w:tcW w:w="709"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rPr>
                <w:rFonts w:ascii="Times New Roman" w:hAnsi="Times New Roman" w:cs="Times New Roman"/>
                <w:sz w:val="16"/>
                <w:szCs w:val="16"/>
              </w:rPr>
            </w:pPr>
            <w:r w:rsidRPr="0020576C">
              <w:rPr>
                <w:rFonts w:ascii="Times New Roman" w:hAnsi="Times New Roman" w:cs="Times New Roman"/>
                <w:sz w:val="16"/>
                <w:szCs w:val="16"/>
              </w:rPr>
              <w:t>2.12.</w:t>
            </w:r>
          </w:p>
        </w:tc>
        <w:tc>
          <w:tcPr>
            <w:tcW w:w="2536"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both"/>
              <w:rPr>
                <w:rFonts w:ascii="Times New Roman" w:hAnsi="Times New Roman" w:cs="Times New Roman"/>
                <w:sz w:val="16"/>
                <w:szCs w:val="16"/>
              </w:rPr>
            </w:pPr>
            <w:r w:rsidRPr="0020576C">
              <w:rPr>
                <w:rFonts w:ascii="Times New Roman" w:hAnsi="Times New Roman" w:cs="Times New Roman"/>
                <w:sz w:val="16"/>
                <w:szCs w:val="16"/>
              </w:rPr>
              <w:t xml:space="preserve">Живые цветы      </w:t>
            </w:r>
          </w:p>
        </w:tc>
        <w:tc>
          <w:tcPr>
            <w:tcW w:w="1202" w:type="dxa"/>
            <w:gridSpan w:val="2"/>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0,30</w:t>
            </w:r>
          </w:p>
        </w:tc>
        <w:tc>
          <w:tcPr>
            <w:tcW w:w="1275" w:type="dxa"/>
            <w:gridSpan w:val="2"/>
            <w:tcBorders>
              <w:top w:val="single" w:sz="6" w:space="0" w:color="auto"/>
              <w:left w:val="single" w:sz="6" w:space="0" w:color="auto"/>
              <w:bottom w:val="single" w:sz="6" w:space="0" w:color="auto"/>
              <w:right w:val="single" w:sz="4"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0,25</w:t>
            </w:r>
          </w:p>
        </w:tc>
        <w:tc>
          <w:tcPr>
            <w:tcW w:w="1348" w:type="dxa"/>
            <w:gridSpan w:val="2"/>
            <w:tcBorders>
              <w:top w:val="single" w:sz="6" w:space="0" w:color="auto"/>
              <w:left w:val="single" w:sz="4"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0,22</w:t>
            </w:r>
          </w:p>
        </w:tc>
        <w:tc>
          <w:tcPr>
            <w:tcW w:w="1275"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0,20</w:t>
            </w:r>
          </w:p>
        </w:tc>
        <w:tc>
          <w:tcPr>
            <w:tcW w:w="1418"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0,13</w:t>
            </w:r>
          </w:p>
        </w:tc>
      </w:tr>
      <w:tr w:rsidR="007F1554" w:rsidRPr="0020576C" w:rsidTr="00D721AB">
        <w:tblPrEx>
          <w:tblCellMar>
            <w:top w:w="0" w:type="dxa"/>
            <w:bottom w:w="0" w:type="dxa"/>
          </w:tblCellMar>
        </w:tblPrEx>
        <w:trPr>
          <w:trHeight w:val="480"/>
        </w:trPr>
        <w:tc>
          <w:tcPr>
            <w:tcW w:w="709"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rPr>
                <w:rFonts w:ascii="Times New Roman" w:hAnsi="Times New Roman" w:cs="Times New Roman"/>
                <w:sz w:val="16"/>
                <w:szCs w:val="16"/>
              </w:rPr>
            </w:pPr>
            <w:r w:rsidRPr="0020576C">
              <w:rPr>
                <w:rFonts w:ascii="Times New Roman" w:hAnsi="Times New Roman" w:cs="Times New Roman"/>
                <w:sz w:val="16"/>
                <w:szCs w:val="16"/>
              </w:rPr>
              <w:t>2.13.</w:t>
            </w:r>
          </w:p>
        </w:tc>
        <w:tc>
          <w:tcPr>
            <w:tcW w:w="2536"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both"/>
              <w:rPr>
                <w:rFonts w:ascii="Times New Roman" w:hAnsi="Times New Roman" w:cs="Times New Roman"/>
                <w:sz w:val="16"/>
                <w:szCs w:val="16"/>
              </w:rPr>
            </w:pPr>
            <w:r w:rsidRPr="0020576C">
              <w:rPr>
                <w:rFonts w:ascii="Times New Roman" w:hAnsi="Times New Roman" w:cs="Times New Roman"/>
                <w:sz w:val="16"/>
                <w:szCs w:val="16"/>
              </w:rPr>
              <w:t xml:space="preserve">Корм и предметы ухода за животными и птицами  </w:t>
            </w:r>
          </w:p>
        </w:tc>
        <w:tc>
          <w:tcPr>
            <w:tcW w:w="1202" w:type="dxa"/>
            <w:gridSpan w:val="2"/>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0,28</w:t>
            </w:r>
          </w:p>
        </w:tc>
        <w:tc>
          <w:tcPr>
            <w:tcW w:w="1275" w:type="dxa"/>
            <w:gridSpan w:val="2"/>
            <w:tcBorders>
              <w:top w:val="single" w:sz="6" w:space="0" w:color="auto"/>
              <w:left w:val="single" w:sz="6" w:space="0" w:color="auto"/>
              <w:bottom w:val="single" w:sz="6" w:space="0" w:color="auto"/>
              <w:right w:val="single" w:sz="4"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0,24</w:t>
            </w:r>
          </w:p>
        </w:tc>
        <w:tc>
          <w:tcPr>
            <w:tcW w:w="1348" w:type="dxa"/>
            <w:gridSpan w:val="2"/>
            <w:tcBorders>
              <w:top w:val="single" w:sz="6" w:space="0" w:color="auto"/>
              <w:left w:val="single" w:sz="4"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0,21</w:t>
            </w:r>
          </w:p>
        </w:tc>
        <w:tc>
          <w:tcPr>
            <w:tcW w:w="1275"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0,19</w:t>
            </w:r>
          </w:p>
        </w:tc>
        <w:tc>
          <w:tcPr>
            <w:tcW w:w="1418"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0,13</w:t>
            </w:r>
          </w:p>
        </w:tc>
      </w:tr>
      <w:tr w:rsidR="007F1554" w:rsidRPr="0020576C" w:rsidTr="00D721AB">
        <w:tblPrEx>
          <w:tblCellMar>
            <w:top w:w="0" w:type="dxa"/>
            <w:bottom w:w="0" w:type="dxa"/>
          </w:tblCellMar>
        </w:tblPrEx>
        <w:trPr>
          <w:trHeight w:val="480"/>
        </w:trPr>
        <w:tc>
          <w:tcPr>
            <w:tcW w:w="709"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rPr>
                <w:rFonts w:ascii="Times New Roman" w:hAnsi="Times New Roman" w:cs="Times New Roman"/>
                <w:sz w:val="16"/>
                <w:szCs w:val="16"/>
              </w:rPr>
            </w:pPr>
          </w:p>
          <w:p w:rsidR="007F1554" w:rsidRPr="0020576C" w:rsidRDefault="007F1554" w:rsidP="00D721AB">
            <w:pPr>
              <w:pStyle w:val="ConsCell"/>
              <w:widowControl/>
              <w:ind w:right="0"/>
              <w:rPr>
                <w:rFonts w:ascii="Times New Roman" w:hAnsi="Times New Roman" w:cs="Times New Roman"/>
                <w:sz w:val="16"/>
                <w:szCs w:val="16"/>
              </w:rPr>
            </w:pPr>
            <w:r w:rsidRPr="0020576C">
              <w:rPr>
                <w:rFonts w:ascii="Times New Roman" w:hAnsi="Times New Roman" w:cs="Times New Roman"/>
                <w:sz w:val="16"/>
                <w:szCs w:val="16"/>
              </w:rPr>
              <w:t>2.14.</w:t>
            </w:r>
          </w:p>
        </w:tc>
        <w:tc>
          <w:tcPr>
            <w:tcW w:w="2536"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both"/>
              <w:rPr>
                <w:rFonts w:ascii="Times New Roman" w:hAnsi="Times New Roman" w:cs="Times New Roman"/>
                <w:sz w:val="16"/>
                <w:szCs w:val="16"/>
              </w:rPr>
            </w:pPr>
            <w:r w:rsidRPr="0020576C">
              <w:rPr>
                <w:rFonts w:ascii="Times New Roman" w:hAnsi="Times New Roman" w:cs="Times New Roman"/>
                <w:sz w:val="16"/>
                <w:szCs w:val="16"/>
              </w:rPr>
              <w:t>Лекарственные  средства,</w:t>
            </w:r>
            <w:r w:rsidRPr="0020576C">
              <w:rPr>
                <w:rFonts w:ascii="Times New Roman" w:hAnsi="Times New Roman" w:cs="Times New Roman"/>
                <w:sz w:val="16"/>
                <w:szCs w:val="16"/>
              </w:rPr>
              <w:br/>
              <w:t xml:space="preserve">медицинские товары и оптика                    </w:t>
            </w:r>
          </w:p>
        </w:tc>
        <w:tc>
          <w:tcPr>
            <w:tcW w:w="1202" w:type="dxa"/>
            <w:gridSpan w:val="2"/>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0,27</w:t>
            </w:r>
          </w:p>
        </w:tc>
        <w:tc>
          <w:tcPr>
            <w:tcW w:w="1275" w:type="dxa"/>
            <w:gridSpan w:val="2"/>
            <w:tcBorders>
              <w:top w:val="single" w:sz="6" w:space="0" w:color="auto"/>
              <w:left w:val="single" w:sz="6" w:space="0" w:color="auto"/>
              <w:bottom w:val="single" w:sz="6" w:space="0" w:color="auto"/>
              <w:right w:val="single" w:sz="4"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0,23</w:t>
            </w:r>
          </w:p>
        </w:tc>
        <w:tc>
          <w:tcPr>
            <w:tcW w:w="1348" w:type="dxa"/>
            <w:gridSpan w:val="2"/>
            <w:tcBorders>
              <w:top w:val="single" w:sz="6" w:space="0" w:color="auto"/>
              <w:left w:val="single" w:sz="4"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0,20</w:t>
            </w:r>
          </w:p>
        </w:tc>
        <w:tc>
          <w:tcPr>
            <w:tcW w:w="1275"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0,18</w:t>
            </w:r>
          </w:p>
        </w:tc>
        <w:tc>
          <w:tcPr>
            <w:tcW w:w="1418"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0,12</w:t>
            </w:r>
          </w:p>
        </w:tc>
      </w:tr>
      <w:tr w:rsidR="007F1554" w:rsidRPr="0020576C" w:rsidTr="00D721AB">
        <w:tblPrEx>
          <w:tblCellMar>
            <w:top w:w="0" w:type="dxa"/>
            <w:bottom w:w="0" w:type="dxa"/>
          </w:tblCellMar>
        </w:tblPrEx>
        <w:trPr>
          <w:trHeight w:val="2533"/>
        </w:trPr>
        <w:tc>
          <w:tcPr>
            <w:tcW w:w="709"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rPr>
                <w:rFonts w:ascii="Times New Roman" w:hAnsi="Times New Roman" w:cs="Times New Roman"/>
                <w:sz w:val="16"/>
                <w:szCs w:val="16"/>
              </w:rPr>
            </w:pPr>
            <w:r w:rsidRPr="0020576C">
              <w:rPr>
                <w:rFonts w:ascii="Times New Roman" w:hAnsi="Times New Roman" w:cs="Times New Roman"/>
                <w:sz w:val="16"/>
                <w:szCs w:val="16"/>
              </w:rPr>
              <w:lastRenderedPageBreak/>
              <w:t>2.15.</w:t>
            </w:r>
          </w:p>
        </w:tc>
        <w:tc>
          <w:tcPr>
            <w:tcW w:w="2536"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both"/>
              <w:rPr>
                <w:rFonts w:ascii="Times New Roman" w:hAnsi="Times New Roman" w:cs="Times New Roman"/>
                <w:sz w:val="16"/>
                <w:szCs w:val="16"/>
              </w:rPr>
            </w:pPr>
            <w:r w:rsidRPr="0020576C">
              <w:rPr>
                <w:rFonts w:ascii="Times New Roman" w:hAnsi="Times New Roman" w:cs="Times New Roman"/>
                <w:sz w:val="16"/>
                <w:szCs w:val="16"/>
              </w:rPr>
              <w:t>Изделия  народных  художественных    промыслов,</w:t>
            </w:r>
            <w:r w:rsidRPr="0020576C">
              <w:rPr>
                <w:rFonts w:ascii="Times New Roman" w:hAnsi="Times New Roman" w:cs="Times New Roman"/>
                <w:sz w:val="16"/>
                <w:szCs w:val="16"/>
              </w:rPr>
              <w:br/>
              <w:t>произведения   искусства</w:t>
            </w:r>
            <w:r w:rsidRPr="0020576C">
              <w:rPr>
                <w:rFonts w:ascii="Times New Roman" w:hAnsi="Times New Roman" w:cs="Times New Roman"/>
                <w:sz w:val="16"/>
                <w:szCs w:val="16"/>
              </w:rPr>
              <w:br/>
              <w:t>(живопись,      графика,</w:t>
            </w:r>
            <w:r w:rsidRPr="0020576C">
              <w:rPr>
                <w:rFonts w:ascii="Times New Roman" w:hAnsi="Times New Roman" w:cs="Times New Roman"/>
                <w:sz w:val="16"/>
                <w:szCs w:val="16"/>
              </w:rPr>
              <w:br/>
              <w:t xml:space="preserve">скульптура,  изделия декоративно-прикладного   </w:t>
            </w:r>
            <w:r w:rsidRPr="0020576C">
              <w:rPr>
                <w:rFonts w:ascii="Times New Roman" w:hAnsi="Times New Roman" w:cs="Times New Roman"/>
                <w:sz w:val="16"/>
                <w:szCs w:val="16"/>
              </w:rPr>
              <w:br/>
              <w:t xml:space="preserve">искусства, предметы труда художников)          </w:t>
            </w:r>
          </w:p>
        </w:tc>
        <w:tc>
          <w:tcPr>
            <w:tcW w:w="1202" w:type="dxa"/>
            <w:gridSpan w:val="2"/>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0,18</w:t>
            </w:r>
          </w:p>
        </w:tc>
        <w:tc>
          <w:tcPr>
            <w:tcW w:w="1275" w:type="dxa"/>
            <w:gridSpan w:val="2"/>
            <w:tcBorders>
              <w:top w:val="single" w:sz="6" w:space="0" w:color="auto"/>
              <w:left w:val="single" w:sz="6" w:space="0" w:color="auto"/>
              <w:bottom w:val="single" w:sz="6" w:space="0" w:color="auto"/>
              <w:right w:val="single" w:sz="4"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0,16</w:t>
            </w:r>
          </w:p>
        </w:tc>
        <w:tc>
          <w:tcPr>
            <w:tcW w:w="1348" w:type="dxa"/>
            <w:gridSpan w:val="2"/>
            <w:tcBorders>
              <w:top w:val="single" w:sz="6" w:space="0" w:color="auto"/>
              <w:left w:val="single" w:sz="4"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0,14</w:t>
            </w:r>
          </w:p>
        </w:tc>
        <w:tc>
          <w:tcPr>
            <w:tcW w:w="1275"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0,12</w:t>
            </w:r>
          </w:p>
        </w:tc>
        <w:tc>
          <w:tcPr>
            <w:tcW w:w="1418"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0,09</w:t>
            </w:r>
          </w:p>
        </w:tc>
      </w:tr>
      <w:tr w:rsidR="007F1554" w:rsidRPr="0020576C" w:rsidTr="00D721AB">
        <w:tblPrEx>
          <w:tblCellMar>
            <w:top w:w="0" w:type="dxa"/>
            <w:bottom w:w="0" w:type="dxa"/>
          </w:tblCellMar>
        </w:tblPrEx>
        <w:trPr>
          <w:trHeight w:val="240"/>
        </w:trPr>
        <w:tc>
          <w:tcPr>
            <w:tcW w:w="709"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rPr>
                <w:rFonts w:ascii="Times New Roman" w:hAnsi="Times New Roman" w:cs="Times New Roman"/>
                <w:sz w:val="16"/>
                <w:szCs w:val="16"/>
              </w:rPr>
            </w:pPr>
            <w:r w:rsidRPr="0020576C">
              <w:rPr>
                <w:rFonts w:ascii="Times New Roman" w:hAnsi="Times New Roman" w:cs="Times New Roman"/>
                <w:sz w:val="16"/>
                <w:szCs w:val="16"/>
              </w:rPr>
              <w:t>2.16.</w:t>
            </w:r>
          </w:p>
        </w:tc>
        <w:tc>
          <w:tcPr>
            <w:tcW w:w="2536"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both"/>
              <w:rPr>
                <w:rFonts w:ascii="Times New Roman" w:hAnsi="Times New Roman" w:cs="Times New Roman"/>
                <w:sz w:val="16"/>
                <w:szCs w:val="16"/>
              </w:rPr>
            </w:pPr>
            <w:r w:rsidRPr="0020576C">
              <w:rPr>
                <w:rFonts w:ascii="Times New Roman" w:hAnsi="Times New Roman" w:cs="Times New Roman"/>
                <w:sz w:val="16"/>
                <w:szCs w:val="16"/>
              </w:rPr>
              <w:t xml:space="preserve">Мебель, ковры           </w:t>
            </w:r>
          </w:p>
        </w:tc>
        <w:tc>
          <w:tcPr>
            <w:tcW w:w="1202" w:type="dxa"/>
            <w:gridSpan w:val="2"/>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0,35</w:t>
            </w:r>
          </w:p>
        </w:tc>
        <w:tc>
          <w:tcPr>
            <w:tcW w:w="1275" w:type="dxa"/>
            <w:gridSpan w:val="2"/>
            <w:tcBorders>
              <w:top w:val="single" w:sz="6" w:space="0" w:color="auto"/>
              <w:left w:val="single" w:sz="6" w:space="0" w:color="auto"/>
              <w:bottom w:val="single" w:sz="6" w:space="0" w:color="auto"/>
              <w:right w:val="single" w:sz="4"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0,30</w:t>
            </w:r>
          </w:p>
        </w:tc>
        <w:tc>
          <w:tcPr>
            <w:tcW w:w="1348" w:type="dxa"/>
            <w:gridSpan w:val="2"/>
            <w:tcBorders>
              <w:top w:val="single" w:sz="6" w:space="0" w:color="auto"/>
              <w:left w:val="single" w:sz="4"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0,24</w:t>
            </w:r>
          </w:p>
        </w:tc>
        <w:tc>
          <w:tcPr>
            <w:tcW w:w="1275"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0,22</w:t>
            </w:r>
          </w:p>
        </w:tc>
        <w:tc>
          <w:tcPr>
            <w:tcW w:w="1418"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0,13</w:t>
            </w:r>
          </w:p>
        </w:tc>
      </w:tr>
      <w:tr w:rsidR="007F1554" w:rsidRPr="0020576C" w:rsidTr="00D721AB">
        <w:tblPrEx>
          <w:tblCellMar>
            <w:top w:w="0" w:type="dxa"/>
            <w:bottom w:w="0" w:type="dxa"/>
          </w:tblCellMar>
        </w:tblPrEx>
        <w:trPr>
          <w:trHeight w:val="480"/>
        </w:trPr>
        <w:tc>
          <w:tcPr>
            <w:tcW w:w="709"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rPr>
                <w:rFonts w:ascii="Times New Roman" w:hAnsi="Times New Roman" w:cs="Times New Roman"/>
                <w:sz w:val="16"/>
                <w:szCs w:val="16"/>
              </w:rPr>
            </w:pPr>
            <w:r w:rsidRPr="0020576C">
              <w:rPr>
                <w:rFonts w:ascii="Times New Roman" w:hAnsi="Times New Roman" w:cs="Times New Roman"/>
                <w:sz w:val="16"/>
                <w:szCs w:val="16"/>
              </w:rPr>
              <w:t>2.17.</w:t>
            </w:r>
          </w:p>
        </w:tc>
        <w:tc>
          <w:tcPr>
            <w:tcW w:w="2536"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both"/>
              <w:rPr>
                <w:rFonts w:ascii="Times New Roman" w:hAnsi="Times New Roman" w:cs="Times New Roman"/>
                <w:sz w:val="16"/>
                <w:szCs w:val="16"/>
              </w:rPr>
            </w:pPr>
            <w:r w:rsidRPr="0020576C">
              <w:rPr>
                <w:rFonts w:ascii="Times New Roman" w:hAnsi="Times New Roman" w:cs="Times New Roman"/>
                <w:sz w:val="16"/>
                <w:szCs w:val="16"/>
              </w:rPr>
              <w:t xml:space="preserve">Товары, бывшие  в  употреблении  (кроме запчастей и автомобилей)      </w:t>
            </w:r>
          </w:p>
        </w:tc>
        <w:tc>
          <w:tcPr>
            <w:tcW w:w="1202" w:type="dxa"/>
            <w:gridSpan w:val="2"/>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0,20</w:t>
            </w:r>
          </w:p>
        </w:tc>
        <w:tc>
          <w:tcPr>
            <w:tcW w:w="1275" w:type="dxa"/>
            <w:gridSpan w:val="2"/>
            <w:tcBorders>
              <w:top w:val="single" w:sz="6" w:space="0" w:color="auto"/>
              <w:left w:val="single" w:sz="6" w:space="0" w:color="auto"/>
              <w:bottom w:val="single" w:sz="6" w:space="0" w:color="auto"/>
              <w:right w:val="single" w:sz="4"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0,18</w:t>
            </w:r>
          </w:p>
        </w:tc>
        <w:tc>
          <w:tcPr>
            <w:tcW w:w="1348" w:type="dxa"/>
            <w:gridSpan w:val="2"/>
            <w:tcBorders>
              <w:top w:val="single" w:sz="6" w:space="0" w:color="auto"/>
              <w:left w:val="single" w:sz="4"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0,15</w:t>
            </w:r>
          </w:p>
        </w:tc>
        <w:tc>
          <w:tcPr>
            <w:tcW w:w="1275"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0,13</w:t>
            </w:r>
          </w:p>
        </w:tc>
        <w:tc>
          <w:tcPr>
            <w:tcW w:w="1418"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0,10</w:t>
            </w:r>
          </w:p>
        </w:tc>
      </w:tr>
      <w:tr w:rsidR="007F1554" w:rsidRPr="0020576C" w:rsidTr="00D721AB">
        <w:tblPrEx>
          <w:tblCellMar>
            <w:top w:w="0" w:type="dxa"/>
            <w:bottom w:w="0" w:type="dxa"/>
          </w:tblCellMar>
        </w:tblPrEx>
        <w:trPr>
          <w:trHeight w:val="480"/>
        </w:trPr>
        <w:tc>
          <w:tcPr>
            <w:tcW w:w="709"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rPr>
                <w:rFonts w:ascii="Times New Roman" w:hAnsi="Times New Roman" w:cs="Times New Roman"/>
                <w:sz w:val="16"/>
                <w:szCs w:val="16"/>
              </w:rPr>
            </w:pPr>
            <w:r w:rsidRPr="0020576C">
              <w:rPr>
                <w:rFonts w:ascii="Times New Roman" w:hAnsi="Times New Roman" w:cs="Times New Roman"/>
                <w:sz w:val="16"/>
                <w:szCs w:val="16"/>
              </w:rPr>
              <w:t>2.18.</w:t>
            </w:r>
          </w:p>
        </w:tc>
        <w:tc>
          <w:tcPr>
            <w:tcW w:w="2536"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both"/>
              <w:rPr>
                <w:rFonts w:ascii="Times New Roman" w:hAnsi="Times New Roman" w:cs="Times New Roman"/>
                <w:sz w:val="16"/>
                <w:szCs w:val="16"/>
              </w:rPr>
            </w:pPr>
            <w:r w:rsidRPr="0020576C">
              <w:rPr>
                <w:rFonts w:ascii="Times New Roman" w:hAnsi="Times New Roman" w:cs="Times New Roman"/>
                <w:sz w:val="16"/>
                <w:szCs w:val="16"/>
              </w:rPr>
              <w:t xml:space="preserve">Товары  бытовой   химии, включающие в себя спиртосодержащую продукцию  </w:t>
            </w:r>
          </w:p>
        </w:tc>
        <w:tc>
          <w:tcPr>
            <w:tcW w:w="1202" w:type="dxa"/>
            <w:gridSpan w:val="2"/>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1</w:t>
            </w:r>
          </w:p>
        </w:tc>
        <w:tc>
          <w:tcPr>
            <w:tcW w:w="1275" w:type="dxa"/>
            <w:gridSpan w:val="2"/>
            <w:tcBorders>
              <w:top w:val="single" w:sz="6" w:space="0" w:color="auto"/>
              <w:left w:val="single" w:sz="6" w:space="0" w:color="auto"/>
              <w:bottom w:val="single" w:sz="6" w:space="0" w:color="auto"/>
              <w:right w:val="single" w:sz="4"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1</w:t>
            </w:r>
          </w:p>
        </w:tc>
        <w:tc>
          <w:tcPr>
            <w:tcW w:w="1348" w:type="dxa"/>
            <w:gridSpan w:val="2"/>
            <w:tcBorders>
              <w:top w:val="single" w:sz="6" w:space="0" w:color="auto"/>
              <w:left w:val="single" w:sz="4"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1</w:t>
            </w:r>
          </w:p>
        </w:tc>
        <w:tc>
          <w:tcPr>
            <w:tcW w:w="1275"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1</w:t>
            </w:r>
          </w:p>
        </w:tc>
        <w:tc>
          <w:tcPr>
            <w:tcW w:w="1418"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1</w:t>
            </w:r>
          </w:p>
        </w:tc>
      </w:tr>
    </w:tbl>
    <w:p w:rsidR="007F1554" w:rsidRPr="0020576C" w:rsidRDefault="007F1554" w:rsidP="007F1554">
      <w:pPr>
        <w:pStyle w:val="ConsNormal"/>
        <w:widowControl/>
        <w:ind w:right="0" w:firstLine="540"/>
        <w:jc w:val="both"/>
        <w:rPr>
          <w:rFonts w:ascii="Times New Roman" w:hAnsi="Times New Roman" w:cs="Times New Roman"/>
          <w:sz w:val="16"/>
          <w:szCs w:val="16"/>
        </w:rPr>
      </w:pPr>
      <w:r w:rsidRPr="0020576C">
        <w:rPr>
          <w:rFonts w:ascii="Times New Roman" w:hAnsi="Times New Roman" w:cs="Times New Roman"/>
          <w:sz w:val="16"/>
          <w:szCs w:val="16"/>
        </w:rPr>
        <w:t>Группы товаров в приложении указаны в соответствии с "Номенклатурой товарных групп, реализуемых в розничной торговле, на основе Общероссийского классификатора продукции (ОКП)".</w:t>
      </w:r>
    </w:p>
    <w:p w:rsidR="007F1554" w:rsidRPr="0020576C" w:rsidRDefault="007F1554" w:rsidP="007F1554">
      <w:pPr>
        <w:pStyle w:val="ConsNormal"/>
        <w:widowControl/>
        <w:ind w:right="0" w:firstLine="540"/>
        <w:jc w:val="both"/>
        <w:rPr>
          <w:rFonts w:ascii="Times New Roman" w:hAnsi="Times New Roman" w:cs="Times New Roman"/>
          <w:sz w:val="16"/>
          <w:szCs w:val="16"/>
        </w:rPr>
      </w:pPr>
      <w:r w:rsidRPr="0020576C">
        <w:rPr>
          <w:rFonts w:ascii="Times New Roman" w:hAnsi="Times New Roman" w:cs="Times New Roman"/>
          <w:sz w:val="16"/>
          <w:szCs w:val="16"/>
        </w:rPr>
        <w:t>При реализации в торговой точке товаров различного ассортимента применяется значение корректирующего коэффициента группы товаров, занимающей наибольший удельный вес в товарообороте.</w:t>
      </w:r>
    </w:p>
    <w:p w:rsidR="007F1554" w:rsidRPr="0020576C" w:rsidRDefault="007F1554" w:rsidP="007F1554">
      <w:pPr>
        <w:pStyle w:val="ConsNormal"/>
        <w:widowControl/>
        <w:ind w:right="0" w:firstLine="540"/>
        <w:jc w:val="both"/>
        <w:rPr>
          <w:rFonts w:ascii="Times New Roman" w:hAnsi="Times New Roman" w:cs="Times New Roman"/>
          <w:sz w:val="16"/>
          <w:szCs w:val="16"/>
        </w:rPr>
      </w:pPr>
      <w:r w:rsidRPr="0020576C">
        <w:rPr>
          <w:rFonts w:ascii="Times New Roman" w:hAnsi="Times New Roman" w:cs="Times New Roman"/>
          <w:sz w:val="16"/>
          <w:szCs w:val="16"/>
        </w:rPr>
        <w:t>При реализации товаров бытовой химии, включающих в себя спиртосодержащую продукцию, независимо от их удельного веса в товарообороте, применяется только коэффициент К</w:t>
      </w:r>
      <w:proofErr w:type="gramStart"/>
      <w:r w:rsidRPr="0020576C">
        <w:rPr>
          <w:rFonts w:ascii="Times New Roman" w:hAnsi="Times New Roman" w:cs="Times New Roman"/>
          <w:sz w:val="16"/>
          <w:szCs w:val="16"/>
        </w:rPr>
        <w:t>2</w:t>
      </w:r>
      <w:proofErr w:type="gramEnd"/>
      <w:r w:rsidRPr="0020576C">
        <w:rPr>
          <w:rFonts w:ascii="Times New Roman" w:hAnsi="Times New Roman" w:cs="Times New Roman"/>
          <w:sz w:val="16"/>
          <w:szCs w:val="16"/>
        </w:rPr>
        <w:t xml:space="preserve"> = 1.</w:t>
      </w:r>
    </w:p>
    <w:p w:rsidR="007F1554" w:rsidRPr="0020576C" w:rsidRDefault="007F1554" w:rsidP="007F1554">
      <w:pPr>
        <w:pStyle w:val="ConsNormal"/>
        <w:widowControl/>
        <w:ind w:right="0" w:firstLine="540"/>
        <w:jc w:val="both"/>
        <w:rPr>
          <w:rFonts w:ascii="Times New Roman" w:hAnsi="Times New Roman" w:cs="Times New Roman"/>
          <w:sz w:val="16"/>
          <w:szCs w:val="16"/>
        </w:rPr>
      </w:pPr>
      <w:r w:rsidRPr="0020576C">
        <w:rPr>
          <w:rFonts w:ascii="Times New Roman" w:hAnsi="Times New Roman" w:cs="Times New Roman"/>
          <w:sz w:val="16"/>
          <w:szCs w:val="16"/>
        </w:rPr>
        <w:t>К предприятиям, находящимся вне населенных пунктов, применяется значение корректирующего коэффициента К</w:t>
      </w:r>
      <w:proofErr w:type="gramStart"/>
      <w:r w:rsidRPr="0020576C">
        <w:rPr>
          <w:rFonts w:ascii="Times New Roman" w:hAnsi="Times New Roman" w:cs="Times New Roman"/>
          <w:sz w:val="16"/>
          <w:szCs w:val="16"/>
        </w:rPr>
        <w:t>2</w:t>
      </w:r>
      <w:proofErr w:type="gramEnd"/>
      <w:r w:rsidRPr="0020576C">
        <w:rPr>
          <w:rFonts w:ascii="Times New Roman" w:hAnsi="Times New Roman" w:cs="Times New Roman"/>
          <w:sz w:val="16"/>
          <w:szCs w:val="16"/>
        </w:rPr>
        <w:t>, утвержденное для районного центра, на территории которого они находятся.</w:t>
      </w:r>
    </w:p>
    <w:p w:rsidR="007F1554" w:rsidRPr="0020576C" w:rsidRDefault="007F1554" w:rsidP="007F1554">
      <w:pPr>
        <w:pStyle w:val="ConsNormal"/>
        <w:widowControl/>
        <w:ind w:left="5103" w:right="0" w:firstLine="0"/>
        <w:jc w:val="right"/>
        <w:rPr>
          <w:rFonts w:ascii="Times New Roman" w:hAnsi="Times New Roman" w:cs="Times New Roman"/>
          <w:sz w:val="16"/>
          <w:szCs w:val="16"/>
        </w:rPr>
      </w:pPr>
    </w:p>
    <w:p w:rsidR="007F1554" w:rsidRPr="0020576C" w:rsidRDefault="007F1554" w:rsidP="007F1554">
      <w:pPr>
        <w:pStyle w:val="ConsNormal"/>
        <w:widowControl/>
        <w:ind w:left="5103" w:right="0" w:firstLine="0"/>
        <w:jc w:val="right"/>
        <w:rPr>
          <w:rFonts w:ascii="Times New Roman" w:hAnsi="Times New Roman" w:cs="Times New Roman"/>
          <w:sz w:val="16"/>
          <w:szCs w:val="16"/>
        </w:rPr>
      </w:pPr>
    </w:p>
    <w:p w:rsidR="007F1554" w:rsidRPr="0020576C" w:rsidRDefault="007F1554" w:rsidP="007F1554">
      <w:pPr>
        <w:pStyle w:val="ConsNormal"/>
        <w:widowControl/>
        <w:ind w:left="5103" w:right="0" w:firstLine="0"/>
        <w:jc w:val="right"/>
        <w:rPr>
          <w:rFonts w:ascii="Times New Roman" w:hAnsi="Times New Roman" w:cs="Times New Roman"/>
          <w:sz w:val="16"/>
          <w:szCs w:val="16"/>
        </w:rPr>
      </w:pPr>
    </w:p>
    <w:p w:rsidR="007F1554" w:rsidRPr="0020576C" w:rsidRDefault="007F1554" w:rsidP="007F1554">
      <w:pPr>
        <w:pStyle w:val="ConsNormal"/>
        <w:widowControl/>
        <w:ind w:left="5103" w:right="0" w:firstLine="0"/>
        <w:jc w:val="right"/>
        <w:rPr>
          <w:rFonts w:ascii="Times New Roman" w:hAnsi="Times New Roman" w:cs="Times New Roman"/>
          <w:sz w:val="16"/>
          <w:szCs w:val="16"/>
        </w:rPr>
      </w:pPr>
      <w:r w:rsidRPr="0020576C">
        <w:rPr>
          <w:rFonts w:ascii="Times New Roman" w:hAnsi="Times New Roman" w:cs="Times New Roman"/>
          <w:sz w:val="16"/>
          <w:szCs w:val="16"/>
        </w:rPr>
        <w:br w:type="page"/>
      </w:r>
      <w:r w:rsidRPr="0020576C">
        <w:rPr>
          <w:rFonts w:ascii="Times New Roman" w:hAnsi="Times New Roman" w:cs="Times New Roman"/>
          <w:sz w:val="16"/>
          <w:szCs w:val="16"/>
        </w:rPr>
        <w:lastRenderedPageBreak/>
        <w:t>Приложение № 9</w:t>
      </w:r>
    </w:p>
    <w:p w:rsidR="007F1554" w:rsidRPr="0020576C" w:rsidRDefault="007F1554" w:rsidP="007F1554">
      <w:pPr>
        <w:pStyle w:val="ConsNormal"/>
        <w:widowControl/>
        <w:ind w:left="5103" w:right="0" w:firstLine="0"/>
        <w:jc w:val="right"/>
        <w:rPr>
          <w:rFonts w:ascii="Times New Roman" w:hAnsi="Times New Roman" w:cs="Times New Roman"/>
          <w:sz w:val="16"/>
          <w:szCs w:val="16"/>
        </w:rPr>
      </w:pPr>
      <w:r w:rsidRPr="0020576C">
        <w:rPr>
          <w:rFonts w:ascii="Times New Roman" w:hAnsi="Times New Roman" w:cs="Times New Roman"/>
          <w:sz w:val="16"/>
          <w:szCs w:val="16"/>
        </w:rPr>
        <w:t xml:space="preserve">к решению Орловской районной Думы </w:t>
      </w:r>
    </w:p>
    <w:p w:rsidR="007F1554" w:rsidRPr="0020576C" w:rsidRDefault="007F1554" w:rsidP="007F1554">
      <w:pPr>
        <w:pStyle w:val="ConsNormal"/>
        <w:widowControl/>
        <w:ind w:left="5103" w:right="0" w:firstLine="0"/>
        <w:jc w:val="right"/>
        <w:rPr>
          <w:rFonts w:ascii="Times New Roman" w:hAnsi="Times New Roman" w:cs="Times New Roman"/>
          <w:sz w:val="16"/>
          <w:szCs w:val="16"/>
        </w:rPr>
      </w:pPr>
      <w:r w:rsidRPr="0020576C">
        <w:rPr>
          <w:rFonts w:ascii="Times New Roman" w:hAnsi="Times New Roman" w:cs="Times New Roman"/>
          <w:sz w:val="16"/>
          <w:szCs w:val="16"/>
        </w:rPr>
        <w:t>от 23.11.2018 № 25/217</w:t>
      </w:r>
    </w:p>
    <w:p w:rsidR="007F1554" w:rsidRPr="0020576C" w:rsidRDefault="007F1554" w:rsidP="007F1554">
      <w:pPr>
        <w:pStyle w:val="ConsNormal"/>
        <w:widowControl/>
        <w:ind w:right="0" w:firstLine="0"/>
        <w:jc w:val="right"/>
        <w:rPr>
          <w:rFonts w:ascii="Times New Roman" w:hAnsi="Times New Roman" w:cs="Times New Roman"/>
          <w:sz w:val="16"/>
          <w:szCs w:val="16"/>
        </w:rPr>
      </w:pPr>
    </w:p>
    <w:p w:rsidR="007F1554" w:rsidRPr="0020576C" w:rsidRDefault="007F1554" w:rsidP="007F1554">
      <w:pPr>
        <w:pStyle w:val="ConsNormal"/>
        <w:widowControl/>
        <w:ind w:right="-1" w:firstLine="0"/>
        <w:jc w:val="center"/>
        <w:rPr>
          <w:rFonts w:ascii="Times New Roman" w:hAnsi="Times New Roman" w:cs="Times New Roman"/>
          <w:b/>
          <w:bCs/>
          <w:sz w:val="16"/>
          <w:szCs w:val="16"/>
        </w:rPr>
      </w:pPr>
      <w:r w:rsidRPr="0020576C">
        <w:rPr>
          <w:rFonts w:ascii="Times New Roman" w:hAnsi="Times New Roman" w:cs="Times New Roman"/>
          <w:b/>
          <w:bCs/>
          <w:sz w:val="16"/>
          <w:szCs w:val="16"/>
        </w:rPr>
        <w:t xml:space="preserve">ЗНАЧЕНИЕ </w:t>
      </w:r>
    </w:p>
    <w:p w:rsidR="007F1554" w:rsidRPr="0020576C" w:rsidRDefault="007F1554" w:rsidP="007F1554">
      <w:pPr>
        <w:pStyle w:val="ConsNormal"/>
        <w:widowControl/>
        <w:ind w:right="-1" w:firstLine="0"/>
        <w:jc w:val="center"/>
        <w:rPr>
          <w:rFonts w:ascii="Times New Roman" w:hAnsi="Times New Roman" w:cs="Times New Roman"/>
          <w:b/>
          <w:bCs/>
          <w:sz w:val="16"/>
          <w:szCs w:val="16"/>
        </w:rPr>
      </w:pPr>
      <w:r w:rsidRPr="0020576C">
        <w:rPr>
          <w:rFonts w:ascii="Times New Roman" w:hAnsi="Times New Roman" w:cs="Times New Roman"/>
          <w:b/>
          <w:bCs/>
          <w:sz w:val="16"/>
          <w:szCs w:val="16"/>
        </w:rPr>
        <w:t>корректирующего коэффициента К</w:t>
      </w:r>
      <w:proofErr w:type="gramStart"/>
      <w:r w:rsidRPr="0020576C">
        <w:rPr>
          <w:rFonts w:ascii="Times New Roman" w:hAnsi="Times New Roman" w:cs="Times New Roman"/>
          <w:b/>
          <w:bCs/>
          <w:sz w:val="16"/>
          <w:szCs w:val="16"/>
        </w:rPr>
        <w:t>2</w:t>
      </w:r>
      <w:proofErr w:type="gramEnd"/>
      <w:r w:rsidRPr="0020576C">
        <w:rPr>
          <w:rFonts w:ascii="Times New Roman" w:hAnsi="Times New Roman" w:cs="Times New Roman"/>
          <w:b/>
          <w:bCs/>
          <w:sz w:val="16"/>
          <w:szCs w:val="16"/>
        </w:rPr>
        <w:t xml:space="preserve"> для вида деятельности: </w:t>
      </w:r>
    </w:p>
    <w:p w:rsidR="007F1554" w:rsidRPr="0020576C" w:rsidRDefault="007F1554" w:rsidP="007F1554">
      <w:pPr>
        <w:pStyle w:val="ConsNormal"/>
        <w:widowControl/>
        <w:tabs>
          <w:tab w:val="center" w:pos="4678"/>
          <w:tab w:val="left" w:pos="8180"/>
        </w:tabs>
        <w:ind w:right="-1" w:firstLine="0"/>
        <w:rPr>
          <w:rFonts w:ascii="Times New Roman" w:hAnsi="Times New Roman" w:cs="Times New Roman"/>
          <w:b/>
          <w:bCs/>
          <w:sz w:val="16"/>
          <w:szCs w:val="16"/>
        </w:rPr>
      </w:pPr>
      <w:r w:rsidRPr="0020576C">
        <w:rPr>
          <w:rFonts w:ascii="Times New Roman" w:hAnsi="Times New Roman" w:cs="Times New Roman"/>
          <w:b/>
          <w:bCs/>
          <w:sz w:val="16"/>
          <w:szCs w:val="16"/>
        </w:rPr>
        <w:tab/>
        <w:t>Развозная и разносная торговля</w:t>
      </w:r>
      <w:r w:rsidRPr="0020576C">
        <w:rPr>
          <w:rFonts w:ascii="Times New Roman" w:hAnsi="Times New Roman" w:cs="Times New Roman"/>
          <w:b/>
          <w:bCs/>
          <w:sz w:val="16"/>
          <w:szCs w:val="16"/>
        </w:rPr>
        <w:tab/>
      </w:r>
    </w:p>
    <w:p w:rsidR="007F1554" w:rsidRPr="0020576C" w:rsidRDefault="007F1554" w:rsidP="007F1554">
      <w:pPr>
        <w:pStyle w:val="ConsNormal"/>
        <w:widowControl/>
        <w:tabs>
          <w:tab w:val="center" w:pos="4678"/>
          <w:tab w:val="left" w:pos="8180"/>
        </w:tabs>
        <w:ind w:right="-1" w:firstLine="0"/>
        <w:rPr>
          <w:rFonts w:ascii="Times New Roman" w:hAnsi="Times New Roman" w:cs="Times New Roman"/>
          <w:b/>
          <w:bCs/>
          <w:sz w:val="16"/>
          <w:szCs w:val="16"/>
        </w:rPr>
      </w:pPr>
    </w:p>
    <w:tbl>
      <w:tblPr>
        <w:tblW w:w="104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44"/>
        <w:gridCol w:w="2759"/>
        <w:gridCol w:w="1099"/>
        <w:gridCol w:w="1435"/>
        <w:gridCol w:w="1517"/>
        <w:gridCol w:w="1399"/>
        <w:gridCol w:w="1506"/>
      </w:tblGrid>
      <w:tr w:rsidR="007F1554" w:rsidRPr="0020576C" w:rsidTr="00D721AB">
        <w:trPr>
          <w:trHeight w:val="2875"/>
          <w:jc w:val="center"/>
        </w:trPr>
        <w:tc>
          <w:tcPr>
            <w:tcW w:w="744" w:type="dxa"/>
          </w:tcPr>
          <w:p w:rsidR="007F1554" w:rsidRPr="0020576C" w:rsidRDefault="007F1554" w:rsidP="00D721AB">
            <w:pPr>
              <w:pStyle w:val="ConsNormal"/>
              <w:widowControl/>
              <w:ind w:right="0" w:firstLine="0"/>
              <w:jc w:val="center"/>
              <w:rPr>
                <w:rFonts w:ascii="Times New Roman" w:hAnsi="Times New Roman" w:cs="Times New Roman"/>
                <w:sz w:val="16"/>
                <w:szCs w:val="16"/>
              </w:rPr>
            </w:pPr>
            <w:r w:rsidRPr="0020576C">
              <w:rPr>
                <w:rFonts w:ascii="Times New Roman" w:hAnsi="Times New Roman" w:cs="Times New Roman"/>
                <w:sz w:val="16"/>
                <w:szCs w:val="16"/>
              </w:rPr>
              <w:t>№</w:t>
            </w:r>
          </w:p>
          <w:p w:rsidR="007F1554" w:rsidRPr="0020576C" w:rsidRDefault="007F1554" w:rsidP="00D721AB">
            <w:pPr>
              <w:pStyle w:val="ConsNormal"/>
              <w:widowControl/>
              <w:ind w:right="0" w:firstLine="0"/>
              <w:jc w:val="center"/>
              <w:rPr>
                <w:rFonts w:ascii="Times New Roman" w:hAnsi="Times New Roman" w:cs="Times New Roman"/>
                <w:sz w:val="16"/>
                <w:szCs w:val="16"/>
              </w:rPr>
            </w:pPr>
            <w:proofErr w:type="gramStart"/>
            <w:r w:rsidRPr="0020576C">
              <w:rPr>
                <w:rFonts w:ascii="Times New Roman" w:hAnsi="Times New Roman" w:cs="Times New Roman"/>
                <w:sz w:val="16"/>
                <w:szCs w:val="16"/>
              </w:rPr>
              <w:t>п</w:t>
            </w:r>
            <w:proofErr w:type="gramEnd"/>
            <w:r w:rsidRPr="0020576C">
              <w:rPr>
                <w:rFonts w:ascii="Times New Roman" w:hAnsi="Times New Roman" w:cs="Times New Roman"/>
                <w:sz w:val="16"/>
                <w:szCs w:val="16"/>
              </w:rPr>
              <w:t>/п</w:t>
            </w:r>
          </w:p>
        </w:tc>
        <w:tc>
          <w:tcPr>
            <w:tcW w:w="2759" w:type="dxa"/>
          </w:tcPr>
          <w:p w:rsidR="007F1554" w:rsidRPr="0020576C" w:rsidRDefault="007F1554" w:rsidP="00D721AB">
            <w:pPr>
              <w:pStyle w:val="ConsNormal"/>
              <w:widowControl/>
              <w:ind w:right="0" w:firstLine="0"/>
              <w:jc w:val="center"/>
              <w:rPr>
                <w:rFonts w:ascii="Times New Roman" w:hAnsi="Times New Roman" w:cs="Times New Roman"/>
                <w:sz w:val="16"/>
                <w:szCs w:val="16"/>
              </w:rPr>
            </w:pPr>
            <w:r w:rsidRPr="0020576C">
              <w:rPr>
                <w:rFonts w:ascii="Times New Roman" w:hAnsi="Times New Roman" w:cs="Times New Roman"/>
                <w:sz w:val="16"/>
                <w:szCs w:val="16"/>
              </w:rPr>
              <w:t>Группы товаров</w:t>
            </w:r>
          </w:p>
        </w:tc>
        <w:tc>
          <w:tcPr>
            <w:tcW w:w="1099" w:type="dxa"/>
          </w:tcPr>
          <w:p w:rsidR="007F1554" w:rsidRPr="0020576C" w:rsidRDefault="007F1554" w:rsidP="00D721AB">
            <w:pPr>
              <w:pStyle w:val="ConsCell"/>
              <w:widowControl/>
              <w:ind w:right="0"/>
              <w:rPr>
                <w:rFonts w:ascii="Times New Roman" w:hAnsi="Times New Roman" w:cs="Times New Roman"/>
                <w:sz w:val="16"/>
                <w:szCs w:val="16"/>
              </w:rPr>
            </w:pPr>
            <w:r w:rsidRPr="0020576C">
              <w:rPr>
                <w:rFonts w:ascii="Times New Roman" w:hAnsi="Times New Roman" w:cs="Times New Roman"/>
                <w:sz w:val="16"/>
                <w:szCs w:val="16"/>
              </w:rPr>
              <w:t xml:space="preserve">Городское поселение город Орлов   </w:t>
            </w:r>
          </w:p>
        </w:tc>
        <w:tc>
          <w:tcPr>
            <w:tcW w:w="1435" w:type="dxa"/>
            <w:tcBorders>
              <w:right w:val="single" w:sz="4" w:space="0" w:color="auto"/>
            </w:tcBorders>
          </w:tcPr>
          <w:p w:rsidR="007F1554" w:rsidRPr="0020576C" w:rsidRDefault="007F1554" w:rsidP="00D721AB">
            <w:pPr>
              <w:pStyle w:val="ConsCell"/>
              <w:widowControl/>
              <w:ind w:right="0"/>
              <w:rPr>
                <w:rFonts w:ascii="Times New Roman" w:hAnsi="Times New Roman" w:cs="Times New Roman"/>
                <w:sz w:val="16"/>
                <w:szCs w:val="16"/>
              </w:rPr>
            </w:pPr>
            <w:r w:rsidRPr="0020576C">
              <w:rPr>
                <w:rFonts w:ascii="Times New Roman" w:hAnsi="Times New Roman" w:cs="Times New Roman"/>
                <w:sz w:val="16"/>
                <w:szCs w:val="16"/>
              </w:rPr>
              <w:t xml:space="preserve">д. Моржи, </w:t>
            </w:r>
          </w:p>
          <w:p w:rsidR="007F1554" w:rsidRPr="0020576C" w:rsidRDefault="007F1554" w:rsidP="00D721AB">
            <w:pPr>
              <w:pStyle w:val="ConsCell"/>
              <w:widowControl/>
              <w:ind w:right="0"/>
              <w:rPr>
                <w:rFonts w:ascii="Times New Roman" w:hAnsi="Times New Roman" w:cs="Times New Roman"/>
                <w:sz w:val="16"/>
                <w:szCs w:val="16"/>
              </w:rPr>
            </w:pPr>
            <w:r w:rsidRPr="0020576C">
              <w:rPr>
                <w:rFonts w:ascii="Times New Roman" w:hAnsi="Times New Roman" w:cs="Times New Roman"/>
                <w:sz w:val="16"/>
                <w:szCs w:val="16"/>
              </w:rPr>
              <w:t xml:space="preserve">д. Давыдовы, </w:t>
            </w:r>
          </w:p>
          <w:p w:rsidR="007F1554" w:rsidRPr="0020576C" w:rsidRDefault="007F1554" w:rsidP="00D721AB">
            <w:pPr>
              <w:pStyle w:val="ConsCell"/>
              <w:widowControl/>
              <w:ind w:left="-70" w:right="-70"/>
              <w:rPr>
                <w:rFonts w:ascii="Times New Roman" w:hAnsi="Times New Roman" w:cs="Times New Roman"/>
                <w:sz w:val="16"/>
                <w:szCs w:val="16"/>
              </w:rPr>
            </w:pPr>
            <w:r w:rsidRPr="0020576C">
              <w:rPr>
                <w:rFonts w:ascii="Times New Roman" w:hAnsi="Times New Roman" w:cs="Times New Roman"/>
                <w:sz w:val="16"/>
                <w:szCs w:val="16"/>
              </w:rPr>
              <w:t xml:space="preserve">д. Филимоновы, </w:t>
            </w:r>
            <w:proofErr w:type="spellStart"/>
            <w:r w:rsidRPr="0020576C">
              <w:rPr>
                <w:rFonts w:ascii="Times New Roman" w:hAnsi="Times New Roman" w:cs="Times New Roman"/>
                <w:sz w:val="16"/>
                <w:szCs w:val="16"/>
              </w:rPr>
              <w:t>ц.у</w:t>
            </w:r>
            <w:proofErr w:type="spellEnd"/>
            <w:r w:rsidRPr="0020576C">
              <w:rPr>
                <w:rFonts w:ascii="Times New Roman" w:hAnsi="Times New Roman" w:cs="Times New Roman"/>
                <w:sz w:val="16"/>
                <w:szCs w:val="16"/>
              </w:rPr>
              <w:t>. Плодосовхоза п. </w:t>
            </w:r>
            <w:proofErr w:type="spellStart"/>
            <w:r w:rsidRPr="0020576C">
              <w:rPr>
                <w:rFonts w:ascii="Times New Roman" w:hAnsi="Times New Roman" w:cs="Times New Roman"/>
                <w:sz w:val="16"/>
                <w:szCs w:val="16"/>
              </w:rPr>
              <w:t>Племптицесовхоз</w:t>
            </w:r>
            <w:proofErr w:type="spellEnd"/>
            <w:r w:rsidRPr="0020576C">
              <w:rPr>
                <w:rFonts w:ascii="Times New Roman" w:hAnsi="Times New Roman" w:cs="Times New Roman"/>
                <w:sz w:val="16"/>
                <w:szCs w:val="16"/>
              </w:rPr>
              <w:t>, д.</w:t>
            </w:r>
            <w:r w:rsidRPr="0020576C">
              <w:rPr>
                <w:rFonts w:ascii="Times New Roman" w:hAnsi="Times New Roman" w:cs="Times New Roman"/>
                <w:sz w:val="16"/>
                <w:szCs w:val="16"/>
                <w:lang w:val="en-US"/>
              </w:rPr>
              <w:t> </w:t>
            </w:r>
            <w:r w:rsidRPr="0020576C">
              <w:rPr>
                <w:rFonts w:ascii="Times New Roman" w:hAnsi="Times New Roman" w:cs="Times New Roman"/>
                <w:sz w:val="16"/>
                <w:szCs w:val="16"/>
              </w:rPr>
              <w:t xml:space="preserve">Булычевы, </w:t>
            </w:r>
            <w:proofErr w:type="spellStart"/>
            <w:r w:rsidRPr="0020576C">
              <w:rPr>
                <w:rFonts w:ascii="Times New Roman" w:hAnsi="Times New Roman" w:cs="Times New Roman"/>
                <w:sz w:val="16"/>
                <w:szCs w:val="16"/>
              </w:rPr>
              <w:t>д</w:t>
            </w:r>
            <w:proofErr w:type="gramStart"/>
            <w:r w:rsidRPr="0020576C">
              <w:rPr>
                <w:rFonts w:ascii="Times New Roman" w:hAnsi="Times New Roman" w:cs="Times New Roman"/>
                <w:sz w:val="16"/>
                <w:szCs w:val="16"/>
              </w:rPr>
              <w:t>.Х</w:t>
            </w:r>
            <w:proofErr w:type="gramEnd"/>
            <w:r w:rsidRPr="0020576C">
              <w:rPr>
                <w:rFonts w:ascii="Times New Roman" w:hAnsi="Times New Roman" w:cs="Times New Roman"/>
                <w:sz w:val="16"/>
                <w:szCs w:val="16"/>
              </w:rPr>
              <w:t>охловы</w:t>
            </w:r>
            <w:proofErr w:type="spellEnd"/>
            <w:r w:rsidRPr="0020576C">
              <w:rPr>
                <w:rFonts w:ascii="Times New Roman" w:hAnsi="Times New Roman" w:cs="Times New Roman"/>
                <w:sz w:val="16"/>
                <w:szCs w:val="16"/>
              </w:rPr>
              <w:t xml:space="preserve"> </w:t>
            </w:r>
          </w:p>
          <w:p w:rsidR="007F1554" w:rsidRPr="0020576C" w:rsidRDefault="007F1554" w:rsidP="00D721AB">
            <w:pPr>
              <w:pStyle w:val="ConsCell"/>
              <w:widowControl/>
              <w:ind w:right="0"/>
              <w:rPr>
                <w:rFonts w:ascii="Times New Roman" w:hAnsi="Times New Roman" w:cs="Times New Roman"/>
                <w:sz w:val="16"/>
                <w:szCs w:val="16"/>
              </w:rPr>
            </w:pPr>
            <w:r w:rsidRPr="0020576C">
              <w:rPr>
                <w:rFonts w:ascii="Times New Roman" w:hAnsi="Times New Roman" w:cs="Times New Roman"/>
                <w:sz w:val="16"/>
                <w:szCs w:val="16"/>
              </w:rPr>
              <w:t>Орловского сельского поселения</w:t>
            </w:r>
          </w:p>
          <w:p w:rsidR="007F1554" w:rsidRPr="0020576C" w:rsidRDefault="007F1554" w:rsidP="00D721AB">
            <w:pPr>
              <w:pStyle w:val="ConsCell"/>
              <w:widowControl/>
              <w:ind w:right="0"/>
              <w:rPr>
                <w:rFonts w:ascii="Times New Roman" w:hAnsi="Times New Roman" w:cs="Times New Roman"/>
                <w:sz w:val="16"/>
                <w:szCs w:val="16"/>
              </w:rPr>
            </w:pPr>
          </w:p>
        </w:tc>
        <w:tc>
          <w:tcPr>
            <w:tcW w:w="1517" w:type="dxa"/>
            <w:tcBorders>
              <w:left w:val="single" w:sz="4" w:space="0" w:color="auto"/>
            </w:tcBorders>
          </w:tcPr>
          <w:p w:rsidR="007F1554" w:rsidRPr="0020576C" w:rsidRDefault="007F1554" w:rsidP="00D721AB">
            <w:pPr>
              <w:pStyle w:val="ConsCell"/>
              <w:widowControl/>
              <w:ind w:left="-30" w:right="-87"/>
              <w:rPr>
                <w:rFonts w:ascii="Times New Roman" w:hAnsi="Times New Roman" w:cs="Times New Roman"/>
                <w:sz w:val="16"/>
                <w:szCs w:val="16"/>
              </w:rPr>
            </w:pPr>
            <w:r w:rsidRPr="0020576C">
              <w:rPr>
                <w:rFonts w:ascii="Times New Roman" w:hAnsi="Times New Roman" w:cs="Times New Roman"/>
                <w:sz w:val="16"/>
                <w:szCs w:val="16"/>
              </w:rPr>
              <w:t>Населенные</w:t>
            </w:r>
            <w:r w:rsidRPr="0020576C">
              <w:rPr>
                <w:rFonts w:ascii="Times New Roman" w:hAnsi="Times New Roman" w:cs="Times New Roman"/>
                <w:sz w:val="16"/>
                <w:szCs w:val="16"/>
              </w:rPr>
              <w:br/>
              <w:t>пункты   в</w:t>
            </w:r>
            <w:r w:rsidRPr="0020576C">
              <w:rPr>
                <w:rFonts w:ascii="Times New Roman" w:hAnsi="Times New Roman" w:cs="Times New Roman"/>
                <w:sz w:val="16"/>
                <w:szCs w:val="16"/>
              </w:rPr>
              <w:br/>
            </w:r>
            <w:proofErr w:type="gramStart"/>
            <w:r w:rsidRPr="0020576C">
              <w:rPr>
                <w:rFonts w:ascii="Times New Roman" w:hAnsi="Times New Roman" w:cs="Times New Roman"/>
                <w:sz w:val="16"/>
                <w:szCs w:val="16"/>
              </w:rPr>
              <w:t>поселениях</w:t>
            </w:r>
            <w:proofErr w:type="gramEnd"/>
            <w:r w:rsidRPr="0020576C">
              <w:rPr>
                <w:rFonts w:ascii="Times New Roman" w:hAnsi="Times New Roman" w:cs="Times New Roman"/>
                <w:sz w:val="16"/>
                <w:szCs w:val="16"/>
              </w:rPr>
              <w:t xml:space="preserve">  с</w:t>
            </w:r>
            <w:r w:rsidRPr="0020576C">
              <w:rPr>
                <w:rFonts w:ascii="Times New Roman" w:hAnsi="Times New Roman" w:cs="Times New Roman"/>
                <w:sz w:val="16"/>
                <w:szCs w:val="16"/>
              </w:rPr>
              <w:br/>
              <w:t xml:space="preserve">численностью   проживающих  </w:t>
            </w:r>
            <w:r w:rsidRPr="0020576C">
              <w:rPr>
                <w:rFonts w:ascii="Times New Roman" w:hAnsi="Times New Roman" w:cs="Times New Roman"/>
                <w:sz w:val="16"/>
                <w:szCs w:val="16"/>
              </w:rPr>
              <w:br/>
              <w:t>от 500 до 1</w:t>
            </w:r>
            <w:r w:rsidRPr="0020576C">
              <w:rPr>
                <w:rFonts w:ascii="Times New Roman" w:hAnsi="Times New Roman" w:cs="Times New Roman"/>
                <w:sz w:val="16"/>
                <w:szCs w:val="16"/>
              </w:rPr>
              <w:br/>
              <w:t xml:space="preserve">тысячи человек    </w:t>
            </w:r>
          </w:p>
          <w:p w:rsidR="007F1554" w:rsidRPr="0020576C" w:rsidRDefault="007F1554" w:rsidP="00D721AB">
            <w:pPr>
              <w:pStyle w:val="ConsCell"/>
              <w:widowControl/>
              <w:ind w:right="0"/>
              <w:rPr>
                <w:rFonts w:ascii="Times New Roman" w:hAnsi="Times New Roman" w:cs="Times New Roman"/>
                <w:sz w:val="16"/>
                <w:szCs w:val="16"/>
              </w:rPr>
            </w:pPr>
            <w:proofErr w:type="spellStart"/>
            <w:r w:rsidRPr="0020576C">
              <w:rPr>
                <w:rFonts w:ascii="Times New Roman" w:hAnsi="Times New Roman" w:cs="Times New Roman"/>
                <w:sz w:val="16"/>
                <w:szCs w:val="16"/>
              </w:rPr>
              <w:t>д</w:t>
            </w:r>
            <w:proofErr w:type="gramStart"/>
            <w:r w:rsidRPr="0020576C">
              <w:rPr>
                <w:rFonts w:ascii="Times New Roman" w:hAnsi="Times New Roman" w:cs="Times New Roman"/>
                <w:sz w:val="16"/>
                <w:szCs w:val="16"/>
              </w:rPr>
              <w:t>.К</w:t>
            </w:r>
            <w:proofErr w:type="gramEnd"/>
            <w:r w:rsidRPr="0020576C">
              <w:rPr>
                <w:rFonts w:ascii="Times New Roman" w:hAnsi="Times New Roman" w:cs="Times New Roman"/>
                <w:sz w:val="16"/>
                <w:szCs w:val="16"/>
              </w:rPr>
              <w:t>узнецы</w:t>
            </w:r>
            <w:proofErr w:type="spellEnd"/>
          </w:p>
          <w:p w:rsidR="007F1554" w:rsidRPr="0020576C" w:rsidRDefault="007F1554" w:rsidP="00D721AB">
            <w:pPr>
              <w:pStyle w:val="ConsCell"/>
              <w:widowControl/>
              <w:ind w:right="0"/>
              <w:rPr>
                <w:rFonts w:ascii="Times New Roman" w:hAnsi="Times New Roman" w:cs="Times New Roman"/>
                <w:sz w:val="16"/>
                <w:szCs w:val="16"/>
              </w:rPr>
            </w:pPr>
            <w:proofErr w:type="spellStart"/>
            <w:r w:rsidRPr="0020576C">
              <w:rPr>
                <w:rFonts w:ascii="Times New Roman" w:hAnsi="Times New Roman" w:cs="Times New Roman"/>
                <w:sz w:val="16"/>
                <w:szCs w:val="16"/>
              </w:rPr>
              <w:t>д</w:t>
            </w:r>
            <w:proofErr w:type="gramStart"/>
            <w:r w:rsidRPr="0020576C">
              <w:rPr>
                <w:rFonts w:ascii="Times New Roman" w:hAnsi="Times New Roman" w:cs="Times New Roman"/>
                <w:sz w:val="16"/>
                <w:szCs w:val="16"/>
              </w:rPr>
              <w:t>.Ц</w:t>
            </w:r>
            <w:proofErr w:type="gramEnd"/>
            <w:r w:rsidRPr="0020576C">
              <w:rPr>
                <w:rFonts w:ascii="Times New Roman" w:hAnsi="Times New Roman" w:cs="Times New Roman"/>
                <w:sz w:val="16"/>
                <w:szCs w:val="16"/>
              </w:rPr>
              <w:t>епели</w:t>
            </w:r>
            <w:proofErr w:type="spellEnd"/>
          </w:p>
          <w:p w:rsidR="007F1554" w:rsidRPr="0020576C" w:rsidRDefault="007F1554" w:rsidP="00D721AB">
            <w:pPr>
              <w:pStyle w:val="ConsCell"/>
              <w:widowControl/>
              <w:ind w:right="0"/>
              <w:rPr>
                <w:rFonts w:ascii="Times New Roman" w:hAnsi="Times New Roman" w:cs="Times New Roman"/>
                <w:sz w:val="16"/>
                <w:szCs w:val="16"/>
              </w:rPr>
            </w:pPr>
            <w:r w:rsidRPr="0020576C">
              <w:rPr>
                <w:rFonts w:ascii="Times New Roman" w:hAnsi="Times New Roman" w:cs="Times New Roman"/>
                <w:sz w:val="16"/>
                <w:szCs w:val="16"/>
              </w:rPr>
              <w:t>(за исключением графы 4)</w:t>
            </w:r>
          </w:p>
        </w:tc>
        <w:tc>
          <w:tcPr>
            <w:tcW w:w="1399" w:type="dxa"/>
            <w:tcBorders>
              <w:left w:val="single" w:sz="4" w:space="0" w:color="auto"/>
              <w:right w:val="single" w:sz="4" w:space="0" w:color="auto"/>
            </w:tcBorders>
          </w:tcPr>
          <w:p w:rsidR="007F1554" w:rsidRPr="0020576C" w:rsidRDefault="007F1554" w:rsidP="00D721AB">
            <w:pPr>
              <w:pStyle w:val="ConsCell"/>
              <w:widowControl/>
              <w:ind w:left="-70" w:right="-70"/>
              <w:rPr>
                <w:rFonts w:ascii="Times New Roman" w:hAnsi="Times New Roman" w:cs="Times New Roman"/>
                <w:sz w:val="16"/>
                <w:szCs w:val="16"/>
              </w:rPr>
            </w:pPr>
            <w:r w:rsidRPr="0020576C">
              <w:rPr>
                <w:rFonts w:ascii="Times New Roman" w:hAnsi="Times New Roman" w:cs="Times New Roman"/>
                <w:sz w:val="16"/>
                <w:szCs w:val="16"/>
              </w:rPr>
              <w:t>Населенные</w:t>
            </w:r>
            <w:r w:rsidRPr="0020576C">
              <w:rPr>
                <w:rFonts w:ascii="Times New Roman" w:hAnsi="Times New Roman" w:cs="Times New Roman"/>
                <w:sz w:val="16"/>
                <w:szCs w:val="16"/>
              </w:rPr>
              <w:br/>
              <w:t>пункты   в</w:t>
            </w:r>
            <w:r w:rsidRPr="0020576C">
              <w:rPr>
                <w:rFonts w:ascii="Times New Roman" w:hAnsi="Times New Roman" w:cs="Times New Roman"/>
                <w:sz w:val="16"/>
                <w:szCs w:val="16"/>
              </w:rPr>
              <w:br/>
            </w:r>
            <w:proofErr w:type="gramStart"/>
            <w:r w:rsidRPr="0020576C">
              <w:rPr>
                <w:rFonts w:ascii="Times New Roman" w:hAnsi="Times New Roman" w:cs="Times New Roman"/>
                <w:sz w:val="16"/>
                <w:szCs w:val="16"/>
              </w:rPr>
              <w:t>поселениях</w:t>
            </w:r>
            <w:proofErr w:type="gramEnd"/>
            <w:r w:rsidRPr="0020576C">
              <w:rPr>
                <w:rFonts w:ascii="Times New Roman" w:hAnsi="Times New Roman" w:cs="Times New Roman"/>
                <w:sz w:val="16"/>
                <w:szCs w:val="16"/>
              </w:rPr>
              <w:t xml:space="preserve">  с</w:t>
            </w:r>
            <w:r w:rsidRPr="0020576C">
              <w:rPr>
                <w:rFonts w:ascii="Times New Roman" w:hAnsi="Times New Roman" w:cs="Times New Roman"/>
                <w:sz w:val="16"/>
                <w:szCs w:val="16"/>
              </w:rPr>
              <w:br/>
              <w:t xml:space="preserve">численностью   проживающих  </w:t>
            </w:r>
            <w:r w:rsidRPr="0020576C">
              <w:rPr>
                <w:rFonts w:ascii="Times New Roman" w:hAnsi="Times New Roman" w:cs="Times New Roman"/>
                <w:sz w:val="16"/>
                <w:szCs w:val="16"/>
              </w:rPr>
              <w:br/>
              <w:t>от 300 до 500 человек</w:t>
            </w:r>
          </w:p>
          <w:p w:rsidR="007F1554" w:rsidRPr="0020576C" w:rsidRDefault="007F1554" w:rsidP="00D721AB">
            <w:pPr>
              <w:pStyle w:val="ConsCell"/>
              <w:widowControl/>
              <w:ind w:right="0"/>
              <w:rPr>
                <w:rFonts w:ascii="Times New Roman" w:hAnsi="Times New Roman" w:cs="Times New Roman"/>
                <w:sz w:val="16"/>
                <w:szCs w:val="16"/>
              </w:rPr>
            </w:pPr>
            <w:proofErr w:type="spellStart"/>
            <w:r w:rsidRPr="0020576C">
              <w:rPr>
                <w:rFonts w:ascii="Times New Roman" w:hAnsi="Times New Roman" w:cs="Times New Roman"/>
                <w:sz w:val="16"/>
                <w:szCs w:val="16"/>
              </w:rPr>
              <w:t>с</w:t>
            </w:r>
            <w:proofErr w:type="gramStart"/>
            <w:r w:rsidRPr="0020576C">
              <w:rPr>
                <w:rFonts w:ascii="Times New Roman" w:hAnsi="Times New Roman" w:cs="Times New Roman"/>
                <w:sz w:val="16"/>
                <w:szCs w:val="16"/>
              </w:rPr>
              <w:t>.Т</w:t>
            </w:r>
            <w:proofErr w:type="gramEnd"/>
            <w:r w:rsidRPr="0020576C">
              <w:rPr>
                <w:rFonts w:ascii="Times New Roman" w:hAnsi="Times New Roman" w:cs="Times New Roman"/>
                <w:sz w:val="16"/>
                <w:szCs w:val="16"/>
              </w:rPr>
              <w:t>охтино</w:t>
            </w:r>
            <w:proofErr w:type="spellEnd"/>
            <w:r w:rsidRPr="0020576C">
              <w:rPr>
                <w:rFonts w:ascii="Times New Roman" w:hAnsi="Times New Roman" w:cs="Times New Roman"/>
                <w:sz w:val="16"/>
                <w:szCs w:val="16"/>
              </w:rPr>
              <w:t xml:space="preserve">, </w:t>
            </w:r>
            <w:proofErr w:type="spellStart"/>
            <w:r w:rsidRPr="0020576C">
              <w:rPr>
                <w:rFonts w:ascii="Times New Roman" w:hAnsi="Times New Roman" w:cs="Times New Roman"/>
                <w:sz w:val="16"/>
                <w:szCs w:val="16"/>
              </w:rPr>
              <w:t>с.Колково</w:t>
            </w:r>
            <w:proofErr w:type="spellEnd"/>
            <w:r w:rsidRPr="0020576C">
              <w:rPr>
                <w:rFonts w:ascii="Times New Roman" w:hAnsi="Times New Roman" w:cs="Times New Roman"/>
                <w:sz w:val="16"/>
                <w:szCs w:val="16"/>
              </w:rPr>
              <w:t xml:space="preserve">, с. </w:t>
            </w:r>
            <w:proofErr w:type="spellStart"/>
            <w:r w:rsidRPr="0020576C">
              <w:rPr>
                <w:rFonts w:ascii="Times New Roman" w:hAnsi="Times New Roman" w:cs="Times New Roman"/>
                <w:sz w:val="16"/>
                <w:szCs w:val="16"/>
              </w:rPr>
              <w:t>Чудиново</w:t>
            </w:r>
            <w:proofErr w:type="spellEnd"/>
          </w:p>
          <w:p w:rsidR="007F1554" w:rsidRPr="0020576C" w:rsidRDefault="007F1554" w:rsidP="00D721AB">
            <w:pPr>
              <w:pStyle w:val="ConsCell"/>
              <w:widowControl/>
              <w:ind w:right="0"/>
              <w:rPr>
                <w:rFonts w:ascii="Times New Roman" w:hAnsi="Times New Roman" w:cs="Times New Roman"/>
                <w:sz w:val="16"/>
                <w:szCs w:val="16"/>
              </w:rPr>
            </w:pPr>
            <w:r w:rsidRPr="0020576C">
              <w:rPr>
                <w:rFonts w:ascii="Times New Roman" w:hAnsi="Times New Roman" w:cs="Times New Roman"/>
                <w:sz w:val="16"/>
                <w:szCs w:val="16"/>
              </w:rPr>
              <w:t xml:space="preserve">(за исключением графы 4)     </w:t>
            </w:r>
          </w:p>
        </w:tc>
        <w:tc>
          <w:tcPr>
            <w:tcW w:w="1506" w:type="dxa"/>
            <w:tcBorders>
              <w:left w:val="single" w:sz="4" w:space="0" w:color="auto"/>
            </w:tcBorders>
          </w:tcPr>
          <w:p w:rsidR="007F1554" w:rsidRPr="0020576C" w:rsidRDefault="007F1554" w:rsidP="00D721AB">
            <w:pPr>
              <w:pStyle w:val="ConsCell"/>
              <w:widowControl/>
              <w:ind w:right="-140"/>
              <w:rPr>
                <w:rFonts w:ascii="Times New Roman" w:hAnsi="Times New Roman" w:cs="Times New Roman"/>
                <w:sz w:val="16"/>
                <w:szCs w:val="16"/>
              </w:rPr>
            </w:pPr>
            <w:r w:rsidRPr="0020576C">
              <w:rPr>
                <w:rFonts w:ascii="Times New Roman" w:hAnsi="Times New Roman" w:cs="Times New Roman"/>
                <w:sz w:val="16"/>
                <w:szCs w:val="16"/>
              </w:rPr>
              <w:t>Населенные</w:t>
            </w:r>
            <w:r w:rsidRPr="0020576C">
              <w:rPr>
                <w:rFonts w:ascii="Times New Roman" w:hAnsi="Times New Roman" w:cs="Times New Roman"/>
                <w:sz w:val="16"/>
                <w:szCs w:val="16"/>
              </w:rPr>
              <w:br/>
              <w:t>пункты   в</w:t>
            </w:r>
            <w:r w:rsidRPr="0020576C">
              <w:rPr>
                <w:rFonts w:ascii="Times New Roman" w:hAnsi="Times New Roman" w:cs="Times New Roman"/>
                <w:sz w:val="16"/>
                <w:szCs w:val="16"/>
              </w:rPr>
              <w:br/>
              <w:t>поселениях  с</w:t>
            </w:r>
            <w:r w:rsidRPr="0020576C">
              <w:rPr>
                <w:rFonts w:ascii="Times New Roman" w:hAnsi="Times New Roman" w:cs="Times New Roman"/>
                <w:sz w:val="16"/>
                <w:szCs w:val="16"/>
              </w:rPr>
              <w:br/>
              <w:t xml:space="preserve">численностью   проживающих  </w:t>
            </w:r>
            <w:r w:rsidRPr="0020576C">
              <w:rPr>
                <w:rFonts w:ascii="Times New Roman" w:hAnsi="Times New Roman" w:cs="Times New Roman"/>
                <w:sz w:val="16"/>
                <w:szCs w:val="16"/>
              </w:rPr>
              <w:br/>
              <w:t>менее  300</w:t>
            </w:r>
            <w:r w:rsidRPr="0020576C">
              <w:rPr>
                <w:rFonts w:ascii="Times New Roman" w:hAnsi="Times New Roman" w:cs="Times New Roman"/>
                <w:sz w:val="16"/>
                <w:szCs w:val="16"/>
              </w:rPr>
              <w:br/>
              <w:t xml:space="preserve"> человек    (за исключением графы 4)</w:t>
            </w:r>
          </w:p>
          <w:p w:rsidR="007F1554" w:rsidRPr="0020576C" w:rsidRDefault="007F1554" w:rsidP="00D721AB">
            <w:pPr>
              <w:pStyle w:val="ConsCell"/>
              <w:widowControl/>
              <w:ind w:right="0"/>
              <w:rPr>
                <w:rFonts w:ascii="Times New Roman" w:hAnsi="Times New Roman" w:cs="Times New Roman"/>
                <w:sz w:val="16"/>
                <w:szCs w:val="16"/>
              </w:rPr>
            </w:pPr>
          </w:p>
        </w:tc>
      </w:tr>
      <w:tr w:rsidR="007F1554" w:rsidRPr="0020576C" w:rsidTr="00D721AB">
        <w:trPr>
          <w:jc w:val="center"/>
        </w:trPr>
        <w:tc>
          <w:tcPr>
            <w:tcW w:w="744" w:type="dxa"/>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1</w:t>
            </w:r>
          </w:p>
        </w:tc>
        <w:tc>
          <w:tcPr>
            <w:tcW w:w="2759" w:type="dxa"/>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2</w:t>
            </w:r>
          </w:p>
        </w:tc>
        <w:tc>
          <w:tcPr>
            <w:tcW w:w="1099" w:type="dxa"/>
          </w:tcPr>
          <w:p w:rsidR="007F1554" w:rsidRPr="0020576C" w:rsidRDefault="007F1554" w:rsidP="00D721AB">
            <w:pPr>
              <w:pStyle w:val="ConsCell"/>
              <w:widowControl/>
              <w:ind w:right="0"/>
              <w:jc w:val="center"/>
              <w:rPr>
                <w:rFonts w:ascii="Times New Roman" w:hAnsi="Times New Roman" w:cs="Times New Roman"/>
                <w:sz w:val="16"/>
                <w:szCs w:val="16"/>
                <w:lang w:val="en-US"/>
              </w:rPr>
            </w:pPr>
            <w:r w:rsidRPr="0020576C">
              <w:rPr>
                <w:rFonts w:ascii="Times New Roman" w:hAnsi="Times New Roman" w:cs="Times New Roman"/>
                <w:sz w:val="16"/>
                <w:szCs w:val="16"/>
                <w:lang w:val="en-US"/>
              </w:rPr>
              <w:t>3</w:t>
            </w:r>
          </w:p>
        </w:tc>
        <w:tc>
          <w:tcPr>
            <w:tcW w:w="1435" w:type="dxa"/>
            <w:tcBorders>
              <w:right w:val="single" w:sz="4"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4</w:t>
            </w:r>
          </w:p>
        </w:tc>
        <w:tc>
          <w:tcPr>
            <w:tcW w:w="1517" w:type="dxa"/>
            <w:tcBorders>
              <w:left w:val="single" w:sz="4" w:space="0" w:color="auto"/>
            </w:tcBorders>
          </w:tcPr>
          <w:p w:rsidR="007F1554" w:rsidRPr="0020576C" w:rsidRDefault="007F1554" w:rsidP="00D721AB">
            <w:pPr>
              <w:pStyle w:val="ConsCell"/>
              <w:ind w:right="0"/>
              <w:jc w:val="center"/>
              <w:rPr>
                <w:rFonts w:ascii="Times New Roman" w:hAnsi="Times New Roman" w:cs="Times New Roman"/>
                <w:sz w:val="16"/>
                <w:szCs w:val="16"/>
              </w:rPr>
            </w:pPr>
            <w:r w:rsidRPr="0020576C">
              <w:rPr>
                <w:rFonts w:ascii="Times New Roman" w:hAnsi="Times New Roman" w:cs="Times New Roman"/>
                <w:sz w:val="16"/>
                <w:szCs w:val="16"/>
              </w:rPr>
              <w:t>5</w:t>
            </w:r>
          </w:p>
        </w:tc>
        <w:tc>
          <w:tcPr>
            <w:tcW w:w="1399" w:type="dxa"/>
            <w:tcBorders>
              <w:left w:val="single" w:sz="4" w:space="0" w:color="auto"/>
              <w:right w:val="single" w:sz="4" w:space="0" w:color="auto"/>
            </w:tcBorders>
          </w:tcPr>
          <w:p w:rsidR="007F1554" w:rsidRPr="0020576C" w:rsidRDefault="007F1554" w:rsidP="00D721AB">
            <w:pPr>
              <w:pStyle w:val="ConsCell"/>
              <w:ind w:right="0"/>
              <w:jc w:val="center"/>
              <w:rPr>
                <w:rFonts w:ascii="Times New Roman" w:hAnsi="Times New Roman" w:cs="Times New Roman"/>
                <w:sz w:val="16"/>
                <w:szCs w:val="16"/>
              </w:rPr>
            </w:pPr>
            <w:r w:rsidRPr="0020576C">
              <w:rPr>
                <w:rFonts w:ascii="Times New Roman" w:hAnsi="Times New Roman" w:cs="Times New Roman"/>
                <w:sz w:val="16"/>
                <w:szCs w:val="16"/>
              </w:rPr>
              <w:t>6</w:t>
            </w:r>
          </w:p>
        </w:tc>
        <w:tc>
          <w:tcPr>
            <w:tcW w:w="1506" w:type="dxa"/>
            <w:tcBorders>
              <w:left w:val="single" w:sz="4" w:space="0" w:color="auto"/>
            </w:tcBorders>
          </w:tcPr>
          <w:p w:rsidR="007F1554" w:rsidRPr="0020576C" w:rsidRDefault="007F1554" w:rsidP="00D721AB">
            <w:pPr>
              <w:pStyle w:val="ConsCell"/>
              <w:ind w:right="0"/>
              <w:jc w:val="center"/>
              <w:rPr>
                <w:rFonts w:ascii="Times New Roman" w:hAnsi="Times New Roman" w:cs="Times New Roman"/>
                <w:sz w:val="16"/>
                <w:szCs w:val="16"/>
              </w:rPr>
            </w:pPr>
            <w:r w:rsidRPr="0020576C">
              <w:rPr>
                <w:rFonts w:ascii="Times New Roman" w:hAnsi="Times New Roman" w:cs="Times New Roman"/>
                <w:sz w:val="16"/>
                <w:szCs w:val="16"/>
              </w:rPr>
              <w:t>7</w:t>
            </w:r>
          </w:p>
        </w:tc>
      </w:tr>
      <w:tr w:rsidR="007F1554" w:rsidRPr="0020576C" w:rsidTr="00D721AB">
        <w:trPr>
          <w:trHeight w:val="639"/>
          <w:jc w:val="center"/>
        </w:trPr>
        <w:tc>
          <w:tcPr>
            <w:tcW w:w="744" w:type="dxa"/>
          </w:tcPr>
          <w:p w:rsidR="007F1554" w:rsidRPr="0020576C" w:rsidRDefault="007F1554" w:rsidP="00D721AB">
            <w:pPr>
              <w:pStyle w:val="ConsNormal"/>
              <w:widowControl/>
              <w:ind w:right="0" w:firstLine="0"/>
              <w:jc w:val="center"/>
              <w:rPr>
                <w:rFonts w:ascii="Times New Roman" w:hAnsi="Times New Roman" w:cs="Times New Roman"/>
                <w:sz w:val="16"/>
                <w:szCs w:val="16"/>
              </w:rPr>
            </w:pPr>
            <w:r w:rsidRPr="0020576C">
              <w:rPr>
                <w:rFonts w:ascii="Times New Roman" w:hAnsi="Times New Roman" w:cs="Times New Roman"/>
                <w:sz w:val="16"/>
                <w:szCs w:val="16"/>
              </w:rPr>
              <w:t>1.</w:t>
            </w:r>
          </w:p>
        </w:tc>
        <w:tc>
          <w:tcPr>
            <w:tcW w:w="2759" w:type="dxa"/>
          </w:tcPr>
          <w:p w:rsidR="007F1554" w:rsidRPr="0020576C" w:rsidRDefault="007F1554" w:rsidP="00D721AB">
            <w:pPr>
              <w:pStyle w:val="ConsNormal"/>
              <w:widowControl/>
              <w:ind w:right="0" w:firstLine="0"/>
              <w:jc w:val="both"/>
              <w:rPr>
                <w:rFonts w:ascii="Times New Roman" w:hAnsi="Times New Roman" w:cs="Times New Roman"/>
                <w:sz w:val="16"/>
                <w:szCs w:val="16"/>
              </w:rPr>
            </w:pPr>
            <w:r w:rsidRPr="0020576C">
              <w:rPr>
                <w:rFonts w:ascii="Times New Roman" w:hAnsi="Times New Roman" w:cs="Times New Roman"/>
                <w:sz w:val="16"/>
                <w:szCs w:val="16"/>
              </w:rPr>
              <w:t>Продовольственные товары</w:t>
            </w:r>
          </w:p>
        </w:tc>
        <w:tc>
          <w:tcPr>
            <w:tcW w:w="1099" w:type="dxa"/>
          </w:tcPr>
          <w:p w:rsidR="007F1554" w:rsidRPr="0020576C" w:rsidRDefault="007F1554" w:rsidP="00D721AB">
            <w:pPr>
              <w:pStyle w:val="ConsNormal"/>
              <w:widowControl/>
              <w:ind w:right="0" w:firstLine="0"/>
              <w:jc w:val="center"/>
              <w:rPr>
                <w:rFonts w:ascii="Times New Roman" w:hAnsi="Times New Roman" w:cs="Times New Roman"/>
                <w:sz w:val="16"/>
                <w:szCs w:val="16"/>
              </w:rPr>
            </w:pPr>
            <w:r w:rsidRPr="0020576C">
              <w:rPr>
                <w:rFonts w:ascii="Times New Roman" w:hAnsi="Times New Roman" w:cs="Times New Roman"/>
                <w:sz w:val="16"/>
                <w:szCs w:val="16"/>
              </w:rPr>
              <w:t>0,56</w:t>
            </w:r>
          </w:p>
        </w:tc>
        <w:tc>
          <w:tcPr>
            <w:tcW w:w="1435" w:type="dxa"/>
            <w:tcBorders>
              <w:right w:val="single" w:sz="4"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0,43</w:t>
            </w:r>
          </w:p>
          <w:p w:rsidR="007F1554" w:rsidRPr="0020576C" w:rsidRDefault="007F1554" w:rsidP="00D721AB">
            <w:pPr>
              <w:pStyle w:val="ConsCell"/>
              <w:widowControl/>
              <w:ind w:right="0"/>
              <w:jc w:val="center"/>
              <w:rPr>
                <w:rFonts w:ascii="Times New Roman" w:hAnsi="Times New Roman" w:cs="Times New Roman"/>
                <w:sz w:val="16"/>
                <w:szCs w:val="16"/>
              </w:rPr>
            </w:pPr>
          </w:p>
        </w:tc>
        <w:tc>
          <w:tcPr>
            <w:tcW w:w="1517" w:type="dxa"/>
            <w:tcBorders>
              <w:left w:val="single" w:sz="4"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0,38</w:t>
            </w:r>
          </w:p>
        </w:tc>
        <w:tc>
          <w:tcPr>
            <w:tcW w:w="1399" w:type="dxa"/>
            <w:tcBorders>
              <w:left w:val="single" w:sz="4" w:space="0" w:color="auto"/>
              <w:right w:val="single" w:sz="4"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0,36</w:t>
            </w:r>
          </w:p>
        </w:tc>
        <w:tc>
          <w:tcPr>
            <w:tcW w:w="1506" w:type="dxa"/>
            <w:tcBorders>
              <w:left w:val="single" w:sz="4"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0,31</w:t>
            </w:r>
          </w:p>
        </w:tc>
      </w:tr>
      <w:tr w:rsidR="007F1554" w:rsidRPr="0020576C" w:rsidTr="00D721AB">
        <w:trPr>
          <w:trHeight w:val="607"/>
          <w:jc w:val="center"/>
        </w:trPr>
        <w:tc>
          <w:tcPr>
            <w:tcW w:w="744" w:type="dxa"/>
          </w:tcPr>
          <w:p w:rsidR="007F1554" w:rsidRPr="0020576C" w:rsidRDefault="007F1554" w:rsidP="00D721AB">
            <w:pPr>
              <w:pStyle w:val="ConsNormal"/>
              <w:widowControl/>
              <w:ind w:right="0" w:firstLine="0"/>
              <w:jc w:val="center"/>
              <w:rPr>
                <w:rFonts w:ascii="Times New Roman" w:hAnsi="Times New Roman" w:cs="Times New Roman"/>
                <w:sz w:val="16"/>
                <w:szCs w:val="16"/>
              </w:rPr>
            </w:pPr>
            <w:r w:rsidRPr="0020576C">
              <w:rPr>
                <w:rFonts w:ascii="Times New Roman" w:hAnsi="Times New Roman" w:cs="Times New Roman"/>
                <w:sz w:val="16"/>
                <w:szCs w:val="16"/>
              </w:rPr>
              <w:t>1.1</w:t>
            </w:r>
          </w:p>
        </w:tc>
        <w:tc>
          <w:tcPr>
            <w:tcW w:w="2759" w:type="dxa"/>
          </w:tcPr>
          <w:p w:rsidR="007F1554" w:rsidRPr="0020576C" w:rsidRDefault="007F1554" w:rsidP="00D721AB">
            <w:pPr>
              <w:pStyle w:val="ConsNormal"/>
              <w:widowControl/>
              <w:ind w:right="0" w:firstLine="0"/>
              <w:jc w:val="both"/>
              <w:rPr>
                <w:rFonts w:ascii="Times New Roman" w:hAnsi="Times New Roman" w:cs="Times New Roman"/>
                <w:sz w:val="16"/>
                <w:szCs w:val="16"/>
              </w:rPr>
            </w:pPr>
            <w:r w:rsidRPr="0020576C">
              <w:rPr>
                <w:rFonts w:ascii="Times New Roman" w:hAnsi="Times New Roman" w:cs="Times New Roman"/>
                <w:sz w:val="16"/>
                <w:szCs w:val="16"/>
              </w:rPr>
              <w:t>Продовольственные подакцизные товары</w:t>
            </w:r>
          </w:p>
        </w:tc>
        <w:tc>
          <w:tcPr>
            <w:tcW w:w="6956" w:type="dxa"/>
            <w:gridSpan w:val="5"/>
            <w:vAlign w:val="center"/>
          </w:tcPr>
          <w:p w:rsidR="007F1554" w:rsidRPr="0020576C" w:rsidRDefault="007F1554" w:rsidP="00D721AB">
            <w:pPr>
              <w:pStyle w:val="ConsNormal"/>
              <w:widowControl/>
              <w:ind w:right="0" w:firstLine="0"/>
              <w:jc w:val="center"/>
              <w:rPr>
                <w:rFonts w:ascii="Times New Roman" w:hAnsi="Times New Roman" w:cs="Times New Roman"/>
                <w:sz w:val="16"/>
                <w:szCs w:val="16"/>
              </w:rPr>
            </w:pPr>
            <w:r w:rsidRPr="0020576C">
              <w:rPr>
                <w:rFonts w:ascii="Times New Roman" w:hAnsi="Times New Roman" w:cs="Times New Roman"/>
                <w:sz w:val="16"/>
                <w:szCs w:val="16"/>
              </w:rPr>
              <w:t>Торговля запрещена</w:t>
            </w:r>
          </w:p>
          <w:p w:rsidR="007F1554" w:rsidRPr="0020576C" w:rsidRDefault="007F1554" w:rsidP="00D721AB">
            <w:pPr>
              <w:pStyle w:val="ConsCell"/>
              <w:widowControl/>
              <w:ind w:right="0"/>
              <w:jc w:val="center"/>
              <w:rPr>
                <w:rFonts w:ascii="Times New Roman" w:hAnsi="Times New Roman" w:cs="Times New Roman"/>
                <w:sz w:val="16"/>
                <w:szCs w:val="16"/>
              </w:rPr>
            </w:pPr>
          </w:p>
        </w:tc>
      </w:tr>
      <w:tr w:rsidR="007F1554" w:rsidRPr="0020576C" w:rsidTr="00D721AB">
        <w:trPr>
          <w:jc w:val="center"/>
        </w:trPr>
        <w:tc>
          <w:tcPr>
            <w:tcW w:w="744" w:type="dxa"/>
          </w:tcPr>
          <w:p w:rsidR="007F1554" w:rsidRPr="0020576C" w:rsidRDefault="007F1554" w:rsidP="00D721AB">
            <w:pPr>
              <w:pStyle w:val="ConsNormal"/>
              <w:widowControl/>
              <w:ind w:right="0" w:firstLine="0"/>
              <w:jc w:val="center"/>
              <w:rPr>
                <w:rFonts w:ascii="Times New Roman" w:hAnsi="Times New Roman" w:cs="Times New Roman"/>
                <w:sz w:val="16"/>
                <w:szCs w:val="16"/>
              </w:rPr>
            </w:pPr>
            <w:r w:rsidRPr="0020576C">
              <w:rPr>
                <w:rFonts w:ascii="Times New Roman" w:hAnsi="Times New Roman" w:cs="Times New Roman"/>
                <w:sz w:val="16"/>
                <w:szCs w:val="16"/>
              </w:rPr>
              <w:t>2.</w:t>
            </w:r>
          </w:p>
        </w:tc>
        <w:tc>
          <w:tcPr>
            <w:tcW w:w="2759" w:type="dxa"/>
          </w:tcPr>
          <w:p w:rsidR="007F1554" w:rsidRPr="0020576C" w:rsidRDefault="007F1554" w:rsidP="00D721AB">
            <w:pPr>
              <w:pStyle w:val="ConsNormal"/>
              <w:widowControl/>
              <w:ind w:right="0" w:firstLine="0"/>
              <w:jc w:val="both"/>
              <w:rPr>
                <w:rFonts w:ascii="Times New Roman" w:hAnsi="Times New Roman" w:cs="Times New Roman"/>
                <w:sz w:val="16"/>
                <w:szCs w:val="16"/>
              </w:rPr>
            </w:pPr>
            <w:r w:rsidRPr="0020576C">
              <w:rPr>
                <w:rFonts w:ascii="Times New Roman" w:hAnsi="Times New Roman" w:cs="Times New Roman"/>
                <w:sz w:val="16"/>
                <w:szCs w:val="16"/>
              </w:rPr>
              <w:t>Непродовольственные товары, кроме нефтепродуктов</w:t>
            </w:r>
          </w:p>
        </w:tc>
        <w:tc>
          <w:tcPr>
            <w:tcW w:w="1099" w:type="dxa"/>
          </w:tcPr>
          <w:p w:rsidR="007F1554" w:rsidRPr="0020576C" w:rsidRDefault="007F1554" w:rsidP="00D721AB">
            <w:pPr>
              <w:pStyle w:val="ConsNormal"/>
              <w:widowControl/>
              <w:ind w:right="0" w:firstLine="0"/>
              <w:jc w:val="center"/>
              <w:rPr>
                <w:rFonts w:ascii="Times New Roman" w:hAnsi="Times New Roman" w:cs="Times New Roman"/>
                <w:sz w:val="16"/>
                <w:szCs w:val="16"/>
              </w:rPr>
            </w:pPr>
            <w:r w:rsidRPr="0020576C">
              <w:rPr>
                <w:rFonts w:ascii="Times New Roman" w:hAnsi="Times New Roman" w:cs="Times New Roman"/>
                <w:sz w:val="16"/>
                <w:szCs w:val="16"/>
              </w:rPr>
              <w:t>0,51</w:t>
            </w:r>
          </w:p>
        </w:tc>
        <w:tc>
          <w:tcPr>
            <w:tcW w:w="1435" w:type="dxa"/>
            <w:tcBorders>
              <w:right w:val="single" w:sz="4"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0,40</w:t>
            </w:r>
          </w:p>
        </w:tc>
        <w:tc>
          <w:tcPr>
            <w:tcW w:w="1517" w:type="dxa"/>
            <w:tcBorders>
              <w:left w:val="single" w:sz="4"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0,38</w:t>
            </w:r>
          </w:p>
        </w:tc>
        <w:tc>
          <w:tcPr>
            <w:tcW w:w="1399" w:type="dxa"/>
            <w:tcBorders>
              <w:left w:val="single" w:sz="4" w:space="0" w:color="auto"/>
              <w:right w:val="single" w:sz="4"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0,36</w:t>
            </w:r>
          </w:p>
        </w:tc>
        <w:tc>
          <w:tcPr>
            <w:tcW w:w="1506" w:type="dxa"/>
            <w:tcBorders>
              <w:left w:val="single" w:sz="4"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0,31</w:t>
            </w:r>
          </w:p>
        </w:tc>
      </w:tr>
      <w:tr w:rsidR="007F1554" w:rsidRPr="0020576C" w:rsidTr="00D721AB">
        <w:trPr>
          <w:jc w:val="center"/>
        </w:trPr>
        <w:tc>
          <w:tcPr>
            <w:tcW w:w="744" w:type="dxa"/>
          </w:tcPr>
          <w:p w:rsidR="007F1554" w:rsidRPr="0020576C" w:rsidRDefault="007F1554" w:rsidP="00D721AB">
            <w:pPr>
              <w:pStyle w:val="ConsNormal"/>
              <w:widowControl/>
              <w:ind w:right="0" w:firstLine="0"/>
              <w:jc w:val="center"/>
              <w:rPr>
                <w:rFonts w:ascii="Times New Roman" w:hAnsi="Times New Roman" w:cs="Times New Roman"/>
                <w:sz w:val="16"/>
                <w:szCs w:val="16"/>
              </w:rPr>
            </w:pPr>
            <w:r w:rsidRPr="0020576C">
              <w:rPr>
                <w:rFonts w:ascii="Times New Roman" w:hAnsi="Times New Roman" w:cs="Times New Roman"/>
                <w:sz w:val="16"/>
                <w:szCs w:val="16"/>
              </w:rPr>
              <w:t>2.1</w:t>
            </w:r>
          </w:p>
        </w:tc>
        <w:tc>
          <w:tcPr>
            <w:tcW w:w="2759" w:type="dxa"/>
          </w:tcPr>
          <w:p w:rsidR="007F1554" w:rsidRPr="0020576C" w:rsidRDefault="007F1554" w:rsidP="00D721AB">
            <w:pPr>
              <w:pStyle w:val="ConsNormal"/>
              <w:widowControl/>
              <w:ind w:right="0" w:firstLine="0"/>
              <w:jc w:val="both"/>
              <w:rPr>
                <w:rFonts w:ascii="Times New Roman" w:hAnsi="Times New Roman" w:cs="Times New Roman"/>
                <w:sz w:val="16"/>
                <w:szCs w:val="16"/>
              </w:rPr>
            </w:pPr>
            <w:r w:rsidRPr="0020576C">
              <w:rPr>
                <w:rFonts w:ascii="Times New Roman" w:hAnsi="Times New Roman" w:cs="Times New Roman"/>
                <w:sz w:val="16"/>
                <w:szCs w:val="16"/>
              </w:rPr>
              <w:t>Товары бытовой химии, включающие в себя спиртосодержащую продукцию</w:t>
            </w:r>
          </w:p>
        </w:tc>
        <w:tc>
          <w:tcPr>
            <w:tcW w:w="1099" w:type="dxa"/>
          </w:tcPr>
          <w:p w:rsidR="007F1554" w:rsidRPr="0020576C" w:rsidRDefault="007F1554" w:rsidP="00D721AB">
            <w:pPr>
              <w:pStyle w:val="ConsNormal"/>
              <w:widowControl/>
              <w:ind w:right="0" w:firstLine="0"/>
              <w:jc w:val="center"/>
              <w:rPr>
                <w:rFonts w:ascii="Times New Roman" w:hAnsi="Times New Roman" w:cs="Times New Roman"/>
                <w:sz w:val="16"/>
                <w:szCs w:val="16"/>
              </w:rPr>
            </w:pPr>
            <w:r w:rsidRPr="0020576C">
              <w:rPr>
                <w:rFonts w:ascii="Times New Roman" w:hAnsi="Times New Roman" w:cs="Times New Roman"/>
                <w:sz w:val="16"/>
                <w:szCs w:val="16"/>
              </w:rPr>
              <w:t>1</w:t>
            </w:r>
          </w:p>
        </w:tc>
        <w:tc>
          <w:tcPr>
            <w:tcW w:w="1435" w:type="dxa"/>
            <w:tcBorders>
              <w:right w:val="single" w:sz="4" w:space="0" w:color="auto"/>
            </w:tcBorders>
          </w:tcPr>
          <w:p w:rsidR="007F1554" w:rsidRPr="0020576C" w:rsidRDefault="007F1554" w:rsidP="00D721AB">
            <w:pPr>
              <w:pStyle w:val="ConsCell"/>
              <w:widowControl/>
              <w:ind w:left="-395" w:right="0" w:firstLine="287"/>
              <w:jc w:val="center"/>
              <w:rPr>
                <w:rFonts w:ascii="Times New Roman" w:hAnsi="Times New Roman" w:cs="Times New Roman"/>
                <w:sz w:val="16"/>
                <w:szCs w:val="16"/>
              </w:rPr>
            </w:pPr>
            <w:r w:rsidRPr="0020576C">
              <w:rPr>
                <w:rFonts w:ascii="Times New Roman" w:hAnsi="Times New Roman" w:cs="Times New Roman"/>
                <w:sz w:val="16"/>
                <w:szCs w:val="16"/>
              </w:rPr>
              <w:t>1</w:t>
            </w:r>
          </w:p>
        </w:tc>
        <w:tc>
          <w:tcPr>
            <w:tcW w:w="1517" w:type="dxa"/>
            <w:tcBorders>
              <w:left w:val="single" w:sz="4"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1</w:t>
            </w:r>
          </w:p>
        </w:tc>
        <w:tc>
          <w:tcPr>
            <w:tcW w:w="1399" w:type="dxa"/>
            <w:tcBorders>
              <w:left w:val="single" w:sz="4" w:space="0" w:color="auto"/>
              <w:right w:val="single" w:sz="4"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1</w:t>
            </w:r>
          </w:p>
        </w:tc>
        <w:tc>
          <w:tcPr>
            <w:tcW w:w="1506" w:type="dxa"/>
            <w:tcBorders>
              <w:left w:val="single" w:sz="4"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1</w:t>
            </w:r>
          </w:p>
        </w:tc>
      </w:tr>
    </w:tbl>
    <w:p w:rsidR="007F1554" w:rsidRPr="0020576C" w:rsidRDefault="007F1554" w:rsidP="007F1554">
      <w:pPr>
        <w:pStyle w:val="ConsNormal"/>
        <w:widowControl/>
        <w:ind w:right="0" w:firstLine="540"/>
        <w:jc w:val="both"/>
        <w:rPr>
          <w:rFonts w:ascii="Times New Roman" w:hAnsi="Times New Roman" w:cs="Times New Roman"/>
          <w:sz w:val="16"/>
          <w:szCs w:val="16"/>
        </w:rPr>
      </w:pPr>
      <w:r w:rsidRPr="0020576C">
        <w:rPr>
          <w:rFonts w:ascii="Times New Roman" w:hAnsi="Times New Roman" w:cs="Times New Roman"/>
          <w:sz w:val="16"/>
          <w:szCs w:val="16"/>
        </w:rPr>
        <w:t xml:space="preserve"> </w:t>
      </w:r>
    </w:p>
    <w:p w:rsidR="007F1554" w:rsidRPr="0020576C" w:rsidRDefault="007F1554" w:rsidP="007F1554">
      <w:pPr>
        <w:pStyle w:val="ConsNormal"/>
        <w:widowControl/>
        <w:ind w:right="0" w:firstLine="540"/>
        <w:jc w:val="both"/>
        <w:rPr>
          <w:rFonts w:ascii="Times New Roman" w:hAnsi="Times New Roman" w:cs="Times New Roman"/>
          <w:sz w:val="16"/>
          <w:szCs w:val="16"/>
        </w:rPr>
      </w:pPr>
      <w:r w:rsidRPr="0020576C">
        <w:rPr>
          <w:rFonts w:ascii="Times New Roman" w:hAnsi="Times New Roman" w:cs="Times New Roman"/>
          <w:sz w:val="16"/>
          <w:szCs w:val="16"/>
        </w:rPr>
        <w:t>Группы товаров в приложении указаны в соответствии с "Номенклатурой товарных групп, реализуемых в розничной торговле, на основе Общероссийского классификатора продукции (ОКП)".</w:t>
      </w:r>
    </w:p>
    <w:p w:rsidR="007F1554" w:rsidRPr="0020576C" w:rsidRDefault="007F1554" w:rsidP="007F1554">
      <w:pPr>
        <w:pStyle w:val="ConsNormal"/>
        <w:widowControl/>
        <w:ind w:right="0" w:firstLine="540"/>
        <w:jc w:val="both"/>
        <w:rPr>
          <w:rFonts w:ascii="Times New Roman" w:hAnsi="Times New Roman" w:cs="Times New Roman"/>
          <w:sz w:val="16"/>
          <w:szCs w:val="16"/>
        </w:rPr>
      </w:pPr>
      <w:r w:rsidRPr="0020576C">
        <w:rPr>
          <w:rFonts w:ascii="Times New Roman" w:hAnsi="Times New Roman" w:cs="Times New Roman"/>
          <w:sz w:val="16"/>
          <w:szCs w:val="16"/>
        </w:rPr>
        <w:t>При реализации товаров бытовой химии, включающих в себя спиртосодержащую продукцию, независимо от их удельного веса в товарообороте, применяется только коэффициент К</w:t>
      </w:r>
      <w:proofErr w:type="gramStart"/>
      <w:r w:rsidRPr="0020576C">
        <w:rPr>
          <w:rFonts w:ascii="Times New Roman" w:hAnsi="Times New Roman" w:cs="Times New Roman"/>
          <w:sz w:val="16"/>
          <w:szCs w:val="16"/>
        </w:rPr>
        <w:t>2</w:t>
      </w:r>
      <w:proofErr w:type="gramEnd"/>
      <w:r w:rsidRPr="0020576C">
        <w:rPr>
          <w:rFonts w:ascii="Times New Roman" w:hAnsi="Times New Roman" w:cs="Times New Roman"/>
          <w:sz w:val="16"/>
          <w:szCs w:val="16"/>
        </w:rPr>
        <w:t xml:space="preserve"> = 1.</w:t>
      </w:r>
    </w:p>
    <w:p w:rsidR="007F1554" w:rsidRPr="0020576C" w:rsidRDefault="007F1554" w:rsidP="007F1554">
      <w:pPr>
        <w:pStyle w:val="ConsNormal"/>
        <w:widowControl/>
        <w:ind w:right="0" w:firstLine="0"/>
        <w:jc w:val="right"/>
        <w:rPr>
          <w:rFonts w:ascii="Times New Roman" w:hAnsi="Times New Roman" w:cs="Times New Roman"/>
          <w:sz w:val="16"/>
          <w:szCs w:val="16"/>
        </w:rPr>
      </w:pPr>
    </w:p>
    <w:p w:rsidR="007F1554" w:rsidRPr="0020576C" w:rsidRDefault="007F1554" w:rsidP="007F1554">
      <w:pPr>
        <w:pStyle w:val="ConsNormal"/>
        <w:widowControl/>
        <w:ind w:right="0" w:firstLine="0"/>
        <w:rPr>
          <w:rFonts w:ascii="Times New Roman" w:hAnsi="Times New Roman" w:cs="Times New Roman"/>
          <w:sz w:val="16"/>
          <w:szCs w:val="16"/>
        </w:rPr>
      </w:pPr>
    </w:p>
    <w:p w:rsidR="007F1554" w:rsidRPr="0020576C" w:rsidRDefault="007F1554" w:rsidP="007F1554">
      <w:pPr>
        <w:pStyle w:val="ConsNormal"/>
        <w:widowControl/>
        <w:ind w:left="5103" w:right="0" w:firstLine="0"/>
        <w:jc w:val="right"/>
        <w:rPr>
          <w:rFonts w:ascii="Times New Roman" w:hAnsi="Times New Roman" w:cs="Times New Roman"/>
          <w:sz w:val="16"/>
          <w:szCs w:val="16"/>
        </w:rPr>
      </w:pPr>
      <w:r w:rsidRPr="0020576C">
        <w:rPr>
          <w:rFonts w:ascii="Times New Roman" w:hAnsi="Times New Roman" w:cs="Times New Roman"/>
          <w:sz w:val="16"/>
          <w:szCs w:val="16"/>
        </w:rPr>
        <w:tab/>
      </w:r>
    </w:p>
    <w:p w:rsidR="007F1554" w:rsidRPr="0020576C" w:rsidRDefault="007F1554" w:rsidP="007F1554">
      <w:pPr>
        <w:pStyle w:val="ConsNormal"/>
        <w:widowControl/>
        <w:ind w:left="5103" w:right="0" w:firstLine="0"/>
        <w:jc w:val="right"/>
        <w:rPr>
          <w:rFonts w:ascii="Times New Roman" w:hAnsi="Times New Roman" w:cs="Times New Roman"/>
          <w:sz w:val="16"/>
          <w:szCs w:val="16"/>
        </w:rPr>
      </w:pPr>
    </w:p>
    <w:p w:rsidR="007F1554" w:rsidRPr="0020576C" w:rsidRDefault="007F1554" w:rsidP="007F1554">
      <w:pPr>
        <w:pStyle w:val="ConsNormal"/>
        <w:widowControl/>
        <w:ind w:left="5103" w:right="0" w:firstLine="0"/>
        <w:jc w:val="right"/>
        <w:rPr>
          <w:rFonts w:ascii="Times New Roman" w:hAnsi="Times New Roman" w:cs="Times New Roman"/>
          <w:sz w:val="16"/>
          <w:szCs w:val="16"/>
        </w:rPr>
      </w:pPr>
      <w:r w:rsidRPr="0020576C">
        <w:rPr>
          <w:rFonts w:ascii="Times New Roman" w:hAnsi="Times New Roman" w:cs="Times New Roman"/>
          <w:sz w:val="16"/>
          <w:szCs w:val="16"/>
        </w:rPr>
        <w:br w:type="page"/>
      </w:r>
      <w:r w:rsidRPr="0020576C">
        <w:rPr>
          <w:rFonts w:ascii="Times New Roman" w:hAnsi="Times New Roman" w:cs="Times New Roman"/>
          <w:sz w:val="16"/>
          <w:szCs w:val="16"/>
        </w:rPr>
        <w:lastRenderedPageBreak/>
        <w:t>Приложение № 10</w:t>
      </w:r>
    </w:p>
    <w:p w:rsidR="007F1554" w:rsidRPr="0020576C" w:rsidRDefault="007F1554" w:rsidP="007F1554">
      <w:pPr>
        <w:pStyle w:val="ConsNormal"/>
        <w:widowControl/>
        <w:ind w:left="5103" w:right="0" w:firstLine="0"/>
        <w:jc w:val="right"/>
        <w:rPr>
          <w:rFonts w:ascii="Times New Roman" w:hAnsi="Times New Roman" w:cs="Times New Roman"/>
          <w:sz w:val="16"/>
          <w:szCs w:val="16"/>
        </w:rPr>
      </w:pPr>
      <w:r w:rsidRPr="0020576C">
        <w:rPr>
          <w:rFonts w:ascii="Times New Roman" w:hAnsi="Times New Roman" w:cs="Times New Roman"/>
          <w:sz w:val="16"/>
          <w:szCs w:val="16"/>
        </w:rPr>
        <w:t xml:space="preserve">к решению Орловской районной Думы </w:t>
      </w:r>
    </w:p>
    <w:p w:rsidR="007F1554" w:rsidRPr="0020576C" w:rsidRDefault="007F1554" w:rsidP="007F1554">
      <w:pPr>
        <w:pStyle w:val="ConsNormal"/>
        <w:widowControl/>
        <w:ind w:left="5103" w:right="0" w:firstLine="0"/>
        <w:jc w:val="right"/>
        <w:rPr>
          <w:rFonts w:ascii="Times New Roman" w:hAnsi="Times New Roman" w:cs="Times New Roman"/>
          <w:sz w:val="16"/>
          <w:szCs w:val="16"/>
        </w:rPr>
      </w:pPr>
      <w:r w:rsidRPr="0020576C">
        <w:rPr>
          <w:rFonts w:ascii="Times New Roman" w:hAnsi="Times New Roman" w:cs="Times New Roman"/>
          <w:sz w:val="16"/>
          <w:szCs w:val="16"/>
        </w:rPr>
        <w:t>от 23.11.2018 № 25/217</w:t>
      </w:r>
    </w:p>
    <w:p w:rsidR="007F1554" w:rsidRPr="0020576C" w:rsidRDefault="007F1554" w:rsidP="007F1554">
      <w:pPr>
        <w:pStyle w:val="ConsNormal"/>
        <w:widowControl/>
        <w:ind w:left="5103" w:right="0" w:firstLine="0"/>
        <w:jc w:val="right"/>
        <w:rPr>
          <w:rFonts w:ascii="Times New Roman" w:hAnsi="Times New Roman" w:cs="Times New Roman"/>
          <w:sz w:val="16"/>
          <w:szCs w:val="16"/>
        </w:rPr>
      </w:pPr>
    </w:p>
    <w:p w:rsidR="007F1554" w:rsidRPr="0020576C" w:rsidRDefault="007F1554" w:rsidP="007F1554">
      <w:pPr>
        <w:pStyle w:val="ConsNormal"/>
        <w:widowControl/>
        <w:ind w:right="0" w:firstLine="0"/>
        <w:jc w:val="right"/>
        <w:rPr>
          <w:rFonts w:ascii="Times New Roman" w:hAnsi="Times New Roman" w:cs="Times New Roman"/>
          <w:sz w:val="16"/>
          <w:szCs w:val="16"/>
        </w:rPr>
      </w:pPr>
    </w:p>
    <w:p w:rsidR="007F1554" w:rsidRPr="0020576C" w:rsidRDefault="007F1554" w:rsidP="007F1554">
      <w:pPr>
        <w:pStyle w:val="ConsTitle"/>
        <w:widowControl/>
        <w:ind w:right="0"/>
        <w:jc w:val="center"/>
        <w:rPr>
          <w:rFonts w:ascii="Times New Roman" w:hAnsi="Times New Roman" w:cs="Times New Roman"/>
        </w:rPr>
      </w:pPr>
      <w:r w:rsidRPr="0020576C">
        <w:rPr>
          <w:rFonts w:ascii="Times New Roman" w:hAnsi="Times New Roman" w:cs="Times New Roman"/>
        </w:rPr>
        <w:t xml:space="preserve">ЗНАЧЕНИЕ </w:t>
      </w:r>
    </w:p>
    <w:p w:rsidR="007F1554" w:rsidRPr="0020576C" w:rsidRDefault="007F1554" w:rsidP="007F1554">
      <w:pPr>
        <w:pStyle w:val="ConsTitle"/>
        <w:widowControl/>
        <w:ind w:right="0"/>
        <w:jc w:val="center"/>
        <w:rPr>
          <w:rFonts w:ascii="Times New Roman" w:hAnsi="Times New Roman" w:cs="Times New Roman"/>
        </w:rPr>
      </w:pPr>
      <w:r w:rsidRPr="0020576C">
        <w:rPr>
          <w:rFonts w:ascii="Times New Roman" w:hAnsi="Times New Roman" w:cs="Times New Roman"/>
        </w:rPr>
        <w:t>корректирующего коэффициента К</w:t>
      </w:r>
      <w:proofErr w:type="gramStart"/>
      <w:r w:rsidRPr="0020576C">
        <w:rPr>
          <w:rFonts w:ascii="Times New Roman" w:hAnsi="Times New Roman" w:cs="Times New Roman"/>
        </w:rPr>
        <w:t>2</w:t>
      </w:r>
      <w:proofErr w:type="gramEnd"/>
      <w:r w:rsidRPr="0020576C">
        <w:rPr>
          <w:rFonts w:ascii="Times New Roman" w:hAnsi="Times New Roman" w:cs="Times New Roman"/>
        </w:rPr>
        <w:t xml:space="preserve"> для</w:t>
      </w:r>
      <w:r w:rsidRPr="0020576C">
        <w:rPr>
          <w:rFonts w:ascii="Times New Roman" w:hAnsi="Times New Roman" w:cs="Times New Roman"/>
          <w:bCs w:val="0"/>
        </w:rPr>
        <w:t xml:space="preserve"> вида деятельности:</w:t>
      </w:r>
      <w:r w:rsidRPr="0020576C">
        <w:rPr>
          <w:rFonts w:ascii="Times New Roman" w:hAnsi="Times New Roman" w:cs="Times New Roman"/>
        </w:rPr>
        <w:t xml:space="preserve"> </w:t>
      </w:r>
    </w:p>
    <w:p w:rsidR="007F1554" w:rsidRPr="0020576C" w:rsidRDefault="007F1554" w:rsidP="007F1554">
      <w:pPr>
        <w:pStyle w:val="ConsTitle"/>
        <w:widowControl/>
        <w:ind w:right="0"/>
        <w:jc w:val="center"/>
        <w:rPr>
          <w:rFonts w:ascii="Times New Roman" w:hAnsi="Times New Roman" w:cs="Times New Roman"/>
        </w:rPr>
      </w:pPr>
      <w:r w:rsidRPr="0020576C">
        <w:rPr>
          <w:rFonts w:ascii="Times New Roman" w:hAnsi="Times New Roman" w:cs="Times New Roman"/>
        </w:rPr>
        <w:t>Оказание услуг общественного питания через объекты  организации общественного питания, имеющие залы обслуживания посетителей</w:t>
      </w:r>
    </w:p>
    <w:p w:rsidR="007F1554" w:rsidRPr="0020576C" w:rsidRDefault="007F1554" w:rsidP="007F1554">
      <w:pPr>
        <w:pStyle w:val="ConsTitle"/>
        <w:widowControl/>
        <w:ind w:right="0"/>
        <w:jc w:val="center"/>
        <w:rPr>
          <w:rFonts w:ascii="Times New Roman" w:hAnsi="Times New Roman" w:cs="Times New Roman"/>
        </w:rPr>
      </w:pPr>
    </w:p>
    <w:tbl>
      <w:tblPr>
        <w:tblW w:w="10206" w:type="dxa"/>
        <w:tblInd w:w="-72" w:type="dxa"/>
        <w:tblLayout w:type="fixed"/>
        <w:tblCellMar>
          <w:left w:w="70" w:type="dxa"/>
          <w:right w:w="70" w:type="dxa"/>
        </w:tblCellMar>
        <w:tblLook w:val="0000" w:firstRow="0" w:lastRow="0" w:firstColumn="0" w:lastColumn="0" w:noHBand="0" w:noVBand="0"/>
      </w:tblPr>
      <w:tblGrid>
        <w:gridCol w:w="709"/>
        <w:gridCol w:w="2694"/>
        <w:gridCol w:w="1093"/>
        <w:gridCol w:w="1458"/>
        <w:gridCol w:w="1418"/>
        <w:gridCol w:w="1417"/>
        <w:gridCol w:w="1417"/>
      </w:tblGrid>
      <w:tr w:rsidR="007F1554" w:rsidRPr="0020576C" w:rsidTr="00D721AB">
        <w:tblPrEx>
          <w:tblCellMar>
            <w:top w:w="0" w:type="dxa"/>
            <w:bottom w:w="0" w:type="dxa"/>
          </w:tblCellMar>
        </w:tblPrEx>
        <w:trPr>
          <w:trHeight w:val="322"/>
        </w:trPr>
        <w:tc>
          <w:tcPr>
            <w:tcW w:w="709" w:type="dxa"/>
            <w:vMerge w:val="restart"/>
            <w:tcBorders>
              <w:top w:val="single" w:sz="6" w:space="0" w:color="auto"/>
              <w:left w:val="single" w:sz="6" w:space="0" w:color="auto"/>
              <w:bottom w:val="nil"/>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 xml:space="preserve">№ </w:t>
            </w:r>
            <w:proofErr w:type="gramStart"/>
            <w:r w:rsidRPr="0020576C">
              <w:rPr>
                <w:rFonts w:ascii="Times New Roman" w:hAnsi="Times New Roman" w:cs="Times New Roman"/>
                <w:sz w:val="16"/>
                <w:szCs w:val="16"/>
              </w:rPr>
              <w:t>п</w:t>
            </w:r>
            <w:proofErr w:type="gramEnd"/>
            <w:r w:rsidRPr="0020576C">
              <w:rPr>
                <w:rFonts w:ascii="Times New Roman" w:hAnsi="Times New Roman" w:cs="Times New Roman"/>
                <w:sz w:val="16"/>
                <w:szCs w:val="16"/>
              </w:rPr>
              <w:t>/п</w:t>
            </w:r>
          </w:p>
        </w:tc>
        <w:tc>
          <w:tcPr>
            <w:tcW w:w="2694" w:type="dxa"/>
            <w:vMerge w:val="restart"/>
            <w:tcBorders>
              <w:top w:val="single" w:sz="6" w:space="0" w:color="auto"/>
              <w:left w:val="single" w:sz="6" w:space="0" w:color="auto"/>
              <w:bottom w:val="nil"/>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 xml:space="preserve">Виды деятельности   </w:t>
            </w:r>
            <w:r w:rsidRPr="0020576C">
              <w:rPr>
                <w:rFonts w:ascii="Times New Roman" w:hAnsi="Times New Roman" w:cs="Times New Roman"/>
                <w:sz w:val="16"/>
                <w:szCs w:val="16"/>
              </w:rPr>
              <w:br/>
              <w:t xml:space="preserve">в сфере общественного  </w:t>
            </w:r>
            <w:r w:rsidRPr="0020576C">
              <w:rPr>
                <w:rFonts w:ascii="Times New Roman" w:hAnsi="Times New Roman" w:cs="Times New Roman"/>
                <w:sz w:val="16"/>
                <w:szCs w:val="16"/>
              </w:rPr>
              <w:br/>
              <w:t>питания</w:t>
            </w:r>
          </w:p>
        </w:tc>
        <w:tc>
          <w:tcPr>
            <w:tcW w:w="6803" w:type="dxa"/>
            <w:gridSpan w:val="5"/>
            <w:tcBorders>
              <w:top w:val="single" w:sz="4" w:space="0" w:color="auto"/>
              <w:bottom w:val="single" w:sz="4" w:space="0" w:color="auto"/>
              <w:right w:val="single" w:sz="4" w:space="0" w:color="auto"/>
            </w:tcBorders>
            <w:vAlign w:val="center"/>
          </w:tcPr>
          <w:p w:rsidR="007F1554" w:rsidRPr="0020576C" w:rsidRDefault="007F1554" w:rsidP="00D721AB">
            <w:pPr>
              <w:spacing w:after="200" w:line="276" w:lineRule="auto"/>
              <w:jc w:val="center"/>
              <w:rPr>
                <w:sz w:val="16"/>
                <w:szCs w:val="16"/>
              </w:rPr>
            </w:pPr>
            <w:r w:rsidRPr="0020576C">
              <w:rPr>
                <w:sz w:val="16"/>
                <w:szCs w:val="16"/>
              </w:rPr>
              <w:t>Типы населенных пунктов</w:t>
            </w:r>
          </w:p>
        </w:tc>
      </w:tr>
      <w:tr w:rsidR="007F1554" w:rsidRPr="0020576C" w:rsidTr="00D721AB">
        <w:tblPrEx>
          <w:tblCellMar>
            <w:top w:w="0" w:type="dxa"/>
            <w:bottom w:w="0" w:type="dxa"/>
          </w:tblCellMar>
        </w:tblPrEx>
        <w:trPr>
          <w:trHeight w:val="1950"/>
        </w:trPr>
        <w:tc>
          <w:tcPr>
            <w:tcW w:w="709" w:type="dxa"/>
            <w:vMerge/>
            <w:tcBorders>
              <w:top w:val="nil"/>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p>
        </w:tc>
        <w:tc>
          <w:tcPr>
            <w:tcW w:w="2694" w:type="dxa"/>
            <w:vMerge/>
            <w:tcBorders>
              <w:top w:val="nil"/>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p>
        </w:tc>
        <w:tc>
          <w:tcPr>
            <w:tcW w:w="1093"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111"/>
              <w:jc w:val="center"/>
              <w:rPr>
                <w:rFonts w:ascii="Times New Roman" w:hAnsi="Times New Roman" w:cs="Times New Roman"/>
                <w:sz w:val="16"/>
                <w:szCs w:val="16"/>
              </w:rPr>
            </w:pPr>
            <w:r w:rsidRPr="0020576C">
              <w:rPr>
                <w:rFonts w:ascii="Times New Roman" w:hAnsi="Times New Roman" w:cs="Times New Roman"/>
                <w:sz w:val="16"/>
                <w:szCs w:val="16"/>
              </w:rPr>
              <w:t>Городское поселение город Орлов</w:t>
            </w:r>
          </w:p>
        </w:tc>
        <w:tc>
          <w:tcPr>
            <w:tcW w:w="1458" w:type="dxa"/>
            <w:tcBorders>
              <w:top w:val="single" w:sz="6" w:space="0" w:color="auto"/>
              <w:left w:val="single" w:sz="6" w:space="0" w:color="auto"/>
              <w:bottom w:val="single" w:sz="6" w:space="0" w:color="auto"/>
              <w:right w:val="single" w:sz="4" w:space="0" w:color="auto"/>
            </w:tcBorders>
          </w:tcPr>
          <w:p w:rsidR="007F1554" w:rsidRPr="0020576C" w:rsidRDefault="007F1554" w:rsidP="00D721AB">
            <w:pPr>
              <w:pStyle w:val="ConsCell"/>
              <w:widowControl/>
              <w:ind w:left="112" w:right="0"/>
              <w:jc w:val="center"/>
              <w:rPr>
                <w:rFonts w:ascii="Times New Roman" w:hAnsi="Times New Roman" w:cs="Times New Roman"/>
                <w:sz w:val="16"/>
                <w:szCs w:val="16"/>
              </w:rPr>
            </w:pPr>
            <w:r w:rsidRPr="0020576C">
              <w:rPr>
                <w:rFonts w:ascii="Times New Roman" w:hAnsi="Times New Roman" w:cs="Times New Roman"/>
                <w:sz w:val="16"/>
                <w:szCs w:val="16"/>
              </w:rPr>
              <w:t>д. Моржи,</w:t>
            </w:r>
          </w:p>
          <w:p w:rsidR="007F1554" w:rsidRPr="0020576C" w:rsidRDefault="007F1554" w:rsidP="00D721AB">
            <w:pPr>
              <w:pStyle w:val="ConsCell"/>
              <w:widowControl/>
              <w:ind w:left="112" w:right="0"/>
              <w:jc w:val="center"/>
              <w:rPr>
                <w:rFonts w:ascii="Times New Roman" w:hAnsi="Times New Roman" w:cs="Times New Roman"/>
                <w:sz w:val="16"/>
                <w:szCs w:val="16"/>
              </w:rPr>
            </w:pPr>
            <w:r w:rsidRPr="0020576C">
              <w:rPr>
                <w:rFonts w:ascii="Times New Roman" w:hAnsi="Times New Roman" w:cs="Times New Roman"/>
                <w:sz w:val="16"/>
                <w:szCs w:val="16"/>
              </w:rPr>
              <w:t>д. Давыдовы,</w:t>
            </w:r>
          </w:p>
          <w:p w:rsidR="007F1554" w:rsidRPr="0020576C" w:rsidRDefault="007F1554" w:rsidP="00D721AB">
            <w:pPr>
              <w:pStyle w:val="ConsCell"/>
              <w:widowControl/>
              <w:ind w:left="112" w:right="-70"/>
              <w:jc w:val="center"/>
              <w:rPr>
                <w:rFonts w:ascii="Times New Roman" w:hAnsi="Times New Roman" w:cs="Times New Roman"/>
                <w:sz w:val="16"/>
                <w:szCs w:val="16"/>
              </w:rPr>
            </w:pPr>
            <w:r w:rsidRPr="0020576C">
              <w:rPr>
                <w:rFonts w:ascii="Times New Roman" w:hAnsi="Times New Roman" w:cs="Times New Roman"/>
                <w:sz w:val="16"/>
                <w:szCs w:val="16"/>
              </w:rPr>
              <w:t xml:space="preserve">д. Филимоновы, </w:t>
            </w:r>
            <w:proofErr w:type="spellStart"/>
            <w:r w:rsidRPr="0020576C">
              <w:rPr>
                <w:rFonts w:ascii="Times New Roman" w:hAnsi="Times New Roman" w:cs="Times New Roman"/>
                <w:sz w:val="16"/>
                <w:szCs w:val="16"/>
              </w:rPr>
              <w:t>ц.у</w:t>
            </w:r>
            <w:proofErr w:type="spellEnd"/>
            <w:r w:rsidRPr="0020576C">
              <w:rPr>
                <w:rFonts w:ascii="Times New Roman" w:hAnsi="Times New Roman" w:cs="Times New Roman"/>
                <w:sz w:val="16"/>
                <w:szCs w:val="16"/>
              </w:rPr>
              <w:t>. Плодосовхоза п. </w:t>
            </w:r>
            <w:proofErr w:type="spellStart"/>
            <w:r w:rsidRPr="0020576C">
              <w:rPr>
                <w:rFonts w:ascii="Times New Roman" w:hAnsi="Times New Roman" w:cs="Times New Roman"/>
                <w:sz w:val="16"/>
                <w:szCs w:val="16"/>
              </w:rPr>
              <w:t>Племптицесовхоз</w:t>
            </w:r>
            <w:proofErr w:type="spellEnd"/>
            <w:r w:rsidRPr="0020576C">
              <w:rPr>
                <w:rFonts w:ascii="Times New Roman" w:hAnsi="Times New Roman" w:cs="Times New Roman"/>
                <w:sz w:val="16"/>
                <w:szCs w:val="16"/>
              </w:rPr>
              <w:t>, д.</w:t>
            </w:r>
            <w:r w:rsidRPr="0020576C">
              <w:rPr>
                <w:rFonts w:ascii="Times New Roman" w:hAnsi="Times New Roman" w:cs="Times New Roman"/>
                <w:sz w:val="16"/>
                <w:szCs w:val="16"/>
                <w:lang w:val="en-US"/>
              </w:rPr>
              <w:t> </w:t>
            </w:r>
            <w:r w:rsidRPr="0020576C">
              <w:rPr>
                <w:rFonts w:ascii="Times New Roman" w:hAnsi="Times New Roman" w:cs="Times New Roman"/>
                <w:sz w:val="16"/>
                <w:szCs w:val="16"/>
              </w:rPr>
              <w:t xml:space="preserve">Булычевы, </w:t>
            </w:r>
            <w:proofErr w:type="spellStart"/>
            <w:r w:rsidRPr="0020576C">
              <w:rPr>
                <w:rFonts w:ascii="Times New Roman" w:hAnsi="Times New Roman" w:cs="Times New Roman"/>
                <w:sz w:val="16"/>
                <w:szCs w:val="16"/>
              </w:rPr>
              <w:t>д</w:t>
            </w:r>
            <w:proofErr w:type="gramStart"/>
            <w:r w:rsidRPr="0020576C">
              <w:rPr>
                <w:rFonts w:ascii="Times New Roman" w:hAnsi="Times New Roman" w:cs="Times New Roman"/>
                <w:sz w:val="16"/>
                <w:szCs w:val="16"/>
              </w:rPr>
              <w:t>.Х</w:t>
            </w:r>
            <w:proofErr w:type="gramEnd"/>
            <w:r w:rsidRPr="0020576C">
              <w:rPr>
                <w:rFonts w:ascii="Times New Roman" w:hAnsi="Times New Roman" w:cs="Times New Roman"/>
                <w:sz w:val="16"/>
                <w:szCs w:val="16"/>
              </w:rPr>
              <w:t>охловы</w:t>
            </w:r>
            <w:proofErr w:type="spellEnd"/>
          </w:p>
          <w:p w:rsidR="007F1554" w:rsidRPr="0020576C" w:rsidRDefault="007F1554" w:rsidP="00D721AB">
            <w:pPr>
              <w:pStyle w:val="ConsCell"/>
              <w:widowControl/>
              <w:ind w:left="112" w:right="0"/>
              <w:jc w:val="center"/>
              <w:rPr>
                <w:rFonts w:ascii="Times New Roman" w:hAnsi="Times New Roman" w:cs="Times New Roman"/>
                <w:sz w:val="16"/>
                <w:szCs w:val="16"/>
              </w:rPr>
            </w:pPr>
            <w:r w:rsidRPr="0020576C">
              <w:rPr>
                <w:rFonts w:ascii="Times New Roman" w:hAnsi="Times New Roman" w:cs="Times New Roman"/>
                <w:sz w:val="16"/>
                <w:szCs w:val="16"/>
              </w:rPr>
              <w:t>Орловского сельского поселения</w:t>
            </w:r>
          </w:p>
          <w:p w:rsidR="007F1554" w:rsidRPr="0020576C" w:rsidRDefault="007F1554" w:rsidP="00D721AB">
            <w:pPr>
              <w:pStyle w:val="ConsCell"/>
              <w:widowControl/>
              <w:ind w:right="0"/>
              <w:jc w:val="center"/>
              <w:rPr>
                <w:rFonts w:ascii="Times New Roman" w:hAnsi="Times New Roman" w:cs="Times New Roman"/>
                <w:sz w:val="16"/>
                <w:szCs w:val="16"/>
              </w:rPr>
            </w:pPr>
          </w:p>
        </w:tc>
        <w:tc>
          <w:tcPr>
            <w:tcW w:w="1418" w:type="dxa"/>
            <w:tcBorders>
              <w:top w:val="single" w:sz="6" w:space="0" w:color="auto"/>
              <w:left w:val="single" w:sz="4" w:space="0" w:color="auto"/>
              <w:bottom w:val="single" w:sz="6" w:space="0" w:color="auto"/>
              <w:right w:val="single" w:sz="6" w:space="0" w:color="auto"/>
            </w:tcBorders>
          </w:tcPr>
          <w:p w:rsidR="007F1554" w:rsidRPr="0020576C" w:rsidRDefault="007F1554" w:rsidP="00D721AB">
            <w:pPr>
              <w:pStyle w:val="ConsCell"/>
              <w:widowControl/>
              <w:ind w:left="-70" w:right="-70"/>
              <w:jc w:val="center"/>
              <w:rPr>
                <w:rFonts w:ascii="Times New Roman" w:hAnsi="Times New Roman" w:cs="Times New Roman"/>
                <w:sz w:val="16"/>
                <w:szCs w:val="16"/>
              </w:rPr>
            </w:pPr>
            <w:r w:rsidRPr="0020576C">
              <w:rPr>
                <w:rFonts w:ascii="Times New Roman" w:hAnsi="Times New Roman" w:cs="Times New Roman"/>
                <w:sz w:val="16"/>
                <w:szCs w:val="16"/>
              </w:rPr>
              <w:t>Населенные</w:t>
            </w:r>
            <w:r w:rsidRPr="0020576C">
              <w:rPr>
                <w:rFonts w:ascii="Times New Roman" w:hAnsi="Times New Roman" w:cs="Times New Roman"/>
                <w:sz w:val="16"/>
                <w:szCs w:val="16"/>
              </w:rPr>
              <w:br/>
              <w:t>пункты   в</w:t>
            </w:r>
            <w:r w:rsidRPr="0020576C">
              <w:rPr>
                <w:rFonts w:ascii="Times New Roman" w:hAnsi="Times New Roman" w:cs="Times New Roman"/>
                <w:sz w:val="16"/>
                <w:szCs w:val="16"/>
              </w:rPr>
              <w:br/>
            </w:r>
            <w:proofErr w:type="gramStart"/>
            <w:r w:rsidRPr="0020576C">
              <w:rPr>
                <w:rFonts w:ascii="Times New Roman" w:hAnsi="Times New Roman" w:cs="Times New Roman"/>
                <w:sz w:val="16"/>
                <w:szCs w:val="16"/>
              </w:rPr>
              <w:t>поселениях</w:t>
            </w:r>
            <w:proofErr w:type="gramEnd"/>
            <w:r w:rsidRPr="0020576C">
              <w:rPr>
                <w:rFonts w:ascii="Times New Roman" w:hAnsi="Times New Roman" w:cs="Times New Roman"/>
                <w:sz w:val="16"/>
                <w:szCs w:val="16"/>
              </w:rPr>
              <w:t xml:space="preserve">  с</w:t>
            </w:r>
            <w:r w:rsidRPr="0020576C">
              <w:rPr>
                <w:rFonts w:ascii="Times New Roman" w:hAnsi="Times New Roman" w:cs="Times New Roman"/>
                <w:sz w:val="16"/>
                <w:szCs w:val="16"/>
              </w:rPr>
              <w:br/>
              <w:t xml:space="preserve">численностью   проживающих  </w:t>
            </w:r>
            <w:r w:rsidRPr="0020576C">
              <w:rPr>
                <w:rFonts w:ascii="Times New Roman" w:hAnsi="Times New Roman" w:cs="Times New Roman"/>
                <w:sz w:val="16"/>
                <w:szCs w:val="16"/>
              </w:rPr>
              <w:br/>
              <w:t>от 500 до 1</w:t>
            </w:r>
            <w:r w:rsidRPr="0020576C">
              <w:rPr>
                <w:rFonts w:ascii="Times New Roman" w:hAnsi="Times New Roman" w:cs="Times New Roman"/>
                <w:sz w:val="16"/>
                <w:szCs w:val="16"/>
              </w:rPr>
              <w:br/>
              <w:t>тысячи человек</w:t>
            </w:r>
          </w:p>
          <w:p w:rsidR="007F1554" w:rsidRPr="0020576C" w:rsidRDefault="007F1554" w:rsidP="00D721AB">
            <w:pPr>
              <w:pStyle w:val="ConsCell"/>
              <w:widowControl/>
              <w:ind w:right="0"/>
              <w:jc w:val="center"/>
              <w:rPr>
                <w:rFonts w:ascii="Times New Roman" w:hAnsi="Times New Roman" w:cs="Times New Roman"/>
                <w:sz w:val="16"/>
                <w:szCs w:val="16"/>
              </w:rPr>
            </w:pPr>
            <w:proofErr w:type="spellStart"/>
            <w:r w:rsidRPr="0020576C">
              <w:rPr>
                <w:rFonts w:ascii="Times New Roman" w:hAnsi="Times New Roman" w:cs="Times New Roman"/>
                <w:sz w:val="16"/>
                <w:szCs w:val="16"/>
              </w:rPr>
              <w:t>д</w:t>
            </w:r>
            <w:proofErr w:type="gramStart"/>
            <w:r w:rsidRPr="0020576C">
              <w:rPr>
                <w:rFonts w:ascii="Times New Roman" w:hAnsi="Times New Roman" w:cs="Times New Roman"/>
                <w:sz w:val="16"/>
                <w:szCs w:val="16"/>
              </w:rPr>
              <w:t>.К</w:t>
            </w:r>
            <w:proofErr w:type="gramEnd"/>
            <w:r w:rsidRPr="0020576C">
              <w:rPr>
                <w:rFonts w:ascii="Times New Roman" w:hAnsi="Times New Roman" w:cs="Times New Roman"/>
                <w:sz w:val="16"/>
                <w:szCs w:val="16"/>
              </w:rPr>
              <w:t>узнецы</w:t>
            </w:r>
            <w:proofErr w:type="spellEnd"/>
          </w:p>
          <w:p w:rsidR="007F1554" w:rsidRPr="0020576C" w:rsidRDefault="007F1554" w:rsidP="00D721AB">
            <w:pPr>
              <w:pStyle w:val="ConsCell"/>
              <w:widowControl/>
              <w:ind w:right="0"/>
              <w:jc w:val="center"/>
              <w:rPr>
                <w:rFonts w:ascii="Times New Roman" w:hAnsi="Times New Roman" w:cs="Times New Roman"/>
                <w:sz w:val="16"/>
                <w:szCs w:val="16"/>
              </w:rPr>
            </w:pPr>
            <w:proofErr w:type="spellStart"/>
            <w:r w:rsidRPr="0020576C">
              <w:rPr>
                <w:rFonts w:ascii="Times New Roman" w:hAnsi="Times New Roman" w:cs="Times New Roman"/>
                <w:sz w:val="16"/>
                <w:szCs w:val="16"/>
              </w:rPr>
              <w:t>д</w:t>
            </w:r>
            <w:proofErr w:type="gramStart"/>
            <w:r w:rsidRPr="0020576C">
              <w:rPr>
                <w:rFonts w:ascii="Times New Roman" w:hAnsi="Times New Roman" w:cs="Times New Roman"/>
                <w:sz w:val="16"/>
                <w:szCs w:val="16"/>
              </w:rPr>
              <w:t>.Ц</w:t>
            </w:r>
            <w:proofErr w:type="gramEnd"/>
            <w:r w:rsidRPr="0020576C">
              <w:rPr>
                <w:rFonts w:ascii="Times New Roman" w:hAnsi="Times New Roman" w:cs="Times New Roman"/>
                <w:sz w:val="16"/>
                <w:szCs w:val="16"/>
              </w:rPr>
              <w:t>епели</w:t>
            </w:r>
            <w:proofErr w:type="spellEnd"/>
          </w:p>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(за исключением графы 4)</w:t>
            </w:r>
          </w:p>
        </w:tc>
        <w:tc>
          <w:tcPr>
            <w:tcW w:w="1417"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left="71" w:right="-70"/>
              <w:jc w:val="center"/>
              <w:rPr>
                <w:rFonts w:ascii="Times New Roman" w:hAnsi="Times New Roman" w:cs="Times New Roman"/>
                <w:sz w:val="16"/>
                <w:szCs w:val="16"/>
              </w:rPr>
            </w:pPr>
            <w:r w:rsidRPr="0020576C">
              <w:rPr>
                <w:rFonts w:ascii="Times New Roman" w:hAnsi="Times New Roman" w:cs="Times New Roman"/>
                <w:sz w:val="16"/>
                <w:szCs w:val="16"/>
              </w:rPr>
              <w:t>Населенные</w:t>
            </w:r>
            <w:r w:rsidRPr="0020576C">
              <w:rPr>
                <w:rFonts w:ascii="Times New Roman" w:hAnsi="Times New Roman" w:cs="Times New Roman"/>
                <w:sz w:val="16"/>
                <w:szCs w:val="16"/>
              </w:rPr>
              <w:br/>
              <w:t>пункты   в</w:t>
            </w:r>
            <w:r w:rsidRPr="0020576C">
              <w:rPr>
                <w:rFonts w:ascii="Times New Roman" w:hAnsi="Times New Roman" w:cs="Times New Roman"/>
                <w:sz w:val="16"/>
                <w:szCs w:val="16"/>
              </w:rPr>
              <w:br/>
            </w:r>
            <w:proofErr w:type="gramStart"/>
            <w:r w:rsidRPr="0020576C">
              <w:rPr>
                <w:rFonts w:ascii="Times New Roman" w:hAnsi="Times New Roman" w:cs="Times New Roman"/>
                <w:sz w:val="16"/>
                <w:szCs w:val="16"/>
              </w:rPr>
              <w:t>поселениях</w:t>
            </w:r>
            <w:proofErr w:type="gramEnd"/>
            <w:r w:rsidRPr="0020576C">
              <w:rPr>
                <w:rFonts w:ascii="Times New Roman" w:hAnsi="Times New Roman" w:cs="Times New Roman"/>
                <w:sz w:val="16"/>
                <w:szCs w:val="16"/>
              </w:rPr>
              <w:t xml:space="preserve">  с</w:t>
            </w:r>
            <w:r w:rsidRPr="0020576C">
              <w:rPr>
                <w:rFonts w:ascii="Times New Roman" w:hAnsi="Times New Roman" w:cs="Times New Roman"/>
                <w:sz w:val="16"/>
                <w:szCs w:val="16"/>
              </w:rPr>
              <w:br/>
              <w:t xml:space="preserve">численностью   проживающих  </w:t>
            </w:r>
            <w:r w:rsidRPr="0020576C">
              <w:rPr>
                <w:rFonts w:ascii="Times New Roman" w:hAnsi="Times New Roman" w:cs="Times New Roman"/>
                <w:sz w:val="16"/>
                <w:szCs w:val="16"/>
              </w:rPr>
              <w:br/>
              <w:t>от 300 до 500 человек</w:t>
            </w:r>
          </w:p>
          <w:p w:rsidR="007F1554" w:rsidRPr="0020576C" w:rsidRDefault="007F1554" w:rsidP="00D721AB">
            <w:pPr>
              <w:pStyle w:val="ConsCell"/>
              <w:widowControl/>
              <w:ind w:left="71" w:right="0"/>
              <w:jc w:val="center"/>
              <w:rPr>
                <w:rFonts w:ascii="Times New Roman" w:hAnsi="Times New Roman" w:cs="Times New Roman"/>
                <w:sz w:val="16"/>
                <w:szCs w:val="16"/>
              </w:rPr>
            </w:pPr>
            <w:proofErr w:type="spellStart"/>
            <w:r w:rsidRPr="0020576C">
              <w:rPr>
                <w:rFonts w:ascii="Times New Roman" w:hAnsi="Times New Roman" w:cs="Times New Roman"/>
                <w:sz w:val="16"/>
                <w:szCs w:val="16"/>
              </w:rPr>
              <w:t>с</w:t>
            </w:r>
            <w:proofErr w:type="gramStart"/>
            <w:r w:rsidRPr="0020576C">
              <w:rPr>
                <w:rFonts w:ascii="Times New Roman" w:hAnsi="Times New Roman" w:cs="Times New Roman"/>
                <w:sz w:val="16"/>
                <w:szCs w:val="16"/>
              </w:rPr>
              <w:t>.Т</w:t>
            </w:r>
            <w:proofErr w:type="gramEnd"/>
            <w:r w:rsidRPr="0020576C">
              <w:rPr>
                <w:rFonts w:ascii="Times New Roman" w:hAnsi="Times New Roman" w:cs="Times New Roman"/>
                <w:sz w:val="16"/>
                <w:szCs w:val="16"/>
              </w:rPr>
              <w:t>охтино</w:t>
            </w:r>
            <w:proofErr w:type="spellEnd"/>
            <w:r w:rsidRPr="0020576C">
              <w:rPr>
                <w:rFonts w:ascii="Times New Roman" w:hAnsi="Times New Roman" w:cs="Times New Roman"/>
                <w:sz w:val="16"/>
                <w:szCs w:val="16"/>
              </w:rPr>
              <w:t xml:space="preserve">, </w:t>
            </w:r>
            <w:proofErr w:type="spellStart"/>
            <w:r w:rsidRPr="0020576C">
              <w:rPr>
                <w:rFonts w:ascii="Times New Roman" w:hAnsi="Times New Roman" w:cs="Times New Roman"/>
                <w:sz w:val="16"/>
                <w:szCs w:val="16"/>
              </w:rPr>
              <w:t>с.Колково</w:t>
            </w:r>
            <w:proofErr w:type="spellEnd"/>
            <w:r w:rsidRPr="0020576C">
              <w:rPr>
                <w:rFonts w:ascii="Times New Roman" w:hAnsi="Times New Roman" w:cs="Times New Roman"/>
                <w:sz w:val="16"/>
                <w:szCs w:val="16"/>
              </w:rPr>
              <w:t xml:space="preserve">, с. </w:t>
            </w:r>
            <w:proofErr w:type="spellStart"/>
            <w:r w:rsidRPr="0020576C">
              <w:rPr>
                <w:rFonts w:ascii="Times New Roman" w:hAnsi="Times New Roman" w:cs="Times New Roman"/>
                <w:sz w:val="16"/>
                <w:szCs w:val="16"/>
              </w:rPr>
              <w:t>Чудиново</w:t>
            </w:r>
            <w:proofErr w:type="spellEnd"/>
          </w:p>
          <w:p w:rsidR="007F1554" w:rsidRPr="0020576C" w:rsidRDefault="007F1554" w:rsidP="00D721AB">
            <w:pPr>
              <w:pStyle w:val="ConsCell"/>
              <w:widowControl/>
              <w:ind w:left="71" w:right="0"/>
              <w:jc w:val="center"/>
              <w:rPr>
                <w:rFonts w:ascii="Times New Roman" w:hAnsi="Times New Roman" w:cs="Times New Roman"/>
                <w:sz w:val="16"/>
                <w:szCs w:val="16"/>
              </w:rPr>
            </w:pPr>
            <w:r w:rsidRPr="0020576C">
              <w:rPr>
                <w:rFonts w:ascii="Times New Roman" w:hAnsi="Times New Roman" w:cs="Times New Roman"/>
                <w:sz w:val="16"/>
                <w:szCs w:val="16"/>
              </w:rPr>
              <w:t>(за исключением графы 4)</w:t>
            </w:r>
          </w:p>
        </w:tc>
        <w:tc>
          <w:tcPr>
            <w:tcW w:w="1417"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70"/>
              <w:jc w:val="center"/>
              <w:rPr>
                <w:rFonts w:ascii="Times New Roman" w:hAnsi="Times New Roman" w:cs="Times New Roman"/>
                <w:sz w:val="16"/>
                <w:szCs w:val="16"/>
              </w:rPr>
            </w:pPr>
            <w:r w:rsidRPr="0020576C">
              <w:rPr>
                <w:rFonts w:ascii="Times New Roman" w:hAnsi="Times New Roman" w:cs="Times New Roman"/>
                <w:sz w:val="16"/>
                <w:szCs w:val="16"/>
              </w:rPr>
              <w:t>Населенные</w:t>
            </w:r>
            <w:r w:rsidRPr="0020576C">
              <w:rPr>
                <w:rFonts w:ascii="Times New Roman" w:hAnsi="Times New Roman" w:cs="Times New Roman"/>
                <w:sz w:val="16"/>
                <w:szCs w:val="16"/>
              </w:rPr>
              <w:br/>
              <w:t>пункты   в</w:t>
            </w:r>
            <w:r w:rsidRPr="0020576C">
              <w:rPr>
                <w:rFonts w:ascii="Times New Roman" w:hAnsi="Times New Roman" w:cs="Times New Roman"/>
                <w:sz w:val="16"/>
                <w:szCs w:val="16"/>
              </w:rPr>
              <w:br/>
              <w:t>поселениях  с</w:t>
            </w:r>
            <w:r w:rsidRPr="0020576C">
              <w:rPr>
                <w:rFonts w:ascii="Times New Roman" w:hAnsi="Times New Roman" w:cs="Times New Roman"/>
                <w:sz w:val="16"/>
                <w:szCs w:val="16"/>
              </w:rPr>
              <w:br/>
              <w:t xml:space="preserve">численностью   проживающих  </w:t>
            </w:r>
            <w:r w:rsidRPr="0020576C">
              <w:rPr>
                <w:rFonts w:ascii="Times New Roman" w:hAnsi="Times New Roman" w:cs="Times New Roman"/>
                <w:sz w:val="16"/>
                <w:szCs w:val="16"/>
              </w:rPr>
              <w:br/>
              <w:t>менее    300 человек</w:t>
            </w:r>
          </w:p>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(за исключением графы 4)</w:t>
            </w:r>
          </w:p>
        </w:tc>
      </w:tr>
      <w:tr w:rsidR="007F1554" w:rsidRPr="0020576C" w:rsidTr="00D721AB">
        <w:tblPrEx>
          <w:tblCellMar>
            <w:top w:w="0" w:type="dxa"/>
            <w:bottom w:w="0" w:type="dxa"/>
          </w:tblCellMar>
        </w:tblPrEx>
        <w:trPr>
          <w:trHeight w:val="240"/>
        </w:trPr>
        <w:tc>
          <w:tcPr>
            <w:tcW w:w="709"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1</w:t>
            </w:r>
          </w:p>
        </w:tc>
        <w:tc>
          <w:tcPr>
            <w:tcW w:w="2694"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2</w:t>
            </w:r>
          </w:p>
        </w:tc>
        <w:tc>
          <w:tcPr>
            <w:tcW w:w="1093"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lang w:val="en-US"/>
              </w:rPr>
            </w:pPr>
            <w:r w:rsidRPr="0020576C">
              <w:rPr>
                <w:rFonts w:ascii="Times New Roman" w:hAnsi="Times New Roman" w:cs="Times New Roman"/>
                <w:sz w:val="16"/>
                <w:szCs w:val="16"/>
                <w:lang w:val="en-US"/>
              </w:rPr>
              <w:t>3</w:t>
            </w:r>
          </w:p>
        </w:tc>
        <w:tc>
          <w:tcPr>
            <w:tcW w:w="1458" w:type="dxa"/>
            <w:tcBorders>
              <w:top w:val="single" w:sz="6" w:space="0" w:color="auto"/>
              <w:left w:val="single" w:sz="6" w:space="0" w:color="auto"/>
              <w:bottom w:val="single" w:sz="6" w:space="0" w:color="auto"/>
              <w:right w:val="single" w:sz="4" w:space="0" w:color="auto"/>
            </w:tcBorders>
          </w:tcPr>
          <w:p w:rsidR="007F1554" w:rsidRPr="0020576C" w:rsidRDefault="007F1554" w:rsidP="00D721AB">
            <w:pPr>
              <w:pStyle w:val="ConsCell"/>
              <w:widowControl/>
              <w:ind w:right="0"/>
              <w:jc w:val="center"/>
              <w:rPr>
                <w:rFonts w:ascii="Times New Roman" w:hAnsi="Times New Roman" w:cs="Times New Roman"/>
                <w:sz w:val="16"/>
                <w:szCs w:val="16"/>
                <w:lang w:val="en-US"/>
              </w:rPr>
            </w:pPr>
            <w:r w:rsidRPr="0020576C">
              <w:rPr>
                <w:rFonts w:ascii="Times New Roman" w:hAnsi="Times New Roman" w:cs="Times New Roman"/>
                <w:sz w:val="16"/>
                <w:szCs w:val="16"/>
                <w:lang w:val="en-US"/>
              </w:rPr>
              <w:t>4</w:t>
            </w:r>
          </w:p>
        </w:tc>
        <w:tc>
          <w:tcPr>
            <w:tcW w:w="1418" w:type="dxa"/>
            <w:tcBorders>
              <w:top w:val="single" w:sz="6" w:space="0" w:color="auto"/>
              <w:left w:val="single" w:sz="4"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5</w:t>
            </w:r>
          </w:p>
        </w:tc>
        <w:tc>
          <w:tcPr>
            <w:tcW w:w="1417"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6</w:t>
            </w:r>
          </w:p>
        </w:tc>
        <w:tc>
          <w:tcPr>
            <w:tcW w:w="1417"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7</w:t>
            </w:r>
          </w:p>
        </w:tc>
      </w:tr>
      <w:tr w:rsidR="007F1554" w:rsidRPr="0020576C" w:rsidTr="00D721AB">
        <w:tblPrEx>
          <w:tblCellMar>
            <w:top w:w="0" w:type="dxa"/>
            <w:bottom w:w="0" w:type="dxa"/>
          </w:tblCellMar>
        </w:tblPrEx>
        <w:trPr>
          <w:trHeight w:val="415"/>
        </w:trPr>
        <w:tc>
          <w:tcPr>
            <w:tcW w:w="709"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rPr>
                <w:rFonts w:ascii="Times New Roman" w:hAnsi="Times New Roman" w:cs="Times New Roman"/>
                <w:sz w:val="16"/>
                <w:szCs w:val="16"/>
              </w:rPr>
            </w:pPr>
            <w:r w:rsidRPr="0020576C">
              <w:rPr>
                <w:rFonts w:ascii="Times New Roman" w:hAnsi="Times New Roman" w:cs="Times New Roman"/>
                <w:sz w:val="16"/>
                <w:szCs w:val="16"/>
              </w:rPr>
              <w:t xml:space="preserve">1. </w:t>
            </w:r>
          </w:p>
        </w:tc>
        <w:tc>
          <w:tcPr>
            <w:tcW w:w="2694"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both"/>
              <w:rPr>
                <w:rFonts w:ascii="Times New Roman" w:hAnsi="Times New Roman" w:cs="Times New Roman"/>
                <w:sz w:val="16"/>
                <w:szCs w:val="16"/>
              </w:rPr>
            </w:pPr>
            <w:r w:rsidRPr="0020576C">
              <w:rPr>
                <w:rFonts w:ascii="Times New Roman" w:hAnsi="Times New Roman" w:cs="Times New Roman"/>
                <w:sz w:val="16"/>
                <w:szCs w:val="16"/>
              </w:rPr>
              <w:t xml:space="preserve">Деятельность ресторанов </w:t>
            </w:r>
          </w:p>
        </w:tc>
        <w:tc>
          <w:tcPr>
            <w:tcW w:w="1093"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0,53</w:t>
            </w:r>
          </w:p>
        </w:tc>
        <w:tc>
          <w:tcPr>
            <w:tcW w:w="1458" w:type="dxa"/>
            <w:tcBorders>
              <w:top w:val="single" w:sz="6" w:space="0" w:color="auto"/>
              <w:left w:val="single" w:sz="6" w:space="0" w:color="auto"/>
              <w:bottom w:val="single" w:sz="6" w:space="0" w:color="auto"/>
              <w:right w:val="single" w:sz="4"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0,53</w:t>
            </w:r>
          </w:p>
        </w:tc>
        <w:tc>
          <w:tcPr>
            <w:tcW w:w="1418" w:type="dxa"/>
            <w:tcBorders>
              <w:top w:val="single" w:sz="6" w:space="0" w:color="auto"/>
              <w:left w:val="single" w:sz="4"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0,53</w:t>
            </w:r>
          </w:p>
        </w:tc>
        <w:tc>
          <w:tcPr>
            <w:tcW w:w="1417"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0,53</w:t>
            </w:r>
          </w:p>
        </w:tc>
        <w:tc>
          <w:tcPr>
            <w:tcW w:w="1417"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0,53</w:t>
            </w:r>
          </w:p>
        </w:tc>
      </w:tr>
      <w:tr w:rsidR="007F1554" w:rsidRPr="0020576C" w:rsidTr="00D721AB">
        <w:tblPrEx>
          <w:tblCellMar>
            <w:top w:w="0" w:type="dxa"/>
            <w:bottom w:w="0" w:type="dxa"/>
          </w:tblCellMar>
        </w:tblPrEx>
        <w:trPr>
          <w:trHeight w:val="240"/>
        </w:trPr>
        <w:tc>
          <w:tcPr>
            <w:tcW w:w="709"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rPr>
                <w:rFonts w:ascii="Times New Roman" w:hAnsi="Times New Roman" w:cs="Times New Roman"/>
                <w:sz w:val="16"/>
                <w:szCs w:val="16"/>
              </w:rPr>
            </w:pPr>
            <w:r w:rsidRPr="0020576C">
              <w:rPr>
                <w:rFonts w:ascii="Times New Roman" w:hAnsi="Times New Roman" w:cs="Times New Roman"/>
                <w:sz w:val="16"/>
                <w:szCs w:val="16"/>
              </w:rPr>
              <w:t xml:space="preserve">2. </w:t>
            </w:r>
          </w:p>
        </w:tc>
        <w:tc>
          <w:tcPr>
            <w:tcW w:w="2694"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both"/>
              <w:rPr>
                <w:rFonts w:ascii="Times New Roman" w:hAnsi="Times New Roman" w:cs="Times New Roman"/>
                <w:sz w:val="16"/>
                <w:szCs w:val="16"/>
              </w:rPr>
            </w:pPr>
            <w:r w:rsidRPr="0020576C">
              <w:rPr>
                <w:rFonts w:ascii="Times New Roman" w:hAnsi="Times New Roman" w:cs="Times New Roman"/>
                <w:sz w:val="16"/>
                <w:szCs w:val="16"/>
              </w:rPr>
              <w:t>Деятельность кафе, баров</w:t>
            </w:r>
          </w:p>
        </w:tc>
        <w:tc>
          <w:tcPr>
            <w:tcW w:w="1093"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0,53</w:t>
            </w:r>
          </w:p>
        </w:tc>
        <w:tc>
          <w:tcPr>
            <w:tcW w:w="1458" w:type="dxa"/>
            <w:tcBorders>
              <w:top w:val="single" w:sz="6" w:space="0" w:color="auto"/>
              <w:left w:val="single" w:sz="6" w:space="0" w:color="auto"/>
              <w:bottom w:val="single" w:sz="6" w:space="0" w:color="auto"/>
              <w:right w:val="single" w:sz="4"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0,53</w:t>
            </w:r>
          </w:p>
        </w:tc>
        <w:tc>
          <w:tcPr>
            <w:tcW w:w="1418" w:type="dxa"/>
            <w:tcBorders>
              <w:top w:val="single" w:sz="6" w:space="0" w:color="auto"/>
              <w:left w:val="single" w:sz="4"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0,53</w:t>
            </w:r>
          </w:p>
        </w:tc>
        <w:tc>
          <w:tcPr>
            <w:tcW w:w="1417"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0,53</w:t>
            </w:r>
          </w:p>
        </w:tc>
        <w:tc>
          <w:tcPr>
            <w:tcW w:w="1417"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0,53</w:t>
            </w:r>
          </w:p>
        </w:tc>
      </w:tr>
      <w:tr w:rsidR="007F1554" w:rsidRPr="0020576C" w:rsidTr="00D721AB">
        <w:tblPrEx>
          <w:tblCellMar>
            <w:top w:w="0" w:type="dxa"/>
            <w:bottom w:w="0" w:type="dxa"/>
          </w:tblCellMar>
        </w:tblPrEx>
        <w:trPr>
          <w:trHeight w:val="600"/>
        </w:trPr>
        <w:tc>
          <w:tcPr>
            <w:tcW w:w="709"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rPr>
                <w:rFonts w:ascii="Times New Roman" w:hAnsi="Times New Roman" w:cs="Times New Roman"/>
                <w:sz w:val="16"/>
                <w:szCs w:val="16"/>
              </w:rPr>
            </w:pPr>
            <w:r w:rsidRPr="0020576C">
              <w:rPr>
                <w:rFonts w:ascii="Times New Roman" w:hAnsi="Times New Roman" w:cs="Times New Roman"/>
                <w:sz w:val="16"/>
                <w:szCs w:val="16"/>
              </w:rPr>
              <w:t xml:space="preserve">3. </w:t>
            </w:r>
          </w:p>
        </w:tc>
        <w:tc>
          <w:tcPr>
            <w:tcW w:w="2694"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both"/>
              <w:rPr>
                <w:rFonts w:ascii="Times New Roman" w:hAnsi="Times New Roman" w:cs="Times New Roman"/>
                <w:sz w:val="16"/>
                <w:szCs w:val="16"/>
              </w:rPr>
            </w:pPr>
            <w:r w:rsidRPr="0020576C">
              <w:rPr>
                <w:rFonts w:ascii="Times New Roman" w:hAnsi="Times New Roman" w:cs="Times New Roman"/>
                <w:sz w:val="16"/>
                <w:szCs w:val="16"/>
              </w:rPr>
              <w:t>Деятельность    столовых</w:t>
            </w:r>
            <w:r w:rsidRPr="0020576C">
              <w:rPr>
                <w:rFonts w:ascii="Times New Roman" w:hAnsi="Times New Roman" w:cs="Times New Roman"/>
                <w:sz w:val="16"/>
                <w:szCs w:val="16"/>
              </w:rPr>
              <w:br/>
              <w:t xml:space="preserve">общедоступных без реализации  алкогольной  продукции   </w:t>
            </w:r>
          </w:p>
        </w:tc>
        <w:tc>
          <w:tcPr>
            <w:tcW w:w="1093"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0,18</w:t>
            </w:r>
          </w:p>
        </w:tc>
        <w:tc>
          <w:tcPr>
            <w:tcW w:w="1458" w:type="dxa"/>
            <w:tcBorders>
              <w:top w:val="single" w:sz="6" w:space="0" w:color="auto"/>
              <w:left w:val="single" w:sz="6" w:space="0" w:color="auto"/>
              <w:bottom w:val="single" w:sz="6" w:space="0" w:color="auto"/>
              <w:right w:val="single" w:sz="4"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0,13</w:t>
            </w:r>
          </w:p>
        </w:tc>
        <w:tc>
          <w:tcPr>
            <w:tcW w:w="1418" w:type="dxa"/>
            <w:tcBorders>
              <w:top w:val="single" w:sz="6" w:space="0" w:color="auto"/>
              <w:left w:val="single" w:sz="4"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0,08</w:t>
            </w:r>
          </w:p>
        </w:tc>
        <w:tc>
          <w:tcPr>
            <w:tcW w:w="1417"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0,07</w:t>
            </w:r>
          </w:p>
        </w:tc>
        <w:tc>
          <w:tcPr>
            <w:tcW w:w="1417"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0,06</w:t>
            </w:r>
          </w:p>
        </w:tc>
      </w:tr>
      <w:tr w:rsidR="007F1554" w:rsidRPr="0020576C" w:rsidTr="00D721AB">
        <w:tblPrEx>
          <w:tblCellMar>
            <w:top w:w="0" w:type="dxa"/>
            <w:bottom w:w="0" w:type="dxa"/>
          </w:tblCellMar>
        </w:tblPrEx>
        <w:trPr>
          <w:trHeight w:val="360"/>
        </w:trPr>
        <w:tc>
          <w:tcPr>
            <w:tcW w:w="709"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rPr>
                <w:rFonts w:ascii="Times New Roman" w:hAnsi="Times New Roman" w:cs="Times New Roman"/>
                <w:sz w:val="16"/>
                <w:szCs w:val="16"/>
              </w:rPr>
            </w:pPr>
            <w:r w:rsidRPr="0020576C">
              <w:rPr>
                <w:rFonts w:ascii="Times New Roman" w:hAnsi="Times New Roman" w:cs="Times New Roman"/>
                <w:sz w:val="16"/>
                <w:szCs w:val="16"/>
              </w:rPr>
              <w:t xml:space="preserve">4. </w:t>
            </w:r>
          </w:p>
        </w:tc>
        <w:tc>
          <w:tcPr>
            <w:tcW w:w="2694"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both"/>
              <w:rPr>
                <w:rFonts w:ascii="Times New Roman" w:hAnsi="Times New Roman" w:cs="Times New Roman"/>
                <w:sz w:val="16"/>
                <w:szCs w:val="16"/>
              </w:rPr>
            </w:pPr>
            <w:r w:rsidRPr="0020576C">
              <w:rPr>
                <w:rFonts w:ascii="Times New Roman" w:hAnsi="Times New Roman" w:cs="Times New Roman"/>
                <w:sz w:val="16"/>
                <w:szCs w:val="16"/>
              </w:rPr>
              <w:t>Деятельность столовых по</w:t>
            </w:r>
            <w:r w:rsidRPr="0020576C">
              <w:rPr>
                <w:rFonts w:ascii="Times New Roman" w:hAnsi="Times New Roman" w:cs="Times New Roman"/>
                <w:sz w:val="16"/>
                <w:szCs w:val="16"/>
              </w:rPr>
              <w:br/>
              <w:t xml:space="preserve">месту работы, учебы     </w:t>
            </w:r>
          </w:p>
        </w:tc>
        <w:tc>
          <w:tcPr>
            <w:tcW w:w="1093"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0,13</w:t>
            </w:r>
          </w:p>
        </w:tc>
        <w:tc>
          <w:tcPr>
            <w:tcW w:w="1458" w:type="dxa"/>
            <w:tcBorders>
              <w:top w:val="single" w:sz="6" w:space="0" w:color="auto"/>
              <w:left w:val="single" w:sz="6" w:space="0" w:color="auto"/>
              <w:bottom w:val="single" w:sz="6" w:space="0" w:color="auto"/>
              <w:right w:val="single" w:sz="4"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0,08</w:t>
            </w:r>
          </w:p>
        </w:tc>
        <w:tc>
          <w:tcPr>
            <w:tcW w:w="1418" w:type="dxa"/>
            <w:tcBorders>
              <w:top w:val="single" w:sz="6" w:space="0" w:color="auto"/>
              <w:left w:val="single" w:sz="4"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0,05</w:t>
            </w:r>
          </w:p>
        </w:tc>
        <w:tc>
          <w:tcPr>
            <w:tcW w:w="1417"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0,05</w:t>
            </w:r>
          </w:p>
        </w:tc>
        <w:tc>
          <w:tcPr>
            <w:tcW w:w="1417"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0,04</w:t>
            </w:r>
          </w:p>
        </w:tc>
      </w:tr>
      <w:tr w:rsidR="007F1554" w:rsidRPr="0020576C" w:rsidTr="00D721AB">
        <w:tblPrEx>
          <w:tblCellMar>
            <w:top w:w="0" w:type="dxa"/>
            <w:bottom w:w="0" w:type="dxa"/>
          </w:tblCellMar>
        </w:tblPrEx>
        <w:trPr>
          <w:trHeight w:val="943"/>
        </w:trPr>
        <w:tc>
          <w:tcPr>
            <w:tcW w:w="709"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rPr>
                <w:rFonts w:ascii="Times New Roman" w:hAnsi="Times New Roman" w:cs="Times New Roman"/>
                <w:sz w:val="16"/>
                <w:szCs w:val="16"/>
              </w:rPr>
            </w:pPr>
            <w:r w:rsidRPr="0020576C">
              <w:rPr>
                <w:rFonts w:ascii="Times New Roman" w:hAnsi="Times New Roman" w:cs="Times New Roman"/>
                <w:sz w:val="16"/>
                <w:szCs w:val="16"/>
              </w:rPr>
              <w:t xml:space="preserve">5. </w:t>
            </w:r>
          </w:p>
        </w:tc>
        <w:tc>
          <w:tcPr>
            <w:tcW w:w="2694"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both"/>
              <w:rPr>
                <w:rFonts w:ascii="Times New Roman" w:hAnsi="Times New Roman" w:cs="Times New Roman"/>
                <w:sz w:val="16"/>
                <w:szCs w:val="16"/>
              </w:rPr>
            </w:pPr>
            <w:r w:rsidRPr="0020576C">
              <w:rPr>
                <w:rFonts w:ascii="Times New Roman" w:hAnsi="Times New Roman" w:cs="Times New Roman"/>
                <w:sz w:val="16"/>
                <w:szCs w:val="16"/>
              </w:rPr>
              <w:t>Деятельность закусочных,</w:t>
            </w:r>
            <w:r w:rsidRPr="0020576C">
              <w:rPr>
                <w:rFonts w:ascii="Times New Roman" w:hAnsi="Times New Roman" w:cs="Times New Roman"/>
                <w:sz w:val="16"/>
                <w:szCs w:val="16"/>
              </w:rPr>
              <w:br/>
              <w:t xml:space="preserve">столовых, буфетов с реализацией     алкогольной продукции               </w:t>
            </w:r>
          </w:p>
        </w:tc>
        <w:tc>
          <w:tcPr>
            <w:tcW w:w="1093"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0,53</w:t>
            </w:r>
          </w:p>
        </w:tc>
        <w:tc>
          <w:tcPr>
            <w:tcW w:w="1458" w:type="dxa"/>
            <w:tcBorders>
              <w:top w:val="single" w:sz="6" w:space="0" w:color="auto"/>
              <w:left w:val="single" w:sz="6" w:space="0" w:color="auto"/>
              <w:bottom w:val="single" w:sz="6" w:space="0" w:color="auto"/>
              <w:right w:val="single" w:sz="4"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0,53</w:t>
            </w:r>
          </w:p>
        </w:tc>
        <w:tc>
          <w:tcPr>
            <w:tcW w:w="1418" w:type="dxa"/>
            <w:tcBorders>
              <w:top w:val="single" w:sz="6" w:space="0" w:color="auto"/>
              <w:left w:val="single" w:sz="4"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0,53</w:t>
            </w:r>
          </w:p>
        </w:tc>
        <w:tc>
          <w:tcPr>
            <w:tcW w:w="1417"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0,53</w:t>
            </w:r>
          </w:p>
        </w:tc>
        <w:tc>
          <w:tcPr>
            <w:tcW w:w="1417"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0,53</w:t>
            </w:r>
          </w:p>
        </w:tc>
      </w:tr>
      <w:tr w:rsidR="007F1554" w:rsidRPr="0020576C" w:rsidTr="00D721AB">
        <w:tblPrEx>
          <w:tblCellMar>
            <w:top w:w="0" w:type="dxa"/>
            <w:bottom w:w="0" w:type="dxa"/>
          </w:tblCellMar>
        </w:tblPrEx>
        <w:trPr>
          <w:trHeight w:val="975"/>
        </w:trPr>
        <w:tc>
          <w:tcPr>
            <w:tcW w:w="709"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rPr>
                <w:rFonts w:ascii="Times New Roman" w:hAnsi="Times New Roman" w:cs="Times New Roman"/>
                <w:sz w:val="16"/>
                <w:szCs w:val="16"/>
              </w:rPr>
            </w:pPr>
            <w:r w:rsidRPr="0020576C">
              <w:rPr>
                <w:rFonts w:ascii="Times New Roman" w:hAnsi="Times New Roman" w:cs="Times New Roman"/>
                <w:sz w:val="16"/>
                <w:szCs w:val="16"/>
              </w:rPr>
              <w:t xml:space="preserve">6. </w:t>
            </w:r>
          </w:p>
        </w:tc>
        <w:tc>
          <w:tcPr>
            <w:tcW w:w="2694"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both"/>
              <w:rPr>
                <w:rFonts w:ascii="Times New Roman" w:hAnsi="Times New Roman" w:cs="Times New Roman"/>
                <w:sz w:val="16"/>
                <w:szCs w:val="16"/>
              </w:rPr>
            </w:pPr>
            <w:r w:rsidRPr="0020576C">
              <w:rPr>
                <w:rFonts w:ascii="Times New Roman" w:hAnsi="Times New Roman" w:cs="Times New Roman"/>
                <w:sz w:val="16"/>
                <w:szCs w:val="16"/>
              </w:rPr>
              <w:t>Деятельность буфетов без</w:t>
            </w:r>
            <w:r w:rsidRPr="0020576C">
              <w:rPr>
                <w:rFonts w:ascii="Times New Roman" w:hAnsi="Times New Roman" w:cs="Times New Roman"/>
                <w:sz w:val="16"/>
                <w:szCs w:val="16"/>
              </w:rPr>
              <w:br/>
              <w:t>реализации   алкогольной</w:t>
            </w:r>
            <w:r w:rsidRPr="0020576C">
              <w:rPr>
                <w:rFonts w:ascii="Times New Roman" w:hAnsi="Times New Roman" w:cs="Times New Roman"/>
                <w:sz w:val="16"/>
                <w:szCs w:val="16"/>
              </w:rPr>
              <w:br/>
              <w:t xml:space="preserve">продукции               </w:t>
            </w:r>
          </w:p>
        </w:tc>
        <w:tc>
          <w:tcPr>
            <w:tcW w:w="1093"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0,13</w:t>
            </w:r>
          </w:p>
        </w:tc>
        <w:tc>
          <w:tcPr>
            <w:tcW w:w="1458" w:type="dxa"/>
            <w:tcBorders>
              <w:top w:val="single" w:sz="6" w:space="0" w:color="auto"/>
              <w:left w:val="single" w:sz="6" w:space="0" w:color="auto"/>
              <w:bottom w:val="single" w:sz="6" w:space="0" w:color="auto"/>
              <w:right w:val="single" w:sz="4"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0,13</w:t>
            </w:r>
          </w:p>
        </w:tc>
        <w:tc>
          <w:tcPr>
            <w:tcW w:w="1418" w:type="dxa"/>
            <w:tcBorders>
              <w:top w:val="single" w:sz="6" w:space="0" w:color="auto"/>
              <w:left w:val="single" w:sz="4"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0,08</w:t>
            </w:r>
          </w:p>
        </w:tc>
        <w:tc>
          <w:tcPr>
            <w:tcW w:w="1417"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0,08</w:t>
            </w:r>
          </w:p>
        </w:tc>
        <w:tc>
          <w:tcPr>
            <w:tcW w:w="1417"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0,04</w:t>
            </w:r>
          </w:p>
        </w:tc>
      </w:tr>
      <w:tr w:rsidR="007F1554" w:rsidRPr="0020576C" w:rsidTr="00D721AB">
        <w:tblPrEx>
          <w:tblCellMar>
            <w:top w:w="0" w:type="dxa"/>
            <w:bottom w:w="0" w:type="dxa"/>
          </w:tblCellMar>
        </w:tblPrEx>
        <w:trPr>
          <w:trHeight w:val="360"/>
        </w:trPr>
        <w:tc>
          <w:tcPr>
            <w:tcW w:w="709"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rPr>
                <w:rFonts w:ascii="Times New Roman" w:hAnsi="Times New Roman" w:cs="Times New Roman"/>
                <w:sz w:val="16"/>
                <w:szCs w:val="16"/>
              </w:rPr>
            </w:pPr>
            <w:r w:rsidRPr="0020576C">
              <w:rPr>
                <w:rFonts w:ascii="Times New Roman" w:hAnsi="Times New Roman" w:cs="Times New Roman"/>
                <w:sz w:val="16"/>
                <w:szCs w:val="16"/>
              </w:rPr>
              <w:t xml:space="preserve">7. </w:t>
            </w:r>
          </w:p>
        </w:tc>
        <w:tc>
          <w:tcPr>
            <w:tcW w:w="2694"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both"/>
              <w:rPr>
                <w:rFonts w:ascii="Times New Roman" w:hAnsi="Times New Roman" w:cs="Times New Roman"/>
                <w:sz w:val="16"/>
                <w:szCs w:val="16"/>
              </w:rPr>
            </w:pPr>
            <w:r w:rsidRPr="0020576C">
              <w:rPr>
                <w:rFonts w:ascii="Times New Roman" w:hAnsi="Times New Roman" w:cs="Times New Roman"/>
                <w:sz w:val="16"/>
                <w:szCs w:val="16"/>
              </w:rPr>
              <w:t>Деятельность   магазинов</w:t>
            </w:r>
            <w:r w:rsidRPr="0020576C">
              <w:rPr>
                <w:rFonts w:ascii="Times New Roman" w:hAnsi="Times New Roman" w:cs="Times New Roman"/>
                <w:sz w:val="16"/>
                <w:szCs w:val="16"/>
              </w:rPr>
              <w:br/>
              <w:t xml:space="preserve">(отделов) кулинарии     </w:t>
            </w:r>
          </w:p>
        </w:tc>
        <w:tc>
          <w:tcPr>
            <w:tcW w:w="1093"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0,13</w:t>
            </w:r>
          </w:p>
        </w:tc>
        <w:tc>
          <w:tcPr>
            <w:tcW w:w="1458" w:type="dxa"/>
            <w:tcBorders>
              <w:top w:val="single" w:sz="6" w:space="0" w:color="auto"/>
              <w:left w:val="single" w:sz="6" w:space="0" w:color="auto"/>
              <w:bottom w:val="single" w:sz="6" w:space="0" w:color="auto"/>
              <w:right w:val="single" w:sz="4"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0,13</w:t>
            </w:r>
          </w:p>
        </w:tc>
        <w:tc>
          <w:tcPr>
            <w:tcW w:w="1418" w:type="dxa"/>
            <w:tcBorders>
              <w:top w:val="single" w:sz="6" w:space="0" w:color="auto"/>
              <w:left w:val="single" w:sz="4"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0,08</w:t>
            </w:r>
          </w:p>
        </w:tc>
        <w:tc>
          <w:tcPr>
            <w:tcW w:w="1417"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0,08</w:t>
            </w:r>
          </w:p>
        </w:tc>
        <w:tc>
          <w:tcPr>
            <w:tcW w:w="1417" w:type="dxa"/>
            <w:tcBorders>
              <w:top w:val="single" w:sz="6" w:space="0" w:color="auto"/>
              <w:left w:val="single" w:sz="6" w:space="0" w:color="auto"/>
              <w:bottom w:val="single" w:sz="6" w:space="0" w:color="auto"/>
              <w:right w:val="single" w:sz="6" w:space="0" w:color="auto"/>
            </w:tcBorders>
          </w:tcPr>
          <w:p w:rsidR="007F1554" w:rsidRPr="0020576C" w:rsidRDefault="007F1554" w:rsidP="00D721AB">
            <w:pPr>
              <w:pStyle w:val="ConsCell"/>
              <w:widowControl/>
              <w:ind w:right="0"/>
              <w:jc w:val="center"/>
              <w:rPr>
                <w:rFonts w:ascii="Times New Roman" w:hAnsi="Times New Roman" w:cs="Times New Roman"/>
                <w:sz w:val="16"/>
                <w:szCs w:val="16"/>
              </w:rPr>
            </w:pPr>
            <w:r w:rsidRPr="0020576C">
              <w:rPr>
                <w:rFonts w:ascii="Times New Roman" w:hAnsi="Times New Roman" w:cs="Times New Roman"/>
                <w:sz w:val="16"/>
                <w:szCs w:val="16"/>
              </w:rPr>
              <w:t>0,08</w:t>
            </w:r>
          </w:p>
        </w:tc>
      </w:tr>
    </w:tbl>
    <w:p w:rsidR="007F1554" w:rsidRPr="0020576C" w:rsidRDefault="007F1554" w:rsidP="007F1554">
      <w:pPr>
        <w:pStyle w:val="ConsNonformat"/>
        <w:widowControl/>
        <w:ind w:right="0"/>
        <w:rPr>
          <w:rFonts w:ascii="Times New Roman" w:hAnsi="Times New Roman" w:cs="Times New Roman"/>
          <w:sz w:val="16"/>
          <w:szCs w:val="16"/>
        </w:rPr>
      </w:pPr>
    </w:p>
    <w:p w:rsidR="007F1554" w:rsidRPr="0020576C" w:rsidRDefault="007F1554" w:rsidP="007F1554">
      <w:pPr>
        <w:pStyle w:val="ConsNormal"/>
        <w:widowControl/>
        <w:ind w:right="0" w:firstLine="540"/>
        <w:jc w:val="both"/>
        <w:rPr>
          <w:rFonts w:ascii="Times New Roman" w:hAnsi="Times New Roman" w:cs="Times New Roman"/>
          <w:sz w:val="16"/>
          <w:szCs w:val="16"/>
        </w:rPr>
      </w:pPr>
      <w:r w:rsidRPr="0020576C">
        <w:rPr>
          <w:rFonts w:ascii="Times New Roman" w:hAnsi="Times New Roman" w:cs="Times New Roman"/>
          <w:sz w:val="16"/>
          <w:szCs w:val="16"/>
        </w:rPr>
        <w:t>К предприятиям, находящимся вне населенных пунктов, применяется значение корректирующего коэффициента К</w:t>
      </w:r>
      <w:proofErr w:type="gramStart"/>
      <w:r w:rsidRPr="0020576C">
        <w:rPr>
          <w:rFonts w:ascii="Times New Roman" w:hAnsi="Times New Roman" w:cs="Times New Roman"/>
          <w:sz w:val="16"/>
          <w:szCs w:val="16"/>
        </w:rPr>
        <w:t>2</w:t>
      </w:r>
      <w:proofErr w:type="gramEnd"/>
      <w:r w:rsidRPr="0020576C">
        <w:rPr>
          <w:rFonts w:ascii="Times New Roman" w:hAnsi="Times New Roman" w:cs="Times New Roman"/>
          <w:sz w:val="16"/>
          <w:szCs w:val="16"/>
        </w:rPr>
        <w:t>, утвержденное для районного центра, на территории которого они находятся.</w:t>
      </w:r>
    </w:p>
    <w:p w:rsidR="007F1554" w:rsidRPr="0020576C" w:rsidRDefault="007F1554" w:rsidP="007F1554">
      <w:pPr>
        <w:pStyle w:val="ConsNormal"/>
        <w:widowControl/>
        <w:ind w:right="0" w:firstLine="540"/>
        <w:jc w:val="both"/>
        <w:rPr>
          <w:rFonts w:ascii="Times New Roman" w:hAnsi="Times New Roman" w:cs="Times New Roman"/>
          <w:sz w:val="16"/>
          <w:szCs w:val="16"/>
        </w:rPr>
      </w:pPr>
    </w:p>
    <w:p w:rsidR="007F1554" w:rsidRPr="0020576C" w:rsidRDefault="007F1554" w:rsidP="007F1554">
      <w:pPr>
        <w:pStyle w:val="ConsNormal"/>
        <w:widowControl/>
        <w:ind w:right="0" w:firstLine="0"/>
        <w:rPr>
          <w:rFonts w:ascii="Times New Roman" w:hAnsi="Times New Roman" w:cs="Times New Roman"/>
          <w:sz w:val="16"/>
          <w:szCs w:val="16"/>
        </w:rPr>
      </w:pPr>
    </w:p>
    <w:p w:rsidR="007F1554" w:rsidRPr="0020576C" w:rsidRDefault="007F1554" w:rsidP="007F1554">
      <w:pPr>
        <w:pStyle w:val="ConsNormal"/>
        <w:widowControl/>
        <w:ind w:left="5103" w:right="0" w:firstLine="0"/>
        <w:jc w:val="right"/>
        <w:rPr>
          <w:rFonts w:ascii="Times New Roman" w:hAnsi="Times New Roman" w:cs="Times New Roman"/>
          <w:sz w:val="16"/>
          <w:szCs w:val="16"/>
        </w:rPr>
      </w:pPr>
    </w:p>
    <w:p w:rsidR="007F1554" w:rsidRPr="0020576C" w:rsidRDefault="007F1554" w:rsidP="007F1554">
      <w:pPr>
        <w:pStyle w:val="ConsNormal"/>
        <w:widowControl/>
        <w:ind w:right="0" w:firstLine="540"/>
        <w:jc w:val="both"/>
        <w:rPr>
          <w:rFonts w:ascii="Times New Roman" w:hAnsi="Times New Roman" w:cs="Times New Roman"/>
          <w:sz w:val="16"/>
          <w:szCs w:val="16"/>
        </w:rPr>
      </w:pPr>
    </w:p>
    <w:p w:rsidR="007F1554" w:rsidRPr="0020576C" w:rsidRDefault="007F1554" w:rsidP="007F1554">
      <w:pPr>
        <w:pStyle w:val="ConsNormal"/>
        <w:widowControl/>
        <w:ind w:right="0" w:firstLine="540"/>
        <w:jc w:val="both"/>
        <w:rPr>
          <w:rFonts w:ascii="Times New Roman" w:hAnsi="Times New Roman" w:cs="Times New Roman"/>
          <w:sz w:val="16"/>
          <w:szCs w:val="16"/>
        </w:rPr>
      </w:pPr>
    </w:p>
    <w:p w:rsidR="007F1554" w:rsidRPr="0020576C" w:rsidRDefault="007F1554" w:rsidP="007F1554">
      <w:pPr>
        <w:jc w:val="center"/>
        <w:rPr>
          <w:b/>
          <w:sz w:val="16"/>
          <w:szCs w:val="16"/>
          <w:lang w:val="en-US"/>
        </w:rPr>
      </w:pPr>
      <w:r w:rsidRPr="0020576C">
        <w:rPr>
          <w:b/>
          <w:noProof/>
          <w:sz w:val="16"/>
          <w:szCs w:val="16"/>
          <w:lang w:eastAsia="ru-RU"/>
        </w:rPr>
        <w:drawing>
          <wp:inline distT="0" distB="0" distL="0" distR="0" wp14:anchorId="550A5361" wp14:editId="082D89A2">
            <wp:extent cx="428625" cy="523875"/>
            <wp:effectExtent l="0" t="0" r="9525" b="9525"/>
            <wp:docPr id="3" name="Рисунок 3"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района"/>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a:ln>
                      <a:noFill/>
                    </a:ln>
                  </pic:spPr>
                </pic:pic>
              </a:graphicData>
            </a:graphic>
          </wp:inline>
        </w:drawing>
      </w:r>
    </w:p>
    <w:p w:rsidR="007F1554" w:rsidRPr="0020576C" w:rsidRDefault="007F1554" w:rsidP="007F1554">
      <w:pPr>
        <w:ind w:right="283"/>
        <w:jc w:val="center"/>
        <w:rPr>
          <w:b/>
          <w:caps/>
          <w:sz w:val="16"/>
          <w:szCs w:val="16"/>
        </w:rPr>
      </w:pPr>
      <w:r w:rsidRPr="0020576C">
        <w:rPr>
          <w:b/>
          <w:caps/>
          <w:sz w:val="16"/>
          <w:szCs w:val="16"/>
        </w:rPr>
        <w:t>Орловская районная Дума кировской области</w:t>
      </w:r>
    </w:p>
    <w:p w:rsidR="007F1554" w:rsidRPr="0020576C" w:rsidRDefault="007F1554" w:rsidP="007F1554">
      <w:pPr>
        <w:ind w:right="283"/>
        <w:jc w:val="center"/>
        <w:rPr>
          <w:b/>
          <w:sz w:val="16"/>
          <w:szCs w:val="16"/>
        </w:rPr>
      </w:pPr>
      <w:r w:rsidRPr="0020576C">
        <w:rPr>
          <w:b/>
          <w:caps/>
          <w:sz w:val="16"/>
          <w:szCs w:val="16"/>
        </w:rPr>
        <w:t>ПЯТОГО созыва</w:t>
      </w:r>
    </w:p>
    <w:p w:rsidR="007F1554" w:rsidRPr="0020576C" w:rsidRDefault="007F1554" w:rsidP="007F1554">
      <w:pPr>
        <w:ind w:right="283"/>
        <w:jc w:val="center"/>
        <w:rPr>
          <w:sz w:val="16"/>
          <w:szCs w:val="16"/>
        </w:rPr>
      </w:pPr>
    </w:p>
    <w:p w:rsidR="007F1554" w:rsidRPr="0020576C" w:rsidRDefault="007F1554" w:rsidP="007F1554">
      <w:pPr>
        <w:ind w:right="283"/>
        <w:jc w:val="center"/>
        <w:rPr>
          <w:b/>
          <w:sz w:val="16"/>
          <w:szCs w:val="16"/>
        </w:rPr>
      </w:pPr>
      <w:r w:rsidRPr="0020576C">
        <w:rPr>
          <w:b/>
          <w:sz w:val="16"/>
          <w:szCs w:val="16"/>
        </w:rPr>
        <w:t>РЕШЕНИЕ</w:t>
      </w:r>
    </w:p>
    <w:p w:rsidR="007F1554" w:rsidRPr="0020576C" w:rsidRDefault="007F1554" w:rsidP="007F1554">
      <w:pPr>
        <w:rPr>
          <w:sz w:val="16"/>
          <w:szCs w:val="16"/>
        </w:rPr>
      </w:pPr>
    </w:p>
    <w:p w:rsidR="007F1554" w:rsidRPr="0020576C" w:rsidRDefault="007F1554" w:rsidP="007F1554">
      <w:pPr>
        <w:pStyle w:val="1"/>
        <w:tabs>
          <w:tab w:val="left" w:pos="9637"/>
        </w:tabs>
        <w:ind w:right="-2"/>
        <w:rPr>
          <w:sz w:val="16"/>
          <w:szCs w:val="16"/>
        </w:rPr>
      </w:pPr>
      <w:r w:rsidRPr="0020576C">
        <w:rPr>
          <w:sz w:val="16"/>
          <w:szCs w:val="16"/>
        </w:rPr>
        <w:t>23.11.201                                                                                                     № 25/219</w:t>
      </w:r>
    </w:p>
    <w:p w:rsidR="007F1554" w:rsidRPr="0020576C" w:rsidRDefault="007F1554" w:rsidP="007F1554">
      <w:pPr>
        <w:ind w:right="283" w:firstLine="720"/>
        <w:rPr>
          <w:sz w:val="16"/>
          <w:szCs w:val="16"/>
        </w:rPr>
      </w:pPr>
      <w:r w:rsidRPr="0020576C">
        <w:rPr>
          <w:sz w:val="16"/>
          <w:szCs w:val="16"/>
        </w:rPr>
        <w:t xml:space="preserve">                                                г. Орлов</w:t>
      </w:r>
    </w:p>
    <w:p w:rsidR="007F1554" w:rsidRPr="0020576C" w:rsidRDefault="007F1554" w:rsidP="007F1554">
      <w:pPr>
        <w:ind w:right="6095"/>
        <w:jc w:val="both"/>
        <w:rPr>
          <w:sz w:val="16"/>
          <w:szCs w:val="16"/>
        </w:rPr>
      </w:pPr>
    </w:p>
    <w:p w:rsidR="007F1554" w:rsidRPr="0020576C" w:rsidRDefault="007F1554" w:rsidP="007F1554">
      <w:pPr>
        <w:ind w:right="-83"/>
        <w:jc w:val="center"/>
        <w:rPr>
          <w:b/>
          <w:sz w:val="16"/>
          <w:szCs w:val="16"/>
        </w:rPr>
      </w:pPr>
      <w:r w:rsidRPr="0020576C">
        <w:rPr>
          <w:b/>
          <w:sz w:val="16"/>
          <w:szCs w:val="16"/>
        </w:rPr>
        <w:t>О внесении изменений в решение Орловской районной Думы</w:t>
      </w:r>
    </w:p>
    <w:p w:rsidR="007F1554" w:rsidRPr="0020576C" w:rsidRDefault="007F1554" w:rsidP="007F1554">
      <w:pPr>
        <w:ind w:right="-83"/>
        <w:jc w:val="center"/>
        <w:rPr>
          <w:b/>
          <w:sz w:val="16"/>
          <w:szCs w:val="16"/>
        </w:rPr>
      </w:pPr>
      <w:r w:rsidRPr="0020576C">
        <w:rPr>
          <w:b/>
          <w:sz w:val="16"/>
          <w:szCs w:val="16"/>
        </w:rPr>
        <w:t xml:space="preserve"> от  21.12.2007 </w:t>
      </w:r>
      <w:r w:rsidRPr="0020576C">
        <w:rPr>
          <w:b/>
          <w:sz w:val="16"/>
          <w:szCs w:val="16"/>
        </w:rPr>
        <w:softHyphen/>
      </w:r>
      <w:r w:rsidRPr="0020576C">
        <w:rPr>
          <w:b/>
          <w:sz w:val="16"/>
          <w:szCs w:val="16"/>
        </w:rPr>
        <w:softHyphen/>
      </w:r>
      <w:r w:rsidRPr="0020576C">
        <w:rPr>
          <w:b/>
          <w:sz w:val="16"/>
          <w:szCs w:val="16"/>
        </w:rPr>
        <w:softHyphen/>
      </w:r>
      <w:r w:rsidRPr="0020576C">
        <w:rPr>
          <w:b/>
          <w:sz w:val="16"/>
          <w:szCs w:val="16"/>
        </w:rPr>
        <w:softHyphen/>
      </w:r>
      <w:r w:rsidRPr="0020576C">
        <w:rPr>
          <w:b/>
          <w:sz w:val="16"/>
          <w:szCs w:val="16"/>
        </w:rPr>
        <w:softHyphen/>
      </w:r>
      <w:r w:rsidRPr="0020576C">
        <w:rPr>
          <w:b/>
          <w:sz w:val="16"/>
          <w:szCs w:val="16"/>
        </w:rPr>
        <w:softHyphen/>
      </w:r>
      <w:r w:rsidRPr="0020576C">
        <w:rPr>
          <w:b/>
          <w:sz w:val="16"/>
          <w:szCs w:val="16"/>
        </w:rPr>
        <w:softHyphen/>
      </w:r>
      <w:r w:rsidRPr="0020576C">
        <w:rPr>
          <w:b/>
          <w:sz w:val="16"/>
          <w:szCs w:val="16"/>
        </w:rPr>
        <w:softHyphen/>
      </w:r>
      <w:r w:rsidRPr="0020576C">
        <w:rPr>
          <w:b/>
          <w:sz w:val="16"/>
          <w:szCs w:val="16"/>
        </w:rPr>
        <w:softHyphen/>
      </w:r>
      <w:r w:rsidRPr="0020576C">
        <w:rPr>
          <w:b/>
          <w:sz w:val="16"/>
          <w:szCs w:val="16"/>
        </w:rPr>
        <w:softHyphen/>
      </w:r>
      <w:r w:rsidRPr="0020576C">
        <w:rPr>
          <w:b/>
          <w:sz w:val="16"/>
          <w:szCs w:val="16"/>
        </w:rPr>
        <w:softHyphen/>
      </w:r>
      <w:r w:rsidRPr="0020576C">
        <w:rPr>
          <w:b/>
          <w:sz w:val="16"/>
          <w:szCs w:val="16"/>
        </w:rPr>
        <w:softHyphen/>
      </w:r>
      <w:r w:rsidRPr="0020576C">
        <w:rPr>
          <w:b/>
          <w:sz w:val="16"/>
          <w:szCs w:val="16"/>
        </w:rPr>
        <w:softHyphen/>
      </w:r>
      <w:r w:rsidRPr="0020576C">
        <w:rPr>
          <w:b/>
          <w:sz w:val="16"/>
          <w:szCs w:val="16"/>
        </w:rPr>
        <w:softHyphen/>
      </w:r>
      <w:r w:rsidRPr="0020576C">
        <w:rPr>
          <w:b/>
          <w:sz w:val="16"/>
          <w:szCs w:val="16"/>
        </w:rPr>
        <w:softHyphen/>
      </w:r>
      <w:r w:rsidRPr="0020576C">
        <w:rPr>
          <w:b/>
          <w:sz w:val="16"/>
          <w:szCs w:val="16"/>
        </w:rPr>
        <w:softHyphen/>
      </w:r>
      <w:r w:rsidRPr="0020576C">
        <w:rPr>
          <w:b/>
          <w:sz w:val="16"/>
          <w:szCs w:val="16"/>
        </w:rPr>
        <w:softHyphen/>
      </w:r>
      <w:r w:rsidRPr="0020576C">
        <w:rPr>
          <w:b/>
          <w:sz w:val="16"/>
          <w:szCs w:val="16"/>
        </w:rPr>
        <w:softHyphen/>
      </w:r>
      <w:r w:rsidRPr="0020576C">
        <w:rPr>
          <w:b/>
          <w:sz w:val="16"/>
          <w:szCs w:val="16"/>
        </w:rPr>
        <w:softHyphen/>
      </w:r>
      <w:r w:rsidRPr="0020576C">
        <w:rPr>
          <w:b/>
          <w:sz w:val="16"/>
          <w:szCs w:val="16"/>
        </w:rPr>
        <w:softHyphen/>
      </w:r>
      <w:r w:rsidRPr="0020576C">
        <w:rPr>
          <w:b/>
          <w:sz w:val="16"/>
          <w:szCs w:val="16"/>
        </w:rPr>
        <w:softHyphen/>
      </w:r>
      <w:r w:rsidRPr="0020576C">
        <w:rPr>
          <w:b/>
          <w:sz w:val="16"/>
          <w:szCs w:val="16"/>
        </w:rPr>
        <w:softHyphen/>
      </w:r>
      <w:r w:rsidRPr="0020576C">
        <w:rPr>
          <w:b/>
          <w:sz w:val="16"/>
          <w:szCs w:val="16"/>
        </w:rPr>
        <w:softHyphen/>
      </w:r>
      <w:r w:rsidRPr="0020576C">
        <w:rPr>
          <w:b/>
          <w:sz w:val="16"/>
          <w:szCs w:val="16"/>
        </w:rPr>
        <w:softHyphen/>
      </w:r>
      <w:r w:rsidRPr="0020576C">
        <w:rPr>
          <w:b/>
          <w:sz w:val="16"/>
          <w:szCs w:val="16"/>
        </w:rPr>
        <w:softHyphen/>
      </w:r>
      <w:r w:rsidRPr="0020576C">
        <w:rPr>
          <w:b/>
          <w:sz w:val="16"/>
          <w:szCs w:val="16"/>
        </w:rPr>
        <w:softHyphen/>
      </w:r>
      <w:r w:rsidRPr="0020576C">
        <w:rPr>
          <w:b/>
          <w:sz w:val="16"/>
          <w:szCs w:val="16"/>
        </w:rPr>
        <w:softHyphen/>
      </w:r>
      <w:r w:rsidRPr="0020576C">
        <w:rPr>
          <w:b/>
          <w:sz w:val="16"/>
          <w:szCs w:val="16"/>
        </w:rPr>
        <w:softHyphen/>
      </w:r>
      <w:r w:rsidRPr="0020576C">
        <w:rPr>
          <w:b/>
          <w:sz w:val="16"/>
          <w:szCs w:val="16"/>
        </w:rPr>
        <w:softHyphen/>
      </w:r>
      <w:r w:rsidRPr="0020576C">
        <w:rPr>
          <w:b/>
          <w:sz w:val="16"/>
          <w:szCs w:val="16"/>
        </w:rPr>
        <w:softHyphen/>
      </w:r>
      <w:r w:rsidRPr="0020576C">
        <w:rPr>
          <w:b/>
          <w:sz w:val="16"/>
          <w:szCs w:val="16"/>
        </w:rPr>
        <w:softHyphen/>
      </w:r>
      <w:r w:rsidRPr="0020576C">
        <w:rPr>
          <w:b/>
          <w:sz w:val="16"/>
          <w:szCs w:val="16"/>
        </w:rPr>
        <w:softHyphen/>
      </w:r>
      <w:r w:rsidRPr="0020576C">
        <w:rPr>
          <w:b/>
          <w:sz w:val="16"/>
          <w:szCs w:val="16"/>
        </w:rPr>
        <w:softHyphen/>
      </w:r>
      <w:r w:rsidRPr="0020576C">
        <w:rPr>
          <w:b/>
          <w:sz w:val="16"/>
          <w:szCs w:val="16"/>
        </w:rPr>
        <w:softHyphen/>
      </w:r>
      <w:r w:rsidRPr="0020576C">
        <w:rPr>
          <w:b/>
          <w:sz w:val="16"/>
          <w:szCs w:val="16"/>
        </w:rPr>
        <w:softHyphen/>
      </w:r>
      <w:r w:rsidRPr="0020576C">
        <w:rPr>
          <w:b/>
          <w:sz w:val="16"/>
          <w:szCs w:val="16"/>
        </w:rPr>
        <w:softHyphen/>
      </w:r>
      <w:r w:rsidRPr="0020576C">
        <w:rPr>
          <w:b/>
          <w:sz w:val="16"/>
          <w:szCs w:val="16"/>
        </w:rPr>
        <w:softHyphen/>
      </w:r>
      <w:r w:rsidRPr="0020576C">
        <w:rPr>
          <w:b/>
          <w:sz w:val="16"/>
          <w:szCs w:val="16"/>
        </w:rPr>
        <w:softHyphen/>
      </w:r>
      <w:r w:rsidRPr="0020576C">
        <w:rPr>
          <w:b/>
          <w:sz w:val="16"/>
          <w:szCs w:val="16"/>
        </w:rPr>
        <w:softHyphen/>
      </w:r>
      <w:r w:rsidRPr="0020576C">
        <w:rPr>
          <w:b/>
          <w:sz w:val="16"/>
          <w:szCs w:val="16"/>
        </w:rPr>
        <w:softHyphen/>
        <w:t>№ 20/179</w:t>
      </w:r>
    </w:p>
    <w:p w:rsidR="007F1554" w:rsidRPr="0020576C" w:rsidRDefault="007F1554" w:rsidP="007F1554">
      <w:pPr>
        <w:pStyle w:val="ConsPlusTitle"/>
        <w:widowControl/>
        <w:jc w:val="center"/>
        <w:rPr>
          <w:sz w:val="16"/>
          <w:szCs w:val="16"/>
        </w:rPr>
      </w:pPr>
    </w:p>
    <w:p w:rsidR="007F1554" w:rsidRPr="0020576C" w:rsidRDefault="007F1554" w:rsidP="007F1554">
      <w:pPr>
        <w:autoSpaceDE w:val="0"/>
        <w:autoSpaceDN w:val="0"/>
        <w:adjustRightInd w:val="0"/>
        <w:ind w:firstLine="540"/>
        <w:jc w:val="both"/>
        <w:rPr>
          <w:bCs/>
          <w:sz w:val="16"/>
          <w:szCs w:val="16"/>
        </w:rPr>
      </w:pPr>
    </w:p>
    <w:p w:rsidR="007F1554" w:rsidRPr="0020576C" w:rsidRDefault="007F1554" w:rsidP="007F1554">
      <w:pPr>
        <w:ind w:firstLine="540"/>
        <w:jc w:val="both"/>
        <w:rPr>
          <w:bCs/>
          <w:sz w:val="16"/>
          <w:szCs w:val="16"/>
        </w:rPr>
      </w:pPr>
      <w:r w:rsidRPr="0020576C">
        <w:rPr>
          <w:sz w:val="16"/>
          <w:szCs w:val="16"/>
        </w:rPr>
        <w:t xml:space="preserve"> В соответствии с Федеральным законом от 02.03.2007 № 25-ФЗ «О муниципальной службе в Российской Федерации»,  Орловская районная Дума РЕШИЛА</w:t>
      </w:r>
      <w:r w:rsidRPr="0020576C">
        <w:rPr>
          <w:bCs/>
          <w:sz w:val="16"/>
          <w:szCs w:val="16"/>
        </w:rPr>
        <w:t>:</w:t>
      </w:r>
    </w:p>
    <w:p w:rsidR="007F1554" w:rsidRPr="0020576C" w:rsidRDefault="007F1554" w:rsidP="007F1554">
      <w:pPr>
        <w:ind w:firstLine="540"/>
        <w:jc w:val="both"/>
        <w:rPr>
          <w:bCs/>
          <w:sz w:val="16"/>
          <w:szCs w:val="16"/>
        </w:rPr>
      </w:pPr>
    </w:p>
    <w:p w:rsidR="007F1554" w:rsidRPr="0020576C" w:rsidRDefault="007F1554" w:rsidP="007F1554">
      <w:pPr>
        <w:pStyle w:val="ConsPlusTitle"/>
        <w:tabs>
          <w:tab w:val="left" w:pos="540"/>
        </w:tabs>
        <w:ind w:right="21"/>
        <w:jc w:val="both"/>
        <w:rPr>
          <w:rFonts w:ascii="Times New Roman" w:hAnsi="Times New Roman" w:cs="Times New Roman"/>
          <w:b w:val="0"/>
          <w:sz w:val="16"/>
          <w:szCs w:val="16"/>
        </w:rPr>
      </w:pPr>
      <w:r w:rsidRPr="0020576C">
        <w:rPr>
          <w:sz w:val="16"/>
          <w:szCs w:val="16"/>
        </w:rPr>
        <w:tab/>
      </w:r>
      <w:r w:rsidRPr="0020576C">
        <w:rPr>
          <w:rFonts w:ascii="Times New Roman" w:hAnsi="Times New Roman" w:cs="Times New Roman"/>
          <w:b w:val="0"/>
          <w:sz w:val="16"/>
          <w:szCs w:val="16"/>
        </w:rPr>
        <w:t>1</w:t>
      </w:r>
      <w:r w:rsidRPr="0020576C">
        <w:rPr>
          <w:rFonts w:ascii="Times New Roman" w:hAnsi="Times New Roman" w:cs="Times New Roman"/>
          <w:sz w:val="16"/>
          <w:szCs w:val="16"/>
        </w:rPr>
        <w:t xml:space="preserve">. </w:t>
      </w:r>
      <w:proofErr w:type="gramStart"/>
      <w:r w:rsidRPr="0020576C">
        <w:rPr>
          <w:rFonts w:ascii="Times New Roman" w:hAnsi="Times New Roman" w:cs="Times New Roman"/>
          <w:b w:val="0"/>
          <w:sz w:val="16"/>
          <w:szCs w:val="16"/>
        </w:rPr>
        <w:t xml:space="preserve">Внести в  Положение «О муниципальной службе в муниципальном образовании Орловский муниципальный район», утвержденное решением Орловской районной Думы от 21.12.2007 № 20/179 (с изменениями от 24.12.2008 №  29/276, 27.02.2009 № 30/288, 11.12.2009 № 37/358, 26.03.2010 № 40/390, 29.10.2010 № 45/440, 23.09.2011 № 8/57, 17.02,2012 № 13/103, 27.04.2012 № 14/119, </w:t>
      </w:r>
      <w:r w:rsidRPr="0020576C">
        <w:rPr>
          <w:rFonts w:ascii="Times New Roman" w:hAnsi="Times New Roman" w:cs="Times New Roman"/>
          <w:b w:val="0"/>
          <w:sz w:val="16"/>
          <w:szCs w:val="16"/>
        </w:rPr>
        <w:lastRenderedPageBreak/>
        <w:t>14.12.2012 № 19/174, 12.04.2013 № 22/204, 20.12.2013 № 29/256, от 27.02.2015 № 40</w:t>
      </w:r>
      <w:proofErr w:type="gramEnd"/>
      <w:r w:rsidRPr="0020576C">
        <w:rPr>
          <w:rFonts w:ascii="Times New Roman" w:hAnsi="Times New Roman" w:cs="Times New Roman"/>
          <w:b w:val="0"/>
          <w:sz w:val="16"/>
          <w:szCs w:val="16"/>
        </w:rPr>
        <w:t>/</w:t>
      </w:r>
      <w:proofErr w:type="gramStart"/>
      <w:r w:rsidRPr="0020576C">
        <w:rPr>
          <w:rFonts w:ascii="Times New Roman" w:hAnsi="Times New Roman" w:cs="Times New Roman"/>
          <w:b w:val="0"/>
          <w:sz w:val="16"/>
          <w:szCs w:val="16"/>
        </w:rPr>
        <w:t>331, от 30.10.2015 № 47/385, от 18.08.2016 № 56/461, от 31.05.2017 № 10/74, от 28.02.2018 № 18/140)  следующие изменения:</w:t>
      </w:r>
      <w:proofErr w:type="gramEnd"/>
    </w:p>
    <w:p w:rsidR="007F1554" w:rsidRPr="0020576C" w:rsidRDefault="007F1554" w:rsidP="007F1554">
      <w:pPr>
        <w:autoSpaceDE w:val="0"/>
        <w:autoSpaceDN w:val="0"/>
        <w:adjustRightInd w:val="0"/>
        <w:ind w:firstLine="540"/>
        <w:jc w:val="both"/>
        <w:rPr>
          <w:sz w:val="16"/>
          <w:szCs w:val="16"/>
        </w:rPr>
      </w:pPr>
      <w:r w:rsidRPr="0020576C">
        <w:rPr>
          <w:sz w:val="16"/>
          <w:szCs w:val="16"/>
        </w:rPr>
        <w:t xml:space="preserve">1.1. </w:t>
      </w:r>
      <w:proofErr w:type="gramStart"/>
      <w:r w:rsidRPr="0020576C">
        <w:rPr>
          <w:sz w:val="16"/>
          <w:szCs w:val="16"/>
        </w:rPr>
        <w:t>В подпункте 3 пункта 14.1. статьи 14 после слов «с разрешения представителя нанимателя (работодателя)» дополнить словами «, которое получено», слова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заменить словами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w:t>
      </w:r>
      <w:proofErr w:type="gramEnd"/>
      <w:r w:rsidRPr="0020576C">
        <w:rPr>
          <w:sz w:val="16"/>
          <w:szCs w:val="16"/>
        </w:rPr>
        <w:t>,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7F1554" w:rsidRPr="0020576C" w:rsidRDefault="007F1554" w:rsidP="007F1554">
      <w:pPr>
        <w:autoSpaceDE w:val="0"/>
        <w:autoSpaceDN w:val="0"/>
        <w:adjustRightInd w:val="0"/>
        <w:ind w:firstLine="540"/>
        <w:jc w:val="both"/>
        <w:outlineLvl w:val="0"/>
        <w:rPr>
          <w:sz w:val="16"/>
          <w:szCs w:val="16"/>
        </w:rPr>
      </w:pPr>
      <w:r w:rsidRPr="0020576C">
        <w:rPr>
          <w:sz w:val="16"/>
          <w:szCs w:val="16"/>
        </w:rPr>
        <w:t>1.2. Пункт 27.3 статьи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дополнить подпунктом 2.1 следующего содержания:</w:t>
      </w:r>
    </w:p>
    <w:p w:rsidR="007F1554" w:rsidRPr="0020576C" w:rsidRDefault="007F1554" w:rsidP="007F1554">
      <w:pPr>
        <w:autoSpaceDE w:val="0"/>
        <w:autoSpaceDN w:val="0"/>
        <w:adjustRightInd w:val="0"/>
        <w:ind w:firstLine="540"/>
        <w:jc w:val="both"/>
        <w:outlineLvl w:val="0"/>
        <w:rPr>
          <w:sz w:val="16"/>
          <w:szCs w:val="16"/>
        </w:rPr>
      </w:pPr>
      <w:proofErr w:type="gramStart"/>
      <w:r w:rsidRPr="0020576C">
        <w:rPr>
          <w:sz w:val="16"/>
          <w:szCs w:val="16"/>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7F1554" w:rsidRPr="0020576C" w:rsidRDefault="007F1554" w:rsidP="007F1554">
      <w:pPr>
        <w:pStyle w:val="ConsPlusNormal"/>
        <w:widowControl/>
        <w:ind w:firstLine="540"/>
        <w:jc w:val="both"/>
        <w:rPr>
          <w:rFonts w:ascii="Times New Roman" w:hAnsi="Times New Roman" w:cs="Times New Roman"/>
          <w:sz w:val="16"/>
          <w:szCs w:val="16"/>
        </w:rPr>
      </w:pPr>
      <w:r w:rsidRPr="0020576C">
        <w:rPr>
          <w:rFonts w:ascii="Times New Roman" w:hAnsi="Times New Roman" w:cs="Times New Roman"/>
          <w:sz w:val="16"/>
          <w:szCs w:val="16"/>
        </w:rPr>
        <w:t>2. Опубликовать настоящее решение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7F1554" w:rsidRPr="0020576C" w:rsidRDefault="007F1554" w:rsidP="007F1554">
      <w:pPr>
        <w:autoSpaceDE w:val="0"/>
        <w:autoSpaceDN w:val="0"/>
        <w:adjustRightInd w:val="0"/>
        <w:ind w:firstLine="540"/>
        <w:jc w:val="both"/>
        <w:rPr>
          <w:sz w:val="16"/>
          <w:szCs w:val="16"/>
        </w:rPr>
      </w:pPr>
      <w:r w:rsidRPr="0020576C">
        <w:rPr>
          <w:sz w:val="16"/>
          <w:szCs w:val="16"/>
        </w:rPr>
        <w:t xml:space="preserve">3.  Решение вступает в силу после официального опубликования. </w:t>
      </w:r>
    </w:p>
    <w:p w:rsidR="007F1554" w:rsidRPr="0020576C" w:rsidRDefault="007F1554" w:rsidP="007F1554">
      <w:pPr>
        <w:autoSpaceDE w:val="0"/>
        <w:autoSpaceDN w:val="0"/>
        <w:adjustRightInd w:val="0"/>
        <w:jc w:val="both"/>
        <w:outlineLvl w:val="0"/>
        <w:rPr>
          <w:sz w:val="16"/>
          <w:szCs w:val="16"/>
        </w:rPr>
      </w:pPr>
    </w:p>
    <w:p w:rsidR="007F1554" w:rsidRPr="0020576C" w:rsidRDefault="007F1554" w:rsidP="007F1554">
      <w:pPr>
        <w:autoSpaceDE w:val="0"/>
        <w:autoSpaceDN w:val="0"/>
        <w:adjustRightInd w:val="0"/>
        <w:jc w:val="both"/>
        <w:outlineLvl w:val="0"/>
        <w:rPr>
          <w:sz w:val="16"/>
          <w:szCs w:val="16"/>
        </w:rPr>
      </w:pPr>
    </w:p>
    <w:p w:rsidR="007F1554" w:rsidRPr="0020576C" w:rsidRDefault="007F1554" w:rsidP="007F1554">
      <w:pPr>
        <w:tabs>
          <w:tab w:val="num" w:pos="1260"/>
        </w:tabs>
        <w:jc w:val="both"/>
        <w:rPr>
          <w:sz w:val="16"/>
          <w:szCs w:val="16"/>
        </w:rPr>
      </w:pPr>
      <w:r w:rsidRPr="0020576C">
        <w:rPr>
          <w:sz w:val="16"/>
          <w:szCs w:val="16"/>
        </w:rPr>
        <w:t xml:space="preserve">Председатель </w:t>
      </w:r>
      <w:proofErr w:type="gramStart"/>
      <w:r w:rsidRPr="0020576C">
        <w:rPr>
          <w:sz w:val="16"/>
          <w:szCs w:val="16"/>
        </w:rPr>
        <w:t>Орловской</w:t>
      </w:r>
      <w:proofErr w:type="gramEnd"/>
      <w:r w:rsidRPr="0020576C">
        <w:rPr>
          <w:sz w:val="16"/>
          <w:szCs w:val="16"/>
        </w:rPr>
        <w:t xml:space="preserve">                                            Глава Орловского района</w:t>
      </w:r>
    </w:p>
    <w:p w:rsidR="007F1554" w:rsidRPr="0020576C" w:rsidRDefault="007F1554" w:rsidP="007F1554">
      <w:pPr>
        <w:jc w:val="both"/>
        <w:rPr>
          <w:sz w:val="16"/>
          <w:szCs w:val="16"/>
        </w:rPr>
      </w:pPr>
      <w:r w:rsidRPr="0020576C">
        <w:rPr>
          <w:sz w:val="16"/>
          <w:szCs w:val="16"/>
        </w:rPr>
        <w:t xml:space="preserve">районной Думы    </w:t>
      </w:r>
    </w:p>
    <w:p w:rsidR="007F1554" w:rsidRPr="0020576C" w:rsidRDefault="007F1554" w:rsidP="007F1554">
      <w:pPr>
        <w:jc w:val="both"/>
        <w:rPr>
          <w:sz w:val="16"/>
          <w:szCs w:val="16"/>
        </w:rPr>
      </w:pPr>
    </w:p>
    <w:p w:rsidR="007F1554" w:rsidRPr="0020576C" w:rsidRDefault="007F1554" w:rsidP="007F1554">
      <w:pPr>
        <w:jc w:val="both"/>
        <w:rPr>
          <w:sz w:val="16"/>
          <w:szCs w:val="16"/>
        </w:rPr>
      </w:pPr>
      <w:r w:rsidRPr="0020576C">
        <w:rPr>
          <w:sz w:val="16"/>
          <w:szCs w:val="16"/>
        </w:rPr>
        <w:t xml:space="preserve">______________С.Н. </w:t>
      </w:r>
      <w:proofErr w:type="spellStart"/>
      <w:r w:rsidRPr="0020576C">
        <w:rPr>
          <w:sz w:val="16"/>
          <w:szCs w:val="16"/>
        </w:rPr>
        <w:t>Бояринцев</w:t>
      </w:r>
      <w:proofErr w:type="spellEnd"/>
      <w:r w:rsidRPr="0020576C">
        <w:rPr>
          <w:sz w:val="16"/>
          <w:szCs w:val="16"/>
        </w:rPr>
        <w:t xml:space="preserve">                              __________С.С. Целищев</w:t>
      </w:r>
    </w:p>
    <w:p w:rsidR="007F1554" w:rsidRPr="0020576C" w:rsidRDefault="007F1554" w:rsidP="007F1554">
      <w:pPr>
        <w:autoSpaceDE w:val="0"/>
        <w:autoSpaceDN w:val="0"/>
        <w:adjustRightInd w:val="0"/>
        <w:jc w:val="both"/>
        <w:outlineLvl w:val="0"/>
        <w:rPr>
          <w:sz w:val="16"/>
          <w:szCs w:val="16"/>
        </w:rPr>
      </w:pPr>
    </w:p>
    <w:p w:rsidR="007F1554" w:rsidRPr="0020576C" w:rsidRDefault="007F1554" w:rsidP="007F1554">
      <w:pPr>
        <w:autoSpaceDE w:val="0"/>
        <w:autoSpaceDN w:val="0"/>
        <w:adjustRightInd w:val="0"/>
        <w:ind w:firstLine="540"/>
        <w:jc w:val="both"/>
        <w:outlineLvl w:val="0"/>
        <w:rPr>
          <w:sz w:val="16"/>
          <w:szCs w:val="16"/>
        </w:rPr>
      </w:pPr>
    </w:p>
    <w:p w:rsidR="007F1554" w:rsidRPr="0020576C" w:rsidRDefault="007F1554" w:rsidP="007F1554">
      <w:pPr>
        <w:autoSpaceDE w:val="0"/>
        <w:autoSpaceDN w:val="0"/>
        <w:adjustRightInd w:val="0"/>
        <w:ind w:firstLine="540"/>
        <w:jc w:val="both"/>
        <w:outlineLvl w:val="0"/>
        <w:rPr>
          <w:sz w:val="16"/>
          <w:szCs w:val="16"/>
        </w:rPr>
      </w:pPr>
    </w:p>
    <w:p w:rsidR="007F1554" w:rsidRPr="0020576C" w:rsidRDefault="007F1554" w:rsidP="007F1554">
      <w:pPr>
        <w:rPr>
          <w:b/>
          <w:sz w:val="16"/>
          <w:szCs w:val="16"/>
        </w:rPr>
      </w:pPr>
      <w:r w:rsidRPr="0020576C">
        <w:rPr>
          <w:sz w:val="16"/>
          <w:szCs w:val="16"/>
        </w:rPr>
        <w:t xml:space="preserve">                                                                            </w:t>
      </w:r>
      <w:r w:rsidRPr="0020576C">
        <w:rPr>
          <w:b/>
          <w:noProof/>
          <w:sz w:val="16"/>
          <w:szCs w:val="16"/>
          <w:lang w:eastAsia="ru-RU"/>
        </w:rPr>
        <w:drawing>
          <wp:inline distT="0" distB="0" distL="0" distR="0" wp14:anchorId="5605B3B6" wp14:editId="33CC3F3C">
            <wp:extent cx="428625" cy="523875"/>
            <wp:effectExtent l="0" t="0" r="9525" b="9525"/>
            <wp:docPr id="4" name="Рисунок 4"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района"/>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a:ln>
                      <a:noFill/>
                    </a:ln>
                  </pic:spPr>
                </pic:pic>
              </a:graphicData>
            </a:graphic>
          </wp:inline>
        </w:drawing>
      </w:r>
      <w:r w:rsidRPr="0020576C">
        <w:rPr>
          <w:sz w:val="16"/>
          <w:szCs w:val="16"/>
        </w:rPr>
        <w:t xml:space="preserve">                    </w:t>
      </w:r>
    </w:p>
    <w:p w:rsidR="007F1554" w:rsidRPr="0020576C" w:rsidRDefault="007F1554" w:rsidP="007F1554">
      <w:pPr>
        <w:jc w:val="center"/>
        <w:rPr>
          <w:b/>
          <w:caps/>
          <w:sz w:val="16"/>
          <w:szCs w:val="16"/>
        </w:rPr>
      </w:pPr>
      <w:r w:rsidRPr="0020576C">
        <w:rPr>
          <w:b/>
          <w:caps/>
          <w:sz w:val="16"/>
          <w:szCs w:val="16"/>
        </w:rPr>
        <w:t>Орловская  районная  Дума  кировской области</w:t>
      </w:r>
    </w:p>
    <w:p w:rsidR="007F1554" w:rsidRPr="0020576C" w:rsidRDefault="007F1554" w:rsidP="007F1554">
      <w:pPr>
        <w:jc w:val="center"/>
        <w:rPr>
          <w:b/>
          <w:sz w:val="16"/>
          <w:szCs w:val="16"/>
        </w:rPr>
      </w:pPr>
      <w:r w:rsidRPr="0020576C">
        <w:rPr>
          <w:b/>
          <w:caps/>
          <w:sz w:val="16"/>
          <w:szCs w:val="16"/>
        </w:rPr>
        <w:t>ПЯТОГО созыва</w:t>
      </w:r>
    </w:p>
    <w:p w:rsidR="007F1554" w:rsidRPr="0020576C" w:rsidRDefault="007F1554" w:rsidP="007F1554">
      <w:pPr>
        <w:jc w:val="center"/>
        <w:rPr>
          <w:sz w:val="16"/>
          <w:szCs w:val="16"/>
        </w:rPr>
      </w:pPr>
    </w:p>
    <w:p w:rsidR="007F1554" w:rsidRPr="0020576C" w:rsidRDefault="007F1554" w:rsidP="007F1554">
      <w:pPr>
        <w:jc w:val="center"/>
        <w:rPr>
          <w:b/>
          <w:sz w:val="16"/>
          <w:szCs w:val="16"/>
        </w:rPr>
      </w:pPr>
      <w:r w:rsidRPr="0020576C">
        <w:rPr>
          <w:b/>
          <w:sz w:val="16"/>
          <w:szCs w:val="16"/>
        </w:rPr>
        <w:t>РЕШЕНИЕ</w:t>
      </w:r>
    </w:p>
    <w:p w:rsidR="007F1554" w:rsidRPr="0020576C" w:rsidRDefault="007F1554" w:rsidP="007F1554">
      <w:pPr>
        <w:rPr>
          <w:sz w:val="16"/>
          <w:szCs w:val="16"/>
        </w:rPr>
      </w:pPr>
      <w:r w:rsidRPr="0020576C">
        <w:rPr>
          <w:sz w:val="16"/>
          <w:szCs w:val="16"/>
        </w:rPr>
        <w:t>23.11.2018</w:t>
      </w:r>
      <w:r w:rsidRPr="0020576C">
        <w:rPr>
          <w:sz w:val="16"/>
          <w:szCs w:val="16"/>
        </w:rPr>
        <w:tab/>
      </w:r>
      <w:r w:rsidRPr="0020576C">
        <w:rPr>
          <w:sz w:val="16"/>
          <w:szCs w:val="16"/>
        </w:rPr>
        <w:tab/>
      </w:r>
      <w:r w:rsidRPr="0020576C">
        <w:rPr>
          <w:sz w:val="16"/>
          <w:szCs w:val="16"/>
        </w:rPr>
        <w:tab/>
      </w:r>
      <w:r w:rsidRPr="0020576C">
        <w:rPr>
          <w:sz w:val="16"/>
          <w:szCs w:val="16"/>
        </w:rPr>
        <w:tab/>
        <w:t xml:space="preserve">          </w:t>
      </w:r>
      <w:r w:rsidRPr="0020576C">
        <w:rPr>
          <w:sz w:val="16"/>
          <w:szCs w:val="16"/>
        </w:rPr>
        <w:tab/>
        <w:t xml:space="preserve"> </w:t>
      </w:r>
      <w:r w:rsidRPr="0020576C">
        <w:rPr>
          <w:sz w:val="16"/>
          <w:szCs w:val="16"/>
        </w:rPr>
        <w:tab/>
      </w:r>
      <w:r w:rsidRPr="0020576C">
        <w:rPr>
          <w:sz w:val="16"/>
          <w:szCs w:val="16"/>
        </w:rPr>
        <w:tab/>
      </w:r>
      <w:r w:rsidRPr="0020576C">
        <w:rPr>
          <w:sz w:val="16"/>
          <w:szCs w:val="16"/>
        </w:rPr>
        <w:tab/>
      </w:r>
      <w:r w:rsidRPr="0020576C">
        <w:rPr>
          <w:sz w:val="16"/>
          <w:szCs w:val="16"/>
        </w:rPr>
        <w:tab/>
      </w:r>
      <w:r w:rsidRPr="0020576C">
        <w:rPr>
          <w:sz w:val="16"/>
          <w:szCs w:val="16"/>
        </w:rPr>
        <w:tab/>
      </w:r>
      <w:r w:rsidRPr="0020576C">
        <w:rPr>
          <w:sz w:val="16"/>
          <w:szCs w:val="16"/>
        </w:rPr>
        <w:tab/>
        <w:t>№ 25/220</w:t>
      </w:r>
    </w:p>
    <w:p w:rsidR="007F1554" w:rsidRPr="0020576C" w:rsidRDefault="007F1554" w:rsidP="007F1554">
      <w:pPr>
        <w:jc w:val="center"/>
        <w:rPr>
          <w:sz w:val="16"/>
          <w:szCs w:val="16"/>
        </w:rPr>
      </w:pPr>
      <w:r w:rsidRPr="0020576C">
        <w:rPr>
          <w:sz w:val="16"/>
          <w:szCs w:val="16"/>
        </w:rPr>
        <w:t>г. Орлов</w:t>
      </w:r>
    </w:p>
    <w:p w:rsidR="007F1554" w:rsidRPr="0020576C" w:rsidRDefault="007F1554" w:rsidP="007F1554">
      <w:pPr>
        <w:rPr>
          <w:sz w:val="16"/>
          <w:szCs w:val="16"/>
        </w:rPr>
      </w:pPr>
    </w:p>
    <w:p w:rsidR="007F1554" w:rsidRPr="0020576C" w:rsidRDefault="007F1554" w:rsidP="007F1554">
      <w:pPr>
        <w:jc w:val="center"/>
        <w:rPr>
          <w:b/>
          <w:sz w:val="16"/>
          <w:szCs w:val="16"/>
        </w:rPr>
      </w:pPr>
      <w:r w:rsidRPr="0020576C">
        <w:rPr>
          <w:b/>
          <w:sz w:val="16"/>
          <w:szCs w:val="16"/>
        </w:rPr>
        <w:t xml:space="preserve">О признании </w:t>
      </w:r>
      <w:proofErr w:type="gramStart"/>
      <w:r w:rsidRPr="0020576C">
        <w:rPr>
          <w:b/>
          <w:sz w:val="16"/>
          <w:szCs w:val="16"/>
        </w:rPr>
        <w:t>утратившими</w:t>
      </w:r>
      <w:proofErr w:type="gramEnd"/>
      <w:r w:rsidRPr="0020576C">
        <w:rPr>
          <w:b/>
          <w:sz w:val="16"/>
          <w:szCs w:val="16"/>
        </w:rPr>
        <w:t xml:space="preserve"> силу некоторых решений </w:t>
      </w:r>
    </w:p>
    <w:p w:rsidR="007F1554" w:rsidRPr="0020576C" w:rsidRDefault="007F1554" w:rsidP="007F1554">
      <w:pPr>
        <w:jc w:val="center"/>
        <w:rPr>
          <w:b/>
          <w:sz w:val="16"/>
          <w:szCs w:val="16"/>
        </w:rPr>
      </w:pPr>
      <w:r w:rsidRPr="0020576C">
        <w:rPr>
          <w:b/>
          <w:sz w:val="16"/>
          <w:szCs w:val="16"/>
        </w:rPr>
        <w:t>Орловской районной Думы Кировской области</w:t>
      </w:r>
    </w:p>
    <w:p w:rsidR="007F1554" w:rsidRPr="0020576C" w:rsidRDefault="007F1554" w:rsidP="007F1554">
      <w:pPr>
        <w:jc w:val="center"/>
        <w:rPr>
          <w:b/>
          <w:sz w:val="16"/>
          <w:szCs w:val="16"/>
        </w:rPr>
      </w:pPr>
      <w:r w:rsidRPr="0020576C">
        <w:rPr>
          <w:b/>
          <w:sz w:val="16"/>
          <w:szCs w:val="16"/>
        </w:rPr>
        <w:t xml:space="preserve">  </w:t>
      </w:r>
    </w:p>
    <w:p w:rsidR="007F1554" w:rsidRPr="0020576C" w:rsidRDefault="007F1554" w:rsidP="007F1554">
      <w:pPr>
        <w:jc w:val="center"/>
        <w:rPr>
          <w:b/>
          <w:sz w:val="16"/>
          <w:szCs w:val="16"/>
        </w:rPr>
      </w:pPr>
    </w:p>
    <w:p w:rsidR="007F1554" w:rsidRPr="0020576C" w:rsidRDefault="007F1554" w:rsidP="007F1554">
      <w:pPr>
        <w:widowControl w:val="0"/>
        <w:autoSpaceDE w:val="0"/>
        <w:autoSpaceDN w:val="0"/>
        <w:adjustRightInd w:val="0"/>
        <w:ind w:firstLine="540"/>
        <w:rPr>
          <w:bCs/>
          <w:sz w:val="16"/>
          <w:szCs w:val="16"/>
        </w:rPr>
      </w:pPr>
      <w:r w:rsidRPr="0020576C">
        <w:rPr>
          <w:bCs/>
          <w:sz w:val="16"/>
          <w:szCs w:val="16"/>
        </w:rPr>
        <w:t xml:space="preserve"> В целях приведения нормативных актов Орловской районной Думы в соответствие с законодательством Российской Федерации, Орловская районная Дума РЕШИЛА:</w:t>
      </w:r>
    </w:p>
    <w:p w:rsidR="007F1554" w:rsidRPr="0020576C" w:rsidRDefault="007F1554" w:rsidP="007F1554">
      <w:pPr>
        <w:widowControl w:val="0"/>
        <w:autoSpaceDE w:val="0"/>
        <w:autoSpaceDN w:val="0"/>
        <w:adjustRightInd w:val="0"/>
        <w:ind w:firstLine="540"/>
        <w:rPr>
          <w:sz w:val="16"/>
          <w:szCs w:val="16"/>
        </w:rPr>
      </w:pPr>
      <w:r w:rsidRPr="0020576C">
        <w:rPr>
          <w:bCs/>
          <w:sz w:val="16"/>
          <w:szCs w:val="16"/>
        </w:rPr>
        <w:t>1. Признать утратившим силу решение Орловской районной Думы от 27.11.2015 № 18/396 «</w:t>
      </w:r>
      <w:r w:rsidRPr="0020576C">
        <w:rPr>
          <w:sz w:val="16"/>
          <w:szCs w:val="16"/>
        </w:rPr>
        <w:t>Об утверждении методики расчета размера платы за пользование жилым помещением (платы за наем) специализированного жилищного фонда муниципального образования Орловский муниципальный район Кировской области».</w:t>
      </w:r>
    </w:p>
    <w:p w:rsidR="007F1554" w:rsidRPr="0020576C" w:rsidRDefault="007F1554" w:rsidP="007F1554">
      <w:pPr>
        <w:ind w:right="-2" w:firstLine="567"/>
        <w:rPr>
          <w:sz w:val="16"/>
          <w:szCs w:val="16"/>
        </w:rPr>
      </w:pPr>
      <w:r w:rsidRPr="0020576C">
        <w:rPr>
          <w:sz w:val="16"/>
          <w:szCs w:val="16"/>
        </w:rPr>
        <w:t xml:space="preserve"> 2. Опубликовать настоящее решение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7F1554" w:rsidRPr="0020576C" w:rsidRDefault="007F1554" w:rsidP="007F1554">
      <w:pPr>
        <w:widowControl w:val="0"/>
        <w:autoSpaceDE w:val="0"/>
        <w:autoSpaceDN w:val="0"/>
        <w:adjustRightInd w:val="0"/>
        <w:ind w:firstLine="567"/>
        <w:rPr>
          <w:bCs/>
          <w:sz w:val="16"/>
          <w:szCs w:val="16"/>
        </w:rPr>
      </w:pPr>
      <w:r w:rsidRPr="0020576C">
        <w:rPr>
          <w:bCs/>
          <w:sz w:val="16"/>
          <w:szCs w:val="16"/>
        </w:rPr>
        <w:t>3. Решение вступает в силу после официального опубликования.</w:t>
      </w:r>
    </w:p>
    <w:p w:rsidR="007F1554" w:rsidRPr="0020576C" w:rsidRDefault="007F1554" w:rsidP="007F1554">
      <w:pPr>
        <w:widowControl w:val="0"/>
        <w:autoSpaceDE w:val="0"/>
        <w:autoSpaceDN w:val="0"/>
        <w:adjustRightInd w:val="0"/>
        <w:ind w:firstLine="540"/>
        <w:rPr>
          <w:sz w:val="16"/>
          <w:szCs w:val="16"/>
        </w:rPr>
      </w:pPr>
    </w:p>
    <w:tbl>
      <w:tblPr>
        <w:tblpPr w:leftFromText="180" w:rightFromText="180" w:vertAnchor="text" w:horzAnchor="margin" w:tblpY="2"/>
        <w:tblW w:w="0" w:type="auto"/>
        <w:tblLook w:val="04A0" w:firstRow="1" w:lastRow="0" w:firstColumn="1" w:lastColumn="0" w:noHBand="0" w:noVBand="1"/>
      </w:tblPr>
      <w:tblGrid>
        <w:gridCol w:w="4783"/>
        <w:gridCol w:w="4788"/>
      </w:tblGrid>
      <w:tr w:rsidR="007F1554" w:rsidRPr="0020576C" w:rsidTr="00D721AB">
        <w:trPr>
          <w:trHeight w:val="1560"/>
        </w:trPr>
        <w:tc>
          <w:tcPr>
            <w:tcW w:w="4927" w:type="dxa"/>
          </w:tcPr>
          <w:p w:rsidR="007F1554" w:rsidRPr="0020576C" w:rsidRDefault="007F1554" w:rsidP="00D721AB">
            <w:pPr>
              <w:pStyle w:val="aa"/>
              <w:spacing w:line="360" w:lineRule="exact"/>
              <w:jc w:val="left"/>
              <w:rPr>
                <w:sz w:val="16"/>
                <w:szCs w:val="16"/>
              </w:rPr>
            </w:pPr>
            <w:r w:rsidRPr="0020576C">
              <w:rPr>
                <w:sz w:val="16"/>
                <w:szCs w:val="16"/>
                <w:lang w:eastAsia="ru-RU"/>
              </w:rPr>
              <w:t>Председатель</w:t>
            </w:r>
          </w:p>
          <w:p w:rsidR="007F1554" w:rsidRPr="0020576C" w:rsidRDefault="007F1554" w:rsidP="00D721AB">
            <w:pPr>
              <w:pStyle w:val="aa"/>
              <w:spacing w:line="360" w:lineRule="exact"/>
              <w:jc w:val="left"/>
              <w:rPr>
                <w:sz w:val="16"/>
                <w:szCs w:val="16"/>
              </w:rPr>
            </w:pPr>
            <w:r w:rsidRPr="0020576C">
              <w:rPr>
                <w:sz w:val="16"/>
                <w:szCs w:val="16"/>
                <w:lang w:eastAsia="ru-RU"/>
              </w:rPr>
              <w:t>Орловской районной Думы</w:t>
            </w:r>
          </w:p>
          <w:p w:rsidR="007F1554" w:rsidRPr="0020576C" w:rsidRDefault="007F1554" w:rsidP="00D721AB">
            <w:pPr>
              <w:pStyle w:val="aa"/>
              <w:spacing w:line="360" w:lineRule="exact"/>
              <w:jc w:val="left"/>
              <w:rPr>
                <w:sz w:val="16"/>
                <w:szCs w:val="16"/>
                <w:lang w:eastAsia="ru-RU"/>
              </w:rPr>
            </w:pPr>
          </w:p>
          <w:p w:rsidR="007F1554" w:rsidRPr="0020576C" w:rsidRDefault="007F1554" w:rsidP="00D721AB">
            <w:pPr>
              <w:pStyle w:val="ab"/>
              <w:jc w:val="left"/>
              <w:rPr>
                <w:rFonts w:ascii="Times New Roman" w:hAnsi="Times New Roman"/>
                <w:sz w:val="16"/>
                <w:szCs w:val="16"/>
                <w:lang w:val="ru-RU"/>
              </w:rPr>
            </w:pPr>
            <w:r w:rsidRPr="0020576C">
              <w:rPr>
                <w:rFonts w:ascii="Times New Roman" w:hAnsi="Times New Roman"/>
                <w:sz w:val="16"/>
                <w:szCs w:val="16"/>
                <w:lang w:val="ru-RU"/>
              </w:rPr>
              <w:t xml:space="preserve">_________________С.Н. </w:t>
            </w:r>
            <w:proofErr w:type="spellStart"/>
            <w:r w:rsidRPr="0020576C">
              <w:rPr>
                <w:rFonts w:ascii="Times New Roman" w:hAnsi="Times New Roman"/>
                <w:sz w:val="16"/>
                <w:szCs w:val="16"/>
                <w:lang w:val="ru-RU"/>
              </w:rPr>
              <w:t>Бояринцев</w:t>
            </w:r>
            <w:proofErr w:type="spellEnd"/>
          </w:p>
        </w:tc>
        <w:tc>
          <w:tcPr>
            <w:tcW w:w="4928" w:type="dxa"/>
          </w:tcPr>
          <w:p w:rsidR="007F1554" w:rsidRPr="0020576C" w:rsidRDefault="007F1554" w:rsidP="00D721AB">
            <w:pPr>
              <w:pStyle w:val="aa"/>
              <w:spacing w:line="360" w:lineRule="exact"/>
              <w:jc w:val="both"/>
              <w:rPr>
                <w:sz w:val="16"/>
                <w:szCs w:val="16"/>
              </w:rPr>
            </w:pPr>
            <w:r w:rsidRPr="0020576C">
              <w:rPr>
                <w:sz w:val="16"/>
                <w:szCs w:val="16"/>
                <w:lang w:eastAsia="ru-RU"/>
              </w:rPr>
              <w:t>Глава</w:t>
            </w:r>
          </w:p>
          <w:p w:rsidR="007F1554" w:rsidRPr="0020576C" w:rsidRDefault="007F1554" w:rsidP="00D721AB">
            <w:pPr>
              <w:pStyle w:val="aa"/>
              <w:spacing w:line="360" w:lineRule="exact"/>
              <w:jc w:val="both"/>
              <w:rPr>
                <w:sz w:val="16"/>
                <w:szCs w:val="16"/>
                <w:lang w:eastAsia="ru-RU"/>
              </w:rPr>
            </w:pPr>
            <w:r w:rsidRPr="0020576C">
              <w:rPr>
                <w:sz w:val="16"/>
                <w:szCs w:val="16"/>
                <w:lang w:eastAsia="ru-RU"/>
              </w:rPr>
              <w:t xml:space="preserve">Орловского района </w:t>
            </w:r>
          </w:p>
          <w:p w:rsidR="007F1554" w:rsidRPr="0020576C" w:rsidRDefault="007F1554" w:rsidP="00D721AB">
            <w:pPr>
              <w:pStyle w:val="aa"/>
              <w:spacing w:line="360" w:lineRule="exact"/>
              <w:jc w:val="both"/>
              <w:rPr>
                <w:sz w:val="16"/>
                <w:szCs w:val="16"/>
                <w:lang w:eastAsia="ru-RU"/>
              </w:rPr>
            </w:pPr>
            <w:r w:rsidRPr="0020576C">
              <w:rPr>
                <w:sz w:val="16"/>
                <w:szCs w:val="16"/>
                <w:lang w:eastAsia="ru-RU"/>
              </w:rPr>
              <w:t xml:space="preserve"> </w:t>
            </w:r>
          </w:p>
          <w:p w:rsidR="007F1554" w:rsidRPr="0020576C" w:rsidRDefault="007F1554" w:rsidP="00D721AB">
            <w:pPr>
              <w:pStyle w:val="aa"/>
              <w:spacing w:line="360" w:lineRule="exact"/>
              <w:jc w:val="both"/>
              <w:rPr>
                <w:sz w:val="16"/>
                <w:szCs w:val="16"/>
                <w:lang w:eastAsia="ru-RU"/>
              </w:rPr>
            </w:pPr>
            <w:r w:rsidRPr="0020576C">
              <w:rPr>
                <w:sz w:val="16"/>
                <w:szCs w:val="16"/>
                <w:lang w:eastAsia="ru-RU"/>
              </w:rPr>
              <w:t>__________________С.С. Целищев</w:t>
            </w:r>
          </w:p>
          <w:p w:rsidR="007F1554" w:rsidRPr="0020576C" w:rsidRDefault="007F1554" w:rsidP="00D721AB">
            <w:pPr>
              <w:pStyle w:val="aa"/>
              <w:spacing w:line="360" w:lineRule="exact"/>
              <w:jc w:val="both"/>
              <w:rPr>
                <w:sz w:val="16"/>
                <w:szCs w:val="16"/>
                <w:lang w:eastAsia="ru-RU"/>
              </w:rPr>
            </w:pPr>
          </w:p>
        </w:tc>
      </w:tr>
    </w:tbl>
    <w:p w:rsidR="007F1554" w:rsidRPr="0020576C" w:rsidRDefault="007F1554" w:rsidP="007F1554">
      <w:pPr>
        <w:autoSpaceDE w:val="0"/>
        <w:autoSpaceDN w:val="0"/>
        <w:adjustRightInd w:val="0"/>
        <w:ind w:firstLine="540"/>
        <w:outlineLvl w:val="0"/>
        <w:rPr>
          <w:sz w:val="16"/>
          <w:szCs w:val="16"/>
        </w:rPr>
      </w:pPr>
    </w:p>
    <w:p w:rsidR="007F1554" w:rsidRPr="0020576C" w:rsidRDefault="007F1554" w:rsidP="007F1554">
      <w:pPr>
        <w:pStyle w:val="ConsPlusNormal"/>
        <w:widowControl/>
        <w:ind w:firstLine="0"/>
        <w:rPr>
          <w:sz w:val="16"/>
          <w:szCs w:val="16"/>
        </w:rPr>
      </w:pPr>
      <w:r w:rsidRPr="0020576C">
        <w:rPr>
          <w:sz w:val="16"/>
          <w:szCs w:val="16"/>
        </w:rPr>
        <w:t xml:space="preserve">                                                                    </w:t>
      </w:r>
      <w:r w:rsidRPr="0020576C">
        <w:rPr>
          <w:noProof/>
          <w:sz w:val="16"/>
          <w:szCs w:val="16"/>
        </w:rPr>
        <w:drawing>
          <wp:inline distT="0" distB="0" distL="0" distR="0" wp14:anchorId="3DA2ACC6" wp14:editId="24CB08D0">
            <wp:extent cx="504825" cy="619125"/>
            <wp:effectExtent l="0" t="0" r="9525" b="9525"/>
            <wp:docPr id="5" name="Рисунок 5"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ерб район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619125"/>
                    </a:xfrm>
                    <a:prstGeom prst="rect">
                      <a:avLst/>
                    </a:prstGeom>
                    <a:noFill/>
                    <a:ln>
                      <a:noFill/>
                    </a:ln>
                  </pic:spPr>
                </pic:pic>
              </a:graphicData>
            </a:graphic>
          </wp:inline>
        </w:drawing>
      </w:r>
    </w:p>
    <w:p w:rsidR="007F1554" w:rsidRPr="0020576C" w:rsidRDefault="007F1554" w:rsidP="007F1554">
      <w:pPr>
        <w:ind w:firstLine="540"/>
        <w:jc w:val="center"/>
        <w:rPr>
          <w:sz w:val="16"/>
          <w:szCs w:val="16"/>
        </w:rPr>
      </w:pPr>
      <w:r w:rsidRPr="0020576C">
        <w:rPr>
          <w:b/>
          <w:bCs/>
          <w:color w:val="000000"/>
          <w:spacing w:val="2"/>
          <w:sz w:val="16"/>
          <w:szCs w:val="16"/>
        </w:rPr>
        <w:t>ОРЛОВСКАЯ  РАЙОННАЯ  ДУМА  КИРОВСКОЙ ОБЛАСТИ</w:t>
      </w:r>
    </w:p>
    <w:p w:rsidR="007F1554" w:rsidRPr="0020576C" w:rsidRDefault="007F1554" w:rsidP="007F1554">
      <w:pPr>
        <w:ind w:firstLine="540"/>
        <w:jc w:val="center"/>
        <w:rPr>
          <w:b/>
          <w:bCs/>
          <w:color w:val="000000"/>
          <w:spacing w:val="2"/>
          <w:sz w:val="16"/>
          <w:szCs w:val="16"/>
        </w:rPr>
      </w:pPr>
      <w:r w:rsidRPr="0020576C">
        <w:rPr>
          <w:b/>
          <w:bCs/>
          <w:color w:val="000000"/>
          <w:spacing w:val="2"/>
          <w:sz w:val="16"/>
          <w:szCs w:val="16"/>
        </w:rPr>
        <w:t>ПЯТОГО  СОЗЫВА</w:t>
      </w:r>
    </w:p>
    <w:p w:rsidR="007F1554" w:rsidRPr="0020576C" w:rsidRDefault="007F1554" w:rsidP="007F1554">
      <w:pPr>
        <w:shd w:val="clear" w:color="auto" w:fill="FFFFFF"/>
        <w:spacing w:line="643" w:lineRule="exact"/>
        <w:ind w:right="158"/>
        <w:jc w:val="center"/>
        <w:rPr>
          <w:sz w:val="16"/>
          <w:szCs w:val="16"/>
        </w:rPr>
      </w:pPr>
      <w:r w:rsidRPr="0020576C">
        <w:rPr>
          <w:b/>
          <w:bCs/>
          <w:color w:val="000000"/>
          <w:spacing w:val="-4"/>
          <w:sz w:val="16"/>
          <w:szCs w:val="16"/>
        </w:rPr>
        <w:t xml:space="preserve">     РЕШЕНИЕ</w:t>
      </w:r>
    </w:p>
    <w:p w:rsidR="007F1554" w:rsidRPr="0020576C" w:rsidRDefault="007F1554" w:rsidP="007F1554">
      <w:pPr>
        <w:shd w:val="clear" w:color="auto" w:fill="FFFFFF"/>
        <w:tabs>
          <w:tab w:val="left" w:pos="1493"/>
        </w:tabs>
        <w:spacing w:line="643" w:lineRule="exact"/>
        <w:ind w:left="86"/>
        <w:rPr>
          <w:sz w:val="16"/>
          <w:szCs w:val="16"/>
        </w:rPr>
      </w:pPr>
      <w:r w:rsidRPr="0020576C">
        <w:rPr>
          <w:color w:val="000000"/>
          <w:spacing w:val="-11"/>
          <w:sz w:val="16"/>
          <w:szCs w:val="16"/>
        </w:rPr>
        <w:t xml:space="preserve"> 23.11.2018</w:t>
      </w:r>
      <w:r w:rsidRPr="0020576C">
        <w:rPr>
          <w:color w:val="000000"/>
          <w:sz w:val="16"/>
          <w:szCs w:val="16"/>
        </w:rPr>
        <w:tab/>
      </w:r>
      <w:r w:rsidRPr="0020576C">
        <w:rPr>
          <w:color w:val="000000"/>
          <w:sz w:val="16"/>
          <w:szCs w:val="16"/>
        </w:rPr>
        <w:tab/>
      </w:r>
      <w:r w:rsidRPr="0020576C">
        <w:rPr>
          <w:color w:val="000000"/>
          <w:sz w:val="16"/>
          <w:szCs w:val="16"/>
        </w:rPr>
        <w:tab/>
      </w:r>
      <w:r w:rsidRPr="0020576C">
        <w:rPr>
          <w:color w:val="000000"/>
          <w:sz w:val="16"/>
          <w:szCs w:val="16"/>
        </w:rPr>
        <w:tab/>
      </w:r>
      <w:r w:rsidRPr="0020576C">
        <w:rPr>
          <w:color w:val="000000"/>
          <w:sz w:val="16"/>
          <w:szCs w:val="16"/>
        </w:rPr>
        <w:tab/>
      </w:r>
      <w:r w:rsidRPr="0020576C">
        <w:rPr>
          <w:color w:val="000000"/>
          <w:sz w:val="16"/>
          <w:szCs w:val="16"/>
        </w:rPr>
        <w:tab/>
      </w:r>
      <w:r w:rsidRPr="0020576C">
        <w:rPr>
          <w:color w:val="000000"/>
          <w:sz w:val="16"/>
          <w:szCs w:val="16"/>
        </w:rPr>
        <w:tab/>
      </w:r>
      <w:r w:rsidRPr="0020576C">
        <w:rPr>
          <w:color w:val="000000"/>
          <w:sz w:val="16"/>
          <w:szCs w:val="16"/>
        </w:rPr>
        <w:tab/>
      </w:r>
      <w:r w:rsidRPr="0020576C">
        <w:rPr>
          <w:color w:val="000000"/>
          <w:sz w:val="16"/>
          <w:szCs w:val="16"/>
        </w:rPr>
        <w:tab/>
      </w:r>
      <w:r w:rsidRPr="0020576C">
        <w:rPr>
          <w:color w:val="000000"/>
          <w:sz w:val="16"/>
          <w:szCs w:val="16"/>
        </w:rPr>
        <w:tab/>
        <w:t xml:space="preserve">          № 25/221</w:t>
      </w:r>
    </w:p>
    <w:p w:rsidR="007F1554" w:rsidRPr="0020576C" w:rsidRDefault="007F1554" w:rsidP="007F1554">
      <w:pPr>
        <w:jc w:val="both"/>
        <w:rPr>
          <w:sz w:val="16"/>
          <w:szCs w:val="16"/>
        </w:rPr>
      </w:pPr>
    </w:p>
    <w:p w:rsidR="007F1554" w:rsidRPr="0020576C" w:rsidRDefault="007F1554" w:rsidP="007F1554">
      <w:pPr>
        <w:pStyle w:val="a3"/>
        <w:jc w:val="center"/>
        <w:rPr>
          <w:b/>
          <w:bCs/>
          <w:sz w:val="16"/>
          <w:szCs w:val="16"/>
        </w:rPr>
      </w:pPr>
      <w:r w:rsidRPr="0020576C">
        <w:rPr>
          <w:b/>
          <w:sz w:val="16"/>
          <w:szCs w:val="16"/>
        </w:rPr>
        <w:t>О назначении публичных слушаний по проекту решения Орловской районной Думы «О</w:t>
      </w:r>
      <w:r w:rsidRPr="0020576C">
        <w:rPr>
          <w:b/>
          <w:bCs/>
          <w:sz w:val="16"/>
          <w:szCs w:val="16"/>
        </w:rPr>
        <w:t xml:space="preserve"> стратегии социально-экономического развития муниципального образования Орловский муниципальный район </w:t>
      </w:r>
    </w:p>
    <w:p w:rsidR="007F1554" w:rsidRPr="0020576C" w:rsidRDefault="007F1554" w:rsidP="007F1554">
      <w:pPr>
        <w:pStyle w:val="a3"/>
        <w:jc w:val="center"/>
        <w:rPr>
          <w:b/>
          <w:sz w:val="16"/>
          <w:szCs w:val="16"/>
        </w:rPr>
      </w:pPr>
      <w:r w:rsidRPr="0020576C">
        <w:rPr>
          <w:b/>
          <w:bCs/>
          <w:sz w:val="16"/>
          <w:szCs w:val="16"/>
        </w:rPr>
        <w:t>на период до 2035 года»</w:t>
      </w:r>
    </w:p>
    <w:p w:rsidR="007F1554" w:rsidRPr="0020576C" w:rsidRDefault="007F1554" w:rsidP="007F1554">
      <w:pPr>
        <w:pStyle w:val="a3"/>
        <w:jc w:val="center"/>
        <w:rPr>
          <w:sz w:val="16"/>
          <w:szCs w:val="16"/>
        </w:rPr>
      </w:pPr>
    </w:p>
    <w:p w:rsidR="007F1554" w:rsidRPr="0020576C" w:rsidRDefault="007F1554" w:rsidP="007F1554">
      <w:pPr>
        <w:ind w:firstLine="540"/>
        <w:jc w:val="both"/>
        <w:rPr>
          <w:sz w:val="16"/>
          <w:szCs w:val="16"/>
        </w:rPr>
      </w:pPr>
      <w:r w:rsidRPr="0020576C">
        <w:rPr>
          <w:sz w:val="16"/>
          <w:szCs w:val="16"/>
        </w:rPr>
        <w:t>В целях реализации прав населения муниципального образования (общественности) на участие в процессе публичного обсуждения проектов нормативных правовых актов муниципального образования, в соответствии со статьей 28 Федерального закона от 06.10.2003 № 131-ФЗ «Об общих принципах организации местного самоуправления Российской Федерации», статьёй 14 Устава муниципального образования Орловский муниципальный район, Орловская районная Дума РЕШИЛА:</w:t>
      </w:r>
    </w:p>
    <w:p w:rsidR="007F1554" w:rsidRPr="0020576C" w:rsidRDefault="007F1554" w:rsidP="007F1554">
      <w:pPr>
        <w:pStyle w:val="a3"/>
        <w:tabs>
          <w:tab w:val="clear" w:pos="1260"/>
          <w:tab w:val="left" w:pos="0"/>
        </w:tabs>
        <w:ind w:left="0" w:firstLine="709"/>
        <w:jc w:val="both"/>
        <w:rPr>
          <w:sz w:val="16"/>
          <w:szCs w:val="16"/>
        </w:rPr>
      </w:pPr>
      <w:r w:rsidRPr="0020576C">
        <w:rPr>
          <w:sz w:val="16"/>
          <w:szCs w:val="16"/>
        </w:rPr>
        <w:t>1. Назначить публичные слушания по проекту решения Орловской районной Думы  «О</w:t>
      </w:r>
      <w:r w:rsidRPr="0020576C">
        <w:rPr>
          <w:b/>
          <w:bCs/>
          <w:sz w:val="16"/>
          <w:szCs w:val="16"/>
        </w:rPr>
        <w:t xml:space="preserve"> </w:t>
      </w:r>
      <w:r w:rsidRPr="0020576C">
        <w:rPr>
          <w:bCs/>
          <w:sz w:val="16"/>
          <w:szCs w:val="16"/>
        </w:rPr>
        <w:t xml:space="preserve">стратегии социально-экономического развития муниципального образования Орловский муниципальный район на период до 2035 года » </w:t>
      </w:r>
      <w:r w:rsidRPr="0020576C">
        <w:rPr>
          <w:sz w:val="16"/>
          <w:szCs w:val="16"/>
        </w:rPr>
        <w:t>на 05 декабря 2018  года  16 часов 00 минут.</w:t>
      </w:r>
    </w:p>
    <w:p w:rsidR="007F1554" w:rsidRPr="0020576C" w:rsidRDefault="007F1554" w:rsidP="007F1554">
      <w:pPr>
        <w:tabs>
          <w:tab w:val="left" w:pos="0"/>
        </w:tabs>
        <w:ind w:firstLine="709"/>
        <w:jc w:val="both"/>
        <w:rPr>
          <w:sz w:val="16"/>
          <w:szCs w:val="16"/>
        </w:rPr>
      </w:pPr>
      <w:r w:rsidRPr="0020576C">
        <w:rPr>
          <w:sz w:val="16"/>
          <w:szCs w:val="16"/>
        </w:rPr>
        <w:t>2. Провести публичные слушания в здании администрации Орловского района по адресу: г. Орлов, ул. Ст. Халтурина, д. 18, зал заседаний.</w:t>
      </w:r>
    </w:p>
    <w:p w:rsidR="007F1554" w:rsidRPr="0020576C" w:rsidRDefault="007F1554" w:rsidP="007F1554">
      <w:pPr>
        <w:tabs>
          <w:tab w:val="left" w:pos="0"/>
        </w:tabs>
        <w:ind w:firstLine="709"/>
        <w:jc w:val="both"/>
        <w:rPr>
          <w:sz w:val="16"/>
          <w:szCs w:val="16"/>
        </w:rPr>
      </w:pPr>
      <w:r w:rsidRPr="0020576C">
        <w:rPr>
          <w:sz w:val="16"/>
          <w:szCs w:val="16"/>
        </w:rPr>
        <w:t>3.  Администрации Орловского района осуществить организационное обеспечение подготовки и проведения публичных слушаний.</w:t>
      </w:r>
    </w:p>
    <w:p w:rsidR="007F1554" w:rsidRPr="0020576C" w:rsidRDefault="007F1554" w:rsidP="007F1554">
      <w:pPr>
        <w:pStyle w:val="a3"/>
        <w:tabs>
          <w:tab w:val="clear" w:pos="1260"/>
          <w:tab w:val="left" w:pos="0"/>
        </w:tabs>
        <w:ind w:left="0" w:firstLine="709"/>
        <w:jc w:val="both"/>
        <w:rPr>
          <w:sz w:val="16"/>
          <w:szCs w:val="16"/>
        </w:rPr>
      </w:pPr>
      <w:r w:rsidRPr="0020576C">
        <w:rPr>
          <w:sz w:val="16"/>
          <w:szCs w:val="16"/>
        </w:rPr>
        <w:t>4. Определить докладчиком по проекту решения Орловской районной Думы  «О</w:t>
      </w:r>
      <w:r w:rsidRPr="0020576C">
        <w:rPr>
          <w:bCs/>
          <w:sz w:val="16"/>
          <w:szCs w:val="16"/>
        </w:rPr>
        <w:t xml:space="preserve"> стратегии социально-экономического развития муниципального образования Орловский муниципальный район на период до 2035 года»</w:t>
      </w:r>
      <w:r w:rsidRPr="0020576C">
        <w:rPr>
          <w:sz w:val="16"/>
          <w:szCs w:val="16"/>
        </w:rPr>
        <w:t xml:space="preserve"> первого заместителя главы администрации Орловского района </w:t>
      </w:r>
      <w:proofErr w:type="spellStart"/>
      <w:r w:rsidRPr="0020576C">
        <w:rPr>
          <w:sz w:val="16"/>
          <w:szCs w:val="16"/>
        </w:rPr>
        <w:t>Аботурова</w:t>
      </w:r>
      <w:proofErr w:type="spellEnd"/>
      <w:r w:rsidRPr="0020576C">
        <w:rPr>
          <w:sz w:val="16"/>
          <w:szCs w:val="16"/>
        </w:rPr>
        <w:t xml:space="preserve"> Андрея Валентиновича (по согласованию).</w:t>
      </w:r>
    </w:p>
    <w:p w:rsidR="007F1554" w:rsidRPr="0020576C" w:rsidRDefault="007F1554" w:rsidP="007F1554">
      <w:pPr>
        <w:pStyle w:val="a3"/>
        <w:tabs>
          <w:tab w:val="clear" w:pos="1260"/>
          <w:tab w:val="left" w:pos="0"/>
        </w:tabs>
        <w:ind w:left="0" w:firstLine="709"/>
        <w:jc w:val="both"/>
        <w:rPr>
          <w:sz w:val="16"/>
          <w:szCs w:val="16"/>
        </w:rPr>
      </w:pPr>
      <w:r w:rsidRPr="0020576C">
        <w:rPr>
          <w:sz w:val="16"/>
          <w:szCs w:val="16"/>
        </w:rPr>
        <w:t xml:space="preserve">5. </w:t>
      </w:r>
      <w:proofErr w:type="gramStart"/>
      <w:r w:rsidRPr="0020576C">
        <w:rPr>
          <w:sz w:val="16"/>
          <w:szCs w:val="16"/>
        </w:rPr>
        <w:t>Организационному отделу по работе с Думой, поселениями и СМИ администрации Орловского района (</w:t>
      </w:r>
      <w:proofErr w:type="spellStart"/>
      <w:r w:rsidRPr="0020576C">
        <w:rPr>
          <w:sz w:val="16"/>
          <w:szCs w:val="16"/>
        </w:rPr>
        <w:t>Макерова</w:t>
      </w:r>
      <w:proofErr w:type="spellEnd"/>
      <w:r w:rsidRPr="0020576C">
        <w:rPr>
          <w:sz w:val="16"/>
          <w:szCs w:val="16"/>
        </w:rPr>
        <w:t xml:space="preserve"> Т.Е.) опубликовать в Информационном бюллетене органов местного самоуправления муниципального образования Орловский муниципальный район Кировской области проект решения Орловской районной Думы  «О</w:t>
      </w:r>
      <w:r w:rsidRPr="0020576C">
        <w:rPr>
          <w:bCs/>
          <w:sz w:val="16"/>
          <w:szCs w:val="16"/>
        </w:rPr>
        <w:t xml:space="preserve"> стратегии социально-экономического развития муниципального образования Орловский муниципальный район на период до 2035 года»</w:t>
      </w:r>
      <w:r w:rsidRPr="0020576C">
        <w:rPr>
          <w:sz w:val="16"/>
          <w:szCs w:val="16"/>
        </w:rPr>
        <w:t>, информацию о дате, времени, месте проведения публичных слушаний.</w:t>
      </w:r>
      <w:proofErr w:type="gramEnd"/>
    </w:p>
    <w:p w:rsidR="007F1554" w:rsidRPr="0020576C" w:rsidRDefault="007F1554" w:rsidP="007F1554">
      <w:pPr>
        <w:shd w:val="clear" w:color="auto" w:fill="FFFFFF"/>
        <w:tabs>
          <w:tab w:val="left" w:pos="0"/>
          <w:tab w:val="left" w:pos="709"/>
        </w:tabs>
        <w:spacing w:line="322" w:lineRule="exact"/>
        <w:ind w:firstLine="709"/>
        <w:jc w:val="both"/>
        <w:rPr>
          <w:sz w:val="16"/>
          <w:szCs w:val="16"/>
        </w:rPr>
      </w:pPr>
      <w:r w:rsidRPr="0020576C">
        <w:rPr>
          <w:sz w:val="16"/>
          <w:szCs w:val="16"/>
        </w:rPr>
        <w:t>6. Решение вступает в силу после официального опубликования.</w:t>
      </w:r>
    </w:p>
    <w:p w:rsidR="007F1554" w:rsidRPr="0020576C" w:rsidRDefault="007F1554" w:rsidP="007F1554">
      <w:pPr>
        <w:pStyle w:val="ConsPlusNormal"/>
        <w:widowControl/>
        <w:ind w:firstLine="0"/>
        <w:jc w:val="both"/>
        <w:rPr>
          <w:rFonts w:ascii="Times New Roman" w:eastAsia="Lucida Sans Unicode" w:hAnsi="Times New Roman" w:cs="Tahoma"/>
          <w:sz w:val="16"/>
          <w:szCs w:val="16"/>
          <w:lang w:eastAsia="ar-SA"/>
        </w:rPr>
      </w:pPr>
    </w:p>
    <w:p w:rsidR="007F1554" w:rsidRPr="0020576C" w:rsidRDefault="007F1554" w:rsidP="007F1554">
      <w:pPr>
        <w:rPr>
          <w:rFonts w:eastAsia="Lucida Sans Unicode"/>
          <w:sz w:val="16"/>
          <w:szCs w:val="16"/>
          <w:lang w:eastAsia="ar-SA"/>
        </w:rPr>
      </w:pPr>
    </w:p>
    <w:p w:rsidR="007F1554" w:rsidRPr="0020576C" w:rsidRDefault="007F1554" w:rsidP="007F1554">
      <w:pPr>
        <w:rPr>
          <w:rFonts w:eastAsia="Lucida Sans Unicode"/>
          <w:sz w:val="16"/>
          <w:szCs w:val="16"/>
          <w:lang w:eastAsia="ar-SA"/>
        </w:rPr>
      </w:pPr>
    </w:p>
    <w:p w:rsidR="007F1554" w:rsidRPr="0020576C" w:rsidRDefault="007F1554" w:rsidP="007F1554">
      <w:pPr>
        <w:jc w:val="right"/>
        <w:rPr>
          <w:rFonts w:eastAsia="Lucida Sans Unicode"/>
          <w:sz w:val="16"/>
          <w:szCs w:val="16"/>
          <w:lang w:eastAsia="ar-SA"/>
        </w:rPr>
      </w:pPr>
    </w:p>
    <w:tbl>
      <w:tblPr>
        <w:tblpPr w:leftFromText="180" w:rightFromText="180" w:vertAnchor="text" w:horzAnchor="margin" w:tblpY="2"/>
        <w:tblW w:w="0" w:type="auto"/>
        <w:tblLook w:val="04A0" w:firstRow="1" w:lastRow="0" w:firstColumn="1" w:lastColumn="0" w:noHBand="0" w:noVBand="1"/>
      </w:tblPr>
      <w:tblGrid>
        <w:gridCol w:w="4777"/>
        <w:gridCol w:w="4794"/>
      </w:tblGrid>
      <w:tr w:rsidR="007F1554" w:rsidRPr="0020576C" w:rsidTr="00D721AB">
        <w:tc>
          <w:tcPr>
            <w:tcW w:w="4927" w:type="dxa"/>
          </w:tcPr>
          <w:p w:rsidR="007F1554" w:rsidRPr="0020576C" w:rsidRDefault="007F1554" w:rsidP="00D721AB">
            <w:pPr>
              <w:pStyle w:val="aa"/>
              <w:spacing w:line="360" w:lineRule="exact"/>
              <w:jc w:val="left"/>
              <w:rPr>
                <w:sz w:val="16"/>
                <w:szCs w:val="16"/>
              </w:rPr>
            </w:pPr>
            <w:r w:rsidRPr="0020576C">
              <w:rPr>
                <w:sz w:val="16"/>
                <w:szCs w:val="16"/>
              </w:rPr>
              <w:t xml:space="preserve">Председатель </w:t>
            </w:r>
          </w:p>
          <w:p w:rsidR="007F1554" w:rsidRPr="0020576C" w:rsidRDefault="007F1554" w:rsidP="00D721AB">
            <w:pPr>
              <w:pStyle w:val="aa"/>
              <w:spacing w:line="360" w:lineRule="exact"/>
              <w:jc w:val="left"/>
              <w:rPr>
                <w:sz w:val="16"/>
                <w:szCs w:val="16"/>
              </w:rPr>
            </w:pPr>
            <w:r w:rsidRPr="0020576C">
              <w:rPr>
                <w:sz w:val="16"/>
                <w:szCs w:val="16"/>
              </w:rPr>
              <w:t>Орловской районной Думы</w:t>
            </w:r>
          </w:p>
          <w:p w:rsidR="007F1554" w:rsidRPr="0020576C" w:rsidRDefault="007F1554" w:rsidP="00D721AB">
            <w:pPr>
              <w:pStyle w:val="aa"/>
              <w:spacing w:line="360" w:lineRule="exact"/>
              <w:jc w:val="left"/>
              <w:rPr>
                <w:sz w:val="16"/>
                <w:szCs w:val="16"/>
              </w:rPr>
            </w:pPr>
          </w:p>
          <w:p w:rsidR="007F1554" w:rsidRPr="0020576C" w:rsidRDefault="007F1554" w:rsidP="00D721AB">
            <w:pPr>
              <w:pStyle w:val="ab"/>
              <w:jc w:val="left"/>
              <w:rPr>
                <w:rFonts w:ascii="Times New Roman" w:hAnsi="Times New Roman"/>
                <w:sz w:val="16"/>
                <w:szCs w:val="16"/>
              </w:rPr>
            </w:pPr>
            <w:r w:rsidRPr="0020576C">
              <w:rPr>
                <w:rFonts w:ascii="Times New Roman" w:hAnsi="Times New Roman"/>
                <w:sz w:val="16"/>
                <w:szCs w:val="16"/>
              </w:rPr>
              <w:t xml:space="preserve">_________________ С.Н. </w:t>
            </w:r>
            <w:proofErr w:type="spellStart"/>
            <w:r w:rsidRPr="0020576C">
              <w:rPr>
                <w:rFonts w:ascii="Times New Roman" w:hAnsi="Times New Roman"/>
                <w:sz w:val="16"/>
                <w:szCs w:val="16"/>
              </w:rPr>
              <w:t>Бояринцев</w:t>
            </w:r>
            <w:proofErr w:type="spellEnd"/>
          </w:p>
        </w:tc>
        <w:tc>
          <w:tcPr>
            <w:tcW w:w="4928" w:type="dxa"/>
          </w:tcPr>
          <w:p w:rsidR="007F1554" w:rsidRPr="0020576C" w:rsidRDefault="007F1554" w:rsidP="00D721AB">
            <w:pPr>
              <w:pStyle w:val="aa"/>
              <w:spacing w:line="360" w:lineRule="exact"/>
              <w:jc w:val="both"/>
              <w:rPr>
                <w:sz w:val="16"/>
                <w:szCs w:val="16"/>
              </w:rPr>
            </w:pPr>
            <w:r w:rsidRPr="0020576C">
              <w:rPr>
                <w:sz w:val="16"/>
                <w:szCs w:val="16"/>
              </w:rPr>
              <w:t xml:space="preserve">Глава </w:t>
            </w:r>
          </w:p>
          <w:p w:rsidR="007F1554" w:rsidRPr="0020576C" w:rsidRDefault="007F1554" w:rsidP="00D721AB">
            <w:pPr>
              <w:pStyle w:val="aa"/>
              <w:spacing w:line="360" w:lineRule="exact"/>
              <w:jc w:val="both"/>
              <w:rPr>
                <w:sz w:val="16"/>
                <w:szCs w:val="16"/>
              </w:rPr>
            </w:pPr>
            <w:r w:rsidRPr="0020576C">
              <w:rPr>
                <w:sz w:val="16"/>
                <w:szCs w:val="16"/>
              </w:rPr>
              <w:t xml:space="preserve">Орловского района </w:t>
            </w:r>
          </w:p>
          <w:p w:rsidR="007F1554" w:rsidRPr="0020576C" w:rsidRDefault="007F1554" w:rsidP="00D721AB">
            <w:pPr>
              <w:pStyle w:val="aa"/>
              <w:spacing w:line="360" w:lineRule="exact"/>
              <w:jc w:val="both"/>
              <w:rPr>
                <w:sz w:val="16"/>
                <w:szCs w:val="16"/>
              </w:rPr>
            </w:pPr>
            <w:r w:rsidRPr="0020576C">
              <w:rPr>
                <w:sz w:val="16"/>
                <w:szCs w:val="16"/>
              </w:rPr>
              <w:t xml:space="preserve"> </w:t>
            </w:r>
          </w:p>
          <w:p w:rsidR="007F1554" w:rsidRPr="0020576C" w:rsidRDefault="007F1554" w:rsidP="00D721AB">
            <w:pPr>
              <w:pStyle w:val="aa"/>
              <w:spacing w:line="360" w:lineRule="exact"/>
              <w:jc w:val="both"/>
              <w:rPr>
                <w:sz w:val="16"/>
                <w:szCs w:val="16"/>
              </w:rPr>
            </w:pPr>
            <w:r w:rsidRPr="0020576C">
              <w:rPr>
                <w:sz w:val="16"/>
                <w:szCs w:val="16"/>
              </w:rPr>
              <w:t>__________________С.С. Целищев</w:t>
            </w:r>
          </w:p>
        </w:tc>
      </w:tr>
    </w:tbl>
    <w:p w:rsidR="007F1554" w:rsidRPr="0020576C" w:rsidRDefault="007F1554" w:rsidP="007F1554">
      <w:pPr>
        <w:spacing w:line="360" w:lineRule="atLeast"/>
        <w:jc w:val="both"/>
        <w:rPr>
          <w:sz w:val="16"/>
          <w:szCs w:val="16"/>
        </w:rPr>
      </w:pPr>
    </w:p>
    <w:p w:rsidR="007F1554" w:rsidRPr="0020576C" w:rsidRDefault="007F1554" w:rsidP="007F1554">
      <w:pPr>
        <w:tabs>
          <w:tab w:val="left" w:pos="540"/>
          <w:tab w:val="left" w:pos="720"/>
        </w:tabs>
        <w:rPr>
          <w:sz w:val="16"/>
          <w:szCs w:val="16"/>
        </w:rPr>
      </w:pPr>
      <w:r w:rsidRPr="0020576C">
        <w:rPr>
          <w:sz w:val="16"/>
          <w:szCs w:val="16"/>
        </w:rPr>
        <w:t xml:space="preserve">                </w:t>
      </w:r>
    </w:p>
    <w:p w:rsidR="007F1554" w:rsidRPr="0020576C" w:rsidRDefault="007F1554" w:rsidP="007F1554">
      <w:pPr>
        <w:rPr>
          <w:sz w:val="16"/>
          <w:szCs w:val="16"/>
        </w:rPr>
      </w:pPr>
    </w:p>
    <w:p w:rsidR="007F1554" w:rsidRPr="0020576C" w:rsidRDefault="007F1554" w:rsidP="007F1554">
      <w:pPr>
        <w:rPr>
          <w:sz w:val="16"/>
          <w:szCs w:val="16"/>
        </w:rPr>
      </w:pPr>
    </w:p>
    <w:p w:rsidR="007F1554" w:rsidRPr="0020576C" w:rsidRDefault="007F1554" w:rsidP="007F1554">
      <w:pPr>
        <w:rPr>
          <w:sz w:val="16"/>
          <w:szCs w:val="16"/>
        </w:rPr>
      </w:pPr>
    </w:p>
    <w:p w:rsidR="007F1554" w:rsidRPr="0020576C" w:rsidRDefault="007F1554" w:rsidP="007F1554">
      <w:pPr>
        <w:rPr>
          <w:sz w:val="16"/>
          <w:szCs w:val="16"/>
        </w:rPr>
      </w:pPr>
    </w:p>
    <w:p w:rsidR="007F1554" w:rsidRPr="0020576C" w:rsidRDefault="007F1554" w:rsidP="007F1554">
      <w:pPr>
        <w:rPr>
          <w:sz w:val="16"/>
          <w:szCs w:val="16"/>
        </w:rPr>
      </w:pPr>
    </w:p>
    <w:p w:rsidR="007F1554" w:rsidRPr="0020576C" w:rsidRDefault="007F1554" w:rsidP="007F1554">
      <w:pPr>
        <w:rPr>
          <w:sz w:val="16"/>
          <w:szCs w:val="16"/>
        </w:rPr>
      </w:pPr>
    </w:p>
    <w:p w:rsidR="007F1554" w:rsidRPr="0020576C" w:rsidRDefault="007F1554" w:rsidP="007F1554">
      <w:pPr>
        <w:rPr>
          <w:sz w:val="16"/>
          <w:szCs w:val="16"/>
        </w:rPr>
      </w:pPr>
    </w:p>
    <w:p w:rsidR="007F1554" w:rsidRPr="0020576C" w:rsidRDefault="007F1554" w:rsidP="008B0BF7">
      <w:pPr>
        <w:pStyle w:val="1"/>
        <w:numPr>
          <w:ilvl w:val="0"/>
          <w:numId w:val="2"/>
        </w:numPr>
        <w:suppressAutoHyphens w:val="0"/>
        <w:jc w:val="center"/>
        <w:rPr>
          <w:i/>
          <w:sz w:val="16"/>
          <w:szCs w:val="16"/>
        </w:rPr>
      </w:pPr>
      <w:r w:rsidRPr="0020576C">
        <w:rPr>
          <w:i/>
          <w:sz w:val="16"/>
          <w:szCs w:val="16"/>
        </w:rPr>
        <w:t>ПРОЕКТ</w:t>
      </w:r>
    </w:p>
    <w:p w:rsidR="007F1554" w:rsidRPr="0020576C" w:rsidRDefault="007F1554" w:rsidP="008B0BF7">
      <w:pPr>
        <w:pStyle w:val="1"/>
        <w:numPr>
          <w:ilvl w:val="0"/>
          <w:numId w:val="2"/>
        </w:numPr>
        <w:suppressAutoHyphens w:val="0"/>
        <w:jc w:val="center"/>
        <w:rPr>
          <w:i/>
          <w:sz w:val="16"/>
          <w:szCs w:val="16"/>
        </w:rPr>
      </w:pPr>
    </w:p>
    <w:p w:rsidR="007F1554" w:rsidRPr="0020576C" w:rsidRDefault="007F1554" w:rsidP="008B0BF7">
      <w:pPr>
        <w:pStyle w:val="1"/>
        <w:numPr>
          <w:ilvl w:val="0"/>
          <w:numId w:val="2"/>
        </w:numPr>
        <w:suppressAutoHyphens w:val="0"/>
        <w:jc w:val="center"/>
        <w:rPr>
          <w:sz w:val="16"/>
          <w:szCs w:val="16"/>
        </w:rPr>
      </w:pPr>
    </w:p>
    <w:p w:rsidR="007F1554" w:rsidRPr="0020576C" w:rsidRDefault="007F1554" w:rsidP="008B0BF7">
      <w:pPr>
        <w:pStyle w:val="1"/>
        <w:numPr>
          <w:ilvl w:val="0"/>
          <w:numId w:val="2"/>
        </w:numPr>
        <w:suppressAutoHyphens w:val="0"/>
        <w:jc w:val="center"/>
        <w:rPr>
          <w:sz w:val="16"/>
          <w:szCs w:val="16"/>
        </w:rPr>
      </w:pPr>
    </w:p>
    <w:p w:rsidR="007F1554" w:rsidRPr="0020576C" w:rsidRDefault="007F1554" w:rsidP="008B0BF7">
      <w:pPr>
        <w:pStyle w:val="1"/>
        <w:numPr>
          <w:ilvl w:val="0"/>
          <w:numId w:val="2"/>
        </w:numPr>
        <w:suppressAutoHyphens w:val="0"/>
        <w:jc w:val="center"/>
        <w:rPr>
          <w:sz w:val="16"/>
          <w:szCs w:val="16"/>
        </w:rPr>
      </w:pPr>
    </w:p>
    <w:p w:rsidR="007F1554" w:rsidRPr="0020576C" w:rsidRDefault="007F1554" w:rsidP="008B0BF7">
      <w:pPr>
        <w:pStyle w:val="1"/>
        <w:numPr>
          <w:ilvl w:val="0"/>
          <w:numId w:val="2"/>
        </w:numPr>
        <w:suppressAutoHyphens w:val="0"/>
        <w:jc w:val="center"/>
        <w:rPr>
          <w:sz w:val="16"/>
          <w:szCs w:val="16"/>
        </w:rPr>
      </w:pPr>
      <w:r w:rsidRPr="0020576C">
        <w:rPr>
          <w:sz w:val="16"/>
          <w:szCs w:val="16"/>
        </w:rPr>
        <w:t>СТРАТЕГИЯ</w:t>
      </w:r>
    </w:p>
    <w:p w:rsidR="007F1554" w:rsidRPr="0020576C" w:rsidRDefault="007F1554" w:rsidP="007F1554">
      <w:pPr>
        <w:jc w:val="both"/>
        <w:rPr>
          <w:sz w:val="16"/>
          <w:szCs w:val="16"/>
        </w:rPr>
      </w:pPr>
    </w:p>
    <w:p w:rsidR="007F1554" w:rsidRPr="0020576C" w:rsidRDefault="007F1554" w:rsidP="007F1554">
      <w:pPr>
        <w:jc w:val="both"/>
        <w:rPr>
          <w:sz w:val="16"/>
          <w:szCs w:val="16"/>
        </w:rPr>
      </w:pPr>
    </w:p>
    <w:p w:rsidR="007F1554" w:rsidRPr="0020576C" w:rsidRDefault="007F1554" w:rsidP="007F1554">
      <w:pPr>
        <w:jc w:val="center"/>
        <w:rPr>
          <w:b/>
          <w:bCs/>
          <w:sz w:val="16"/>
          <w:szCs w:val="16"/>
        </w:rPr>
      </w:pPr>
      <w:r w:rsidRPr="0020576C">
        <w:rPr>
          <w:b/>
          <w:bCs/>
          <w:sz w:val="16"/>
          <w:szCs w:val="16"/>
        </w:rPr>
        <w:t>СОЦИАЛЬНО-ЭКОНОМИЧЕСКОГО  РАЗВИТИЯ</w:t>
      </w:r>
    </w:p>
    <w:p w:rsidR="007F1554" w:rsidRPr="0020576C" w:rsidRDefault="007F1554" w:rsidP="007F1554">
      <w:pPr>
        <w:jc w:val="center"/>
        <w:rPr>
          <w:b/>
          <w:bCs/>
          <w:sz w:val="16"/>
          <w:szCs w:val="16"/>
        </w:rPr>
      </w:pPr>
    </w:p>
    <w:p w:rsidR="007F1554" w:rsidRPr="0020576C" w:rsidRDefault="007F1554" w:rsidP="007F1554">
      <w:pPr>
        <w:jc w:val="center"/>
        <w:rPr>
          <w:b/>
          <w:bCs/>
          <w:sz w:val="16"/>
          <w:szCs w:val="16"/>
        </w:rPr>
      </w:pPr>
      <w:r w:rsidRPr="0020576C">
        <w:rPr>
          <w:b/>
          <w:bCs/>
          <w:sz w:val="16"/>
          <w:szCs w:val="16"/>
        </w:rPr>
        <w:t xml:space="preserve">МУНИЦИПАЛЬНОГО ОБРАЗОВАНИЯ </w:t>
      </w:r>
    </w:p>
    <w:p w:rsidR="007F1554" w:rsidRPr="0020576C" w:rsidRDefault="007F1554" w:rsidP="007F1554">
      <w:pPr>
        <w:jc w:val="center"/>
        <w:rPr>
          <w:b/>
          <w:bCs/>
          <w:sz w:val="16"/>
          <w:szCs w:val="16"/>
        </w:rPr>
      </w:pPr>
    </w:p>
    <w:p w:rsidR="007F1554" w:rsidRPr="0020576C" w:rsidRDefault="007F1554" w:rsidP="007F1554">
      <w:pPr>
        <w:jc w:val="center"/>
        <w:rPr>
          <w:b/>
          <w:bCs/>
          <w:sz w:val="16"/>
          <w:szCs w:val="16"/>
        </w:rPr>
      </w:pPr>
      <w:r w:rsidRPr="0020576C">
        <w:rPr>
          <w:b/>
          <w:bCs/>
          <w:sz w:val="16"/>
          <w:szCs w:val="16"/>
        </w:rPr>
        <w:t>ОРЛОВСКИЙ МУНИЦИПАЛЬНЫЙ РАЙОН</w:t>
      </w:r>
    </w:p>
    <w:p w:rsidR="007F1554" w:rsidRPr="0020576C" w:rsidRDefault="007F1554" w:rsidP="007F1554">
      <w:pPr>
        <w:jc w:val="center"/>
        <w:rPr>
          <w:b/>
          <w:bCs/>
          <w:sz w:val="16"/>
          <w:szCs w:val="16"/>
        </w:rPr>
      </w:pPr>
    </w:p>
    <w:p w:rsidR="007F1554" w:rsidRPr="0020576C" w:rsidRDefault="007F1554" w:rsidP="007F1554">
      <w:pPr>
        <w:jc w:val="center"/>
        <w:rPr>
          <w:b/>
          <w:bCs/>
          <w:sz w:val="16"/>
          <w:szCs w:val="16"/>
        </w:rPr>
      </w:pPr>
      <w:r w:rsidRPr="0020576C">
        <w:rPr>
          <w:b/>
          <w:bCs/>
          <w:sz w:val="16"/>
          <w:szCs w:val="16"/>
        </w:rPr>
        <w:t>НА ПЕРИОД  ДО 2035 ГОДА</w:t>
      </w:r>
    </w:p>
    <w:p w:rsidR="007F1554" w:rsidRPr="0020576C" w:rsidRDefault="007F1554" w:rsidP="007F1554">
      <w:pPr>
        <w:jc w:val="center"/>
        <w:rPr>
          <w:sz w:val="16"/>
          <w:szCs w:val="16"/>
        </w:rPr>
      </w:pPr>
    </w:p>
    <w:p w:rsidR="007F1554" w:rsidRPr="0020576C" w:rsidRDefault="007F1554" w:rsidP="007F1554">
      <w:pPr>
        <w:rPr>
          <w:sz w:val="16"/>
          <w:szCs w:val="16"/>
        </w:rPr>
      </w:pPr>
    </w:p>
    <w:p w:rsidR="007F1554" w:rsidRPr="0020576C" w:rsidRDefault="007F1554" w:rsidP="007F1554">
      <w:pPr>
        <w:rPr>
          <w:sz w:val="16"/>
          <w:szCs w:val="16"/>
        </w:rPr>
      </w:pPr>
    </w:p>
    <w:p w:rsidR="007F1554" w:rsidRPr="0020576C" w:rsidRDefault="007F1554" w:rsidP="007F1554">
      <w:pPr>
        <w:rPr>
          <w:sz w:val="16"/>
          <w:szCs w:val="16"/>
        </w:rPr>
      </w:pPr>
    </w:p>
    <w:p w:rsidR="007F1554" w:rsidRPr="0020576C" w:rsidRDefault="007F1554" w:rsidP="007F1554">
      <w:pPr>
        <w:rPr>
          <w:sz w:val="16"/>
          <w:szCs w:val="16"/>
        </w:rPr>
      </w:pPr>
    </w:p>
    <w:p w:rsidR="007F1554" w:rsidRPr="0020576C" w:rsidRDefault="007F1554" w:rsidP="007F1554">
      <w:pPr>
        <w:rPr>
          <w:sz w:val="16"/>
          <w:szCs w:val="16"/>
        </w:rPr>
      </w:pPr>
    </w:p>
    <w:p w:rsidR="007F1554" w:rsidRPr="0020576C" w:rsidRDefault="007F1554" w:rsidP="007F1554">
      <w:pPr>
        <w:rPr>
          <w:sz w:val="16"/>
          <w:szCs w:val="16"/>
        </w:rPr>
      </w:pPr>
    </w:p>
    <w:p w:rsidR="007F1554" w:rsidRPr="0020576C" w:rsidRDefault="007F1554" w:rsidP="007F1554">
      <w:pPr>
        <w:rPr>
          <w:sz w:val="16"/>
          <w:szCs w:val="16"/>
        </w:rPr>
      </w:pPr>
    </w:p>
    <w:p w:rsidR="007F1554" w:rsidRPr="0020576C" w:rsidRDefault="007F1554" w:rsidP="007F1554">
      <w:pPr>
        <w:rPr>
          <w:sz w:val="16"/>
          <w:szCs w:val="16"/>
        </w:rPr>
      </w:pPr>
    </w:p>
    <w:p w:rsidR="007F1554" w:rsidRPr="0020576C" w:rsidRDefault="007F1554" w:rsidP="007F1554">
      <w:pPr>
        <w:rPr>
          <w:sz w:val="16"/>
          <w:szCs w:val="16"/>
        </w:rPr>
      </w:pPr>
    </w:p>
    <w:p w:rsidR="007F1554" w:rsidRPr="0020576C" w:rsidRDefault="007F1554" w:rsidP="007F1554">
      <w:pPr>
        <w:rPr>
          <w:sz w:val="16"/>
          <w:szCs w:val="16"/>
        </w:rPr>
      </w:pPr>
    </w:p>
    <w:p w:rsidR="007F1554" w:rsidRPr="0020576C" w:rsidRDefault="007F1554" w:rsidP="007F1554">
      <w:pPr>
        <w:rPr>
          <w:sz w:val="16"/>
          <w:szCs w:val="16"/>
        </w:rPr>
      </w:pPr>
    </w:p>
    <w:p w:rsidR="007F1554" w:rsidRPr="0020576C" w:rsidRDefault="007F1554" w:rsidP="007F1554">
      <w:pPr>
        <w:rPr>
          <w:sz w:val="16"/>
          <w:szCs w:val="16"/>
        </w:rPr>
      </w:pPr>
    </w:p>
    <w:p w:rsidR="007F1554" w:rsidRPr="0020576C" w:rsidRDefault="007F1554" w:rsidP="007F1554">
      <w:pPr>
        <w:jc w:val="center"/>
        <w:rPr>
          <w:b/>
          <w:sz w:val="16"/>
          <w:szCs w:val="16"/>
        </w:rPr>
      </w:pPr>
    </w:p>
    <w:p w:rsidR="007F1554" w:rsidRPr="0020576C" w:rsidRDefault="007F1554" w:rsidP="007F1554">
      <w:pPr>
        <w:spacing w:line="360" w:lineRule="auto"/>
        <w:jc w:val="center"/>
        <w:rPr>
          <w:b/>
          <w:sz w:val="16"/>
          <w:szCs w:val="16"/>
        </w:rPr>
      </w:pPr>
    </w:p>
    <w:p w:rsidR="007F1554" w:rsidRPr="0020576C" w:rsidRDefault="007F1554" w:rsidP="007F1554">
      <w:pPr>
        <w:spacing w:line="360" w:lineRule="auto"/>
        <w:jc w:val="center"/>
        <w:rPr>
          <w:b/>
          <w:sz w:val="16"/>
          <w:szCs w:val="16"/>
        </w:rPr>
      </w:pPr>
    </w:p>
    <w:p w:rsidR="007F1554" w:rsidRPr="0020576C" w:rsidRDefault="007F1554" w:rsidP="007F1554">
      <w:pPr>
        <w:spacing w:line="360" w:lineRule="auto"/>
        <w:jc w:val="center"/>
        <w:rPr>
          <w:b/>
          <w:sz w:val="16"/>
          <w:szCs w:val="16"/>
        </w:rPr>
      </w:pPr>
      <w:r w:rsidRPr="0020576C">
        <w:rPr>
          <w:b/>
          <w:sz w:val="16"/>
          <w:szCs w:val="16"/>
        </w:rPr>
        <w:lastRenderedPageBreak/>
        <w:t>г. Орлов</w:t>
      </w:r>
    </w:p>
    <w:p w:rsidR="007F1554" w:rsidRPr="0020576C" w:rsidRDefault="007F1554" w:rsidP="007F1554">
      <w:pPr>
        <w:spacing w:line="360" w:lineRule="auto"/>
        <w:jc w:val="center"/>
        <w:rPr>
          <w:b/>
          <w:sz w:val="16"/>
          <w:szCs w:val="16"/>
        </w:rPr>
      </w:pPr>
      <w:r w:rsidRPr="0020576C">
        <w:rPr>
          <w:b/>
          <w:sz w:val="16"/>
          <w:szCs w:val="16"/>
        </w:rPr>
        <w:t>2018 год</w:t>
      </w:r>
    </w:p>
    <w:p w:rsidR="007F1554" w:rsidRPr="0020576C" w:rsidRDefault="007F1554" w:rsidP="007F1554">
      <w:pPr>
        <w:spacing w:line="276" w:lineRule="auto"/>
        <w:jc w:val="center"/>
        <w:rPr>
          <w:b/>
          <w:sz w:val="16"/>
          <w:szCs w:val="16"/>
        </w:rPr>
      </w:pPr>
      <w:r w:rsidRPr="0020576C">
        <w:rPr>
          <w:b/>
          <w:sz w:val="16"/>
          <w:szCs w:val="16"/>
        </w:rPr>
        <w:t>Содержание</w:t>
      </w:r>
    </w:p>
    <w:tbl>
      <w:tblPr>
        <w:tblW w:w="9468" w:type="dxa"/>
        <w:tblLayout w:type="fixed"/>
        <w:tblLook w:val="01E0" w:firstRow="1" w:lastRow="1" w:firstColumn="1" w:lastColumn="1" w:noHBand="0" w:noVBand="0"/>
      </w:tblPr>
      <w:tblGrid>
        <w:gridCol w:w="8748"/>
        <w:gridCol w:w="720"/>
      </w:tblGrid>
      <w:tr w:rsidR="007F1554" w:rsidRPr="0020576C" w:rsidTr="00D721AB">
        <w:trPr>
          <w:trHeight w:val="174"/>
        </w:trPr>
        <w:tc>
          <w:tcPr>
            <w:tcW w:w="8748" w:type="dxa"/>
            <w:shd w:val="clear" w:color="auto" w:fill="auto"/>
          </w:tcPr>
          <w:p w:rsidR="007F1554" w:rsidRPr="0020576C" w:rsidRDefault="007F1554" w:rsidP="00D721AB">
            <w:pPr>
              <w:widowControl w:val="0"/>
              <w:autoSpaceDE w:val="0"/>
              <w:autoSpaceDN w:val="0"/>
              <w:adjustRightInd w:val="0"/>
              <w:rPr>
                <w:b/>
                <w:sz w:val="16"/>
                <w:szCs w:val="16"/>
              </w:rPr>
            </w:pPr>
            <w:r w:rsidRPr="0020576C">
              <w:rPr>
                <w:b/>
                <w:sz w:val="16"/>
                <w:szCs w:val="16"/>
              </w:rPr>
              <w:t>Введение</w:t>
            </w:r>
          </w:p>
        </w:tc>
        <w:tc>
          <w:tcPr>
            <w:tcW w:w="720" w:type="dxa"/>
            <w:shd w:val="clear" w:color="auto" w:fill="auto"/>
          </w:tcPr>
          <w:p w:rsidR="007F1554" w:rsidRPr="0020576C" w:rsidRDefault="007F1554" w:rsidP="00D721AB">
            <w:pPr>
              <w:widowControl w:val="0"/>
              <w:autoSpaceDE w:val="0"/>
              <w:autoSpaceDN w:val="0"/>
              <w:adjustRightInd w:val="0"/>
              <w:spacing w:line="276" w:lineRule="auto"/>
              <w:rPr>
                <w:sz w:val="16"/>
                <w:szCs w:val="16"/>
              </w:rPr>
            </w:pPr>
            <w:r w:rsidRPr="0020576C">
              <w:rPr>
                <w:sz w:val="16"/>
                <w:szCs w:val="16"/>
              </w:rPr>
              <w:t>3</w:t>
            </w:r>
          </w:p>
        </w:tc>
      </w:tr>
      <w:tr w:rsidR="007F1554" w:rsidRPr="0020576C" w:rsidTr="00D721AB">
        <w:tc>
          <w:tcPr>
            <w:tcW w:w="8748" w:type="dxa"/>
            <w:shd w:val="clear" w:color="auto" w:fill="auto"/>
          </w:tcPr>
          <w:p w:rsidR="007F1554" w:rsidRPr="0020576C" w:rsidRDefault="007F1554" w:rsidP="00D721AB">
            <w:pPr>
              <w:widowControl w:val="0"/>
              <w:autoSpaceDE w:val="0"/>
              <w:autoSpaceDN w:val="0"/>
              <w:adjustRightInd w:val="0"/>
              <w:rPr>
                <w:b/>
                <w:sz w:val="16"/>
                <w:szCs w:val="16"/>
              </w:rPr>
            </w:pPr>
            <w:r w:rsidRPr="0020576C">
              <w:rPr>
                <w:b/>
                <w:sz w:val="16"/>
                <w:szCs w:val="16"/>
              </w:rPr>
              <w:t xml:space="preserve">1. Оценка социально-экономической ситуации Орловского        </w:t>
            </w:r>
          </w:p>
          <w:p w:rsidR="007F1554" w:rsidRPr="0020576C" w:rsidRDefault="007F1554" w:rsidP="00D721AB">
            <w:pPr>
              <w:widowControl w:val="0"/>
              <w:autoSpaceDE w:val="0"/>
              <w:autoSpaceDN w:val="0"/>
              <w:adjustRightInd w:val="0"/>
              <w:rPr>
                <w:b/>
                <w:sz w:val="16"/>
                <w:szCs w:val="16"/>
              </w:rPr>
            </w:pPr>
            <w:r w:rsidRPr="0020576C">
              <w:rPr>
                <w:b/>
                <w:sz w:val="16"/>
                <w:szCs w:val="16"/>
              </w:rPr>
              <w:t xml:space="preserve">    муниципального района</w:t>
            </w:r>
          </w:p>
        </w:tc>
        <w:tc>
          <w:tcPr>
            <w:tcW w:w="720" w:type="dxa"/>
            <w:shd w:val="clear" w:color="auto" w:fill="auto"/>
          </w:tcPr>
          <w:p w:rsidR="007F1554" w:rsidRPr="0020576C" w:rsidRDefault="007F1554" w:rsidP="00D721AB">
            <w:pPr>
              <w:widowControl w:val="0"/>
              <w:autoSpaceDE w:val="0"/>
              <w:autoSpaceDN w:val="0"/>
              <w:adjustRightInd w:val="0"/>
              <w:rPr>
                <w:sz w:val="16"/>
                <w:szCs w:val="16"/>
              </w:rPr>
            </w:pPr>
            <w:r w:rsidRPr="0020576C">
              <w:rPr>
                <w:sz w:val="16"/>
                <w:szCs w:val="16"/>
              </w:rPr>
              <w:t>4</w:t>
            </w:r>
          </w:p>
        </w:tc>
      </w:tr>
      <w:tr w:rsidR="007F1554" w:rsidRPr="0020576C" w:rsidTr="00D721AB">
        <w:tc>
          <w:tcPr>
            <w:tcW w:w="8748" w:type="dxa"/>
            <w:shd w:val="clear" w:color="auto" w:fill="auto"/>
          </w:tcPr>
          <w:p w:rsidR="007F1554" w:rsidRPr="0020576C" w:rsidRDefault="007F1554" w:rsidP="00D721AB">
            <w:pPr>
              <w:widowControl w:val="0"/>
              <w:autoSpaceDE w:val="0"/>
              <w:autoSpaceDN w:val="0"/>
              <w:adjustRightInd w:val="0"/>
              <w:ind w:right="612"/>
              <w:rPr>
                <w:b/>
                <w:sz w:val="16"/>
                <w:szCs w:val="16"/>
              </w:rPr>
            </w:pPr>
            <w:r w:rsidRPr="0020576C">
              <w:rPr>
                <w:b/>
                <w:sz w:val="16"/>
                <w:szCs w:val="16"/>
              </w:rPr>
              <w:t xml:space="preserve">1.1. Общая информация, географическое положение, </w:t>
            </w:r>
          </w:p>
          <w:p w:rsidR="007F1554" w:rsidRPr="0020576C" w:rsidRDefault="007F1554" w:rsidP="00D721AB">
            <w:pPr>
              <w:widowControl w:val="0"/>
              <w:autoSpaceDE w:val="0"/>
              <w:autoSpaceDN w:val="0"/>
              <w:adjustRightInd w:val="0"/>
              <w:ind w:right="612"/>
              <w:rPr>
                <w:b/>
                <w:sz w:val="16"/>
                <w:szCs w:val="16"/>
              </w:rPr>
            </w:pPr>
            <w:r w:rsidRPr="0020576C">
              <w:rPr>
                <w:b/>
                <w:sz w:val="16"/>
                <w:szCs w:val="16"/>
              </w:rPr>
              <w:t xml:space="preserve">    исторические сведения и природно-ресурсный потенциал</w:t>
            </w:r>
          </w:p>
        </w:tc>
        <w:tc>
          <w:tcPr>
            <w:tcW w:w="720" w:type="dxa"/>
            <w:shd w:val="clear" w:color="auto" w:fill="auto"/>
          </w:tcPr>
          <w:p w:rsidR="007F1554" w:rsidRPr="0020576C" w:rsidRDefault="007F1554" w:rsidP="00D721AB">
            <w:pPr>
              <w:widowControl w:val="0"/>
              <w:autoSpaceDE w:val="0"/>
              <w:autoSpaceDN w:val="0"/>
              <w:adjustRightInd w:val="0"/>
              <w:spacing w:line="276" w:lineRule="auto"/>
              <w:rPr>
                <w:sz w:val="16"/>
                <w:szCs w:val="16"/>
              </w:rPr>
            </w:pPr>
            <w:r w:rsidRPr="0020576C">
              <w:rPr>
                <w:sz w:val="16"/>
                <w:szCs w:val="16"/>
              </w:rPr>
              <w:t>4</w:t>
            </w:r>
          </w:p>
        </w:tc>
      </w:tr>
      <w:tr w:rsidR="007F1554" w:rsidRPr="0020576C" w:rsidTr="00D721AB">
        <w:tc>
          <w:tcPr>
            <w:tcW w:w="8748" w:type="dxa"/>
            <w:shd w:val="clear" w:color="auto" w:fill="auto"/>
          </w:tcPr>
          <w:p w:rsidR="007F1554" w:rsidRPr="0020576C" w:rsidRDefault="007F1554" w:rsidP="00D721AB">
            <w:pPr>
              <w:widowControl w:val="0"/>
              <w:autoSpaceDE w:val="0"/>
              <w:autoSpaceDN w:val="0"/>
              <w:adjustRightInd w:val="0"/>
              <w:ind w:right="612"/>
              <w:rPr>
                <w:b/>
                <w:sz w:val="16"/>
                <w:szCs w:val="16"/>
              </w:rPr>
            </w:pPr>
            <w:r w:rsidRPr="0020576C">
              <w:rPr>
                <w:b/>
                <w:sz w:val="16"/>
                <w:szCs w:val="16"/>
              </w:rPr>
              <w:t>1.2. Социальная сфера</w:t>
            </w:r>
          </w:p>
        </w:tc>
        <w:tc>
          <w:tcPr>
            <w:tcW w:w="720" w:type="dxa"/>
            <w:shd w:val="clear" w:color="auto" w:fill="auto"/>
          </w:tcPr>
          <w:p w:rsidR="007F1554" w:rsidRPr="0020576C" w:rsidRDefault="007F1554" w:rsidP="00D721AB">
            <w:pPr>
              <w:widowControl w:val="0"/>
              <w:autoSpaceDE w:val="0"/>
              <w:autoSpaceDN w:val="0"/>
              <w:adjustRightInd w:val="0"/>
              <w:spacing w:line="276" w:lineRule="auto"/>
              <w:rPr>
                <w:sz w:val="16"/>
                <w:szCs w:val="16"/>
              </w:rPr>
            </w:pPr>
          </w:p>
        </w:tc>
      </w:tr>
      <w:tr w:rsidR="007F1554" w:rsidRPr="0020576C" w:rsidTr="00D721AB">
        <w:tc>
          <w:tcPr>
            <w:tcW w:w="8748" w:type="dxa"/>
            <w:shd w:val="clear" w:color="auto" w:fill="auto"/>
          </w:tcPr>
          <w:p w:rsidR="007F1554" w:rsidRPr="0020576C" w:rsidRDefault="007F1554" w:rsidP="00D721AB">
            <w:pPr>
              <w:widowControl w:val="0"/>
              <w:autoSpaceDE w:val="0"/>
              <w:autoSpaceDN w:val="0"/>
              <w:adjustRightInd w:val="0"/>
              <w:ind w:right="612"/>
              <w:rPr>
                <w:b/>
                <w:sz w:val="16"/>
                <w:szCs w:val="16"/>
              </w:rPr>
            </w:pPr>
            <w:r w:rsidRPr="0020576C">
              <w:rPr>
                <w:sz w:val="16"/>
                <w:szCs w:val="16"/>
              </w:rPr>
              <w:t xml:space="preserve">  1.2.1. Демографическая ситуация, состояние трудовых ресурсов</w:t>
            </w:r>
          </w:p>
        </w:tc>
        <w:tc>
          <w:tcPr>
            <w:tcW w:w="720" w:type="dxa"/>
            <w:shd w:val="clear" w:color="auto" w:fill="auto"/>
          </w:tcPr>
          <w:p w:rsidR="007F1554" w:rsidRPr="0020576C" w:rsidRDefault="007F1554" w:rsidP="00D721AB">
            <w:pPr>
              <w:widowControl w:val="0"/>
              <w:autoSpaceDE w:val="0"/>
              <w:autoSpaceDN w:val="0"/>
              <w:adjustRightInd w:val="0"/>
              <w:spacing w:line="276" w:lineRule="auto"/>
              <w:rPr>
                <w:sz w:val="16"/>
                <w:szCs w:val="16"/>
              </w:rPr>
            </w:pPr>
            <w:r w:rsidRPr="0020576C">
              <w:rPr>
                <w:sz w:val="16"/>
                <w:szCs w:val="16"/>
              </w:rPr>
              <w:t>11</w:t>
            </w:r>
          </w:p>
        </w:tc>
      </w:tr>
      <w:tr w:rsidR="007F1554" w:rsidRPr="0020576C" w:rsidTr="00D721AB">
        <w:tc>
          <w:tcPr>
            <w:tcW w:w="8748" w:type="dxa"/>
            <w:shd w:val="clear" w:color="auto" w:fill="auto"/>
          </w:tcPr>
          <w:p w:rsidR="007F1554" w:rsidRPr="0020576C" w:rsidRDefault="007F1554" w:rsidP="00D721AB">
            <w:pPr>
              <w:widowControl w:val="0"/>
              <w:autoSpaceDE w:val="0"/>
              <w:autoSpaceDN w:val="0"/>
              <w:adjustRightInd w:val="0"/>
              <w:ind w:right="612"/>
              <w:rPr>
                <w:b/>
                <w:sz w:val="16"/>
                <w:szCs w:val="16"/>
              </w:rPr>
            </w:pPr>
            <w:r w:rsidRPr="0020576C">
              <w:rPr>
                <w:sz w:val="16"/>
                <w:szCs w:val="16"/>
              </w:rPr>
              <w:t xml:space="preserve">  1.2.2. Образование</w:t>
            </w:r>
          </w:p>
        </w:tc>
        <w:tc>
          <w:tcPr>
            <w:tcW w:w="720" w:type="dxa"/>
            <w:shd w:val="clear" w:color="auto" w:fill="auto"/>
          </w:tcPr>
          <w:p w:rsidR="007F1554" w:rsidRPr="0020576C" w:rsidRDefault="007F1554" w:rsidP="00D721AB">
            <w:pPr>
              <w:widowControl w:val="0"/>
              <w:autoSpaceDE w:val="0"/>
              <w:autoSpaceDN w:val="0"/>
              <w:adjustRightInd w:val="0"/>
              <w:spacing w:line="276" w:lineRule="auto"/>
              <w:rPr>
                <w:sz w:val="16"/>
                <w:szCs w:val="16"/>
              </w:rPr>
            </w:pPr>
            <w:r w:rsidRPr="0020576C">
              <w:rPr>
                <w:sz w:val="16"/>
                <w:szCs w:val="16"/>
              </w:rPr>
              <w:t>13</w:t>
            </w:r>
          </w:p>
        </w:tc>
      </w:tr>
      <w:tr w:rsidR="007F1554" w:rsidRPr="0020576C" w:rsidTr="00D721AB">
        <w:tc>
          <w:tcPr>
            <w:tcW w:w="8748" w:type="dxa"/>
            <w:shd w:val="clear" w:color="auto" w:fill="auto"/>
          </w:tcPr>
          <w:p w:rsidR="007F1554" w:rsidRPr="0020576C" w:rsidRDefault="007F1554" w:rsidP="00D721AB">
            <w:pPr>
              <w:widowControl w:val="0"/>
              <w:autoSpaceDE w:val="0"/>
              <w:autoSpaceDN w:val="0"/>
              <w:adjustRightInd w:val="0"/>
              <w:ind w:right="612"/>
              <w:rPr>
                <w:b/>
                <w:sz w:val="16"/>
                <w:szCs w:val="16"/>
              </w:rPr>
            </w:pPr>
            <w:r w:rsidRPr="0020576C">
              <w:rPr>
                <w:sz w:val="16"/>
                <w:szCs w:val="16"/>
              </w:rPr>
              <w:t xml:space="preserve">  1.2.3. Культура</w:t>
            </w:r>
          </w:p>
        </w:tc>
        <w:tc>
          <w:tcPr>
            <w:tcW w:w="720" w:type="dxa"/>
            <w:shd w:val="clear" w:color="auto" w:fill="auto"/>
          </w:tcPr>
          <w:p w:rsidR="007F1554" w:rsidRPr="0020576C" w:rsidRDefault="007F1554" w:rsidP="00D721AB">
            <w:pPr>
              <w:widowControl w:val="0"/>
              <w:autoSpaceDE w:val="0"/>
              <w:autoSpaceDN w:val="0"/>
              <w:adjustRightInd w:val="0"/>
              <w:spacing w:line="276" w:lineRule="auto"/>
              <w:rPr>
                <w:sz w:val="16"/>
                <w:szCs w:val="16"/>
              </w:rPr>
            </w:pPr>
            <w:r w:rsidRPr="0020576C">
              <w:rPr>
                <w:sz w:val="16"/>
                <w:szCs w:val="16"/>
              </w:rPr>
              <w:t>22</w:t>
            </w:r>
          </w:p>
        </w:tc>
      </w:tr>
      <w:tr w:rsidR="007F1554" w:rsidRPr="0020576C" w:rsidTr="00D721AB">
        <w:tc>
          <w:tcPr>
            <w:tcW w:w="8748" w:type="dxa"/>
            <w:shd w:val="clear" w:color="auto" w:fill="auto"/>
          </w:tcPr>
          <w:p w:rsidR="007F1554" w:rsidRPr="0020576C" w:rsidRDefault="007F1554" w:rsidP="00D721AB">
            <w:pPr>
              <w:widowControl w:val="0"/>
              <w:autoSpaceDE w:val="0"/>
              <w:autoSpaceDN w:val="0"/>
              <w:adjustRightInd w:val="0"/>
              <w:ind w:right="612"/>
              <w:rPr>
                <w:b/>
                <w:sz w:val="16"/>
                <w:szCs w:val="16"/>
              </w:rPr>
            </w:pPr>
            <w:r w:rsidRPr="0020576C">
              <w:rPr>
                <w:sz w:val="16"/>
                <w:szCs w:val="16"/>
              </w:rPr>
              <w:t xml:space="preserve">  1.2.4. Молодёжная политика</w:t>
            </w:r>
          </w:p>
        </w:tc>
        <w:tc>
          <w:tcPr>
            <w:tcW w:w="720" w:type="dxa"/>
            <w:shd w:val="clear" w:color="auto" w:fill="auto"/>
          </w:tcPr>
          <w:p w:rsidR="007F1554" w:rsidRPr="0020576C" w:rsidRDefault="007F1554" w:rsidP="00D721AB">
            <w:pPr>
              <w:widowControl w:val="0"/>
              <w:autoSpaceDE w:val="0"/>
              <w:autoSpaceDN w:val="0"/>
              <w:adjustRightInd w:val="0"/>
              <w:spacing w:line="276" w:lineRule="auto"/>
              <w:rPr>
                <w:sz w:val="16"/>
                <w:szCs w:val="16"/>
              </w:rPr>
            </w:pPr>
            <w:r w:rsidRPr="0020576C">
              <w:rPr>
                <w:sz w:val="16"/>
                <w:szCs w:val="16"/>
              </w:rPr>
              <w:t>30</w:t>
            </w:r>
          </w:p>
        </w:tc>
      </w:tr>
      <w:tr w:rsidR="007F1554" w:rsidRPr="0020576C" w:rsidTr="00D721AB">
        <w:tc>
          <w:tcPr>
            <w:tcW w:w="8748" w:type="dxa"/>
            <w:shd w:val="clear" w:color="auto" w:fill="auto"/>
          </w:tcPr>
          <w:p w:rsidR="007F1554" w:rsidRPr="0020576C" w:rsidRDefault="007F1554" w:rsidP="00D721AB">
            <w:pPr>
              <w:widowControl w:val="0"/>
              <w:autoSpaceDE w:val="0"/>
              <w:autoSpaceDN w:val="0"/>
              <w:adjustRightInd w:val="0"/>
              <w:ind w:right="612"/>
              <w:rPr>
                <w:b/>
                <w:sz w:val="16"/>
                <w:szCs w:val="16"/>
              </w:rPr>
            </w:pPr>
            <w:r w:rsidRPr="0020576C">
              <w:rPr>
                <w:sz w:val="16"/>
                <w:szCs w:val="16"/>
              </w:rPr>
              <w:t xml:space="preserve">  1.2.5. Физическая культура и спорт</w:t>
            </w:r>
          </w:p>
        </w:tc>
        <w:tc>
          <w:tcPr>
            <w:tcW w:w="720" w:type="dxa"/>
            <w:shd w:val="clear" w:color="auto" w:fill="auto"/>
          </w:tcPr>
          <w:p w:rsidR="007F1554" w:rsidRPr="0020576C" w:rsidRDefault="007F1554" w:rsidP="00D721AB">
            <w:pPr>
              <w:widowControl w:val="0"/>
              <w:autoSpaceDE w:val="0"/>
              <w:autoSpaceDN w:val="0"/>
              <w:adjustRightInd w:val="0"/>
              <w:spacing w:line="276" w:lineRule="auto"/>
              <w:rPr>
                <w:sz w:val="16"/>
                <w:szCs w:val="16"/>
              </w:rPr>
            </w:pPr>
            <w:r w:rsidRPr="0020576C">
              <w:rPr>
                <w:sz w:val="16"/>
                <w:szCs w:val="16"/>
              </w:rPr>
              <w:t>32</w:t>
            </w:r>
          </w:p>
        </w:tc>
      </w:tr>
      <w:tr w:rsidR="007F1554" w:rsidRPr="0020576C" w:rsidTr="00D721AB">
        <w:tc>
          <w:tcPr>
            <w:tcW w:w="8748" w:type="dxa"/>
            <w:shd w:val="clear" w:color="auto" w:fill="auto"/>
          </w:tcPr>
          <w:p w:rsidR="007F1554" w:rsidRPr="0020576C" w:rsidRDefault="007F1554" w:rsidP="00D721AB">
            <w:pPr>
              <w:widowControl w:val="0"/>
              <w:autoSpaceDE w:val="0"/>
              <w:autoSpaceDN w:val="0"/>
              <w:adjustRightInd w:val="0"/>
              <w:ind w:right="612"/>
              <w:rPr>
                <w:b/>
                <w:sz w:val="16"/>
                <w:szCs w:val="16"/>
              </w:rPr>
            </w:pPr>
            <w:r w:rsidRPr="0020576C">
              <w:rPr>
                <w:sz w:val="16"/>
                <w:szCs w:val="16"/>
              </w:rPr>
              <w:t xml:space="preserve">  1.2.6. Здравоохранение</w:t>
            </w:r>
          </w:p>
        </w:tc>
        <w:tc>
          <w:tcPr>
            <w:tcW w:w="720" w:type="dxa"/>
            <w:shd w:val="clear" w:color="auto" w:fill="auto"/>
          </w:tcPr>
          <w:p w:rsidR="007F1554" w:rsidRPr="0020576C" w:rsidRDefault="007F1554" w:rsidP="00D721AB">
            <w:pPr>
              <w:widowControl w:val="0"/>
              <w:autoSpaceDE w:val="0"/>
              <w:autoSpaceDN w:val="0"/>
              <w:adjustRightInd w:val="0"/>
              <w:spacing w:line="276" w:lineRule="auto"/>
              <w:rPr>
                <w:sz w:val="16"/>
                <w:szCs w:val="16"/>
              </w:rPr>
            </w:pPr>
            <w:r w:rsidRPr="0020576C">
              <w:rPr>
                <w:sz w:val="16"/>
                <w:szCs w:val="16"/>
              </w:rPr>
              <w:t>34</w:t>
            </w:r>
          </w:p>
        </w:tc>
      </w:tr>
      <w:tr w:rsidR="007F1554" w:rsidRPr="0020576C" w:rsidTr="00D721AB">
        <w:tc>
          <w:tcPr>
            <w:tcW w:w="8748" w:type="dxa"/>
            <w:shd w:val="clear" w:color="auto" w:fill="auto"/>
          </w:tcPr>
          <w:p w:rsidR="007F1554" w:rsidRPr="0020576C" w:rsidRDefault="007F1554" w:rsidP="00D721AB">
            <w:pPr>
              <w:widowControl w:val="0"/>
              <w:autoSpaceDE w:val="0"/>
              <w:autoSpaceDN w:val="0"/>
              <w:adjustRightInd w:val="0"/>
              <w:ind w:right="612"/>
              <w:rPr>
                <w:b/>
                <w:sz w:val="16"/>
                <w:szCs w:val="16"/>
              </w:rPr>
            </w:pPr>
            <w:r w:rsidRPr="0020576C">
              <w:rPr>
                <w:sz w:val="16"/>
                <w:szCs w:val="16"/>
              </w:rPr>
              <w:t xml:space="preserve">  1.2.7. Социальная защита населения</w:t>
            </w:r>
          </w:p>
        </w:tc>
        <w:tc>
          <w:tcPr>
            <w:tcW w:w="720" w:type="dxa"/>
            <w:shd w:val="clear" w:color="auto" w:fill="auto"/>
          </w:tcPr>
          <w:p w:rsidR="007F1554" w:rsidRPr="0020576C" w:rsidRDefault="007F1554" w:rsidP="00D721AB">
            <w:pPr>
              <w:widowControl w:val="0"/>
              <w:autoSpaceDE w:val="0"/>
              <w:autoSpaceDN w:val="0"/>
              <w:adjustRightInd w:val="0"/>
              <w:spacing w:line="276" w:lineRule="auto"/>
              <w:rPr>
                <w:sz w:val="16"/>
                <w:szCs w:val="16"/>
              </w:rPr>
            </w:pPr>
            <w:r w:rsidRPr="0020576C">
              <w:rPr>
                <w:sz w:val="16"/>
                <w:szCs w:val="16"/>
              </w:rPr>
              <w:t>36</w:t>
            </w:r>
          </w:p>
        </w:tc>
      </w:tr>
      <w:tr w:rsidR="007F1554" w:rsidRPr="0020576C" w:rsidTr="00D721AB">
        <w:tc>
          <w:tcPr>
            <w:tcW w:w="8748" w:type="dxa"/>
            <w:shd w:val="clear" w:color="auto" w:fill="auto"/>
          </w:tcPr>
          <w:p w:rsidR="007F1554" w:rsidRPr="0020576C" w:rsidRDefault="007F1554" w:rsidP="00D721AB">
            <w:pPr>
              <w:widowControl w:val="0"/>
              <w:autoSpaceDE w:val="0"/>
              <w:autoSpaceDN w:val="0"/>
              <w:adjustRightInd w:val="0"/>
              <w:ind w:right="612"/>
              <w:rPr>
                <w:b/>
                <w:sz w:val="16"/>
                <w:szCs w:val="16"/>
              </w:rPr>
            </w:pPr>
            <w:r w:rsidRPr="0020576C">
              <w:rPr>
                <w:b/>
                <w:sz w:val="16"/>
                <w:szCs w:val="16"/>
              </w:rPr>
              <w:t>1.3. Экономический потенциал</w:t>
            </w:r>
          </w:p>
        </w:tc>
        <w:tc>
          <w:tcPr>
            <w:tcW w:w="720" w:type="dxa"/>
            <w:shd w:val="clear" w:color="auto" w:fill="auto"/>
          </w:tcPr>
          <w:p w:rsidR="007F1554" w:rsidRPr="0020576C" w:rsidRDefault="007F1554" w:rsidP="00D721AB">
            <w:pPr>
              <w:widowControl w:val="0"/>
              <w:autoSpaceDE w:val="0"/>
              <w:autoSpaceDN w:val="0"/>
              <w:adjustRightInd w:val="0"/>
              <w:spacing w:line="276" w:lineRule="auto"/>
              <w:rPr>
                <w:sz w:val="16"/>
                <w:szCs w:val="16"/>
              </w:rPr>
            </w:pPr>
          </w:p>
        </w:tc>
      </w:tr>
      <w:tr w:rsidR="007F1554" w:rsidRPr="0020576C" w:rsidTr="00D721AB">
        <w:tc>
          <w:tcPr>
            <w:tcW w:w="8748" w:type="dxa"/>
            <w:shd w:val="clear" w:color="auto" w:fill="auto"/>
          </w:tcPr>
          <w:p w:rsidR="007F1554" w:rsidRPr="0020576C" w:rsidRDefault="007F1554" w:rsidP="00D721AB">
            <w:pPr>
              <w:widowControl w:val="0"/>
              <w:autoSpaceDE w:val="0"/>
              <w:autoSpaceDN w:val="0"/>
              <w:adjustRightInd w:val="0"/>
              <w:ind w:right="612"/>
              <w:rPr>
                <w:b/>
                <w:sz w:val="16"/>
                <w:szCs w:val="16"/>
              </w:rPr>
            </w:pPr>
            <w:r w:rsidRPr="0020576C">
              <w:rPr>
                <w:sz w:val="16"/>
                <w:szCs w:val="16"/>
              </w:rPr>
              <w:t xml:space="preserve">  1.3.1. Сельское хозяйство</w:t>
            </w:r>
          </w:p>
        </w:tc>
        <w:tc>
          <w:tcPr>
            <w:tcW w:w="720" w:type="dxa"/>
            <w:shd w:val="clear" w:color="auto" w:fill="auto"/>
          </w:tcPr>
          <w:p w:rsidR="007F1554" w:rsidRPr="0020576C" w:rsidRDefault="007F1554" w:rsidP="00D721AB">
            <w:pPr>
              <w:widowControl w:val="0"/>
              <w:autoSpaceDE w:val="0"/>
              <w:autoSpaceDN w:val="0"/>
              <w:adjustRightInd w:val="0"/>
              <w:spacing w:line="276" w:lineRule="auto"/>
              <w:rPr>
                <w:sz w:val="16"/>
                <w:szCs w:val="16"/>
              </w:rPr>
            </w:pPr>
            <w:r w:rsidRPr="0020576C">
              <w:rPr>
                <w:sz w:val="16"/>
                <w:szCs w:val="16"/>
              </w:rPr>
              <w:t>40</w:t>
            </w:r>
          </w:p>
        </w:tc>
      </w:tr>
      <w:tr w:rsidR="007F1554" w:rsidRPr="0020576C" w:rsidTr="00D721AB">
        <w:tc>
          <w:tcPr>
            <w:tcW w:w="8748" w:type="dxa"/>
            <w:shd w:val="clear" w:color="auto" w:fill="auto"/>
          </w:tcPr>
          <w:p w:rsidR="007F1554" w:rsidRPr="0020576C" w:rsidRDefault="007F1554" w:rsidP="00D721AB">
            <w:pPr>
              <w:widowControl w:val="0"/>
              <w:autoSpaceDE w:val="0"/>
              <w:autoSpaceDN w:val="0"/>
              <w:adjustRightInd w:val="0"/>
              <w:ind w:right="612"/>
              <w:rPr>
                <w:b/>
                <w:sz w:val="16"/>
                <w:szCs w:val="16"/>
              </w:rPr>
            </w:pPr>
            <w:r w:rsidRPr="0020576C">
              <w:rPr>
                <w:sz w:val="16"/>
                <w:szCs w:val="16"/>
              </w:rPr>
              <w:t xml:space="preserve">  1.3.2. Промышленность</w:t>
            </w:r>
          </w:p>
        </w:tc>
        <w:tc>
          <w:tcPr>
            <w:tcW w:w="720" w:type="dxa"/>
            <w:shd w:val="clear" w:color="auto" w:fill="auto"/>
          </w:tcPr>
          <w:p w:rsidR="007F1554" w:rsidRPr="0020576C" w:rsidRDefault="007F1554" w:rsidP="00D721AB">
            <w:pPr>
              <w:widowControl w:val="0"/>
              <w:autoSpaceDE w:val="0"/>
              <w:autoSpaceDN w:val="0"/>
              <w:adjustRightInd w:val="0"/>
              <w:spacing w:line="276" w:lineRule="auto"/>
              <w:rPr>
                <w:sz w:val="16"/>
                <w:szCs w:val="16"/>
              </w:rPr>
            </w:pPr>
            <w:r w:rsidRPr="0020576C">
              <w:rPr>
                <w:sz w:val="16"/>
                <w:szCs w:val="16"/>
              </w:rPr>
              <w:t>47</w:t>
            </w:r>
          </w:p>
        </w:tc>
      </w:tr>
      <w:tr w:rsidR="007F1554" w:rsidRPr="0020576C" w:rsidTr="00D721AB">
        <w:tc>
          <w:tcPr>
            <w:tcW w:w="8748" w:type="dxa"/>
            <w:shd w:val="clear" w:color="auto" w:fill="auto"/>
          </w:tcPr>
          <w:p w:rsidR="007F1554" w:rsidRPr="0020576C" w:rsidRDefault="007F1554" w:rsidP="00D721AB">
            <w:pPr>
              <w:widowControl w:val="0"/>
              <w:autoSpaceDE w:val="0"/>
              <w:autoSpaceDN w:val="0"/>
              <w:adjustRightInd w:val="0"/>
              <w:ind w:right="612"/>
              <w:rPr>
                <w:b/>
                <w:sz w:val="16"/>
                <w:szCs w:val="16"/>
              </w:rPr>
            </w:pPr>
            <w:r w:rsidRPr="0020576C">
              <w:rPr>
                <w:sz w:val="16"/>
                <w:szCs w:val="16"/>
              </w:rPr>
              <w:t xml:space="preserve">  1.3.3. Малое предпринимательство</w:t>
            </w:r>
          </w:p>
        </w:tc>
        <w:tc>
          <w:tcPr>
            <w:tcW w:w="720" w:type="dxa"/>
            <w:shd w:val="clear" w:color="auto" w:fill="auto"/>
          </w:tcPr>
          <w:p w:rsidR="007F1554" w:rsidRPr="0020576C" w:rsidRDefault="007F1554" w:rsidP="00D721AB">
            <w:pPr>
              <w:widowControl w:val="0"/>
              <w:autoSpaceDE w:val="0"/>
              <w:autoSpaceDN w:val="0"/>
              <w:adjustRightInd w:val="0"/>
              <w:spacing w:line="276" w:lineRule="auto"/>
              <w:rPr>
                <w:sz w:val="16"/>
                <w:szCs w:val="16"/>
              </w:rPr>
            </w:pPr>
            <w:r w:rsidRPr="0020576C">
              <w:rPr>
                <w:sz w:val="16"/>
                <w:szCs w:val="16"/>
              </w:rPr>
              <w:t>49</w:t>
            </w:r>
          </w:p>
        </w:tc>
      </w:tr>
      <w:tr w:rsidR="007F1554" w:rsidRPr="0020576C" w:rsidTr="00D721AB">
        <w:tc>
          <w:tcPr>
            <w:tcW w:w="8748" w:type="dxa"/>
            <w:shd w:val="clear" w:color="auto" w:fill="auto"/>
          </w:tcPr>
          <w:p w:rsidR="007F1554" w:rsidRPr="0020576C" w:rsidRDefault="007F1554" w:rsidP="00D721AB">
            <w:pPr>
              <w:widowControl w:val="0"/>
              <w:autoSpaceDE w:val="0"/>
              <w:autoSpaceDN w:val="0"/>
              <w:adjustRightInd w:val="0"/>
              <w:ind w:right="612"/>
              <w:rPr>
                <w:sz w:val="16"/>
                <w:szCs w:val="16"/>
              </w:rPr>
            </w:pPr>
            <w:r w:rsidRPr="0020576C">
              <w:rPr>
                <w:sz w:val="16"/>
                <w:szCs w:val="16"/>
              </w:rPr>
              <w:t xml:space="preserve">  1.3.4. Потребительский рынок</w:t>
            </w:r>
          </w:p>
        </w:tc>
        <w:tc>
          <w:tcPr>
            <w:tcW w:w="720" w:type="dxa"/>
            <w:shd w:val="clear" w:color="auto" w:fill="auto"/>
          </w:tcPr>
          <w:p w:rsidR="007F1554" w:rsidRPr="0020576C" w:rsidRDefault="007F1554" w:rsidP="00D721AB">
            <w:pPr>
              <w:widowControl w:val="0"/>
              <w:autoSpaceDE w:val="0"/>
              <w:autoSpaceDN w:val="0"/>
              <w:adjustRightInd w:val="0"/>
              <w:spacing w:line="276" w:lineRule="auto"/>
              <w:rPr>
                <w:sz w:val="16"/>
                <w:szCs w:val="16"/>
              </w:rPr>
            </w:pPr>
            <w:r w:rsidRPr="0020576C">
              <w:rPr>
                <w:sz w:val="16"/>
                <w:szCs w:val="16"/>
              </w:rPr>
              <w:t>51</w:t>
            </w:r>
          </w:p>
        </w:tc>
      </w:tr>
      <w:tr w:rsidR="007F1554" w:rsidRPr="0020576C" w:rsidTr="00D721AB">
        <w:tc>
          <w:tcPr>
            <w:tcW w:w="8748" w:type="dxa"/>
            <w:shd w:val="clear" w:color="auto" w:fill="auto"/>
          </w:tcPr>
          <w:p w:rsidR="007F1554" w:rsidRPr="0020576C" w:rsidRDefault="007F1554" w:rsidP="00D721AB">
            <w:pPr>
              <w:widowControl w:val="0"/>
              <w:autoSpaceDE w:val="0"/>
              <w:autoSpaceDN w:val="0"/>
              <w:adjustRightInd w:val="0"/>
              <w:ind w:right="612"/>
              <w:rPr>
                <w:sz w:val="16"/>
                <w:szCs w:val="16"/>
              </w:rPr>
            </w:pPr>
            <w:r w:rsidRPr="0020576C">
              <w:rPr>
                <w:b/>
                <w:sz w:val="16"/>
                <w:szCs w:val="16"/>
              </w:rPr>
              <w:t>1.4. Инфраструктура</w:t>
            </w:r>
          </w:p>
        </w:tc>
        <w:tc>
          <w:tcPr>
            <w:tcW w:w="720" w:type="dxa"/>
            <w:shd w:val="clear" w:color="auto" w:fill="auto"/>
          </w:tcPr>
          <w:p w:rsidR="007F1554" w:rsidRPr="0020576C" w:rsidRDefault="007F1554" w:rsidP="00D721AB">
            <w:pPr>
              <w:widowControl w:val="0"/>
              <w:autoSpaceDE w:val="0"/>
              <w:autoSpaceDN w:val="0"/>
              <w:adjustRightInd w:val="0"/>
              <w:spacing w:line="276" w:lineRule="auto"/>
              <w:rPr>
                <w:sz w:val="16"/>
                <w:szCs w:val="16"/>
              </w:rPr>
            </w:pPr>
          </w:p>
        </w:tc>
      </w:tr>
      <w:tr w:rsidR="007F1554" w:rsidRPr="0020576C" w:rsidTr="00D721AB">
        <w:tc>
          <w:tcPr>
            <w:tcW w:w="8748" w:type="dxa"/>
            <w:shd w:val="clear" w:color="auto" w:fill="auto"/>
          </w:tcPr>
          <w:p w:rsidR="007F1554" w:rsidRPr="0020576C" w:rsidRDefault="007F1554" w:rsidP="00D721AB">
            <w:pPr>
              <w:widowControl w:val="0"/>
              <w:autoSpaceDE w:val="0"/>
              <w:autoSpaceDN w:val="0"/>
              <w:adjustRightInd w:val="0"/>
              <w:ind w:right="612"/>
              <w:rPr>
                <w:sz w:val="16"/>
                <w:szCs w:val="16"/>
              </w:rPr>
            </w:pPr>
            <w:r w:rsidRPr="0020576C">
              <w:rPr>
                <w:sz w:val="16"/>
                <w:szCs w:val="16"/>
              </w:rPr>
              <w:t xml:space="preserve">  1.4.1. Транспортная инфраструктура</w:t>
            </w:r>
          </w:p>
        </w:tc>
        <w:tc>
          <w:tcPr>
            <w:tcW w:w="720" w:type="dxa"/>
            <w:shd w:val="clear" w:color="auto" w:fill="auto"/>
          </w:tcPr>
          <w:p w:rsidR="007F1554" w:rsidRPr="0020576C" w:rsidRDefault="007F1554" w:rsidP="00D721AB">
            <w:pPr>
              <w:widowControl w:val="0"/>
              <w:autoSpaceDE w:val="0"/>
              <w:autoSpaceDN w:val="0"/>
              <w:adjustRightInd w:val="0"/>
              <w:spacing w:line="276" w:lineRule="auto"/>
              <w:rPr>
                <w:sz w:val="16"/>
                <w:szCs w:val="16"/>
              </w:rPr>
            </w:pPr>
            <w:r w:rsidRPr="0020576C">
              <w:rPr>
                <w:sz w:val="16"/>
                <w:szCs w:val="16"/>
              </w:rPr>
              <w:t>54</w:t>
            </w:r>
          </w:p>
        </w:tc>
      </w:tr>
      <w:tr w:rsidR="007F1554" w:rsidRPr="0020576C" w:rsidTr="00D721AB">
        <w:tc>
          <w:tcPr>
            <w:tcW w:w="8748" w:type="dxa"/>
            <w:shd w:val="clear" w:color="auto" w:fill="auto"/>
          </w:tcPr>
          <w:p w:rsidR="007F1554" w:rsidRPr="0020576C" w:rsidRDefault="007F1554" w:rsidP="00D721AB">
            <w:pPr>
              <w:widowControl w:val="0"/>
              <w:autoSpaceDE w:val="0"/>
              <w:autoSpaceDN w:val="0"/>
              <w:adjustRightInd w:val="0"/>
              <w:ind w:right="612"/>
              <w:rPr>
                <w:sz w:val="16"/>
                <w:szCs w:val="16"/>
              </w:rPr>
            </w:pPr>
            <w:r w:rsidRPr="0020576C">
              <w:rPr>
                <w:sz w:val="16"/>
                <w:szCs w:val="16"/>
              </w:rPr>
              <w:t xml:space="preserve">  1.4.2. Жилищно-коммунальное хозяйство</w:t>
            </w:r>
          </w:p>
        </w:tc>
        <w:tc>
          <w:tcPr>
            <w:tcW w:w="720" w:type="dxa"/>
            <w:shd w:val="clear" w:color="auto" w:fill="auto"/>
          </w:tcPr>
          <w:p w:rsidR="007F1554" w:rsidRPr="0020576C" w:rsidRDefault="007F1554" w:rsidP="00D721AB">
            <w:pPr>
              <w:widowControl w:val="0"/>
              <w:autoSpaceDE w:val="0"/>
              <w:autoSpaceDN w:val="0"/>
              <w:adjustRightInd w:val="0"/>
              <w:spacing w:line="276" w:lineRule="auto"/>
              <w:rPr>
                <w:sz w:val="16"/>
                <w:szCs w:val="16"/>
              </w:rPr>
            </w:pPr>
            <w:r w:rsidRPr="0020576C">
              <w:rPr>
                <w:sz w:val="16"/>
                <w:szCs w:val="16"/>
              </w:rPr>
              <w:t>55</w:t>
            </w:r>
          </w:p>
        </w:tc>
      </w:tr>
      <w:tr w:rsidR="007F1554" w:rsidRPr="0020576C" w:rsidTr="00D721AB">
        <w:tc>
          <w:tcPr>
            <w:tcW w:w="8748" w:type="dxa"/>
            <w:shd w:val="clear" w:color="auto" w:fill="auto"/>
          </w:tcPr>
          <w:p w:rsidR="007F1554" w:rsidRPr="0020576C" w:rsidRDefault="007F1554" w:rsidP="00D721AB">
            <w:pPr>
              <w:widowControl w:val="0"/>
              <w:autoSpaceDE w:val="0"/>
              <w:autoSpaceDN w:val="0"/>
              <w:adjustRightInd w:val="0"/>
              <w:ind w:right="612"/>
              <w:rPr>
                <w:sz w:val="16"/>
                <w:szCs w:val="16"/>
              </w:rPr>
            </w:pPr>
            <w:r w:rsidRPr="0020576C">
              <w:rPr>
                <w:b/>
                <w:sz w:val="16"/>
                <w:szCs w:val="16"/>
              </w:rPr>
              <w:t>1.5. Инвестиционная деятельность</w:t>
            </w:r>
          </w:p>
        </w:tc>
        <w:tc>
          <w:tcPr>
            <w:tcW w:w="720" w:type="dxa"/>
            <w:shd w:val="clear" w:color="auto" w:fill="auto"/>
          </w:tcPr>
          <w:p w:rsidR="007F1554" w:rsidRPr="0020576C" w:rsidRDefault="007F1554" w:rsidP="00D721AB">
            <w:pPr>
              <w:widowControl w:val="0"/>
              <w:autoSpaceDE w:val="0"/>
              <w:autoSpaceDN w:val="0"/>
              <w:adjustRightInd w:val="0"/>
              <w:spacing w:line="276" w:lineRule="auto"/>
              <w:rPr>
                <w:sz w:val="16"/>
                <w:szCs w:val="16"/>
              </w:rPr>
            </w:pPr>
            <w:r w:rsidRPr="0020576C">
              <w:rPr>
                <w:sz w:val="16"/>
                <w:szCs w:val="16"/>
              </w:rPr>
              <w:t>60</w:t>
            </w:r>
          </w:p>
        </w:tc>
      </w:tr>
      <w:tr w:rsidR="007F1554" w:rsidRPr="0020576C" w:rsidTr="00D721AB">
        <w:tc>
          <w:tcPr>
            <w:tcW w:w="8748" w:type="dxa"/>
            <w:shd w:val="clear" w:color="auto" w:fill="auto"/>
          </w:tcPr>
          <w:p w:rsidR="007F1554" w:rsidRPr="0020576C" w:rsidRDefault="007F1554" w:rsidP="00D721AB">
            <w:pPr>
              <w:widowControl w:val="0"/>
              <w:autoSpaceDE w:val="0"/>
              <w:autoSpaceDN w:val="0"/>
              <w:adjustRightInd w:val="0"/>
              <w:ind w:right="612"/>
              <w:rPr>
                <w:sz w:val="16"/>
                <w:szCs w:val="16"/>
              </w:rPr>
            </w:pPr>
            <w:r w:rsidRPr="0020576C">
              <w:rPr>
                <w:b/>
                <w:sz w:val="16"/>
                <w:szCs w:val="16"/>
              </w:rPr>
              <w:t>1.6. Финансовое состояние муниципального образования</w:t>
            </w:r>
          </w:p>
        </w:tc>
        <w:tc>
          <w:tcPr>
            <w:tcW w:w="720" w:type="dxa"/>
            <w:shd w:val="clear" w:color="auto" w:fill="auto"/>
          </w:tcPr>
          <w:p w:rsidR="007F1554" w:rsidRPr="0020576C" w:rsidRDefault="007F1554" w:rsidP="00D721AB">
            <w:pPr>
              <w:widowControl w:val="0"/>
              <w:autoSpaceDE w:val="0"/>
              <w:autoSpaceDN w:val="0"/>
              <w:adjustRightInd w:val="0"/>
              <w:spacing w:line="276" w:lineRule="auto"/>
              <w:rPr>
                <w:sz w:val="16"/>
                <w:szCs w:val="16"/>
              </w:rPr>
            </w:pPr>
            <w:r w:rsidRPr="0020576C">
              <w:rPr>
                <w:sz w:val="16"/>
                <w:szCs w:val="16"/>
              </w:rPr>
              <w:t>62</w:t>
            </w:r>
          </w:p>
        </w:tc>
      </w:tr>
      <w:tr w:rsidR="007F1554" w:rsidRPr="0020576C" w:rsidTr="00D721AB">
        <w:tc>
          <w:tcPr>
            <w:tcW w:w="8748" w:type="dxa"/>
            <w:shd w:val="clear" w:color="auto" w:fill="auto"/>
          </w:tcPr>
          <w:p w:rsidR="007F1554" w:rsidRPr="0020576C" w:rsidRDefault="007F1554" w:rsidP="00D721AB">
            <w:pPr>
              <w:widowControl w:val="0"/>
              <w:autoSpaceDE w:val="0"/>
              <w:autoSpaceDN w:val="0"/>
              <w:adjustRightInd w:val="0"/>
              <w:rPr>
                <w:b/>
                <w:sz w:val="16"/>
                <w:szCs w:val="16"/>
              </w:rPr>
            </w:pPr>
            <w:r w:rsidRPr="0020576C">
              <w:rPr>
                <w:b/>
                <w:sz w:val="16"/>
                <w:szCs w:val="16"/>
              </w:rPr>
              <w:t xml:space="preserve">2. </w:t>
            </w:r>
            <w:proofErr w:type="gramStart"/>
            <w:r w:rsidRPr="0020576C">
              <w:rPr>
                <w:b/>
                <w:sz w:val="16"/>
                <w:szCs w:val="16"/>
              </w:rPr>
              <w:t>Анализ сильных, слабых сторон, возможностей и угроз (</w:t>
            </w:r>
            <w:r w:rsidRPr="0020576C">
              <w:rPr>
                <w:b/>
                <w:sz w:val="16"/>
                <w:szCs w:val="16"/>
                <w:lang w:val="en-US"/>
              </w:rPr>
              <w:t>SWOT</w:t>
            </w:r>
            <w:r w:rsidRPr="0020576C">
              <w:rPr>
                <w:b/>
                <w:sz w:val="16"/>
                <w:szCs w:val="16"/>
              </w:rPr>
              <w:t xml:space="preserve"> –    </w:t>
            </w:r>
            <w:proofErr w:type="gramEnd"/>
          </w:p>
          <w:p w:rsidR="007F1554" w:rsidRPr="0020576C" w:rsidRDefault="007F1554" w:rsidP="00D721AB">
            <w:pPr>
              <w:widowControl w:val="0"/>
              <w:autoSpaceDE w:val="0"/>
              <w:autoSpaceDN w:val="0"/>
              <w:adjustRightInd w:val="0"/>
              <w:rPr>
                <w:sz w:val="16"/>
                <w:szCs w:val="16"/>
              </w:rPr>
            </w:pPr>
            <w:r w:rsidRPr="0020576C">
              <w:rPr>
                <w:b/>
                <w:sz w:val="16"/>
                <w:szCs w:val="16"/>
              </w:rPr>
              <w:t xml:space="preserve">   анализ) Орловского района</w:t>
            </w:r>
          </w:p>
        </w:tc>
        <w:tc>
          <w:tcPr>
            <w:tcW w:w="720" w:type="dxa"/>
            <w:shd w:val="clear" w:color="auto" w:fill="auto"/>
          </w:tcPr>
          <w:p w:rsidR="007F1554" w:rsidRPr="0020576C" w:rsidRDefault="007F1554" w:rsidP="00D721AB">
            <w:pPr>
              <w:widowControl w:val="0"/>
              <w:autoSpaceDE w:val="0"/>
              <w:autoSpaceDN w:val="0"/>
              <w:adjustRightInd w:val="0"/>
              <w:rPr>
                <w:sz w:val="16"/>
                <w:szCs w:val="16"/>
              </w:rPr>
            </w:pPr>
            <w:r w:rsidRPr="0020576C">
              <w:rPr>
                <w:sz w:val="16"/>
                <w:szCs w:val="16"/>
              </w:rPr>
              <w:t>69</w:t>
            </w:r>
          </w:p>
        </w:tc>
      </w:tr>
      <w:tr w:rsidR="007F1554" w:rsidRPr="0020576C" w:rsidTr="00D721AB">
        <w:tc>
          <w:tcPr>
            <w:tcW w:w="8748" w:type="dxa"/>
            <w:shd w:val="clear" w:color="auto" w:fill="auto"/>
          </w:tcPr>
          <w:p w:rsidR="007F1554" w:rsidRPr="0020576C" w:rsidRDefault="007F1554" w:rsidP="00D721AB">
            <w:pPr>
              <w:pStyle w:val="ConsNormal"/>
              <w:widowControl/>
              <w:tabs>
                <w:tab w:val="left" w:pos="3015"/>
              </w:tabs>
              <w:ind w:right="612" w:firstLine="0"/>
              <w:jc w:val="both"/>
              <w:rPr>
                <w:rFonts w:ascii="Times New Roman" w:hAnsi="Times New Roman" w:cs="Times New Roman"/>
                <w:b/>
                <w:sz w:val="16"/>
                <w:szCs w:val="16"/>
              </w:rPr>
            </w:pPr>
            <w:r w:rsidRPr="0020576C">
              <w:rPr>
                <w:rFonts w:ascii="Times New Roman" w:hAnsi="Times New Roman" w:cs="Times New Roman"/>
                <w:b/>
                <w:sz w:val="16"/>
                <w:szCs w:val="16"/>
              </w:rPr>
              <w:t>3. Возможные сценарии социально-экономического развития</w:t>
            </w:r>
          </w:p>
          <w:p w:rsidR="007F1554" w:rsidRPr="0020576C" w:rsidRDefault="007F1554" w:rsidP="00D721AB">
            <w:pPr>
              <w:widowControl w:val="0"/>
              <w:autoSpaceDE w:val="0"/>
              <w:autoSpaceDN w:val="0"/>
              <w:adjustRightInd w:val="0"/>
              <w:ind w:right="612"/>
              <w:jc w:val="both"/>
              <w:rPr>
                <w:sz w:val="16"/>
                <w:szCs w:val="16"/>
              </w:rPr>
            </w:pPr>
            <w:r w:rsidRPr="0020576C">
              <w:rPr>
                <w:b/>
                <w:sz w:val="16"/>
                <w:szCs w:val="16"/>
              </w:rPr>
              <w:t xml:space="preserve">    Орловского района</w:t>
            </w:r>
          </w:p>
        </w:tc>
        <w:tc>
          <w:tcPr>
            <w:tcW w:w="720" w:type="dxa"/>
            <w:shd w:val="clear" w:color="auto" w:fill="auto"/>
          </w:tcPr>
          <w:p w:rsidR="007F1554" w:rsidRPr="0020576C" w:rsidRDefault="007F1554" w:rsidP="00D721AB">
            <w:pPr>
              <w:widowControl w:val="0"/>
              <w:autoSpaceDE w:val="0"/>
              <w:autoSpaceDN w:val="0"/>
              <w:adjustRightInd w:val="0"/>
              <w:spacing w:line="276" w:lineRule="auto"/>
              <w:rPr>
                <w:sz w:val="16"/>
                <w:szCs w:val="16"/>
              </w:rPr>
            </w:pPr>
            <w:r w:rsidRPr="0020576C">
              <w:rPr>
                <w:sz w:val="16"/>
                <w:szCs w:val="16"/>
              </w:rPr>
              <w:t>73</w:t>
            </w:r>
          </w:p>
        </w:tc>
      </w:tr>
      <w:tr w:rsidR="007F1554" w:rsidRPr="0020576C" w:rsidTr="00D721AB">
        <w:tc>
          <w:tcPr>
            <w:tcW w:w="8748" w:type="dxa"/>
            <w:shd w:val="clear" w:color="auto" w:fill="auto"/>
          </w:tcPr>
          <w:p w:rsidR="007F1554" w:rsidRPr="0020576C" w:rsidRDefault="007F1554" w:rsidP="00D721AB">
            <w:pPr>
              <w:widowControl w:val="0"/>
              <w:autoSpaceDE w:val="0"/>
              <w:autoSpaceDN w:val="0"/>
              <w:adjustRightInd w:val="0"/>
              <w:ind w:right="612"/>
              <w:jc w:val="both"/>
              <w:rPr>
                <w:b/>
                <w:sz w:val="16"/>
                <w:szCs w:val="16"/>
              </w:rPr>
            </w:pPr>
            <w:r w:rsidRPr="0020576C">
              <w:rPr>
                <w:b/>
                <w:sz w:val="16"/>
                <w:szCs w:val="16"/>
              </w:rPr>
              <w:t>4. Приоритеты, цель, направления и задачи социально-</w:t>
            </w:r>
          </w:p>
          <w:p w:rsidR="007F1554" w:rsidRPr="0020576C" w:rsidRDefault="007F1554" w:rsidP="00D721AB">
            <w:pPr>
              <w:widowControl w:val="0"/>
              <w:autoSpaceDE w:val="0"/>
              <w:autoSpaceDN w:val="0"/>
              <w:adjustRightInd w:val="0"/>
              <w:ind w:right="612"/>
              <w:jc w:val="both"/>
              <w:rPr>
                <w:sz w:val="16"/>
                <w:szCs w:val="16"/>
              </w:rPr>
            </w:pPr>
            <w:r w:rsidRPr="0020576C">
              <w:rPr>
                <w:b/>
                <w:sz w:val="16"/>
                <w:szCs w:val="16"/>
              </w:rPr>
              <w:t xml:space="preserve">    экономического развития Орловского района    </w:t>
            </w:r>
          </w:p>
        </w:tc>
        <w:tc>
          <w:tcPr>
            <w:tcW w:w="720" w:type="dxa"/>
            <w:shd w:val="clear" w:color="auto" w:fill="auto"/>
          </w:tcPr>
          <w:p w:rsidR="007F1554" w:rsidRPr="0020576C" w:rsidRDefault="007F1554" w:rsidP="00D721AB">
            <w:pPr>
              <w:widowControl w:val="0"/>
              <w:autoSpaceDE w:val="0"/>
              <w:autoSpaceDN w:val="0"/>
              <w:adjustRightInd w:val="0"/>
              <w:spacing w:line="276" w:lineRule="auto"/>
              <w:rPr>
                <w:sz w:val="16"/>
                <w:szCs w:val="16"/>
              </w:rPr>
            </w:pPr>
            <w:r w:rsidRPr="0020576C">
              <w:rPr>
                <w:sz w:val="16"/>
                <w:szCs w:val="16"/>
              </w:rPr>
              <w:t>74</w:t>
            </w:r>
          </w:p>
        </w:tc>
      </w:tr>
      <w:tr w:rsidR="007F1554" w:rsidRPr="0020576C" w:rsidTr="00D721AB">
        <w:tc>
          <w:tcPr>
            <w:tcW w:w="8748" w:type="dxa"/>
            <w:shd w:val="clear" w:color="auto" w:fill="auto"/>
          </w:tcPr>
          <w:p w:rsidR="007F1554" w:rsidRPr="0020576C" w:rsidRDefault="007F1554" w:rsidP="00D721AB">
            <w:pPr>
              <w:widowControl w:val="0"/>
              <w:autoSpaceDE w:val="0"/>
              <w:autoSpaceDN w:val="0"/>
              <w:adjustRightInd w:val="0"/>
              <w:ind w:right="612"/>
              <w:rPr>
                <w:sz w:val="16"/>
                <w:szCs w:val="16"/>
              </w:rPr>
            </w:pPr>
            <w:r w:rsidRPr="0020576C">
              <w:rPr>
                <w:sz w:val="16"/>
                <w:szCs w:val="16"/>
              </w:rPr>
              <w:t xml:space="preserve">  4.1. Реализация направления «Формирование </w:t>
            </w:r>
            <w:proofErr w:type="gramStart"/>
            <w:r w:rsidRPr="0020576C">
              <w:rPr>
                <w:sz w:val="16"/>
                <w:szCs w:val="16"/>
              </w:rPr>
              <w:t>благоприятной</w:t>
            </w:r>
            <w:proofErr w:type="gramEnd"/>
            <w:r w:rsidRPr="0020576C">
              <w:rPr>
                <w:sz w:val="16"/>
                <w:szCs w:val="16"/>
              </w:rPr>
              <w:t xml:space="preserve">  </w:t>
            </w:r>
          </w:p>
          <w:p w:rsidR="007F1554" w:rsidRPr="0020576C" w:rsidRDefault="007F1554" w:rsidP="00D721AB">
            <w:pPr>
              <w:widowControl w:val="0"/>
              <w:autoSpaceDE w:val="0"/>
              <w:autoSpaceDN w:val="0"/>
              <w:adjustRightInd w:val="0"/>
              <w:ind w:right="612"/>
              <w:rPr>
                <w:sz w:val="16"/>
                <w:szCs w:val="16"/>
              </w:rPr>
            </w:pPr>
            <w:r w:rsidRPr="0020576C">
              <w:rPr>
                <w:sz w:val="16"/>
                <w:szCs w:val="16"/>
              </w:rPr>
              <w:t xml:space="preserve">  социальной сферы»</w:t>
            </w:r>
          </w:p>
        </w:tc>
        <w:tc>
          <w:tcPr>
            <w:tcW w:w="720" w:type="dxa"/>
            <w:shd w:val="clear" w:color="auto" w:fill="auto"/>
          </w:tcPr>
          <w:p w:rsidR="007F1554" w:rsidRPr="0020576C" w:rsidRDefault="007F1554" w:rsidP="00D721AB">
            <w:pPr>
              <w:widowControl w:val="0"/>
              <w:autoSpaceDE w:val="0"/>
              <w:autoSpaceDN w:val="0"/>
              <w:adjustRightInd w:val="0"/>
              <w:spacing w:line="276" w:lineRule="auto"/>
              <w:rPr>
                <w:sz w:val="16"/>
                <w:szCs w:val="16"/>
              </w:rPr>
            </w:pPr>
            <w:r w:rsidRPr="0020576C">
              <w:rPr>
                <w:sz w:val="16"/>
                <w:szCs w:val="16"/>
              </w:rPr>
              <w:t>76</w:t>
            </w:r>
          </w:p>
        </w:tc>
      </w:tr>
      <w:tr w:rsidR="007F1554" w:rsidRPr="0020576C" w:rsidTr="00D721AB">
        <w:tc>
          <w:tcPr>
            <w:tcW w:w="8748" w:type="dxa"/>
            <w:shd w:val="clear" w:color="auto" w:fill="auto"/>
          </w:tcPr>
          <w:p w:rsidR="007F1554" w:rsidRPr="0020576C" w:rsidRDefault="007F1554" w:rsidP="00D721AB">
            <w:pPr>
              <w:widowControl w:val="0"/>
              <w:autoSpaceDE w:val="0"/>
              <w:autoSpaceDN w:val="0"/>
              <w:adjustRightInd w:val="0"/>
              <w:ind w:right="612"/>
              <w:rPr>
                <w:sz w:val="16"/>
                <w:szCs w:val="16"/>
              </w:rPr>
            </w:pPr>
            <w:r w:rsidRPr="0020576C">
              <w:rPr>
                <w:sz w:val="16"/>
                <w:szCs w:val="16"/>
              </w:rPr>
              <w:t xml:space="preserve">  4.2. Реализация направления «Рост экономического потенциала»</w:t>
            </w:r>
          </w:p>
        </w:tc>
        <w:tc>
          <w:tcPr>
            <w:tcW w:w="720" w:type="dxa"/>
            <w:shd w:val="clear" w:color="auto" w:fill="auto"/>
          </w:tcPr>
          <w:p w:rsidR="007F1554" w:rsidRPr="0020576C" w:rsidRDefault="007F1554" w:rsidP="00D721AB">
            <w:pPr>
              <w:widowControl w:val="0"/>
              <w:autoSpaceDE w:val="0"/>
              <w:autoSpaceDN w:val="0"/>
              <w:adjustRightInd w:val="0"/>
              <w:spacing w:line="276" w:lineRule="auto"/>
              <w:rPr>
                <w:sz w:val="16"/>
                <w:szCs w:val="16"/>
              </w:rPr>
            </w:pPr>
            <w:r w:rsidRPr="0020576C">
              <w:rPr>
                <w:sz w:val="16"/>
                <w:szCs w:val="16"/>
              </w:rPr>
              <w:t>81</w:t>
            </w:r>
          </w:p>
        </w:tc>
      </w:tr>
      <w:tr w:rsidR="007F1554" w:rsidRPr="0020576C" w:rsidTr="00D721AB">
        <w:tc>
          <w:tcPr>
            <w:tcW w:w="8748" w:type="dxa"/>
            <w:shd w:val="clear" w:color="auto" w:fill="auto"/>
          </w:tcPr>
          <w:p w:rsidR="007F1554" w:rsidRPr="0020576C" w:rsidRDefault="007F1554" w:rsidP="00D721AB">
            <w:pPr>
              <w:widowControl w:val="0"/>
              <w:autoSpaceDE w:val="0"/>
              <w:autoSpaceDN w:val="0"/>
              <w:adjustRightInd w:val="0"/>
              <w:ind w:right="612"/>
              <w:rPr>
                <w:sz w:val="16"/>
                <w:szCs w:val="16"/>
              </w:rPr>
            </w:pPr>
            <w:r w:rsidRPr="0020576C">
              <w:rPr>
                <w:sz w:val="16"/>
                <w:szCs w:val="16"/>
              </w:rPr>
              <w:t xml:space="preserve">  4.3. Реализация направления «Улучшение условий проживания </w:t>
            </w:r>
          </w:p>
          <w:p w:rsidR="007F1554" w:rsidRPr="0020576C" w:rsidRDefault="007F1554" w:rsidP="00D721AB">
            <w:pPr>
              <w:widowControl w:val="0"/>
              <w:autoSpaceDE w:val="0"/>
              <w:autoSpaceDN w:val="0"/>
              <w:adjustRightInd w:val="0"/>
              <w:ind w:right="612"/>
              <w:rPr>
                <w:sz w:val="16"/>
                <w:szCs w:val="16"/>
              </w:rPr>
            </w:pPr>
            <w:r w:rsidRPr="0020576C">
              <w:rPr>
                <w:sz w:val="16"/>
                <w:szCs w:val="16"/>
              </w:rPr>
              <w:t xml:space="preserve">  населения»</w:t>
            </w:r>
          </w:p>
        </w:tc>
        <w:tc>
          <w:tcPr>
            <w:tcW w:w="720" w:type="dxa"/>
            <w:shd w:val="clear" w:color="auto" w:fill="auto"/>
          </w:tcPr>
          <w:p w:rsidR="007F1554" w:rsidRPr="0020576C" w:rsidRDefault="007F1554" w:rsidP="00D721AB">
            <w:pPr>
              <w:widowControl w:val="0"/>
              <w:autoSpaceDE w:val="0"/>
              <w:autoSpaceDN w:val="0"/>
              <w:adjustRightInd w:val="0"/>
              <w:spacing w:line="276" w:lineRule="auto"/>
              <w:rPr>
                <w:sz w:val="16"/>
                <w:szCs w:val="16"/>
              </w:rPr>
            </w:pPr>
            <w:r w:rsidRPr="0020576C">
              <w:rPr>
                <w:sz w:val="16"/>
                <w:szCs w:val="16"/>
              </w:rPr>
              <w:t>85</w:t>
            </w:r>
          </w:p>
        </w:tc>
      </w:tr>
      <w:tr w:rsidR="007F1554" w:rsidRPr="0020576C" w:rsidTr="00D721AB">
        <w:tc>
          <w:tcPr>
            <w:tcW w:w="8748" w:type="dxa"/>
            <w:shd w:val="clear" w:color="auto" w:fill="auto"/>
          </w:tcPr>
          <w:p w:rsidR="007F1554" w:rsidRPr="0020576C" w:rsidRDefault="007F1554" w:rsidP="00D721AB">
            <w:pPr>
              <w:widowControl w:val="0"/>
              <w:autoSpaceDE w:val="0"/>
              <w:autoSpaceDN w:val="0"/>
              <w:adjustRightInd w:val="0"/>
              <w:ind w:right="612"/>
              <w:rPr>
                <w:sz w:val="16"/>
                <w:szCs w:val="16"/>
              </w:rPr>
            </w:pPr>
            <w:r w:rsidRPr="0020576C">
              <w:rPr>
                <w:b/>
                <w:sz w:val="16"/>
                <w:szCs w:val="16"/>
              </w:rPr>
              <w:t>5. Сроки и этапы реализации Стратегии</w:t>
            </w:r>
          </w:p>
        </w:tc>
        <w:tc>
          <w:tcPr>
            <w:tcW w:w="720" w:type="dxa"/>
            <w:shd w:val="clear" w:color="auto" w:fill="auto"/>
          </w:tcPr>
          <w:p w:rsidR="007F1554" w:rsidRPr="0020576C" w:rsidRDefault="007F1554" w:rsidP="00D721AB">
            <w:pPr>
              <w:widowControl w:val="0"/>
              <w:autoSpaceDE w:val="0"/>
              <w:autoSpaceDN w:val="0"/>
              <w:adjustRightInd w:val="0"/>
              <w:spacing w:line="276" w:lineRule="auto"/>
              <w:rPr>
                <w:sz w:val="16"/>
                <w:szCs w:val="16"/>
              </w:rPr>
            </w:pPr>
            <w:r w:rsidRPr="0020576C">
              <w:rPr>
                <w:sz w:val="16"/>
                <w:szCs w:val="16"/>
              </w:rPr>
              <w:t>88</w:t>
            </w:r>
          </w:p>
        </w:tc>
      </w:tr>
      <w:tr w:rsidR="007F1554" w:rsidRPr="0020576C" w:rsidTr="00D721AB">
        <w:tc>
          <w:tcPr>
            <w:tcW w:w="8748" w:type="dxa"/>
            <w:shd w:val="clear" w:color="auto" w:fill="auto"/>
          </w:tcPr>
          <w:p w:rsidR="007F1554" w:rsidRPr="0020576C" w:rsidRDefault="007F1554" w:rsidP="00D721AB">
            <w:pPr>
              <w:widowControl w:val="0"/>
              <w:autoSpaceDE w:val="0"/>
              <w:autoSpaceDN w:val="0"/>
              <w:adjustRightInd w:val="0"/>
              <w:ind w:right="612"/>
              <w:jc w:val="both"/>
              <w:rPr>
                <w:b/>
                <w:sz w:val="16"/>
                <w:szCs w:val="16"/>
              </w:rPr>
            </w:pPr>
            <w:r w:rsidRPr="0020576C">
              <w:rPr>
                <w:b/>
                <w:sz w:val="16"/>
                <w:szCs w:val="16"/>
              </w:rPr>
              <w:t xml:space="preserve">6. Оценка финансовых ресурсов, необходимых для реализации </w:t>
            </w:r>
          </w:p>
          <w:p w:rsidR="007F1554" w:rsidRPr="0020576C" w:rsidRDefault="007F1554" w:rsidP="00D721AB">
            <w:pPr>
              <w:widowControl w:val="0"/>
              <w:autoSpaceDE w:val="0"/>
              <w:autoSpaceDN w:val="0"/>
              <w:adjustRightInd w:val="0"/>
              <w:ind w:right="612"/>
              <w:jc w:val="both"/>
              <w:rPr>
                <w:sz w:val="16"/>
                <w:szCs w:val="16"/>
              </w:rPr>
            </w:pPr>
            <w:r w:rsidRPr="0020576C">
              <w:rPr>
                <w:b/>
                <w:sz w:val="16"/>
                <w:szCs w:val="16"/>
              </w:rPr>
              <w:t xml:space="preserve">    Стратегии</w:t>
            </w:r>
          </w:p>
        </w:tc>
        <w:tc>
          <w:tcPr>
            <w:tcW w:w="720" w:type="dxa"/>
            <w:shd w:val="clear" w:color="auto" w:fill="auto"/>
          </w:tcPr>
          <w:p w:rsidR="007F1554" w:rsidRPr="0020576C" w:rsidRDefault="007F1554" w:rsidP="00D721AB">
            <w:pPr>
              <w:widowControl w:val="0"/>
              <w:autoSpaceDE w:val="0"/>
              <w:autoSpaceDN w:val="0"/>
              <w:adjustRightInd w:val="0"/>
              <w:spacing w:line="276" w:lineRule="auto"/>
              <w:rPr>
                <w:sz w:val="16"/>
                <w:szCs w:val="16"/>
              </w:rPr>
            </w:pPr>
            <w:r w:rsidRPr="0020576C">
              <w:rPr>
                <w:sz w:val="16"/>
                <w:szCs w:val="16"/>
              </w:rPr>
              <w:t>88</w:t>
            </w:r>
          </w:p>
        </w:tc>
      </w:tr>
      <w:tr w:rsidR="007F1554" w:rsidRPr="0020576C" w:rsidTr="00D721AB">
        <w:tc>
          <w:tcPr>
            <w:tcW w:w="8748" w:type="dxa"/>
            <w:shd w:val="clear" w:color="auto" w:fill="auto"/>
          </w:tcPr>
          <w:p w:rsidR="007F1554" w:rsidRPr="0020576C" w:rsidRDefault="007F1554" w:rsidP="00D721AB">
            <w:pPr>
              <w:widowControl w:val="0"/>
              <w:autoSpaceDE w:val="0"/>
              <w:autoSpaceDN w:val="0"/>
              <w:adjustRightInd w:val="0"/>
              <w:ind w:right="612"/>
              <w:jc w:val="both"/>
              <w:rPr>
                <w:b/>
                <w:sz w:val="16"/>
                <w:szCs w:val="16"/>
              </w:rPr>
            </w:pPr>
            <w:r w:rsidRPr="0020576C">
              <w:rPr>
                <w:b/>
                <w:sz w:val="16"/>
                <w:szCs w:val="16"/>
              </w:rPr>
              <w:t xml:space="preserve">7. Информация о программах, утверждаемых в целях </w:t>
            </w:r>
          </w:p>
          <w:p w:rsidR="007F1554" w:rsidRPr="0020576C" w:rsidRDefault="007F1554" w:rsidP="00D721AB">
            <w:pPr>
              <w:widowControl w:val="0"/>
              <w:autoSpaceDE w:val="0"/>
              <w:autoSpaceDN w:val="0"/>
              <w:adjustRightInd w:val="0"/>
              <w:ind w:right="612"/>
              <w:jc w:val="both"/>
              <w:rPr>
                <w:b/>
                <w:color w:val="000000"/>
                <w:sz w:val="16"/>
                <w:szCs w:val="16"/>
              </w:rPr>
            </w:pPr>
            <w:r w:rsidRPr="0020576C">
              <w:rPr>
                <w:b/>
                <w:sz w:val="16"/>
                <w:szCs w:val="16"/>
              </w:rPr>
              <w:t xml:space="preserve">    реализации Стратегии,</w:t>
            </w:r>
            <w:r w:rsidRPr="0020576C">
              <w:rPr>
                <w:b/>
                <w:color w:val="000000"/>
                <w:sz w:val="16"/>
                <w:szCs w:val="16"/>
              </w:rPr>
              <w:t xml:space="preserve"> мониторинг и контроль хода </w:t>
            </w:r>
          </w:p>
          <w:p w:rsidR="007F1554" w:rsidRPr="0020576C" w:rsidRDefault="007F1554" w:rsidP="00D721AB">
            <w:pPr>
              <w:widowControl w:val="0"/>
              <w:autoSpaceDE w:val="0"/>
              <w:autoSpaceDN w:val="0"/>
              <w:adjustRightInd w:val="0"/>
              <w:ind w:right="612"/>
              <w:jc w:val="both"/>
              <w:rPr>
                <w:sz w:val="16"/>
                <w:szCs w:val="16"/>
              </w:rPr>
            </w:pPr>
            <w:r w:rsidRPr="0020576C">
              <w:rPr>
                <w:b/>
                <w:color w:val="000000"/>
                <w:sz w:val="16"/>
                <w:szCs w:val="16"/>
              </w:rPr>
              <w:t xml:space="preserve">    реализации Стратегии</w:t>
            </w:r>
          </w:p>
        </w:tc>
        <w:tc>
          <w:tcPr>
            <w:tcW w:w="720" w:type="dxa"/>
            <w:shd w:val="clear" w:color="auto" w:fill="auto"/>
          </w:tcPr>
          <w:p w:rsidR="007F1554" w:rsidRPr="0020576C" w:rsidRDefault="007F1554" w:rsidP="00D721AB">
            <w:pPr>
              <w:widowControl w:val="0"/>
              <w:autoSpaceDE w:val="0"/>
              <w:autoSpaceDN w:val="0"/>
              <w:adjustRightInd w:val="0"/>
              <w:spacing w:line="276" w:lineRule="auto"/>
              <w:rPr>
                <w:sz w:val="16"/>
                <w:szCs w:val="16"/>
              </w:rPr>
            </w:pPr>
            <w:r w:rsidRPr="0020576C">
              <w:rPr>
                <w:sz w:val="16"/>
                <w:szCs w:val="16"/>
              </w:rPr>
              <w:t>89</w:t>
            </w:r>
          </w:p>
        </w:tc>
      </w:tr>
      <w:tr w:rsidR="007F1554" w:rsidRPr="0020576C" w:rsidTr="00D721AB">
        <w:tc>
          <w:tcPr>
            <w:tcW w:w="8748" w:type="dxa"/>
            <w:shd w:val="clear" w:color="auto" w:fill="auto"/>
          </w:tcPr>
          <w:p w:rsidR="007F1554" w:rsidRPr="0020576C" w:rsidRDefault="007F1554" w:rsidP="00D721AB">
            <w:pPr>
              <w:widowControl w:val="0"/>
              <w:autoSpaceDE w:val="0"/>
              <w:autoSpaceDN w:val="0"/>
              <w:adjustRightInd w:val="0"/>
              <w:ind w:right="612"/>
              <w:rPr>
                <w:sz w:val="16"/>
                <w:szCs w:val="16"/>
              </w:rPr>
            </w:pPr>
            <w:r w:rsidRPr="0020576C">
              <w:rPr>
                <w:b/>
                <w:sz w:val="16"/>
                <w:szCs w:val="16"/>
              </w:rPr>
              <w:t>Приложение. Показатели достижения целей социально-экономического развития Орловского района</w:t>
            </w:r>
          </w:p>
        </w:tc>
        <w:tc>
          <w:tcPr>
            <w:tcW w:w="720" w:type="dxa"/>
            <w:shd w:val="clear" w:color="auto" w:fill="auto"/>
          </w:tcPr>
          <w:p w:rsidR="007F1554" w:rsidRPr="0020576C" w:rsidRDefault="007F1554" w:rsidP="00D721AB">
            <w:pPr>
              <w:widowControl w:val="0"/>
              <w:autoSpaceDE w:val="0"/>
              <w:autoSpaceDN w:val="0"/>
              <w:adjustRightInd w:val="0"/>
              <w:spacing w:line="276" w:lineRule="auto"/>
              <w:rPr>
                <w:sz w:val="16"/>
                <w:szCs w:val="16"/>
              </w:rPr>
            </w:pPr>
            <w:r w:rsidRPr="0020576C">
              <w:rPr>
                <w:sz w:val="16"/>
                <w:szCs w:val="16"/>
              </w:rPr>
              <w:t>91</w:t>
            </w:r>
          </w:p>
        </w:tc>
      </w:tr>
    </w:tbl>
    <w:p w:rsidR="007F1554" w:rsidRPr="0020576C" w:rsidRDefault="007F1554" w:rsidP="007F1554">
      <w:pPr>
        <w:spacing w:line="360" w:lineRule="auto"/>
        <w:jc w:val="center"/>
        <w:outlineLvl w:val="0"/>
        <w:rPr>
          <w:b/>
          <w:sz w:val="16"/>
          <w:szCs w:val="16"/>
        </w:rPr>
      </w:pPr>
      <w:r w:rsidRPr="0020576C">
        <w:rPr>
          <w:b/>
          <w:sz w:val="16"/>
          <w:szCs w:val="16"/>
        </w:rPr>
        <w:t>Введение</w:t>
      </w:r>
    </w:p>
    <w:p w:rsidR="007F1554" w:rsidRPr="0020576C" w:rsidRDefault="007F1554" w:rsidP="007F1554">
      <w:pPr>
        <w:autoSpaceDE w:val="0"/>
        <w:autoSpaceDN w:val="0"/>
        <w:adjustRightInd w:val="0"/>
        <w:spacing w:line="360" w:lineRule="auto"/>
        <w:ind w:firstLine="720"/>
        <w:jc w:val="both"/>
        <w:rPr>
          <w:sz w:val="16"/>
          <w:szCs w:val="16"/>
        </w:rPr>
      </w:pPr>
      <w:r w:rsidRPr="0020576C">
        <w:rPr>
          <w:sz w:val="16"/>
          <w:szCs w:val="16"/>
        </w:rPr>
        <w:t>Стратегия социально-экономического развития муниципального образования Орловского муниципального  района на период до 2035 года  (далее – Стратегия) разработана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28.06.2014 № 172-ФЗ «О стратегическом планировании в Российской Федерации».</w:t>
      </w:r>
    </w:p>
    <w:p w:rsidR="007F1554" w:rsidRPr="0020576C" w:rsidRDefault="007F1554" w:rsidP="007F1554">
      <w:pPr>
        <w:tabs>
          <w:tab w:val="left" w:pos="720"/>
        </w:tabs>
        <w:autoSpaceDE w:val="0"/>
        <w:autoSpaceDN w:val="0"/>
        <w:adjustRightInd w:val="0"/>
        <w:spacing w:line="360" w:lineRule="auto"/>
        <w:ind w:firstLine="720"/>
        <w:jc w:val="both"/>
        <w:rPr>
          <w:sz w:val="16"/>
          <w:szCs w:val="16"/>
        </w:rPr>
      </w:pPr>
      <w:r w:rsidRPr="0020576C">
        <w:rPr>
          <w:sz w:val="16"/>
          <w:szCs w:val="16"/>
        </w:rPr>
        <w:t>Стратегия разработана администрацией муниципального образования Орловский муниципальный район Кировской области совместно с Орловской районной Думой. В разработке Стратегии в ходе общественных обсуждений приняли участие профессиональные сообщества, общественные организации, представители бизнеса, население.</w:t>
      </w:r>
    </w:p>
    <w:p w:rsidR="007F1554" w:rsidRPr="0020576C" w:rsidRDefault="007F1554" w:rsidP="007F1554">
      <w:pPr>
        <w:spacing w:line="360" w:lineRule="auto"/>
        <w:ind w:firstLine="720"/>
        <w:jc w:val="both"/>
        <w:rPr>
          <w:sz w:val="16"/>
          <w:szCs w:val="16"/>
          <w:lang w:eastAsia="en-US"/>
        </w:rPr>
      </w:pPr>
      <w:proofErr w:type="gramStart"/>
      <w:r w:rsidRPr="0020576C">
        <w:rPr>
          <w:sz w:val="16"/>
          <w:szCs w:val="16"/>
          <w:lang w:eastAsia="en-US"/>
        </w:rPr>
        <w:t xml:space="preserve">Стратегия является документом стратегического планирования </w:t>
      </w:r>
      <w:r w:rsidRPr="0020576C">
        <w:rPr>
          <w:sz w:val="16"/>
          <w:szCs w:val="16"/>
        </w:rPr>
        <w:t xml:space="preserve"> муниципального образования Орловский муниципальный  район Кировской области (далее – район, Орловский район, муниципальное образование)</w:t>
      </w:r>
      <w:r w:rsidRPr="0020576C">
        <w:rPr>
          <w:sz w:val="16"/>
          <w:szCs w:val="16"/>
          <w:lang w:eastAsia="en-US"/>
        </w:rPr>
        <w:t xml:space="preserve">, определяющим цели, задачи и приоритетные направления социально-экономического развития муниципального образования, согласованные с приоритетами и целями социально-экономического развития Российской Федерации и Кировской области, а также служит долгосрочной основой для развития взаимодействия органов власти, общественности и бизнеса. </w:t>
      </w:r>
      <w:proofErr w:type="gramEnd"/>
    </w:p>
    <w:p w:rsidR="007F1554" w:rsidRPr="0020576C" w:rsidRDefault="007F1554" w:rsidP="007F1554">
      <w:pPr>
        <w:spacing w:line="360" w:lineRule="auto"/>
        <w:ind w:firstLine="720"/>
        <w:jc w:val="both"/>
        <w:rPr>
          <w:sz w:val="16"/>
          <w:szCs w:val="16"/>
        </w:rPr>
      </w:pPr>
      <w:r w:rsidRPr="0020576C">
        <w:rPr>
          <w:sz w:val="16"/>
          <w:szCs w:val="16"/>
        </w:rPr>
        <w:t>При разработке Стратегии социально-экономического развития Орловского района были учтены основные положения действующей законодательной и нормативно - правовой базы федерального, регионального, муниципального уровней и других документов долгосрочного характера.</w:t>
      </w:r>
    </w:p>
    <w:p w:rsidR="007F1554" w:rsidRPr="0020576C" w:rsidRDefault="007F1554" w:rsidP="007F1554">
      <w:pPr>
        <w:spacing w:line="360" w:lineRule="auto"/>
        <w:ind w:firstLine="720"/>
        <w:jc w:val="both"/>
        <w:rPr>
          <w:sz w:val="16"/>
          <w:szCs w:val="16"/>
        </w:rPr>
      </w:pPr>
      <w:proofErr w:type="gramStart"/>
      <w:r w:rsidRPr="0020576C">
        <w:rPr>
          <w:sz w:val="16"/>
          <w:szCs w:val="16"/>
        </w:rPr>
        <w:t>Вместе с тем, в связи с отсутствием на момент разработки Стратегии ключевых документов стратегического планирования федерального и регионального уровней – Стратегии социально-экономического развития Российской Федерации на период до 2035 года, Стратегии социально-экономического развития Кировской области на период до 2035 года,  определяющих актуальные на современном этапе и на долгосрочную перспективу цели, задачи и приоритеты федеральной и региональной политики социально-</w:t>
      </w:r>
      <w:r w:rsidRPr="0020576C">
        <w:rPr>
          <w:sz w:val="16"/>
          <w:szCs w:val="16"/>
        </w:rPr>
        <w:lastRenderedPageBreak/>
        <w:t>экономического развития, при разработке</w:t>
      </w:r>
      <w:proofErr w:type="gramEnd"/>
      <w:r w:rsidRPr="0020576C">
        <w:rPr>
          <w:sz w:val="16"/>
          <w:szCs w:val="16"/>
        </w:rPr>
        <w:t xml:space="preserve"> Стратегии использованы экспертные оценки тенденций долгосрочного развития и прогноза социально-экономических параметров.</w:t>
      </w:r>
    </w:p>
    <w:p w:rsidR="007F1554" w:rsidRPr="0020576C" w:rsidRDefault="007F1554" w:rsidP="007F1554">
      <w:pPr>
        <w:spacing w:line="360" w:lineRule="auto"/>
        <w:ind w:firstLine="720"/>
        <w:jc w:val="both"/>
        <w:rPr>
          <w:sz w:val="16"/>
          <w:szCs w:val="16"/>
        </w:rPr>
      </w:pPr>
      <w:r w:rsidRPr="0020576C">
        <w:rPr>
          <w:sz w:val="16"/>
          <w:szCs w:val="16"/>
        </w:rPr>
        <w:t>Реализация Стратегии будет осуществляться в соответствии с Планом мероприятий по реализации Стратегии социально-экономического развития муниципального образования Орловский муниципальный район на период до 2035 года (далее – План по реализации Стратегии) и муниципальными программами, утверждёнными администрацией муниципального образования Орловский муниципальный район Кировской области в установленном порядке.</w:t>
      </w:r>
    </w:p>
    <w:p w:rsidR="007F1554" w:rsidRPr="0020576C" w:rsidRDefault="007F1554" w:rsidP="007F1554">
      <w:pPr>
        <w:widowControl w:val="0"/>
        <w:autoSpaceDE w:val="0"/>
        <w:autoSpaceDN w:val="0"/>
        <w:adjustRightInd w:val="0"/>
        <w:spacing w:before="240" w:after="240"/>
        <w:jc w:val="center"/>
        <w:rPr>
          <w:b/>
          <w:sz w:val="16"/>
          <w:szCs w:val="16"/>
        </w:rPr>
      </w:pPr>
      <w:r w:rsidRPr="0020576C">
        <w:rPr>
          <w:b/>
          <w:sz w:val="16"/>
          <w:szCs w:val="16"/>
        </w:rPr>
        <w:t>1. Оценка социально-экономической ситуации Орловского муниципального района</w:t>
      </w:r>
    </w:p>
    <w:p w:rsidR="007F1554" w:rsidRPr="0020576C" w:rsidRDefault="007F1554" w:rsidP="007F1554">
      <w:pPr>
        <w:widowControl w:val="0"/>
        <w:autoSpaceDE w:val="0"/>
        <w:autoSpaceDN w:val="0"/>
        <w:adjustRightInd w:val="0"/>
        <w:spacing w:before="240" w:after="240"/>
        <w:jc w:val="center"/>
        <w:rPr>
          <w:b/>
          <w:sz w:val="16"/>
          <w:szCs w:val="16"/>
        </w:rPr>
      </w:pPr>
      <w:r w:rsidRPr="0020576C">
        <w:rPr>
          <w:b/>
          <w:sz w:val="16"/>
          <w:szCs w:val="16"/>
        </w:rPr>
        <w:t>1.1. Общая информация, географическое положение, исторические сведения и природно-ресурсный потенциал</w:t>
      </w:r>
    </w:p>
    <w:p w:rsidR="007F1554" w:rsidRPr="0020576C" w:rsidRDefault="007F1554" w:rsidP="007F1554">
      <w:pPr>
        <w:pStyle w:val="a3"/>
        <w:tabs>
          <w:tab w:val="left" w:pos="720"/>
        </w:tabs>
        <w:spacing w:line="360" w:lineRule="auto"/>
        <w:ind w:firstLine="709"/>
        <w:rPr>
          <w:sz w:val="16"/>
          <w:szCs w:val="16"/>
        </w:rPr>
      </w:pPr>
      <w:r w:rsidRPr="0020576C">
        <w:rPr>
          <w:sz w:val="16"/>
          <w:szCs w:val="16"/>
        </w:rPr>
        <w:t xml:space="preserve">Территория Орловского района расположена в центральной части Кировской области. Район граничит с </w:t>
      </w:r>
      <w:proofErr w:type="spellStart"/>
      <w:r w:rsidRPr="0020576C">
        <w:rPr>
          <w:sz w:val="16"/>
          <w:szCs w:val="16"/>
        </w:rPr>
        <w:t>Юрьянским</w:t>
      </w:r>
      <w:proofErr w:type="spellEnd"/>
      <w:r w:rsidRPr="0020576C">
        <w:rPr>
          <w:sz w:val="16"/>
          <w:szCs w:val="16"/>
        </w:rPr>
        <w:t xml:space="preserve">, </w:t>
      </w:r>
      <w:proofErr w:type="spellStart"/>
      <w:r w:rsidRPr="0020576C">
        <w:rPr>
          <w:sz w:val="16"/>
          <w:szCs w:val="16"/>
        </w:rPr>
        <w:t>Котельничским</w:t>
      </w:r>
      <w:proofErr w:type="spellEnd"/>
      <w:r w:rsidRPr="0020576C">
        <w:rPr>
          <w:sz w:val="16"/>
          <w:szCs w:val="16"/>
        </w:rPr>
        <w:t xml:space="preserve">, </w:t>
      </w:r>
      <w:proofErr w:type="spellStart"/>
      <w:r w:rsidRPr="0020576C">
        <w:rPr>
          <w:sz w:val="16"/>
          <w:szCs w:val="16"/>
        </w:rPr>
        <w:t>Оричевским</w:t>
      </w:r>
      <w:proofErr w:type="spellEnd"/>
      <w:r w:rsidRPr="0020576C">
        <w:rPr>
          <w:sz w:val="16"/>
          <w:szCs w:val="16"/>
        </w:rPr>
        <w:t xml:space="preserve">, Даровским, </w:t>
      </w:r>
      <w:proofErr w:type="spellStart"/>
      <w:r w:rsidRPr="0020576C">
        <w:rPr>
          <w:sz w:val="16"/>
          <w:szCs w:val="16"/>
        </w:rPr>
        <w:t>Мурашинским</w:t>
      </w:r>
      <w:proofErr w:type="spellEnd"/>
      <w:r w:rsidRPr="0020576C">
        <w:rPr>
          <w:sz w:val="16"/>
          <w:szCs w:val="16"/>
        </w:rPr>
        <w:t xml:space="preserve"> районами области. Районный центр -  город Орлов - расположен на правом берегу реки Вятки в </w:t>
      </w:r>
      <w:smartTag w:uri="urn:schemas-microsoft-com:office:smarttags" w:element="metricconverter">
        <w:smartTagPr>
          <w:attr w:name="ProductID" w:val="50 км"/>
        </w:smartTagPr>
        <w:r w:rsidRPr="0020576C">
          <w:rPr>
            <w:sz w:val="16"/>
            <w:szCs w:val="16"/>
          </w:rPr>
          <w:t>50 км</w:t>
        </w:r>
      </w:smartTag>
      <w:proofErr w:type="gramStart"/>
      <w:r w:rsidRPr="0020576C">
        <w:rPr>
          <w:sz w:val="16"/>
          <w:szCs w:val="16"/>
        </w:rPr>
        <w:t>.</w:t>
      </w:r>
      <w:proofErr w:type="gramEnd"/>
      <w:r w:rsidRPr="0020576C">
        <w:rPr>
          <w:sz w:val="16"/>
          <w:szCs w:val="16"/>
        </w:rPr>
        <w:t xml:space="preserve"> </w:t>
      </w:r>
      <w:proofErr w:type="gramStart"/>
      <w:r w:rsidRPr="0020576C">
        <w:rPr>
          <w:sz w:val="16"/>
          <w:szCs w:val="16"/>
        </w:rPr>
        <w:t>о</w:t>
      </w:r>
      <w:proofErr w:type="gramEnd"/>
      <w:r w:rsidRPr="0020576C">
        <w:rPr>
          <w:sz w:val="16"/>
          <w:szCs w:val="16"/>
        </w:rPr>
        <w:t xml:space="preserve">т железнодорожной станции г. Котельнич. Связь с областным центром и соседними районами осуществляется автомобильным транспортом. </w:t>
      </w:r>
      <w:r w:rsidRPr="0020576C">
        <w:rPr>
          <w:bCs/>
          <w:iCs/>
          <w:sz w:val="16"/>
          <w:szCs w:val="16"/>
        </w:rPr>
        <w:t xml:space="preserve">Расстояние до областного центра </w:t>
      </w:r>
      <w:r w:rsidRPr="0020576C">
        <w:rPr>
          <w:sz w:val="16"/>
          <w:szCs w:val="16"/>
        </w:rPr>
        <w:t xml:space="preserve">– </w:t>
      </w:r>
      <w:r w:rsidRPr="0020576C">
        <w:rPr>
          <w:bCs/>
          <w:iCs/>
          <w:sz w:val="16"/>
          <w:szCs w:val="16"/>
        </w:rPr>
        <w:t>77 км.</w:t>
      </w:r>
      <w:r w:rsidRPr="0020576C">
        <w:rPr>
          <w:sz w:val="16"/>
          <w:szCs w:val="16"/>
        </w:rPr>
        <w:t xml:space="preserve">  Территорию района пересекает федеральная автодорога «Вятка».   </w:t>
      </w:r>
    </w:p>
    <w:p w:rsidR="007F1554" w:rsidRPr="0020576C" w:rsidRDefault="007F1554" w:rsidP="007F1554">
      <w:pPr>
        <w:pStyle w:val="ae"/>
        <w:tabs>
          <w:tab w:val="left" w:pos="720"/>
        </w:tabs>
        <w:spacing w:line="360" w:lineRule="auto"/>
        <w:ind w:firstLine="720"/>
        <w:jc w:val="both"/>
        <w:rPr>
          <w:rFonts w:cs="Times New Roman"/>
          <w:bCs/>
          <w:iCs/>
          <w:sz w:val="16"/>
          <w:szCs w:val="16"/>
        </w:rPr>
      </w:pPr>
      <w:r w:rsidRPr="0020576C">
        <w:rPr>
          <w:rFonts w:cs="Times New Roman"/>
          <w:bCs/>
          <w:iCs/>
          <w:sz w:val="16"/>
          <w:szCs w:val="16"/>
        </w:rPr>
        <w:t>Географическое положение района является выгодным, что обусловлено незначительной удаленностью от крупных промышленных центров области – г. Кирова и г. Котельнича.</w:t>
      </w:r>
    </w:p>
    <w:p w:rsidR="007F1554" w:rsidRPr="0020576C" w:rsidRDefault="007F1554" w:rsidP="007F1554">
      <w:pPr>
        <w:widowControl w:val="0"/>
        <w:tabs>
          <w:tab w:val="left" w:pos="720"/>
        </w:tabs>
        <w:autoSpaceDE w:val="0"/>
        <w:autoSpaceDN w:val="0"/>
        <w:adjustRightInd w:val="0"/>
        <w:spacing w:line="360" w:lineRule="auto"/>
        <w:ind w:firstLine="720"/>
        <w:jc w:val="both"/>
        <w:rPr>
          <w:sz w:val="16"/>
          <w:szCs w:val="16"/>
        </w:rPr>
      </w:pPr>
      <w:r w:rsidRPr="0020576C">
        <w:rPr>
          <w:bCs/>
          <w:iCs/>
          <w:sz w:val="16"/>
          <w:szCs w:val="16"/>
        </w:rPr>
        <w:t>Площадь территории</w:t>
      </w:r>
      <w:r w:rsidRPr="0020576C">
        <w:rPr>
          <w:b/>
          <w:bCs/>
          <w:i/>
          <w:iCs/>
          <w:sz w:val="16"/>
          <w:szCs w:val="16"/>
        </w:rPr>
        <w:t xml:space="preserve"> </w:t>
      </w:r>
      <w:r w:rsidRPr="0020576C">
        <w:rPr>
          <w:sz w:val="16"/>
          <w:szCs w:val="16"/>
        </w:rPr>
        <w:t xml:space="preserve">Орловского района – </w:t>
      </w:r>
      <w:r w:rsidRPr="0020576C">
        <w:rPr>
          <w:bCs/>
          <w:iCs/>
          <w:sz w:val="16"/>
          <w:szCs w:val="16"/>
        </w:rPr>
        <w:t>1998 км</w:t>
      </w:r>
      <w:proofErr w:type="gramStart"/>
      <w:r w:rsidRPr="0020576C">
        <w:rPr>
          <w:bCs/>
          <w:iCs/>
          <w:sz w:val="16"/>
          <w:szCs w:val="16"/>
          <w:vertAlign w:val="superscript"/>
        </w:rPr>
        <w:t>2</w:t>
      </w:r>
      <w:proofErr w:type="gramEnd"/>
      <w:r w:rsidRPr="0020576C">
        <w:rPr>
          <w:sz w:val="16"/>
          <w:szCs w:val="16"/>
        </w:rPr>
        <w:t xml:space="preserve">, что составляет 1,6% площади Кировской области. В административный состав муниципального района входит 1 сельское и 1 городское поселения. На территории района насчитывается 164 </w:t>
      </w:r>
      <w:proofErr w:type="gramStart"/>
      <w:r w:rsidRPr="0020576C">
        <w:rPr>
          <w:sz w:val="16"/>
          <w:szCs w:val="16"/>
        </w:rPr>
        <w:t>населенных</w:t>
      </w:r>
      <w:proofErr w:type="gramEnd"/>
      <w:r w:rsidRPr="0020576C">
        <w:rPr>
          <w:sz w:val="16"/>
          <w:szCs w:val="16"/>
        </w:rPr>
        <w:t xml:space="preserve"> пункта.</w:t>
      </w:r>
    </w:p>
    <w:p w:rsidR="007F1554" w:rsidRPr="0020576C" w:rsidRDefault="007F1554" w:rsidP="007F1554">
      <w:pPr>
        <w:widowControl w:val="0"/>
        <w:tabs>
          <w:tab w:val="left" w:pos="720"/>
        </w:tabs>
        <w:autoSpaceDE w:val="0"/>
        <w:autoSpaceDN w:val="0"/>
        <w:adjustRightInd w:val="0"/>
        <w:spacing w:before="240" w:line="360" w:lineRule="auto"/>
        <w:jc w:val="center"/>
        <w:rPr>
          <w:b/>
          <w:sz w:val="16"/>
          <w:szCs w:val="16"/>
        </w:rPr>
      </w:pPr>
      <w:r w:rsidRPr="0020576C">
        <w:rPr>
          <w:b/>
          <w:sz w:val="16"/>
          <w:szCs w:val="16"/>
        </w:rPr>
        <w:t>Исторические сведения</w:t>
      </w:r>
    </w:p>
    <w:p w:rsidR="007F1554" w:rsidRPr="0020576C" w:rsidRDefault="007F1554" w:rsidP="007F1554">
      <w:pPr>
        <w:shd w:val="clear" w:color="auto" w:fill="FFFFFF"/>
        <w:spacing w:line="360" w:lineRule="auto"/>
        <w:ind w:right="-5" w:firstLine="720"/>
        <w:jc w:val="both"/>
        <w:outlineLvl w:val="1"/>
        <w:rPr>
          <w:sz w:val="16"/>
          <w:szCs w:val="16"/>
        </w:rPr>
      </w:pPr>
      <w:r w:rsidRPr="0020576C">
        <w:rPr>
          <w:sz w:val="16"/>
          <w:szCs w:val="16"/>
        </w:rPr>
        <w:t xml:space="preserve">Орловский район был образован  10 июня 1929 года    на основании Постановления  ВЦИК РСФСР, в котором говорилось о том, что из части </w:t>
      </w:r>
      <w:proofErr w:type="spellStart"/>
      <w:r w:rsidRPr="0020576C">
        <w:rPr>
          <w:sz w:val="16"/>
          <w:szCs w:val="16"/>
        </w:rPr>
        <w:t>Халтуринского</w:t>
      </w:r>
      <w:proofErr w:type="spellEnd"/>
      <w:r w:rsidRPr="0020576C">
        <w:rPr>
          <w:sz w:val="16"/>
          <w:szCs w:val="16"/>
        </w:rPr>
        <w:t xml:space="preserve"> уезда  Вятской губернии образовать </w:t>
      </w:r>
      <w:proofErr w:type="spellStart"/>
      <w:r w:rsidRPr="0020576C">
        <w:rPr>
          <w:sz w:val="16"/>
          <w:szCs w:val="16"/>
        </w:rPr>
        <w:t>Халтуринский</w:t>
      </w:r>
      <w:proofErr w:type="spellEnd"/>
      <w:r w:rsidRPr="0020576C">
        <w:rPr>
          <w:sz w:val="16"/>
          <w:szCs w:val="16"/>
        </w:rPr>
        <w:t xml:space="preserve"> район в составе Вятского округа Нижегородского края с центром в г. Халтурине. С 1923 по 1992 год район  назывался </w:t>
      </w:r>
      <w:proofErr w:type="spellStart"/>
      <w:r w:rsidRPr="0020576C">
        <w:rPr>
          <w:sz w:val="16"/>
          <w:szCs w:val="16"/>
        </w:rPr>
        <w:t>Халтуринским</w:t>
      </w:r>
      <w:proofErr w:type="spellEnd"/>
      <w:r w:rsidRPr="0020576C">
        <w:rPr>
          <w:sz w:val="16"/>
          <w:szCs w:val="16"/>
        </w:rPr>
        <w:t>.</w:t>
      </w:r>
    </w:p>
    <w:p w:rsidR="007F1554" w:rsidRPr="0020576C" w:rsidRDefault="007F1554" w:rsidP="007F1554">
      <w:pPr>
        <w:shd w:val="clear" w:color="auto" w:fill="FFFFFF"/>
        <w:spacing w:line="360" w:lineRule="auto"/>
        <w:ind w:right="-5" w:firstLine="720"/>
        <w:jc w:val="both"/>
        <w:outlineLvl w:val="1"/>
        <w:rPr>
          <w:sz w:val="16"/>
          <w:szCs w:val="16"/>
        </w:rPr>
      </w:pPr>
      <w:r w:rsidRPr="0020576C">
        <w:rPr>
          <w:sz w:val="16"/>
          <w:szCs w:val="16"/>
        </w:rPr>
        <w:t xml:space="preserve">В 1941 году часть территории была передана вновь созданному </w:t>
      </w:r>
      <w:proofErr w:type="spellStart"/>
      <w:r w:rsidRPr="0020576C">
        <w:rPr>
          <w:sz w:val="16"/>
          <w:szCs w:val="16"/>
        </w:rPr>
        <w:t>Медянскому</w:t>
      </w:r>
      <w:proofErr w:type="spellEnd"/>
      <w:r w:rsidRPr="0020576C">
        <w:rPr>
          <w:sz w:val="16"/>
          <w:szCs w:val="16"/>
        </w:rPr>
        <w:t xml:space="preserve"> району, затем  район в 1958 году вновь укрупнили за счет упразднения </w:t>
      </w:r>
      <w:proofErr w:type="spellStart"/>
      <w:r w:rsidRPr="0020576C">
        <w:rPr>
          <w:sz w:val="16"/>
          <w:szCs w:val="16"/>
        </w:rPr>
        <w:t>Медянского</w:t>
      </w:r>
      <w:proofErr w:type="spellEnd"/>
      <w:r w:rsidRPr="0020576C">
        <w:rPr>
          <w:sz w:val="16"/>
          <w:szCs w:val="16"/>
        </w:rPr>
        <w:t xml:space="preserve"> района. В 1992 году </w:t>
      </w:r>
      <w:proofErr w:type="spellStart"/>
      <w:r w:rsidRPr="0020576C">
        <w:rPr>
          <w:sz w:val="16"/>
          <w:szCs w:val="16"/>
        </w:rPr>
        <w:t>Халтуринский</w:t>
      </w:r>
      <w:proofErr w:type="spellEnd"/>
      <w:r w:rsidRPr="0020576C">
        <w:rPr>
          <w:sz w:val="16"/>
          <w:szCs w:val="16"/>
        </w:rPr>
        <w:t xml:space="preserve"> район был переименован в Орловский.</w:t>
      </w:r>
    </w:p>
    <w:p w:rsidR="007F1554" w:rsidRPr="0020576C" w:rsidRDefault="007F1554" w:rsidP="007F1554">
      <w:pPr>
        <w:shd w:val="clear" w:color="auto" w:fill="FFFFFF"/>
        <w:spacing w:line="360" w:lineRule="auto"/>
        <w:ind w:right="-5" w:firstLine="720"/>
        <w:jc w:val="both"/>
        <w:textAlignment w:val="baseline"/>
        <w:rPr>
          <w:sz w:val="16"/>
          <w:szCs w:val="16"/>
        </w:rPr>
      </w:pPr>
      <w:proofErr w:type="gramStart"/>
      <w:r w:rsidRPr="0020576C">
        <w:rPr>
          <w:sz w:val="16"/>
          <w:szCs w:val="16"/>
        </w:rPr>
        <w:t xml:space="preserve">С </w:t>
      </w:r>
      <w:hyperlink r:id="rId12" w:tooltip="1 января" w:history="1">
        <w:r w:rsidRPr="0020576C">
          <w:rPr>
            <w:rStyle w:val="af4"/>
            <w:color w:val="000000"/>
            <w:sz w:val="16"/>
            <w:szCs w:val="16"/>
          </w:rPr>
          <w:t>1 января</w:t>
        </w:r>
      </w:hyperlink>
      <w:r w:rsidRPr="0020576C">
        <w:rPr>
          <w:color w:val="000000"/>
          <w:sz w:val="16"/>
          <w:szCs w:val="16"/>
        </w:rPr>
        <w:t> </w:t>
      </w:r>
      <w:hyperlink r:id="rId13" w:tooltip="2006 год" w:history="1">
        <w:r w:rsidRPr="0020576C">
          <w:rPr>
            <w:rStyle w:val="af4"/>
            <w:color w:val="000000"/>
            <w:sz w:val="16"/>
            <w:szCs w:val="16"/>
          </w:rPr>
          <w:t>2006 года</w:t>
        </w:r>
      </w:hyperlink>
      <w:r w:rsidRPr="0020576C">
        <w:rPr>
          <w:color w:val="000000"/>
          <w:sz w:val="16"/>
          <w:szCs w:val="16"/>
        </w:rPr>
        <w:t xml:space="preserve">, </w:t>
      </w:r>
      <w:r w:rsidRPr="0020576C">
        <w:rPr>
          <w:sz w:val="16"/>
          <w:szCs w:val="16"/>
        </w:rPr>
        <w:t>согласно Закону Кировской области от 07.12.2004 № 284-ЗО, на территории района образовано 9 муниципальных образований: 1 городское поселение (</w:t>
      </w:r>
      <w:hyperlink r:id="rId14" w:tooltip="Орлов (город)" w:history="1">
        <w:r w:rsidRPr="0020576C">
          <w:rPr>
            <w:rStyle w:val="af4"/>
            <w:color w:val="000000"/>
            <w:sz w:val="16"/>
            <w:szCs w:val="16"/>
          </w:rPr>
          <w:t>Орловское</w:t>
        </w:r>
      </w:hyperlink>
      <w:r w:rsidRPr="0020576C">
        <w:rPr>
          <w:sz w:val="16"/>
          <w:szCs w:val="16"/>
        </w:rPr>
        <w:t>) и 8 сельских поселений (</w:t>
      </w:r>
      <w:proofErr w:type="spellStart"/>
      <w:r w:rsidRPr="0020576C">
        <w:rPr>
          <w:color w:val="000000"/>
          <w:sz w:val="16"/>
          <w:szCs w:val="16"/>
        </w:rPr>
        <w:fldChar w:fldCharType="begin"/>
      </w:r>
      <w:r w:rsidRPr="0020576C">
        <w:rPr>
          <w:color w:val="000000"/>
          <w:sz w:val="16"/>
          <w:szCs w:val="16"/>
        </w:rPr>
        <w:instrText xml:space="preserve"> HYPERLINK "https://ru.wikipedia.org/wiki/%D0%9A%D0%BE%D0%BB%D0%BA%D0%BE%D0%B2%D1%81%D0%BA%D0%BE%D0%B5_%D1%81%D0%B5%D0%BB%D1%8C%D1%81%D0%BA%D0%BE%D0%B5_%D0%BF%D0%BE%D1%81%D0%B5%D0%BB%D0%B5%D0%BD%D0%B8%D0%B5" \o "Колковское сельское поселение" </w:instrText>
      </w:r>
      <w:r w:rsidRPr="0020576C">
        <w:rPr>
          <w:color w:val="000000"/>
          <w:sz w:val="16"/>
          <w:szCs w:val="16"/>
        </w:rPr>
        <w:fldChar w:fldCharType="separate"/>
      </w:r>
      <w:r w:rsidRPr="0020576C">
        <w:rPr>
          <w:rStyle w:val="af4"/>
          <w:color w:val="000000"/>
          <w:sz w:val="16"/>
          <w:szCs w:val="16"/>
        </w:rPr>
        <w:t>Колковское</w:t>
      </w:r>
      <w:proofErr w:type="spellEnd"/>
      <w:r w:rsidRPr="0020576C">
        <w:rPr>
          <w:color w:val="000000"/>
          <w:sz w:val="16"/>
          <w:szCs w:val="16"/>
        </w:rPr>
        <w:fldChar w:fldCharType="end"/>
      </w:r>
      <w:r w:rsidRPr="0020576C">
        <w:rPr>
          <w:color w:val="000000"/>
          <w:sz w:val="16"/>
          <w:szCs w:val="16"/>
        </w:rPr>
        <w:t xml:space="preserve">, </w:t>
      </w:r>
      <w:hyperlink r:id="rId15" w:tooltip="Кузнецовское сельское поселение (Орловский район Кировской области)" w:history="1">
        <w:proofErr w:type="spellStart"/>
        <w:r w:rsidRPr="0020576C">
          <w:rPr>
            <w:rStyle w:val="af4"/>
            <w:color w:val="000000"/>
            <w:sz w:val="16"/>
            <w:szCs w:val="16"/>
          </w:rPr>
          <w:t>Кузнецовское</w:t>
        </w:r>
        <w:proofErr w:type="spellEnd"/>
      </w:hyperlink>
      <w:r w:rsidRPr="0020576C">
        <w:rPr>
          <w:color w:val="000000"/>
          <w:sz w:val="16"/>
          <w:szCs w:val="16"/>
        </w:rPr>
        <w:t xml:space="preserve">, </w:t>
      </w:r>
      <w:hyperlink r:id="rId16" w:tooltip="Лугиновское сельское поселение" w:history="1">
        <w:proofErr w:type="spellStart"/>
        <w:r w:rsidRPr="0020576C">
          <w:rPr>
            <w:rStyle w:val="af4"/>
            <w:color w:val="000000"/>
            <w:sz w:val="16"/>
            <w:szCs w:val="16"/>
          </w:rPr>
          <w:t>Лугиновское</w:t>
        </w:r>
        <w:proofErr w:type="spellEnd"/>
      </w:hyperlink>
      <w:r w:rsidRPr="0020576C">
        <w:rPr>
          <w:color w:val="000000"/>
          <w:sz w:val="16"/>
          <w:szCs w:val="16"/>
        </w:rPr>
        <w:t>,</w:t>
      </w:r>
      <w:proofErr w:type="gramEnd"/>
      <w:r w:rsidRPr="0020576C">
        <w:rPr>
          <w:color w:val="000000"/>
          <w:sz w:val="16"/>
          <w:szCs w:val="16"/>
        </w:rPr>
        <w:t xml:space="preserve"> </w:t>
      </w:r>
      <w:hyperlink r:id="rId17" w:tooltip="Подгороднее сельское поселение" w:history="1">
        <w:proofErr w:type="spellStart"/>
        <w:r w:rsidRPr="0020576C">
          <w:rPr>
            <w:rStyle w:val="af4"/>
            <w:color w:val="000000"/>
            <w:sz w:val="16"/>
            <w:szCs w:val="16"/>
          </w:rPr>
          <w:t>Подгороднее</w:t>
        </w:r>
        <w:proofErr w:type="spellEnd"/>
      </w:hyperlink>
      <w:r w:rsidRPr="0020576C">
        <w:rPr>
          <w:color w:val="000000"/>
          <w:sz w:val="16"/>
          <w:szCs w:val="16"/>
        </w:rPr>
        <w:t xml:space="preserve">, </w:t>
      </w:r>
      <w:hyperlink r:id="rId18" w:tooltip="Тохтинское сельское поселение (Кировская область)" w:history="1">
        <w:proofErr w:type="spellStart"/>
        <w:r w:rsidRPr="0020576C">
          <w:rPr>
            <w:rStyle w:val="af4"/>
            <w:color w:val="000000"/>
            <w:sz w:val="16"/>
            <w:szCs w:val="16"/>
          </w:rPr>
          <w:t>Тохтинское</w:t>
        </w:r>
        <w:proofErr w:type="spellEnd"/>
      </w:hyperlink>
      <w:r w:rsidRPr="0020576C">
        <w:rPr>
          <w:color w:val="000000"/>
          <w:sz w:val="16"/>
          <w:szCs w:val="16"/>
        </w:rPr>
        <w:t xml:space="preserve">, </w:t>
      </w:r>
      <w:hyperlink r:id="rId19" w:tooltip="Цепелевское сельское поселение" w:history="1">
        <w:proofErr w:type="spellStart"/>
        <w:r w:rsidRPr="0020576C">
          <w:rPr>
            <w:rStyle w:val="af4"/>
            <w:color w:val="000000"/>
            <w:sz w:val="16"/>
            <w:szCs w:val="16"/>
          </w:rPr>
          <w:t>Цепелевское</w:t>
        </w:r>
        <w:proofErr w:type="spellEnd"/>
      </w:hyperlink>
      <w:r w:rsidRPr="0020576C">
        <w:rPr>
          <w:color w:val="000000"/>
          <w:sz w:val="16"/>
          <w:szCs w:val="16"/>
        </w:rPr>
        <w:t xml:space="preserve">, </w:t>
      </w:r>
      <w:hyperlink r:id="rId20" w:tooltip="Чудиновское сельское поселение (Кировская область)" w:history="1">
        <w:proofErr w:type="spellStart"/>
        <w:r w:rsidRPr="0020576C">
          <w:rPr>
            <w:rStyle w:val="af4"/>
            <w:color w:val="000000"/>
            <w:sz w:val="16"/>
            <w:szCs w:val="16"/>
          </w:rPr>
          <w:t>Чудиновское</w:t>
        </w:r>
        <w:proofErr w:type="spellEnd"/>
      </w:hyperlink>
      <w:r w:rsidRPr="0020576C">
        <w:rPr>
          <w:color w:val="000000"/>
          <w:sz w:val="16"/>
          <w:szCs w:val="16"/>
        </w:rPr>
        <w:t xml:space="preserve">, </w:t>
      </w:r>
      <w:hyperlink r:id="rId21" w:tooltip="Шадричевское сельское поселение" w:history="1">
        <w:proofErr w:type="spellStart"/>
        <w:r w:rsidRPr="0020576C">
          <w:rPr>
            <w:rStyle w:val="af4"/>
            <w:color w:val="000000"/>
            <w:sz w:val="16"/>
            <w:szCs w:val="16"/>
          </w:rPr>
          <w:t>Шадричевское</w:t>
        </w:r>
        <w:proofErr w:type="spellEnd"/>
      </w:hyperlink>
      <w:r w:rsidRPr="0020576C">
        <w:rPr>
          <w:sz w:val="16"/>
          <w:szCs w:val="16"/>
        </w:rPr>
        <w:t xml:space="preserve">). С </w:t>
      </w:r>
      <w:r w:rsidRPr="0020576C">
        <w:rPr>
          <w:sz w:val="16"/>
          <w:szCs w:val="16"/>
          <w:shd w:val="clear" w:color="auto" w:fill="FFFFFF"/>
        </w:rPr>
        <w:t xml:space="preserve">5 июля 2011 года в соответствии с Законом Кировской области 8 сельских поселений Орловского района были объединены в </w:t>
      </w:r>
      <w:hyperlink r:id="rId22" w:tooltip="Орловское сельское поселение (Кировская область)" w:history="1">
        <w:r w:rsidRPr="0020576C">
          <w:rPr>
            <w:rStyle w:val="af4"/>
            <w:color w:val="000000"/>
            <w:sz w:val="16"/>
            <w:szCs w:val="16"/>
            <w:shd w:val="clear" w:color="auto" w:fill="FFFFFF"/>
          </w:rPr>
          <w:t>Орловское сельское поселение</w:t>
        </w:r>
      </w:hyperlink>
      <w:r w:rsidRPr="0020576C">
        <w:rPr>
          <w:color w:val="000000"/>
          <w:sz w:val="16"/>
          <w:szCs w:val="16"/>
          <w:shd w:val="clear" w:color="auto" w:fill="FFFFFF"/>
        </w:rPr>
        <w:t xml:space="preserve"> </w:t>
      </w:r>
      <w:r w:rsidRPr="0020576C">
        <w:rPr>
          <w:sz w:val="16"/>
          <w:szCs w:val="16"/>
          <w:shd w:val="clear" w:color="auto" w:fill="FFFFFF"/>
        </w:rPr>
        <w:t xml:space="preserve">с административным центром в деревне </w:t>
      </w:r>
      <w:hyperlink r:id="rId23" w:tooltip="Моржи" w:history="1">
        <w:r w:rsidRPr="0020576C">
          <w:rPr>
            <w:rStyle w:val="af4"/>
            <w:color w:val="000000"/>
            <w:sz w:val="16"/>
            <w:szCs w:val="16"/>
            <w:shd w:val="clear" w:color="auto" w:fill="FFFFFF"/>
          </w:rPr>
          <w:t>Моржи</w:t>
        </w:r>
      </w:hyperlink>
      <w:r w:rsidRPr="0020576C">
        <w:rPr>
          <w:color w:val="000000"/>
          <w:sz w:val="16"/>
          <w:szCs w:val="16"/>
          <w:shd w:val="clear" w:color="auto" w:fill="FFFFFF"/>
        </w:rPr>
        <w:t>.</w:t>
      </w:r>
      <w:r w:rsidRPr="0020576C">
        <w:rPr>
          <w:sz w:val="16"/>
          <w:szCs w:val="16"/>
        </w:rPr>
        <w:t xml:space="preserve"> Районный центр город Орлов образует Орловское городское поселение.</w:t>
      </w:r>
    </w:p>
    <w:p w:rsidR="007F1554" w:rsidRPr="0020576C" w:rsidRDefault="007F1554" w:rsidP="007F1554">
      <w:pPr>
        <w:pStyle w:val="2"/>
        <w:spacing w:after="240"/>
        <w:ind w:firstLine="720"/>
        <w:jc w:val="center"/>
        <w:rPr>
          <w:rFonts w:ascii="Times New Roman" w:hAnsi="Times New Roman"/>
          <w:bCs w:val="0"/>
          <w:i w:val="0"/>
          <w:iCs w:val="0"/>
          <w:color w:val="000000"/>
          <w:sz w:val="16"/>
          <w:szCs w:val="16"/>
        </w:rPr>
      </w:pPr>
      <w:r w:rsidRPr="0020576C">
        <w:rPr>
          <w:rFonts w:ascii="Times New Roman" w:hAnsi="Times New Roman"/>
          <w:bCs w:val="0"/>
          <w:i w:val="0"/>
          <w:iCs w:val="0"/>
          <w:color w:val="000000"/>
          <w:sz w:val="16"/>
          <w:szCs w:val="16"/>
        </w:rPr>
        <w:t>Агроклиматический  и почвенный потенциал</w:t>
      </w:r>
    </w:p>
    <w:p w:rsidR="007F1554" w:rsidRPr="0020576C" w:rsidRDefault="007F1554" w:rsidP="007F1554">
      <w:pPr>
        <w:pStyle w:val="ad"/>
        <w:spacing w:before="0" w:after="0" w:line="360" w:lineRule="auto"/>
        <w:ind w:firstLine="720"/>
        <w:jc w:val="both"/>
        <w:rPr>
          <w:sz w:val="16"/>
          <w:szCs w:val="16"/>
        </w:rPr>
      </w:pPr>
      <w:r w:rsidRPr="0020576C">
        <w:rPr>
          <w:sz w:val="16"/>
          <w:szCs w:val="16"/>
        </w:rPr>
        <w:t xml:space="preserve">Климат в Орловском районе континентальный с продолжительной холодной зимой. Зима умеренно снежная. Высота снежного покрова в среднем 50 – </w:t>
      </w:r>
      <w:smartTag w:uri="urn:schemas-microsoft-com:office:smarttags" w:element="metricconverter">
        <w:smartTagPr>
          <w:attr w:name="ProductID" w:val="60 см"/>
        </w:smartTagPr>
        <w:r w:rsidRPr="0020576C">
          <w:rPr>
            <w:sz w:val="16"/>
            <w:szCs w:val="16"/>
          </w:rPr>
          <w:t>60 см</w:t>
        </w:r>
      </w:smartTag>
      <w:r w:rsidRPr="0020576C">
        <w:rPr>
          <w:sz w:val="16"/>
          <w:szCs w:val="16"/>
        </w:rPr>
        <w:t xml:space="preserve">. Средняя глубина промерзания почвы - от 65 до </w:t>
      </w:r>
      <w:smartTag w:uri="urn:schemas-microsoft-com:office:smarttags" w:element="metricconverter">
        <w:smartTagPr>
          <w:attr w:name="ProductID" w:val="105 см"/>
        </w:smartTagPr>
        <w:r w:rsidRPr="0020576C">
          <w:rPr>
            <w:sz w:val="16"/>
            <w:szCs w:val="16"/>
          </w:rPr>
          <w:t>105 см</w:t>
        </w:r>
      </w:smartTag>
      <w:r w:rsidRPr="0020576C">
        <w:rPr>
          <w:sz w:val="16"/>
          <w:szCs w:val="16"/>
        </w:rPr>
        <w:t xml:space="preserve">. Весной почва оттаивает в первую пятидневку мая. Продолжительность вегетационного периода составляет 157 - 163 дня, период активного роста – 116 - 120 дней. </w:t>
      </w:r>
    </w:p>
    <w:p w:rsidR="007F1554" w:rsidRPr="0020576C" w:rsidRDefault="007F1554" w:rsidP="007F1554">
      <w:pPr>
        <w:pStyle w:val="ad"/>
        <w:spacing w:before="0" w:after="0" w:line="360" w:lineRule="auto"/>
        <w:ind w:firstLine="720"/>
        <w:jc w:val="both"/>
        <w:rPr>
          <w:sz w:val="16"/>
          <w:szCs w:val="16"/>
        </w:rPr>
      </w:pPr>
      <w:r w:rsidRPr="0020576C">
        <w:rPr>
          <w:sz w:val="16"/>
          <w:szCs w:val="16"/>
        </w:rPr>
        <w:t xml:space="preserve">Почвы дерново-подзолистые, среднесуглинистые и супесчаные, </w:t>
      </w:r>
      <w:proofErr w:type="spellStart"/>
      <w:r w:rsidRPr="0020576C">
        <w:rPr>
          <w:sz w:val="16"/>
          <w:szCs w:val="16"/>
        </w:rPr>
        <w:t>среднеокультуре</w:t>
      </w:r>
      <w:r w:rsidRPr="0020576C">
        <w:rPr>
          <w:sz w:val="16"/>
          <w:szCs w:val="16"/>
        </w:rPr>
        <w:t>н</w:t>
      </w:r>
      <w:r w:rsidRPr="0020576C">
        <w:rPr>
          <w:sz w:val="16"/>
          <w:szCs w:val="16"/>
        </w:rPr>
        <w:t>ные</w:t>
      </w:r>
      <w:proofErr w:type="spellEnd"/>
      <w:r w:rsidRPr="0020576C">
        <w:rPr>
          <w:sz w:val="16"/>
          <w:szCs w:val="16"/>
        </w:rPr>
        <w:t>. По результатам последнего агрохимического обследования, 78% пашни занимают ки</w:t>
      </w:r>
      <w:r w:rsidRPr="0020576C">
        <w:rPr>
          <w:sz w:val="16"/>
          <w:szCs w:val="16"/>
        </w:rPr>
        <w:t>с</w:t>
      </w:r>
      <w:r w:rsidRPr="0020576C">
        <w:rPr>
          <w:sz w:val="16"/>
          <w:szCs w:val="16"/>
        </w:rPr>
        <w:t>лые почвы, 22% - с низким содержанием калия, гумуса - менее 2%. Для получения более в</w:t>
      </w:r>
      <w:r w:rsidRPr="0020576C">
        <w:rPr>
          <w:sz w:val="16"/>
          <w:szCs w:val="16"/>
        </w:rPr>
        <w:t>ы</w:t>
      </w:r>
      <w:r w:rsidRPr="0020576C">
        <w:rPr>
          <w:sz w:val="16"/>
          <w:szCs w:val="16"/>
        </w:rPr>
        <w:t xml:space="preserve">соких урожаев необходимо известкование и </w:t>
      </w:r>
      <w:proofErr w:type="spellStart"/>
      <w:r w:rsidRPr="0020576C">
        <w:rPr>
          <w:sz w:val="16"/>
          <w:szCs w:val="16"/>
        </w:rPr>
        <w:t>фосфоритование</w:t>
      </w:r>
      <w:proofErr w:type="spellEnd"/>
      <w:r w:rsidRPr="0020576C">
        <w:rPr>
          <w:sz w:val="16"/>
          <w:szCs w:val="16"/>
        </w:rPr>
        <w:t xml:space="preserve"> кислых почв, запашка </w:t>
      </w:r>
      <w:proofErr w:type="spellStart"/>
      <w:r w:rsidRPr="0020576C">
        <w:rPr>
          <w:sz w:val="16"/>
          <w:szCs w:val="16"/>
        </w:rPr>
        <w:t>сидеральных</w:t>
      </w:r>
      <w:proofErr w:type="spellEnd"/>
      <w:r w:rsidRPr="0020576C">
        <w:rPr>
          <w:sz w:val="16"/>
          <w:szCs w:val="16"/>
        </w:rPr>
        <w:t xml:space="preserve"> паров, соломы, внесение органических и минеральных удобр</w:t>
      </w:r>
      <w:r w:rsidRPr="0020576C">
        <w:rPr>
          <w:sz w:val="16"/>
          <w:szCs w:val="16"/>
        </w:rPr>
        <w:t>е</w:t>
      </w:r>
      <w:r w:rsidRPr="0020576C">
        <w:rPr>
          <w:sz w:val="16"/>
          <w:szCs w:val="16"/>
        </w:rPr>
        <w:t xml:space="preserve">ний. </w:t>
      </w:r>
    </w:p>
    <w:p w:rsidR="007F1554" w:rsidRPr="0020576C" w:rsidRDefault="007F1554" w:rsidP="007F1554">
      <w:pPr>
        <w:pStyle w:val="ad"/>
        <w:spacing w:before="0" w:after="0" w:line="360" w:lineRule="auto"/>
        <w:ind w:firstLine="720"/>
        <w:jc w:val="both"/>
        <w:rPr>
          <w:sz w:val="16"/>
          <w:szCs w:val="16"/>
        </w:rPr>
      </w:pPr>
      <w:r w:rsidRPr="0020576C">
        <w:rPr>
          <w:sz w:val="16"/>
          <w:szCs w:val="16"/>
        </w:rPr>
        <w:t>Исходя из агроклиматического и почвенного потенциала, основной отраслью сельск</w:t>
      </w:r>
      <w:r w:rsidRPr="0020576C">
        <w:rPr>
          <w:sz w:val="16"/>
          <w:szCs w:val="16"/>
        </w:rPr>
        <w:t>о</w:t>
      </w:r>
      <w:r w:rsidRPr="0020576C">
        <w:rPr>
          <w:sz w:val="16"/>
          <w:szCs w:val="16"/>
        </w:rPr>
        <w:t>го хозяйства должно быть молочно-мясное животноводство.</w:t>
      </w:r>
    </w:p>
    <w:p w:rsidR="007F1554" w:rsidRPr="0020576C" w:rsidRDefault="007F1554" w:rsidP="007F1554">
      <w:pPr>
        <w:pStyle w:val="2"/>
        <w:spacing w:after="240"/>
        <w:jc w:val="center"/>
        <w:rPr>
          <w:rFonts w:ascii="Times New Roman" w:hAnsi="Times New Roman"/>
          <w:i w:val="0"/>
          <w:iCs w:val="0"/>
          <w:color w:val="000000"/>
          <w:sz w:val="16"/>
          <w:szCs w:val="16"/>
        </w:rPr>
      </w:pPr>
      <w:r w:rsidRPr="0020576C">
        <w:rPr>
          <w:rFonts w:ascii="Times New Roman" w:hAnsi="Times New Roman"/>
          <w:i w:val="0"/>
          <w:iCs w:val="0"/>
          <w:color w:val="000000"/>
          <w:sz w:val="16"/>
          <w:szCs w:val="16"/>
        </w:rPr>
        <w:t>Земельные ресурсы</w:t>
      </w:r>
    </w:p>
    <w:p w:rsidR="007F1554" w:rsidRPr="0020576C" w:rsidRDefault="007F1554" w:rsidP="007F1554">
      <w:pPr>
        <w:pStyle w:val="ad"/>
        <w:spacing w:before="0" w:after="0" w:line="360" w:lineRule="auto"/>
        <w:ind w:firstLine="720"/>
        <w:jc w:val="both"/>
        <w:rPr>
          <w:sz w:val="16"/>
          <w:szCs w:val="16"/>
        </w:rPr>
      </w:pPr>
      <w:r w:rsidRPr="0020576C">
        <w:rPr>
          <w:sz w:val="16"/>
          <w:szCs w:val="16"/>
        </w:rPr>
        <w:t xml:space="preserve">Земельный фонд Орловского района по состоянию на 01.01.2018 года составляет </w:t>
      </w:r>
      <w:smartTag w:uri="urn:schemas-microsoft-com:office:smarttags" w:element="metricconverter">
        <w:smartTagPr>
          <w:attr w:name="ProductID" w:val="198878 га"/>
        </w:smartTagPr>
        <w:r w:rsidRPr="0020576C">
          <w:rPr>
            <w:sz w:val="16"/>
            <w:szCs w:val="16"/>
          </w:rPr>
          <w:t>198878 га</w:t>
        </w:r>
      </w:smartTag>
      <w:r w:rsidRPr="0020576C">
        <w:rPr>
          <w:sz w:val="16"/>
          <w:szCs w:val="16"/>
        </w:rPr>
        <w:t xml:space="preserve">. </w:t>
      </w:r>
      <w:proofErr w:type="gramStart"/>
      <w:r w:rsidRPr="0020576C">
        <w:rPr>
          <w:sz w:val="16"/>
          <w:szCs w:val="16"/>
        </w:rPr>
        <w:t xml:space="preserve">По формам собственности распределение земельного фонда выглядит следующим образом: граждане владеют </w:t>
      </w:r>
      <w:smartTag w:uri="urn:schemas-microsoft-com:office:smarttags" w:element="metricconverter">
        <w:smartTagPr>
          <w:attr w:name="ProductID" w:val="29732 га"/>
        </w:smartTagPr>
        <w:r w:rsidRPr="0020576C">
          <w:rPr>
            <w:sz w:val="16"/>
            <w:szCs w:val="16"/>
          </w:rPr>
          <w:t>29732 га</w:t>
        </w:r>
      </w:smartTag>
      <w:r w:rsidRPr="0020576C">
        <w:rPr>
          <w:sz w:val="16"/>
          <w:szCs w:val="16"/>
        </w:rPr>
        <w:t xml:space="preserve">,  в собственности юридических лиц </w:t>
      </w:r>
      <w:smartTag w:uri="urn:schemas-microsoft-com:office:smarttags" w:element="metricconverter">
        <w:smartTagPr>
          <w:attr w:name="ProductID" w:val="17116 га"/>
        </w:smartTagPr>
        <w:r w:rsidRPr="0020576C">
          <w:rPr>
            <w:sz w:val="16"/>
            <w:szCs w:val="16"/>
          </w:rPr>
          <w:t>17116 га</w:t>
        </w:r>
      </w:smartTag>
      <w:r w:rsidRPr="0020576C">
        <w:rPr>
          <w:sz w:val="16"/>
          <w:szCs w:val="16"/>
        </w:rPr>
        <w:t xml:space="preserve">, в государственной и муниципальной – </w:t>
      </w:r>
      <w:smartTag w:uri="urn:schemas-microsoft-com:office:smarttags" w:element="metricconverter">
        <w:smartTagPr>
          <w:attr w:name="ProductID" w:val="152030 га"/>
        </w:smartTagPr>
        <w:r w:rsidRPr="0020576C">
          <w:rPr>
            <w:sz w:val="16"/>
            <w:szCs w:val="16"/>
          </w:rPr>
          <w:t>152030 га</w:t>
        </w:r>
      </w:smartTag>
      <w:r w:rsidRPr="0020576C">
        <w:rPr>
          <w:sz w:val="16"/>
          <w:szCs w:val="16"/>
        </w:rPr>
        <w:t xml:space="preserve">. </w:t>
      </w:r>
      <w:proofErr w:type="gramEnd"/>
    </w:p>
    <w:p w:rsidR="007F1554" w:rsidRPr="0020576C" w:rsidRDefault="007F1554" w:rsidP="007F1554">
      <w:pPr>
        <w:pStyle w:val="ad"/>
        <w:spacing w:before="0" w:after="0" w:line="360" w:lineRule="auto"/>
        <w:ind w:firstLine="720"/>
        <w:jc w:val="right"/>
        <w:rPr>
          <w:sz w:val="16"/>
          <w:szCs w:val="16"/>
        </w:rPr>
      </w:pPr>
      <w:r w:rsidRPr="0020576C">
        <w:rPr>
          <w:sz w:val="16"/>
          <w:szCs w:val="16"/>
        </w:rPr>
        <w:t>Таблица 1</w:t>
      </w:r>
    </w:p>
    <w:p w:rsidR="007F1554" w:rsidRPr="0020576C" w:rsidRDefault="007F1554" w:rsidP="007F1554">
      <w:pPr>
        <w:jc w:val="center"/>
        <w:rPr>
          <w:sz w:val="16"/>
          <w:szCs w:val="16"/>
        </w:rPr>
      </w:pPr>
      <w:r w:rsidRPr="0020576C">
        <w:rPr>
          <w:sz w:val="16"/>
          <w:szCs w:val="16"/>
        </w:rPr>
        <w:t xml:space="preserve">Земельный фонд  Орловского района в разрезе категорий земель </w:t>
      </w:r>
    </w:p>
    <w:p w:rsidR="007F1554" w:rsidRPr="0020576C" w:rsidRDefault="007F1554" w:rsidP="007F1554">
      <w:pPr>
        <w:spacing w:after="120"/>
        <w:jc w:val="center"/>
        <w:rPr>
          <w:sz w:val="16"/>
          <w:szCs w:val="16"/>
        </w:rPr>
      </w:pPr>
      <w:r w:rsidRPr="0020576C">
        <w:rPr>
          <w:sz w:val="16"/>
          <w:szCs w:val="16"/>
        </w:rPr>
        <w:t>на 01.01.2018 года</w:t>
      </w:r>
    </w:p>
    <w:tbl>
      <w:tblPr>
        <w:tblW w:w="0" w:type="auto"/>
        <w:tblInd w:w="108" w:type="dxa"/>
        <w:tblLayout w:type="fixed"/>
        <w:tblLook w:val="0000" w:firstRow="0" w:lastRow="0" w:firstColumn="0" w:lastColumn="0" w:noHBand="0" w:noVBand="0"/>
      </w:tblPr>
      <w:tblGrid>
        <w:gridCol w:w="709"/>
        <w:gridCol w:w="6379"/>
        <w:gridCol w:w="2272"/>
      </w:tblGrid>
      <w:tr w:rsidR="007F1554" w:rsidRPr="0020576C" w:rsidTr="00D721AB">
        <w:tc>
          <w:tcPr>
            <w:tcW w:w="709" w:type="dxa"/>
            <w:tcBorders>
              <w:top w:val="single" w:sz="4" w:space="0" w:color="000000"/>
              <w:left w:val="single" w:sz="4" w:space="0" w:color="000000"/>
              <w:bottom w:val="single" w:sz="4" w:space="0" w:color="000000"/>
              <w:right w:val="nil"/>
            </w:tcBorders>
          </w:tcPr>
          <w:p w:rsidR="007F1554" w:rsidRPr="0020576C" w:rsidRDefault="007F1554" w:rsidP="00D721AB">
            <w:pPr>
              <w:snapToGrid w:val="0"/>
              <w:jc w:val="center"/>
              <w:rPr>
                <w:b/>
                <w:sz w:val="16"/>
                <w:szCs w:val="16"/>
              </w:rPr>
            </w:pPr>
            <w:r w:rsidRPr="0020576C">
              <w:rPr>
                <w:b/>
                <w:sz w:val="16"/>
                <w:szCs w:val="16"/>
              </w:rPr>
              <w:t xml:space="preserve">№ </w:t>
            </w:r>
            <w:proofErr w:type="gramStart"/>
            <w:r w:rsidRPr="0020576C">
              <w:rPr>
                <w:b/>
                <w:sz w:val="16"/>
                <w:szCs w:val="16"/>
              </w:rPr>
              <w:t>п</w:t>
            </w:r>
            <w:proofErr w:type="gramEnd"/>
            <w:r w:rsidRPr="0020576C">
              <w:rPr>
                <w:b/>
                <w:sz w:val="16"/>
                <w:szCs w:val="16"/>
              </w:rPr>
              <w:t>/п</w:t>
            </w:r>
          </w:p>
        </w:tc>
        <w:tc>
          <w:tcPr>
            <w:tcW w:w="6379" w:type="dxa"/>
            <w:tcBorders>
              <w:top w:val="single" w:sz="4" w:space="0" w:color="000000"/>
              <w:left w:val="single" w:sz="4" w:space="0" w:color="000000"/>
              <w:bottom w:val="single" w:sz="4" w:space="0" w:color="000000"/>
              <w:right w:val="single" w:sz="4" w:space="0" w:color="auto"/>
            </w:tcBorders>
          </w:tcPr>
          <w:p w:rsidR="007F1554" w:rsidRPr="0020576C" w:rsidRDefault="007F1554" w:rsidP="00D721AB">
            <w:pPr>
              <w:snapToGrid w:val="0"/>
              <w:jc w:val="center"/>
              <w:rPr>
                <w:b/>
                <w:sz w:val="16"/>
                <w:szCs w:val="16"/>
              </w:rPr>
            </w:pPr>
            <w:r w:rsidRPr="0020576C">
              <w:rPr>
                <w:b/>
                <w:sz w:val="16"/>
                <w:szCs w:val="16"/>
              </w:rPr>
              <w:t>Категория земель</w:t>
            </w:r>
          </w:p>
        </w:tc>
        <w:tc>
          <w:tcPr>
            <w:tcW w:w="2272" w:type="dxa"/>
            <w:tcBorders>
              <w:top w:val="single" w:sz="4" w:space="0" w:color="auto"/>
              <w:left w:val="single" w:sz="4" w:space="0" w:color="auto"/>
              <w:bottom w:val="single" w:sz="4" w:space="0" w:color="auto"/>
              <w:right w:val="single" w:sz="4" w:space="0" w:color="auto"/>
            </w:tcBorders>
          </w:tcPr>
          <w:p w:rsidR="007F1554" w:rsidRPr="0020576C" w:rsidRDefault="007F1554" w:rsidP="00D721AB">
            <w:pPr>
              <w:snapToGrid w:val="0"/>
              <w:jc w:val="center"/>
              <w:rPr>
                <w:b/>
                <w:sz w:val="16"/>
                <w:szCs w:val="16"/>
              </w:rPr>
            </w:pPr>
            <w:r w:rsidRPr="0020576C">
              <w:rPr>
                <w:b/>
                <w:sz w:val="16"/>
                <w:szCs w:val="16"/>
              </w:rPr>
              <w:t>Площадь, тыс. га</w:t>
            </w:r>
          </w:p>
        </w:tc>
      </w:tr>
      <w:tr w:rsidR="007F1554" w:rsidRPr="0020576C" w:rsidTr="00D721AB">
        <w:tc>
          <w:tcPr>
            <w:tcW w:w="709" w:type="dxa"/>
            <w:tcBorders>
              <w:top w:val="single" w:sz="4" w:space="0" w:color="000000"/>
              <w:left w:val="single" w:sz="4" w:space="0" w:color="000000"/>
              <w:bottom w:val="single" w:sz="4" w:space="0" w:color="000000"/>
              <w:right w:val="nil"/>
            </w:tcBorders>
          </w:tcPr>
          <w:p w:rsidR="007F1554" w:rsidRPr="0020576C" w:rsidRDefault="007F1554" w:rsidP="00D721AB">
            <w:pPr>
              <w:snapToGrid w:val="0"/>
              <w:jc w:val="both"/>
              <w:rPr>
                <w:sz w:val="16"/>
                <w:szCs w:val="16"/>
              </w:rPr>
            </w:pPr>
            <w:r w:rsidRPr="0020576C">
              <w:rPr>
                <w:sz w:val="16"/>
                <w:szCs w:val="16"/>
              </w:rPr>
              <w:lastRenderedPageBreak/>
              <w:t>1</w:t>
            </w:r>
          </w:p>
        </w:tc>
        <w:tc>
          <w:tcPr>
            <w:tcW w:w="6379" w:type="dxa"/>
            <w:tcBorders>
              <w:top w:val="single" w:sz="4" w:space="0" w:color="000000"/>
              <w:left w:val="single" w:sz="4" w:space="0" w:color="000000"/>
              <w:bottom w:val="single" w:sz="4" w:space="0" w:color="000000"/>
              <w:right w:val="single" w:sz="4" w:space="0" w:color="auto"/>
            </w:tcBorders>
          </w:tcPr>
          <w:p w:rsidR="007F1554" w:rsidRPr="0020576C" w:rsidRDefault="007F1554" w:rsidP="00D721AB">
            <w:pPr>
              <w:snapToGrid w:val="0"/>
              <w:rPr>
                <w:sz w:val="16"/>
                <w:szCs w:val="16"/>
              </w:rPr>
            </w:pPr>
            <w:r w:rsidRPr="0020576C">
              <w:rPr>
                <w:sz w:val="16"/>
                <w:szCs w:val="16"/>
              </w:rPr>
              <w:t>Сельскохозяйственные угодья</w:t>
            </w:r>
          </w:p>
        </w:tc>
        <w:tc>
          <w:tcPr>
            <w:tcW w:w="2272" w:type="dxa"/>
            <w:tcBorders>
              <w:top w:val="single" w:sz="4" w:space="0" w:color="auto"/>
              <w:left w:val="single" w:sz="4" w:space="0" w:color="auto"/>
              <w:bottom w:val="single" w:sz="4" w:space="0" w:color="auto"/>
              <w:right w:val="single" w:sz="4" w:space="0" w:color="auto"/>
            </w:tcBorders>
          </w:tcPr>
          <w:p w:rsidR="007F1554" w:rsidRPr="0020576C" w:rsidRDefault="007F1554" w:rsidP="00D721AB">
            <w:pPr>
              <w:snapToGrid w:val="0"/>
              <w:jc w:val="center"/>
              <w:rPr>
                <w:sz w:val="16"/>
                <w:szCs w:val="16"/>
              </w:rPr>
            </w:pPr>
            <w:r w:rsidRPr="0020576C">
              <w:rPr>
                <w:sz w:val="16"/>
                <w:szCs w:val="16"/>
              </w:rPr>
              <w:t>77,6</w:t>
            </w:r>
          </w:p>
        </w:tc>
      </w:tr>
      <w:tr w:rsidR="007F1554" w:rsidRPr="0020576C" w:rsidTr="00D721AB">
        <w:tc>
          <w:tcPr>
            <w:tcW w:w="709" w:type="dxa"/>
            <w:tcBorders>
              <w:top w:val="single" w:sz="4" w:space="0" w:color="000000"/>
              <w:left w:val="single" w:sz="4" w:space="0" w:color="000000"/>
              <w:bottom w:val="single" w:sz="4" w:space="0" w:color="000000"/>
              <w:right w:val="nil"/>
            </w:tcBorders>
          </w:tcPr>
          <w:p w:rsidR="007F1554" w:rsidRPr="0020576C" w:rsidRDefault="007F1554" w:rsidP="00D721AB">
            <w:pPr>
              <w:snapToGrid w:val="0"/>
              <w:jc w:val="both"/>
              <w:rPr>
                <w:sz w:val="16"/>
                <w:szCs w:val="16"/>
              </w:rPr>
            </w:pPr>
            <w:r w:rsidRPr="0020576C">
              <w:rPr>
                <w:sz w:val="16"/>
                <w:szCs w:val="16"/>
              </w:rPr>
              <w:t>2</w:t>
            </w:r>
          </w:p>
        </w:tc>
        <w:tc>
          <w:tcPr>
            <w:tcW w:w="6379" w:type="dxa"/>
            <w:tcBorders>
              <w:top w:val="single" w:sz="4" w:space="0" w:color="000000"/>
              <w:left w:val="single" w:sz="4" w:space="0" w:color="000000"/>
              <w:bottom w:val="single" w:sz="4" w:space="0" w:color="000000"/>
              <w:right w:val="single" w:sz="4" w:space="0" w:color="auto"/>
            </w:tcBorders>
          </w:tcPr>
          <w:p w:rsidR="007F1554" w:rsidRPr="0020576C" w:rsidRDefault="007F1554" w:rsidP="00D721AB">
            <w:pPr>
              <w:snapToGrid w:val="0"/>
              <w:rPr>
                <w:sz w:val="16"/>
                <w:szCs w:val="16"/>
              </w:rPr>
            </w:pPr>
            <w:r w:rsidRPr="0020576C">
              <w:rPr>
                <w:sz w:val="16"/>
                <w:szCs w:val="16"/>
              </w:rPr>
              <w:t>Лесные площади</w:t>
            </w:r>
          </w:p>
        </w:tc>
        <w:tc>
          <w:tcPr>
            <w:tcW w:w="2272" w:type="dxa"/>
            <w:tcBorders>
              <w:top w:val="single" w:sz="4" w:space="0" w:color="auto"/>
              <w:left w:val="single" w:sz="4" w:space="0" w:color="auto"/>
              <w:bottom w:val="single" w:sz="4" w:space="0" w:color="auto"/>
              <w:right w:val="single" w:sz="4" w:space="0" w:color="auto"/>
            </w:tcBorders>
          </w:tcPr>
          <w:p w:rsidR="007F1554" w:rsidRPr="0020576C" w:rsidRDefault="007F1554" w:rsidP="00D721AB">
            <w:pPr>
              <w:snapToGrid w:val="0"/>
              <w:jc w:val="center"/>
              <w:rPr>
                <w:sz w:val="16"/>
                <w:szCs w:val="16"/>
              </w:rPr>
            </w:pPr>
            <w:r w:rsidRPr="0020576C">
              <w:rPr>
                <w:sz w:val="16"/>
                <w:szCs w:val="16"/>
              </w:rPr>
              <w:t>106</w:t>
            </w:r>
          </w:p>
        </w:tc>
      </w:tr>
      <w:tr w:rsidR="007F1554" w:rsidRPr="0020576C" w:rsidTr="00D721AB">
        <w:tc>
          <w:tcPr>
            <w:tcW w:w="709" w:type="dxa"/>
            <w:tcBorders>
              <w:top w:val="single" w:sz="4" w:space="0" w:color="000000"/>
              <w:left w:val="single" w:sz="4" w:space="0" w:color="000000"/>
              <w:bottom w:val="single" w:sz="4" w:space="0" w:color="000000"/>
              <w:right w:val="nil"/>
            </w:tcBorders>
          </w:tcPr>
          <w:p w:rsidR="007F1554" w:rsidRPr="0020576C" w:rsidRDefault="007F1554" w:rsidP="00D721AB">
            <w:pPr>
              <w:snapToGrid w:val="0"/>
              <w:jc w:val="both"/>
              <w:rPr>
                <w:sz w:val="16"/>
                <w:szCs w:val="16"/>
              </w:rPr>
            </w:pPr>
            <w:r w:rsidRPr="0020576C">
              <w:rPr>
                <w:sz w:val="16"/>
                <w:szCs w:val="16"/>
              </w:rPr>
              <w:t>3</w:t>
            </w:r>
          </w:p>
        </w:tc>
        <w:tc>
          <w:tcPr>
            <w:tcW w:w="6379" w:type="dxa"/>
            <w:tcBorders>
              <w:top w:val="single" w:sz="4" w:space="0" w:color="000000"/>
              <w:left w:val="single" w:sz="4" w:space="0" w:color="000000"/>
              <w:bottom w:val="single" w:sz="4" w:space="0" w:color="000000"/>
              <w:right w:val="single" w:sz="4" w:space="0" w:color="auto"/>
            </w:tcBorders>
          </w:tcPr>
          <w:p w:rsidR="007F1554" w:rsidRPr="0020576C" w:rsidRDefault="007F1554" w:rsidP="00D721AB">
            <w:pPr>
              <w:snapToGrid w:val="0"/>
              <w:rPr>
                <w:sz w:val="16"/>
                <w:szCs w:val="16"/>
              </w:rPr>
            </w:pPr>
            <w:r w:rsidRPr="0020576C">
              <w:rPr>
                <w:sz w:val="16"/>
                <w:szCs w:val="16"/>
              </w:rPr>
              <w:t>Под водой</w:t>
            </w:r>
          </w:p>
        </w:tc>
        <w:tc>
          <w:tcPr>
            <w:tcW w:w="2272" w:type="dxa"/>
            <w:tcBorders>
              <w:top w:val="single" w:sz="4" w:space="0" w:color="auto"/>
              <w:left w:val="single" w:sz="4" w:space="0" w:color="auto"/>
              <w:bottom w:val="single" w:sz="4" w:space="0" w:color="auto"/>
              <w:right w:val="single" w:sz="4" w:space="0" w:color="auto"/>
            </w:tcBorders>
          </w:tcPr>
          <w:p w:rsidR="007F1554" w:rsidRPr="0020576C" w:rsidRDefault="007F1554" w:rsidP="00D721AB">
            <w:pPr>
              <w:snapToGrid w:val="0"/>
              <w:jc w:val="center"/>
              <w:rPr>
                <w:sz w:val="16"/>
                <w:szCs w:val="16"/>
              </w:rPr>
            </w:pPr>
            <w:r w:rsidRPr="0020576C">
              <w:rPr>
                <w:sz w:val="16"/>
                <w:szCs w:val="16"/>
              </w:rPr>
              <w:t>4</w:t>
            </w:r>
          </w:p>
        </w:tc>
      </w:tr>
      <w:tr w:rsidR="007F1554" w:rsidRPr="0020576C" w:rsidTr="00D721AB">
        <w:tc>
          <w:tcPr>
            <w:tcW w:w="709" w:type="dxa"/>
            <w:tcBorders>
              <w:top w:val="single" w:sz="4" w:space="0" w:color="000000"/>
              <w:left w:val="single" w:sz="4" w:space="0" w:color="000000"/>
              <w:bottom w:val="single" w:sz="4" w:space="0" w:color="000000"/>
              <w:right w:val="nil"/>
            </w:tcBorders>
          </w:tcPr>
          <w:p w:rsidR="007F1554" w:rsidRPr="0020576C" w:rsidRDefault="007F1554" w:rsidP="00D721AB">
            <w:pPr>
              <w:snapToGrid w:val="0"/>
              <w:jc w:val="both"/>
              <w:rPr>
                <w:sz w:val="16"/>
                <w:szCs w:val="16"/>
              </w:rPr>
            </w:pPr>
            <w:r w:rsidRPr="0020576C">
              <w:rPr>
                <w:sz w:val="16"/>
                <w:szCs w:val="16"/>
              </w:rPr>
              <w:t>4</w:t>
            </w:r>
          </w:p>
        </w:tc>
        <w:tc>
          <w:tcPr>
            <w:tcW w:w="6379" w:type="dxa"/>
            <w:tcBorders>
              <w:top w:val="single" w:sz="4" w:space="0" w:color="000000"/>
              <w:left w:val="single" w:sz="4" w:space="0" w:color="000000"/>
              <w:bottom w:val="single" w:sz="4" w:space="0" w:color="000000"/>
              <w:right w:val="single" w:sz="4" w:space="0" w:color="auto"/>
            </w:tcBorders>
          </w:tcPr>
          <w:p w:rsidR="007F1554" w:rsidRPr="0020576C" w:rsidRDefault="007F1554" w:rsidP="00D721AB">
            <w:pPr>
              <w:snapToGrid w:val="0"/>
              <w:rPr>
                <w:sz w:val="16"/>
                <w:szCs w:val="16"/>
              </w:rPr>
            </w:pPr>
            <w:r w:rsidRPr="0020576C">
              <w:rPr>
                <w:sz w:val="16"/>
                <w:szCs w:val="16"/>
              </w:rPr>
              <w:t>Земли застройки</w:t>
            </w:r>
          </w:p>
        </w:tc>
        <w:tc>
          <w:tcPr>
            <w:tcW w:w="2272" w:type="dxa"/>
            <w:tcBorders>
              <w:top w:val="single" w:sz="4" w:space="0" w:color="auto"/>
              <w:left w:val="single" w:sz="4" w:space="0" w:color="auto"/>
              <w:bottom w:val="single" w:sz="4" w:space="0" w:color="auto"/>
              <w:right w:val="single" w:sz="4" w:space="0" w:color="auto"/>
            </w:tcBorders>
          </w:tcPr>
          <w:p w:rsidR="007F1554" w:rsidRPr="0020576C" w:rsidRDefault="007F1554" w:rsidP="00D721AB">
            <w:pPr>
              <w:snapToGrid w:val="0"/>
              <w:jc w:val="center"/>
              <w:rPr>
                <w:sz w:val="16"/>
                <w:szCs w:val="16"/>
              </w:rPr>
            </w:pPr>
            <w:r w:rsidRPr="0020576C">
              <w:rPr>
                <w:sz w:val="16"/>
                <w:szCs w:val="16"/>
              </w:rPr>
              <w:t>0,9</w:t>
            </w:r>
          </w:p>
        </w:tc>
      </w:tr>
      <w:tr w:rsidR="007F1554" w:rsidRPr="0020576C" w:rsidTr="00D721AB">
        <w:tc>
          <w:tcPr>
            <w:tcW w:w="709" w:type="dxa"/>
            <w:tcBorders>
              <w:top w:val="single" w:sz="4" w:space="0" w:color="000000"/>
              <w:left w:val="single" w:sz="4" w:space="0" w:color="000000"/>
              <w:bottom w:val="single" w:sz="4" w:space="0" w:color="000000"/>
              <w:right w:val="nil"/>
            </w:tcBorders>
          </w:tcPr>
          <w:p w:rsidR="007F1554" w:rsidRPr="0020576C" w:rsidRDefault="007F1554" w:rsidP="00D721AB">
            <w:pPr>
              <w:snapToGrid w:val="0"/>
              <w:jc w:val="both"/>
              <w:rPr>
                <w:sz w:val="16"/>
                <w:szCs w:val="16"/>
              </w:rPr>
            </w:pPr>
            <w:r w:rsidRPr="0020576C">
              <w:rPr>
                <w:sz w:val="16"/>
                <w:szCs w:val="16"/>
              </w:rPr>
              <w:t>5</w:t>
            </w:r>
          </w:p>
        </w:tc>
        <w:tc>
          <w:tcPr>
            <w:tcW w:w="6379" w:type="dxa"/>
            <w:tcBorders>
              <w:top w:val="single" w:sz="4" w:space="0" w:color="000000"/>
              <w:left w:val="single" w:sz="4" w:space="0" w:color="000000"/>
              <w:bottom w:val="single" w:sz="4" w:space="0" w:color="000000"/>
              <w:right w:val="single" w:sz="4" w:space="0" w:color="auto"/>
            </w:tcBorders>
          </w:tcPr>
          <w:p w:rsidR="007F1554" w:rsidRPr="0020576C" w:rsidRDefault="007F1554" w:rsidP="00D721AB">
            <w:pPr>
              <w:snapToGrid w:val="0"/>
              <w:rPr>
                <w:sz w:val="16"/>
                <w:szCs w:val="16"/>
              </w:rPr>
            </w:pPr>
            <w:r w:rsidRPr="0020576C">
              <w:rPr>
                <w:sz w:val="16"/>
                <w:szCs w:val="16"/>
              </w:rPr>
              <w:t>Под дорогами</w:t>
            </w:r>
          </w:p>
        </w:tc>
        <w:tc>
          <w:tcPr>
            <w:tcW w:w="2272" w:type="dxa"/>
            <w:tcBorders>
              <w:top w:val="single" w:sz="4" w:space="0" w:color="auto"/>
              <w:left w:val="single" w:sz="4" w:space="0" w:color="auto"/>
              <w:bottom w:val="single" w:sz="4" w:space="0" w:color="auto"/>
              <w:right w:val="single" w:sz="4" w:space="0" w:color="auto"/>
            </w:tcBorders>
          </w:tcPr>
          <w:p w:rsidR="007F1554" w:rsidRPr="0020576C" w:rsidRDefault="007F1554" w:rsidP="00D721AB">
            <w:pPr>
              <w:snapToGrid w:val="0"/>
              <w:jc w:val="center"/>
              <w:rPr>
                <w:sz w:val="16"/>
                <w:szCs w:val="16"/>
              </w:rPr>
            </w:pPr>
            <w:r w:rsidRPr="0020576C">
              <w:rPr>
                <w:sz w:val="16"/>
                <w:szCs w:val="16"/>
              </w:rPr>
              <w:t>2,7</w:t>
            </w:r>
          </w:p>
        </w:tc>
      </w:tr>
      <w:tr w:rsidR="007F1554" w:rsidRPr="0020576C" w:rsidTr="00D721AB">
        <w:tc>
          <w:tcPr>
            <w:tcW w:w="709" w:type="dxa"/>
            <w:tcBorders>
              <w:top w:val="single" w:sz="4" w:space="0" w:color="000000"/>
              <w:left w:val="single" w:sz="4" w:space="0" w:color="000000"/>
              <w:bottom w:val="single" w:sz="4" w:space="0" w:color="000000"/>
              <w:right w:val="nil"/>
            </w:tcBorders>
          </w:tcPr>
          <w:p w:rsidR="007F1554" w:rsidRPr="0020576C" w:rsidRDefault="007F1554" w:rsidP="00D721AB">
            <w:pPr>
              <w:snapToGrid w:val="0"/>
              <w:jc w:val="both"/>
              <w:rPr>
                <w:sz w:val="16"/>
                <w:szCs w:val="16"/>
              </w:rPr>
            </w:pPr>
            <w:r w:rsidRPr="0020576C">
              <w:rPr>
                <w:sz w:val="16"/>
                <w:szCs w:val="16"/>
              </w:rPr>
              <w:t>6</w:t>
            </w:r>
          </w:p>
        </w:tc>
        <w:tc>
          <w:tcPr>
            <w:tcW w:w="6379" w:type="dxa"/>
            <w:tcBorders>
              <w:top w:val="single" w:sz="4" w:space="0" w:color="000000"/>
              <w:left w:val="single" w:sz="4" w:space="0" w:color="000000"/>
              <w:bottom w:val="single" w:sz="4" w:space="0" w:color="000000"/>
              <w:right w:val="single" w:sz="4" w:space="0" w:color="auto"/>
            </w:tcBorders>
          </w:tcPr>
          <w:p w:rsidR="007F1554" w:rsidRPr="0020576C" w:rsidRDefault="007F1554" w:rsidP="00D721AB">
            <w:pPr>
              <w:snapToGrid w:val="0"/>
              <w:rPr>
                <w:sz w:val="16"/>
                <w:szCs w:val="16"/>
              </w:rPr>
            </w:pPr>
            <w:r w:rsidRPr="0020576C">
              <w:rPr>
                <w:sz w:val="16"/>
                <w:szCs w:val="16"/>
              </w:rPr>
              <w:t>Прочие земли</w:t>
            </w:r>
          </w:p>
        </w:tc>
        <w:tc>
          <w:tcPr>
            <w:tcW w:w="2272" w:type="dxa"/>
            <w:tcBorders>
              <w:top w:val="single" w:sz="4" w:space="0" w:color="auto"/>
              <w:left w:val="single" w:sz="4" w:space="0" w:color="auto"/>
              <w:bottom w:val="single" w:sz="4" w:space="0" w:color="auto"/>
              <w:right w:val="single" w:sz="4" w:space="0" w:color="auto"/>
            </w:tcBorders>
          </w:tcPr>
          <w:p w:rsidR="007F1554" w:rsidRPr="0020576C" w:rsidRDefault="007F1554" w:rsidP="00D721AB">
            <w:pPr>
              <w:snapToGrid w:val="0"/>
              <w:jc w:val="center"/>
              <w:rPr>
                <w:sz w:val="16"/>
                <w:szCs w:val="16"/>
              </w:rPr>
            </w:pPr>
            <w:r w:rsidRPr="0020576C">
              <w:rPr>
                <w:sz w:val="16"/>
                <w:szCs w:val="16"/>
              </w:rPr>
              <w:t>7,6</w:t>
            </w:r>
          </w:p>
        </w:tc>
      </w:tr>
      <w:tr w:rsidR="007F1554" w:rsidRPr="0020576C" w:rsidTr="00D721AB">
        <w:tc>
          <w:tcPr>
            <w:tcW w:w="709" w:type="dxa"/>
            <w:tcBorders>
              <w:top w:val="single" w:sz="4" w:space="0" w:color="000000"/>
              <w:left w:val="single" w:sz="4" w:space="0" w:color="000000"/>
              <w:bottom w:val="single" w:sz="4" w:space="0" w:color="000000"/>
              <w:right w:val="nil"/>
            </w:tcBorders>
          </w:tcPr>
          <w:p w:rsidR="007F1554" w:rsidRPr="0020576C" w:rsidRDefault="007F1554" w:rsidP="00D721AB">
            <w:pPr>
              <w:snapToGrid w:val="0"/>
              <w:jc w:val="both"/>
              <w:rPr>
                <w:b/>
                <w:sz w:val="16"/>
                <w:szCs w:val="16"/>
              </w:rPr>
            </w:pPr>
          </w:p>
        </w:tc>
        <w:tc>
          <w:tcPr>
            <w:tcW w:w="6379" w:type="dxa"/>
            <w:tcBorders>
              <w:top w:val="single" w:sz="4" w:space="0" w:color="000000"/>
              <w:left w:val="single" w:sz="4" w:space="0" w:color="000000"/>
              <w:bottom w:val="single" w:sz="4" w:space="0" w:color="000000"/>
              <w:right w:val="single" w:sz="4" w:space="0" w:color="auto"/>
            </w:tcBorders>
          </w:tcPr>
          <w:p w:rsidR="007F1554" w:rsidRPr="0020576C" w:rsidRDefault="007F1554" w:rsidP="00D721AB">
            <w:pPr>
              <w:snapToGrid w:val="0"/>
              <w:rPr>
                <w:b/>
                <w:sz w:val="16"/>
                <w:szCs w:val="16"/>
              </w:rPr>
            </w:pPr>
            <w:r w:rsidRPr="0020576C">
              <w:rPr>
                <w:b/>
                <w:sz w:val="16"/>
                <w:szCs w:val="16"/>
              </w:rPr>
              <w:t>Итого земель в административных границах района</w:t>
            </w:r>
          </w:p>
        </w:tc>
        <w:tc>
          <w:tcPr>
            <w:tcW w:w="2272" w:type="dxa"/>
            <w:tcBorders>
              <w:top w:val="single" w:sz="4" w:space="0" w:color="auto"/>
              <w:left w:val="single" w:sz="4" w:space="0" w:color="auto"/>
              <w:bottom w:val="single" w:sz="4" w:space="0" w:color="auto"/>
              <w:right w:val="single" w:sz="4" w:space="0" w:color="auto"/>
            </w:tcBorders>
          </w:tcPr>
          <w:p w:rsidR="007F1554" w:rsidRPr="0020576C" w:rsidRDefault="007F1554" w:rsidP="00D721AB">
            <w:pPr>
              <w:snapToGrid w:val="0"/>
              <w:jc w:val="center"/>
              <w:rPr>
                <w:b/>
                <w:sz w:val="16"/>
                <w:szCs w:val="16"/>
              </w:rPr>
            </w:pPr>
            <w:r w:rsidRPr="0020576C">
              <w:rPr>
                <w:b/>
                <w:sz w:val="16"/>
                <w:szCs w:val="16"/>
              </w:rPr>
              <w:t>198,8</w:t>
            </w:r>
          </w:p>
        </w:tc>
      </w:tr>
    </w:tbl>
    <w:p w:rsidR="007F1554" w:rsidRPr="0020576C" w:rsidRDefault="007F1554" w:rsidP="007F1554">
      <w:pPr>
        <w:spacing w:before="240" w:line="360" w:lineRule="auto"/>
        <w:ind w:firstLine="720"/>
        <w:jc w:val="both"/>
        <w:rPr>
          <w:sz w:val="16"/>
          <w:szCs w:val="16"/>
        </w:rPr>
      </w:pPr>
      <w:r w:rsidRPr="0020576C">
        <w:rPr>
          <w:sz w:val="16"/>
          <w:szCs w:val="16"/>
        </w:rPr>
        <w:t xml:space="preserve">По угодьям распределение земель выглядит таким образом, что сельскохозяйственные угодья составляют </w:t>
      </w:r>
      <w:smartTag w:uri="urn:schemas-microsoft-com:office:smarttags" w:element="metricconverter">
        <w:smartTagPr>
          <w:attr w:name="ProductID" w:val="77666 га"/>
        </w:smartTagPr>
        <w:r w:rsidRPr="0020576C">
          <w:rPr>
            <w:sz w:val="16"/>
            <w:szCs w:val="16"/>
          </w:rPr>
          <w:t>77666 га</w:t>
        </w:r>
      </w:smartTag>
      <w:r w:rsidRPr="0020576C">
        <w:rPr>
          <w:sz w:val="16"/>
          <w:szCs w:val="16"/>
        </w:rPr>
        <w:t>, что составляет 39% от всего состава земельного фонда района. Орловский район располагает достаточным количеством земель для проживания и обеспечения потребностей жителей в земельных ресурсах.</w:t>
      </w:r>
    </w:p>
    <w:p w:rsidR="007F1554" w:rsidRPr="0020576C" w:rsidRDefault="007F1554" w:rsidP="007F1554">
      <w:pPr>
        <w:pStyle w:val="2"/>
        <w:spacing w:after="0" w:line="360" w:lineRule="auto"/>
        <w:jc w:val="center"/>
        <w:rPr>
          <w:rFonts w:ascii="Times New Roman" w:hAnsi="Times New Roman"/>
          <w:bCs w:val="0"/>
          <w:i w:val="0"/>
          <w:iCs w:val="0"/>
          <w:color w:val="000000"/>
          <w:sz w:val="16"/>
          <w:szCs w:val="16"/>
        </w:rPr>
      </w:pPr>
      <w:r w:rsidRPr="0020576C">
        <w:rPr>
          <w:rFonts w:ascii="Times New Roman" w:hAnsi="Times New Roman"/>
          <w:bCs w:val="0"/>
          <w:i w:val="0"/>
          <w:iCs w:val="0"/>
          <w:color w:val="000000"/>
          <w:sz w:val="16"/>
          <w:szCs w:val="16"/>
        </w:rPr>
        <w:t>Лесные ресурсы</w:t>
      </w:r>
    </w:p>
    <w:p w:rsidR="007F1554" w:rsidRPr="0020576C" w:rsidRDefault="007F1554" w:rsidP="007F1554">
      <w:pPr>
        <w:spacing w:line="360" w:lineRule="auto"/>
        <w:ind w:firstLine="720"/>
        <w:jc w:val="both"/>
        <w:rPr>
          <w:sz w:val="16"/>
          <w:szCs w:val="16"/>
        </w:rPr>
      </w:pPr>
      <w:r w:rsidRPr="0020576C">
        <w:rPr>
          <w:sz w:val="16"/>
          <w:szCs w:val="16"/>
        </w:rPr>
        <w:t>Площадь лесов Орловского района составляет 106 тыс. га.   Леса, расположенные на землях лесного фонда, отнесены к защитным и эксплуатационным лесам. Защитные леса занимают  27,6 тыс. га</w:t>
      </w:r>
      <w:proofErr w:type="gramStart"/>
      <w:r w:rsidRPr="0020576C">
        <w:rPr>
          <w:sz w:val="16"/>
          <w:szCs w:val="16"/>
        </w:rPr>
        <w:t>.</w:t>
      </w:r>
      <w:proofErr w:type="gramEnd"/>
      <w:r w:rsidRPr="0020576C">
        <w:rPr>
          <w:sz w:val="16"/>
          <w:szCs w:val="16"/>
        </w:rPr>
        <w:t xml:space="preserve"> </w:t>
      </w:r>
      <w:proofErr w:type="gramStart"/>
      <w:r w:rsidRPr="0020576C">
        <w:rPr>
          <w:sz w:val="16"/>
          <w:szCs w:val="16"/>
        </w:rPr>
        <w:t>и</w:t>
      </w:r>
      <w:proofErr w:type="gramEnd"/>
      <w:r w:rsidRPr="0020576C">
        <w:rPr>
          <w:sz w:val="16"/>
          <w:szCs w:val="16"/>
        </w:rPr>
        <w:t xml:space="preserve"> выполняют </w:t>
      </w:r>
      <w:proofErr w:type="spellStart"/>
      <w:r w:rsidRPr="0020576C">
        <w:rPr>
          <w:sz w:val="16"/>
          <w:szCs w:val="16"/>
        </w:rPr>
        <w:t>водоохранную</w:t>
      </w:r>
      <w:proofErr w:type="spellEnd"/>
      <w:r w:rsidRPr="0020576C">
        <w:rPr>
          <w:sz w:val="16"/>
          <w:szCs w:val="16"/>
        </w:rPr>
        <w:t>, защитную, санитарно-гигиеническую и иные функции. Эксплуатационные леса занимают 78,4 тыс. га.</w:t>
      </w:r>
    </w:p>
    <w:p w:rsidR="007F1554" w:rsidRPr="0020576C" w:rsidRDefault="007F1554" w:rsidP="007F1554">
      <w:pPr>
        <w:spacing w:line="360" w:lineRule="auto"/>
        <w:ind w:firstLine="720"/>
        <w:jc w:val="both"/>
        <w:rPr>
          <w:sz w:val="16"/>
          <w:szCs w:val="16"/>
        </w:rPr>
      </w:pPr>
      <w:r w:rsidRPr="0020576C">
        <w:rPr>
          <w:sz w:val="16"/>
          <w:szCs w:val="16"/>
        </w:rPr>
        <w:t xml:space="preserve">Леса Орловского района относятся к зоне смешанных лесов </w:t>
      </w:r>
      <w:proofErr w:type="spellStart"/>
      <w:r w:rsidRPr="0020576C">
        <w:rPr>
          <w:sz w:val="16"/>
          <w:szCs w:val="16"/>
        </w:rPr>
        <w:t>подзоны</w:t>
      </w:r>
      <w:proofErr w:type="spellEnd"/>
      <w:r w:rsidRPr="0020576C">
        <w:rPr>
          <w:sz w:val="16"/>
          <w:szCs w:val="16"/>
        </w:rPr>
        <w:t xml:space="preserve"> южной тайги.</w:t>
      </w:r>
    </w:p>
    <w:p w:rsidR="007F1554" w:rsidRPr="0020576C" w:rsidRDefault="007F1554" w:rsidP="007F1554">
      <w:pPr>
        <w:tabs>
          <w:tab w:val="left" w:pos="709"/>
        </w:tabs>
        <w:spacing w:line="360" w:lineRule="auto"/>
        <w:ind w:firstLine="720"/>
        <w:jc w:val="both"/>
        <w:rPr>
          <w:sz w:val="16"/>
          <w:szCs w:val="16"/>
        </w:rPr>
      </w:pPr>
      <w:r w:rsidRPr="0020576C">
        <w:rPr>
          <w:sz w:val="16"/>
          <w:szCs w:val="16"/>
        </w:rPr>
        <w:t>Общий запас насаждений на 01.01.2018 года составляет 16984,2 тыс. куб/</w:t>
      </w:r>
      <w:proofErr w:type="gramStart"/>
      <w:r w:rsidRPr="0020576C">
        <w:rPr>
          <w:sz w:val="16"/>
          <w:szCs w:val="16"/>
        </w:rPr>
        <w:t>м</w:t>
      </w:r>
      <w:proofErr w:type="gramEnd"/>
      <w:r w:rsidRPr="0020576C">
        <w:rPr>
          <w:sz w:val="16"/>
          <w:szCs w:val="16"/>
        </w:rPr>
        <w:t>, в том числе хвойных лесов - 12466,6 тыс. куб/м.</w:t>
      </w:r>
    </w:p>
    <w:p w:rsidR="007F1554" w:rsidRPr="0020576C" w:rsidRDefault="007F1554" w:rsidP="007F1554">
      <w:pPr>
        <w:tabs>
          <w:tab w:val="left" w:pos="709"/>
        </w:tabs>
        <w:spacing w:line="360" w:lineRule="auto"/>
        <w:ind w:firstLine="720"/>
        <w:jc w:val="right"/>
        <w:rPr>
          <w:sz w:val="16"/>
          <w:szCs w:val="16"/>
        </w:rPr>
      </w:pPr>
      <w:r w:rsidRPr="0020576C">
        <w:rPr>
          <w:sz w:val="16"/>
          <w:szCs w:val="16"/>
        </w:rPr>
        <w:t>Таблица 2</w:t>
      </w:r>
    </w:p>
    <w:p w:rsidR="007F1554" w:rsidRPr="0020576C" w:rsidRDefault="007F1554" w:rsidP="007F1554">
      <w:pPr>
        <w:spacing w:after="120"/>
        <w:jc w:val="center"/>
        <w:rPr>
          <w:sz w:val="16"/>
          <w:szCs w:val="16"/>
        </w:rPr>
      </w:pPr>
      <w:r w:rsidRPr="0020576C">
        <w:rPr>
          <w:sz w:val="16"/>
          <w:szCs w:val="16"/>
        </w:rPr>
        <w:t>Анализ освоения расчетной лесосеки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62"/>
        <w:gridCol w:w="1111"/>
        <w:gridCol w:w="1186"/>
        <w:gridCol w:w="1056"/>
        <w:gridCol w:w="1056"/>
        <w:gridCol w:w="996"/>
        <w:gridCol w:w="996"/>
      </w:tblGrid>
      <w:tr w:rsidR="007F1554" w:rsidRPr="0020576C" w:rsidTr="00D721AB">
        <w:trPr>
          <w:trHeight w:val="429"/>
        </w:trPr>
        <w:tc>
          <w:tcPr>
            <w:tcW w:w="3062"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jc w:val="center"/>
              <w:rPr>
                <w:b/>
                <w:sz w:val="16"/>
                <w:szCs w:val="16"/>
              </w:rPr>
            </w:pPr>
            <w:r w:rsidRPr="0020576C">
              <w:rPr>
                <w:b/>
                <w:sz w:val="16"/>
                <w:szCs w:val="16"/>
              </w:rPr>
              <w:t>Показатель</w:t>
            </w:r>
          </w:p>
        </w:tc>
        <w:tc>
          <w:tcPr>
            <w:tcW w:w="1111"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jc w:val="center"/>
              <w:rPr>
                <w:b/>
                <w:sz w:val="16"/>
                <w:szCs w:val="16"/>
              </w:rPr>
            </w:pPr>
            <w:r w:rsidRPr="0020576C">
              <w:rPr>
                <w:b/>
                <w:sz w:val="16"/>
                <w:szCs w:val="16"/>
              </w:rPr>
              <w:t xml:space="preserve">Ед. </w:t>
            </w:r>
            <w:proofErr w:type="spellStart"/>
            <w:r w:rsidRPr="0020576C">
              <w:rPr>
                <w:b/>
                <w:sz w:val="16"/>
                <w:szCs w:val="16"/>
              </w:rPr>
              <w:t>изм</w:t>
            </w:r>
            <w:proofErr w:type="spellEnd"/>
          </w:p>
        </w:tc>
        <w:tc>
          <w:tcPr>
            <w:tcW w:w="1186"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jc w:val="center"/>
              <w:rPr>
                <w:b/>
                <w:sz w:val="16"/>
                <w:szCs w:val="16"/>
              </w:rPr>
            </w:pPr>
            <w:r w:rsidRPr="0020576C">
              <w:rPr>
                <w:b/>
                <w:sz w:val="16"/>
                <w:szCs w:val="16"/>
              </w:rPr>
              <w:t>2013 год</w:t>
            </w:r>
          </w:p>
        </w:tc>
        <w:tc>
          <w:tcPr>
            <w:tcW w:w="1056"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jc w:val="center"/>
              <w:rPr>
                <w:b/>
                <w:sz w:val="16"/>
                <w:szCs w:val="16"/>
              </w:rPr>
            </w:pPr>
            <w:r w:rsidRPr="0020576C">
              <w:rPr>
                <w:b/>
                <w:sz w:val="16"/>
                <w:szCs w:val="16"/>
              </w:rPr>
              <w:t>2014 год</w:t>
            </w:r>
          </w:p>
        </w:tc>
        <w:tc>
          <w:tcPr>
            <w:tcW w:w="1056"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jc w:val="center"/>
              <w:rPr>
                <w:b/>
                <w:sz w:val="16"/>
                <w:szCs w:val="16"/>
              </w:rPr>
            </w:pPr>
            <w:r w:rsidRPr="0020576C">
              <w:rPr>
                <w:b/>
                <w:sz w:val="16"/>
                <w:szCs w:val="16"/>
              </w:rPr>
              <w:t>2015 год</w:t>
            </w:r>
          </w:p>
        </w:tc>
        <w:tc>
          <w:tcPr>
            <w:tcW w:w="996"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jc w:val="center"/>
              <w:rPr>
                <w:b/>
                <w:sz w:val="16"/>
                <w:szCs w:val="16"/>
              </w:rPr>
            </w:pPr>
            <w:r w:rsidRPr="0020576C">
              <w:rPr>
                <w:b/>
                <w:sz w:val="16"/>
                <w:szCs w:val="16"/>
              </w:rPr>
              <w:t>2016</w:t>
            </w:r>
          </w:p>
          <w:p w:rsidR="007F1554" w:rsidRPr="0020576C" w:rsidRDefault="007F1554" w:rsidP="00D721AB">
            <w:pPr>
              <w:jc w:val="center"/>
              <w:rPr>
                <w:b/>
                <w:sz w:val="16"/>
                <w:szCs w:val="16"/>
              </w:rPr>
            </w:pPr>
            <w:r w:rsidRPr="0020576C">
              <w:rPr>
                <w:b/>
                <w:sz w:val="16"/>
                <w:szCs w:val="16"/>
              </w:rPr>
              <w:t>год</w:t>
            </w:r>
          </w:p>
        </w:tc>
        <w:tc>
          <w:tcPr>
            <w:tcW w:w="996"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jc w:val="center"/>
              <w:rPr>
                <w:b/>
                <w:sz w:val="16"/>
                <w:szCs w:val="16"/>
              </w:rPr>
            </w:pPr>
            <w:r w:rsidRPr="0020576C">
              <w:rPr>
                <w:b/>
                <w:sz w:val="16"/>
                <w:szCs w:val="16"/>
              </w:rPr>
              <w:t>2017</w:t>
            </w:r>
          </w:p>
          <w:p w:rsidR="007F1554" w:rsidRPr="0020576C" w:rsidRDefault="007F1554" w:rsidP="00D721AB">
            <w:pPr>
              <w:jc w:val="center"/>
              <w:rPr>
                <w:b/>
                <w:sz w:val="16"/>
                <w:szCs w:val="16"/>
              </w:rPr>
            </w:pPr>
            <w:r w:rsidRPr="0020576C">
              <w:rPr>
                <w:b/>
                <w:sz w:val="16"/>
                <w:szCs w:val="16"/>
              </w:rPr>
              <w:t>год</w:t>
            </w:r>
          </w:p>
        </w:tc>
      </w:tr>
      <w:tr w:rsidR="007F1554" w:rsidRPr="0020576C" w:rsidTr="00D721AB">
        <w:tc>
          <w:tcPr>
            <w:tcW w:w="3062" w:type="dxa"/>
            <w:tcBorders>
              <w:top w:val="single" w:sz="4" w:space="0" w:color="000000"/>
              <w:left w:val="single" w:sz="4" w:space="0" w:color="000000"/>
              <w:bottom w:val="single" w:sz="4" w:space="0" w:color="000000"/>
              <w:right w:val="single" w:sz="4" w:space="0" w:color="000000"/>
            </w:tcBorders>
            <w:vAlign w:val="center"/>
          </w:tcPr>
          <w:p w:rsidR="007F1554" w:rsidRPr="0020576C" w:rsidRDefault="007F1554" w:rsidP="00D721AB">
            <w:pPr>
              <w:rPr>
                <w:sz w:val="16"/>
                <w:szCs w:val="16"/>
              </w:rPr>
            </w:pPr>
            <w:r w:rsidRPr="0020576C">
              <w:rPr>
                <w:sz w:val="16"/>
                <w:szCs w:val="16"/>
              </w:rPr>
              <w:t>Общий запас насаждений</w:t>
            </w:r>
          </w:p>
        </w:tc>
        <w:tc>
          <w:tcPr>
            <w:tcW w:w="1111" w:type="dxa"/>
            <w:tcBorders>
              <w:top w:val="single" w:sz="4" w:space="0" w:color="000000"/>
              <w:left w:val="single" w:sz="4" w:space="0" w:color="000000"/>
              <w:bottom w:val="single" w:sz="4" w:space="0" w:color="000000"/>
              <w:right w:val="single" w:sz="4" w:space="0" w:color="000000"/>
            </w:tcBorders>
            <w:vAlign w:val="center"/>
          </w:tcPr>
          <w:p w:rsidR="007F1554" w:rsidRPr="0020576C" w:rsidRDefault="007F1554" w:rsidP="00D721AB">
            <w:pPr>
              <w:jc w:val="center"/>
              <w:rPr>
                <w:sz w:val="16"/>
                <w:szCs w:val="16"/>
              </w:rPr>
            </w:pPr>
            <w:r w:rsidRPr="0020576C">
              <w:rPr>
                <w:sz w:val="16"/>
                <w:szCs w:val="16"/>
              </w:rPr>
              <w:t>тыс. куб/</w:t>
            </w:r>
            <w:proofErr w:type="gramStart"/>
            <w:r w:rsidRPr="0020576C">
              <w:rPr>
                <w:sz w:val="16"/>
                <w:szCs w:val="16"/>
              </w:rPr>
              <w:t>м</w:t>
            </w:r>
            <w:proofErr w:type="gramEnd"/>
          </w:p>
        </w:tc>
        <w:tc>
          <w:tcPr>
            <w:tcW w:w="1186" w:type="dxa"/>
            <w:tcBorders>
              <w:top w:val="single" w:sz="4" w:space="0" w:color="000000"/>
              <w:left w:val="single" w:sz="4" w:space="0" w:color="000000"/>
              <w:bottom w:val="single" w:sz="4" w:space="0" w:color="000000"/>
              <w:right w:val="single" w:sz="4" w:space="0" w:color="000000"/>
            </w:tcBorders>
            <w:vAlign w:val="center"/>
          </w:tcPr>
          <w:p w:rsidR="007F1554" w:rsidRPr="0020576C" w:rsidRDefault="007F1554" w:rsidP="00D721AB">
            <w:pPr>
              <w:jc w:val="center"/>
              <w:rPr>
                <w:sz w:val="16"/>
                <w:szCs w:val="16"/>
              </w:rPr>
            </w:pPr>
            <w:r w:rsidRPr="0020576C">
              <w:rPr>
                <w:sz w:val="16"/>
                <w:szCs w:val="16"/>
              </w:rPr>
              <w:t>17557,7</w:t>
            </w:r>
          </w:p>
        </w:tc>
        <w:tc>
          <w:tcPr>
            <w:tcW w:w="1056" w:type="dxa"/>
            <w:tcBorders>
              <w:top w:val="single" w:sz="4" w:space="0" w:color="000000"/>
              <w:left w:val="single" w:sz="4" w:space="0" w:color="000000"/>
              <w:bottom w:val="single" w:sz="4" w:space="0" w:color="000000"/>
              <w:right w:val="single" w:sz="4" w:space="0" w:color="000000"/>
            </w:tcBorders>
            <w:vAlign w:val="center"/>
          </w:tcPr>
          <w:p w:rsidR="007F1554" w:rsidRPr="0020576C" w:rsidRDefault="007F1554" w:rsidP="00D721AB">
            <w:pPr>
              <w:jc w:val="center"/>
              <w:rPr>
                <w:sz w:val="16"/>
                <w:szCs w:val="16"/>
              </w:rPr>
            </w:pPr>
            <w:r w:rsidRPr="0020576C">
              <w:rPr>
                <w:sz w:val="16"/>
                <w:szCs w:val="16"/>
              </w:rPr>
              <w:t>17406,7</w:t>
            </w:r>
          </w:p>
        </w:tc>
        <w:tc>
          <w:tcPr>
            <w:tcW w:w="1056" w:type="dxa"/>
            <w:tcBorders>
              <w:top w:val="single" w:sz="4" w:space="0" w:color="000000"/>
              <w:left w:val="single" w:sz="4" w:space="0" w:color="000000"/>
              <w:bottom w:val="single" w:sz="4" w:space="0" w:color="000000"/>
              <w:right w:val="single" w:sz="4" w:space="0" w:color="000000"/>
            </w:tcBorders>
            <w:vAlign w:val="center"/>
          </w:tcPr>
          <w:p w:rsidR="007F1554" w:rsidRPr="0020576C" w:rsidRDefault="007F1554" w:rsidP="00D721AB">
            <w:pPr>
              <w:jc w:val="center"/>
              <w:rPr>
                <w:sz w:val="16"/>
                <w:szCs w:val="16"/>
              </w:rPr>
            </w:pPr>
            <w:r w:rsidRPr="0020576C">
              <w:rPr>
                <w:sz w:val="16"/>
                <w:szCs w:val="16"/>
              </w:rPr>
              <w:t>17239,0</w:t>
            </w:r>
          </w:p>
        </w:tc>
        <w:tc>
          <w:tcPr>
            <w:tcW w:w="996" w:type="dxa"/>
            <w:tcBorders>
              <w:top w:val="single" w:sz="4" w:space="0" w:color="000000"/>
              <w:left w:val="single" w:sz="4" w:space="0" w:color="000000"/>
              <w:bottom w:val="single" w:sz="4" w:space="0" w:color="000000"/>
              <w:right w:val="single" w:sz="4" w:space="0" w:color="000000"/>
            </w:tcBorders>
            <w:vAlign w:val="center"/>
          </w:tcPr>
          <w:p w:rsidR="007F1554" w:rsidRPr="0020576C" w:rsidRDefault="007F1554" w:rsidP="00D721AB">
            <w:pPr>
              <w:jc w:val="center"/>
              <w:rPr>
                <w:sz w:val="16"/>
                <w:szCs w:val="16"/>
              </w:rPr>
            </w:pPr>
            <w:r w:rsidRPr="0020576C">
              <w:rPr>
                <w:sz w:val="16"/>
                <w:szCs w:val="16"/>
              </w:rPr>
              <w:t>17095,0</w:t>
            </w:r>
          </w:p>
        </w:tc>
        <w:tc>
          <w:tcPr>
            <w:tcW w:w="996" w:type="dxa"/>
            <w:tcBorders>
              <w:top w:val="single" w:sz="4" w:space="0" w:color="000000"/>
              <w:left w:val="single" w:sz="4" w:space="0" w:color="000000"/>
              <w:bottom w:val="single" w:sz="4" w:space="0" w:color="000000"/>
              <w:right w:val="single" w:sz="4" w:space="0" w:color="000000"/>
            </w:tcBorders>
            <w:vAlign w:val="center"/>
          </w:tcPr>
          <w:p w:rsidR="007F1554" w:rsidRPr="0020576C" w:rsidRDefault="007F1554" w:rsidP="00D721AB">
            <w:pPr>
              <w:jc w:val="center"/>
              <w:rPr>
                <w:sz w:val="16"/>
                <w:szCs w:val="16"/>
              </w:rPr>
            </w:pPr>
            <w:r w:rsidRPr="0020576C">
              <w:rPr>
                <w:sz w:val="16"/>
                <w:szCs w:val="16"/>
              </w:rPr>
              <w:t>16984,2</w:t>
            </w:r>
          </w:p>
        </w:tc>
      </w:tr>
      <w:tr w:rsidR="007F1554" w:rsidRPr="0020576C" w:rsidTr="00D721AB">
        <w:tc>
          <w:tcPr>
            <w:tcW w:w="3062" w:type="dxa"/>
            <w:tcBorders>
              <w:top w:val="single" w:sz="4" w:space="0" w:color="000000"/>
              <w:left w:val="single" w:sz="4" w:space="0" w:color="000000"/>
              <w:bottom w:val="single" w:sz="4" w:space="0" w:color="000000"/>
              <w:right w:val="single" w:sz="4" w:space="0" w:color="000000"/>
            </w:tcBorders>
            <w:vAlign w:val="center"/>
          </w:tcPr>
          <w:p w:rsidR="007F1554" w:rsidRPr="0020576C" w:rsidRDefault="007F1554" w:rsidP="00D721AB">
            <w:pPr>
              <w:rPr>
                <w:sz w:val="16"/>
                <w:szCs w:val="16"/>
              </w:rPr>
            </w:pPr>
            <w:r w:rsidRPr="0020576C">
              <w:rPr>
                <w:sz w:val="16"/>
                <w:szCs w:val="16"/>
              </w:rPr>
              <w:t xml:space="preserve">В </w:t>
            </w:r>
            <w:proofErr w:type="spellStart"/>
            <w:r w:rsidRPr="0020576C">
              <w:rPr>
                <w:sz w:val="16"/>
                <w:szCs w:val="16"/>
              </w:rPr>
              <w:t>т.ч</w:t>
            </w:r>
            <w:proofErr w:type="spellEnd"/>
            <w:r w:rsidRPr="0020576C">
              <w:rPr>
                <w:sz w:val="16"/>
                <w:szCs w:val="16"/>
              </w:rPr>
              <w:t xml:space="preserve">. хвойных </w:t>
            </w:r>
          </w:p>
        </w:tc>
        <w:tc>
          <w:tcPr>
            <w:tcW w:w="1111" w:type="dxa"/>
            <w:tcBorders>
              <w:top w:val="single" w:sz="4" w:space="0" w:color="000000"/>
              <w:left w:val="single" w:sz="4" w:space="0" w:color="000000"/>
              <w:bottom w:val="single" w:sz="4" w:space="0" w:color="000000"/>
              <w:right w:val="single" w:sz="4" w:space="0" w:color="000000"/>
            </w:tcBorders>
            <w:vAlign w:val="center"/>
          </w:tcPr>
          <w:p w:rsidR="007F1554" w:rsidRPr="0020576C" w:rsidRDefault="007F1554" w:rsidP="00D721AB">
            <w:pPr>
              <w:jc w:val="center"/>
              <w:rPr>
                <w:sz w:val="16"/>
                <w:szCs w:val="16"/>
              </w:rPr>
            </w:pPr>
            <w:r w:rsidRPr="0020576C">
              <w:rPr>
                <w:sz w:val="16"/>
                <w:szCs w:val="16"/>
              </w:rPr>
              <w:t>тыс. куб/</w:t>
            </w:r>
            <w:proofErr w:type="gramStart"/>
            <w:r w:rsidRPr="0020576C">
              <w:rPr>
                <w:sz w:val="16"/>
                <w:szCs w:val="16"/>
              </w:rPr>
              <w:t>м</w:t>
            </w:r>
            <w:proofErr w:type="gramEnd"/>
          </w:p>
        </w:tc>
        <w:tc>
          <w:tcPr>
            <w:tcW w:w="1186" w:type="dxa"/>
            <w:tcBorders>
              <w:top w:val="single" w:sz="4" w:space="0" w:color="000000"/>
              <w:left w:val="single" w:sz="4" w:space="0" w:color="000000"/>
              <w:bottom w:val="single" w:sz="4" w:space="0" w:color="000000"/>
              <w:right w:val="single" w:sz="4" w:space="0" w:color="000000"/>
            </w:tcBorders>
            <w:vAlign w:val="center"/>
          </w:tcPr>
          <w:p w:rsidR="007F1554" w:rsidRPr="0020576C" w:rsidRDefault="007F1554" w:rsidP="00D721AB">
            <w:pPr>
              <w:jc w:val="center"/>
              <w:rPr>
                <w:sz w:val="16"/>
                <w:szCs w:val="16"/>
              </w:rPr>
            </w:pPr>
            <w:r w:rsidRPr="0020576C">
              <w:rPr>
                <w:sz w:val="16"/>
                <w:szCs w:val="16"/>
              </w:rPr>
              <w:t>12908,5</w:t>
            </w:r>
          </w:p>
        </w:tc>
        <w:tc>
          <w:tcPr>
            <w:tcW w:w="1056" w:type="dxa"/>
            <w:tcBorders>
              <w:top w:val="single" w:sz="4" w:space="0" w:color="000000"/>
              <w:left w:val="single" w:sz="4" w:space="0" w:color="000000"/>
              <w:bottom w:val="single" w:sz="4" w:space="0" w:color="000000"/>
              <w:right w:val="single" w:sz="4" w:space="0" w:color="000000"/>
            </w:tcBorders>
            <w:vAlign w:val="center"/>
          </w:tcPr>
          <w:p w:rsidR="007F1554" w:rsidRPr="0020576C" w:rsidRDefault="007F1554" w:rsidP="00D721AB">
            <w:pPr>
              <w:jc w:val="center"/>
              <w:rPr>
                <w:sz w:val="16"/>
                <w:szCs w:val="16"/>
              </w:rPr>
            </w:pPr>
            <w:r w:rsidRPr="0020576C">
              <w:rPr>
                <w:sz w:val="16"/>
                <w:szCs w:val="16"/>
              </w:rPr>
              <w:t>12794,6</w:t>
            </w:r>
          </w:p>
        </w:tc>
        <w:tc>
          <w:tcPr>
            <w:tcW w:w="1056" w:type="dxa"/>
            <w:tcBorders>
              <w:top w:val="single" w:sz="4" w:space="0" w:color="000000"/>
              <w:left w:val="single" w:sz="4" w:space="0" w:color="000000"/>
              <w:bottom w:val="single" w:sz="4" w:space="0" w:color="000000"/>
              <w:right w:val="single" w:sz="4" w:space="0" w:color="000000"/>
            </w:tcBorders>
            <w:vAlign w:val="center"/>
          </w:tcPr>
          <w:p w:rsidR="007F1554" w:rsidRPr="0020576C" w:rsidRDefault="007F1554" w:rsidP="00D721AB">
            <w:pPr>
              <w:jc w:val="center"/>
              <w:rPr>
                <w:sz w:val="16"/>
                <w:szCs w:val="16"/>
              </w:rPr>
            </w:pPr>
            <w:r w:rsidRPr="0020576C">
              <w:rPr>
                <w:sz w:val="16"/>
                <w:szCs w:val="16"/>
              </w:rPr>
              <w:t>12653,5</w:t>
            </w:r>
          </w:p>
        </w:tc>
        <w:tc>
          <w:tcPr>
            <w:tcW w:w="996" w:type="dxa"/>
            <w:tcBorders>
              <w:top w:val="single" w:sz="4" w:space="0" w:color="000000"/>
              <w:left w:val="single" w:sz="4" w:space="0" w:color="000000"/>
              <w:bottom w:val="single" w:sz="4" w:space="0" w:color="000000"/>
              <w:right w:val="single" w:sz="4" w:space="0" w:color="000000"/>
            </w:tcBorders>
            <w:vAlign w:val="center"/>
          </w:tcPr>
          <w:p w:rsidR="007F1554" w:rsidRPr="0020576C" w:rsidRDefault="007F1554" w:rsidP="00D721AB">
            <w:pPr>
              <w:jc w:val="center"/>
              <w:rPr>
                <w:sz w:val="16"/>
                <w:szCs w:val="16"/>
              </w:rPr>
            </w:pPr>
            <w:r w:rsidRPr="0020576C">
              <w:rPr>
                <w:sz w:val="16"/>
                <w:szCs w:val="16"/>
              </w:rPr>
              <w:t>12540,3</w:t>
            </w:r>
          </w:p>
        </w:tc>
        <w:tc>
          <w:tcPr>
            <w:tcW w:w="996" w:type="dxa"/>
            <w:tcBorders>
              <w:top w:val="single" w:sz="4" w:space="0" w:color="000000"/>
              <w:left w:val="single" w:sz="4" w:space="0" w:color="000000"/>
              <w:bottom w:val="single" w:sz="4" w:space="0" w:color="000000"/>
              <w:right w:val="single" w:sz="4" w:space="0" w:color="000000"/>
            </w:tcBorders>
            <w:vAlign w:val="center"/>
          </w:tcPr>
          <w:p w:rsidR="007F1554" w:rsidRPr="0020576C" w:rsidRDefault="007F1554" w:rsidP="00D721AB">
            <w:pPr>
              <w:jc w:val="center"/>
              <w:rPr>
                <w:sz w:val="16"/>
                <w:szCs w:val="16"/>
              </w:rPr>
            </w:pPr>
            <w:r w:rsidRPr="0020576C">
              <w:rPr>
                <w:sz w:val="16"/>
                <w:szCs w:val="16"/>
              </w:rPr>
              <w:t>12466,6</w:t>
            </w:r>
          </w:p>
        </w:tc>
      </w:tr>
      <w:tr w:rsidR="007F1554" w:rsidRPr="0020576C" w:rsidTr="00D721AB">
        <w:tc>
          <w:tcPr>
            <w:tcW w:w="3062" w:type="dxa"/>
            <w:tcBorders>
              <w:top w:val="single" w:sz="4" w:space="0" w:color="000000"/>
              <w:left w:val="single" w:sz="4" w:space="0" w:color="000000"/>
              <w:bottom w:val="single" w:sz="4" w:space="0" w:color="000000"/>
              <w:right w:val="single" w:sz="4" w:space="0" w:color="000000"/>
            </w:tcBorders>
            <w:vAlign w:val="center"/>
          </w:tcPr>
          <w:p w:rsidR="007F1554" w:rsidRPr="0020576C" w:rsidRDefault="007F1554" w:rsidP="00D721AB">
            <w:pPr>
              <w:rPr>
                <w:sz w:val="16"/>
                <w:szCs w:val="16"/>
              </w:rPr>
            </w:pPr>
            <w:r w:rsidRPr="0020576C">
              <w:rPr>
                <w:sz w:val="16"/>
                <w:szCs w:val="16"/>
              </w:rPr>
              <w:t>Расчетная лесосека всего:</w:t>
            </w:r>
          </w:p>
        </w:tc>
        <w:tc>
          <w:tcPr>
            <w:tcW w:w="1111" w:type="dxa"/>
            <w:tcBorders>
              <w:top w:val="single" w:sz="4" w:space="0" w:color="000000"/>
              <w:left w:val="single" w:sz="4" w:space="0" w:color="000000"/>
              <w:bottom w:val="single" w:sz="4" w:space="0" w:color="000000"/>
              <w:right w:val="single" w:sz="4" w:space="0" w:color="000000"/>
            </w:tcBorders>
            <w:vAlign w:val="center"/>
          </w:tcPr>
          <w:p w:rsidR="007F1554" w:rsidRPr="0020576C" w:rsidRDefault="007F1554" w:rsidP="00D721AB">
            <w:pPr>
              <w:jc w:val="center"/>
              <w:rPr>
                <w:sz w:val="16"/>
                <w:szCs w:val="16"/>
              </w:rPr>
            </w:pPr>
            <w:r w:rsidRPr="0020576C">
              <w:rPr>
                <w:sz w:val="16"/>
                <w:szCs w:val="16"/>
              </w:rPr>
              <w:t>тыс. куб/</w:t>
            </w:r>
            <w:proofErr w:type="gramStart"/>
            <w:r w:rsidRPr="0020576C">
              <w:rPr>
                <w:sz w:val="16"/>
                <w:szCs w:val="16"/>
              </w:rPr>
              <w:t>м</w:t>
            </w:r>
            <w:proofErr w:type="gramEnd"/>
          </w:p>
        </w:tc>
        <w:tc>
          <w:tcPr>
            <w:tcW w:w="1186" w:type="dxa"/>
            <w:tcBorders>
              <w:top w:val="single" w:sz="4" w:space="0" w:color="000000"/>
              <w:left w:val="single" w:sz="4" w:space="0" w:color="000000"/>
              <w:bottom w:val="single" w:sz="4" w:space="0" w:color="000000"/>
              <w:right w:val="single" w:sz="4" w:space="0" w:color="000000"/>
            </w:tcBorders>
            <w:vAlign w:val="center"/>
          </w:tcPr>
          <w:p w:rsidR="007F1554" w:rsidRPr="0020576C" w:rsidRDefault="007F1554" w:rsidP="00D721AB">
            <w:pPr>
              <w:jc w:val="center"/>
              <w:rPr>
                <w:sz w:val="16"/>
                <w:szCs w:val="16"/>
              </w:rPr>
            </w:pPr>
            <w:r w:rsidRPr="0020576C">
              <w:rPr>
                <w:sz w:val="16"/>
                <w:szCs w:val="16"/>
              </w:rPr>
              <w:t>188,4</w:t>
            </w:r>
          </w:p>
        </w:tc>
        <w:tc>
          <w:tcPr>
            <w:tcW w:w="1056" w:type="dxa"/>
            <w:tcBorders>
              <w:top w:val="single" w:sz="4" w:space="0" w:color="000000"/>
              <w:left w:val="single" w:sz="4" w:space="0" w:color="000000"/>
              <w:bottom w:val="single" w:sz="4" w:space="0" w:color="000000"/>
              <w:right w:val="single" w:sz="4" w:space="0" w:color="000000"/>
            </w:tcBorders>
            <w:vAlign w:val="center"/>
          </w:tcPr>
          <w:p w:rsidR="007F1554" w:rsidRPr="0020576C" w:rsidRDefault="007F1554" w:rsidP="00D721AB">
            <w:pPr>
              <w:jc w:val="center"/>
              <w:rPr>
                <w:sz w:val="16"/>
                <w:szCs w:val="16"/>
              </w:rPr>
            </w:pPr>
            <w:r w:rsidRPr="0020576C">
              <w:rPr>
                <w:sz w:val="16"/>
                <w:szCs w:val="16"/>
              </w:rPr>
              <w:t>171,8</w:t>
            </w:r>
          </w:p>
        </w:tc>
        <w:tc>
          <w:tcPr>
            <w:tcW w:w="1056" w:type="dxa"/>
            <w:tcBorders>
              <w:top w:val="single" w:sz="4" w:space="0" w:color="000000"/>
              <w:left w:val="single" w:sz="4" w:space="0" w:color="000000"/>
              <w:bottom w:val="single" w:sz="4" w:space="0" w:color="000000"/>
              <w:right w:val="single" w:sz="4" w:space="0" w:color="000000"/>
            </w:tcBorders>
            <w:vAlign w:val="center"/>
          </w:tcPr>
          <w:p w:rsidR="007F1554" w:rsidRPr="0020576C" w:rsidRDefault="007F1554" w:rsidP="00D721AB">
            <w:pPr>
              <w:jc w:val="center"/>
              <w:rPr>
                <w:sz w:val="16"/>
                <w:szCs w:val="16"/>
              </w:rPr>
            </w:pPr>
            <w:r w:rsidRPr="0020576C">
              <w:rPr>
                <w:sz w:val="16"/>
                <w:szCs w:val="16"/>
              </w:rPr>
              <w:t>171,8</w:t>
            </w:r>
          </w:p>
        </w:tc>
        <w:tc>
          <w:tcPr>
            <w:tcW w:w="996" w:type="dxa"/>
            <w:tcBorders>
              <w:top w:val="single" w:sz="4" w:space="0" w:color="000000"/>
              <w:left w:val="single" w:sz="4" w:space="0" w:color="000000"/>
              <w:bottom w:val="single" w:sz="4" w:space="0" w:color="000000"/>
              <w:right w:val="single" w:sz="4" w:space="0" w:color="000000"/>
            </w:tcBorders>
            <w:vAlign w:val="center"/>
          </w:tcPr>
          <w:p w:rsidR="007F1554" w:rsidRPr="0020576C" w:rsidRDefault="007F1554" w:rsidP="00D721AB">
            <w:pPr>
              <w:jc w:val="center"/>
              <w:rPr>
                <w:sz w:val="16"/>
                <w:szCs w:val="16"/>
              </w:rPr>
            </w:pPr>
            <w:r w:rsidRPr="0020576C">
              <w:rPr>
                <w:sz w:val="16"/>
                <w:szCs w:val="16"/>
              </w:rPr>
              <w:t>171,8</w:t>
            </w:r>
          </w:p>
        </w:tc>
        <w:tc>
          <w:tcPr>
            <w:tcW w:w="996" w:type="dxa"/>
            <w:tcBorders>
              <w:top w:val="single" w:sz="4" w:space="0" w:color="000000"/>
              <w:left w:val="single" w:sz="4" w:space="0" w:color="000000"/>
              <w:bottom w:val="single" w:sz="4" w:space="0" w:color="000000"/>
              <w:right w:val="single" w:sz="4" w:space="0" w:color="000000"/>
            </w:tcBorders>
            <w:vAlign w:val="center"/>
          </w:tcPr>
          <w:p w:rsidR="007F1554" w:rsidRPr="0020576C" w:rsidRDefault="007F1554" w:rsidP="00D721AB">
            <w:pPr>
              <w:jc w:val="center"/>
              <w:rPr>
                <w:sz w:val="16"/>
                <w:szCs w:val="16"/>
              </w:rPr>
            </w:pPr>
            <w:r w:rsidRPr="0020576C">
              <w:rPr>
                <w:sz w:val="16"/>
                <w:szCs w:val="16"/>
              </w:rPr>
              <w:t>171,8</w:t>
            </w:r>
          </w:p>
        </w:tc>
      </w:tr>
      <w:tr w:rsidR="007F1554" w:rsidRPr="0020576C" w:rsidTr="00D721AB">
        <w:tc>
          <w:tcPr>
            <w:tcW w:w="3062" w:type="dxa"/>
            <w:tcBorders>
              <w:top w:val="single" w:sz="4" w:space="0" w:color="000000"/>
              <w:left w:val="single" w:sz="4" w:space="0" w:color="000000"/>
              <w:bottom w:val="single" w:sz="4" w:space="0" w:color="000000"/>
              <w:right w:val="single" w:sz="4" w:space="0" w:color="000000"/>
            </w:tcBorders>
            <w:vAlign w:val="center"/>
          </w:tcPr>
          <w:p w:rsidR="007F1554" w:rsidRPr="0020576C" w:rsidRDefault="007F1554" w:rsidP="00D721AB">
            <w:pPr>
              <w:rPr>
                <w:sz w:val="16"/>
                <w:szCs w:val="16"/>
              </w:rPr>
            </w:pPr>
            <w:r w:rsidRPr="0020576C">
              <w:rPr>
                <w:sz w:val="16"/>
                <w:szCs w:val="16"/>
              </w:rPr>
              <w:t xml:space="preserve">В </w:t>
            </w:r>
            <w:proofErr w:type="spellStart"/>
            <w:r w:rsidRPr="0020576C">
              <w:rPr>
                <w:sz w:val="16"/>
                <w:szCs w:val="16"/>
              </w:rPr>
              <w:t>т.ч</w:t>
            </w:r>
            <w:proofErr w:type="spellEnd"/>
            <w:r w:rsidRPr="0020576C">
              <w:rPr>
                <w:sz w:val="16"/>
                <w:szCs w:val="16"/>
              </w:rPr>
              <w:t>. по хвойному хозяйству,</w:t>
            </w:r>
          </w:p>
        </w:tc>
        <w:tc>
          <w:tcPr>
            <w:tcW w:w="1111" w:type="dxa"/>
            <w:tcBorders>
              <w:top w:val="single" w:sz="4" w:space="0" w:color="000000"/>
              <w:left w:val="single" w:sz="4" w:space="0" w:color="000000"/>
              <w:bottom w:val="single" w:sz="4" w:space="0" w:color="000000"/>
              <w:right w:val="single" w:sz="4" w:space="0" w:color="000000"/>
            </w:tcBorders>
            <w:vAlign w:val="center"/>
          </w:tcPr>
          <w:p w:rsidR="007F1554" w:rsidRPr="0020576C" w:rsidRDefault="007F1554" w:rsidP="00D721AB">
            <w:pPr>
              <w:jc w:val="center"/>
              <w:rPr>
                <w:sz w:val="16"/>
                <w:szCs w:val="16"/>
              </w:rPr>
            </w:pPr>
            <w:r w:rsidRPr="0020576C">
              <w:rPr>
                <w:sz w:val="16"/>
                <w:szCs w:val="16"/>
              </w:rPr>
              <w:t>тыс. куб/</w:t>
            </w:r>
            <w:proofErr w:type="gramStart"/>
            <w:r w:rsidRPr="0020576C">
              <w:rPr>
                <w:sz w:val="16"/>
                <w:szCs w:val="16"/>
              </w:rPr>
              <w:t>м</w:t>
            </w:r>
            <w:proofErr w:type="gramEnd"/>
          </w:p>
        </w:tc>
        <w:tc>
          <w:tcPr>
            <w:tcW w:w="1186" w:type="dxa"/>
            <w:tcBorders>
              <w:top w:val="single" w:sz="4" w:space="0" w:color="000000"/>
              <w:left w:val="single" w:sz="4" w:space="0" w:color="000000"/>
              <w:bottom w:val="single" w:sz="4" w:space="0" w:color="000000"/>
              <w:right w:val="single" w:sz="4" w:space="0" w:color="000000"/>
            </w:tcBorders>
            <w:vAlign w:val="center"/>
          </w:tcPr>
          <w:p w:rsidR="007F1554" w:rsidRPr="0020576C" w:rsidRDefault="007F1554" w:rsidP="00D721AB">
            <w:pPr>
              <w:jc w:val="center"/>
              <w:rPr>
                <w:sz w:val="16"/>
                <w:szCs w:val="16"/>
              </w:rPr>
            </w:pPr>
            <w:r w:rsidRPr="0020576C">
              <w:rPr>
                <w:sz w:val="16"/>
                <w:szCs w:val="16"/>
              </w:rPr>
              <w:t>120,8</w:t>
            </w:r>
          </w:p>
        </w:tc>
        <w:tc>
          <w:tcPr>
            <w:tcW w:w="1056" w:type="dxa"/>
            <w:tcBorders>
              <w:top w:val="single" w:sz="4" w:space="0" w:color="000000"/>
              <w:left w:val="single" w:sz="4" w:space="0" w:color="000000"/>
              <w:bottom w:val="single" w:sz="4" w:space="0" w:color="000000"/>
              <w:right w:val="single" w:sz="4" w:space="0" w:color="000000"/>
            </w:tcBorders>
            <w:vAlign w:val="center"/>
          </w:tcPr>
          <w:p w:rsidR="007F1554" w:rsidRPr="0020576C" w:rsidRDefault="007F1554" w:rsidP="00D721AB">
            <w:pPr>
              <w:jc w:val="center"/>
              <w:rPr>
                <w:sz w:val="16"/>
                <w:szCs w:val="16"/>
              </w:rPr>
            </w:pPr>
            <w:r w:rsidRPr="0020576C">
              <w:rPr>
                <w:sz w:val="16"/>
                <w:szCs w:val="16"/>
              </w:rPr>
              <w:t>115,8</w:t>
            </w:r>
          </w:p>
        </w:tc>
        <w:tc>
          <w:tcPr>
            <w:tcW w:w="1056" w:type="dxa"/>
            <w:tcBorders>
              <w:top w:val="single" w:sz="4" w:space="0" w:color="000000"/>
              <w:left w:val="single" w:sz="4" w:space="0" w:color="000000"/>
              <w:bottom w:val="single" w:sz="4" w:space="0" w:color="000000"/>
              <w:right w:val="single" w:sz="4" w:space="0" w:color="000000"/>
            </w:tcBorders>
            <w:vAlign w:val="center"/>
          </w:tcPr>
          <w:p w:rsidR="007F1554" w:rsidRPr="0020576C" w:rsidRDefault="007F1554" w:rsidP="00D721AB">
            <w:pPr>
              <w:jc w:val="center"/>
              <w:rPr>
                <w:sz w:val="16"/>
                <w:szCs w:val="16"/>
              </w:rPr>
            </w:pPr>
            <w:r w:rsidRPr="0020576C">
              <w:rPr>
                <w:sz w:val="16"/>
                <w:szCs w:val="16"/>
              </w:rPr>
              <w:t>115,4</w:t>
            </w:r>
          </w:p>
        </w:tc>
        <w:tc>
          <w:tcPr>
            <w:tcW w:w="996" w:type="dxa"/>
            <w:tcBorders>
              <w:top w:val="single" w:sz="4" w:space="0" w:color="000000"/>
              <w:left w:val="single" w:sz="4" w:space="0" w:color="000000"/>
              <w:bottom w:val="single" w:sz="4" w:space="0" w:color="000000"/>
              <w:right w:val="single" w:sz="4" w:space="0" w:color="000000"/>
            </w:tcBorders>
            <w:vAlign w:val="center"/>
          </w:tcPr>
          <w:p w:rsidR="007F1554" w:rsidRPr="0020576C" w:rsidRDefault="007F1554" w:rsidP="00D721AB">
            <w:pPr>
              <w:jc w:val="center"/>
              <w:rPr>
                <w:sz w:val="16"/>
                <w:szCs w:val="16"/>
              </w:rPr>
            </w:pPr>
            <w:r w:rsidRPr="0020576C">
              <w:rPr>
                <w:sz w:val="16"/>
                <w:szCs w:val="16"/>
              </w:rPr>
              <w:t>115,4</w:t>
            </w:r>
          </w:p>
        </w:tc>
        <w:tc>
          <w:tcPr>
            <w:tcW w:w="996" w:type="dxa"/>
            <w:tcBorders>
              <w:top w:val="single" w:sz="4" w:space="0" w:color="000000"/>
              <w:left w:val="single" w:sz="4" w:space="0" w:color="000000"/>
              <w:bottom w:val="single" w:sz="4" w:space="0" w:color="000000"/>
              <w:right w:val="single" w:sz="4" w:space="0" w:color="000000"/>
            </w:tcBorders>
            <w:vAlign w:val="center"/>
          </w:tcPr>
          <w:p w:rsidR="007F1554" w:rsidRPr="0020576C" w:rsidRDefault="007F1554" w:rsidP="00D721AB">
            <w:pPr>
              <w:jc w:val="center"/>
              <w:rPr>
                <w:sz w:val="16"/>
                <w:szCs w:val="16"/>
              </w:rPr>
            </w:pPr>
            <w:r w:rsidRPr="0020576C">
              <w:rPr>
                <w:sz w:val="16"/>
                <w:szCs w:val="16"/>
              </w:rPr>
              <w:t>115,4</w:t>
            </w:r>
          </w:p>
        </w:tc>
      </w:tr>
      <w:tr w:rsidR="007F1554" w:rsidRPr="0020576C" w:rsidTr="00D721AB">
        <w:tc>
          <w:tcPr>
            <w:tcW w:w="3062" w:type="dxa"/>
            <w:tcBorders>
              <w:top w:val="single" w:sz="4" w:space="0" w:color="000000"/>
              <w:left w:val="single" w:sz="4" w:space="0" w:color="000000"/>
              <w:bottom w:val="single" w:sz="4" w:space="0" w:color="000000"/>
              <w:right w:val="single" w:sz="4" w:space="0" w:color="000000"/>
            </w:tcBorders>
            <w:vAlign w:val="center"/>
          </w:tcPr>
          <w:p w:rsidR="007F1554" w:rsidRPr="0020576C" w:rsidRDefault="007F1554" w:rsidP="00D721AB">
            <w:pPr>
              <w:rPr>
                <w:sz w:val="16"/>
                <w:szCs w:val="16"/>
              </w:rPr>
            </w:pPr>
            <w:r w:rsidRPr="0020576C">
              <w:rPr>
                <w:sz w:val="16"/>
                <w:szCs w:val="16"/>
              </w:rPr>
              <w:t xml:space="preserve">   по </w:t>
            </w:r>
            <w:proofErr w:type="spellStart"/>
            <w:r w:rsidRPr="0020576C">
              <w:rPr>
                <w:sz w:val="16"/>
                <w:szCs w:val="16"/>
              </w:rPr>
              <w:t>мягколиственному</w:t>
            </w:r>
            <w:proofErr w:type="spellEnd"/>
            <w:r w:rsidRPr="0020576C">
              <w:rPr>
                <w:sz w:val="16"/>
                <w:szCs w:val="16"/>
              </w:rPr>
              <w:t xml:space="preserve"> хозяйству</w:t>
            </w:r>
          </w:p>
        </w:tc>
        <w:tc>
          <w:tcPr>
            <w:tcW w:w="1111" w:type="dxa"/>
            <w:tcBorders>
              <w:top w:val="single" w:sz="4" w:space="0" w:color="000000"/>
              <w:left w:val="single" w:sz="4" w:space="0" w:color="000000"/>
              <w:bottom w:val="single" w:sz="4" w:space="0" w:color="000000"/>
              <w:right w:val="single" w:sz="4" w:space="0" w:color="000000"/>
            </w:tcBorders>
            <w:vAlign w:val="center"/>
          </w:tcPr>
          <w:p w:rsidR="007F1554" w:rsidRPr="0020576C" w:rsidRDefault="007F1554" w:rsidP="00D721AB">
            <w:pPr>
              <w:jc w:val="center"/>
              <w:rPr>
                <w:sz w:val="16"/>
                <w:szCs w:val="16"/>
              </w:rPr>
            </w:pPr>
            <w:r w:rsidRPr="0020576C">
              <w:rPr>
                <w:sz w:val="16"/>
                <w:szCs w:val="16"/>
              </w:rPr>
              <w:t>тыс. куб/</w:t>
            </w:r>
            <w:proofErr w:type="gramStart"/>
            <w:r w:rsidRPr="0020576C">
              <w:rPr>
                <w:sz w:val="16"/>
                <w:szCs w:val="16"/>
              </w:rPr>
              <w:t>м</w:t>
            </w:r>
            <w:proofErr w:type="gramEnd"/>
          </w:p>
        </w:tc>
        <w:tc>
          <w:tcPr>
            <w:tcW w:w="1186" w:type="dxa"/>
            <w:tcBorders>
              <w:top w:val="single" w:sz="4" w:space="0" w:color="000000"/>
              <w:left w:val="single" w:sz="4" w:space="0" w:color="000000"/>
              <w:bottom w:val="single" w:sz="4" w:space="0" w:color="000000"/>
              <w:right w:val="single" w:sz="4" w:space="0" w:color="000000"/>
            </w:tcBorders>
            <w:vAlign w:val="center"/>
          </w:tcPr>
          <w:p w:rsidR="007F1554" w:rsidRPr="0020576C" w:rsidRDefault="007F1554" w:rsidP="00D721AB">
            <w:pPr>
              <w:jc w:val="center"/>
              <w:rPr>
                <w:sz w:val="16"/>
                <w:szCs w:val="16"/>
              </w:rPr>
            </w:pPr>
            <w:r w:rsidRPr="0020576C">
              <w:rPr>
                <w:sz w:val="16"/>
                <w:szCs w:val="16"/>
              </w:rPr>
              <w:t>67,6</w:t>
            </w:r>
          </w:p>
        </w:tc>
        <w:tc>
          <w:tcPr>
            <w:tcW w:w="1056" w:type="dxa"/>
            <w:tcBorders>
              <w:top w:val="single" w:sz="4" w:space="0" w:color="000000"/>
              <w:left w:val="single" w:sz="4" w:space="0" w:color="000000"/>
              <w:bottom w:val="single" w:sz="4" w:space="0" w:color="000000"/>
              <w:right w:val="single" w:sz="4" w:space="0" w:color="000000"/>
            </w:tcBorders>
            <w:vAlign w:val="center"/>
          </w:tcPr>
          <w:p w:rsidR="007F1554" w:rsidRPr="0020576C" w:rsidRDefault="007F1554" w:rsidP="00D721AB">
            <w:pPr>
              <w:jc w:val="center"/>
              <w:rPr>
                <w:sz w:val="16"/>
                <w:szCs w:val="16"/>
              </w:rPr>
            </w:pPr>
            <w:r w:rsidRPr="0020576C">
              <w:rPr>
                <w:sz w:val="16"/>
                <w:szCs w:val="16"/>
              </w:rPr>
              <w:t>56,8</w:t>
            </w:r>
          </w:p>
        </w:tc>
        <w:tc>
          <w:tcPr>
            <w:tcW w:w="1056" w:type="dxa"/>
            <w:tcBorders>
              <w:top w:val="single" w:sz="4" w:space="0" w:color="000000"/>
              <w:left w:val="single" w:sz="4" w:space="0" w:color="000000"/>
              <w:bottom w:val="single" w:sz="4" w:space="0" w:color="000000"/>
              <w:right w:val="single" w:sz="4" w:space="0" w:color="000000"/>
            </w:tcBorders>
            <w:vAlign w:val="center"/>
          </w:tcPr>
          <w:p w:rsidR="007F1554" w:rsidRPr="0020576C" w:rsidRDefault="007F1554" w:rsidP="00D721AB">
            <w:pPr>
              <w:jc w:val="center"/>
              <w:rPr>
                <w:sz w:val="16"/>
                <w:szCs w:val="16"/>
              </w:rPr>
            </w:pPr>
            <w:r w:rsidRPr="0020576C">
              <w:rPr>
                <w:sz w:val="16"/>
                <w:szCs w:val="16"/>
              </w:rPr>
              <w:t>56,4</w:t>
            </w:r>
          </w:p>
        </w:tc>
        <w:tc>
          <w:tcPr>
            <w:tcW w:w="996" w:type="dxa"/>
            <w:tcBorders>
              <w:top w:val="single" w:sz="4" w:space="0" w:color="000000"/>
              <w:left w:val="single" w:sz="4" w:space="0" w:color="000000"/>
              <w:bottom w:val="single" w:sz="4" w:space="0" w:color="000000"/>
              <w:right w:val="single" w:sz="4" w:space="0" w:color="000000"/>
            </w:tcBorders>
            <w:vAlign w:val="center"/>
          </w:tcPr>
          <w:p w:rsidR="007F1554" w:rsidRPr="0020576C" w:rsidRDefault="007F1554" w:rsidP="00D721AB">
            <w:pPr>
              <w:jc w:val="center"/>
              <w:rPr>
                <w:sz w:val="16"/>
                <w:szCs w:val="16"/>
              </w:rPr>
            </w:pPr>
            <w:r w:rsidRPr="0020576C">
              <w:rPr>
                <w:sz w:val="16"/>
                <w:szCs w:val="16"/>
              </w:rPr>
              <w:t>56,4</w:t>
            </w:r>
          </w:p>
        </w:tc>
        <w:tc>
          <w:tcPr>
            <w:tcW w:w="996" w:type="dxa"/>
            <w:tcBorders>
              <w:top w:val="single" w:sz="4" w:space="0" w:color="000000"/>
              <w:left w:val="single" w:sz="4" w:space="0" w:color="000000"/>
              <w:bottom w:val="single" w:sz="4" w:space="0" w:color="000000"/>
              <w:right w:val="single" w:sz="4" w:space="0" w:color="000000"/>
            </w:tcBorders>
            <w:vAlign w:val="center"/>
          </w:tcPr>
          <w:p w:rsidR="007F1554" w:rsidRPr="0020576C" w:rsidRDefault="007F1554" w:rsidP="00D721AB">
            <w:pPr>
              <w:jc w:val="center"/>
              <w:rPr>
                <w:sz w:val="16"/>
                <w:szCs w:val="16"/>
              </w:rPr>
            </w:pPr>
            <w:r w:rsidRPr="0020576C">
              <w:rPr>
                <w:sz w:val="16"/>
                <w:szCs w:val="16"/>
              </w:rPr>
              <w:t>56,4</w:t>
            </w:r>
          </w:p>
        </w:tc>
      </w:tr>
      <w:tr w:rsidR="007F1554" w:rsidRPr="0020576C" w:rsidTr="00D721AB">
        <w:tc>
          <w:tcPr>
            <w:tcW w:w="3062" w:type="dxa"/>
            <w:tcBorders>
              <w:top w:val="single" w:sz="4" w:space="0" w:color="000000"/>
              <w:left w:val="single" w:sz="4" w:space="0" w:color="000000"/>
              <w:bottom w:val="single" w:sz="4" w:space="0" w:color="000000"/>
              <w:right w:val="single" w:sz="4" w:space="0" w:color="000000"/>
            </w:tcBorders>
            <w:vAlign w:val="center"/>
          </w:tcPr>
          <w:p w:rsidR="007F1554" w:rsidRPr="0020576C" w:rsidRDefault="007F1554" w:rsidP="00D721AB">
            <w:pPr>
              <w:rPr>
                <w:sz w:val="16"/>
                <w:szCs w:val="16"/>
              </w:rPr>
            </w:pPr>
            <w:r w:rsidRPr="0020576C">
              <w:rPr>
                <w:sz w:val="16"/>
                <w:szCs w:val="16"/>
              </w:rPr>
              <w:t>Фактическое освоение расчетной лесосеки всего:</w:t>
            </w:r>
          </w:p>
        </w:tc>
        <w:tc>
          <w:tcPr>
            <w:tcW w:w="1111" w:type="dxa"/>
            <w:tcBorders>
              <w:top w:val="single" w:sz="4" w:space="0" w:color="000000"/>
              <w:left w:val="single" w:sz="4" w:space="0" w:color="000000"/>
              <w:bottom w:val="single" w:sz="4" w:space="0" w:color="000000"/>
              <w:right w:val="single" w:sz="4" w:space="0" w:color="000000"/>
            </w:tcBorders>
            <w:vAlign w:val="center"/>
          </w:tcPr>
          <w:p w:rsidR="007F1554" w:rsidRPr="0020576C" w:rsidRDefault="007F1554" w:rsidP="00D721AB">
            <w:pPr>
              <w:jc w:val="center"/>
              <w:rPr>
                <w:sz w:val="16"/>
                <w:szCs w:val="16"/>
              </w:rPr>
            </w:pPr>
            <w:r w:rsidRPr="0020576C">
              <w:rPr>
                <w:sz w:val="16"/>
                <w:szCs w:val="16"/>
              </w:rPr>
              <w:t>тыс. куб/</w:t>
            </w:r>
            <w:proofErr w:type="gramStart"/>
            <w:r w:rsidRPr="0020576C">
              <w:rPr>
                <w:sz w:val="16"/>
                <w:szCs w:val="16"/>
              </w:rPr>
              <w:t>м</w:t>
            </w:r>
            <w:proofErr w:type="gramEnd"/>
          </w:p>
        </w:tc>
        <w:tc>
          <w:tcPr>
            <w:tcW w:w="1186" w:type="dxa"/>
            <w:tcBorders>
              <w:top w:val="single" w:sz="4" w:space="0" w:color="000000"/>
              <w:left w:val="single" w:sz="4" w:space="0" w:color="000000"/>
              <w:bottom w:val="single" w:sz="4" w:space="0" w:color="000000"/>
              <w:right w:val="single" w:sz="4" w:space="0" w:color="000000"/>
            </w:tcBorders>
            <w:vAlign w:val="center"/>
          </w:tcPr>
          <w:p w:rsidR="007F1554" w:rsidRPr="0020576C" w:rsidRDefault="007F1554" w:rsidP="00D721AB">
            <w:pPr>
              <w:jc w:val="center"/>
              <w:rPr>
                <w:sz w:val="16"/>
                <w:szCs w:val="16"/>
              </w:rPr>
            </w:pPr>
            <w:r w:rsidRPr="0020576C">
              <w:rPr>
                <w:sz w:val="16"/>
                <w:szCs w:val="16"/>
              </w:rPr>
              <w:t>115,0</w:t>
            </w:r>
          </w:p>
        </w:tc>
        <w:tc>
          <w:tcPr>
            <w:tcW w:w="1056" w:type="dxa"/>
            <w:tcBorders>
              <w:top w:val="single" w:sz="4" w:space="0" w:color="000000"/>
              <w:left w:val="single" w:sz="4" w:space="0" w:color="000000"/>
              <w:bottom w:val="single" w:sz="4" w:space="0" w:color="000000"/>
              <w:right w:val="single" w:sz="4" w:space="0" w:color="000000"/>
            </w:tcBorders>
            <w:vAlign w:val="center"/>
          </w:tcPr>
          <w:p w:rsidR="007F1554" w:rsidRPr="0020576C" w:rsidRDefault="007F1554" w:rsidP="00D721AB">
            <w:pPr>
              <w:jc w:val="center"/>
              <w:rPr>
                <w:sz w:val="16"/>
                <w:szCs w:val="16"/>
              </w:rPr>
            </w:pPr>
            <w:r w:rsidRPr="0020576C">
              <w:rPr>
                <w:sz w:val="16"/>
                <w:szCs w:val="16"/>
              </w:rPr>
              <w:t>169,0</w:t>
            </w:r>
          </w:p>
        </w:tc>
        <w:tc>
          <w:tcPr>
            <w:tcW w:w="1056" w:type="dxa"/>
            <w:tcBorders>
              <w:top w:val="single" w:sz="4" w:space="0" w:color="000000"/>
              <w:left w:val="single" w:sz="4" w:space="0" w:color="000000"/>
              <w:bottom w:val="single" w:sz="4" w:space="0" w:color="000000"/>
              <w:right w:val="single" w:sz="4" w:space="0" w:color="000000"/>
            </w:tcBorders>
            <w:vAlign w:val="center"/>
          </w:tcPr>
          <w:p w:rsidR="007F1554" w:rsidRPr="0020576C" w:rsidRDefault="007F1554" w:rsidP="00D721AB">
            <w:pPr>
              <w:jc w:val="center"/>
              <w:rPr>
                <w:sz w:val="16"/>
                <w:szCs w:val="16"/>
              </w:rPr>
            </w:pPr>
            <w:r w:rsidRPr="0020576C">
              <w:rPr>
                <w:sz w:val="16"/>
                <w:szCs w:val="16"/>
              </w:rPr>
              <w:t>105,1</w:t>
            </w:r>
          </w:p>
        </w:tc>
        <w:tc>
          <w:tcPr>
            <w:tcW w:w="996" w:type="dxa"/>
            <w:tcBorders>
              <w:top w:val="single" w:sz="4" w:space="0" w:color="000000"/>
              <w:left w:val="single" w:sz="4" w:space="0" w:color="000000"/>
              <w:bottom w:val="single" w:sz="4" w:space="0" w:color="000000"/>
              <w:right w:val="single" w:sz="4" w:space="0" w:color="000000"/>
            </w:tcBorders>
            <w:vAlign w:val="center"/>
          </w:tcPr>
          <w:p w:rsidR="007F1554" w:rsidRPr="0020576C" w:rsidRDefault="007F1554" w:rsidP="00D721AB">
            <w:pPr>
              <w:jc w:val="center"/>
              <w:rPr>
                <w:sz w:val="16"/>
                <w:szCs w:val="16"/>
              </w:rPr>
            </w:pPr>
            <w:r w:rsidRPr="0020576C">
              <w:rPr>
                <w:sz w:val="16"/>
                <w:szCs w:val="16"/>
              </w:rPr>
              <w:t>148,8</w:t>
            </w:r>
          </w:p>
        </w:tc>
        <w:tc>
          <w:tcPr>
            <w:tcW w:w="996" w:type="dxa"/>
            <w:tcBorders>
              <w:top w:val="single" w:sz="4" w:space="0" w:color="000000"/>
              <w:left w:val="single" w:sz="4" w:space="0" w:color="000000"/>
              <w:bottom w:val="single" w:sz="4" w:space="0" w:color="000000"/>
              <w:right w:val="single" w:sz="4" w:space="0" w:color="000000"/>
            </w:tcBorders>
            <w:vAlign w:val="center"/>
          </w:tcPr>
          <w:p w:rsidR="007F1554" w:rsidRPr="0020576C" w:rsidRDefault="007F1554" w:rsidP="00D721AB">
            <w:pPr>
              <w:jc w:val="center"/>
              <w:rPr>
                <w:sz w:val="16"/>
                <w:szCs w:val="16"/>
              </w:rPr>
            </w:pPr>
            <w:r w:rsidRPr="0020576C">
              <w:rPr>
                <w:sz w:val="16"/>
                <w:szCs w:val="16"/>
              </w:rPr>
              <w:t>97,1</w:t>
            </w:r>
          </w:p>
        </w:tc>
      </w:tr>
      <w:tr w:rsidR="007F1554" w:rsidRPr="0020576C" w:rsidTr="00D721AB">
        <w:tc>
          <w:tcPr>
            <w:tcW w:w="3062" w:type="dxa"/>
            <w:tcBorders>
              <w:top w:val="single" w:sz="4" w:space="0" w:color="000000"/>
              <w:left w:val="single" w:sz="4" w:space="0" w:color="000000"/>
              <w:bottom w:val="single" w:sz="4" w:space="0" w:color="000000"/>
              <w:right w:val="single" w:sz="4" w:space="0" w:color="000000"/>
            </w:tcBorders>
            <w:vAlign w:val="center"/>
          </w:tcPr>
          <w:p w:rsidR="007F1554" w:rsidRPr="0020576C" w:rsidRDefault="007F1554" w:rsidP="00D721AB">
            <w:pPr>
              <w:rPr>
                <w:sz w:val="16"/>
                <w:szCs w:val="16"/>
              </w:rPr>
            </w:pPr>
            <w:r w:rsidRPr="0020576C">
              <w:rPr>
                <w:sz w:val="16"/>
                <w:szCs w:val="16"/>
              </w:rPr>
              <w:t xml:space="preserve">В </w:t>
            </w:r>
            <w:proofErr w:type="spellStart"/>
            <w:r w:rsidRPr="0020576C">
              <w:rPr>
                <w:sz w:val="16"/>
                <w:szCs w:val="16"/>
              </w:rPr>
              <w:t>т.ч</w:t>
            </w:r>
            <w:proofErr w:type="spellEnd"/>
            <w:r w:rsidRPr="0020576C">
              <w:rPr>
                <w:sz w:val="16"/>
                <w:szCs w:val="16"/>
              </w:rPr>
              <w:t>. по хвойному хозяйству</w:t>
            </w:r>
          </w:p>
        </w:tc>
        <w:tc>
          <w:tcPr>
            <w:tcW w:w="1111" w:type="dxa"/>
            <w:tcBorders>
              <w:top w:val="single" w:sz="4" w:space="0" w:color="000000"/>
              <w:left w:val="single" w:sz="4" w:space="0" w:color="000000"/>
              <w:bottom w:val="single" w:sz="4" w:space="0" w:color="000000"/>
              <w:right w:val="single" w:sz="4" w:space="0" w:color="000000"/>
            </w:tcBorders>
            <w:vAlign w:val="center"/>
          </w:tcPr>
          <w:p w:rsidR="007F1554" w:rsidRPr="0020576C" w:rsidRDefault="007F1554" w:rsidP="00D721AB">
            <w:pPr>
              <w:jc w:val="center"/>
              <w:rPr>
                <w:sz w:val="16"/>
                <w:szCs w:val="16"/>
              </w:rPr>
            </w:pPr>
            <w:r w:rsidRPr="0020576C">
              <w:rPr>
                <w:sz w:val="16"/>
                <w:szCs w:val="16"/>
              </w:rPr>
              <w:t>тыс. куб/</w:t>
            </w:r>
            <w:proofErr w:type="gramStart"/>
            <w:r w:rsidRPr="0020576C">
              <w:rPr>
                <w:sz w:val="16"/>
                <w:szCs w:val="16"/>
              </w:rPr>
              <w:t>м</w:t>
            </w:r>
            <w:proofErr w:type="gramEnd"/>
          </w:p>
        </w:tc>
        <w:tc>
          <w:tcPr>
            <w:tcW w:w="1186" w:type="dxa"/>
            <w:tcBorders>
              <w:top w:val="single" w:sz="4" w:space="0" w:color="000000"/>
              <w:left w:val="single" w:sz="4" w:space="0" w:color="000000"/>
              <w:bottom w:val="single" w:sz="4" w:space="0" w:color="000000"/>
              <w:right w:val="single" w:sz="4" w:space="0" w:color="000000"/>
            </w:tcBorders>
            <w:vAlign w:val="center"/>
          </w:tcPr>
          <w:p w:rsidR="007F1554" w:rsidRPr="0020576C" w:rsidRDefault="007F1554" w:rsidP="00D721AB">
            <w:pPr>
              <w:jc w:val="center"/>
              <w:rPr>
                <w:sz w:val="16"/>
                <w:szCs w:val="16"/>
              </w:rPr>
            </w:pPr>
            <w:r w:rsidRPr="0020576C">
              <w:rPr>
                <w:sz w:val="16"/>
                <w:szCs w:val="16"/>
              </w:rPr>
              <w:t>88,4</w:t>
            </w:r>
          </w:p>
        </w:tc>
        <w:tc>
          <w:tcPr>
            <w:tcW w:w="1056" w:type="dxa"/>
            <w:tcBorders>
              <w:top w:val="single" w:sz="4" w:space="0" w:color="000000"/>
              <w:left w:val="single" w:sz="4" w:space="0" w:color="000000"/>
              <w:bottom w:val="single" w:sz="4" w:space="0" w:color="000000"/>
              <w:right w:val="single" w:sz="4" w:space="0" w:color="000000"/>
            </w:tcBorders>
            <w:vAlign w:val="center"/>
          </w:tcPr>
          <w:p w:rsidR="007F1554" w:rsidRPr="0020576C" w:rsidRDefault="007F1554" w:rsidP="00D721AB">
            <w:pPr>
              <w:jc w:val="center"/>
              <w:rPr>
                <w:sz w:val="16"/>
                <w:szCs w:val="16"/>
              </w:rPr>
            </w:pPr>
            <w:r w:rsidRPr="0020576C">
              <w:rPr>
                <w:sz w:val="16"/>
                <w:szCs w:val="16"/>
              </w:rPr>
              <w:t>115,5</w:t>
            </w:r>
          </w:p>
        </w:tc>
        <w:tc>
          <w:tcPr>
            <w:tcW w:w="1056" w:type="dxa"/>
            <w:tcBorders>
              <w:top w:val="single" w:sz="4" w:space="0" w:color="000000"/>
              <w:left w:val="single" w:sz="4" w:space="0" w:color="000000"/>
              <w:bottom w:val="single" w:sz="4" w:space="0" w:color="000000"/>
              <w:right w:val="single" w:sz="4" w:space="0" w:color="000000"/>
            </w:tcBorders>
            <w:vAlign w:val="center"/>
          </w:tcPr>
          <w:p w:rsidR="007F1554" w:rsidRPr="0020576C" w:rsidRDefault="007F1554" w:rsidP="00D721AB">
            <w:pPr>
              <w:jc w:val="center"/>
              <w:rPr>
                <w:sz w:val="16"/>
                <w:szCs w:val="16"/>
              </w:rPr>
            </w:pPr>
            <w:r w:rsidRPr="0020576C">
              <w:rPr>
                <w:sz w:val="16"/>
                <w:szCs w:val="16"/>
              </w:rPr>
              <w:t>84,7</w:t>
            </w:r>
          </w:p>
        </w:tc>
        <w:tc>
          <w:tcPr>
            <w:tcW w:w="996" w:type="dxa"/>
            <w:tcBorders>
              <w:top w:val="single" w:sz="4" w:space="0" w:color="000000"/>
              <w:left w:val="single" w:sz="4" w:space="0" w:color="000000"/>
              <w:bottom w:val="single" w:sz="4" w:space="0" w:color="000000"/>
              <w:right w:val="single" w:sz="4" w:space="0" w:color="000000"/>
            </w:tcBorders>
            <w:vAlign w:val="center"/>
          </w:tcPr>
          <w:p w:rsidR="007F1554" w:rsidRPr="0020576C" w:rsidRDefault="007F1554" w:rsidP="00D721AB">
            <w:pPr>
              <w:jc w:val="center"/>
              <w:rPr>
                <w:sz w:val="16"/>
                <w:szCs w:val="16"/>
              </w:rPr>
            </w:pPr>
            <w:r w:rsidRPr="0020576C">
              <w:rPr>
                <w:sz w:val="16"/>
                <w:szCs w:val="16"/>
              </w:rPr>
              <w:t>106,9</w:t>
            </w:r>
          </w:p>
        </w:tc>
        <w:tc>
          <w:tcPr>
            <w:tcW w:w="996" w:type="dxa"/>
            <w:tcBorders>
              <w:top w:val="single" w:sz="4" w:space="0" w:color="000000"/>
              <w:left w:val="single" w:sz="4" w:space="0" w:color="000000"/>
              <w:bottom w:val="single" w:sz="4" w:space="0" w:color="000000"/>
              <w:right w:val="single" w:sz="4" w:space="0" w:color="000000"/>
            </w:tcBorders>
            <w:vAlign w:val="center"/>
          </w:tcPr>
          <w:p w:rsidR="007F1554" w:rsidRPr="0020576C" w:rsidRDefault="007F1554" w:rsidP="00D721AB">
            <w:pPr>
              <w:jc w:val="center"/>
              <w:rPr>
                <w:sz w:val="16"/>
                <w:szCs w:val="16"/>
              </w:rPr>
            </w:pPr>
            <w:r w:rsidRPr="0020576C">
              <w:rPr>
                <w:sz w:val="16"/>
                <w:szCs w:val="16"/>
              </w:rPr>
              <w:t>68,0</w:t>
            </w:r>
          </w:p>
        </w:tc>
      </w:tr>
      <w:tr w:rsidR="007F1554" w:rsidRPr="0020576C" w:rsidTr="00D721AB">
        <w:tc>
          <w:tcPr>
            <w:tcW w:w="3062" w:type="dxa"/>
            <w:tcBorders>
              <w:top w:val="single" w:sz="4" w:space="0" w:color="000000"/>
              <w:left w:val="single" w:sz="4" w:space="0" w:color="000000"/>
              <w:bottom w:val="single" w:sz="4" w:space="0" w:color="000000"/>
              <w:right w:val="single" w:sz="4" w:space="0" w:color="000000"/>
            </w:tcBorders>
            <w:vAlign w:val="center"/>
          </w:tcPr>
          <w:p w:rsidR="007F1554" w:rsidRPr="0020576C" w:rsidRDefault="007F1554" w:rsidP="00D721AB">
            <w:pPr>
              <w:rPr>
                <w:sz w:val="16"/>
                <w:szCs w:val="16"/>
              </w:rPr>
            </w:pPr>
            <w:r w:rsidRPr="0020576C">
              <w:rPr>
                <w:sz w:val="16"/>
                <w:szCs w:val="16"/>
              </w:rPr>
              <w:t xml:space="preserve">по </w:t>
            </w:r>
            <w:proofErr w:type="spellStart"/>
            <w:r w:rsidRPr="0020576C">
              <w:rPr>
                <w:sz w:val="16"/>
                <w:szCs w:val="16"/>
              </w:rPr>
              <w:t>мягколиственному</w:t>
            </w:r>
            <w:proofErr w:type="spellEnd"/>
            <w:r w:rsidRPr="0020576C">
              <w:rPr>
                <w:sz w:val="16"/>
                <w:szCs w:val="16"/>
              </w:rPr>
              <w:t xml:space="preserve"> хозяйству</w:t>
            </w:r>
          </w:p>
        </w:tc>
        <w:tc>
          <w:tcPr>
            <w:tcW w:w="1111" w:type="dxa"/>
            <w:tcBorders>
              <w:top w:val="single" w:sz="4" w:space="0" w:color="000000"/>
              <w:left w:val="single" w:sz="4" w:space="0" w:color="000000"/>
              <w:bottom w:val="single" w:sz="4" w:space="0" w:color="000000"/>
              <w:right w:val="single" w:sz="4" w:space="0" w:color="000000"/>
            </w:tcBorders>
            <w:vAlign w:val="center"/>
          </w:tcPr>
          <w:p w:rsidR="007F1554" w:rsidRPr="0020576C" w:rsidRDefault="007F1554" w:rsidP="00D721AB">
            <w:pPr>
              <w:jc w:val="center"/>
              <w:rPr>
                <w:sz w:val="16"/>
                <w:szCs w:val="16"/>
              </w:rPr>
            </w:pPr>
            <w:r w:rsidRPr="0020576C">
              <w:rPr>
                <w:sz w:val="16"/>
                <w:szCs w:val="16"/>
              </w:rPr>
              <w:t>тыс. куб/</w:t>
            </w:r>
            <w:proofErr w:type="gramStart"/>
            <w:r w:rsidRPr="0020576C">
              <w:rPr>
                <w:sz w:val="16"/>
                <w:szCs w:val="16"/>
              </w:rPr>
              <w:t>м</w:t>
            </w:r>
            <w:proofErr w:type="gramEnd"/>
          </w:p>
        </w:tc>
        <w:tc>
          <w:tcPr>
            <w:tcW w:w="1186" w:type="dxa"/>
            <w:tcBorders>
              <w:top w:val="single" w:sz="4" w:space="0" w:color="000000"/>
              <w:left w:val="single" w:sz="4" w:space="0" w:color="000000"/>
              <w:bottom w:val="single" w:sz="4" w:space="0" w:color="000000"/>
              <w:right w:val="single" w:sz="4" w:space="0" w:color="000000"/>
            </w:tcBorders>
            <w:vAlign w:val="center"/>
          </w:tcPr>
          <w:p w:rsidR="007F1554" w:rsidRPr="0020576C" w:rsidRDefault="007F1554" w:rsidP="00D721AB">
            <w:pPr>
              <w:jc w:val="center"/>
              <w:rPr>
                <w:sz w:val="16"/>
                <w:szCs w:val="16"/>
              </w:rPr>
            </w:pPr>
            <w:r w:rsidRPr="0020576C">
              <w:rPr>
                <w:sz w:val="16"/>
                <w:szCs w:val="16"/>
              </w:rPr>
              <w:t>27,7</w:t>
            </w:r>
          </w:p>
        </w:tc>
        <w:tc>
          <w:tcPr>
            <w:tcW w:w="1056" w:type="dxa"/>
            <w:tcBorders>
              <w:top w:val="single" w:sz="4" w:space="0" w:color="000000"/>
              <w:left w:val="single" w:sz="4" w:space="0" w:color="000000"/>
              <w:bottom w:val="single" w:sz="4" w:space="0" w:color="000000"/>
              <w:right w:val="single" w:sz="4" w:space="0" w:color="000000"/>
            </w:tcBorders>
            <w:vAlign w:val="center"/>
          </w:tcPr>
          <w:p w:rsidR="007F1554" w:rsidRPr="0020576C" w:rsidRDefault="007F1554" w:rsidP="00D721AB">
            <w:pPr>
              <w:jc w:val="center"/>
              <w:rPr>
                <w:sz w:val="16"/>
                <w:szCs w:val="16"/>
              </w:rPr>
            </w:pPr>
            <w:r w:rsidRPr="0020576C">
              <w:rPr>
                <w:sz w:val="16"/>
                <w:szCs w:val="16"/>
              </w:rPr>
              <w:t>53,5</w:t>
            </w:r>
          </w:p>
        </w:tc>
        <w:tc>
          <w:tcPr>
            <w:tcW w:w="1056" w:type="dxa"/>
            <w:tcBorders>
              <w:top w:val="single" w:sz="4" w:space="0" w:color="000000"/>
              <w:left w:val="single" w:sz="4" w:space="0" w:color="000000"/>
              <w:bottom w:val="single" w:sz="4" w:space="0" w:color="000000"/>
              <w:right w:val="single" w:sz="4" w:space="0" w:color="000000"/>
            </w:tcBorders>
            <w:vAlign w:val="center"/>
          </w:tcPr>
          <w:p w:rsidR="007F1554" w:rsidRPr="0020576C" w:rsidRDefault="007F1554" w:rsidP="00D721AB">
            <w:pPr>
              <w:jc w:val="center"/>
              <w:rPr>
                <w:sz w:val="16"/>
                <w:szCs w:val="16"/>
              </w:rPr>
            </w:pPr>
            <w:r w:rsidRPr="0020576C">
              <w:rPr>
                <w:sz w:val="16"/>
                <w:szCs w:val="16"/>
              </w:rPr>
              <w:t>20,5</w:t>
            </w:r>
          </w:p>
        </w:tc>
        <w:tc>
          <w:tcPr>
            <w:tcW w:w="996" w:type="dxa"/>
            <w:tcBorders>
              <w:top w:val="single" w:sz="4" w:space="0" w:color="000000"/>
              <w:left w:val="single" w:sz="4" w:space="0" w:color="000000"/>
              <w:bottom w:val="single" w:sz="4" w:space="0" w:color="000000"/>
              <w:right w:val="single" w:sz="4" w:space="0" w:color="000000"/>
            </w:tcBorders>
            <w:vAlign w:val="center"/>
          </w:tcPr>
          <w:p w:rsidR="007F1554" w:rsidRPr="0020576C" w:rsidRDefault="007F1554" w:rsidP="00D721AB">
            <w:pPr>
              <w:jc w:val="center"/>
              <w:rPr>
                <w:sz w:val="16"/>
                <w:szCs w:val="16"/>
              </w:rPr>
            </w:pPr>
            <w:r w:rsidRPr="0020576C">
              <w:rPr>
                <w:sz w:val="16"/>
                <w:szCs w:val="16"/>
              </w:rPr>
              <w:t>41,9</w:t>
            </w:r>
          </w:p>
        </w:tc>
        <w:tc>
          <w:tcPr>
            <w:tcW w:w="996" w:type="dxa"/>
            <w:tcBorders>
              <w:top w:val="single" w:sz="4" w:space="0" w:color="000000"/>
              <w:left w:val="single" w:sz="4" w:space="0" w:color="000000"/>
              <w:bottom w:val="single" w:sz="4" w:space="0" w:color="000000"/>
              <w:right w:val="single" w:sz="4" w:space="0" w:color="000000"/>
            </w:tcBorders>
            <w:vAlign w:val="center"/>
          </w:tcPr>
          <w:p w:rsidR="007F1554" w:rsidRPr="0020576C" w:rsidRDefault="007F1554" w:rsidP="00D721AB">
            <w:pPr>
              <w:jc w:val="center"/>
              <w:rPr>
                <w:sz w:val="16"/>
                <w:szCs w:val="16"/>
              </w:rPr>
            </w:pPr>
            <w:r w:rsidRPr="0020576C">
              <w:rPr>
                <w:sz w:val="16"/>
                <w:szCs w:val="16"/>
              </w:rPr>
              <w:t>29,1</w:t>
            </w:r>
          </w:p>
        </w:tc>
      </w:tr>
      <w:tr w:rsidR="007F1554" w:rsidRPr="0020576C" w:rsidTr="00D721AB">
        <w:tc>
          <w:tcPr>
            <w:tcW w:w="3062" w:type="dxa"/>
            <w:tcBorders>
              <w:top w:val="single" w:sz="4" w:space="0" w:color="000000"/>
              <w:left w:val="single" w:sz="4" w:space="0" w:color="000000"/>
              <w:bottom w:val="single" w:sz="4" w:space="0" w:color="000000"/>
              <w:right w:val="single" w:sz="4" w:space="0" w:color="000000"/>
            </w:tcBorders>
            <w:vAlign w:val="center"/>
          </w:tcPr>
          <w:p w:rsidR="007F1554" w:rsidRPr="0020576C" w:rsidRDefault="007F1554" w:rsidP="00D721AB">
            <w:pPr>
              <w:rPr>
                <w:sz w:val="16"/>
                <w:szCs w:val="16"/>
              </w:rPr>
            </w:pPr>
            <w:r w:rsidRPr="0020576C">
              <w:rPr>
                <w:sz w:val="16"/>
                <w:szCs w:val="16"/>
              </w:rPr>
              <w:t>Освоение лесосеки</w:t>
            </w:r>
          </w:p>
        </w:tc>
        <w:tc>
          <w:tcPr>
            <w:tcW w:w="1111" w:type="dxa"/>
            <w:tcBorders>
              <w:top w:val="single" w:sz="4" w:space="0" w:color="000000"/>
              <w:left w:val="single" w:sz="4" w:space="0" w:color="000000"/>
              <w:bottom w:val="single" w:sz="4" w:space="0" w:color="000000"/>
              <w:right w:val="single" w:sz="4" w:space="0" w:color="000000"/>
            </w:tcBorders>
            <w:vAlign w:val="center"/>
          </w:tcPr>
          <w:p w:rsidR="007F1554" w:rsidRPr="0020576C" w:rsidRDefault="007F1554" w:rsidP="00D721AB">
            <w:pPr>
              <w:jc w:val="center"/>
              <w:rPr>
                <w:sz w:val="16"/>
                <w:szCs w:val="16"/>
              </w:rPr>
            </w:pPr>
            <w:r w:rsidRPr="0020576C">
              <w:rPr>
                <w:sz w:val="16"/>
                <w:szCs w:val="16"/>
              </w:rPr>
              <w:t>%</w:t>
            </w:r>
          </w:p>
        </w:tc>
        <w:tc>
          <w:tcPr>
            <w:tcW w:w="1186" w:type="dxa"/>
            <w:tcBorders>
              <w:top w:val="single" w:sz="4" w:space="0" w:color="000000"/>
              <w:left w:val="single" w:sz="4" w:space="0" w:color="000000"/>
              <w:bottom w:val="single" w:sz="4" w:space="0" w:color="000000"/>
              <w:right w:val="single" w:sz="4" w:space="0" w:color="000000"/>
            </w:tcBorders>
            <w:vAlign w:val="center"/>
          </w:tcPr>
          <w:p w:rsidR="007F1554" w:rsidRPr="0020576C" w:rsidRDefault="007F1554" w:rsidP="00D721AB">
            <w:pPr>
              <w:jc w:val="center"/>
              <w:rPr>
                <w:sz w:val="16"/>
                <w:szCs w:val="16"/>
              </w:rPr>
            </w:pPr>
            <w:r w:rsidRPr="0020576C">
              <w:rPr>
                <w:sz w:val="16"/>
                <w:szCs w:val="16"/>
              </w:rPr>
              <w:t>61</w:t>
            </w:r>
          </w:p>
        </w:tc>
        <w:tc>
          <w:tcPr>
            <w:tcW w:w="1056" w:type="dxa"/>
            <w:tcBorders>
              <w:top w:val="single" w:sz="4" w:space="0" w:color="000000"/>
              <w:left w:val="single" w:sz="4" w:space="0" w:color="000000"/>
              <w:bottom w:val="single" w:sz="4" w:space="0" w:color="000000"/>
              <w:right w:val="single" w:sz="4" w:space="0" w:color="000000"/>
            </w:tcBorders>
            <w:vAlign w:val="center"/>
          </w:tcPr>
          <w:p w:rsidR="007F1554" w:rsidRPr="0020576C" w:rsidRDefault="007F1554" w:rsidP="00D721AB">
            <w:pPr>
              <w:jc w:val="center"/>
              <w:rPr>
                <w:sz w:val="16"/>
                <w:szCs w:val="16"/>
              </w:rPr>
            </w:pPr>
            <w:r w:rsidRPr="0020576C">
              <w:rPr>
                <w:sz w:val="16"/>
                <w:szCs w:val="16"/>
              </w:rPr>
              <w:t>98</w:t>
            </w:r>
          </w:p>
        </w:tc>
        <w:tc>
          <w:tcPr>
            <w:tcW w:w="1056" w:type="dxa"/>
            <w:tcBorders>
              <w:top w:val="single" w:sz="4" w:space="0" w:color="000000"/>
              <w:left w:val="single" w:sz="4" w:space="0" w:color="000000"/>
              <w:bottom w:val="single" w:sz="4" w:space="0" w:color="000000"/>
              <w:right w:val="single" w:sz="4" w:space="0" w:color="000000"/>
            </w:tcBorders>
            <w:vAlign w:val="center"/>
          </w:tcPr>
          <w:p w:rsidR="007F1554" w:rsidRPr="0020576C" w:rsidRDefault="007F1554" w:rsidP="00D721AB">
            <w:pPr>
              <w:jc w:val="center"/>
              <w:rPr>
                <w:sz w:val="16"/>
                <w:szCs w:val="16"/>
              </w:rPr>
            </w:pPr>
            <w:r w:rsidRPr="0020576C">
              <w:rPr>
                <w:sz w:val="16"/>
                <w:szCs w:val="16"/>
              </w:rPr>
              <w:t>61</w:t>
            </w:r>
          </w:p>
        </w:tc>
        <w:tc>
          <w:tcPr>
            <w:tcW w:w="996" w:type="dxa"/>
            <w:tcBorders>
              <w:top w:val="single" w:sz="4" w:space="0" w:color="000000"/>
              <w:left w:val="single" w:sz="4" w:space="0" w:color="000000"/>
              <w:bottom w:val="single" w:sz="4" w:space="0" w:color="000000"/>
              <w:right w:val="single" w:sz="4" w:space="0" w:color="000000"/>
            </w:tcBorders>
            <w:vAlign w:val="center"/>
          </w:tcPr>
          <w:p w:rsidR="007F1554" w:rsidRPr="0020576C" w:rsidRDefault="007F1554" w:rsidP="00D721AB">
            <w:pPr>
              <w:jc w:val="center"/>
              <w:rPr>
                <w:sz w:val="16"/>
                <w:szCs w:val="16"/>
              </w:rPr>
            </w:pPr>
            <w:r w:rsidRPr="0020576C">
              <w:rPr>
                <w:sz w:val="16"/>
                <w:szCs w:val="16"/>
              </w:rPr>
              <w:t>86,6</w:t>
            </w:r>
          </w:p>
        </w:tc>
        <w:tc>
          <w:tcPr>
            <w:tcW w:w="996" w:type="dxa"/>
            <w:tcBorders>
              <w:top w:val="single" w:sz="4" w:space="0" w:color="000000"/>
              <w:left w:val="single" w:sz="4" w:space="0" w:color="000000"/>
              <w:bottom w:val="single" w:sz="4" w:space="0" w:color="000000"/>
              <w:right w:val="single" w:sz="4" w:space="0" w:color="000000"/>
            </w:tcBorders>
            <w:vAlign w:val="center"/>
          </w:tcPr>
          <w:p w:rsidR="007F1554" w:rsidRPr="0020576C" w:rsidRDefault="007F1554" w:rsidP="00D721AB">
            <w:pPr>
              <w:jc w:val="center"/>
              <w:rPr>
                <w:sz w:val="16"/>
                <w:szCs w:val="16"/>
              </w:rPr>
            </w:pPr>
            <w:r w:rsidRPr="0020576C">
              <w:rPr>
                <w:sz w:val="16"/>
                <w:szCs w:val="16"/>
              </w:rPr>
              <w:t>56,5</w:t>
            </w:r>
          </w:p>
        </w:tc>
      </w:tr>
      <w:tr w:rsidR="007F1554" w:rsidRPr="0020576C" w:rsidTr="00D721AB">
        <w:tc>
          <w:tcPr>
            <w:tcW w:w="3062" w:type="dxa"/>
            <w:tcBorders>
              <w:top w:val="single" w:sz="4" w:space="0" w:color="000000"/>
              <w:left w:val="single" w:sz="4" w:space="0" w:color="000000"/>
              <w:bottom w:val="single" w:sz="4" w:space="0" w:color="000000"/>
              <w:right w:val="single" w:sz="4" w:space="0" w:color="000000"/>
            </w:tcBorders>
            <w:vAlign w:val="center"/>
          </w:tcPr>
          <w:p w:rsidR="007F1554" w:rsidRPr="0020576C" w:rsidRDefault="007F1554" w:rsidP="00D721AB">
            <w:pPr>
              <w:rPr>
                <w:sz w:val="16"/>
                <w:szCs w:val="16"/>
              </w:rPr>
            </w:pPr>
            <w:r w:rsidRPr="0020576C">
              <w:rPr>
                <w:sz w:val="16"/>
                <w:szCs w:val="16"/>
              </w:rPr>
              <w:t xml:space="preserve">В </w:t>
            </w:r>
            <w:proofErr w:type="spellStart"/>
            <w:r w:rsidRPr="0020576C">
              <w:rPr>
                <w:sz w:val="16"/>
                <w:szCs w:val="16"/>
              </w:rPr>
              <w:t>т.ч</w:t>
            </w:r>
            <w:proofErr w:type="spellEnd"/>
            <w:r w:rsidRPr="0020576C">
              <w:rPr>
                <w:sz w:val="16"/>
                <w:szCs w:val="16"/>
              </w:rPr>
              <w:t>. по хвойному хозяйству,</w:t>
            </w:r>
          </w:p>
        </w:tc>
        <w:tc>
          <w:tcPr>
            <w:tcW w:w="1111" w:type="dxa"/>
            <w:tcBorders>
              <w:top w:val="single" w:sz="4" w:space="0" w:color="000000"/>
              <w:left w:val="single" w:sz="4" w:space="0" w:color="000000"/>
              <w:bottom w:val="single" w:sz="4" w:space="0" w:color="000000"/>
              <w:right w:val="single" w:sz="4" w:space="0" w:color="000000"/>
            </w:tcBorders>
            <w:vAlign w:val="center"/>
          </w:tcPr>
          <w:p w:rsidR="007F1554" w:rsidRPr="0020576C" w:rsidRDefault="007F1554" w:rsidP="00D721AB">
            <w:pPr>
              <w:jc w:val="center"/>
              <w:rPr>
                <w:sz w:val="16"/>
                <w:szCs w:val="16"/>
              </w:rPr>
            </w:pPr>
            <w:r w:rsidRPr="0020576C">
              <w:rPr>
                <w:sz w:val="16"/>
                <w:szCs w:val="16"/>
              </w:rPr>
              <w:t>%</w:t>
            </w:r>
          </w:p>
        </w:tc>
        <w:tc>
          <w:tcPr>
            <w:tcW w:w="1186" w:type="dxa"/>
            <w:tcBorders>
              <w:top w:val="single" w:sz="4" w:space="0" w:color="000000"/>
              <w:left w:val="single" w:sz="4" w:space="0" w:color="000000"/>
              <w:bottom w:val="single" w:sz="4" w:space="0" w:color="000000"/>
              <w:right w:val="single" w:sz="4" w:space="0" w:color="000000"/>
            </w:tcBorders>
            <w:vAlign w:val="center"/>
          </w:tcPr>
          <w:p w:rsidR="007F1554" w:rsidRPr="0020576C" w:rsidRDefault="007F1554" w:rsidP="00D721AB">
            <w:pPr>
              <w:jc w:val="center"/>
              <w:rPr>
                <w:sz w:val="16"/>
                <w:szCs w:val="16"/>
              </w:rPr>
            </w:pPr>
            <w:r w:rsidRPr="0020576C">
              <w:rPr>
                <w:sz w:val="16"/>
                <w:szCs w:val="16"/>
              </w:rPr>
              <w:t>73</w:t>
            </w:r>
          </w:p>
        </w:tc>
        <w:tc>
          <w:tcPr>
            <w:tcW w:w="1056" w:type="dxa"/>
            <w:tcBorders>
              <w:top w:val="single" w:sz="4" w:space="0" w:color="000000"/>
              <w:left w:val="single" w:sz="4" w:space="0" w:color="000000"/>
              <w:bottom w:val="single" w:sz="4" w:space="0" w:color="000000"/>
              <w:right w:val="single" w:sz="4" w:space="0" w:color="000000"/>
            </w:tcBorders>
            <w:vAlign w:val="center"/>
          </w:tcPr>
          <w:p w:rsidR="007F1554" w:rsidRPr="0020576C" w:rsidRDefault="007F1554" w:rsidP="00D721AB">
            <w:pPr>
              <w:jc w:val="center"/>
              <w:rPr>
                <w:sz w:val="16"/>
                <w:szCs w:val="16"/>
              </w:rPr>
            </w:pPr>
            <w:r w:rsidRPr="0020576C">
              <w:rPr>
                <w:sz w:val="16"/>
                <w:szCs w:val="16"/>
              </w:rPr>
              <w:t>99</w:t>
            </w:r>
          </w:p>
        </w:tc>
        <w:tc>
          <w:tcPr>
            <w:tcW w:w="1056" w:type="dxa"/>
            <w:tcBorders>
              <w:top w:val="single" w:sz="4" w:space="0" w:color="000000"/>
              <w:left w:val="single" w:sz="4" w:space="0" w:color="000000"/>
              <w:bottom w:val="single" w:sz="4" w:space="0" w:color="000000"/>
              <w:right w:val="single" w:sz="4" w:space="0" w:color="000000"/>
            </w:tcBorders>
            <w:vAlign w:val="center"/>
          </w:tcPr>
          <w:p w:rsidR="007F1554" w:rsidRPr="0020576C" w:rsidRDefault="007F1554" w:rsidP="00D721AB">
            <w:pPr>
              <w:jc w:val="center"/>
              <w:rPr>
                <w:sz w:val="16"/>
                <w:szCs w:val="16"/>
              </w:rPr>
            </w:pPr>
            <w:r w:rsidRPr="0020576C">
              <w:rPr>
                <w:sz w:val="16"/>
                <w:szCs w:val="16"/>
              </w:rPr>
              <w:t>73</w:t>
            </w:r>
          </w:p>
        </w:tc>
        <w:tc>
          <w:tcPr>
            <w:tcW w:w="996" w:type="dxa"/>
            <w:tcBorders>
              <w:top w:val="single" w:sz="4" w:space="0" w:color="000000"/>
              <w:left w:val="single" w:sz="4" w:space="0" w:color="000000"/>
              <w:bottom w:val="single" w:sz="4" w:space="0" w:color="000000"/>
              <w:right w:val="single" w:sz="4" w:space="0" w:color="000000"/>
            </w:tcBorders>
            <w:vAlign w:val="center"/>
          </w:tcPr>
          <w:p w:rsidR="007F1554" w:rsidRPr="0020576C" w:rsidRDefault="007F1554" w:rsidP="00D721AB">
            <w:pPr>
              <w:jc w:val="center"/>
              <w:rPr>
                <w:sz w:val="16"/>
                <w:szCs w:val="16"/>
              </w:rPr>
            </w:pPr>
            <w:r w:rsidRPr="0020576C">
              <w:rPr>
                <w:sz w:val="16"/>
                <w:szCs w:val="16"/>
              </w:rPr>
              <w:t>93</w:t>
            </w:r>
          </w:p>
        </w:tc>
        <w:tc>
          <w:tcPr>
            <w:tcW w:w="996" w:type="dxa"/>
            <w:tcBorders>
              <w:top w:val="single" w:sz="4" w:space="0" w:color="000000"/>
              <w:left w:val="single" w:sz="4" w:space="0" w:color="000000"/>
              <w:bottom w:val="single" w:sz="4" w:space="0" w:color="000000"/>
              <w:right w:val="single" w:sz="4" w:space="0" w:color="000000"/>
            </w:tcBorders>
            <w:vAlign w:val="center"/>
          </w:tcPr>
          <w:p w:rsidR="007F1554" w:rsidRPr="0020576C" w:rsidRDefault="007F1554" w:rsidP="00D721AB">
            <w:pPr>
              <w:jc w:val="center"/>
              <w:rPr>
                <w:sz w:val="16"/>
                <w:szCs w:val="16"/>
              </w:rPr>
            </w:pPr>
            <w:r w:rsidRPr="0020576C">
              <w:rPr>
                <w:sz w:val="16"/>
                <w:szCs w:val="16"/>
              </w:rPr>
              <w:t>59</w:t>
            </w:r>
          </w:p>
        </w:tc>
      </w:tr>
      <w:tr w:rsidR="007F1554" w:rsidRPr="0020576C" w:rsidTr="00D721AB">
        <w:tc>
          <w:tcPr>
            <w:tcW w:w="3062" w:type="dxa"/>
            <w:tcBorders>
              <w:top w:val="single" w:sz="4" w:space="0" w:color="000000"/>
              <w:left w:val="single" w:sz="4" w:space="0" w:color="000000"/>
              <w:bottom w:val="single" w:sz="4" w:space="0" w:color="000000"/>
              <w:right w:val="single" w:sz="4" w:space="0" w:color="000000"/>
            </w:tcBorders>
            <w:vAlign w:val="center"/>
          </w:tcPr>
          <w:p w:rsidR="007F1554" w:rsidRPr="0020576C" w:rsidRDefault="007F1554" w:rsidP="00D721AB">
            <w:pPr>
              <w:rPr>
                <w:sz w:val="16"/>
                <w:szCs w:val="16"/>
              </w:rPr>
            </w:pPr>
            <w:r w:rsidRPr="0020576C">
              <w:rPr>
                <w:sz w:val="16"/>
                <w:szCs w:val="16"/>
              </w:rPr>
              <w:t xml:space="preserve">   по </w:t>
            </w:r>
            <w:proofErr w:type="spellStart"/>
            <w:r w:rsidRPr="0020576C">
              <w:rPr>
                <w:sz w:val="16"/>
                <w:szCs w:val="16"/>
              </w:rPr>
              <w:t>мягколиственному</w:t>
            </w:r>
            <w:proofErr w:type="spellEnd"/>
            <w:r w:rsidRPr="0020576C">
              <w:rPr>
                <w:sz w:val="16"/>
                <w:szCs w:val="16"/>
              </w:rPr>
              <w:t xml:space="preserve"> хозяйству</w:t>
            </w:r>
          </w:p>
        </w:tc>
        <w:tc>
          <w:tcPr>
            <w:tcW w:w="1111" w:type="dxa"/>
            <w:tcBorders>
              <w:top w:val="single" w:sz="4" w:space="0" w:color="000000"/>
              <w:left w:val="single" w:sz="4" w:space="0" w:color="000000"/>
              <w:bottom w:val="single" w:sz="4" w:space="0" w:color="000000"/>
              <w:right w:val="single" w:sz="4" w:space="0" w:color="000000"/>
            </w:tcBorders>
            <w:vAlign w:val="center"/>
          </w:tcPr>
          <w:p w:rsidR="007F1554" w:rsidRPr="0020576C" w:rsidRDefault="007F1554" w:rsidP="00D721AB">
            <w:pPr>
              <w:jc w:val="center"/>
              <w:rPr>
                <w:sz w:val="16"/>
                <w:szCs w:val="16"/>
              </w:rPr>
            </w:pPr>
            <w:r w:rsidRPr="0020576C">
              <w:rPr>
                <w:sz w:val="16"/>
                <w:szCs w:val="16"/>
              </w:rPr>
              <w:t>%</w:t>
            </w:r>
          </w:p>
        </w:tc>
        <w:tc>
          <w:tcPr>
            <w:tcW w:w="1186" w:type="dxa"/>
            <w:tcBorders>
              <w:top w:val="single" w:sz="4" w:space="0" w:color="000000"/>
              <w:left w:val="single" w:sz="4" w:space="0" w:color="000000"/>
              <w:bottom w:val="single" w:sz="4" w:space="0" w:color="000000"/>
              <w:right w:val="single" w:sz="4" w:space="0" w:color="000000"/>
            </w:tcBorders>
            <w:vAlign w:val="center"/>
          </w:tcPr>
          <w:p w:rsidR="007F1554" w:rsidRPr="0020576C" w:rsidRDefault="007F1554" w:rsidP="00D721AB">
            <w:pPr>
              <w:jc w:val="center"/>
              <w:rPr>
                <w:sz w:val="16"/>
                <w:szCs w:val="16"/>
              </w:rPr>
            </w:pPr>
            <w:r w:rsidRPr="0020576C">
              <w:rPr>
                <w:sz w:val="16"/>
                <w:szCs w:val="16"/>
              </w:rPr>
              <w:t>41</w:t>
            </w:r>
          </w:p>
        </w:tc>
        <w:tc>
          <w:tcPr>
            <w:tcW w:w="1056" w:type="dxa"/>
            <w:tcBorders>
              <w:top w:val="single" w:sz="4" w:space="0" w:color="000000"/>
              <w:left w:val="single" w:sz="4" w:space="0" w:color="000000"/>
              <w:bottom w:val="single" w:sz="4" w:space="0" w:color="000000"/>
              <w:right w:val="single" w:sz="4" w:space="0" w:color="000000"/>
            </w:tcBorders>
            <w:vAlign w:val="center"/>
          </w:tcPr>
          <w:p w:rsidR="007F1554" w:rsidRPr="0020576C" w:rsidRDefault="007F1554" w:rsidP="00D721AB">
            <w:pPr>
              <w:jc w:val="center"/>
              <w:rPr>
                <w:sz w:val="16"/>
                <w:szCs w:val="16"/>
              </w:rPr>
            </w:pPr>
            <w:r w:rsidRPr="0020576C">
              <w:rPr>
                <w:sz w:val="16"/>
                <w:szCs w:val="16"/>
              </w:rPr>
              <w:t>94</w:t>
            </w:r>
          </w:p>
        </w:tc>
        <w:tc>
          <w:tcPr>
            <w:tcW w:w="1056" w:type="dxa"/>
            <w:tcBorders>
              <w:top w:val="single" w:sz="4" w:space="0" w:color="000000"/>
              <w:left w:val="single" w:sz="4" w:space="0" w:color="000000"/>
              <w:bottom w:val="single" w:sz="4" w:space="0" w:color="000000"/>
              <w:right w:val="single" w:sz="4" w:space="0" w:color="000000"/>
            </w:tcBorders>
            <w:vAlign w:val="center"/>
          </w:tcPr>
          <w:p w:rsidR="007F1554" w:rsidRPr="0020576C" w:rsidRDefault="007F1554" w:rsidP="00D721AB">
            <w:pPr>
              <w:jc w:val="center"/>
              <w:rPr>
                <w:sz w:val="16"/>
                <w:szCs w:val="16"/>
              </w:rPr>
            </w:pPr>
            <w:r w:rsidRPr="0020576C">
              <w:rPr>
                <w:sz w:val="16"/>
                <w:szCs w:val="16"/>
              </w:rPr>
              <w:t>36</w:t>
            </w:r>
          </w:p>
        </w:tc>
        <w:tc>
          <w:tcPr>
            <w:tcW w:w="996" w:type="dxa"/>
            <w:tcBorders>
              <w:top w:val="single" w:sz="4" w:space="0" w:color="000000"/>
              <w:left w:val="single" w:sz="4" w:space="0" w:color="000000"/>
              <w:bottom w:val="single" w:sz="4" w:space="0" w:color="000000"/>
              <w:right w:val="single" w:sz="4" w:space="0" w:color="000000"/>
            </w:tcBorders>
            <w:vAlign w:val="center"/>
          </w:tcPr>
          <w:p w:rsidR="007F1554" w:rsidRPr="0020576C" w:rsidRDefault="007F1554" w:rsidP="00D721AB">
            <w:pPr>
              <w:jc w:val="center"/>
              <w:rPr>
                <w:sz w:val="16"/>
                <w:szCs w:val="16"/>
              </w:rPr>
            </w:pPr>
            <w:r w:rsidRPr="0020576C">
              <w:rPr>
                <w:sz w:val="16"/>
                <w:szCs w:val="16"/>
              </w:rPr>
              <w:t>74</w:t>
            </w:r>
          </w:p>
        </w:tc>
        <w:tc>
          <w:tcPr>
            <w:tcW w:w="996" w:type="dxa"/>
            <w:tcBorders>
              <w:top w:val="single" w:sz="4" w:space="0" w:color="000000"/>
              <w:left w:val="single" w:sz="4" w:space="0" w:color="000000"/>
              <w:bottom w:val="single" w:sz="4" w:space="0" w:color="000000"/>
              <w:right w:val="single" w:sz="4" w:space="0" w:color="000000"/>
            </w:tcBorders>
            <w:vAlign w:val="center"/>
          </w:tcPr>
          <w:p w:rsidR="007F1554" w:rsidRPr="0020576C" w:rsidRDefault="007F1554" w:rsidP="00D721AB">
            <w:pPr>
              <w:jc w:val="center"/>
              <w:rPr>
                <w:sz w:val="16"/>
                <w:szCs w:val="16"/>
              </w:rPr>
            </w:pPr>
            <w:r w:rsidRPr="0020576C">
              <w:rPr>
                <w:sz w:val="16"/>
                <w:szCs w:val="16"/>
              </w:rPr>
              <w:t>51</w:t>
            </w:r>
          </w:p>
        </w:tc>
      </w:tr>
    </w:tbl>
    <w:p w:rsidR="007F1554" w:rsidRPr="0020576C" w:rsidRDefault="007F1554" w:rsidP="007F1554">
      <w:pPr>
        <w:tabs>
          <w:tab w:val="left" w:pos="709"/>
        </w:tabs>
        <w:spacing w:before="240" w:line="360" w:lineRule="auto"/>
        <w:ind w:firstLine="720"/>
        <w:jc w:val="both"/>
        <w:rPr>
          <w:sz w:val="16"/>
          <w:szCs w:val="16"/>
        </w:rPr>
      </w:pPr>
      <w:r w:rsidRPr="0020576C">
        <w:rPr>
          <w:sz w:val="16"/>
          <w:szCs w:val="16"/>
        </w:rPr>
        <w:t xml:space="preserve">Использование расчетной лесосеки по годам  не равномерно, так как  в 2013, в 2015 и 2017 годах были аномальные погодные условия, препятствующие заготовке древесины. </w:t>
      </w:r>
    </w:p>
    <w:p w:rsidR="007F1554" w:rsidRPr="0020576C" w:rsidRDefault="007F1554" w:rsidP="007F1554">
      <w:pPr>
        <w:tabs>
          <w:tab w:val="left" w:pos="709"/>
        </w:tabs>
        <w:spacing w:line="360" w:lineRule="auto"/>
        <w:ind w:firstLine="720"/>
        <w:jc w:val="both"/>
        <w:rPr>
          <w:sz w:val="16"/>
          <w:szCs w:val="16"/>
        </w:rPr>
      </w:pPr>
      <w:r w:rsidRPr="0020576C">
        <w:rPr>
          <w:sz w:val="16"/>
          <w:szCs w:val="16"/>
        </w:rPr>
        <w:t xml:space="preserve">На 01.01.2018 года заключен 21 договор аренды для заготовки древесины на площади 66,8 тыс. га с ежегодным объемом заготовки древесины 146,9 тыс. </w:t>
      </w:r>
      <w:proofErr w:type="spellStart"/>
      <w:r w:rsidRPr="0020576C">
        <w:rPr>
          <w:sz w:val="16"/>
          <w:szCs w:val="16"/>
        </w:rPr>
        <w:t>кбм</w:t>
      </w:r>
      <w:proofErr w:type="spellEnd"/>
      <w:r w:rsidRPr="0020576C">
        <w:rPr>
          <w:sz w:val="16"/>
          <w:szCs w:val="16"/>
        </w:rPr>
        <w:t xml:space="preserve">., в том числе по хвойному хозяйству - 88,8 тыс. </w:t>
      </w:r>
      <w:proofErr w:type="spellStart"/>
      <w:r w:rsidRPr="0020576C">
        <w:rPr>
          <w:sz w:val="16"/>
          <w:szCs w:val="16"/>
        </w:rPr>
        <w:t>кбм</w:t>
      </w:r>
      <w:proofErr w:type="spellEnd"/>
      <w:r w:rsidRPr="0020576C">
        <w:rPr>
          <w:sz w:val="16"/>
          <w:szCs w:val="16"/>
        </w:rPr>
        <w:t xml:space="preserve">.  </w:t>
      </w:r>
      <w:r w:rsidRPr="0020576C">
        <w:rPr>
          <w:color w:val="000000"/>
          <w:spacing w:val="-2"/>
          <w:w w:val="93"/>
          <w:sz w:val="16"/>
          <w:szCs w:val="16"/>
        </w:rPr>
        <w:t xml:space="preserve">      </w:t>
      </w:r>
    </w:p>
    <w:p w:rsidR="007F1554" w:rsidRPr="0020576C" w:rsidRDefault="007F1554" w:rsidP="007F1554">
      <w:pPr>
        <w:tabs>
          <w:tab w:val="left" w:pos="709"/>
        </w:tabs>
        <w:spacing w:line="360" w:lineRule="auto"/>
        <w:ind w:firstLine="720"/>
        <w:jc w:val="both"/>
        <w:rPr>
          <w:sz w:val="16"/>
          <w:szCs w:val="16"/>
        </w:rPr>
      </w:pPr>
      <w:proofErr w:type="gramStart"/>
      <w:r w:rsidRPr="0020576C">
        <w:rPr>
          <w:sz w:val="16"/>
          <w:szCs w:val="16"/>
        </w:rPr>
        <w:t>В районе возможна организация местных производств и промыслов по следующим видам деятельности: заготовка живицы; заготовка второстепенных лесных ресурсов, в том числе коры, бересты, пихтовых, еловых, сосновых лап, новогодних елок; побочное лесопользование, в том числе сенокошение и пастбища для скота, размещение ульев и пасек, заготовка древесных соков, заготовка и сбор ягод, грибов, заготовка лекарственного сырья, сбор мха.</w:t>
      </w:r>
      <w:proofErr w:type="gramEnd"/>
    </w:p>
    <w:p w:rsidR="007F1554" w:rsidRPr="0020576C" w:rsidRDefault="007F1554" w:rsidP="007F1554">
      <w:pPr>
        <w:pStyle w:val="2"/>
        <w:spacing w:after="0" w:line="360" w:lineRule="auto"/>
        <w:jc w:val="center"/>
        <w:rPr>
          <w:rFonts w:ascii="Times New Roman" w:hAnsi="Times New Roman"/>
          <w:bCs w:val="0"/>
          <w:i w:val="0"/>
          <w:iCs w:val="0"/>
          <w:color w:val="000000"/>
          <w:sz w:val="16"/>
          <w:szCs w:val="16"/>
        </w:rPr>
      </w:pPr>
      <w:r w:rsidRPr="0020576C">
        <w:rPr>
          <w:rFonts w:ascii="Times New Roman" w:hAnsi="Times New Roman"/>
          <w:bCs w:val="0"/>
          <w:i w:val="0"/>
          <w:iCs w:val="0"/>
          <w:color w:val="000000"/>
          <w:sz w:val="16"/>
          <w:szCs w:val="16"/>
        </w:rPr>
        <w:t>Биологический потенциал</w:t>
      </w:r>
    </w:p>
    <w:p w:rsidR="007F1554" w:rsidRPr="0020576C" w:rsidRDefault="007F1554" w:rsidP="007F1554">
      <w:pPr>
        <w:tabs>
          <w:tab w:val="left" w:pos="709"/>
        </w:tabs>
        <w:spacing w:line="360" w:lineRule="auto"/>
        <w:ind w:firstLine="720"/>
        <w:jc w:val="both"/>
        <w:rPr>
          <w:sz w:val="16"/>
          <w:szCs w:val="16"/>
        </w:rPr>
      </w:pPr>
      <w:proofErr w:type="gramStart"/>
      <w:r w:rsidRPr="0020576C">
        <w:rPr>
          <w:sz w:val="16"/>
          <w:szCs w:val="16"/>
        </w:rPr>
        <w:t>Животный мир района разнообразен: медведи, лоси, лисы, кабаны,  выдры, ондатры, рыси, куницы, горностаи, барсуки, бобры, норки,  белки,  зайцы,  волки; из птиц встречаю</w:t>
      </w:r>
      <w:r w:rsidRPr="0020576C">
        <w:rPr>
          <w:sz w:val="16"/>
          <w:szCs w:val="16"/>
        </w:rPr>
        <w:t>т</w:t>
      </w:r>
      <w:r w:rsidRPr="0020576C">
        <w:rPr>
          <w:sz w:val="16"/>
          <w:szCs w:val="16"/>
        </w:rPr>
        <w:t xml:space="preserve">ся: глухари, тетерева,  рябчики,  утки,  гуси и т.д. </w:t>
      </w:r>
      <w:proofErr w:type="gramEnd"/>
    </w:p>
    <w:p w:rsidR="007F1554" w:rsidRPr="0020576C" w:rsidRDefault="007F1554" w:rsidP="007F1554">
      <w:pPr>
        <w:pStyle w:val="ad"/>
        <w:spacing w:before="0" w:after="0" w:line="360" w:lineRule="auto"/>
        <w:ind w:firstLine="720"/>
        <w:jc w:val="both"/>
        <w:rPr>
          <w:sz w:val="16"/>
          <w:szCs w:val="16"/>
        </w:rPr>
      </w:pPr>
      <w:proofErr w:type="gramStart"/>
      <w:r w:rsidRPr="0020576C">
        <w:rPr>
          <w:sz w:val="16"/>
          <w:szCs w:val="16"/>
        </w:rPr>
        <w:t>Выгодное месторасположение района, опоясанного со всех сторон реками и имеющ</w:t>
      </w:r>
      <w:r w:rsidRPr="0020576C">
        <w:rPr>
          <w:sz w:val="16"/>
          <w:szCs w:val="16"/>
        </w:rPr>
        <w:t>е</w:t>
      </w:r>
      <w:r w:rsidRPr="0020576C">
        <w:rPr>
          <w:sz w:val="16"/>
          <w:szCs w:val="16"/>
        </w:rPr>
        <w:t>го паутину множества мелких речек по всей площади района, а также богатая и пышная ра</w:t>
      </w:r>
      <w:r w:rsidRPr="0020576C">
        <w:rPr>
          <w:sz w:val="16"/>
          <w:szCs w:val="16"/>
        </w:rPr>
        <w:t>с</w:t>
      </w:r>
      <w:r w:rsidRPr="0020576C">
        <w:rPr>
          <w:sz w:val="16"/>
          <w:szCs w:val="16"/>
        </w:rPr>
        <w:t>тительность, неоднозначный рельеф местности, богатый животный мир, приближенность к областному центру позволяют иметь возможности по развитию разного рода туризма, в том числе охотничьего туризма, создания оздоровительных комплексов, баз отдыха, перерабат</w:t>
      </w:r>
      <w:r w:rsidRPr="0020576C">
        <w:rPr>
          <w:sz w:val="16"/>
          <w:szCs w:val="16"/>
        </w:rPr>
        <w:t>ы</w:t>
      </w:r>
      <w:r w:rsidRPr="0020576C">
        <w:rPr>
          <w:sz w:val="16"/>
          <w:szCs w:val="16"/>
        </w:rPr>
        <w:t>вающих производств природного сырья (мясо, шкуры, рыба, грибы</w:t>
      </w:r>
      <w:proofErr w:type="gramEnd"/>
      <w:r w:rsidRPr="0020576C">
        <w:rPr>
          <w:sz w:val="16"/>
          <w:szCs w:val="16"/>
        </w:rPr>
        <w:t>, ягоды, древесина, сельхозпродукция).</w:t>
      </w:r>
    </w:p>
    <w:p w:rsidR="007F1554" w:rsidRPr="0020576C" w:rsidRDefault="007F1554" w:rsidP="007F1554">
      <w:pPr>
        <w:pStyle w:val="af0"/>
        <w:spacing w:after="0" w:line="360" w:lineRule="auto"/>
        <w:ind w:firstLine="720"/>
        <w:jc w:val="both"/>
        <w:rPr>
          <w:sz w:val="16"/>
          <w:szCs w:val="16"/>
        </w:rPr>
      </w:pPr>
      <w:r w:rsidRPr="0020576C">
        <w:rPr>
          <w:sz w:val="16"/>
          <w:szCs w:val="16"/>
        </w:rPr>
        <w:t xml:space="preserve">На территории района протекает река Вятка и 13 малых рек протяженностью </w:t>
      </w:r>
      <w:smartTag w:uri="urn:schemas-microsoft-com:office:smarttags" w:element="metricconverter">
        <w:smartTagPr>
          <w:attr w:name="ProductID" w:val="391 км"/>
        </w:smartTagPr>
        <w:r w:rsidRPr="0020576C">
          <w:rPr>
            <w:sz w:val="16"/>
            <w:szCs w:val="16"/>
          </w:rPr>
          <w:t>391 км</w:t>
        </w:r>
      </w:smartTag>
      <w:proofErr w:type="gramStart"/>
      <w:r w:rsidRPr="0020576C">
        <w:rPr>
          <w:sz w:val="16"/>
          <w:szCs w:val="16"/>
        </w:rPr>
        <w:t xml:space="preserve">., </w:t>
      </w:r>
      <w:proofErr w:type="gramEnd"/>
      <w:r w:rsidRPr="0020576C">
        <w:rPr>
          <w:sz w:val="16"/>
          <w:szCs w:val="16"/>
        </w:rPr>
        <w:t xml:space="preserve">имеются 26 озер, 5 прудов, общей площадью водного зеркала 280 и </w:t>
      </w:r>
      <w:smartTag w:uri="urn:schemas-microsoft-com:office:smarttags" w:element="metricconverter">
        <w:smartTagPr>
          <w:attr w:name="ProductID" w:val="275 га"/>
        </w:smartTagPr>
        <w:r w:rsidRPr="0020576C">
          <w:rPr>
            <w:sz w:val="16"/>
            <w:szCs w:val="16"/>
          </w:rPr>
          <w:t>275 га</w:t>
        </w:r>
      </w:smartTag>
      <w:r w:rsidRPr="0020576C">
        <w:rPr>
          <w:sz w:val="16"/>
          <w:szCs w:val="16"/>
        </w:rPr>
        <w:t xml:space="preserve">. </w:t>
      </w:r>
      <w:proofErr w:type="gramStart"/>
      <w:r w:rsidRPr="0020576C">
        <w:rPr>
          <w:sz w:val="16"/>
          <w:szCs w:val="16"/>
        </w:rPr>
        <w:t xml:space="preserve">В реках и озерах водится лещ, щука, язь, окунь, линь, стерлядь, чехонь, ёрш, судак. </w:t>
      </w:r>
      <w:proofErr w:type="gramEnd"/>
    </w:p>
    <w:p w:rsidR="007F1554" w:rsidRPr="0020576C" w:rsidRDefault="007F1554" w:rsidP="007F1554">
      <w:pPr>
        <w:pStyle w:val="af0"/>
        <w:spacing w:after="0" w:line="360" w:lineRule="auto"/>
        <w:ind w:firstLine="720"/>
        <w:jc w:val="both"/>
        <w:rPr>
          <w:sz w:val="16"/>
          <w:szCs w:val="16"/>
        </w:rPr>
      </w:pPr>
      <w:r w:rsidRPr="0020576C">
        <w:rPr>
          <w:sz w:val="16"/>
          <w:szCs w:val="16"/>
        </w:rPr>
        <w:t>Поверхностные водно-биологические ресурсы Орловского района составляют две р</w:t>
      </w:r>
      <w:r w:rsidRPr="0020576C">
        <w:rPr>
          <w:sz w:val="16"/>
          <w:szCs w:val="16"/>
        </w:rPr>
        <w:t>е</w:t>
      </w:r>
      <w:r w:rsidRPr="0020576C">
        <w:rPr>
          <w:sz w:val="16"/>
          <w:szCs w:val="16"/>
        </w:rPr>
        <w:t xml:space="preserve">ки высшей </w:t>
      </w:r>
      <w:proofErr w:type="spellStart"/>
      <w:r w:rsidRPr="0020576C">
        <w:rPr>
          <w:sz w:val="16"/>
          <w:szCs w:val="16"/>
        </w:rPr>
        <w:t>рыбохозяйственной</w:t>
      </w:r>
      <w:proofErr w:type="spellEnd"/>
      <w:r w:rsidRPr="0020576C">
        <w:rPr>
          <w:sz w:val="16"/>
          <w:szCs w:val="16"/>
        </w:rPr>
        <w:t xml:space="preserve"> категории: река Вятка и река </w:t>
      </w:r>
      <w:proofErr w:type="spellStart"/>
      <w:r w:rsidRPr="0020576C">
        <w:rPr>
          <w:sz w:val="16"/>
          <w:szCs w:val="16"/>
        </w:rPr>
        <w:t>Молома</w:t>
      </w:r>
      <w:proofErr w:type="spellEnd"/>
      <w:r w:rsidRPr="0020576C">
        <w:rPr>
          <w:sz w:val="16"/>
          <w:szCs w:val="16"/>
        </w:rPr>
        <w:t>. Богатым рыбным з</w:t>
      </w:r>
      <w:r w:rsidRPr="0020576C">
        <w:rPr>
          <w:sz w:val="16"/>
          <w:szCs w:val="16"/>
        </w:rPr>
        <w:t>а</w:t>
      </w:r>
      <w:r w:rsidRPr="0020576C">
        <w:rPr>
          <w:sz w:val="16"/>
          <w:szCs w:val="16"/>
        </w:rPr>
        <w:t xml:space="preserve">пасом обладает озеро Березовая курья, которое находится в </w:t>
      </w:r>
      <w:smartTag w:uri="urn:schemas-microsoft-com:office:smarttags" w:element="metricconverter">
        <w:smartTagPr>
          <w:attr w:name="ProductID" w:val="1 км"/>
        </w:smartTagPr>
        <w:r w:rsidRPr="0020576C">
          <w:rPr>
            <w:sz w:val="16"/>
            <w:szCs w:val="16"/>
          </w:rPr>
          <w:t>1 км</w:t>
        </w:r>
      </w:smartTag>
      <w:r w:rsidRPr="0020576C">
        <w:rPr>
          <w:sz w:val="16"/>
          <w:szCs w:val="16"/>
        </w:rPr>
        <w:t xml:space="preserve"> от деревни </w:t>
      </w:r>
      <w:proofErr w:type="spellStart"/>
      <w:r w:rsidRPr="0020576C">
        <w:rPr>
          <w:sz w:val="16"/>
          <w:szCs w:val="16"/>
        </w:rPr>
        <w:t>Красногоры</w:t>
      </w:r>
      <w:proofErr w:type="spellEnd"/>
      <w:r w:rsidRPr="0020576C">
        <w:rPr>
          <w:sz w:val="16"/>
          <w:szCs w:val="16"/>
        </w:rPr>
        <w:t xml:space="preserve"> Орловского сельского поселения, его протяженность по району более </w:t>
      </w:r>
      <w:smartTag w:uri="urn:schemas-microsoft-com:office:smarttags" w:element="metricconverter">
        <w:smartTagPr>
          <w:attr w:name="ProductID" w:val="5 км"/>
        </w:smartTagPr>
        <w:r w:rsidRPr="0020576C">
          <w:rPr>
            <w:sz w:val="16"/>
            <w:szCs w:val="16"/>
          </w:rPr>
          <w:t>5 км</w:t>
        </w:r>
      </w:smartTag>
      <w:r w:rsidRPr="0020576C">
        <w:rPr>
          <w:sz w:val="16"/>
          <w:szCs w:val="16"/>
        </w:rPr>
        <w:t>, а ширина его не у</w:t>
      </w:r>
      <w:r w:rsidRPr="0020576C">
        <w:rPr>
          <w:sz w:val="16"/>
          <w:szCs w:val="16"/>
        </w:rPr>
        <w:t>с</w:t>
      </w:r>
      <w:r w:rsidRPr="0020576C">
        <w:rPr>
          <w:sz w:val="16"/>
          <w:szCs w:val="16"/>
        </w:rPr>
        <w:t>тупает реке Вятке. Озеро богато такой рыбой, как судак, лещ, щука и многими другими в</w:t>
      </w:r>
      <w:r w:rsidRPr="0020576C">
        <w:rPr>
          <w:sz w:val="16"/>
          <w:szCs w:val="16"/>
        </w:rPr>
        <w:t>и</w:t>
      </w:r>
      <w:r w:rsidRPr="0020576C">
        <w:rPr>
          <w:sz w:val="16"/>
          <w:szCs w:val="16"/>
        </w:rPr>
        <w:t xml:space="preserve">дами. </w:t>
      </w:r>
    </w:p>
    <w:p w:rsidR="007F1554" w:rsidRPr="0020576C" w:rsidRDefault="007F1554" w:rsidP="007F1554">
      <w:pPr>
        <w:pStyle w:val="af0"/>
        <w:spacing w:after="0" w:line="360" w:lineRule="auto"/>
        <w:ind w:firstLine="720"/>
        <w:jc w:val="both"/>
        <w:rPr>
          <w:sz w:val="16"/>
          <w:szCs w:val="16"/>
        </w:rPr>
      </w:pPr>
      <w:r w:rsidRPr="0020576C">
        <w:rPr>
          <w:sz w:val="16"/>
          <w:szCs w:val="16"/>
        </w:rPr>
        <w:lastRenderedPageBreak/>
        <w:t>Возможно на территории района создание промысловой бригады по отлову рыбы, также возможна организация любительского и спортивного рыболовства со строительством туристических баз на озерах.</w:t>
      </w:r>
    </w:p>
    <w:p w:rsidR="007F1554" w:rsidRPr="0020576C" w:rsidRDefault="007F1554" w:rsidP="007F1554">
      <w:pPr>
        <w:pStyle w:val="2"/>
        <w:spacing w:after="0" w:line="360" w:lineRule="auto"/>
        <w:jc w:val="center"/>
        <w:rPr>
          <w:rFonts w:ascii="Times New Roman" w:hAnsi="Times New Roman" w:cs="Times New Roman"/>
          <w:i w:val="0"/>
          <w:iCs w:val="0"/>
          <w:color w:val="000000"/>
          <w:sz w:val="16"/>
          <w:szCs w:val="16"/>
        </w:rPr>
      </w:pPr>
      <w:r w:rsidRPr="0020576C">
        <w:rPr>
          <w:rFonts w:ascii="Times New Roman" w:hAnsi="Times New Roman" w:cs="Times New Roman"/>
          <w:i w:val="0"/>
          <w:iCs w:val="0"/>
          <w:color w:val="000000"/>
          <w:sz w:val="16"/>
          <w:szCs w:val="16"/>
        </w:rPr>
        <w:t>Минерально-сырьевые ресурсы</w:t>
      </w:r>
    </w:p>
    <w:p w:rsidR="007F1554" w:rsidRPr="0020576C" w:rsidRDefault="007F1554" w:rsidP="007F1554">
      <w:pPr>
        <w:pStyle w:val="af0"/>
        <w:spacing w:after="0" w:line="360" w:lineRule="auto"/>
        <w:ind w:firstLine="720"/>
        <w:jc w:val="both"/>
        <w:rPr>
          <w:spacing w:val="-4"/>
          <w:sz w:val="16"/>
          <w:szCs w:val="16"/>
        </w:rPr>
      </w:pPr>
      <w:r w:rsidRPr="0020576C">
        <w:rPr>
          <w:spacing w:val="-4"/>
          <w:sz w:val="16"/>
          <w:szCs w:val="16"/>
        </w:rPr>
        <w:t>Минерально-сырьевая база Орловского района представлена 7 видами полезных иск</w:t>
      </w:r>
      <w:r w:rsidRPr="0020576C">
        <w:rPr>
          <w:spacing w:val="-4"/>
          <w:sz w:val="16"/>
          <w:szCs w:val="16"/>
        </w:rPr>
        <w:t>о</w:t>
      </w:r>
      <w:r w:rsidRPr="0020576C">
        <w:rPr>
          <w:spacing w:val="-4"/>
          <w:sz w:val="16"/>
          <w:szCs w:val="16"/>
        </w:rPr>
        <w:t>паемых: глины кирпичные; пески строительные; песчано-гравийные материалы (смеси); грунты для строительства дорог; карбонатные породы; торф; пресные подземные воды.</w:t>
      </w:r>
    </w:p>
    <w:p w:rsidR="007F1554" w:rsidRPr="0020576C" w:rsidRDefault="007F1554" w:rsidP="007F1554">
      <w:pPr>
        <w:pStyle w:val="af0"/>
        <w:spacing w:after="0" w:line="360" w:lineRule="auto"/>
        <w:ind w:firstLine="720"/>
        <w:jc w:val="right"/>
        <w:rPr>
          <w:spacing w:val="-4"/>
          <w:sz w:val="16"/>
          <w:szCs w:val="16"/>
        </w:rPr>
      </w:pPr>
      <w:r w:rsidRPr="0020576C">
        <w:rPr>
          <w:spacing w:val="-4"/>
          <w:sz w:val="16"/>
          <w:szCs w:val="16"/>
        </w:rPr>
        <w:t>Таблица 3</w:t>
      </w:r>
    </w:p>
    <w:p w:rsidR="007F1554" w:rsidRPr="0020576C" w:rsidRDefault="007F1554" w:rsidP="007F1554">
      <w:pPr>
        <w:pStyle w:val="BodyTextIndent"/>
        <w:spacing w:after="0" w:line="360" w:lineRule="auto"/>
        <w:ind w:left="0"/>
        <w:jc w:val="center"/>
        <w:rPr>
          <w:sz w:val="16"/>
          <w:szCs w:val="16"/>
        </w:rPr>
      </w:pPr>
      <w:r w:rsidRPr="0020576C">
        <w:rPr>
          <w:sz w:val="16"/>
          <w:szCs w:val="16"/>
        </w:rPr>
        <w:t xml:space="preserve">Запасы полезных ископаемых </w:t>
      </w:r>
    </w:p>
    <w:tbl>
      <w:tblPr>
        <w:tblW w:w="9575" w:type="dxa"/>
        <w:jc w:val="center"/>
        <w:tblLayout w:type="fixed"/>
        <w:tblCellMar>
          <w:left w:w="30" w:type="dxa"/>
          <w:right w:w="30" w:type="dxa"/>
        </w:tblCellMar>
        <w:tblLook w:val="0000" w:firstRow="0" w:lastRow="0" w:firstColumn="0" w:lastColumn="0" w:noHBand="0" w:noVBand="0"/>
      </w:tblPr>
      <w:tblGrid>
        <w:gridCol w:w="3670"/>
        <w:gridCol w:w="1535"/>
        <w:gridCol w:w="1705"/>
        <w:gridCol w:w="2665"/>
      </w:tblGrid>
      <w:tr w:rsidR="007F1554" w:rsidRPr="0020576C" w:rsidTr="00D721AB">
        <w:trPr>
          <w:cantSplit/>
          <w:trHeight w:val="619"/>
          <w:jc w:val="center"/>
        </w:trPr>
        <w:tc>
          <w:tcPr>
            <w:tcW w:w="3670" w:type="dxa"/>
            <w:vMerge w:val="restart"/>
            <w:tcBorders>
              <w:top w:val="single" w:sz="4" w:space="0" w:color="000000"/>
              <w:left w:val="single" w:sz="4" w:space="0" w:color="000000"/>
              <w:bottom w:val="single" w:sz="4" w:space="0" w:color="000000"/>
            </w:tcBorders>
            <w:vAlign w:val="center"/>
          </w:tcPr>
          <w:p w:rsidR="007F1554" w:rsidRPr="0020576C" w:rsidRDefault="007F1554" w:rsidP="00D721AB">
            <w:pPr>
              <w:pStyle w:val="5"/>
              <w:snapToGrid w:val="0"/>
              <w:spacing w:before="0" w:after="0"/>
              <w:jc w:val="center"/>
              <w:rPr>
                <w:i w:val="0"/>
                <w:sz w:val="16"/>
                <w:szCs w:val="16"/>
              </w:rPr>
            </w:pPr>
            <w:r w:rsidRPr="0020576C">
              <w:rPr>
                <w:i w:val="0"/>
                <w:sz w:val="16"/>
                <w:szCs w:val="16"/>
              </w:rPr>
              <w:t>Вид сырья</w:t>
            </w:r>
          </w:p>
        </w:tc>
        <w:tc>
          <w:tcPr>
            <w:tcW w:w="1535" w:type="dxa"/>
            <w:vMerge w:val="restart"/>
            <w:tcBorders>
              <w:top w:val="single" w:sz="4" w:space="0" w:color="000000"/>
              <w:left w:val="single" w:sz="4" w:space="0" w:color="000000"/>
              <w:bottom w:val="single" w:sz="4" w:space="0" w:color="000000"/>
            </w:tcBorders>
            <w:vAlign w:val="center"/>
          </w:tcPr>
          <w:p w:rsidR="007F1554" w:rsidRPr="0020576C" w:rsidRDefault="007F1554" w:rsidP="00D721AB">
            <w:pPr>
              <w:snapToGrid w:val="0"/>
              <w:jc w:val="center"/>
              <w:rPr>
                <w:b/>
                <w:sz w:val="16"/>
                <w:szCs w:val="16"/>
              </w:rPr>
            </w:pPr>
            <w:r w:rsidRPr="0020576C">
              <w:rPr>
                <w:b/>
                <w:sz w:val="16"/>
                <w:szCs w:val="16"/>
              </w:rPr>
              <w:t xml:space="preserve">Кол-во </w:t>
            </w:r>
            <w:proofErr w:type="spellStart"/>
            <w:proofErr w:type="gramStart"/>
            <w:r w:rsidRPr="0020576C">
              <w:rPr>
                <w:b/>
                <w:sz w:val="16"/>
                <w:szCs w:val="16"/>
              </w:rPr>
              <w:t>м</w:t>
            </w:r>
            <w:r w:rsidRPr="0020576C">
              <w:rPr>
                <w:b/>
                <w:sz w:val="16"/>
                <w:szCs w:val="16"/>
              </w:rPr>
              <w:t>е</w:t>
            </w:r>
            <w:r w:rsidRPr="0020576C">
              <w:rPr>
                <w:b/>
                <w:sz w:val="16"/>
                <w:szCs w:val="16"/>
              </w:rPr>
              <w:t>сторож-дений</w:t>
            </w:r>
            <w:proofErr w:type="spellEnd"/>
            <w:proofErr w:type="gramEnd"/>
          </w:p>
        </w:tc>
        <w:tc>
          <w:tcPr>
            <w:tcW w:w="1705" w:type="dxa"/>
            <w:vMerge w:val="restart"/>
            <w:tcBorders>
              <w:top w:val="single" w:sz="4" w:space="0" w:color="000000"/>
              <w:left w:val="single" w:sz="4" w:space="0" w:color="000000"/>
              <w:bottom w:val="single" w:sz="4" w:space="0" w:color="000000"/>
            </w:tcBorders>
            <w:vAlign w:val="center"/>
          </w:tcPr>
          <w:p w:rsidR="007F1554" w:rsidRPr="0020576C" w:rsidRDefault="007F1554" w:rsidP="00D721AB">
            <w:pPr>
              <w:snapToGrid w:val="0"/>
              <w:jc w:val="center"/>
              <w:rPr>
                <w:b/>
                <w:sz w:val="16"/>
                <w:szCs w:val="16"/>
              </w:rPr>
            </w:pPr>
            <w:r w:rsidRPr="0020576C">
              <w:rPr>
                <w:b/>
                <w:sz w:val="16"/>
                <w:szCs w:val="16"/>
              </w:rPr>
              <w:t>Единица и</w:t>
            </w:r>
            <w:r w:rsidRPr="0020576C">
              <w:rPr>
                <w:b/>
                <w:sz w:val="16"/>
                <w:szCs w:val="16"/>
              </w:rPr>
              <w:t>з</w:t>
            </w:r>
            <w:r w:rsidRPr="0020576C">
              <w:rPr>
                <w:b/>
                <w:sz w:val="16"/>
                <w:szCs w:val="16"/>
              </w:rPr>
              <w:t>мерения</w:t>
            </w:r>
          </w:p>
        </w:tc>
        <w:tc>
          <w:tcPr>
            <w:tcW w:w="2665" w:type="dxa"/>
            <w:vMerge w:val="restart"/>
            <w:tcBorders>
              <w:top w:val="single" w:sz="4" w:space="0" w:color="000000"/>
              <w:left w:val="single" w:sz="4" w:space="0" w:color="000000"/>
              <w:bottom w:val="single" w:sz="4" w:space="0" w:color="000000"/>
              <w:right w:val="single" w:sz="4" w:space="0" w:color="000000"/>
            </w:tcBorders>
            <w:vAlign w:val="center"/>
          </w:tcPr>
          <w:p w:rsidR="007F1554" w:rsidRPr="0020576C" w:rsidRDefault="007F1554" w:rsidP="00D721AB">
            <w:pPr>
              <w:snapToGrid w:val="0"/>
              <w:jc w:val="center"/>
              <w:rPr>
                <w:b/>
                <w:sz w:val="16"/>
                <w:szCs w:val="16"/>
              </w:rPr>
            </w:pPr>
            <w:r w:rsidRPr="0020576C">
              <w:rPr>
                <w:b/>
                <w:sz w:val="16"/>
                <w:szCs w:val="16"/>
              </w:rPr>
              <w:t>Запасы</w:t>
            </w:r>
          </w:p>
          <w:p w:rsidR="007F1554" w:rsidRPr="0020576C" w:rsidRDefault="007F1554" w:rsidP="00D721AB">
            <w:pPr>
              <w:jc w:val="center"/>
              <w:rPr>
                <w:b/>
                <w:sz w:val="16"/>
                <w:szCs w:val="16"/>
              </w:rPr>
            </w:pPr>
            <w:r w:rsidRPr="0020576C">
              <w:rPr>
                <w:b/>
                <w:sz w:val="16"/>
                <w:szCs w:val="16"/>
              </w:rPr>
              <w:t>категории (А+В+С</w:t>
            </w:r>
            <w:proofErr w:type="gramStart"/>
            <w:r w:rsidRPr="0020576C">
              <w:rPr>
                <w:b/>
                <w:sz w:val="16"/>
                <w:szCs w:val="16"/>
                <w:vertAlign w:val="subscript"/>
              </w:rPr>
              <w:t>1</w:t>
            </w:r>
            <w:proofErr w:type="gramEnd"/>
            <w:r w:rsidRPr="0020576C">
              <w:rPr>
                <w:b/>
                <w:sz w:val="16"/>
                <w:szCs w:val="16"/>
              </w:rPr>
              <w:t>)</w:t>
            </w:r>
          </w:p>
        </w:tc>
      </w:tr>
      <w:tr w:rsidR="007F1554" w:rsidRPr="0020576C" w:rsidTr="00D721AB">
        <w:trPr>
          <w:cantSplit/>
          <w:trHeight w:val="556"/>
          <w:jc w:val="center"/>
        </w:trPr>
        <w:tc>
          <w:tcPr>
            <w:tcW w:w="3670" w:type="dxa"/>
            <w:vMerge/>
            <w:tcBorders>
              <w:top w:val="single" w:sz="4" w:space="0" w:color="000000"/>
              <w:left w:val="single" w:sz="4" w:space="0" w:color="000000"/>
              <w:bottom w:val="single" w:sz="4" w:space="0" w:color="000000"/>
            </w:tcBorders>
            <w:vAlign w:val="center"/>
          </w:tcPr>
          <w:p w:rsidR="007F1554" w:rsidRPr="0020576C" w:rsidRDefault="007F1554" w:rsidP="00D721AB">
            <w:pPr>
              <w:rPr>
                <w:sz w:val="16"/>
                <w:szCs w:val="16"/>
              </w:rPr>
            </w:pPr>
          </w:p>
        </w:tc>
        <w:tc>
          <w:tcPr>
            <w:tcW w:w="1535" w:type="dxa"/>
            <w:vMerge/>
            <w:tcBorders>
              <w:top w:val="single" w:sz="4" w:space="0" w:color="000000"/>
              <w:left w:val="single" w:sz="4" w:space="0" w:color="000000"/>
              <w:bottom w:val="single" w:sz="4" w:space="0" w:color="000000"/>
            </w:tcBorders>
            <w:vAlign w:val="center"/>
          </w:tcPr>
          <w:p w:rsidR="007F1554" w:rsidRPr="0020576C" w:rsidRDefault="007F1554" w:rsidP="00D721AB">
            <w:pPr>
              <w:rPr>
                <w:sz w:val="16"/>
                <w:szCs w:val="16"/>
              </w:rPr>
            </w:pPr>
          </w:p>
        </w:tc>
        <w:tc>
          <w:tcPr>
            <w:tcW w:w="1705" w:type="dxa"/>
            <w:vMerge/>
            <w:tcBorders>
              <w:top w:val="single" w:sz="4" w:space="0" w:color="000000"/>
              <w:left w:val="single" w:sz="4" w:space="0" w:color="000000"/>
              <w:bottom w:val="single" w:sz="4" w:space="0" w:color="000000"/>
            </w:tcBorders>
            <w:vAlign w:val="center"/>
          </w:tcPr>
          <w:p w:rsidR="007F1554" w:rsidRPr="0020576C" w:rsidRDefault="007F1554" w:rsidP="00D721AB">
            <w:pPr>
              <w:rPr>
                <w:sz w:val="16"/>
                <w:szCs w:val="16"/>
              </w:rPr>
            </w:pPr>
          </w:p>
        </w:tc>
        <w:tc>
          <w:tcPr>
            <w:tcW w:w="2665" w:type="dxa"/>
            <w:vMerge/>
            <w:tcBorders>
              <w:top w:val="single" w:sz="4" w:space="0" w:color="000000"/>
              <w:left w:val="single" w:sz="4" w:space="0" w:color="000000"/>
              <w:bottom w:val="single" w:sz="4" w:space="0" w:color="000000"/>
              <w:right w:val="single" w:sz="4" w:space="0" w:color="000000"/>
            </w:tcBorders>
            <w:vAlign w:val="center"/>
          </w:tcPr>
          <w:p w:rsidR="007F1554" w:rsidRPr="0020576C" w:rsidRDefault="007F1554" w:rsidP="00D721AB">
            <w:pPr>
              <w:rPr>
                <w:sz w:val="16"/>
                <w:szCs w:val="16"/>
              </w:rPr>
            </w:pPr>
          </w:p>
        </w:tc>
      </w:tr>
      <w:tr w:rsidR="007F1554" w:rsidRPr="0020576C" w:rsidTr="00D721AB">
        <w:trPr>
          <w:cantSplit/>
          <w:trHeight w:val="214"/>
          <w:jc w:val="center"/>
        </w:trPr>
        <w:tc>
          <w:tcPr>
            <w:tcW w:w="3670" w:type="dxa"/>
            <w:tcBorders>
              <w:top w:val="single" w:sz="4" w:space="0" w:color="000000"/>
              <w:left w:val="single" w:sz="4" w:space="0" w:color="000000"/>
              <w:bottom w:val="single" w:sz="4" w:space="0" w:color="000000"/>
            </w:tcBorders>
          </w:tcPr>
          <w:p w:rsidR="007F1554" w:rsidRPr="0020576C" w:rsidRDefault="007F1554" w:rsidP="00D721AB">
            <w:pPr>
              <w:snapToGrid w:val="0"/>
              <w:rPr>
                <w:sz w:val="16"/>
                <w:szCs w:val="16"/>
              </w:rPr>
            </w:pPr>
            <w:r w:rsidRPr="0020576C">
              <w:rPr>
                <w:sz w:val="16"/>
                <w:szCs w:val="16"/>
              </w:rPr>
              <w:t>Пески строительные</w:t>
            </w:r>
          </w:p>
        </w:tc>
        <w:tc>
          <w:tcPr>
            <w:tcW w:w="1535" w:type="dxa"/>
            <w:tcBorders>
              <w:top w:val="single" w:sz="4" w:space="0" w:color="000000"/>
              <w:left w:val="single" w:sz="4" w:space="0" w:color="000000"/>
              <w:bottom w:val="single" w:sz="4" w:space="0" w:color="000000"/>
            </w:tcBorders>
          </w:tcPr>
          <w:p w:rsidR="007F1554" w:rsidRPr="0020576C" w:rsidRDefault="007F1554" w:rsidP="00D721AB">
            <w:pPr>
              <w:snapToGrid w:val="0"/>
              <w:jc w:val="center"/>
              <w:rPr>
                <w:sz w:val="16"/>
                <w:szCs w:val="16"/>
              </w:rPr>
            </w:pPr>
            <w:r w:rsidRPr="0020576C">
              <w:rPr>
                <w:sz w:val="16"/>
                <w:szCs w:val="16"/>
              </w:rPr>
              <w:t>4</w:t>
            </w:r>
          </w:p>
        </w:tc>
        <w:tc>
          <w:tcPr>
            <w:tcW w:w="1705" w:type="dxa"/>
            <w:tcBorders>
              <w:top w:val="single" w:sz="4" w:space="0" w:color="000000"/>
              <w:left w:val="single" w:sz="4" w:space="0" w:color="000000"/>
              <w:bottom w:val="single" w:sz="4" w:space="0" w:color="000000"/>
            </w:tcBorders>
          </w:tcPr>
          <w:p w:rsidR="007F1554" w:rsidRPr="0020576C" w:rsidRDefault="007F1554" w:rsidP="00D721AB">
            <w:pPr>
              <w:snapToGrid w:val="0"/>
              <w:jc w:val="center"/>
              <w:rPr>
                <w:sz w:val="16"/>
                <w:szCs w:val="16"/>
                <w:vertAlign w:val="superscript"/>
              </w:rPr>
            </w:pPr>
            <w:r w:rsidRPr="0020576C">
              <w:rPr>
                <w:sz w:val="16"/>
                <w:szCs w:val="16"/>
              </w:rPr>
              <w:t>тыс. м</w:t>
            </w:r>
            <w:r w:rsidRPr="0020576C">
              <w:rPr>
                <w:sz w:val="16"/>
                <w:szCs w:val="16"/>
                <w:vertAlign w:val="superscript"/>
              </w:rPr>
              <w:t>3</w:t>
            </w:r>
          </w:p>
        </w:tc>
        <w:tc>
          <w:tcPr>
            <w:tcW w:w="2665"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snapToGrid w:val="0"/>
              <w:jc w:val="center"/>
              <w:rPr>
                <w:sz w:val="16"/>
                <w:szCs w:val="16"/>
              </w:rPr>
            </w:pPr>
            <w:r w:rsidRPr="0020576C">
              <w:rPr>
                <w:sz w:val="16"/>
                <w:szCs w:val="16"/>
              </w:rPr>
              <w:t>13637</w:t>
            </w:r>
          </w:p>
        </w:tc>
      </w:tr>
      <w:tr w:rsidR="007F1554" w:rsidRPr="0020576C" w:rsidTr="00D721AB">
        <w:trPr>
          <w:cantSplit/>
          <w:trHeight w:val="214"/>
          <w:jc w:val="center"/>
        </w:trPr>
        <w:tc>
          <w:tcPr>
            <w:tcW w:w="3670" w:type="dxa"/>
            <w:tcBorders>
              <w:top w:val="single" w:sz="4" w:space="0" w:color="000000"/>
              <w:left w:val="single" w:sz="4" w:space="0" w:color="000000"/>
              <w:bottom w:val="single" w:sz="4" w:space="0" w:color="000000"/>
            </w:tcBorders>
          </w:tcPr>
          <w:p w:rsidR="007F1554" w:rsidRPr="0020576C" w:rsidRDefault="007F1554" w:rsidP="00D721AB">
            <w:pPr>
              <w:snapToGrid w:val="0"/>
              <w:rPr>
                <w:sz w:val="16"/>
                <w:szCs w:val="16"/>
              </w:rPr>
            </w:pPr>
            <w:r w:rsidRPr="0020576C">
              <w:rPr>
                <w:sz w:val="16"/>
                <w:szCs w:val="16"/>
              </w:rPr>
              <w:t>Глина кирпичная</w:t>
            </w:r>
          </w:p>
        </w:tc>
        <w:tc>
          <w:tcPr>
            <w:tcW w:w="1535" w:type="dxa"/>
            <w:tcBorders>
              <w:top w:val="single" w:sz="4" w:space="0" w:color="000000"/>
              <w:left w:val="single" w:sz="4" w:space="0" w:color="000000"/>
              <w:bottom w:val="single" w:sz="4" w:space="0" w:color="000000"/>
            </w:tcBorders>
          </w:tcPr>
          <w:p w:rsidR="007F1554" w:rsidRPr="0020576C" w:rsidRDefault="007F1554" w:rsidP="00D721AB">
            <w:pPr>
              <w:snapToGrid w:val="0"/>
              <w:jc w:val="center"/>
              <w:rPr>
                <w:sz w:val="16"/>
                <w:szCs w:val="16"/>
              </w:rPr>
            </w:pPr>
            <w:r w:rsidRPr="0020576C">
              <w:rPr>
                <w:sz w:val="16"/>
                <w:szCs w:val="16"/>
              </w:rPr>
              <w:t>5</w:t>
            </w:r>
          </w:p>
        </w:tc>
        <w:tc>
          <w:tcPr>
            <w:tcW w:w="1705" w:type="dxa"/>
            <w:tcBorders>
              <w:top w:val="single" w:sz="4" w:space="0" w:color="000000"/>
              <w:left w:val="single" w:sz="4" w:space="0" w:color="000000"/>
              <w:bottom w:val="single" w:sz="4" w:space="0" w:color="000000"/>
            </w:tcBorders>
          </w:tcPr>
          <w:p w:rsidR="007F1554" w:rsidRPr="0020576C" w:rsidRDefault="007F1554" w:rsidP="00D721AB">
            <w:pPr>
              <w:snapToGrid w:val="0"/>
              <w:jc w:val="center"/>
              <w:rPr>
                <w:sz w:val="16"/>
                <w:szCs w:val="16"/>
                <w:vertAlign w:val="superscript"/>
              </w:rPr>
            </w:pPr>
            <w:r w:rsidRPr="0020576C">
              <w:rPr>
                <w:sz w:val="16"/>
                <w:szCs w:val="16"/>
              </w:rPr>
              <w:t>тыс. м</w:t>
            </w:r>
            <w:r w:rsidRPr="0020576C">
              <w:rPr>
                <w:sz w:val="16"/>
                <w:szCs w:val="16"/>
                <w:vertAlign w:val="superscript"/>
              </w:rPr>
              <w:t>3</w:t>
            </w:r>
          </w:p>
        </w:tc>
        <w:tc>
          <w:tcPr>
            <w:tcW w:w="2665"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snapToGrid w:val="0"/>
              <w:jc w:val="center"/>
              <w:rPr>
                <w:sz w:val="16"/>
                <w:szCs w:val="16"/>
              </w:rPr>
            </w:pPr>
            <w:r w:rsidRPr="0020576C">
              <w:rPr>
                <w:sz w:val="16"/>
                <w:szCs w:val="16"/>
              </w:rPr>
              <w:t>5280</w:t>
            </w:r>
          </w:p>
        </w:tc>
      </w:tr>
      <w:tr w:rsidR="007F1554" w:rsidRPr="0020576C" w:rsidTr="00D721AB">
        <w:trPr>
          <w:cantSplit/>
          <w:trHeight w:val="214"/>
          <w:jc w:val="center"/>
        </w:trPr>
        <w:tc>
          <w:tcPr>
            <w:tcW w:w="3670" w:type="dxa"/>
            <w:tcBorders>
              <w:top w:val="single" w:sz="4" w:space="0" w:color="000000"/>
              <w:left w:val="single" w:sz="4" w:space="0" w:color="000000"/>
              <w:bottom w:val="single" w:sz="4" w:space="0" w:color="000000"/>
            </w:tcBorders>
          </w:tcPr>
          <w:p w:rsidR="007F1554" w:rsidRPr="0020576C" w:rsidRDefault="007F1554" w:rsidP="00D721AB">
            <w:pPr>
              <w:snapToGrid w:val="0"/>
              <w:rPr>
                <w:sz w:val="16"/>
                <w:szCs w:val="16"/>
              </w:rPr>
            </w:pPr>
            <w:r w:rsidRPr="0020576C">
              <w:rPr>
                <w:sz w:val="16"/>
                <w:szCs w:val="16"/>
              </w:rPr>
              <w:t>Грунты для строительства дорог</w:t>
            </w:r>
          </w:p>
        </w:tc>
        <w:tc>
          <w:tcPr>
            <w:tcW w:w="1535" w:type="dxa"/>
            <w:tcBorders>
              <w:top w:val="single" w:sz="4" w:space="0" w:color="000000"/>
              <w:left w:val="single" w:sz="4" w:space="0" w:color="000000"/>
              <w:bottom w:val="single" w:sz="4" w:space="0" w:color="000000"/>
            </w:tcBorders>
          </w:tcPr>
          <w:p w:rsidR="007F1554" w:rsidRPr="0020576C" w:rsidRDefault="007F1554" w:rsidP="00D721AB">
            <w:pPr>
              <w:snapToGrid w:val="0"/>
              <w:jc w:val="center"/>
              <w:rPr>
                <w:sz w:val="16"/>
                <w:szCs w:val="16"/>
              </w:rPr>
            </w:pPr>
            <w:r w:rsidRPr="0020576C">
              <w:rPr>
                <w:sz w:val="16"/>
                <w:szCs w:val="16"/>
              </w:rPr>
              <w:t>2</w:t>
            </w:r>
          </w:p>
        </w:tc>
        <w:tc>
          <w:tcPr>
            <w:tcW w:w="1705" w:type="dxa"/>
            <w:tcBorders>
              <w:top w:val="single" w:sz="4" w:space="0" w:color="000000"/>
              <w:left w:val="single" w:sz="4" w:space="0" w:color="000000"/>
              <w:bottom w:val="single" w:sz="4" w:space="0" w:color="000000"/>
            </w:tcBorders>
          </w:tcPr>
          <w:p w:rsidR="007F1554" w:rsidRPr="0020576C" w:rsidRDefault="007F1554" w:rsidP="00D721AB">
            <w:pPr>
              <w:snapToGrid w:val="0"/>
              <w:jc w:val="center"/>
              <w:rPr>
                <w:sz w:val="16"/>
                <w:szCs w:val="16"/>
                <w:vertAlign w:val="superscript"/>
              </w:rPr>
            </w:pPr>
            <w:r w:rsidRPr="0020576C">
              <w:rPr>
                <w:sz w:val="16"/>
                <w:szCs w:val="16"/>
              </w:rPr>
              <w:t>тыс. м</w:t>
            </w:r>
            <w:r w:rsidRPr="0020576C">
              <w:rPr>
                <w:sz w:val="16"/>
                <w:szCs w:val="16"/>
                <w:vertAlign w:val="superscript"/>
              </w:rPr>
              <w:t>3</w:t>
            </w:r>
          </w:p>
        </w:tc>
        <w:tc>
          <w:tcPr>
            <w:tcW w:w="2665"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snapToGrid w:val="0"/>
              <w:jc w:val="center"/>
              <w:rPr>
                <w:sz w:val="16"/>
                <w:szCs w:val="16"/>
              </w:rPr>
            </w:pPr>
            <w:r w:rsidRPr="0020576C">
              <w:rPr>
                <w:sz w:val="16"/>
                <w:szCs w:val="16"/>
              </w:rPr>
              <w:t>24</w:t>
            </w:r>
          </w:p>
        </w:tc>
      </w:tr>
      <w:tr w:rsidR="007F1554" w:rsidRPr="0020576C" w:rsidTr="00D721AB">
        <w:trPr>
          <w:cantSplit/>
          <w:trHeight w:val="173"/>
          <w:jc w:val="center"/>
        </w:trPr>
        <w:tc>
          <w:tcPr>
            <w:tcW w:w="3670" w:type="dxa"/>
            <w:tcBorders>
              <w:top w:val="single" w:sz="4" w:space="0" w:color="000000"/>
              <w:left w:val="single" w:sz="4" w:space="0" w:color="000000"/>
              <w:bottom w:val="single" w:sz="4" w:space="0" w:color="000000"/>
            </w:tcBorders>
          </w:tcPr>
          <w:p w:rsidR="007F1554" w:rsidRPr="0020576C" w:rsidRDefault="007F1554" w:rsidP="00D721AB">
            <w:pPr>
              <w:snapToGrid w:val="0"/>
              <w:rPr>
                <w:sz w:val="16"/>
                <w:szCs w:val="16"/>
              </w:rPr>
            </w:pPr>
            <w:r w:rsidRPr="0020576C">
              <w:rPr>
                <w:sz w:val="16"/>
                <w:szCs w:val="16"/>
              </w:rPr>
              <w:t>Подземные пресные воды</w:t>
            </w:r>
          </w:p>
        </w:tc>
        <w:tc>
          <w:tcPr>
            <w:tcW w:w="1535" w:type="dxa"/>
            <w:tcBorders>
              <w:top w:val="single" w:sz="4" w:space="0" w:color="000000"/>
              <w:left w:val="single" w:sz="4" w:space="0" w:color="000000"/>
              <w:bottom w:val="single" w:sz="4" w:space="0" w:color="000000"/>
            </w:tcBorders>
          </w:tcPr>
          <w:p w:rsidR="007F1554" w:rsidRPr="0020576C" w:rsidRDefault="007F1554" w:rsidP="00D721AB">
            <w:pPr>
              <w:snapToGrid w:val="0"/>
              <w:jc w:val="center"/>
              <w:rPr>
                <w:sz w:val="16"/>
                <w:szCs w:val="16"/>
              </w:rPr>
            </w:pPr>
            <w:r w:rsidRPr="0020576C">
              <w:rPr>
                <w:sz w:val="16"/>
                <w:szCs w:val="16"/>
              </w:rPr>
              <w:t>3</w:t>
            </w:r>
          </w:p>
        </w:tc>
        <w:tc>
          <w:tcPr>
            <w:tcW w:w="1705" w:type="dxa"/>
            <w:tcBorders>
              <w:top w:val="single" w:sz="4" w:space="0" w:color="000000"/>
              <w:left w:val="single" w:sz="4" w:space="0" w:color="000000"/>
              <w:bottom w:val="single" w:sz="4" w:space="0" w:color="000000"/>
            </w:tcBorders>
          </w:tcPr>
          <w:p w:rsidR="007F1554" w:rsidRPr="0020576C" w:rsidRDefault="007F1554" w:rsidP="00D721AB">
            <w:pPr>
              <w:snapToGrid w:val="0"/>
              <w:jc w:val="center"/>
              <w:rPr>
                <w:sz w:val="16"/>
                <w:szCs w:val="16"/>
              </w:rPr>
            </w:pPr>
            <w:r w:rsidRPr="0020576C">
              <w:rPr>
                <w:sz w:val="16"/>
                <w:szCs w:val="16"/>
              </w:rPr>
              <w:t>тыс. м</w:t>
            </w:r>
            <w:r w:rsidRPr="0020576C">
              <w:rPr>
                <w:sz w:val="16"/>
                <w:szCs w:val="16"/>
                <w:vertAlign w:val="superscript"/>
              </w:rPr>
              <w:t>3</w:t>
            </w:r>
            <w:r w:rsidRPr="0020576C">
              <w:rPr>
                <w:sz w:val="16"/>
                <w:szCs w:val="16"/>
              </w:rPr>
              <w:t xml:space="preserve">/ </w:t>
            </w:r>
            <w:proofErr w:type="spellStart"/>
            <w:r w:rsidRPr="0020576C">
              <w:rPr>
                <w:sz w:val="16"/>
                <w:szCs w:val="16"/>
              </w:rPr>
              <w:t>сут</w:t>
            </w:r>
            <w:proofErr w:type="spellEnd"/>
            <w:r w:rsidRPr="0020576C">
              <w:rPr>
                <w:sz w:val="16"/>
                <w:szCs w:val="16"/>
              </w:rPr>
              <w:t>.</w:t>
            </w:r>
          </w:p>
        </w:tc>
        <w:tc>
          <w:tcPr>
            <w:tcW w:w="2665"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snapToGrid w:val="0"/>
              <w:jc w:val="center"/>
              <w:rPr>
                <w:sz w:val="16"/>
                <w:szCs w:val="16"/>
              </w:rPr>
            </w:pPr>
            <w:r w:rsidRPr="0020576C">
              <w:rPr>
                <w:sz w:val="16"/>
                <w:szCs w:val="16"/>
              </w:rPr>
              <w:t>14,7</w:t>
            </w:r>
          </w:p>
        </w:tc>
      </w:tr>
      <w:tr w:rsidR="007F1554" w:rsidRPr="0020576C" w:rsidTr="00D721AB">
        <w:trPr>
          <w:cantSplit/>
          <w:trHeight w:val="214"/>
          <w:jc w:val="center"/>
        </w:trPr>
        <w:tc>
          <w:tcPr>
            <w:tcW w:w="3670" w:type="dxa"/>
            <w:tcBorders>
              <w:top w:val="single" w:sz="4" w:space="0" w:color="000000"/>
              <w:left w:val="single" w:sz="4" w:space="0" w:color="000000"/>
              <w:bottom w:val="single" w:sz="4" w:space="0" w:color="000000"/>
            </w:tcBorders>
          </w:tcPr>
          <w:p w:rsidR="007F1554" w:rsidRPr="0020576C" w:rsidRDefault="007F1554" w:rsidP="00D721AB">
            <w:pPr>
              <w:snapToGrid w:val="0"/>
              <w:rPr>
                <w:sz w:val="16"/>
                <w:szCs w:val="16"/>
              </w:rPr>
            </w:pPr>
            <w:r w:rsidRPr="0020576C">
              <w:rPr>
                <w:sz w:val="16"/>
                <w:szCs w:val="16"/>
              </w:rPr>
              <w:t>ПГС</w:t>
            </w:r>
          </w:p>
        </w:tc>
        <w:tc>
          <w:tcPr>
            <w:tcW w:w="1535" w:type="dxa"/>
            <w:tcBorders>
              <w:top w:val="single" w:sz="4" w:space="0" w:color="000000"/>
              <w:left w:val="single" w:sz="4" w:space="0" w:color="000000"/>
              <w:bottom w:val="single" w:sz="4" w:space="0" w:color="000000"/>
            </w:tcBorders>
          </w:tcPr>
          <w:p w:rsidR="007F1554" w:rsidRPr="0020576C" w:rsidRDefault="007F1554" w:rsidP="00D721AB">
            <w:pPr>
              <w:snapToGrid w:val="0"/>
              <w:jc w:val="center"/>
              <w:rPr>
                <w:sz w:val="16"/>
                <w:szCs w:val="16"/>
              </w:rPr>
            </w:pPr>
            <w:r w:rsidRPr="0020576C">
              <w:rPr>
                <w:sz w:val="16"/>
                <w:szCs w:val="16"/>
              </w:rPr>
              <w:t>15</w:t>
            </w:r>
          </w:p>
        </w:tc>
        <w:tc>
          <w:tcPr>
            <w:tcW w:w="1705" w:type="dxa"/>
            <w:tcBorders>
              <w:top w:val="single" w:sz="4" w:space="0" w:color="000000"/>
              <w:left w:val="single" w:sz="4" w:space="0" w:color="000000"/>
              <w:bottom w:val="single" w:sz="4" w:space="0" w:color="000000"/>
            </w:tcBorders>
          </w:tcPr>
          <w:p w:rsidR="007F1554" w:rsidRPr="0020576C" w:rsidRDefault="007F1554" w:rsidP="00D721AB">
            <w:pPr>
              <w:snapToGrid w:val="0"/>
              <w:jc w:val="center"/>
              <w:rPr>
                <w:sz w:val="16"/>
                <w:szCs w:val="16"/>
                <w:vertAlign w:val="superscript"/>
              </w:rPr>
            </w:pPr>
            <w:r w:rsidRPr="0020576C">
              <w:rPr>
                <w:sz w:val="16"/>
                <w:szCs w:val="16"/>
              </w:rPr>
              <w:t>тыс. м</w:t>
            </w:r>
            <w:r w:rsidRPr="0020576C">
              <w:rPr>
                <w:sz w:val="16"/>
                <w:szCs w:val="16"/>
                <w:vertAlign w:val="superscript"/>
              </w:rPr>
              <w:t>3</w:t>
            </w:r>
          </w:p>
        </w:tc>
        <w:tc>
          <w:tcPr>
            <w:tcW w:w="2665"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snapToGrid w:val="0"/>
              <w:jc w:val="center"/>
              <w:rPr>
                <w:sz w:val="16"/>
                <w:szCs w:val="16"/>
              </w:rPr>
            </w:pPr>
            <w:r w:rsidRPr="0020576C">
              <w:rPr>
                <w:sz w:val="16"/>
                <w:szCs w:val="16"/>
              </w:rPr>
              <w:t>35245</w:t>
            </w:r>
          </w:p>
        </w:tc>
      </w:tr>
      <w:tr w:rsidR="007F1554" w:rsidRPr="0020576C" w:rsidTr="00D721AB">
        <w:trPr>
          <w:cantSplit/>
          <w:trHeight w:val="173"/>
          <w:jc w:val="center"/>
        </w:trPr>
        <w:tc>
          <w:tcPr>
            <w:tcW w:w="3670" w:type="dxa"/>
            <w:tcBorders>
              <w:top w:val="single" w:sz="4" w:space="0" w:color="000000"/>
              <w:left w:val="single" w:sz="4" w:space="0" w:color="000000"/>
              <w:bottom w:val="single" w:sz="4" w:space="0" w:color="000000"/>
            </w:tcBorders>
          </w:tcPr>
          <w:p w:rsidR="007F1554" w:rsidRPr="0020576C" w:rsidRDefault="007F1554" w:rsidP="00D721AB">
            <w:pPr>
              <w:snapToGrid w:val="0"/>
              <w:rPr>
                <w:sz w:val="16"/>
                <w:szCs w:val="16"/>
              </w:rPr>
            </w:pPr>
            <w:r w:rsidRPr="0020576C">
              <w:rPr>
                <w:sz w:val="16"/>
                <w:szCs w:val="16"/>
              </w:rPr>
              <w:t>Карбонатные породы</w:t>
            </w:r>
          </w:p>
        </w:tc>
        <w:tc>
          <w:tcPr>
            <w:tcW w:w="1535" w:type="dxa"/>
            <w:tcBorders>
              <w:top w:val="single" w:sz="4" w:space="0" w:color="000000"/>
              <w:left w:val="single" w:sz="4" w:space="0" w:color="000000"/>
              <w:bottom w:val="single" w:sz="4" w:space="0" w:color="000000"/>
            </w:tcBorders>
          </w:tcPr>
          <w:p w:rsidR="007F1554" w:rsidRPr="0020576C" w:rsidRDefault="007F1554" w:rsidP="00D721AB">
            <w:pPr>
              <w:snapToGrid w:val="0"/>
              <w:jc w:val="center"/>
              <w:rPr>
                <w:sz w:val="16"/>
                <w:szCs w:val="16"/>
              </w:rPr>
            </w:pPr>
            <w:r w:rsidRPr="0020576C">
              <w:rPr>
                <w:sz w:val="16"/>
                <w:szCs w:val="16"/>
              </w:rPr>
              <w:t>1</w:t>
            </w:r>
          </w:p>
        </w:tc>
        <w:tc>
          <w:tcPr>
            <w:tcW w:w="1705" w:type="dxa"/>
            <w:tcBorders>
              <w:top w:val="single" w:sz="4" w:space="0" w:color="000000"/>
              <w:left w:val="single" w:sz="4" w:space="0" w:color="000000"/>
              <w:bottom w:val="single" w:sz="4" w:space="0" w:color="000000"/>
            </w:tcBorders>
          </w:tcPr>
          <w:p w:rsidR="007F1554" w:rsidRPr="0020576C" w:rsidRDefault="007F1554" w:rsidP="00D721AB">
            <w:pPr>
              <w:snapToGrid w:val="0"/>
              <w:jc w:val="center"/>
              <w:rPr>
                <w:sz w:val="16"/>
                <w:szCs w:val="16"/>
                <w:vertAlign w:val="superscript"/>
              </w:rPr>
            </w:pPr>
            <w:r w:rsidRPr="0020576C">
              <w:rPr>
                <w:sz w:val="16"/>
                <w:szCs w:val="16"/>
              </w:rPr>
              <w:t>тыс. м</w:t>
            </w:r>
            <w:r w:rsidRPr="0020576C">
              <w:rPr>
                <w:sz w:val="16"/>
                <w:szCs w:val="16"/>
                <w:vertAlign w:val="superscript"/>
              </w:rPr>
              <w:t>3</w:t>
            </w:r>
          </w:p>
        </w:tc>
        <w:tc>
          <w:tcPr>
            <w:tcW w:w="2665"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snapToGrid w:val="0"/>
              <w:jc w:val="center"/>
              <w:rPr>
                <w:sz w:val="16"/>
                <w:szCs w:val="16"/>
              </w:rPr>
            </w:pPr>
            <w:r w:rsidRPr="0020576C">
              <w:rPr>
                <w:sz w:val="16"/>
                <w:szCs w:val="16"/>
              </w:rPr>
              <w:t>7,4</w:t>
            </w:r>
          </w:p>
        </w:tc>
      </w:tr>
      <w:tr w:rsidR="007F1554" w:rsidRPr="0020576C" w:rsidTr="00D721AB">
        <w:trPr>
          <w:cantSplit/>
          <w:trHeight w:val="182"/>
          <w:jc w:val="center"/>
        </w:trPr>
        <w:tc>
          <w:tcPr>
            <w:tcW w:w="3670" w:type="dxa"/>
            <w:tcBorders>
              <w:top w:val="single" w:sz="4" w:space="0" w:color="000000"/>
              <w:left w:val="single" w:sz="4" w:space="0" w:color="000000"/>
              <w:bottom w:val="single" w:sz="4" w:space="0" w:color="000000"/>
            </w:tcBorders>
          </w:tcPr>
          <w:p w:rsidR="007F1554" w:rsidRPr="0020576C" w:rsidRDefault="007F1554" w:rsidP="00D721AB">
            <w:pPr>
              <w:snapToGrid w:val="0"/>
              <w:rPr>
                <w:sz w:val="16"/>
                <w:szCs w:val="16"/>
              </w:rPr>
            </w:pPr>
            <w:r w:rsidRPr="0020576C">
              <w:rPr>
                <w:sz w:val="16"/>
                <w:szCs w:val="16"/>
              </w:rPr>
              <w:t>Торф</w:t>
            </w:r>
          </w:p>
        </w:tc>
        <w:tc>
          <w:tcPr>
            <w:tcW w:w="1535" w:type="dxa"/>
            <w:tcBorders>
              <w:top w:val="single" w:sz="4" w:space="0" w:color="000000"/>
              <w:left w:val="single" w:sz="4" w:space="0" w:color="000000"/>
              <w:bottom w:val="single" w:sz="4" w:space="0" w:color="000000"/>
            </w:tcBorders>
          </w:tcPr>
          <w:p w:rsidR="007F1554" w:rsidRPr="0020576C" w:rsidRDefault="007F1554" w:rsidP="00D721AB">
            <w:pPr>
              <w:snapToGrid w:val="0"/>
              <w:jc w:val="center"/>
              <w:rPr>
                <w:sz w:val="16"/>
                <w:szCs w:val="16"/>
              </w:rPr>
            </w:pPr>
            <w:r w:rsidRPr="0020576C">
              <w:rPr>
                <w:sz w:val="16"/>
                <w:szCs w:val="16"/>
              </w:rPr>
              <w:t>66</w:t>
            </w:r>
          </w:p>
        </w:tc>
        <w:tc>
          <w:tcPr>
            <w:tcW w:w="1705" w:type="dxa"/>
            <w:tcBorders>
              <w:top w:val="single" w:sz="4" w:space="0" w:color="000000"/>
              <w:left w:val="single" w:sz="4" w:space="0" w:color="000000"/>
              <w:bottom w:val="single" w:sz="4" w:space="0" w:color="000000"/>
            </w:tcBorders>
          </w:tcPr>
          <w:p w:rsidR="007F1554" w:rsidRPr="0020576C" w:rsidRDefault="007F1554" w:rsidP="00D721AB">
            <w:pPr>
              <w:snapToGrid w:val="0"/>
              <w:jc w:val="center"/>
              <w:rPr>
                <w:sz w:val="16"/>
                <w:szCs w:val="16"/>
              </w:rPr>
            </w:pPr>
            <w:r w:rsidRPr="0020576C">
              <w:rPr>
                <w:sz w:val="16"/>
                <w:szCs w:val="16"/>
              </w:rPr>
              <w:t>тыс. т</w:t>
            </w:r>
          </w:p>
        </w:tc>
        <w:tc>
          <w:tcPr>
            <w:tcW w:w="2665"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snapToGrid w:val="0"/>
              <w:jc w:val="center"/>
              <w:rPr>
                <w:sz w:val="16"/>
                <w:szCs w:val="16"/>
              </w:rPr>
            </w:pPr>
            <w:r w:rsidRPr="0020576C">
              <w:rPr>
                <w:sz w:val="16"/>
                <w:szCs w:val="16"/>
              </w:rPr>
              <w:t>6827</w:t>
            </w:r>
          </w:p>
        </w:tc>
      </w:tr>
    </w:tbl>
    <w:p w:rsidR="007F1554" w:rsidRPr="0020576C" w:rsidRDefault="007F1554" w:rsidP="007F1554">
      <w:pPr>
        <w:spacing w:before="240" w:line="360" w:lineRule="auto"/>
        <w:ind w:firstLine="720"/>
        <w:jc w:val="both"/>
        <w:rPr>
          <w:sz w:val="16"/>
          <w:szCs w:val="16"/>
        </w:rPr>
      </w:pPr>
      <w:r w:rsidRPr="0020576C">
        <w:rPr>
          <w:sz w:val="16"/>
          <w:szCs w:val="16"/>
        </w:rPr>
        <w:t>На территории района известно 5 мелких слабоизученных проявлений кирпичных глин с запасами 5280 тыс. м</w:t>
      </w:r>
      <w:r w:rsidRPr="0020576C">
        <w:rPr>
          <w:sz w:val="16"/>
          <w:szCs w:val="16"/>
          <w:vertAlign w:val="superscript"/>
        </w:rPr>
        <w:t>3</w:t>
      </w:r>
      <w:r w:rsidRPr="0020576C">
        <w:rPr>
          <w:sz w:val="16"/>
          <w:szCs w:val="16"/>
        </w:rPr>
        <w:t>. По результатам лабораторных испытаний глины пригодны для производства кирпича методом пластического формования. Прочность на сжатие образцов обожженной глины меняется от 153,9 до 452,3 кг/см</w:t>
      </w:r>
      <w:proofErr w:type="gramStart"/>
      <w:r w:rsidRPr="0020576C">
        <w:rPr>
          <w:sz w:val="16"/>
          <w:szCs w:val="16"/>
          <w:vertAlign w:val="superscript"/>
        </w:rPr>
        <w:t>2</w:t>
      </w:r>
      <w:proofErr w:type="gramEnd"/>
      <w:r w:rsidRPr="0020576C">
        <w:rPr>
          <w:sz w:val="16"/>
          <w:szCs w:val="16"/>
        </w:rPr>
        <w:t xml:space="preserve">, что свидетельствует о разном качестве сырья и возможности получения кирпича как низких, так и высоких марок. </w:t>
      </w:r>
    </w:p>
    <w:p w:rsidR="007F1554" w:rsidRPr="0020576C" w:rsidRDefault="007F1554" w:rsidP="007F1554">
      <w:pPr>
        <w:pStyle w:val="af0"/>
        <w:spacing w:after="0" w:line="360" w:lineRule="auto"/>
        <w:ind w:firstLine="720"/>
        <w:jc w:val="both"/>
        <w:rPr>
          <w:sz w:val="16"/>
          <w:szCs w:val="16"/>
        </w:rPr>
      </w:pPr>
      <w:r w:rsidRPr="0020576C">
        <w:rPr>
          <w:sz w:val="16"/>
          <w:szCs w:val="16"/>
        </w:rPr>
        <w:t xml:space="preserve">В районе имеется 2 </w:t>
      </w:r>
      <w:proofErr w:type="gramStart"/>
      <w:r w:rsidRPr="0020576C">
        <w:rPr>
          <w:sz w:val="16"/>
          <w:szCs w:val="16"/>
        </w:rPr>
        <w:t>мелких</w:t>
      </w:r>
      <w:proofErr w:type="gramEnd"/>
      <w:r w:rsidRPr="0020576C">
        <w:rPr>
          <w:sz w:val="16"/>
          <w:szCs w:val="16"/>
        </w:rPr>
        <w:t xml:space="preserve"> оцененных месторождения с запасами песка и 2 мелких слабоизученных проявления с запасами 13637 тыс. м</w:t>
      </w:r>
      <w:r w:rsidRPr="0020576C">
        <w:rPr>
          <w:sz w:val="16"/>
          <w:szCs w:val="16"/>
          <w:vertAlign w:val="superscript"/>
        </w:rPr>
        <w:t>3</w:t>
      </w:r>
      <w:r w:rsidRPr="0020576C">
        <w:rPr>
          <w:sz w:val="16"/>
          <w:szCs w:val="16"/>
        </w:rPr>
        <w:t>. Пески приурочены к поймам рек Вя</w:t>
      </w:r>
      <w:r w:rsidRPr="0020576C">
        <w:rPr>
          <w:sz w:val="16"/>
          <w:szCs w:val="16"/>
        </w:rPr>
        <w:t>т</w:t>
      </w:r>
      <w:r w:rsidRPr="0020576C">
        <w:rPr>
          <w:sz w:val="16"/>
          <w:szCs w:val="16"/>
        </w:rPr>
        <w:t xml:space="preserve">ки и </w:t>
      </w:r>
      <w:proofErr w:type="spellStart"/>
      <w:r w:rsidRPr="0020576C">
        <w:rPr>
          <w:sz w:val="16"/>
          <w:szCs w:val="16"/>
        </w:rPr>
        <w:t>Моломы</w:t>
      </w:r>
      <w:proofErr w:type="spellEnd"/>
      <w:r w:rsidRPr="0020576C">
        <w:rPr>
          <w:sz w:val="16"/>
          <w:szCs w:val="16"/>
        </w:rPr>
        <w:t>. Пески могут использоваться для приготовления штукатурно-кладочных ра</w:t>
      </w:r>
      <w:r w:rsidRPr="0020576C">
        <w:rPr>
          <w:sz w:val="16"/>
          <w:szCs w:val="16"/>
        </w:rPr>
        <w:t>с</w:t>
      </w:r>
      <w:r w:rsidRPr="0020576C">
        <w:rPr>
          <w:sz w:val="16"/>
          <w:szCs w:val="16"/>
        </w:rPr>
        <w:t xml:space="preserve">творов, для строительства дорог, а также в качестве наполнителя для бетона. </w:t>
      </w:r>
    </w:p>
    <w:p w:rsidR="007F1554" w:rsidRPr="0020576C" w:rsidRDefault="007F1554" w:rsidP="007F1554">
      <w:pPr>
        <w:pStyle w:val="af0"/>
        <w:spacing w:after="0" w:line="360" w:lineRule="auto"/>
        <w:ind w:firstLine="720"/>
        <w:jc w:val="both"/>
        <w:rPr>
          <w:sz w:val="16"/>
          <w:szCs w:val="16"/>
        </w:rPr>
      </w:pPr>
      <w:r w:rsidRPr="0020576C">
        <w:rPr>
          <w:sz w:val="16"/>
          <w:szCs w:val="16"/>
        </w:rPr>
        <w:t>Территориальным балансом запасов в Орловском районе учитываются запасы 2 ме</w:t>
      </w:r>
      <w:r w:rsidRPr="0020576C">
        <w:rPr>
          <w:sz w:val="16"/>
          <w:szCs w:val="16"/>
        </w:rPr>
        <w:t>л</w:t>
      </w:r>
      <w:r w:rsidRPr="0020576C">
        <w:rPr>
          <w:sz w:val="16"/>
          <w:szCs w:val="16"/>
        </w:rPr>
        <w:t xml:space="preserve">ких месторождений песчано-гравийной смеси. Содержание гравия в смеси месторождений меняется от 20 до 42 %. Гравий и песок могут использоваться для приготовления бетона, а также для строительства дорог. </w:t>
      </w:r>
    </w:p>
    <w:p w:rsidR="007F1554" w:rsidRPr="0020576C" w:rsidRDefault="007F1554" w:rsidP="007F1554">
      <w:pPr>
        <w:pStyle w:val="a3"/>
        <w:spacing w:line="360" w:lineRule="auto"/>
        <w:ind w:firstLine="720"/>
        <w:rPr>
          <w:sz w:val="16"/>
          <w:szCs w:val="16"/>
        </w:rPr>
      </w:pPr>
      <w:r w:rsidRPr="0020576C">
        <w:rPr>
          <w:sz w:val="16"/>
          <w:szCs w:val="16"/>
        </w:rPr>
        <w:t>В районе известно 2 мелких месторождения карбонатных пород с запасом 7,4 тыс. м</w:t>
      </w:r>
      <w:r w:rsidRPr="0020576C">
        <w:rPr>
          <w:sz w:val="16"/>
          <w:szCs w:val="16"/>
          <w:vertAlign w:val="superscript"/>
        </w:rPr>
        <w:t>3</w:t>
      </w:r>
      <w:r w:rsidRPr="0020576C">
        <w:rPr>
          <w:sz w:val="16"/>
          <w:szCs w:val="16"/>
        </w:rPr>
        <w:t>, условно пригодных для производства известняковой муки.</w:t>
      </w:r>
    </w:p>
    <w:p w:rsidR="007F1554" w:rsidRPr="0020576C" w:rsidRDefault="007F1554" w:rsidP="007F1554">
      <w:pPr>
        <w:pStyle w:val="af0"/>
        <w:spacing w:after="0" w:line="360" w:lineRule="auto"/>
        <w:ind w:firstLine="720"/>
        <w:jc w:val="both"/>
        <w:rPr>
          <w:sz w:val="16"/>
          <w:szCs w:val="16"/>
        </w:rPr>
      </w:pPr>
      <w:r w:rsidRPr="0020576C">
        <w:rPr>
          <w:sz w:val="16"/>
          <w:szCs w:val="16"/>
        </w:rPr>
        <w:t xml:space="preserve">На территории района балансом учтены 12 резервных торфяных месторождений. Шесть из перечисленных месторождений имеют площадь более </w:t>
      </w:r>
      <w:smartTag w:uri="urn:schemas-microsoft-com:office:smarttags" w:element="metricconverter">
        <w:smartTagPr>
          <w:attr w:name="ProductID" w:val="100 га"/>
        </w:smartTagPr>
        <w:r w:rsidRPr="0020576C">
          <w:rPr>
            <w:sz w:val="16"/>
            <w:szCs w:val="16"/>
          </w:rPr>
          <w:t>100 га</w:t>
        </w:r>
      </w:smartTag>
      <w:r w:rsidRPr="0020576C">
        <w:rPr>
          <w:sz w:val="16"/>
          <w:szCs w:val="16"/>
        </w:rPr>
        <w:t xml:space="preserve"> с суммарным запасом всех месторождений 6827 тыс. тонн. Торф всех месторождений пригоден для применения в сельском хозяйстве и для использования в качестве топлива.</w:t>
      </w:r>
    </w:p>
    <w:p w:rsidR="007F1554" w:rsidRPr="0020576C" w:rsidRDefault="007F1554" w:rsidP="007F1554">
      <w:pPr>
        <w:pStyle w:val="af0"/>
        <w:spacing w:after="0" w:line="360" w:lineRule="auto"/>
        <w:ind w:firstLine="720"/>
        <w:jc w:val="both"/>
        <w:rPr>
          <w:sz w:val="16"/>
          <w:szCs w:val="16"/>
        </w:rPr>
      </w:pPr>
      <w:r w:rsidRPr="0020576C">
        <w:rPr>
          <w:sz w:val="16"/>
          <w:szCs w:val="16"/>
        </w:rPr>
        <w:t>Вблизи г. Орлова разведаны и учитываются балансом 3 месторождения пресных по</w:t>
      </w:r>
      <w:r w:rsidRPr="0020576C">
        <w:rPr>
          <w:sz w:val="16"/>
          <w:szCs w:val="16"/>
        </w:rPr>
        <w:t>д</w:t>
      </w:r>
      <w:r w:rsidRPr="0020576C">
        <w:rPr>
          <w:sz w:val="16"/>
          <w:szCs w:val="16"/>
        </w:rPr>
        <w:t>земных вод с запасом 14,7 тыс. м</w:t>
      </w:r>
      <w:r w:rsidRPr="0020576C">
        <w:rPr>
          <w:sz w:val="16"/>
          <w:szCs w:val="16"/>
          <w:vertAlign w:val="superscript"/>
        </w:rPr>
        <w:t>3</w:t>
      </w:r>
      <w:r w:rsidRPr="0020576C">
        <w:rPr>
          <w:sz w:val="16"/>
          <w:szCs w:val="16"/>
        </w:rPr>
        <w:t>/сутки. Месторождения относятся к государственному р</w:t>
      </w:r>
      <w:r w:rsidRPr="0020576C">
        <w:rPr>
          <w:sz w:val="16"/>
          <w:szCs w:val="16"/>
        </w:rPr>
        <w:t>е</w:t>
      </w:r>
      <w:r w:rsidRPr="0020576C">
        <w:rPr>
          <w:sz w:val="16"/>
          <w:szCs w:val="16"/>
        </w:rPr>
        <w:t>зерву и предназначены для водоснабжения районного центра.</w:t>
      </w:r>
    </w:p>
    <w:p w:rsidR="007F1554" w:rsidRPr="0020576C" w:rsidRDefault="007F1554" w:rsidP="007F1554">
      <w:pPr>
        <w:pStyle w:val="af0"/>
        <w:spacing w:after="0" w:line="360" w:lineRule="auto"/>
        <w:ind w:firstLine="720"/>
        <w:jc w:val="both"/>
        <w:rPr>
          <w:sz w:val="16"/>
          <w:szCs w:val="16"/>
        </w:rPr>
      </w:pPr>
      <w:r w:rsidRPr="0020576C">
        <w:rPr>
          <w:sz w:val="16"/>
          <w:szCs w:val="16"/>
        </w:rPr>
        <w:t>В Орловском районе встречаются лишь несколько видов полезных ископаемых, кот</w:t>
      </w:r>
      <w:r w:rsidRPr="0020576C">
        <w:rPr>
          <w:sz w:val="16"/>
          <w:szCs w:val="16"/>
        </w:rPr>
        <w:t>о</w:t>
      </w:r>
      <w:r w:rsidRPr="0020576C">
        <w:rPr>
          <w:sz w:val="16"/>
          <w:szCs w:val="16"/>
        </w:rPr>
        <w:t>рые в большинстве своем могут служить сырьем для производства строительных матери</w:t>
      </w:r>
      <w:r w:rsidRPr="0020576C">
        <w:rPr>
          <w:sz w:val="16"/>
          <w:szCs w:val="16"/>
        </w:rPr>
        <w:t>а</w:t>
      </w:r>
      <w:r w:rsidRPr="0020576C">
        <w:rPr>
          <w:sz w:val="16"/>
          <w:szCs w:val="16"/>
        </w:rPr>
        <w:t>лов. В районе разрабатываются 2 мелких месторождения грунтов для строительства дорог и 1 месторождение  ПГС. На основе имеющихся проявлений кирпичных глин  может быть со</w:t>
      </w:r>
      <w:r w:rsidRPr="0020576C">
        <w:rPr>
          <w:sz w:val="16"/>
          <w:szCs w:val="16"/>
        </w:rPr>
        <w:t>з</w:t>
      </w:r>
      <w:r w:rsidRPr="0020576C">
        <w:rPr>
          <w:sz w:val="16"/>
          <w:szCs w:val="16"/>
        </w:rPr>
        <w:t xml:space="preserve">дана сырьевая база для производства керамического кирпича. Месторождения ПГС района могут использоваться более интенсивно. </w:t>
      </w:r>
    </w:p>
    <w:p w:rsidR="007F1554" w:rsidRPr="0020576C" w:rsidRDefault="007F1554" w:rsidP="007F1554">
      <w:pPr>
        <w:pStyle w:val="af0"/>
        <w:spacing w:before="240" w:after="240" w:line="360" w:lineRule="auto"/>
        <w:jc w:val="center"/>
        <w:rPr>
          <w:b/>
          <w:sz w:val="16"/>
          <w:szCs w:val="16"/>
        </w:rPr>
      </w:pPr>
    </w:p>
    <w:p w:rsidR="007F1554" w:rsidRPr="0020576C" w:rsidRDefault="007F1554" w:rsidP="007F1554">
      <w:pPr>
        <w:pStyle w:val="af0"/>
        <w:spacing w:before="240" w:after="240"/>
        <w:jc w:val="center"/>
        <w:rPr>
          <w:b/>
          <w:sz w:val="16"/>
          <w:szCs w:val="16"/>
        </w:rPr>
      </w:pPr>
      <w:r w:rsidRPr="0020576C">
        <w:rPr>
          <w:b/>
          <w:sz w:val="16"/>
          <w:szCs w:val="16"/>
        </w:rPr>
        <w:t>1.2. Социальная сфера</w:t>
      </w:r>
    </w:p>
    <w:p w:rsidR="007F1554" w:rsidRPr="0020576C" w:rsidRDefault="007F1554" w:rsidP="007F1554">
      <w:pPr>
        <w:spacing w:after="240"/>
        <w:jc w:val="center"/>
        <w:rPr>
          <w:b/>
          <w:color w:val="000000"/>
          <w:sz w:val="16"/>
          <w:szCs w:val="16"/>
        </w:rPr>
      </w:pPr>
      <w:r w:rsidRPr="0020576C">
        <w:rPr>
          <w:b/>
          <w:iCs/>
          <w:color w:val="000000"/>
          <w:sz w:val="16"/>
          <w:szCs w:val="16"/>
        </w:rPr>
        <w:t>1.2.1. Демографическая  ситуация, состояние трудовых ресурсов</w:t>
      </w:r>
    </w:p>
    <w:p w:rsidR="007F1554" w:rsidRPr="0020576C" w:rsidRDefault="007F1554" w:rsidP="007F1554">
      <w:pPr>
        <w:tabs>
          <w:tab w:val="left" w:pos="709"/>
        </w:tabs>
        <w:spacing w:line="360" w:lineRule="auto"/>
        <w:ind w:firstLine="720"/>
        <w:jc w:val="both"/>
        <w:rPr>
          <w:sz w:val="16"/>
          <w:szCs w:val="16"/>
        </w:rPr>
      </w:pPr>
      <w:r w:rsidRPr="0020576C">
        <w:rPr>
          <w:sz w:val="16"/>
          <w:szCs w:val="16"/>
        </w:rPr>
        <w:t>Численность постоянного населения Орловского района на 01.01.2018 года составила 11962 человека. Удельный вес в общей численности населения:  городского населения – 55%; сельского населения – 45%.</w:t>
      </w:r>
    </w:p>
    <w:p w:rsidR="007F1554" w:rsidRPr="0020576C" w:rsidRDefault="007F1554" w:rsidP="007F1554">
      <w:pPr>
        <w:tabs>
          <w:tab w:val="left" w:pos="709"/>
        </w:tabs>
        <w:spacing w:line="360" w:lineRule="auto"/>
        <w:ind w:firstLine="720"/>
        <w:jc w:val="right"/>
        <w:rPr>
          <w:sz w:val="16"/>
          <w:szCs w:val="16"/>
        </w:rPr>
      </w:pPr>
      <w:r w:rsidRPr="0020576C">
        <w:rPr>
          <w:sz w:val="16"/>
          <w:szCs w:val="16"/>
        </w:rPr>
        <w:t>Таблица 4</w:t>
      </w:r>
    </w:p>
    <w:p w:rsidR="007F1554" w:rsidRPr="0020576C" w:rsidRDefault="007F1554" w:rsidP="007F1554">
      <w:pPr>
        <w:tabs>
          <w:tab w:val="left" w:pos="709"/>
        </w:tabs>
        <w:jc w:val="center"/>
        <w:rPr>
          <w:sz w:val="16"/>
          <w:szCs w:val="16"/>
        </w:rPr>
      </w:pPr>
      <w:r w:rsidRPr="0020576C">
        <w:rPr>
          <w:sz w:val="16"/>
          <w:szCs w:val="16"/>
        </w:rPr>
        <w:t>Основные демографические показатели</w:t>
      </w:r>
    </w:p>
    <w:p w:rsidR="007F1554" w:rsidRPr="0020576C" w:rsidRDefault="007F1554" w:rsidP="007F1554">
      <w:pPr>
        <w:tabs>
          <w:tab w:val="left" w:pos="709"/>
        </w:tabs>
        <w:spacing w:after="120"/>
        <w:jc w:val="center"/>
        <w:rPr>
          <w:sz w:val="16"/>
          <w:szCs w:val="16"/>
        </w:rPr>
      </w:pPr>
      <w:r w:rsidRPr="0020576C">
        <w:rPr>
          <w:sz w:val="16"/>
          <w:szCs w:val="16"/>
        </w:rPr>
        <w:t>по Орловскому муниципальному району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1013"/>
        <w:gridCol w:w="1013"/>
        <w:gridCol w:w="1013"/>
        <w:gridCol w:w="1013"/>
        <w:gridCol w:w="1013"/>
      </w:tblGrid>
      <w:tr w:rsidR="007F1554" w:rsidRPr="0020576C" w:rsidTr="00D721AB">
        <w:tc>
          <w:tcPr>
            <w:tcW w:w="4428" w:type="dxa"/>
            <w:shd w:val="clear" w:color="auto" w:fill="auto"/>
          </w:tcPr>
          <w:p w:rsidR="007F1554" w:rsidRPr="0020576C" w:rsidRDefault="007F1554" w:rsidP="00D721AB">
            <w:pPr>
              <w:tabs>
                <w:tab w:val="left" w:pos="709"/>
              </w:tabs>
              <w:jc w:val="center"/>
              <w:rPr>
                <w:b/>
                <w:sz w:val="16"/>
                <w:szCs w:val="16"/>
              </w:rPr>
            </w:pPr>
            <w:r w:rsidRPr="0020576C">
              <w:rPr>
                <w:b/>
                <w:sz w:val="16"/>
                <w:szCs w:val="16"/>
              </w:rPr>
              <w:t>Показатели</w:t>
            </w:r>
          </w:p>
        </w:tc>
        <w:tc>
          <w:tcPr>
            <w:tcW w:w="1013" w:type="dxa"/>
            <w:shd w:val="clear" w:color="auto" w:fill="auto"/>
          </w:tcPr>
          <w:p w:rsidR="007F1554" w:rsidRPr="0020576C" w:rsidRDefault="007F1554" w:rsidP="00D721AB">
            <w:pPr>
              <w:tabs>
                <w:tab w:val="left" w:pos="709"/>
              </w:tabs>
              <w:jc w:val="center"/>
              <w:rPr>
                <w:b/>
                <w:sz w:val="16"/>
                <w:szCs w:val="16"/>
              </w:rPr>
            </w:pPr>
            <w:r w:rsidRPr="0020576C">
              <w:rPr>
                <w:b/>
                <w:sz w:val="16"/>
                <w:szCs w:val="16"/>
              </w:rPr>
              <w:t>2013 год</w:t>
            </w:r>
          </w:p>
        </w:tc>
        <w:tc>
          <w:tcPr>
            <w:tcW w:w="1013" w:type="dxa"/>
            <w:shd w:val="clear" w:color="auto" w:fill="auto"/>
          </w:tcPr>
          <w:p w:rsidR="007F1554" w:rsidRPr="0020576C" w:rsidRDefault="007F1554" w:rsidP="00D721AB">
            <w:pPr>
              <w:tabs>
                <w:tab w:val="left" w:pos="709"/>
              </w:tabs>
              <w:jc w:val="center"/>
              <w:rPr>
                <w:b/>
                <w:sz w:val="16"/>
                <w:szCs w:val="16"/>
              </w:rPr>
            </w:pPr>
            <w:r w:rsidRPr="0020576C">
              <w:rPr>
                <w:b/>
                <w:sz w:val="16"/>
                <w:szCs w:val="16"/>
              </w:rPr>
              <w:t xml:space="preserve">2014 </w:t>
            </w:r>
          </w:p>
          <w:p w:rsidR="007F1554" w:rsidRPr="0020576C" w:rsidRDefault="007F1554" w:rsidP="00D721AB">
            <w:pPr>
              <w:tabs>
                <w:tab w:val="left" w:pos="709"/>
              </w:tabs>
              <w:jc w:val="center"/>
              <w:rPr>
                <w:b/>
                <w:sz w:val="16"/>
                <w:szCs w:val="16"/>
              </w:rPr>
            </w:pPr>
            <w:r w:rsidRPr="0020576C">
              <w:rPr>
                <w:b/>
                <w:sz w:val="16"/>
                <w:szCs w:val="16"/>
              </w:rPr>
              <w:t>год</w:t>
            </w:r>
          </w:p>
        </w:tc>
        <w:tc>
          <w:tcPr>
            <w:tcW w:w="1013" w:type="dxa"/>
            <w:shd w:val="clear" w:color="auto" w:fill="auto"/>
          </w:tcPr>
          <w:p w:rsidR="007F1554" w:rsidRPr="0020576C" w:rsidRDefault="007F1554" w:rsidP="00D721AB">
            <w:pPr>
              <w:tabs>
                <w:tab w:val="left" w:pos="709"/>
              </w:tabs>
              <w:jc w:val="center"/>
              <w:rPr>
                <w:b/>
                <w:sz w:val="16"/>
                <w:szCs w:val="16"/>
              </w:rPr>
            </w:pPr>
            <w:r w:rsidRPr="0020576C">
              <w:rPr>
                <w:b/>
                <w:sz w:val="16"/>
                <w:szCs w:val="16"/>
              </w:rPr>
              <w:t>2015 год</w:t>
            </w:r>
          </w:p>
        </w:tc>
        <w:tc>
          <w:tcPr>
            <w:tcW w:w="1013" w:type="dxa"/>
            <w:shd w:val="clear" w:color="auto" w:fill="auto"/>
          </w:tcPr>
          <w:p w:rsidR="007F1554" w:rsidRPr="0020576C" w:rsidRDefault="007F1554" w:rsidP="00D721AB">
            <w:pPr>
              <w:tabs>
                <w:tab w:val="left" w:pos="709"/>
              </w:tabs>
              <w:jc w:val="center"/>
              <w:rPr>
                <w:b/>
                <w:sz w:val="16"/>
                <w:szCs w:val="16"/>
              </w:rPr>
            </w:pPr>
            <w:r w:rsidRPr="0020576C">
              <w:rPr>
                <w:b/>
                <w:sz w:val="16"/>
                <w:szCs w:val="16"/>
              </w:rPr>
              <w:t>2016 год</w:t>
            </w:r>
          </w:p>
        </w:tc>
        <w:tc>
          <w:tcPr>
            <w:tcW w:w="1013" w:type="dxa"/>
            <w:shd w:val="clear" w:color="auto" w:fill="auto"/>
          </w:tcPr>
          <w:p w:rsidR="007F1554" w:rsidRPr="0020576C" w:rsidRDefault="007F1554" w:rsidP="00D721AB">
            <w:pPr>
              <w:tabs>
                <w:tab w:val="left" w:pos="709"/>
              </w:tabs>
              <w:jc w:val="center"/>
              <w:rPr>
                <w:b/>
                <w:sz w:val="16"/>
                <w:szCs w:val="16"/>
              </w:rPr>
            </w:pPr>
            <w:r w:rsidRPr="0020576C">
              <w:rPr>
                <w:b/>
                <w:sz w:val="16"/>
                <w:szCs w:val="16"/>
              </w:rPr>
              <w:t>2017 год</w:t>
            </w:r>
          </w:p>
        </w:tc>
      </w:tr>
      <w:tr w:rsidR="007F1554" w:rsidRPr="0020576C" w:rsidTr="00D721AB">
        <w:tc>
          <w:tcPr>
            <w:tcW w:w="4428" w:type="dxa"/>
            <w:shd w:val="clear" w:color="auto" w:fill="auto"/>
          </w:tcPr>
          <w:p w:rsidR="007F1554" w:rsidRPr="0020576C" w:rsidRDefault="007F1554" w:rsidP="00D721AB">
            <w:pPr>
              <w:tabs>
                <w:tab w:val="left" w:pos="709"/>
              </w:tabs>
              <w:jc w:val="center"/>
              <w:rPr>
                <w:sz w:val="16"/>
                <w:szCs w:val="16"/>
              </w:rPr>
            </w:pPr>
            <w:r w:rsidRPr="0020576C">
              <w:rPr>
                <w:sz w:val="16"/>
                <w:szCs w:val="16"/>
              </w:rPr>
              <w:t>Число родившихся, человек</w:t>
            </w:r>
          </w:p>
        </w:tc>
        <w:tc>
          <w:tcPr>
            <w:tcW w:w="1013" w:type="dxa"/>
            <w:shd w:val="clear" w:color="auto" w:fill="auto"/>
          </w:tcPr>
          <w:p w:rsidR="007F1554" w:rsidRPr="0020576C" w:rsidRDefault="007F1554" w:rsidP="00D721AB">
            <w:pPr>
              <w:tabs>
                <w:tab w:val="left" w:pos="709"/>
              </w:tabs>
              <w:jc w:val="center"/>
              <w:rPr>
                <w:sz w:val="16"/>
                <w:szCs w:val="16"/>
              </w:rPr>
            </w:pPr>
            <w:r w:rsidRPr="0020576C">
              <w:rPr>
                <w:sz w:val="16"/>
                <w:szCs w:val="16"/>
              </w:rPr>
              <w:t>209</w:t>
            </w:r>
          </w:p>
        </w:tc>
        <w:tc>
          <w:tcPr>
            <w:tcW w:w="1013" w:type="dxa"/>
            <w:shd w:val="clear" w:color="auto" w:fill="auto"/>
          </w:tcPr>
          <w:p w:rsidR="007F1554" w:rsidRPr="0020576C" w:rsidRDefault="007F1554" w:rsidP="00D721AB">
            <w:pPr>
              <w:tabs>
                <w:tab w:val="left" w:pos="709"/>
              </w:tabs>
              <w:jc w:val="center"/>
              <w:rPr>
                <w:sz w:val="16"/>
                <w:szCs w:val="16"/>
              </w:rPr>
            </w:pPr>
            <w:r w:rsidRPr="0020576C">
              <w:rPr>
                <w:sz w:val="16"/>
                <w:szCs w:val="16"/>
              </w:rPr>
              <w:t>155</w:t>
            </w:r>
          </w:p>
        </w:tc>
        <w:tc>
          <w:tcPr>
            <w:tcW w:w="1013" w:type="dxa"/>
            <w:shd w:val="clear" w:color="auto" w:fill="auto"/>
          </w:tcPr>
          <w:p w:rsidR="007F1554" w:rsidRPr="0020576C" w:rsidRDefault="007F1554" w:rsidP="00D721AB">
            <w:pPr>
              <w:tabs>
                <w:tab w:val="left" w:pos="709"/>
              </w:tabs>
              <w:jc w:val="center"/>
              <w:rPr>
                <w:sz w:val="16"/>
                <w:szCs w:val="16"/>
              </w:rPr>
            </w:pPr>
            <w:r w:rsidRPr="0020576C">
              <w:rPr>
                <w:sz w:val="16"/>
                <w:szCs w:val="16"/>
              </w:rPr>
              <w:t>157</w:t>
            </w:r>
          </w:p>
        </w:tc>
        <w:tc>
          <w:tcPr>
            <w:tcW w:w="1013" w:type="dxa"/>
            <w:shd w:val="clear" w:color="auto" w:fill="auto"/>
          </w:tcPr>
          <w:p w:rsidR="007F1554" w:rsidRPr="0020576C" w:rsidRDefault="007F1554" w:rsidP="00D721AB">
            <w:pPr>
              <w:tabs>
                <w:tab w:val="left" w:pos="709"/>
              </w:tabs>
              <w:jc w:val="center"/>
              <w:rPr>
                <w:sz w:val="16"/>
                <w:szCs w:val="16"/>
              </w:rPr>
            </w:pPr>
            <w:r w:rsidRPr="0020576C">
              <w:rPr>
                <w:sz w:val="16"/>
                <w:szCs w:val="16"/>
              </w:rPr>
              <w:t>155</w:t>
            </w:r>
          </w:p>
        </w:tc>
        <w:tc>
          <w:tcPr>
            <w:tcW w:w="1013" w:type="dxa"/>
            <w:shd w:val="clear" w:color="auto" w:fill="auto"/>
          </w:tcPr>
          <w:p w:rsidR="007F1554" w:rsidRPr="0020576C" w:rsidRDefault="007F1554" w:rsidP="00D721AB">
            <w:pPr>
              <w:tabs>
                <w:tab w:val="left" w:pos="709"/>
              </w:tabs>
              <w:jc w:val="center"/>
              <w:rPr>
                <w:sz w:val="16"/>
                <w:szCs w:val="16"/>
              </w:rPr>
            </w:pPr>
            <w:r w:rsidRPr="0020576C">
              <w:rPr>
                <w:sz w:val="16"/>
                <w:szCs w:val="16"/>
              </w:rPr>
              <w:t>145</w:t>
            </w:r>
          </w:p>
        </w:tc>
      </w:tr>
      <w:tr w:rsidR="007F1554" w:rsidRPr="0020576C" w:rsidTr="00D721AB">
        <w:tc>
          <w:tcPr>
            <w:tcW w:w="4428" w:type="dxa"/>
            <w:shd w:val="clear" w:color="auto" w:fill="auto"/>
          </w:tcPr>
          <w:p w:rsidR="007F1554" w:rsidRPr="0020576C" w:rsidRDefault="007F1554" w:rsidP="00D721AB">
            <w:pPr>
              <w:tabs>
                <w:tab w:val="left" w:pos="709"/>
              </w:tabs>
              <w:jc w:val="center"/>
              <w:rPr>
                <w:sz w:val="16"/>
                <w:szCs w:val="16"/>
              </w:rPr>
            </w:pPr>
            <w:r w:rsidRPr="0020576C">
              <w:rPr>
                <w:sz w:val="16"/>
                <w:szCs w:val="16"/>
              </w:rPr>
              <w:lastRenderedPageBreak/>
              <w:t>-на 1000 человек населения</w:t>
            </w:r>
          </w:p>
        </w:tc>
        <w:tc>
          <w:tcPr>
            <w:tcW w:w="1013" w:type="dxa"/>
            <w:shd w:val="clear" w:color="auto" w:fill="auto"/>
          </w:tcPr>
          <w:p w:rsidR="007F1554" w:rsidRPr="0020576C" w:rsidRDefault="007F1554" w:rsidP="00D721AB">
            <w:pPr>
              <w:tabs>
                <w:tab w:val="left" w:pos="709"/>
              </w:tabs>
              <w:jc w:val="center"/>
              <w:rPr>
                <w:sz w:val="16"/>
                <w:szCs w:val="16"/>
              </w:rPr>
            </w:pPr>
            <w:r w:rsidRPr="0020576C">
              <w:rPr>
                <w:sz w:val="16"/>
                <w:szCs w:val="16"/>
              </w:rPr>
              <w:t>16,3</w:t>
            </w:r>
          </w:p>
        </w:tc>
        <w:tc>
          <w:tcPr>
            <w:tcW w:w="1013" w:type="dxa"/>
            <w:shd w:val="clear" w:color="auto" w:fill="auto"/>
          </w:tcPr>
          <w:p w:rsidR="007F1554" w:rsidRPr="0020576C" w:rsidRDefault="007F1554" w:rsidP="00D721AB">
            <w:pPr>
              <w:tabs>
                <w:tab w:val="left" w:pos="709"/>
              </w:tabs>
              <w:jc w:val="center"/>
              <w:rPr>
                <w:sz w:val="16"/>
                <w:szCs w:val="16"/>
              </w:rPr>
            </w:pPr>
            <w:r w:rsidRPr="0020576C">
              <w:rPr>
                <w:sz w:val="16"/>
                <w:szCs w:val="16"/>
              </w:rPr>
              <w:t>12,2</w:t>
            </w:r>
          </w:p>
        </w:tc>
        <w:tc>
          <w:tcPr>
            <w:tcW w:w="1013" w:type="dxa"/>
            <w:shd w:val="clear" w:color="auto" w:fill="auto"/>
          </w:tcPr>
          <w:p w:rsidR="007F1554" w:rsidRPr="0020576C" w:rsidRDefault="007F1554" w:rsidP="00D721AB">
            <w:pPr>
              <w:tabs>
                <w:tab w:val="left" w:pos="709"/>
              </w:tabs>
              <w:jc w:val="center"/>
              <w:rPr>
                <w:sz w:val="16"/>
                <w:szCs w:val="16"/>
              </w:rPr>
            </w:pPr>
            <w:r w:rsidRPr="0020576C">
              <w:rPr>
                <w:sz w:val="16"/>
                <w:szCs w:val="16"/>
              </w:rPr>
              <w:t>12,6</w:t>
            </w:r>
          </w:p>
        </w:tc>
        <w:tc>
          <w:tcPr>
            <w:tcW w:w="1013" w:type="dxa"/>
            <w:shd w:val="clear" w:color="auto" w:fill="auto"/>
          </w:tcPr>
          <w:p w:rsidR="007F1554" w:rsidRPr="0020576C" w:rsidRDefault="007F1554" w:rsidP="00D721AB">
            <w:pPr>
              <w:tabs>
                <w:tab w:val="left" w:pos="709"/>
              </w:tabs>
              <w:jc w:val="center"/>
              <w:rPr>
                <w:sz w:val="16"/>
                <w:szCs w:val="16"/>
              </w:rPr>
            </w:pPr>
            <w:r w:rsidRPr="0020576C">
              <w:rPr>
                <w:sz w:val="16"/>
                <w:szCs w:val="16"/>
              </w:rPr>
              <w:t>12,6</w:t>
            </w:r>
          </w:p>
        </w:tc>
        <w:tc>
          <w:tcPr>
            <w:tcW w:w="1013" w:type="dxa"/>
            <w:shd w:val="clear" w:color="auto" w:fill="auto"/>
          </w:tcPr>
          <w:p w:rsidR="007F1554" w:rsidRPr="0020576C" w:rsidRDefault="007F1554" w:rsidP="00D721AB">
            <w:pPr>
              <w:tabs>
                <w:tab w:val="left" w:pos="709"/>
              </w:tabs>
              <w:jc w:val="center"/>
              <w:rPr>
                <w:sz w:val="16"/>
                <w:szCs w:val="16"/>
              </w:rPr>
            </w:pPr>
            <w:r w:rsidRPr="0020576C">
              <w:rPr>
                <w:sz w:val="16"/>
                <w:szCs w:val="16"/>
              </w:rPr>
              <w:t>12,1</w:t>
            </w:r>
          </w:p>
        </w:tc>
      </w:tr>
      <w:tr w:rsidR="007F1554" w:rsidRPr="0020576C" w:rsidTr="00D721AB">
        <w:tc>
          <w:tcPr>
            <w:tcW w:w="4428" w:type="dxa"/>
            <w:shd w:val="clear" w:color="auto" w:fill="auto"/>
          </w:tcPr>
          <w:p w:rsidR="007F1554" w:rsidRPr="0020576C" w:rsidRDefault="007F1554" w:rsidP="00D721AB">
            <w:pPr>
              <w:tabs>
                <w:tab w:val="left" w:pos="709"/>
              </w:tabs>
              <w:jc w:val="center"/>
              <w:rPr>
                <w:sz w:val="16"/>
                <w:szCs w:val="16"/>
              </w:rPr>
            </w:pPr>
            <w:r w:rsidRPr="0020576C">
              <w:rPr>
                <w:sz w:val="16"/>
                <w:szCs w:val="16"/>
              </w:rPr>
              <w:t>Число умерших, человек</w:t>
            </w:r>
          </w:p>
        </w:tc>
        <w:tc>
          <w:tcPr>
            <w:tcW w:w="1013" w:type="dxa"/>
            <w:shd w:val="clear" w:color="auto" w:fill="auto"/>
          </w:tcPr>
          <w:p w:rsidR="007F1554" w:rsidRPr="0020576C" w:rsidRDefault="007F1554" w:rsidP="00D721AB">
            <w:pPr>
              <w:tabs>
                <w:tab w:val="left" w:pos="709"/>
              </w:tabs>
              <w:jc w:val="center"/>
              <w:rPr>
                <w:sz w:val="16"/>
                <w:szCs w:val="16"/>
              </w:rPr>
            </w:pPr>
            <w:r w:rsidRPr="0020576C">
              <w:rPr>
                <w:sz w:val="16"/>
                <w:szCs w:val="16"/>
              </w:rPr>
              <w:t>203</w:t>
            </w:r>
          </w:p>
        </w:tc>
        <w:tc>
          <w:tcPr>
            <w:tcW w:w="1013" w:type="dxa"/>
            <w:shd w:val="clear" w:color="auto" w:fill="auto"/>
          </w:tcPr>
          <w:p w:rsidR="007F1554" w:rsidRPr="0020576C" w:rsidRDefault="007F1554" w:rsidP="00D721AB">
            <w:pPr>
              <w:tabs>
                <w:tab w:val="left" w:pos="709"/>
              </w:tabs>
              <w:jc w:val="center"/>
              <w:rPr>
                <w:sz w:val="16"/>
                <w:szCs w:val="16"/>
              </w:rPr>
            </w:pPr>
            <w:r w:rsidRPr="0020576C">
              <w:rPr>
                <w:sz w:val="16"/>
                <w:szCs w:val="16"/>
              </w:rPr>
              <w:t>219</w:t>
            </w:r>
          </w:p>
        </w:tc>
        <w:tc>
          <w:tcPr>
            <w:tcW w:w="1013" w:type="dxa"/>
            <w:shd w:val="clear" w:color="auto" w:fill="auto"/>
          </w:tcPr>
          <w:p w:rsidR="007F1554" w:rsidRPr="0020576C" w:rsidRDefault="007F1554" w:rsidP="00D721AB">
            <w:pPr>
              <w:tabs>
                <w:tab w:val="left" w:pos="709"/>
              </w:tabs>
              <w:jc w:val="center"/>
              <w:rPr>
                <w:sz w:val="16"/>
                <w:szCs w:val="16"/>
              </w:rPr>
            </w:pPr>
            <w:r w:rsidRPr="0020576C">
              <w:rPr>
                <w:sz w:val="16"/>
                <w:szCs w:val="16"/>
              </w:rPr>
              <w:t>216</w:t>
            </w:r>
          </w:p>
        </w:tc>
        <w:tc>
          <w:tcPr>
            <w:tcW w:w="1013" w:type="dxa"/>
            <w:shd w:val="clear" w:color="auto" w:fill="auto"/>
          </w:tcPr>
          <w:p w:rsidR="007F1554" w:rsidRPr="0020576C" w:rsidRDefault="007F1554" w:rsidP="00D721AB">
            <w:pPr>
              <w:tabs>
                <w:tab w:val="left" w:pos="709"/>
              </w:tabs>
              <w:jc w:val="center"/>
              <w:rPr>
                <w:sz w:val="16"/>
                <w:szCs w:val="16"/>
              </w:rPr>
            </w:pPr>
            <w:r w:rsidRPr="0020576C">
              <w:rPr>
                <w:sz w:val="16"/>
                <w:szCs w:val="16"/>
              </w:rPr>
              <w:t>224</w:t>
            </w:r>
          </w:p>
        </w:tc>
        <w:tc>
          <w:tcPr>
            <w:tcW w:w="1013" w:type="dxa"/>
            <w:shd w:val="clear" w:color="auto" w:fill="auto"/>
          </w:tcPr>
          <w:p w:rsidR="007F1554" w:rsidRPr="0020576C" w:rsidRDefault="007F1554" w:rsidP="00D721AB">
            <w:pPr>
              <w:tabs>
                <w:tab w:val="left" w:pos="709"/>
              </w:tabs>
              <w:jc w:val="center"/>
              <w:rPr>
                <w:sz w:val="16"/>
                <w:szCs w:val="16"/>
              </w:rPr>
            </w:pPr>
            <w:r w:rsidRPr="0020576C">
              <w:rPr>
                <w:sz w:val="16"/>
                <w:szCs w:val="16"/>
              </w:rPr>
              <w:t>208</w:t>
            </w:r>
          </w:p>
        </w:tc>
      </w:tr>
      <w:tr w:rsidR="007F1554" w:rsidRPr="0020576C" w:rsidTr="00D721AB">
        <w:tc>
          <w:tcPr>
            <w:tcW w:w="4428" w:type="dxa"/>
            <w:shd w:val="clear" w:color="auto" w:fill="auto"/>
          </w:tcPr>
          <w:p w:rsidR="007F1554" w:rsidRPr="0020576C" w:rsidRDefault="007F1554" w:rsidP="00D721AB">
            <w:pPr>
              <w:tabs>
                <w:tab w:val="left" w:pos="709"/>
              </w:tabs>
              <w:jc w:val="center"/>
              <w:rPr>
                <w:sz w:val="16"/>
                <w:szCs w:val="16"/>
              </w:rPr>
            </w:pPr>
            <w:r w:rsidRPr="0020576C">
              <w:rPr>
                <w:sz w:val="16"/>
                <w:szCs w:val="16"/>
              </w:rPr>
              <w:t>-на 1000 человек населения</w:t>
            </w:r>
          </w:p>
        </w:tc>
        <w:tc>
          <w:tcPr>
            <w:tcW w:w="1013" w:type="dxa"/>
            <w:shd w:val="clear" w:color="auto" w:fill="auto"/>
          </w:tcPr>
          <w:p w:rsidR="007F1554" w:rsidRPr="0020576C" w:rsidRDefault="007F1554" w:rsidP="00D721AB">
            <w:pPr>
              <w:tabs>
                <w:tab w:val="left" w:pos="709"/>
              </w:tabs>
              <w:jc w:val="center"/>
              <w:rPr>
                <w:sz w:val="16"/>
                <w:szCs w:val="16"/>
              </w:rPr>
            </w:pPr>
            <w:r w:rsidRPr="0020576C">
              <w:rPr>
                <w:sz w:val="16"/>
                <w:szCs w:val="16"/>
              </w:rPr>
              <w:t>15,8</w:t>
            </w:r>
          </w:p>
        </w:tc>
        <w:tc>
          <w:tcPr>
            <w:tcW w:w="1013" w:type="dxa"/>
            <w:shd w:val="clear" w:color="auto" w:fill="auto"/>
          </w:tcPr>
          <w:p w:rsidR="007F1554" w:rsidRPr="0020576C" w:rsidRDefault="007F1554" w:rsidP="00D721AB">
            <w:pPr>
              <w:tabs>
                <w:tab w:val="left" w:pos="709"/>
              </w:tabs>
              <w:jc w:val="center"/>
              <w:rPr>
                <w:sz w:val="16"/>
                <w:szCs w:val="16"/>
              </w:rPr>
            </w:pPr>
            <w:r w:rsidRPr="0020576C">
              <w:rPr>
                <w:sz w:val="16"/>
                <w:szCs w:val="16"/>
              </w:rPr>
              <w:t>17,3</w:t>
            </w:r>
          </w:p>
        </w:tc>
        <w:tc>
          <w:tcPr>
            <w:tcW w:w="1013" w:type="dxa"/>
            <w:shd w:val="clear" w:color="auto" w:fill="auto"/>
          </w:tcPr>
          <w:p w:rsidR="007F1554" w:rsidRPr="0020576C" w:rsidRDefault="007F1554" w:rsidP="00D721AB">
            <w:pPr>
              <w:tabs>
                <w:tab w:val="left" w:pos="709"/>
              </w:tabs>
              <w:jc w:val="center"/>
              <w:rPr>
                <w:sz w:val="16"/>
                <w:szCs w:val="16"/>
              </w:rPr>
            </w:pPr>
            <w:r w:rsidRPr="0020576C">
              <w:rPr>
                <w:sz w:val="16"/>
                <w:szCs w:val="16"/>
              </w:rPr>
              <w:t>17,3</w:t>
            </w:r>
          </w:p>
        </w:tc>
        <w:tc>
          <w:tcPr>
            <w:tcW w:w="1013" w:type="dxa"/>
            <w:shd w:val="clear" w:color="auto" w:fill="auto"/>
          </w:tcPr>
          <w:p w:rsidR="007F1554" w:rsidRPr="0020576C" w:rsidRDefault="007F1554" w:rsidP="00D721AB">
            <w:pPr>
              <w:tabs>
                <w:tab w:val="left" w:pos="709"/>
              </w:tabs>
              <w:jc w:val="center"/>
              <w:rPr>
                <w:sz w:val="16"/>
                <w:szCs w:val="16"/>
              </w:rPr>
            </w:pPr>
            <w:r w:rsidRPr="0020576C">
              <w:rPr>
                <w:sz w:val="16"/>
                <w:szCs w:val="16"/>
              </w:rPr>
              <w:t>18,3</w:t>
            </w:r>
          </w:p>
        </w:tc>
        <w:tc>
          <w:tcPr>
            <w:tcW w:w="1013" w:type="dxa"/>
            <w:shd w:val="clear" w:color="auto" w:fill="auto"/>
          </w:tcPr>
          <w:p w:rsidR="007F1554" w:rsidRPr="0020576C" w:rsidRDefault="007F1554" w:rsidP="00D721AB">
            <w:pPr>
              <w:tabs>
                <w:tab w:val="left" w:pos="709"/>
              </w:tabs>
              <w:jc w:val="center"/>
              <w:rPr>
                <w:sz w:val="16"/>
                <w:szCs w:val="16"/>
              </w:rPr>
            </w:pPr>
            <w:r w:rsidRPr="0020576C">
              <w:rPr>
                <w:sz w:val="16"/>
                <w:szCs w:val="16"/>
              </w:rPr>
              <w:t>17,3</w:t>
            </w:r>
          </w:p>
        </w:tc>
      </w:tr>
      <w:tr w:rsidR="007F1554" w:rsidRPr="0020576C" w:rsidTr="00D721AB">
        <w:tc>
          <w:tcPr>
            <w:tcW w:w="4428" w:type="dxa"/>
            <w:shd w:val="clear" w:color="auto" w:fill="auto"/>
          </w:tcPr>
          <w:p w:rsidR="007F1554" w:rsidRPr="0020576C" w:rsidRDefault="007F1554" w:rsidP="00D721AB">
            <w:pPr>
              <w:tabs>
                <w:tab w:val="left" w:pos="709"/>
              </w:tabs>
              <w:jc w:val="center"/>
              <w:rPr>
                <w:sz w:val="16"/>
                <w:szCs w:val="16"/>
              </w:rPr>
            </w:pPr>
            <w:r w:rsidRPr="0020576C">
              <w:rPr>
                <w:sz w:val="16"/>
                <w:szCs w:val="16"/>
              </w:rPr>
              <w:t>Естественный прирост</w:t>
            </w:r>
            <w:proofErr w:type="gramStart"/>
            <w:r w:rsidRPr="0020576C">
              <w:rPr>
                <w:sz w:val="16"/>
                <w:szCs w:val="16"/>
              </w:rPr>
              <w:t xml:space="preserve"> (+), </w:t>
            </w:r>
            <w:proofErr w:type="gramEnd"/>
          </w:p>
          <w:p w:rsidR="007F1554" w:rsidRPr="0020576C" w:rsidRDefault="007F1554" w:rsidP="00D721AB">
            <w:pPr>
              <w:tabs>
                <w:tab w:val="left" w:pos="709"/>
              </w:tabs>
              <w:jc w:val="center"/>
              <w:rPr>
                <w:sz w:val="16"/>
                <w:szCs w:val="16"/>
              </w:rPr>
            </w:pPr>
            <w:r w:rsidRPr="0020576C">
              <w:rPr>
                <w:sz w:val="16"/>
                <w:szCs w:val="16"/>
              </w:rPr>
              <w:t>убыль</w:t>
            </w:r>
            <w:proofErr w:type="gramStart"/>
            <w:r w:rsidRPr="0020576C">
              <w:rPr>
                <w:sz w:val="16"/>
                <w:szCs w:val="16"/>
              </w:rPr>
              <w:t xml:space="preserve"> (-), </w:t>
            </w:r>
            <w:proofErr w:type="gramEnd"/>
            <w:r w:rsidRPr="0020576C">
              <w:rPr>
                <w:sz w:val="16"/>
                <w:szCs w:val="16"/>
              </w:rPr>
              <w:t>человек</w:t>
            </w:r>
          </w:p>
        </w:tc>
        <w:tc>
          <w:tcPr>
            <w:tcW w:w="1013" w:type="dxa"/>
            <w:shd w:val="clear" w:color="auto" w:fill="auto"/>
          </w:tcPr>
          <w:p w:rsidR="007F1554" w:rsidRPr="0020576C" w:rsidRDefault="007F1554" w:rsidP="00D721AB">
            <w:pPr>
              <w:tabs>
                <w:tab w:val="left" w:pos="709"/>
              </w:tabs>
              <w:jc w:val="center"/>
              <w:rPr>
                <w:sz w:val="16"/>
                <w:szCs w:val="16"/>
              </w:rPr>
            </w:pPr>
            <w:r w:rsidRPr="0020576C">
              <w:rPr>
                <w:sz w:val="16"/>
                <w:szCs w:val="16"/>
              </w:rPr>
              <w:t>-6</w:t>
            </w:r>
          </w:p>
        </w:tc>
        <w:tc>
          <w:tcPr>
            <w:tcW w:w="1013" w:type="dxa"/>
            <w:shd w:val="clear" w:color="auto" w:fill="auto"/>
          </w:tcPr>
          <w:p w:rsidR="007F1554" w:rsidRPr="0020576C" w:rsidRDefault="007F1554" w:rsidP="00D721AB">
            <w:pPr>
              <w:tabs>
                <w:tab w:val="left" w:pos="709"/>
              </w:tabs>
              <w:jc w:val="center"/>
              <w:rPr>
                <w:sz w:val="16"/>
                <w:szCs w:val="16"/>
              </w:rPr>
            </w:pPr>
            <w:r w:rsidRPr="0020576C">
              <w:rPr>
                <w:sz w:val="16"/>
                <w:szCs w:val="16"/>
              </w:rPr>
              <w:t>-64</w:t>
            </w:r>
          </w:p>
        </w:tc>
        <w:tc>
          <w:tcPr>
            <w:tcW w:w="1013" w:type="dxa"/>
            <w:shd w:val="clear" w:color="auto" w:fill="auto"/>
          </w:tcPr>
          <w:p w:rsidR="007F1554" w:rsidRPr="0020576C" w:rsidRDefault="007F1554" w:rsidP="00D721AB">
            <w:pPr>
              <w:tabs>
                <w:tab w:val="left" w:pos="709"/>
              </w:tabs>
              <w:jc w:val="center"/>
              <w:rPr>
                <w:sz w:val="16"/>
                <w:szCs w:val="16"/>
              </w:rPr>
            </w:pPr>
            <w:r w:rsidRPr="0020576C">
              <w:rPr>
                <w:sz w:val="16"/>
                <w:szCs w:val="16"/>
              </w:rPr>
              <w:t>-59</w:t>
            </w:r>
          </w:p>
        </w:tc>
        <w:tc>
          <w:tcPr>
            <w:tcW w:w="1013" w:type="dxa"/>
            <w:shd w:val="clear" w:color="auto" w:fill="auto"/>
          </w:tcPr>
          <w:p w:rsidR="007F1554" w:rsidRPr="0020576C" w:rsidRDefault="007F1554" w:rsidP="00D721AB">
            <w:pPr>
              <w:tabs>
                <w:tab w:val="left" w:pos="709"/>
              </w:tabs>
              <w:jc w:val="center"/>
              <w:rPr>
                <w:sz w:val="16"/>
                <w:szCs w:val="16"/>
              </w:rPr>
            </w:pPr>
            <w:r w:rsidRPr="0020576C">
              <w:rPr>
                <w:sz w:val="16"/>
                <w:szCs w:val="16"/>
              </w:rPr>
              <w:t>-69</w:t>
            </w:r>
          </w:p>
        </w:tc>
        <w:tc>
          <w:tcPr>
            <w:tcW w:w="1013" w:type="dxa"/>
            <w:shd w:val="clear" w:color="auto" w:fill="auto"/>
          </w:tcPr>
          <w:p w:rsidR="007F1554" w:rsidRPr="0020576C" w:rsidRDefault="007F1554" w:rsidP="00D721AB">
            <w:pPr>
              <w:tabs>
                <w:tab w:val="left" w:pos="709"/>
              </w:tabs>
              <w:jc w:val="center"/>
              <w:rPr>
                <w:sz w:val="16"/>
                <w:szCs w:val="16"/>
              </w:rPr>
            </w:pPr>
            <w:r w:rsidRPr="0020576C">
              <w:rPr>
                <w:sz w:val="16"/>
                <w:szCs w:val="16"/>
              </w:rPr>
              <w:t>-63</w:t>
            </w:r>
          </w:p>
        </w:tc>
      </w:tr>
      <w:tr w:rsidR="007F1554" w:rsidRPr="0020576C" w:rsidTr="00D721AB">
        <w:tc>
          <w:tcPr>
            <w:tcW w:w="4428" w:type="dxa"/>
            <w:shd w:val="clear" w:color="auto" w:fill="auto"/>
          </w:tcPr>
          <w:p w:rsidR="007F1554" w:rsidRPr="0020576C" w:rsidRDefault="007F1554" w:rsidP="00D721AB">
            <w:pPr>
              <w:tabs>
                <w:tab w:val="left" w:pos="709"/>
              </w:tabs>
              <w:jc w:val="center"/>
              <w:rPr>
                <w:sz w:val="16"/>
                <w:szCs w:val="16"/>
              </w:rPr>
            </w:pPr>
            <w:r w:rsidRPr="0020576C">
              <w:rPr>
                <w:sz w:val="16"/>
                <w:szCs w:val="16"/>
              </w:rPr>
              <w:t>-на 1000 человек населения</w:t>
            </w:r>
          </w:p>
        </w:tc>
        <w:tc>
          <w:tcPr>
            <w:tcW w:w="1013" w:type="dxa"/>
            <w:shd w:val="clear" w:color="auto" w:fill="auto"/>
          </w:tcPr>
          <w:p w:rsidR="007F1554" w:rsidRPr="0020576C" w:rsidRDefault="007F1554" w:rsidP="00D721AB">
            <w:pPr>
              <w:tabs>
                <w:tab w:val="left" w:pos="709"/>
              </w:tabs>
              <w:jc w:val="center"/>
              <w:rPr>
                <w:sz w:val="16"/>
                <w:szCs w:val="16"/>
              </w:rPr>
            </w:pPr>
            <w:r w:rsidRPr="0020576C">
              <w:rPr>
                <w:sz w:val="16"/>
                <w:szCs w:val="16"/>
              </w:rPr>
              <w:t>-0,4</w:t>
            </w:r>
          </w:p>
        </w:tc>
        <w:tc>
          <w:tcPr>
            <w:tcW w:w="1013" w:type="dxa"/>
            <w:shd w:val="clear" w:color="auto" w:fill="auto"/>
          </w:tcPr>
          <w:p w:rsidR="007F1554" w:rsidRPr="0020576C" w:rsidRDefault="007F1554" w:rsidP="00D721AB">
            <w:pPr>
              <w:tabs>
                <w:tab w:val="left" w:pos="709"/>
              </w:tabs>
              <w:jc w:val="center"/>
              <w:rPr>
                <w:sz w:val="16"/>
                <w:szCs w:val="16"/>
              </w:rPr>
            </w:pPr>
            <w:r w:rsidRPr="0020576C">
              <w:rPr>
                <w:sz w:val="16"/>
                <w:szCs w:val="16"/>
              </w:rPr>
              <w:t>-5,0</w:t>
            </w:r>
          </w:p>
        </w:tc>
        <w:tc>
          <w:tcPr>
            <w:tcW w:w="1013" w:type="dxa"/>
            <w:shd w:val="clear" w:color="auto" w:fill="auto"/>
          </w:tcPr>
          <w:p w:rsidR="007F1554" w:rsidRPr="0020576C" w:rsidRDefault="007F1554" w:rsidP="00D721AB">
            <w:pPr>
              <w:tabs>
                <w:tab w:val="left" w:pos="709"/>
              </w:tabs>
              <w:jc w:val="center"/>
              <w:rPr>
                <w:sz w:val="16"/>
                <w:szCs w:val="16"/>
              </w:rPr>
            </w:pPr>
            <w:r w:rsidRPr="0020576C">
              <w:rPr>
                <w:sz w:val="16"/>
                <w:szCs w:val="16"/>
              </w:rPr>
              <w:t>-4,7</w:t>
            </w:r>
          </w:p>
        </w:tc>
        <w:tc>
          <w:tcPr>
            <w:tcW w:w="1013" w:type="dxa"/>
            <w:shd w:val="clear" w:color="auto" w:fill="auto"/>
          </w:tcPr>
          <w:p w:rsidR="007F1554" w:rsidRPr="0020576C" w:rsidRDefault="007F1554" w:rsidP="00D721AB">
            <w:pPr>
              <w:tabs>
                <w:tab w:val="left" w:pos="709"/>
              </w:tabs>
              <w:jc w:val="center"/>
              <w:rPr>
                <w:sz w:val="16"/>
                <w:szCs w:val="16"/>
              </w:rPr>
            </w:pPr>
            <w:r w:rsidRPr="0020576C">
              <w:rPr>
                <w:sz w:val="16"/>
                <w:szCs w:val="16"/>
              </w:rPr>
              <w:t>-5,6</w:t>
            </w:r>
          </w:p>
        </w:tc>
        <w:tc>
          <w:tcPr>
            <w:tcW w:w="1013" w:type="dxa"/>
            <w:shd w:val="clear" w:color="auto" w:fill="auto"/>
          </w:tcPr>
          <w:p w:rsidR="007F1554" w:rsidRPr="0020576C" w:rsidRDefault="007F1554" w:rsidP="00D721AB">
            <w:pPr>
              <w:tabs>
                <w:tab w:val="left" w:pos="709"/>
              </w:tabs>
              <w:jc w:val="center"/>
              <w:rPr>
                <w:sz w:val="16"/>
                <w:szCs w:val="16"/>
              </w:rPr>
            </w:pPr>
            <w:r w:rsidRPr="0020576C">
              <w:rPr>
                <w:sz w:val="16"/>
                <w:szCs w:val="16"/>
              </w:rPr>
              <w:t>-5,2</w:t>
            </w:r>
          </w:p>
        </w:tc>
      </w:tr>
      <w:tr w:rsidR="007F1554" w:rsidRPr="0020576C" w:rsidTr="00D721AB">
        <w:tc>
          <w:tcPr>
            <w:tcW w:w="4428" w:type="dxa"/>
            <w:shd w:val="clear" w:color="auto" w:fill="auto"/>
          </w:tcPr>
          <w:p w:rsidR="007F1554" w:rsidRPr="0020576C" w:rsidRDefault="007F1554" w:rsidP="00D721AB">
            <w:pPr>
              <w:tabs>
                <w:tab w:val="left" w:pos="709"/>
              </w:tabs>
              <w:jc w:val="center"/>
              <w:rPr>
                <w:sz w:val="16"/>
                <w:szCs w:val="16"/>
              </w:rPr>
            </w:pPr>
            <w:r w:rsidRPr="0020576C">
              <w:rPr>
                <w:sz w:val="16"/>
                <w:szCs w:val="16"/>
              </w:rPr>
              <w:t>Число прибывших, человек</w:t>
            </w:r>
          </w:p>
        </w:tc>
        <w:tc>
          <w:tcPr>
            <w:tcW w:w="1013" w:type="dxa"/>
            <w:shd w:val="clear" w:color="auto" w:fill="auto"/>
          </w:tcPr>
          <w:p w:rsidR="007F1554" w:rsidRPr="0020576C" w:rsidRDefault="007F1554" w:rsidP="00D721AB">
            <w:pPr>
              <w:tabs>
                <w:tab w:val="left" w:pos="709"/>
              </w:tabs>
              <w:jc w:val="center"/>
              <w:rPr>
                <w:sz w:val="16"/>
                <w:szCs w:val="16"/>
              </w:rPr>
            </w:pPr>
            <w:r w:rsidRPr="0020576C">
              <w:rPr>
                <w:sz w:val="16"/>
                <w:szCs w:val="16"/>
              </w:rPr>
              <w:t>654</w:t>
            </w:r>
          </w:p>
        </w:tc>
        <w:tc>
          <w:tcPr>
            <w:tcW w:w="1013" w:type="dxa"/>
            <w:shd w:val="clear" w:color="auto" w:fill="auto"/>
          </w:tcPr>
          <w:p w:rsidR="007F1554" w:rsidRPr="0020576C" w:rsidRDefault="007F1554" w:rsidP="00D721AB">
            <w:pPr>
              <w:tabs>
                <w:tab w:val="left" w:pos="709"/>
              </w:tabs>
              <w:jc w:val="center"/>
              <w:rPr>
                <w:sz w:val="16"/>
                <w:szCs w:val="16"/>
              </w:rPr>
            </w:pPr>
            <w:r w:rsidRPr="0020576C">
              <w:rPr>
                <w:sz w:val="16"/>
                <w:szCs w:val="16"/>
              </w:rPr>
              <w:t>647</w:t>
            </w:r>
          </w:p>
        </w:tc>
        <w:tc>
          <w:tcPr>
            <w:tcW w:w="1013" w:type="dxa"/>
            <w:shd w:val="clear" w:color="auto" w:fill="auto"/>
          </w:tcPr>
          <w:p w:rsidR="007F1554" w:rsidRPr="0020576C" w:rsidRDefault="007F1554" w:rsidP="00D721AB">
            <w:pPr>
              <w:tabs>
                <w:tab w:val="left" w:pos="709"/>
              </w:tabs>
              <w:jc w:val="center"/>
              <w:rPr>
                <w:sz w:val="16"/>
                <w:szCs w:val="16"/>
              </w:rPr>
            </w:pPr>
            <w:r w:rsidRPr="0020576C">
              <w:rPr>
                <w:sz w:val="16"/>
                <w:szCs w:val="16"/>
              </w:rPr>
              <w:t>665</w:t>
            </w:r>
          </w:p>
        </w:tc>
        <w:tc>
          <w:tcPr>
            <w:tcW w:w="1013" w:type="dxa"/>
            <w:shd w:val="clear" w:color="auto" w:fill="auto"/>
          </w:tcPr>
          <w:p w:rsidR="007F1554" w:rsidRPr="0020576C" w:rsidRDefault="007F1554" w:rsidP="00D721AB">
            <w:pPr>
              <w:tabs>
                <w:tab w:val="left" w:pos="709"/>
              </w:tabs>
              <w:jc w:val="center"/>
              <w:rPr>
                <w:sz w:val="16"/>
                <w:szCs w:val="16"/>
              </w:rPr>
            </w:pPr>
            <w:r w:rsidRPr="0020576C">
              <w:rPr>
                <w:sz w:val="16"/>
                <w:szCs w:val="16"/>
              </w:rPr>
              <w:t>567</w:t>
            </w:r>
          </w:p>
        </w:tc>
        <w:tc>
          <w:tcPr>
            <w:tcW w:w="1013" w:type="dxa"/>
            <w:shd w:val="clear" w:color="auto" w:fill="auto"/>
          </w:tcPr>
          <w:p w:rsidR="007F1554" w:rsidRPr="0020576C" w:rsidRDefault="007F1554" w:rsidP="00D721AB">
            <w:pPr>
              <w:tabs>
                <w:tab w:val="left" w:pos="709"/>
              </w:tabs>
              <w:jc w:val="center"/>
              <w:rPr>
                <w:sz w:val="16"/>
                <w:szCs w:val="16"/>
              </w:rPr>
            </w:pPr>
            <w:r w:rsidRPr="0020576C">
              <w:rPr>
                <w:sz w:val="16"/>
                <w:szCs w:val="16"/>
              </w:rPr>
              <w:t>632</w:t>
            </w:r>
          </w:p>
        </w:tc>
      </w:tr>
      <w:tr w:rsidR="007F1554" w:rsidRPr="0020576C" w:rsidTr="00D721AB">
        <w:tc>
          <w:tcPr>
            <w:tcW w:w="4428" w:type="dxa"/>
            <w:shd w:val="clear" w:color="auto" w:fill="auto"/>
          </w:tcPr>
          <w:p w:rsidR="007F1554" w:rsidRPr="0020576C" w:rsidRDefault="007F1554" w:rsidP="00D721AB">
            <w:pPr>
              <w:tabs>
                <w:tab w:val="left" w:pos="709"/>
              </w:tabs>
              <w:jc w:val="center"/>
              <w:rPr>
                <w:sz w:val="16"/>
                <w:szCs w:val="16"/>
              </w:rPr>
            </w:pPr>
            <w:r w:rsidRPr="0020576C">
              <w:rPr>
                <w:sz w:val="16"/>
                <w:szCs w:val="16"/>
              </w:rPr>
              <w:t>Число выбывших, человек</w:t>
            </w:r>
          </w:p>
        </w:tc>
        <w:tc>
          <w:tcPr>
            <w:tcW w:w="1013" w:type="dxa"/>
            <w:shd w:val="clear" w:color="auto" w:fill="auto"/>
          </w:tcPr>
          <w:p w:rsidR="007F1554" w:rsidRPr="0020576C" w:rsidRDefault="007F1554" w:rsidP="00D721AB">
            <w:pPr>
              <w:tabs>
                <w:tab w:val="left" w:pos="709"/>
              </w:tabs>
              <w:jc w:val="center"/>
              <w:rPr>
                <w:sz w:val="16"/>
                <w:szCs w:val="16"/>
              </w:rPr>
            </w:pPr>
            <w:r w:rsidRPr="0020576C">
              <w:rPr>
                <w:sz w:val="16"/>
                <w:szCs w:val="16"/>
              </w:rPr>
              <w:t>712</w:t>
            </w:r>
          </w:p>
        </w:tc>
        <w:tc>
          <w:tcPr>
            <w:tcW w:w="1013" w:type="dxa"/>
            <w:shd w:val="clear" w:color="auto" w:fill="auto"/>
          </w:tcPr>
          <w:p w:rsidR="007F1554" w:rsidRPr="0020576C" w:rsidRDefault="007F1554" w:rsidP="00D721AB">
            <w:pPr>
              <w:tabs>
                <w:tab w:val="left" w:pos="709"/>
              </w:tabs>
              <w:jc w:val="center"/>
              <w:rPr>
                <w:sz w:val="16"/>
                <w:szCs w:val="16"/>
              </w:rPr>
            </w:pPr>
            <w:r w:rsidRPr="0020576C">
              <w:rPr>
                <w:sz w:val="16"/>
                <w:szCs w:val="16"/>
              </w:rPr>
              <w:t>762</w:t>
            </w:r>
          </w:p>
        </w:tc>
        <w:tc>
          <w:tcPr>
            <w:tcW w:w="1013" w:type="dxa"/>
            <w:shd w:val="clear" w:color="auto" w:fill="auto"/>
          </w:tcPr>
          <w:p w:rsidR="007F1554" w:rsidRPr="0020576C" w:rsidRDefault="007F1554" w:rsidP="00D721AB">
            <w:pPr>
              <w:tabs>
                <w:tab w:val="left" w:pos="709"/>
              </w:tabs>
              <w:jc w:val="center"/>
              <w:rPr>
                <w:sz w:val="16"/>
                <w:szCs w:val="16"/>
              </w:rPr>
            </w:pPr>
            <w:r w:rsidRPr="0020576C">
              <w:rPr>
                <w:sz w:val="16"/>
                <w:szCs w:val="16"/>
              </w:rPr>
              <w:t>759</w:t>
            </w:r>
          </w:p>
        </w:tc>
        <w:tc>
          <w:tcPr>
            <w:tcW w:w="1013" w:type="dxa"/>
            <w:shd w:val="clear" w:color="auto" w:fill="auto"/>
          </w:tcPr>
          <w:p w:rsidR="007F1554" w:rsidRPr="0020576C" w:rsidRDefault="007F1554" w:rsidP="00D721AB">
            <w:pPr>
              <w:tabs>
                <w:tab w:val="left" w:pos="709"/>
              </w:tabs>
              <w:jc w:val="center"/>
              <w:rPr>
                <w:sz w:val="16"/>
                <w:szCs w:val="16"/>
              </w:rPr>
            </w:pPr>
            <w:r w:rsidRPr="0020576C">
              <w:rPr>
                <w:sz w:val="16"/>
                <w:szCs w:val="16"/>
              </w:rPr>
              <w:t>729</w:t>
            </w:r>
          </w:p>
        </w:tc>
        <w:tc>
          <w:tcPr>
            <w:tcW w:w="1013" w:type="dxa"/>
            <w:shd w:val="clear" w:color="auto" w:fill="auto"/>
          </w:tcPr>
          <w:p w:rsidR="007F1554" w:rsidRPr="0020576C" w:rsidRDefault="007F1554" w:rsidP="00D721AB">
            <w:pPr>
              <w:tabs>
                <w:tab w:val="left" w:pos="709"/>
              </w:tabs>
              <w:jc w:val="center"/>
              <w:rPr>
                <w:sz w:val="16"/>
                <w:szCs w:val="16"/>
              </w:rPr>
            </w:pPr>
            <w:r w:rsidRPr="0020576C">
              <w:rPr>
                <w:sz w:val="16"/>
                <w:szCs w:val="16"/>
              </w:rPr>
              <w:t>832</w:t>
            </w:r>
          </w:p>
        </w:tc>
      </w:tr>
      <w:tr w:rsidR="007F1554" w:rsidRPr="0020576C" w:rsidTr="00D721AB">
        <w:tc>
          <w:tcPr>
            <w:tcW w:w="4428" w:type="dxa"/>
            <w:shd w:val="clear" w:color="auto" w:fill="auto"/>
          </w:tcPr>
          <w:p w:rsidR="007F1554" w:rsidRPr="0020576C" w:rsidRDefault="007F1554" w:rsidP="00D721AB">
            <w:pPr>
              <w:tabs>
                <w:tab w:val="left" w:pos="709"/>
              </w:tabs>
              <w:jc w:val="center"/>
              <w:rPr>
                <w:sz w:val="16"/>
                <w:szCs w:val="16"/>
              </w:rPr>
            </w:pPr>
            <w:r w:rsidRPr="0020576C">
              <w:rPr>
                <w:sz w:val="16"/>
                <w:szCs w:val="16"/>
              </w:rPr>
              <w:t>Миграционный прирост</w:t>
            </w:r>
            <w:proofErr w:type="gramStart"/>
            <w:r w:rsidRPr="0020576C">
              <w:rPr>
                <w:sz w:val="16"/>
                <w:szCs w:val="16"/>
              </w:rPr>
              <w:t xml:space="preserve"> (+), </w:t>
            </w:r>
            <w:proofErr w:type="gramEnd"/>
            <w:r w:rsidRPr="0020576C">
              <w:rPr>
                <w:sz w:val="16"/>
                <w:szCs w:val="16"/>
              </w:rPr>
              <w:t>убыль (-)</w:t>
            </w:r>
          </w:p>
        </w:tc>
        <w:tc>
          <w:tcPr>
            <w:tcW w:w="1013" w:type="dxa"/>
            <w:shd w:val="clear" w:color="auto" w:fill="auto"/>
          </w:tcPr>
          <w:p w:rsidR="007F1554" w:rsidRPr="0020576C" w:rsidRDefault="007F1554" w:rsidP="00D721AB">
            <w:pPr>
              <w:tabs>
                <w:tab w:val="left" w:pos="709"/>
              </w:tabs>
              <w:jc w:val="center"/>
              <w:rPr>
                <w:sz w:val="16"/>
                <w:szCs w:val="16"/>
              </w:rPr>
            </w:pPr>
            <w:r w:rsidRPr="0020576C">
              <w:rPr>
                <w:sz w:val="16"/>
                <w:szCs w:val="16"/>
              </w:rPr>
              <w:t>-58</w:t>
            </w:r>
          </w:p>
        </w:tc>
        <w:tc>
          <w:tcPr>
            <w:tcW w:w="1013" w:type="dxa"/>
            <w:shd w:val="clear" w:color="auto" w:fill="auto"/>
          </w:tcPr>
          <w:p w:rsidR="007F1554" w:rsidRPr="0020576C" w:rsidRDefault="007F1554" w:rsidP="00D721AB">
            <w:pPr>
              <w:tabs>
                <w:tab w:val="left" w:pos="709"/>
              </w:tabs>
              <w:jc w:val="center"/>
              <w:rPr>
                <w:sz w:val="16"/>
                <w:szCs w:val="16"/>
              </w:rPr>
            </w:pPr>
            <w:r w:rsidRPr="0020576C">
              <w:rPr>
                <w:sz w:val="16"/>
                <w:szCs w:val="16"/>
              </w:rPr>
              <w:t>-115</w:t>
            </w:r>
          </w:p>
        </w:tc>
        <w:tc>
          <w:tcPr>
            <w:tcW w:w="1013" w:type="dxa"/>
            <w:shd w:val="clear" w:color="auto" w:fill="auto"/>
          </w:tcPr>
          <w:p w:rsidR="007F1554" w:rsidRPr="0020576C" w:rsidRDefault="007F1554" w:rsidP="00D721AB">
            <w:pPr>
              <w:tabs>
                <w:tab w:val="left" w:pos="709"/>
              </w:tabs>
              <w:jc w:val="center"/>
              <w:rPr>
                <w:sz w:val="16"/>
                <w:szCs w:val="16"/>
              </w:rPr>
            </w:pPr>
            <w:r w:rsidRPr="0020576C">
              <w:rPr>
                <w:sz w:val="16"/>
                <w:szCs w:val="16"/>
              </w:rPr>
              <w:t>-94</w:t>
            </w:r>
          </w:p>
        </w:tc>
        <w:tc>
          <w:tcPr>
            <w:tcW w:w="1013" w:type="dxa"/>
            <w:shd w:val="clear" w:color="auto" w:fill="auto"/>
          </w:tcPr>
          <w:p w:rsidR="007F1554" w:rsidRPr="0020576C" w:rsidRDefault="007F1554" w:rsidP="00D721AB">
            <w:pPr>
              <w:tabs>
                <w:tab w:val="left" w:pos="709"/>
              </w:tabs>
              <w:jc w:val="center"/>
              <w:rPr>
                <w:sz w:val="16"/>
                <w:szCs w:val="16"/>
              </w:rPr>
            </w:pPr>
            <w:r w:rsidRPr="0020576C">
              <w:rPr>
                <w:sz w:val="16"/>
                <w:szCs w:val="16"/>
              </w:rPr>
              <w:t>-162</w:t>
            </w:r>
          </w:p>
        </w:tc>
        <w:tc>
          <w:tcPr>
            <w:tcW w:w="1013" w:type="dxa"/>
            <w:shd w:val="clear" w:color="auto" w:fill="auto"/>
          </w:tcPr>
          <w:p w:rsidR="007F1554" w:rsidRPr="0020576C" w:rsidRDefault="007F1554" w:rsidP="00D721AB">
            <w:pPr>
              <w:tabs>
                <w:tab w:val="left" w:pos="709"/>
              </w:tabs>
              <w:jc w:val="center"/>
              <w:rPr>
                <w:sz w:val="16"/>
                <w:szCs w:val="16"/>
              </w:rPr>
            </w:pPr>
            <w:r w:rsidRPr="0020576C">
              <w:rPr>
                <w:sz w:val="16"/>
                <w:szCs w:val="16"/>
              </w:rPr>
              <w:t>-200</w:t>
            </w:r>
          </w:p>
        </w:tc>
      </w:tr>
    </w:tbl>
    <w:p w:rsidR="007F1554" w:rsidRPr="0020576C" w:rsidRDefault="007F1554" w:rsidP="007F1554">
      <w:pPr>
        <w:tabs>
          <w:tab w:val="left" w:pos="709"/>
        </w:tabs>
        <w:spacing w:before="240" w:line="360" w:lineRule="auto"/>
        <w:ind w:firstLine="720"/>
        <w:jc w:val="both"/>
        <w:rPr>
          <w:sz w:val="16"/>
          <w:szCs w:val="16"/>
        </w:rPr>
      </w:pPr>
      <w:r w:rsidRPr="0020576C">
        <w:rPr>
          <w:sz w:val="16"/>
          <w:szCs w:val="16"/>
        </w:rPr>
        <w:t>В период с 01.01.2014 года по 01.01.2018 года численность постоянного населения Орловского  района уменьшилась на 829 человек.</w:t>
      </w:r>
    </w:p>
    <w:p w:rsidR="007F1554" w:rsidRPr="0020576C" w:rsidRDefault="007F1554" w:rsidP="007F1554">
      <w:pPr>
        <w:tabs>
          <w:tab w:val="left" w:pos="709"/>
        </w:tabs>
        <w:spacing w:line="360" w:lineRule="auto"/>
        <w:ind w:firstLine="720"/>
        <w:jc w:val="both"/>
        <w:rPr>
          <w:sz w:val="16"/>
          <w:szCs w:val="16"/>
        </w:rPr>
      </w:pPr>
      <w:r w:rsidRPr="0020576C">
        <w:rPr>
          <w:sz w:val="16"/>
          <w:szCs w:val="16"/>
        </w:rPr>
        <w:t xml:space="preserve">Демографическая ситуация в районе по итогам 2017 года складывается следующим образом: рождаемость уменьшилась по сравнению с 2016 годом на 6,4%, смертность уменьшилась на 7,1%. За 2017 год миграционная убыль в районе составила 200 человек. </w:t>
      </w:r>
    </w:p>
    <w:p w:rsidR="007F1554" w:rsidRPr="0020576C" w:rsidRDefault="007F1554" w:rsidP="007F1554">
      <w:pPr>
        <w:tabs>
          <w:tab w:val="left" w:pos="709"/>
        </w:tabs>
        <w:spacing w:line="360" w:lineRule="auto"/>
        <w:ind w:firstLine="720"/>
        <w:jc w:val="right"/>
        <w:rPr>
          <w:sz w:val="16"/>
          <w:szCs w:val="16"/>
        </w:rPr>
      </w:pPr>
      <w:r w:rsidRPr="0020576C">
        <w:rPr>
          <w:sz w:val="16"/>
          <w:szCs w:val="16"/>
        </w:rPr>
        <w:t>Таблица 5</w:t>
      </w:r>
    </w:p>
    <w:p w:rsidR="007F1554" w:rsidRPr="0020576C" w:rsidRDefault="007F1554" w:rsidP="007F1554">
      <w:pPr>
        <w:tabs>
          <w:tab w:val="left" w:pos="709"/>
        </w:tabs>
        <w:jc w:val="center"/>
        <w:rPr>
          <w:sz w:val="16"/>
          <w:szCs w:val="16"/>
        </w:rPr>
      </w:pPr>
      <w:r w:rsidRPr="0020576C">
        <w:rPr>
          <w:sz w:val="16"/>
          <w:szCs w:val="16"/>
        </w:rPr>
        <w:t>Структура населения Орловского муниципального района</w:t>
      </w:r>
    </w:p>
    <w:p w:rsidR="007F1554" w:rsidRPr="0020576C" w:rsidRDefault="007F1554" w:rsidP="007F1554">
      <w:pPr>
        <w:tabs>
          <w:tab w:val="left" w:pos="709"/>
        </w:tabs>
        <w:spacing w:after="120"/>
        <w:jc w:val="center"/>
        <w:rPr>
          <w:sz w:val="16"/>
          <w:szCs w:val="16"/>
        </w:rPr>
      </w:pPr>
      <w:r w:rsidRPr="0020576C">
        <w:rPr>
          <w:sz w:val="16"/>
          <w:szCs w:val="16"/>
        </w:rPr>
        <w:t>по полу и возрасту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1080"/>
        <w:gridCol w:w="1080"/>
        <w:gridCol w:w="1037"/>
        <w:gridCol w:w="1080"/>
        <w:gridCol w:w="1003"/>
      </w:tblGrid>
      <w:tr w:rsidR="007F1554" w:rsidRPr="0020576C" w:rsidTr="00D721AB">
        <w:tc>
          <w:tcPr>
            <w:tcW w:w="4248" w:type="dxa"/>
            <w:vMerge w:val="restart"/>
            <w:shd w:val="clear" w:color="auto" w:fill="auto"/>
          </w:tcPr>
          <w:p w:rsidR="007F1554" w:rsidRPr="0020576C" w:rsidRDefault="007F1554" w:rsidP="00D721AB">
            <w:pPr>
              <w:tabs>
                <w:tab w:val="left" w:pos="709"/>
              </w:tabs>
              <w:jc w:val="center"/>
              <w:rPr>
                <w:b/>
                <w:sz w:val="16"/>
                <w:szCs w:val="16"/>
              </w:rPr>
            </w:pPr>
            <w:r w:rsidRPr="0020576C">
              <w:rPr>
                <w:b/>
                <w:sz w:val="16"/>
                <w:szCs w:val="16"/>
              </w:rPr>
              <w:t>Наименование</w:t>
            </w:r>
          </w:p>
        </w:tc>
        <w:tc>
          <w:tcPr>
            <w:tcW w:w="5280" w:type="dxa"/>
            <w:gridSpan w:val="5"/>
            <w:shd w:val="clear" w:color="auto" w:fill="auto"/>
          </w:tcPr>
          <w:p w:rsidR="007F1554" w:rsidRPr="0020576C" w:rsidRDefault="007F1554" w:rsidP="00D721AB">
            <w:pPr>
              <w:tabs>
                <w:tab w:val="left" w:pos="709"/>
              </w:tabs>
              <w:jc w:val="center"/>
              <w:rPr>
                <w:b/>
                <w:sz w:val="16"/>
                <w:szCs w:val="16"/>
              </w:rPr>
            </w:pPr>
            <w:r w:rsidRPr="0020576C">
              <w:rPr>
                <w:b/>
                <w:sz w:val="16"/>
                <w:szCs w:val="16"/>
              </w:rPr>
              <w:t>Удельный вес в общей численности населения %</w:t>
            </w:r>
          </w:p>
        </w:tc>
      </w:tr>
      <w:tr w:rsidR="007F1554" w:rsidRPr="0020576C" w:rsidTr="00D721AB">
        <w:tc>
          <w:tcPr>
            <w:tcW w:w="4248" w:type="dxa"/>
            <w:vMerge/>
            <w:shd w:val="clear" w:color="auto" w:fill="auto"/>
          </w:tcPr>
          <w:p w:rsidR="007F1554" w:rsidRPr="0020576C" w:rsidRDefault="007F1554" w:rsidP="00D721AB">
            <w:pPr>
              <w:tabs>
                <w:tab w:val="left" w:pos="709"/>
              </w:tabs>
              <w:jc w:val="center"/>
              <w:rPr>
                <w:b/>
                <w:sz w:val="16"/>
                <w:szCs w:val="16"/>
              </w:rPr>
            </w:pPr>
          </w:p>
        </w:tc>
        <w:tc>
          <w:tcPr>
            <w:tcW w:w="1080" w:type="dxa"/>
            <w:shd w:val="clear" w:color="auto" w:fill="auto"/>
          </w:tcPr>
          <w:p w:rsidR="007F1554" w:rsidRPr="0020576C" w:rsidRDefault="007F1554" w:rsidP="00D721AB">
            <w:pPr>
              <w:tabs>
                <w:tab w:val="left" w:pos="709"/>
              </w:tabs>
              <w:ind w:left="-108" w:right="-108"/>
              <w:jc w:val="center"/>
              <w:rPr>
                <w:b/>
                <w:sz w:val="16"/>
                <w:szCs w:val="16"/>
              </w:rPr>
            </w:pPr>
            <w:r w:rsidRPr="0020576C">
              <w:rPr>
                <w:b/>
                <w:sz w:val="16"/>
                <w:szCs w:val="16"/>
              </w:rPr>
              <w:t>2013  год</w:t>
            </w:r>
          </w:p>
        </w:tc>
        <w:tc>
          <w:tcPr>
            <w:tcW w:w="1080" w:type="dxa"/>
            <w:shd w:val="clear" w:color="auto" w:fill="auto"/>
          </w:tcPr>
          <w:p w:rsidR="007F1554" w:rsidRPr="0020576C" w:rsidRDefault="007F1554" w:rsidP="00D721AB">
            <w:pPr>
              <w:tabs>
                <w:tab w:val="left" w:pos="709"/>
              </w:tabs>
              <w:ind w:left="-108" w:right="-108"/>
              <w:jc w:val="center"/>
              <w:rPr>
                <w:b/>
                <w:sz w:val="16"/>
                <w:szCs w:val="16"/>
              </w:rPr>
            </w:pPr>
            <w:r w:rsidRPr="0020576C">
              <w:rPr>
                <w:b/>
                <w:sz w:val="16"/>
                <w:szCs w:val="16"/>
              </w:rPr>
              <w:t>2014 год</w:t>
            </w:r>
          </w:p>
        </w:tc>
        <w:tc>
          <w:tcPr>
            <w:tcW w:w="1037" w:type="dxa"/>
            <w:shd w:val="clear" w:color="auto" w:fill="auto"/>
          </w:tcPr>
          <w:p w:rsidR="007F1554" w:rsidRPr="0020576C" w:rsidRDefault="007F1554" w:rsidP="00D721AB">
            <w:pPr>
              <w:tabs>
                <w:tab w:val="left" w:pos="972"/>
              </w:tabs>
              <w:ind w:left="-108" w:right="-151"/>
              <w:jc w:val="center"/>
              <w:rPr>
                <w:b/>
                <w:sz w:val="16"/>
                <w:szCs w:val="16"/>
              </w:rPr>
            </w:pPr>
            <w:r w:rsidRPr="0020576C">
              <w:rPr>
                <w:b/>
                <w:sz w:val="16"/>
                <w:szCs w:val="16"/>
              </w:rPr>
              <w:t>2015 год</w:t>
            </w:r>
          </w:p>
        </w:tc>
        <w:tc>
          <w:tcPr>
            <w:tcW w:w="1080" w:type="dxa"/>
            <w:shd w:val="clear" w:color="auto" w:fill="auto"/>
          </w:tcPr>
          <w:p w:rsidR="007F1554" w:rsidRPr="0020576C" w:rsidRDefault="007F1554" w:rsidP="00D721AB">
            <w:pPr>
              <w:tabs>
                <w:tab w:val="left" w:pos="709"/>
              </w:tabs>
              <w:ind w:left="-65" w:right="-151"/>
              <w:jc w:val="center"/>
              <w:rPr>
                <w:b/>
                <w:sz w:val="16"/>
                <w:szCs w:val="16"/>
              </w:rPr>
            </w:pPr>
            <w:r w:rsidRPr="0020576C">
              <w:rPr>
                <w:b/>
                <w:sz w:val="16"/>
                <w:szCs w:val="16"/>
              </w:rPr>
              <w:t>2016 год</w:t>
            </w:r>
          </w:p>
        </w:tc>
        <w:tc>
          <w:tcPr>
            <w:tcW w:w="1003" w:type="dxa"/>
            <w:shd w:val="clear" w:color="auto" w:fill="auto"/>
          </w:tcPr>
          <w:p w:rsidR="007F1554" w:rsidRPr="0020576C" w:rsidRDefault="007F1554" w:rsidP="00D721AB">
            <w:pPr>
              <w:tabs>
                <w:tab w:val="left" w:pos="1015"/>
              </w:tabs>
              <w:ind w:left="-65" w:right="-48"/>
              <w:jc w:val="center"/>
              <w:rPr>
                <w:b/>
                <w:sz w:val="16"/>
                <w:szCs w:val="16"/>
              </w:rPr>
            </w:pPr>
            <w:r w:rsidRPr="0020576C">
              <w:rPr>
                <w:b/>
                <w:sz w:val="16"/>
                <w:szCs w:val="16"/>
              </w:rPr>
              <w:t>2017 год</w:t>
            </w:r>
          </w:p>
        </w:tc>
      </w:tr>
      <w:tr w:rsidR="007F1554" w:rsidRPr="0020576C" w:rsidTr="00D721AB">
        <w:tc>
          <w:tcPr>
            <w:tcW w:w="4248" w:type="dxa"/>
            <w:shd w:val="clear" w:color="auto" w:fill="auto"/>
          </w:tcPr>
          <w:p w:rsidR="007F1554" w:rsidRPr="0020576C" w:rsidRDefault="007F1554" w:rsidP="00D721AB">
            <w:pPr>
              <w:tabs>
                <w:tab w:val="left" w:pos="709"/>
              </w:tabs>
              <w:rPr>
                <w:sz w:val="16"/>
                <w:szCs w:val="16"/>
              </w:rPr>
            </w:pPr>
            <w:r w:rsidRPr="0020576C">
              <w:rPr>
                <w:sz w:val="16"/>
                <w:szCs w:val="16"/>
              </w:rPr>
              <w:t>Женщины</w:t>
            </w:r>
          </w:p>
        </w:tc>
        <w:tc>
          <w:tcPr>
            <w:tcW w:w="1080" w:type="dxa"/>
            <w:shd w:val="clear" w:color="auto" w:fill="auto"/>
          </w:tcPr>
          <w:p w:rsidR="007F1554" w:rsidRPr="0020576C" w:rsidRDefault="007F1554" w:rsidP="00D721AB">
            <w:pPr>
              <w:tabs>
                <w:tab w:val="left" w:pos="709"/>
              </w:tabs>
              <w:jc w:val="center"/>
              <w:rPr>
                <w:sz w:val="16"/>
                <w:szCs w:val="16"/>
              </w:rPr>
            </w:pPr>
            <w:r w:rsidRPr="0020576C">
              <w:rPr>
                <w:sz w:val="16"/>
                <w:szCs w:val="16"/>
              </w:rPr>
              <w:t>54</w:t>
            </w:r>
          </w:p>
        </w:tc>
        <w:tc>
          <w:tcPr>
            <w:tcW w:w="1080" w:type="dxa"/>
            <w:shd w:val="clear" w:color="auto" w:fill="auto"/>
          </w:tcPr>
          <w:p w:rsidR="007F1554" w:rsidRPr="0020576C" w:rsidRDefault="007F1554" w:rsidP="00D721AB">
            <w:pPr>
              <w:tabs>
                <w:tab w:val="left" w:pos="709"/>
              </w:tabs>
              <w:jc w:val="center"/>
              <w:rPr>
                <w:sz w:val="16"/>
                <w:szCs w:val="16"/>
              </w:rPr>
            </w:pPr>
            <w:r w:rsidRPr="0020576C">
              <w:rPr>
                <w:sz w:val="16"/>
                <w:szCs w:val="16"/>
              </w:rPr>
              <w:t>53</w:t>
            </w:r>
          </w:p>
        </w:tc>
        <w:tc>
          <w:tcPr>
            <w:tcW w:w="1037" w:type="dxa"/>
            <w:shd w:val="clear" w:color="auto" w:fill="auto"/>
          </w:tcPr>
          <w:p w:rsidR="007F1554" w:rsidRPr="0020576C" w:rsidRDefault="007F1554" w:rsidP="00D721AB">
            <w:pPr>
              <w:tabs>
                <w:tab w:val="left" w:pos="709"/>
              </w:tabs>
              <w:jc w:val="center"/>
              <w:rPr>
                <w:sz w:val="16"/>
                <w:szCs w:val="16"/>
              </w:rPr>
            </w:pPr>
            <w:r w:rsidRPr="0020576C">
              <w:rPr>
                <w:sz w:val="16"/>
                <w:szCs w:val="16"/>
              </w:rPr>
              <w:t>53</w:t>
            </w:r>
          </w:p>
        </w:tc>
        <w:tc>
          <w:tcPr>
            <w:tcW w:w="1080" w:type="dxa"/>
            <w:shd w:val="clear" w:color="auto" w:fill="auto"/>
          </w:tcPr>
          <w:p w:rsidR="007F1554" w:rsidRPr="0020576C" w:rsidRDefault="007F1554" w:rsidP="00D721AB">
            <w:pPr>
              <w:tabs>
                <w:tab w:val="left" w:pos="709"/>
              </w:tabs>
              <w:jc w:val="center"/>
              <w:rPr>
                <w:sz w:val="16"/>
                <w:szCs w:val="16"/>
              </w:rPr>
            </w:pPr>
            <w:r w:rsidRPr="0020576C">
              <w:rPr>
                <w:sz w:val="16"/>
                <w:szCs w:val="16"/>
              </w:rPr>
              <w:t>53</w:t>
            </w:r>
          </w:p>
        </w:tc>
        <w:tc>
          <w:tcPr>
            <w:tcW w:w="1003" w:type="dxa"/>
            <w:shd w:val="clear" w:color="auto" w:fill="auto"/>
          </w:tcPr>
          <w:p w:rsidR="007F1554" w:rsidRPr="0020576C" w:rsidRDefault="007F1554" w:rsidP="00D721AB">
            <w:pPr>
              <w:tabs>
                <w:tab w:val="left" w:pos="709"/>
              </w:tabs>
              <w:jc w:val="center"/>
              <w:rPr>
                <w:sz w:val="16"/>
                <w:szCs w:val="16"/>
              </w:rPr>
            </w:pPr>
            <w:r w:rsidRPr="0020576C">
              <w:rPr>
                <w:sz w:val="16"/>
                <w:szCs w:val="16"/>
              </w:rPr>
              <w:t>54</w:t>
            </w:r>
          </w:p>
        </w:tc>
      </w:tr>
      <w:tr w:rsidR="007F1554" w:rsidRPr="0020576C" w:rsidTr="00D721AB">
        <w:tc>
          <w:tcPr>
            <w:tcW w:w="4248" w:type="dxa"/>
            <w:shd w:val="clear" w:color="auto" w:fill="auto"/>
          </w:tcPr>
          <w:p w:rsidR="007F1554" w:rsidRPr="0020576C" w:rsidRDefault="007F1554" w:rsidP="00D721AB">
            <w:pPr>
              <w:tabs>
                <w:tab w:val="left" w:pos="709"/>
              </w:tabs>
              <w:rPr>
                <w:sz w:val="16"/>
                <w:szCs w:val="16"/>
              </w:rPr>
            </w:pPr>
            <w:r w:rsidRPr="0020576C">
              <w:rPr>
                <w:sz w:val="16"/>
                <w:szCs w:val="16"/>
              </w:rPr>
              <w:t>Мужчины</w:t>
            </w:r>
          </w:p>
        </w:tc>
        <w:tc>
          <w:tcPr>
            <w:tcW w:w="1080" w:type="dxa"/>
            <w:shd w:val="clear" w:color="auto" w:fill="auto"/>
          </w:tcPr>
          <w:p w:rsidR="007F1554" w:rsidRPr="0020576C" w:rsidRDefault="007F1554" w:rsidP="00D721AB">
            <w:pPr>
              <w:tabs>
                <w:tab w:val="left" w:pos="709"/>
              </w:tabs>
              <w:jc w:val="center"/>
              <w:rPr>
                <w:sz w:val="16"/>
                <w:szCs w:val="16"/>
              </w:rPr>
            </w:pPr>
            <w:r w:rsidRPr="0020576C">
              <w:rPr>
                <w:sz w:val="16"/>
                <w:szCs w:val="16"/>
              </w:rPr>
              <w:t>46</w:t>
            </w:r>
          </w:p>
        </w:tc>
        <w:tc>
          <w:tcPr>
            <w:tcW w:w="1080" w:type="dxa"/>
            <w:shd w:val="clear" w:color="auto" w:fill="auto"/>
          </w:tcPr>
          <w:p w:rsidR="007F1554" w:rsidRPr="0020576C" w:rsidRDefault="007F1554" w:rsidP="00D721AB">
            <w:pPr>
              <w:tabs>
                <w:tab w:val="left" w:pos="709"/>
              </w:tabs>
              <w:jc w:val="center"/>
              <w:rPr>
                <w:sz w:val="16"/>
                <w:szCs w:val="16"/>
              </w:rPr>
            </w:pPr>
            <w:r w:rsidRPr="0020576C">
              <w:rPr>
                <w:sz w:val="16"/>
                <w:szCs w:val="16"/>
              </w:rPr>
              <w:t>47</w:t>
            </w:r>
          </w:p>
        </w:tc>
        <w:tc>
          <w:tcPr>
            <w:tcW w:w="1037" w:type="dxa"/>
            <w:shd w:val="clear" w:color="auto" w:fill="auto"/>
          </w:tcPr>
          <w:p w:rsidR="007F1554" w:rsidRPr="0020576C" w:rsidRDefault="007F1554" w:rsidP="00D721AB">
            <w:pPr>
              <w:tabs>
                <w:tab w:val="left" w:pos="709"/>
              </w:tabs>
              <w:jc w:val="center"/>
              <w:rPr>
                <w:sz w:val="16"/>
                <w:szCs w:val="16"/>
              </w:rPr>
            </w:pPr>
            <w:r w:rsidRPr="0020576C">
              <w:rPr>
                <w:sz w:val="16"/>
                <w:szCs w:val="16"/>
              </w:rPr>
              <w:t>47</w:t>
            </w:r>
          </w:p>
        </w:tc>
        <w:tc>
          <w:tcPr>
            <w:tcW w:w="1080" w:type="dxa"/>
            <w:shd w:val="clear" w:color="auto" w:fill="auto"/>
          </w:tcPr>
          <w:p w:rsidR="007F1554" w:rsidRPr="0020576C" w:rsidRDefault="007F1554" w:rsidP="00D721AB">
            <w:pPr>
              <w:tabs>
                <w:tab w:val="left" w:pos="709"/>
              </w:tabs>
              <w:jc w:val="center"/>
              <w:rPr>
                <w:sz w:val="16"/>
                <w:szCs w:val="16"/>
              </w:rPr>
            </w:pPr>
            <w:r w:rsidRPr="0020576C">
              <w:rPr>
                <w:sz w:val="16"/>
                <w:szCs w:val="16"/>
              </w:rPr>
              <w:t>47</w:t>
            </w:r>
          </w:p>
        </w:tc>
        <w:tc>
          <w:tcPr>
            <w:tcW w:w="1003" w:type="dxa"/>
            <w:shd w:val="clear" w:color="auto" w:fill="auto"/>
          </w:tcPr>
          <w:p w:rsidR="007F1554" w:rsidRPr="0020576C" w:rsidRDefault="007F1554" w:rsidP="00D721AB">
            <w:pPr>
              <w:tabs>
                <w:tab w:val="left" w:pos="709"/>
              </w:tabs>
              <w:jc w:val="center"/>
              <w:rPr>
                <w:sz w:val="16"/>
                <w:szCs w:val="16"/>
              </w:rPr>
            </w:pPr>
            <w:r w:rsidRPr="0020576C">
              <w:rPr>
                <w:sz w:val="16"/>
                <w:szCs w:val="16"/>
              </w:rPr>
              <w:t>46</w:t>
            </w:r>
          </w:p>
        </w:tc>
      </w:tr>
      <w:tr w:rsidR="007F1554" w:rsidRPr="0020576C" w:rsidTr="00D721AB">
        <w:tc>
          <w:tcPr>
            <w:tcW w:w="4248" w:type="dxa"/>
            <w:shd w:val="clear" w:color="auto" w:fill="auto"/>
          </w:tcPr>
          <w:p w:rsidR="007F1554" w:rsidRPr="0020576C" w:rsidRDefault="007F1554" w:rsidP="00D721AB">
            <w:pPr>
              <w:tabs>
                <w:tab w:val="left" w:pos="709"/>
              </w:tabs>
              <w:rPr>
                <w:sz w:val="16"/>
                <w:szCs w:val="16"/>
              </w:rPr>
            </w:pPr>
            <w:r w:rsidRPr="0020576C">
              <w:rPr>
                <w:sz w:val="16"/>
                <w:szCs w:val="16"/>
              </w:rPr>
              <w:t>Население в возрасте моложе трудоспособного</w:t>
            </w:r>
          </w:p>
        </w:tc>
        <w:tc>
          <w:tcPr>
            <w:tcW w:w="1080" w:type="dxa"/>
            <w:shd w:val="clear" w:color="auto" w:fill="auto"/>
          </w:tcPr>
          <w:p w:rsidR="007F1554" w:rsidRPr="0020576C" w:rsidRDefault="007F1554" w:rsidP="00D721AB">
            <w:pPr>
              <w:tabs>
                <w:tab w:val="left" w:pos="709"/>
              </w:tabs>
              <w:jc w:val="center"/>
              <w:rPr>
                <w:sz w:val="16"/>
                <w:szCs w:val="16"/>
              </w:rPr>
            </w:pPr>
            <w:r w:rsidRPr="0020576C">
              <w:rPr>
                <w:sz w:val="16"/>
                <w:szCs w:val="16"/>
              </w:rPr>
              <w:t>16,5</w:t>
            </w:r>
          </w:p>
        </w:tc>
        <w:tc>
          <w:tcPr>
            <w:tcW w:w="1080" w:type="dxa"/>
            <w:shd w:val="clear" w:color="auto" w:fill="auto"/>
          </w:tcPr>
          <w:p w:rsidR="007F1554" w:rsidRPr="0020576C" w:rsidRDefault="007F1554" w:rsidP="00D721AB">
            <w:pPr>
              <w:tabs>
                <w:tab w:val="left" w:pos="709"/>
              </w:tabs>
              <w:jc w:val="center"/>
              <w:rPr>
                <w:sz w:val="16"/>
                <w:szCs w:val="16"/>
              </w:rPr>
            </w:pPr>
            <w:r w:rsidRPr="0020576C">
              <w:rPr>
                <w:sz w:val="16"/>
                <w:szCs w:val="16"/>
              </w:rPr>
              <w:t>16,8</w:t>
            </w:r>
          </w:p>
        </w:tc>
        <w:tc>
          <w:tcPr>
            <w:tcW w:w="1037" w:type="dxa"/>
            <w:shd w:val="clear" w:color="auto" w:fill="auto"/>
          </w:tcPr>
          <w:p w:rsidR="007F1554" w:rsidRPr="0020576C" w:rsidRDefault="007F1554" w:rsidP="00D721AB">
            <w:pPr>
              <w:tabs>
                <w:tab w:val="left" w:pos="709"/>
              </w:tabs>
              <w:jc w:val="center"/>
              <w:rPr>
                <w:sz w:val="16"/>
                <w:szCs w:val="16"/>
              </w:rPr>
            </w:pPr>
            <w:r w:rsidRPr="0020576C">
              <w:rPr>
                <w:sz w:val="16"/>
                <w:szCs w:val="16"/>
              </w:rPr>
              <w:t>17,1</w:t>
            </w:r>
          </w:p>
        </w:tc>
        <w:tc>
          <w:tcPr>
            <w:tcW w:w="1080" w:type="dxa"/>
            <w:shd w:val="clear" w:color="auto" w:fill="auto"/>
          </w:tcPr>
          <w:p w:rsidR="007F1554" w:rsidRPr="0020576C" w:rsidRDefault="007F1554" w:rsidP="00D721AB">
            <w:pPr>
              <w:tabs>
                <w:tab w:val="left" w:pos="709"/>
              </w:tabs>
              <w:jc w:val="center"/>
              <w:rPr>
                <w:sz w:val="16"/>
                <w:szCs w:val="16"/>
              </w:rPr>
            </w:pPr>
            <w:r w:rsidRPr="0020576C">
              <w:rPr>
                <w:sz w:val="16"/>
                <w:szCs w:val="16"/>
              </w:rPr>
              <w:t>17,5</w:t>
            </w:r>
          </w:p>
        </w:tc>
        <w:tc>
          <w:tcPr>
            <w:tcW w:w="1003" w:type="dxa"/>
            <w:shd w:val="clear" w:color="auto" w:fill="auto"/>
          </w:tcPr>
          <w:p w:rsidR="007F1554" w:rsidRPr="0020576C" w:rsidRDefault="007F1554" w:rsidP="00D721AB">
            <w:pPr>
              <w:tabs>
                <w:tab w:val="left" w:pos="709"/>
              </w:tabs>
              <w:jc w:val="center"/>
              <w:rPr>
                <w:sz w:val="16"/>
                <w:szCs w:val="16"/>
              </w:rPr>
            </w:pPr>
            <w:r w:rsidRPr="0020576C">
              <w:rPr>
                <w:sz w:val="16"/>
                <w:szCs w:val="16"/>
              </w:rPr>
              <w:t>17,7</w:t>
            </w:r>
          </w:p>
        </w:tc>
      </w:tr>
      <w:tr w:rsidR="007F1554" w:rsidRPr="0020576C" w:rsidTr="00D721AB">
        <w:tc>
          <w:tcPr>
            <w:tcW w:w="4248" w:type="dxa"/>
            <w:shd w:val="clear" w:color="auto" w:fill="auto"/>
          </w:tcPr>
          <w:p w:rsidR="007F1554" w:rsidRPr="0020576C" w:rsidRDefault="007F1554" w:rsidP="00D721AB">
            <w:pPr>
              <w:tabs>
                <w:tab w:val="left" w:pos="709"/>
              </w:tabs>
              <w:rPr>
                <w:sz w:val="16"/>
                <w:szCs w:val="16"/>
              </w:rPr>
            </w:pPr>
            <w:r w:rsidRPr="0020576C">
              <w:rPr>
                <w:sz w:val="16"/>
                <w:szCs w:val="16"/>
              </w:rPr>
              <w:t>Население в трудоспособном возрасте</w:t>
            </w:r>
          </w:p>
        </w:tc>
        <w:tc>
          <w:tcPr>
            <w:tcW w:w="1080" w:type="dxa"/>
            <w:shd w:val="clear" w:color="auto" w:fill="auto"/>
          </w:tcPr>
          <w:p w:rsidR="007F1554" w:rsidRPr="0020576C" w:rsidRDefault="007F1554" w:rsidP="00D721AB">
            <w:pPr>
              <w:tabs>
                <w:tab w:val="left" w:pos="709"/>
              </w:tabs>
              <w:jc w:val="center"/>
              <w:rPr>
                <w:sz w:val="16"/>
                <w:szCs w:val="16"/>
              </w:rPr>
            </w:pPr>
            <w:r w:rsidRPr="0020576C">
              <w:rPr>
                <w:sz w:val="16"/>
                <w:szCs w:val="16"/>
              </w:rPr>
              <w:t>55,4</w:t>
            </w:r>
          </w:p>
        </w:tc>
        <w:tc>
          <w:tcPr>
            <w:tcW w:w="1080" w:type="dxa"/>
            <w:shd w:val="clear" w:color="auto" w:fill="auto"/>
          </w:tcPr>
          <w:p w:rsidR="007F1554" w:rsidRPr="0020576C" w:rsidRDefault="007F1554" w:rsidP="00D721AB">
            <w:pPr>
              <w:tabs>
                <w:tab w:val="left" w:pos="709"/>
              </w:tabs>
              <w:jc w:val="center"/>
              <w:rPr>
                <w:sz w:val="16"/>
                <w:szCs w:val="16"/>
              </w:rPr>
            </w:pPr>
            <w:r w:rsidRPr="0020576C">
              <w:rPr>
                <w:sz w:val="16"/>
                <w:szCs w:val="16"/>
              </w:rPr>
              <w:t>53,8</w:t>
            </w:r>
          </w:p>
        </w:tc>
        <w:tc>
          <w:tcPr>
            <w:tcW w:w="1037" w:type="dxa"/>
            <w:shd w:val="clear" w:color="auto" w:fill="auto"/>
          </w:tcPr>
          <w:p w:rsidR="007F1554" w:rsidRPr="0020576C" w:rsidRDefault="007F1554" w:rsidP="00D721AB">
            <w:pPr>
              <w:tabs>
                <w:tab w:val="left" w:pos="709"/>
              </w:tabs>
              <w:jc w:val="center"/>
              <w:rPr>
                <w:sz w:val="16"/>
                <w:szCs w:val="16"/>
              </w:rPr>
            </w:pPr>
            <w:r w:rsidRPr="0020576C">
              <w:rPr>
                <w:sz w:val="16"/>
                <w:szCs w:val="16"/>
              </w:rPr>
              <w:t>52,5</w:t>
            </w:r>
          </w:p>
        </w:tc>
        <w:tc>
          <w:tcPr>
            <w:tcW w:w="1080" w:type="dxa"/>
            <w:shd w:val="clear" w:color="auto" w:fill="auto"/>
          </w:tcPr>
          <w:p w:rsidR="007F1554" w:rsidRPr="0020576C" w:rsidRDefault="007F1554" w:rsidP="00D721AB">
            <w:pPr>
              <w:tabs>
                <w:tab w:val="left" w:pos="709"/>
              </w:tabs>
              <w:jc w:val="center"/>
              <w:rPr>
                <w:sz w:val="16"/>
                <w:szCs w:val="16"/>
              </w:rPr>
            </w:pPr>
            <w:r w:rsidRPr="0020576C">
              <w:rPr>
                <w:sz w:val="16"/>
                <w:szCs w:val="16"/>
              </w:rPr>
              <w:t>51,4</w:t>
            </w:r>
          </w:p>
        </w:tc>
        <w:tc>
          <w:tcPr>
            <w:tcW w:w="1003" w:type="dxa"/>
            <w:shd w:val="clear" w:color="auto" w:fill="auto"/>
          </w:tcPr>
          <w:p w:rsidR="007F1554" w:rsidRPr="0020576C" w:rsidRDefault="007F1554" w:rsidP="00D721AB">
            <w:pPr>
              <w:tabs>
                <w:tab w:val="left" w:pos="709"/>
              </w:tabs>
              <w:jc w:val="center"/>
              <w:rPr>
                <w:sz w:val="16"/>
                <w:szCs w:val="16"/>
              </w:rPr>
            </w:pPr>
            <w:r w:rsidRPr="0020576C">
              <w:rPr>
                <w:sz w:val="16"/>
                <w:szCs w:val="16"/>
              </w:rPr>
              <w:t>50,3</w:t>
            </w:r>
          </w:p>
        </w:tc>
      </w:tr>
      <w:tr w:rsidR="007F1554" w:rsidRPr="0020576C" w:rsidTr="00D721AB">
        <w:tc>
          <w:tcPr>
            <w:tcW w:w="4248" w:type="dxa"/>
            <w:shd w:val="clear" w:color="auto" w:fill="auto"/>
          </w:tcPr>
          <w:p w:rsidR="007F1554" w:rsidRPr="0020576C" w:rsidRDefault="007F1554" w:rsidP="00D721AB">
            <w:pPr>
              <w:tabs>
                <w:tab w:val="left" w:pos="709"/>
              </w:tabs>
              <w:rPr>
                <w:sz w:val="16"/>
                <w:szCs w:val="16"/>
              </w:rPr>
            </w:pPr>
            <w:r w:rsidRPr="0020576C">
              <w:rPr>
                <w:sz w:val="16"/>
                <w:szCs w:val="16"/>
              </w:rPr>
              <w:t>Население в возрасте старше трудоспособного</w:t>
            </w:r>
          </w:p>
        </w:tc>
        <w:tc>
          <w:tcPr>
            <w:tcW w:w="1080" w:type="dxa"/>
            <w:shd w:val="clear" w:color="auto" w:fill="auto"/>
          </w:tcPr>
          <w:p w:rsidR="007F1554" w:rsidRPr="0020576C" w:rsidRDefault="007F1554" w:rsidP="00D721AB">
            <w:pPr>
              <w:tabs>
                <w:tab w:val="left" w:pos="709"/>
              </w:tabs>
              <w:jc w:val="center"/>
              <w:rPr>
                <w:sz w:val="16"/>
                <w:szCs w:val="16"/>
              </w:rPr>
            </w:pPr>
            <w:r w:rsidRPr="0020576C">
              <w:rPr>
                <w:sz w:val="16"/>
                <w:szCs w:val="16"/>
              </w:rPr>
              <w:t>28,1</w:t>
            </w:r>
          </w:p>
        </w:tc>
        <w:tc>
          <w:tcPr>
            <w:tcW w:w="1080" w:type="dxa"/>
            <w:shd w:val="clear" w:color="auto" w:fill="auto"/>
          </w:tcPr>
          <w:p w:rsidR="007F1554" w:rsidRPr="0020576C" w:rsidRDefault="007F1554" w:rsidP="00D721AB">
            <w:pPr>
              <w:tabs>
                <w:tab w:val="left" w:pos="709"/>
              </w:tabs>
              <w:jc w:val="center"/>
              <w:rPr>
                <w:sz w:val="16"/>
                <w:szCs w:val="16"/>
              </w:rPr>
            </w:pPr>
            <w:r w:rsidRPr="0020576C">
              <w:rPr>
                <w:sz w:val="16"/>
                <w:szCs w:val="16"/>
              </w:rPr>
              <w:t>29,4</w:t>
            </w:r>
          </w:p>
        </w:tc>
        <w:tc>
          <w:tcPr>
            <w:tcW w:w="1037" w:type="dxa"/>
            <w:shd w:val="clear" w:color="auto" w:fill="auto"/>
          </w:tcPr>
          <w:p w:rsidR="007F1554" w:rsidRPr="0020576C" w:rsidRDefault="007F1554" w:rsidP="00D721AB">
            <w:pPr>
              <w:tabs>
                <w:tab w:val="left" w:pos="709"/>
              </w:tabs>
              <w:jc w:val="center"/>
              <w:rPr>
                <w:sz w:val="16"/>
                <w:szCs w:val="16"/>
              </w:rPr>
            </w:pPr>
            <w:r w:rsidRPr="0020576C">
              <w:rPr>
                <w:sz w:val="16"/>
                <w:szCs w:val="16"/>
              </w:rPr>
              <w:t>30,4</w:t>
            </w:r>
          </w:p>
        </w:tc>
        <w:tc>
          <w:tcPr>
            <w:tcW w:w="1080" w:type="dxa"/>
            <w:shd w:val="clear" w:color="auto" w:fill="auto"/>
          </w:tcPr>
          <w:p w:rsidR="007F1554" w:rsidRPr="0020576C" w:rsidRDefault="007F1554" w:rsidP="00D721AB">
            <w:pPr>
              <w:tabs>
                <w:tab w:val="left" w:pos="709"/>
              </w:tabs>
              <w:jc w:val="center"/>
              <w:rPr>
                <w:sz w:val="16"/>
                <w:szCs w:val="16"/>
              </w:rPr>
            </w:pPr>
            <w:r w:rsidRPr="0020576C">
              <w:rPr>
                <w:sz w:val="16"/>
                <w:szCs w:val="16"/>
              </w:rPr>
              <w:t>31,1</w:t>
            </w:r>
          </w:p>
        </w:tc>
        <w:tc>
          <w:tcPr>
            <w:tcW w:w="1003" w:type="dxa"/>
            <w:shd w:val="clear" w:color="auto" w:fill="auto"/>
          </w:tcPr>
          <w:p w:rsidR="007F1554" w:rsidRPr="0020576C" w:rsidRDefault="007F1554" w:rsidP="00D721AB">
            <w:pPr>
              <w:tabs>
                <w:tab w:val="left" w:pos="709"/>
              </w:tabs>
              <w:jc w:val="center"/>
              <w:rPr>
                <w:sz w:val="16"/>
                <w:szCs w:val="16"/>
              </w:rPr>
            </w:pPr>
            <w:r w:rsidRPr="0020576C">
              <w:rPr>
                <w:sz w:val="16"/>
                <w:szCs w:val="16"/>
              </w:rPr>
              <w:t>32</w:t>
            </w:r>
          </w:p>
        </w:tc>
      </w:tr>
    </w:tbl>
    <w:p w:rsidR="007F1554" w:rsidRPr="0020576C" w:rsidRDefault="007F1554" w:rsidP="007F1554">
      <w:pPr>
        <w:tabs>
          <w:tab w:val="left" w:pos="360"/>
          <w:tab w:val="left" w:pos="540"/>
          <w:tab w:val="left" w:pos="709"/>
        </w:tabs>
        <w:spacing w:before="120" w:line="360" w:lineRule="auto"/>
        <w:ind w:firstLine="720"/>
        <w:jc w:val="both"/>
        <w:rPr>
          <w:sz w:val="16"/>
          <w:szCs w:val="16"/>
        </w:rPr>
      </w:pPr>
      <w:proofErr w:type="gramStart"/>
      <w:r w:rsidRPr="0020576C">
        <w:rPr>
          <w:sz w:val="16"/>
          <w:szCs w:val="16"/>
        </w:rPr>
        <w:t>За период 2013-2017 годов в возрастной структуре населения произошли следующие изменения: доля лиц трудоспособного возраста сократилась с 55,4% до 50,3%, при этом доля лиц старше трудоспособного возраста выросла с 28,1% до 32%. Доля лиц в возрасте моложе трудоспособного возраста возросла с 16,5% до 17,7%. Численность населения в трудоспособном возрасте имеет устойчивую тенденцию к снижению.</w:t>
      </w:r>
      <w:proofErr w:type="gramEnd"/>
    </w:p>
    <w:p w:rsidR="007F1554" w:rsidRPr="0020576C" w:rsidRDefault="007F1554" w:rsidP="007F1554">
      <w:pPr>
        <w:tabs>
          <w:tab w:val="left" w:pos="360"/>
          <w:tab w:val="left" w:pos="540"/>
          <w:tab w:val="left" w:pos="709"/>
        </w:tabs>
        <w:spacing w:line="360" w:lineRule="auto"/>
        <w:ind w:firstLine="720"/>
        <w:jc w:val="both"/>
        <w:rPr>
          <w:sz w:val="16"/>
          <w:szCs w:val="16"/>
        </w:rPr>
      </w:pPr>
      <w:r w:rsidRPr="0020576C">
        <w:rPr>
          <w:rFonts w:hint="eastAsia"/>
          <w:sz w:val="16"/>
          <w:szCs w:val="16"/>
        </w:rPr>
        <w:t>Среднесписочная</w:t>
      </w:r>
      <w:r w:rsidRPr="0020576C">
        <w:rPr>
          <w:sz w:val="16"/>
          <w:szCs w:val="16"/>
        </w:rPr>
        <w:t xml:space="preserve"> численность работников по организациям, не отно</w:t>
      </w:r>
      <w:r w:rsidRPr="0020576C">
        <w:rPr>
          <w:rFonts w:hint="eastAsia"/>
          <w:sz w:val="16"/>
          <w:szCs w:val="16"/>
        </w:rPr>
        <w:t>сящимся</w:t>
      </w:r>
      <w:r w:rsidRPr="0020576C">
        <w:rPr>
          <w:sz w:val="16"/>
          <w:szCs w:val="16"/>
        </w:rPr>
        <w:t xml:space="preserve"> к субъектам малого предпринимательства, за 2017 год составила 2030 человек. Крупные и средние предприятия и организации представлены сельскохозяйственными предприятиями, предприятиями обрабатывающего производства, бюджетными организациями, предприятиями жилищно-коммунального комплекса, предприятиями торговли, транспорта и связи. </w:t>
      </w:r>
      <w:r w:rsidRPr="0020576C">
        <w:rPr>
          <w:rFonts w:hint="eastAsia"/>
          <w:sz w:val="16"/>
          <w:szCs w:val="16"/>
        </w:rPr>
        <w:t>Наибольшая</w:t>
      </w:r>
      <w:r w:rsidRPr="0020576C">
        <w:rPr>
          <w:sz w:val="16"/>
          <w:szCs w:val="16"/>
        </w:rPr>
        <w:t xml:space="preserve"> часть работающих крупных и средних предприятий занята в сферах: образование – 35%; сельское хозяйство – 26%; </w:t>
      </w:r>
      <w:r w:rsidRPr="0020576C">
        <w:rPr>
          <w:rFonts w:hint="eastAsia"/>
          <w:sz w:val="16"/>
          <w:szCs w:val="16"/>
        </w:rPr>
        <w:t>государственное</w:t>
      </w:r>
      <w:r w:rsidRPr="0020576C">
        <w:rPr>
          <w:sz w:val="16"/>
          <w:szCs w:val="16"/>
        </w:rPr>
        <w:t xml:space="preserve"> управление и обеспечение военной безопасности; социальное обеспечение – 13%; </w:t>
      </w:r>
      <w:r w:rsidRPr="0020576C">
        <w:rPr>
          <w:rFonts w:hint="eastAsia"/>
          <w:sz w:val="16"/>
          <w:szCs w:val="16"/>
        </w:rPr>
        <w:t>здравоохранение</w:t>
      </w:r>
      <w:r w:rsidRPr="0020576C">
        <w:rPr>
          <w:sz w:val="16"/>
          <w:szCs w:val="16"/>
        </w:rPr>
        <w:t xml:space="preserve"> и предоставление социальных услуг – 11%; обрабатывающие производства – 3%. Среднемесячная номинальная начисленная заработная плата по организациям без субъектов малого предпринимательства за 2017 год увеличилась по сравнению с соответствующим периодом 2016 года на 8,9%  и составила 22726 рублей. </w:t>
      </w:r>
    </w:p>
    <w:p w:rsidR="007F1554" w:rsidRPr="0020576C" w:rsidRDefault="007F1554" w:rsidP="007F1554">
      <w:pPr>
        <w:spacing w:line="360" w:lineRule="auto"/>
        <w:ind w:firstLine="720"/>
        <w:jc w:val="both"/>
        <w:rPr>
          <w:sz w:val="16"/>
          <w:szCs w:val="16"/>
        </w:rPr>
      </w:pPr>
      <w:r w:rsidRPr="0020576C">
        <w:rPr>
          <w:sz w:val="16"/>
          <w:szCs w:val="16"/>
        </w:rPr>
        <w:t>Численность официально зарегистрированных безработных по району на 1 января 2018 года составила 99 человек.</w:t>
      </w:r>
    </w:p>
    <w:p w:rsidR="007F1554" w:rsidRPr="0020576C" w:rsidRDefault="007F1554" w:rsidP="007F1554">
      <w:pPr>
        <w:spacing w:line="360" w:lineRule="auto"/>
        <w:ind w:firstLine="720"/>
        <w:jc w:val="right"/>
        <w:rPr>
          <w:sz w:val="16"/>
          <w:szCs w:val="16"/>
        </w:rPr>
      </w:pPr>
      <w:r w:rsidRPr="0020576C">
        <w:rPr>
          <w:sz w:val="16"/>
          <w:szCs w:val="16"/>
        </w:rPr>
        <w:t>Таблица 6</w:t>
      </w:r>
    </w:p>
    <w:p w:rsidR="007F1554" w:rsidRPr="0020576C" w:rsidRDefault="007F1554" w:rsidP="007F1554">
      <w:pPr>
        <w:spacing w:after="120" w:line="360" w:lineRule="auto"/>
        <w:jc w:val="center"/>
        <w:rPr>
          <w:sz w:val="16"/>
          <w:szCs w:val="16"/>
        </w:rPr>
      </w:pPr>
      <w:r w:rsidRPr="0020576C">
        <w:rPr>
          <w:sz w:val="16"/>
          <w:szCs w:val="16"/>
        </w:rPr>
        <w:t>Количество официально зарегистрированных безработных</w:t>
      </w:r>
    </w:p>
    <w:tbl>
      <w:tblPr>
        <w:tblW w:w="0" w:type="auto"/>
        <w:tblInd w:w="108" w:type="dxa"/>
        <w:tblLayout w:type="fixed"/>
        <w:tblLook w:val="0000" w:firstRow="0" w:lastRow="0" w:firstColumn="0" w:lastColumn="0" w:noHBand="0" w:noVBand="0"/>
      </w:tblPr>
      <w:tblGrid>
        <w:gridCol w:w="3420"/>
        <w:gridCol w:w="1188"/>
        <w:gridCol w:w="1188"/>
        <w:gridCol w:w="1188"/>
        <w:gridCol w:w="1188"/>
        <w:gridCol w:w="1188"/>
      </w:tblGrid>
      <w:tr w:rsidR="007F1554" w:rsidRPr="0020576C" w:rsidTr="00D721AB">
        <w:trPr>
          <w:trHeight w:val="568"/>
          <w:tblHeader/>
        </w:trPr>
        <w:tc>
          <w:tcPr>
            <w:tcW w:w="3420" w:type="dxa"/>
            <w:tcBorders>
              <w:top w:val="single" w:sz="4" w:space="0" w:color="000000"/>
              <w:left w:val="single" w:sz="4" w:space="0" w:color="000000"/>
              <w:bottom w:val="single" w:sz="4" w:space="0" w:color="000000"/>
              <w:right w:val="nil"/>
            </w:tcBorders>
          </w:tcPr>
          <w:p w:rsidR="007F1554" w:rsidRPr="0020576C" w:rsidRDefault="007F1554" w:rsidP="00D721AB">
            <w:pPr>
              <w:snapToGrid w:val="0"/>
              <w:jc w:val="center"/>
              <w:rPr>
                <w:b/>
                <w:sz w:val="16"/>
                <w:szCs w:val="16"/>
              </w:rPr>
            </w:pPr>
            <w:r w:rsidRPr="0020576C">
              <w:rPr>
                <w:b/>
                <w:sz w:val="16"/>
                <w:szCs w:val="16"/>
              </w:rPr>
              <w:t>Показатель</w:t>
            </w:r>
          </w:p>
        </w:tc>
        <w:tc>
          <w:tcPr>
            <w:tcW w:w="1188" w:type="dxa"/>
            <w:tcBorders>
              <w:top w:val="single" w:sz="4" w:space="0" w:color="000000"/>
              <w:left w:val="single" w:sz="4" w:space="0" w:color="000000"/>
              <w:bottom w:val="single" w:sz="4" w:space="0" w:color="000000"/>
              <w:right w:val="nil"/>
            </w:tcBorders>
          </w:tcPr>
          <w:p w:rsidR="007F1554" w:rsidRPr="0020576C" w:rsidRDefault="007F1554" w:rsidP="00D721AB">
            <w:pPr>
              <w:snapToGrid w:val="0"/>
              <w:jc w:val="center"/>
              <w:rPr>
                <w:b/>
                <w:sz w:val="16"/>
                <w:szCs w:val="16"/>
              </w:rPr>
            </w:pPr>
            <w:smartTag w:uri="urn:schemas-microsoft-com:office:smarttags" w:element="metricconverter">
              <w:smartTagPr>
                <w:attr w:name="ProductID" w:val="2013 г"/>
              </w:smartTagPr>
              <w:r w:rsidRPr="0020576C">
                <w:rPr>
                  <w:b/>
                  <w:sz w:val="16"/>
                  <w:szCs w:val="16"/>
                </w:rPr>
                <w:t>2013 г</w:t>
              </w:r>
            </w:smartTag>
            <w:r w:rsidRPr="0020576C">
              <w:rPr>
                <w:b/>
                <w:sz w:val="16"/>
                <w:szCs w:val="16"/>
              </w:rPr>
              <w:t>.</w:t>
            </w:r>
          </w:p>
        </w:tc>
        <w:tc>
          <w:tcPr>
            <w:tcW w:w="1188" w:type="dxa"/>
            <w:tcBorders>
              <w:top w:val="single" w:sz="4" w:space="0" w:color="000000"/>
              <w:left w:val="single" w:sz="4" w:space="0" w:color="000000"/>
              <w:bottom w:val="single" w:sz="4" w:space="0" w:color="000000"/>
              <w:right w:val="nil"/>
            </w:tcBorders>
          </w:tcPr>
          <w:p w:rsidR="007F1554" w:rsidRPr="0020576C" w:rsidRDefault="007F1554" w:rsidP="00D721AB">
            <w:pPr>
              <w:snapToGrid w:val="0"/>
              <w:jc w:val="center"/>
              <w:rPr>
                <w:b/>
                <w:sz w:val="16"/>
                <w:szCs w:val="16"/>
              </w:rPr>
            </w:pPr>
            <w:smartTag w:uri="urn:schemas-microsoft-com:office:smarttags" w:element="metricconverter">
              <w:smartTagPr>
                <w:attr w:name="ProductID" w:val="2014 г"/>
              </w:smartTagPr>
              <w:r w:rsidRPr="0020576C">
                <w:rPr>
                  <w:b/>
                  <w:sz w:val="16"/>
                  <w:szCs w:val="16"/>
                </w:rPr>
                <w:t>2014 г</w:t>
              </w:r>
            </w:smartTag>
            <w:r w:rsidRPr="0020576C">
              <w:rPr>
                <w:b/>
                <w:sz w:val="16"/>
                <w:szCs w:val="16"/>
              </w:rPr>
              <w:t>.</w:t>
            </w:r>
          </w:p>
        </w:tc>
        <w:tc>
          <w:tcPr>
            <w:tcW w:w="1188"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snapToGrid w:val="0"/>
              <w:jc w:val="center"/>
              <w:rPr>
                <w:b/>
                <w:sz w:val="16"/>
                <w:szCs w:val="16"/>
              </w:rPr>
            </w:pPr>
            <w:smartTag w:uri="urn:schemas-microsoft-com:office:smarttags" w:element="metricconverter">
              <w:smartTagPr>
                <w:attr w:name="ProductID" w:val="2015 г"/>
              </w:smartTagPr>
              <w:r w:rsidRPr="0020576C">
                <w:rPr>
                  <w:b/>
                  <w:sz w:val="16"/>
                  <w:szCs w:val="16"/>
                </w:rPr>
                <w:t>2015 г</w:t>
              </w:r>
            </w:smartTag>
            <w:r w:rsidRPr="0020576C">
              <w:rPr>
                <w:b/>
                <w:sz w:val="16"/>
                <w:szCs w:val="16"/>
              </w:rPr>
              <w:t>.</w:t>
            </w:r>
          </w:p>
        </w:tc>
        <w:tc>
          <w:tcPr>
            <w:tcW w:w="1188"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snapToGrid w:val="0"/>
              <w:jc w:val="center"/>
              <w:rPr>
                <w:b/>
                <w:sz w:val="16"/>
                <w:szCs w:val="16"/>
              </w:rPr>
            </w:pPr>
            <w:r w:rsidRPr="0020576C">
              <w:rPr>
                <w:b/>
                <w:sz w:val="16"/>
                <w:szCs w:val="16"/>
              </w:rPr>
              <w:t>2016 г.</w:t>
            </w:r>
          </w:p>
        </w:tc>
        <w:tc>
          <w:tcPr>
            <w:tcW w:w="1188"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snapToGrid w:val="0"/>
              <w:jc w:val="center"/>
              <w:rPr>
                <w:b/>
                <w:sz w:val="16"/>
                <w:szCs w:val="16"/>
              </w:rPr>
            </w:pPr>
            <w:r w:rsidRPr="0020576C">
              <w:rPr>
                <w:b/>
                <w:sz w:val="16"/>
                <w:szCs w:val="16"/>
              </w:rPr>
              <w:t>2017 г.</w:t>
            </w:r>
          </w:p>
        </w:tc>
      </w:tr>
      <w:tr w:rsidR="007F1554" w:rsidRPr="0020576C" w:rsidTr="00D721AB">
        <w:tc>
          <w:tcPr>
            <w:tcW w:w="3420" w:type="dxa"/>
            <w:tcBorders>
              <w:top w:val="single" w:sz="4" w:space="0" w:color="000000"/>
              <w:left w:val="single" w:sz="4" w:space="0" w:color="000000"/>
              <w:bottom w:val="single" w:sz="4" w:space="0" w:color="000000"/>
              <w:right w:val="nil"/>
            </w:tcBorders>
          </w:tcPr>
          <w:p w:rsidR="007F1554" w:rsidRPr="0020576C" w:rsidRDefault="007F1554" w:rsidP="00D721AB">
            <w:pPr>
              <w:snapToGrid w:val="0"/>
              <w:jc w:val="center"/>
              <w:rPr>
                <w:sz w:val="16"/>
                <w:szCs w:val="16"/>
              </w:rPr>
            </w:pPr>
            <w:r w:rsidRPr="0020576C">
              <w:rPr>
                <w:sz w:val="16"/>
                <w:szCs w:val="16"/>
              </w:rPr>
              <w:t>Количество безработных граждан на конец отчетного периода, чел.</w:t>
            </w:r>
          </w:p>
        </w:tc>
        <w:tc>
          <w:tcPr>
            <w:tcW w:w="1188" w:type="dxa"/>
            <w:tcBorders>
              <w:top w:val="single" w:sz="4" w:space="0" w:color="000000"/>
              <w:left w:val="single" w:sz="4" w:space="0" w:color="000000"/>
              <w:bottom w:val="single" w:sz="4" w:space="0" w:color="000000"/>
              <w:right w:val="nil"/>
            </w:tcBorders>
          </w:tcPr>
          <w:p w:rsidR="007F1554" w:rsidRPr="0020576C" w:rsidRDefault="007F1554" w:rsidP="00D721AB">
            <w:pPr>
              <w:snapToGrid w:val="0"/>
              <w:jc w:val="center"/>
              <w:rPr>
                <w:sz w:val="16"/>
                <w:szCs w:val="16"/>
              </w:rPr>
            </w:pPr>
            <w:r w:rsidRPr="0020576C">
              <w:rPr>
                <w:sz w:val="16"/>
                <w:szCs w:val="16"/>
              </w:rPr>
              <w:t>116</w:t>
            </w:r>
          </w:p>
        </w:tc>
        <w:tc>
          <w:tcPr>
            <w:tcW w:w="1188" w:type="dxa"/>
            <w:tcBorders>
              <w:top w:val="single" w:sz="4" w:space="0" w:color="000000"/>
              <w:left w:val="single" w:sz="4" w:space="0" w:color="000000"/>
              <w:bottom w:val="single" w:sz="4" w:space="0" w:color="000000"/>
              <w:right w:val="nil"/>
            </w:tcBorders>
          </w:tcPr>
          <w:p w:rsidR="007F1554" w:rsidRPr="0020576C" w:rsidRDefault="007F1554" w:rsidP="00D721AB">
            <w:pPr>
              <w:snapToGrid w:val="0"/>
              <w:jc w:val="center"/>
              <w:rPr>
                <w:sz w:val="16"/>
                <w:szCs w:val="16"/>
              </w:rPr>
            </w:pPr>
            <w:r w:rsidRPr="0020576C">
              <w:rPr>
                <w:sz w:val="16"/>
                <w:szCs w:val="16"/>
              </w:rPr>
              <w:t>97</w:t>
            </w:r>
          </w:p>
        </w:tc>
        <w:tc>
          <w:tcPr>
            <w:tcW w:w="1188"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snapToGrid w:val="0"/>
              <w:jc w:val="center"/>
              <w:rPr>
                <w:sz w:val="16"/>
                <w:szCs w:val="16"/>
              </w:rPr>
            </w:pPr>
            <w:r w:rsidRPr="0020576C">
              <w:rPr>
                <w:sz w:val="16"/>
                <w:szCs w:val="16"/>
              </w:rPr>
              <w:t>112</w:t>
            </w:r>
          </w:p>
        </w:tc>
        <w:tc>
          <w:tcPr>
            <w:tcW w:w="1188"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snapToGrid w:val="0"/>
              <w:jc w:val="center"/>
              <w:rPr>
                <w:sz w:val="16"/>
                <w:szCs w:val="16"/>
              </w:rPr>
            </w:pPr>
            <w:r w:rsidRPr="0020576C">
              <w:rPr>
                <w:sz w:val="16"/>
                <w:szCs w:val="16"/>
              </w:rPr>
              <w:t>117</w:t>
            </w:r>
          </w:p>
        </w:tc>
        <w:tc>
          <w:tcPr>
            <w:tcW w:w="1188"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snapToGrid w:val="0"/>
              <w:jc w:val="center"/>
              <w:rPr>
                <w:sz w:val="16"/>
                <w:szCs w:val="16"/>
              </w:rPr>
            </w:pPr>
            <w:r w:rsidRPr="0020576C">
              <w:rPr>
                <w:sz w:val="16"/>
                <w:szCs w:val="16"/>
              </w:rPr>
              <w:t>99</w:t>
            </w:r>
          </w:p>
        </w:tc>
      </w:tr>
    </w:tbl>
    <w:p w:rsidR="007F1554" w:rsidRPr="0020576C" w:rsidRDefault="007F1554" w:rsidP="007F1554">
      <w:pPr>
        <w:spacing w:before="120" w:line="360" w:lineRule="auto"/>
        <w:ind w:firstLine="720"/>
        <w:jc w:val="both"/>
        <w:rPr>
          <w:sz w:val="16"/>
          <w:szCs w:val="16"/>
        </w:rPr>
      </w:pPr>
      <w:r w:rsidRPr="0020576C">
        <w:rPr>
          <w:sz w:val="16"/>
          <w:szCs w:val="16"/>
        </w:rPr>
        <w:t>Реализацией мероприятий активной политики занятости населения в Орловском ра</w:t>
      </w:r>
      <w:r w:rsidRPr="0020576C">
        <w:rPr>
          <w:sz w:val="16"/>
          <w:szCs w:val="16"/>
        </w:rPr>
        <w:t>й</w:t>
      </w:r>
      <w:r w:rsidRPr="0020576C">
        <w:rPr>
          <w:sz w:val="16"/>
          <w:szCs w:val="16"/>
        </w:rPr>
        <w:t xml:space="preserve">оне занимается отдел трудоустройства Орловского района КОГКУ Центр занятости населения </w:t>
      </w:r>
      <w:proofErr w:type="spellStart"/>
      <w:r w:rsidRPr="0020576C">
        <w:rPr>
          <w:sz w:val="16"/>
          <w:szCs w:val="16"/>
        </w:rPr>
        <w:t>Котельничского</w:t>
      </w:r>
      <w:proofErr w:type="spellEnd"/>
      <w:r w:rsidRPr="0020576C">
        <w:rPr>
          <w:sz w:val="16"/>
          <w:szCs w:val="16"/>
        </w:rPr>
        <w:t xml:space="preserve"> района (далее отдел трудоустройства). В целях оказания содействия в трудоустройстве ищущим работу гражданам, а работодателям в подборе подходящих работн</w:t>
      </w:r>
      <w:r w:rsidRPr="0020576C">
        <w:rPr>
          <w:sz w:val="16"/>
          <w:szCs w:val="16"/>
        </w:rPr>
        <w:t>и</w:t>
      </w:r>
      <w:r w:rsidRPr="0020576C">
        <w:rPr>
          <w:sz w:val="16"/>
          <w:szCs w:val="16"/>
        </w:rPr>
        <w:t>ков приоритетным направлением работы отдела трудоустройства является реал</w:t>
      </w:r>
      <w:r w:rsidRPr="0020576C">
        <w:rPr>
          <w:sz w:val="16"/>
          <w:szCs w:val="16"/>
        </w:rPr>
        <w:t>и</w:t>
      </w:r>
      <w:r w:rsidRPr="0020576C">
        <w:rPr>
          <w:sz w:val="16"/>
          <w:szCs w:val="16"/>
        </w:rPr>
        <w:t>зация мероприятий активной политики занятости:</w:t>
      </w:r>
    </w:p>
    <w:p w:rsidR="007F1554" w:rsidRPr="0020576C" w:rsidRDefault="007F1554" w:rsidP="007F1554">
      <w:pPr>
        <w:spacing w:line="360" w:lineRule="auto"/>
        <w:ind w:firstLine="720"/>
        <w:rPr>
          <w:sz w:val="16"/>
          <w:szCs w:val="16"/>
        </w:rPr>
      </w:pPr>
      <w:r w:rsidRPr="0020576C">
        <w:rPr>
          <w:sz w:val="16"/>
          <w:szCs w:val="16"/>
        </w:rPr>
        <w:t>•</w:t>
      </w:r>
      <w:r w:rsidRPr="0020576C">
        <w:rPr>
          <w:sz w:val="16"/>
          <w:szCs w:val="16"/>
        </w:rPr>
        <w:tab/>
        <w:t>Организация общественных работ;</w:t>
      </w:r>
    </w:p>
    <w:p w:rsidR="007F1554" w:rsidRPr="0020576C" w:rsidRDefault="007F1554" w:rsidP="007F1554">
      <w:pPr>
        <w:spacing w:line="360" w:lineRule="auto"/>
        <w:ind w:firstLine="720"/>
        <w:jc w:val="both"/>
        <w:rPr>
          <w:sz w:val="16"/>
          <w:szCs w:val="16"/>
        </w:rPr>
      </w:pPr>
      <w:r w:rsidRPr="0020576C">
        <w:rPr>
          <w:sz w:val="16"/>
          <w:szCs w:val="16"/>
        </w:rPr>
        <w:t>•</w:t>
      </w:r>
      <w:r w:rsidRPr="0020576C">
        <w:rPr>
          <w:sz w:val="16"/>
          <w:szCs w:val="16"/>
        </w:rPr>
        <w:tab/>
        <w:t>Организация временного трудоустройства несовершеннолетних граждан в во</w:t>
      </w:r>
      <w:r w:rsidRPr="0020576C">
        <w:rPr>
          <w:sz w:val="16"/>
          <w:szCs w:val="16"/>
        </w:rPr>
        <w:t>з</w:t>
      </w:r>
      <w:r w:rsidRPr="0020576C">
        <w:rPr>
          <w:sz w:val="16"/>
          <w:szCs w:val="16"/>
        </w:rPr>
        <w:t>расте от 14 до 18 лет;</w:t>
      </w:r>
    </w:p>
    <w:p w:rsidR="007F1554" w:rsidRPr="0020576C" w:rsidRDefault="007F1554" w:rsidP="007F1554">
      <w:pPr>
        <w:spacing w:line="360" w:lineRule="auto"/>
        <w:ind w:firstLine="720"/>
        <w:jc w:val="both"/>
        <w:rPr>
          <w:sz w:val="16"/>
          <w:szCs w:val="16"/>
        </w:rPr>
      </w:pPr>
      <w:r w:rsidRPr="0020576C">
        <w:rPr>
          <w:sz w:val="16"/>
          <w:szCs w:val="16"/>
        </w:rPr>
        <w:t>•</w:t>
      </w:r>
      <w:r w:rsidRPr="0020576C">
        <w:rPr>
          <w:sz w:val="16"/>
          <w:szCs w:val="16"/>
        </w:rPr>
        <w:tab/>
        <w:t>Организация временного трудоустройства безработных граждан, нуждающихся в социальной защите;</w:t>
      </w:r>
    </w:p>
    <w:p w:rsidR="007F1554" w:rsidRPr="0020576C" w:rsidRDefault="007F1554" w:rsidP="007F1554">
      <w:pPr>
        <w:spacing w:line="360" w:lineRule="auto"/>
        <w:ind w:firstLine="720"/>
        <w:jc w:val="both"/>
        <w:rPr>
          <w:sz w:val="16"/>
          <w:szCs w:val="16"/>
        </w:rPr>
      </w:pPr>
      <w:r w:rsidRPr="0020576C">
        <w:rPr>
          <w:sz w:val="16"/>
          <w:szCs w:val="16"/>
        </w:rPr>
        <w:t>•</w:t>
      </w:r>
      <w:r w:rsidRPr="0020576C">
        <w:rPr>
          <w:sz w:val="16"/>
          <w:szCs w:val="16"/>
        </w:rPr>
        <w:tab/>
        <w:t>Организация профессиональной подготовки граждан;</w:t>
      </w:r>
    </w:p>
    <w:p w:rsidR="007F1554" w:rsidRPr="0020576C" w:rsidRDefault="007F1554" w:rsidP="007F1554">
      <w:pPr>
        <w:spacing w:line="360" w:lineRule="auto"/>
        <w:ind w:firstLine="720"/>
        <w:jc w:val="both"/>
        <w:rPr>
          <w:sz w:val="16"/>
          <w:szCs w:val="16"/>
        </w:rPr>
      </w:pPr>
      <w:r w:rsidRPr="0020576C">
        <w:rPr>
          <w:sz w:val="16"/>
          <w:szCs w:val="16"/>
        </w:rPr>
        <w:t>•</w:t>
      </w:r>
      <w:r w:rsidRPr="0020576C">
        <w:rPr>
          <w:sz w:val="16"/>
          <w:szCs w:val="16"/>
        </w:rPr>
        <w:tab/>
        <w:t xml:space="preserve">Проведение </w:t>
      </w:r>
      <w:proofErr w:type="spellStart"/>
      <w:r w:rsidRPr="0020576C">
        <w:rPr>
          <w:sz w:val="16"/>
          <w:szCs w:val="16"/>
        </w:rPr>
        <w:t>профориентационной</w:t>
      </w:r>
      <w:proofErr w:type="spellEnd"/>
      <w:r w:rsidRPr="0020576C">
        <w:rPr>
          <w:sz w:val="16"/>
          <w:szCs w:val="16"/>
        </w:rPr>
        <w:t xml:space="preserve"> работы;</w:t>
      </w:r>
    </w:p>
    <w:p w:rsidR="007F1554" w:rsidRPr="0020576C" w:rsidRDefault="007F1554" w:rsidP="007F1554">
      <w:pPr>
        <w:tabs>
          <w:tab w:val="left" w:pos="720"/>
        </w:tabs>
        <w:spacing w:line="360" w:lineRule="auto"/>
        <w:ind w:firstLine="720"/>
        <w:jc w:val="both"/>
        <w:rPr>
          <w:b/>
          <w:sz w:val="16"/>
          <w:szCs w:val="16"/>
        </w:rPr>
      </w:pPr>
      <w:r w:rsidRPr="0020576C">
        <w:rPr>
          <w:sz w:val="16"/>
          <w:szCs w:val="16"/>
        </w:rPr>
        <w:t>•</w:t>
      </w:r>
      <w:r w:rsidRPr="0020576C">
        <w:rPr>
          <w:sz w:val="16"/>
          <w:szCs w:val="16"/>
        </w:rPr>
        <w:tab/>
        <w:t>Социальная адаптация граждан на рынке труда.</w:t>
      </w:r>
    </w:p>
    <w:p w:rsidR="007F1554" w:rsidRPr="0020576C" w:rsidRDefault="007F1554" w:rsidP="007F1554">
      <w:pPr>
        <w:tabs>
          <w:tab w:val="left" w:pos="360"/>
          <w:tab w:val="left" w:pos="540"/>
        </w:tabs>
        <w:spacing w:line="360" w:lineRule="auto"/>
        <w:ind w:firstLine="720"/>
        <w:jc w:val="both"/>
        <w:rPr>
          <w:sz w:val="16"/>
          <w:szCs w:val="16"/>
        </w:rPr>
      </w:pPr>
      <w:r w:rsidRPr="0020576C">
        <w:rPr>
          <w:sz w:val="16"/>
          <w:szCs w:val="16"/>
        </w:rPr>
        <w:t xml:space="preserve">Реализация данных мероприятий позволит: обеспечить  предприятия, организации, учреждения необходимыми специалистами через проведение </w:t>
      </w:r>
      <w:proofErr w:type="spellStart"/>
      <w:r w:rsidRPr="0020576C">
        <w:rPr>
          <w:sz w:val="16"/>
          <w:szCs w:val="16"/>
        </w:rPr>
        <w:t>профориентационной</w:t>
      </w:r>
      <w:proofErr w:type="spellEnd"/>
      <w:r w:rsidRPr="0020576C">
        <w:rPr>
          <w:sz w:val="16"/>
          <w:szCs w:val="16"/>
        </w:rPr>
        <w:t xml:space="preserve"> работы и мероприятия по повышению качества р</w:t>
      </w:r>
      <w:r w:rsidRPr="0020576C">
        <w:rPr>
          <w:sz w:val="16"/>
          <w:szCs w:val="16"/>
        </w:rPr>
        <w:t>а</w:t>
      </w:r>
      <w:r w:rsidRPr="0020576C">
        <w:rPr>
          <w:sz w:val="16"/>
          <w:szCs w:val="16"/>
        </w:rPr>
        <w:t>бочей силы.</w:t>
      </w:r>
    </w:p>
    <w:p w:rsidR="007F1554" w:rsidRPr="0020576C" w:rsidRDefault="007F1554" w:rsidP="007F1554">
      <w:pPr>
        <w:tabs>
          <w:tab w:val="left" w:pos="540"/>
        </w:tabs>
        <w:spacing w:line="360" w:lineRule="auto"/>
        <w:ind w:firstLine="720"/>
        <w:jc w:val="both"/>
        <w:rPr>
          <w:sz w:val="16"/>
          <w:szCs w:val="16"/>
        </w:rPr>
      </w:pPr>
      <w:r w:rsidRPr="0020576C">
        <w:rPr>
          <w:sz w:val="16"/>
          <w:szCs w:val="16"/>
        </w:rPr>
        <w:lastRenderedPageBreak/>
        <w:t>Организация общественных работ позволит: обеспечить организации и предприятия сезонными рабочими, а также осуществить материальную поддержку безработных граждан; осуществить временное трудоустройство несовершеннолетних, приобщить подр</w:t>
      </w:r>
      <w:r w:rsidRPr="0020576C">
        <w:rPr>
          <w:sz w:val="16"/>
          <w:szCs w:val="16"/>
        </w:rPr>
        <w:t>о</w:t>
      </w:r>
      <w:r w:rsidRPr="0020576C">
        <w:rPr>
          <w:sz w:val="16"/>
          <w:szCs w:val="16"/>
        </w:rPr>
        <w:t>стков к труду, поддержать их материально, а также организовать их свободное время.</w:t>
      </w:r>
    </w:p>
    <w:p w:rsidR="007F1554" w:rsidRPr="0020576C" w:rsidRDefault="007F1554" w:rsidP="007F1554">
      <w:pPr>
        <w:pStyle w:val="ad"/>
        <w:spacing w:before="240" w:after="240"/>
        <w:jc w:val="center"/>
        <w:rPr>
          <w:b/>
          <w:bCs/>
          <w:sz w:val="16"/>
          <w:szCs w:val="16"/>
        </w:rPr>
      </w:pPr>
      <w:r w:rsidRPr="0020576C">
        <w:rPr>
          <w:b/>
          <w:bCs/>
          <w:sz w:val="16"/>
          <w:szCs w:val="16"/>
        </w:rPr>
        <w:t>1.2.2. Образование</w:t>
      </w:r>
    </w:p>
    <w:p w:rsidR="007F1554" w:rsidRPr="0020576C" w:rsidRDefault="007F1554" w:rsidP="007F1554">
      <w:pPr>
        <w:pStyle w:val="NoSpacing"/>
        <w:tabs>
          <w:tab w:val="left" w:pos="900"/>
          <w:tab w:val="left" w:pos="9356"/>
          <w:tab w:val="left" w:pos="10065"/>
        </w:tabs>
        <w:spacing w:line="360" w:lineRule="auto"/>
        <w:ind w:firstLine="720"/>
        <w:rPr>
          <w:sz w:val="16"/>
          <w:szCs w:val="16"/>
        </w:rPr>
      </w:pPr>
      <w:proofErr w:type="gramStart"/>
      <w:r w:rsidRPr="0020576C">
        <w:rPr>
          <w:sz w:val="16"/>
          <w:szCs w:val="16"/>
        </w:rPr>
        <w:t xml:space="preserve">На 1 сентября 2018-2019 учебного года в Орловском районе функционируют 8 общеобразовательных учреждений, 3 средних школы: государственная школа г. Орлова, д. Кузнецы, с. </w:t>
      </w:r>
      <w:proofErr w:type="spellStart"/>
      <w:r w:rsidRPr="0020576C">
        <w:rPr>
          <w:sz w:val="16"/>
          <w:szCs w:val="16"/>
        </w:rPr>
        <w:t>Чудиново</w:t>
      </w:r>
      <w:proofErr w:type="spellEnd"/>
      <w:r w:rsidRPr="0020576C">
        <w:rPr>
          <w:sz w:val="16"/>
          <w:szCs w:val="16"/>
        </w:rPr>
        <w:t xml:space="preserve">. 5 основных – школы №1 г. Орлова, с. </w:t>
      </w:r>
      <w:proofErr w:type="spellStart"/>
      <w:r w:rsidRPr="0020576C">
        <w:rPr>
          <w:sz w:val="16"/>
          <w:szCs w:val="16"/>
        </w:rPr>
        <w:t>Тохтино</w:t>
      </w:r>
      <w:proofErr w:type="spellEnd"/>
      <w:r w:rsidRPr="0020576C">
        <w:rPr>
          <w:sz w:val="16"/>
          <w:szCs w:val="16"/>
        </w:rPr>
        <w:t xml:space="preserve">, с. </w:t>
      </w:r>
      <w:proofErr w:type="spellStart"/>
      <w:r w:rsidRPr="0020576C">
        <w:rPr>
          <w:sz w:val="16"/>
          <w:szCs w:val="16"/>
        </w:rPr>
        <w:t>Русаново</w:t>
      </w:r>
      <w:proofErr w:type="spellEnd"/>
      <w:r w:rsidRPr="0020576C">
        <w:rPr>
          <w:sz w:val="16"/>
          <w:szCs w:val="16"/>
        </w:rPr>
        <w:t xml:space="preserve">, д. </w:t>
      </w:r>
      <w:proofErr w:type="spellStart"/>
      <w:r w:rsidRPr="0020576C">
        <w:rPr>
          <w:sz w:val="16"/>
          <w:szCs w:val="16"/>
        </w:rPr>
        <w:t>Цепели</w:t>
      </w:r>
      <w:proofErr w:type="spellEnd"/>
      <w:r w:rsidRPr="0020576C">
        <w:rPr>
          <w:sz w:val="16"/>
          <w:szCs w:val="16"/>
        </w:rPr>
        <w:t xml:space="preserve">, с. </w:t>
      </w:r>
      <w:proofErr w:type="spellStart"/>
      <w:r w:rsidRPr="0020576C">
        <w:rPr>
          <w:sz w:val="16"/>
          <w:szCs w:val="16"/>
        </w:rPr>
        <w:t>Колково</w:t>
      </w:r>
      <w:proofErr w:type="spellEnd"/>
      <w:r w:rsidRPr="0020576C">
        <w:rPr>
          <w:sz w:val="16"/>
          <w:szCs w:val="16"/>
        </w:rPr>
        <w:t xml:space="preserve">, из них 4 основные школы с дошкольными группами (д. </w:t>
      </w:r>
      <w:proofErr w:type="spellStart"/>
      <w:r w:rsidRPr="0020576C">
        <w:rPr>
          <w:sz w:val="16"/>
          <w:szCs w:val="16"/>
        </w:rPr>
        <w:t>Цепели</w:t>
      </w:r>
      <w:proofErr w:type="spellEnd"/>
      <w:r w:rsidRPr="0020576C">
        <w:rPr>
          <w:sz w:val="16"/>
          <w:szCs w:val="16"/>
        </w:rPr>
        <w:t xml:space="preserve">, с. </w:t>
      </w:r>
      <w:proofErr w:type="spellStart"/>
      <w:r w:rsidRPr="0020576C">
        <w:rPr>
          <w:sz w:val="16"/>
          <w:szCs w:val="16"/>
        </w:rPr>
        <w:t>Тохтино</w:t>
      </w:r>
      <w:proofErr w:type="spellEnd"/>
      <w:r w:rsidRPr="0020576C">
        <w:rPr>
          <w:sz w:val="16"/>
          <w:szCs w:val="16"/>
        </w:rPr>
        <w:t xml:space="preserve">, с. </w:t>
      </w:r>
      <w:proofErr w:type="spellStart"/>
      <w:r w:rsidRPr="0020576C">
        <w:rPr>
          <w:sz w:val="16"/>
          <w:szCs w:val="16"/>
        </w:rPr>
        <w:t>Чудиново</w:t>
      </w:r>
      <w:proofErr w:type="spellEnd"/>
      <w:r w:rsidRPr="0020576C">
        <w:rPr>
          <w:sz w:val="16"/>
          <w:szCs w:val="16"/>
        </w:rPr>
        <w:t xml:space="preserve">, с. </w:t>
      </w:r>
      <w:proofErr w:type="spellStart"/>
      <w:r w:rsidRPr="0020576C">
        <w:rPr>
          <w:sz w:val="16"/>
          <w:szCs w:val="16"/>
        </w:rPr>
        <w:t>Колково</w:t>
      </w:r>
      <w:proofErr w:type="spellEnd"/>
      <w:r w:rsidRPr="0020576C">
        <w:rPr>
          <w:sz w:val="16"/>
          <w:szCs w:val="16"/>
        </w:rPr>
        <w:t>) и 1 основная школа с группой</w:t>
      </w:r>
      <w:proofErr w:type="gramEnd"/>
      <w:r w:rsidRPr="0020576C">
        <w:rPr>
          <w:sz w:val="16"/>
          <w:szCs w:val="16"/>
        </w:rPr>
        <w:t xml:space="preserve"> кратковременного пребывания (с. </w:t>
      </w:r>
      <w:proofErr w:type="spellStart"/>
      <w:r w:rsidRPr="0020576C">
        <w:rPr>
          <w:sz w:val="16"/>
          <w:szCs w:val="16"/>
        </w:rPr>
        <w:t>Русаново</w:t>
      </w:r>
      <w:proofErr w:type="spellEnd"/>
      <w:r w:rsidRPr="0020576C">
        <w:rPr>
          <w:sz w:val="16"/>
          <w:szCs w:val="16"/>
        </w:rPr>
        <w:t>). 5 детских садов и 2 учреждения дополнительного образования (дом детского творчества «Мозаика» и спортивная школа г. Орлова).</w:t>
      </w:r>
    </w:p>
    <w:p w:rsidR="007F1554" w:rsidRPr="0020576C" w:rsidRDefault="007F1554" w:rsidP="007F1554">
      <w:pPr>
        <w:tabs>
          <w:tab w:val="left" w:pos="900"/>
          <w:tab w:val="left" w:pos="9356"/>
          <w:tab w:val="left" w:pos="10065"/>
        </w:tabs>
        <w:spacing w:line="360" w:lineRule="auto"/>
        <w:ind w:firstLine="720"/>
        <w:jc w:val="both"/>
        <w:rPr>
          <w:sz w:val="16"/>
          <w:szCs w:val="16"/>
        </w:rPr>
      </w:pPr>
      <w:r w:rsidRPr="0020576C">
        <w:rPr>
          <w:sz w:val="16"/>
          <w:szCs w:val="16"/>
        </w:rPr>
        <w:t>Дошкольным образованием по району охвачено 618 человек. В процессе анализа показателей по охвату детей дошкольным образованием в Орловском районе с 2016 года по 2018 год в разрезе каждого образовательного учреждения наблюдаются незначительные изменения наполняемости детьми детских садов в возрасте от 1 до 7 лет в сельской местности.</w:t>
      </w:r>
    </w:p>
    <w:p w:rsidR="007F1554" w:rsidRPr="0020576C" w:rsidRDefault="007F1554" w:rsidP="007F1554">
      <w:pPr>
        <w:tabs>
          <w:tab w:val="left" w:pos="900"/>
          <w:tab w:val="left" w:pos="9356"/>
          <w:tab w:val="left" w:pos="10065"/>
        </w:tabs>
        <w:spacing w:line="360" w:lineRule="auto"/>
        <w:ind w:firstLine="720"/>
        <w:jc w:val="right"/>
        <w:rPr>
          <w:sz w:val="16"/>
          <w:szCs w:val="16"/>
        </w:rPr>
      </w:pPr>
      <w:r w:rsidRPr="0020576C">
        <w:rPr>
          <w:sz w:val="16"/>
          <w:szCs w:val="16"/>
        </w:rPr>
        <w:t>Таблица 7</w:t>
      </w:r>
    </w:p>
    <w:p w:rsidR="007F1554" w:rsidRPr="0020576C" w:rsidRDefault="007F1554" w:rsidP="007F1554">
      <w:pPr>
        <w:tabs>
          <w:tab w:val="left" w:pos="9356"/>
          <w:tab w:val="left" w:pos="10065"/>
        </w:tabs>
        <w:spacing w:line="360" w:lineRule="auto"/>
        <w:jc w:val="center"/>
        <w:rPr>
          <w:bCs/>
          <w:sz w:val="16"/>
          <w:szCs w:val="16"/>
        </w:rPr>
      </w:pPr>
      <w:r w:rsidRPr="0020576C">
        <w:rPr>
          <w:bCs/>
          <w:sz w:val="16"/>
          <w:szCs w:val="16"/>
        </w:rPr>
        <w:t>Охват детей дошкольным образованием за 2016-2018 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5812"/>
        <w:gridCol w:w="992"/>
        <w:gridCol w:w="1134"/>
        <w:gridCol w:w="993"/>
      </w:tblGrid>
      <w:tr w:rsidR="007F1554" w:rsidRPr="0020576C" w:rsidTr="00D721AB">
        <w:trPr>
          <w:trHeight w:val="287"/>
        </w:trPr>
        <w:tc>
          <w:tcPr>
            <w:tcW w:w="675"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tabs>
                <w:tab w:val="left" w:pos="180"/>
                <w:tab w:val="left" w:pos="6663"/>
                <w:tab w:val="left" w:pos="6946"/>
                <w:tab w:val="left" w:pos="9356"/>
                <w:tab w:val="left" w:pos="10065"/>
              </w:tabs>
              <w:ind w:right="-113"/>
              <w:jc w:val="center"/>
              <w:rPr>
                <w:rFonts w:eastAsia="Calibri"/>
                <w:sz w:val="16"/>
                <w:szCs w:val="16"/>
              </w:rPr>
            </w:pPr>
            <w:r w:rsidRPr="0020576C">
              <w:rPr>
                <w:sz w:val="16"/>
                <w:szCs w:val="16"/>
              </w:rPr>
              <w:t>№</w:t>
            </w:r>
          </w:p>
        </w:tc>
        <w:tc>
          <w:tcPr>
            <w:tcW w:w="5812"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tabs>
                <w:tab w:val="left" w:pos="6663"/>
                <w:tab w:val="left" w:pos="6946"/>
                <w:tab w:val="left" w:pos="9356"/>
                <w:tab w:val="left" w:pos="10065"/>
              </w:tabs>
              <w:ind w:left="-108" w:right="-113" w:firstLine="34"/>
              <w:rPr>
                <w:rFonts w:eastAsia="Calibri"/>
                <w:sz w:val="16"/>
                <w:szCs w:val="16"/>
              </w:rPr>
            </w:pPr>
            <w:r w:rsidRPr="0020576C">
              <w:rPr>
                <w:sz w:val="16"/>
                <w:szCs w:val="16"/>
              </w:rPr>
              <w:t>Наименование учреждения</w:t>
            </w:r>
          </w:p>
        </w:tc>
        <w:tc>
          <w:tcPr>
            <w:tcW w:w="992"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tabs>
                <w:tab w:val="left" w:pos="6663"/>
                <w:tab w:val="left" w:pos="6946"/>
                <w:tab w:val="left" w:pos="9356"/>
                <w:tab w:val="left" w:pos="10065"/>
              </w:tabs>
              <w:ind w:right="-113"/>
              <w:jc w:val="center"/>
              <w:rPr>
                <w:rFonts w:eastAsia="Calibri"/>
                <w:sz w:val="16"/>
                <w:szCs w:val="16"/>
              </w:rPr>
            </w:pPr>
            <w:r w:rsidRPr="0020576C">
              <w:rPr>
                <w:sz w:val="16"/>
                <w:szCs w:val="16"/>
              </w:rPr>
              <w:t>2016</w:t>
            </w:r>
          </w:p>
        </w:tc>
        <w:tc>
          <w:tcPr>
            <w:tcW w:w="1134"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tabs>
                <w:tab w:val="left" w:pos="6663"/>
                <w:tab w:val="left" w:pos="6946"/>
                <w:tab w:val="left" w:pos="9356"/>
                <w:tab w:val="left" w:pos="10065"/>
              </w:tabs>
              <w:ind w:right="-113" w:firstLine="33"/>
              <w:jc w:val="center"/>
              <w:rPr>
                <w:rFonts w:eastAsia="Calibri"/>
                <w:sz w:val="16"/>
                <w:szCs w:val="16"/>
              </w:rPr>
            </w:pPr>
            <w:r w:rsidRPr="0020576C">
              <w:rPr>
                <w:sz w:val="16"/>
                <w:szCs w:val="16"/>
              </w:rPr>
              <w:t>2017</w:t>
            </w:r>
          </w:p>
        </w:tc>
        <w:tc>
          <w:tcPr>
            <w:tcW w:w="993"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tabs>
                <w:tab w:val="left" w:pos="6663"/>
                <w:tab w:val="left" w:pos="6946"/>
                <w:tab w:val="left" w:pos="9356"/>
                <w:tab w:val="left" w:pos="10065"/>
              </w:tabs>
              <w:ind w:right="-113" w:firstLine="31"/>
              <w:jc w:val="center"/>
              <w:rPr>
                <w:rFonts w:eastAsia="Calibri"/>
                <w:sz w:val="16"/>
                <w:szCs w:val="16"/>
              </w:rPr>
            </w:pPr>
            <w:r w:rsidRPr="0020576C">
              <w:rPr>
                <w:sz w:val="16"/>
                <w:szCs w:val="16"/>
              </w:rPr>
              <w:t>2018</w:t>
            </w:r>
          </w:p>
        </w:tc>
      </w:tr>
      <w:tr w:rsidR="007F1554" w:rsidRPr="0020576C" w:rsidTr="00D721AB">
        <w:trPr>
          <w:trHeight w:val="287"/>
        </w:trPr>
        <w:tc>
          <w:tcPr>
            <w:tcW w:w="675"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ind w:right="-113"/>
              <w:jc w:val="center"/>
              <w:rPr>
                <w:rFonts w:eastAsia="Calibri"/>
                <w:sz w:val="16"/>
                <w:szCs w:val="16"/>
              </w:rPr>
            </w:pPr>
            <w:r w:rsidRPr="0020576C">
              <w:rPr>
                <w:sz w:val="16"/>
                <w:szCs w:val="16"/>
              </w:rPr>
              <w:t>1</w:t>
            </w:r>
          </w:p>
        </w:tc>
        <w:tc>
          <w:tcPr>
            <w:tcW w:w="5812"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tabs>
                <w:tab w:val="left" w:pos="6663"/>
                <w:tab w:val="left" w:pos="6946"/>
                <w:tab w:val="left" w:pos="9356"/>
                <w:tab w:val="left" w:pos="10065"/>
              </w:tabs>
              <w:ind w:left="-108" w:right="-113" w:firstLine="34"/>
              <w:rPr>
                <w:rFonts w:eastAsia="Calibri"/>
                <w:sz w:val="16"/>
                <w:szCs w:val="16"/>
              </w:rPr>
            </w:pPr>
            <w:r w:rsidRPr="0020576C">
              <w:rPr>
                <w:sz w:val="16"/>
                <w:szCs w:val="16"/>
              </w:rPr>
              <w:t>МКДОУДСОРВ № 1</w:t>
            </w:r>
          </w:p>
        </w:tc>
        <w:tc>
          <w:tcPr>
            <w:tcW w:w="992"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tabs>
                <w:tab w:val="left" w:pos="6663"/>
                <w:tab w:val="left" w:pos="6946"/>
                <w:tab w:val="left" w:pos="9356"/>
                <w:tab w:val="left" w:pos="10065"/>
              </w:tabs>
              <w:ind w:right="-113"/>
              <w:jc w:val="center"/>
              <w:rPr>
                <w:rFonts w:eastAsia="Calibri"/>
                <w:sz w:val="16"/>
                <w:szCs w:val="16"/>
              </w:rPr>
            </w:pPr>
            <w:r w:rsidRPr="0020576C">
              <w:rPr>
                <w:sz w:val="16"/>
                <w:szCs w:val="16"/>
              </w:rPr>
              <w:t>61</w:t>
            </w:r>
          </w:p>
        </w:tc>
        <w:tc>
          <w:tcPr>
            <w:tcW w:w="1134"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tabs>
                <w:tab w:val="left" w:pos="6663"/>
                <w:tab w:val="left" w:pos="6946"/>
                <w:tab w:val="left" w:pos="9356"/>
                <w:tab w:val="left" w:pos="10065"/>
              </w:tabs>
              <w:ind w:right="-113" w:firstLine="33"/>
              <w:jc w:val="center"/>
              <w:rPr>
                <w:rFonts w:eastAsia="Calibri"/>
                <w:sz w:val="16"/>
                <w:szCs w:val="16"/>
              </w:rPr>
            </w:pPr>
            <w:r w:rsidRPr="0020576C">
              <w:rPr>
                <w:sz w:val="16"/>
                <w:szCs w:val="16"/>
              </w:rPr>
              <w:t>54</w:t>
            </w:r>
          </w:p>
        </w:tc>
        <w:tc>
          <w:tcPr>
            <w:tcW w:w="993"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tabs>
                <w:tab w:val="left" w:pos="6663"/>
                <w:tab w:val="left" w:pos="6946"/>
                <w:tab w:val="left" w:pos="9356"/>
                <w:tab w:val="left" w:pos="10065"/>
              </w:tabs>
              <w:ind w:right="-113" w:firstLine="31"/>
              <w:jc w:val="center"/>
              <w:rPr>
                <w:rFonts w:eastAsia="Calibri"/>
                <w:sz w:val="16"/>
                <w:szCs w:val="16"/>
              </w:rPr>
            </w:pPr>
            <w:r w:rsidRPr="0020576C">
              <w:rPr>
                <w:sz w:val="16"/>
                <w:szCs w:val="16"/>
              </w:rPr>
              <w:t>55</w:t>
            </w:r>
          </w:p>
        </w:tc>
      </w:tr>
      <w:tr w:rsidR="007F1554" w:rsidRPr="0020576C" w:rsidTr="00D721AB">
        <w:trPr>
          <w:trHeight w:val="287"/>
        </w:trPr>
        <w:tc>
          <w:tcPr>
            <w:tcW w:w="675"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ind w:right="-113"/>
              <w:jc w:val="center"/>
              <w:rPr>
                <w:rFonts w:eastAsia="Calibri"/>
                <w:sz w:val="16"/>
                <w:szCs w:val="16"/>
              </w:rPr>
            </w:pPr>
            <w:r w:rsidRPr="0020576C">
              <w:rPr>
                <w:sz w:val="16"/>
                <w:szCs w:val="16"/>
              </w:rPr>
              <w:t>2</w:t>
            </w:r>
          </w:p>
        </w:tc>
        <w:tc>
          <w:tcPr>
            <w:tcW w:w="5812"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tabs>
                <w:tab w:val="left" w:pos="6663"/>
                <w:tab w:val="left" w:pos="6946"/>
                <w:tab w:val="left" w:pos="9356"/>
                <w:tab w:val="left" w:pos="10065"/>
              </w:tabs>
              <w:ind w:left="-108" w:right="-113" w:firstLine="34"/>
              <w:rPr>
                <w:rFonts w:eastAsia="Calibri"/>
                <w:sz w:val="16"/>
                <w:szCs w:val="16"/>
              </w:rPr>
            </w:pPr>
            <w:r w:rsidRPr="0020576C">
              <w:rPr>
                <w:sz w:val="16"/>
                <w:szCs w:val="16"/>
              </w:rPr>
              <w:t>МКДОУДСОРВ № 3</w:t>
            </w:r>
          </w:p>
        </w:tc>
        <w:tc>
          <w:tcPr>
            <w:tcW w:w="992"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tabs>
                <w:tab w:val="left" w:pos="6663"/>
                <w:tab w:val="left" w:pos="6946"/>
                <w:tab w:val="left" w:pos="9356"/>
                <w:tab w:val="left" w:pos="10065"/>
              </w:tabs>
              <w:ind w:right="-113"/>
              <w:jc w:val="center"/>
              <w:rPr>
                <w:rFonts w:eastAsia="Calibri"/>
                <w:sz w:val="16"/>
                <w:szCs w:val="16"/>
              </w:rPr>
            </w:pPr>
            <w:r w:rsidRPr="0020576C">
              <w:rPr>
                <w:sz w:val="16"/>
                <w:szCs w:val="16"/>
              </w:rPr>
              <w:t>83</w:t>
            </w:r>
          </w:p>
        </w:tc>
        <w:tc>
          <w:tcPr>
            <w:tcW w:w="1134"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tabs>
                <w:tab w:val="left" w:pos="6663"/>
                <w:tab w:val="left" w:pos="6946"/>
                <w:tab w:val="left" w:pos="9356"/>
                <w:tab w:val="left" w:pos="10065"/>
              </w:tabs>
              <w:ind w:right="-113" w:firstLine="33"/>
              <w:jc w:val="center"/>
              <w:rPr>
                <w:rFonts w:eastAsia="Calibri"/>
                <w:sz w:val="16"/>
                <w:szCs w:val="16"/>
              </w:rPr>
            </w:pPr>
            <w:r w:rsidRPr="0020576C">
              <w:rPr>
                <w:sz w:val="16"/>
                <w:szCs w:val="16"/>
              </w:rPr>
              <w:t>81</w:t>
            </w:r>
          </w:p>
        </w:tc>
        <w:tc>
          <w:tcPr>
            <w:tcW w:w="993"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tabs>
                <w:tab w:val="left" w:pos="6663"/>
                <w:tab w:val="left" w:pos="6946"/>
                <w:tab w:val="left" w:pos="9356"/>
                <w:tab w:val="left" w:pos="10065"/>
              </w:tabs>
              <w:ind w:right="-113" w:firstLine="31"/>
              <w:jc w:val="center"/>
              <w:rPr>
                <w:rFonts w:eastAsia="Calibri"/>
                <w:sz w:val="16"/>
                <w:szCs w:val="16"/>
              </w:rPr>
            </w:pPr>
            <w:r w:rsidRPr="0020576C">
              <w:rPr>
                <w:sz w:val="16"/>
                <w:szCs w:val="16"/>
              </w:rPr>
              <w:t>81</w:t>
            </w:r>
          </w:p>
        </w:tc>
      </w:tr>
      <w:tr w:rsidR="007F1554" w:rsidRPr="0020576C" w:rsidTr="00D721AB">
        <w:trPr>
          <w:trHeight w:val="287"/>
        </w:trPr>
        <w:tc>
          <w:tcPr>
            <w:tcW w:w="675"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ind w:right="-113"/>
              <w:jc w:val="center"/>
              <w:rPr>
                <w:rFonts w:eastAsia="Calibri"/>
                <w:sz w:val="16"/>
                <w:szCs w:val="16"/>
              </w:rPr>
            </w:pPr>
            <w:r w:rsidRPr="0020576C">
              <w:rPr>
                <w:sz w:val="16"/>
                <w:szCs w:val="16"/>
              </w:rPr>
              <w:t>3</w:t>
            </w:r>
          </w:p>
        </w:tc>
        <w:tc>
          <w:tcPr>
            <w:tcW w:w="5812"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tabs>
                <w:tab w:val="left" w:pos="6663"/>
                <w:tab w:val="left" w:pos="6946"/>
                <w:tab w:val="left" w:pos="9356"/>
                <w:tab w:val="left" w:pos="10065"/>
              </w:tabs>
              <w:ind w:left="-108" w:right="-113" w:firstLine="34"/>
              <w:rPr>
                <w:rFonts w:eastAsia="Calibri"/>
                <w:sz w:val="16"/>
                <w:szCs w:val="16"/>
              </w:rPr>
            </w:pPr>
            <w:r w:rsidRPr="0020576C">
              <w:rPr>
                <w:sz w:val="16"/>
                <w:szCs w:val="16"/>
              </w:rPr>
              <w:t>МКДОУДСОРВ «Теремок»</w:t>
            </w:r>
          </w:p>
        </w:tc>
        <w:tc>
          <w:tcPr>
            <w:tcW w:w="992"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tabs>
                <w:tab w:val="left" w:pos="6663"/>
                <w:tab w:val="left" w:pos="6946"/>
                <w:tab w:val="left" w:pos="9356"/>
                <w:tab w:val="left" w:pos="10065"/>
              </w:tabs>
              <w:ind w:right="-113"/>
              <w:jc w:val="center"/>
              <w:rPr>
                <w:rFonts w:eastAsia="Calibri"/>
                <w:sz w:val="16"/>
                <w:szCs w:val="16"/>
              </w:rPr>
            </w:pPr>
            <w:r w:rsidRPr="0020576C">
              <w:rPr>
                <w:sz w:val="16"/>
                <w:szCs w:val="16"/>
              </w:rPr>
              <w:t>155</w:t>
            </w:r>
          </w:p>
        </w:tc>
        <w:tc>
          <w:tcPr>
            <w:tcW w:w="1134"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tabs>
                <w:tab w:val="left" w:pos="6663"/>
                <w:tab w:val="left" w:pos="6946"/>
                <w:tab w:val="left" w:pos="9356"/>
                <w:tab w:val="left" w:pos="10065"/>
              </w:tabs>
              <w:ind w:right="-113" w:firstLine="33"/>
              <w:jc w:val="center"/>
              <w:rPr>
                <w:rFonts w:eastAsia="Calibri"/>
                <w:sz w:val="16"/>
                <w:szCs w:val="16"/>
              </w:rPr>
            </w:pPr>
            <w:r w:rsidRPr="0020576C">
              <w:rPr>
                <w:sz w:val="16"/>
                <w:szCs w:val="16"/>
              </w:rPr>
              <w:t>158</w:t>
            </w:r>
          </w:p>
        </w:tc>
        <w:tc>
          <w:tcPr>
            <w:tcW w:w="993"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tabs>
                <w:tab w:val="left" w:pos="6663"/>
                <w:tab w:val="left" w:pos="6946"/>
                <w:tab w:val="left" w:pos="9356"/>
                <w:tab w:val="left" w:pos="10065"/>
              </w:tabs>
              <w:ind w:right="-113" w:firstLine="31"/>
              <w:jc w:val="center"/>
              <w:rPr>
                <w:rFonts w:eastAsia="Calibri"/>
                <w:sz w:val="16"/>
                <w:szCs w:val="16"/>
              </w:rPr>
            </w:pPr>
            <w:r w:rsidRPr="0020576C">
              <w:rPr>
                <w:sz w:val="16"/>
                <w:szCs w:val="16"/>
              </w:rPr>
              <w:t>155</w:t>
            </w:r>
          </w:p>
        </w:tc>
      </w:tr>
      <w:tr w:rsidR="007F1554" w:rsidRPr="0020576C" w:rsidTr="00D721AB">
        <w:trPr>
          <w:trHeight w:val="287"/>
        </w:trPr>
        <w:tc>
          <w:tcPr>
            <w:tcW w:w="675"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ind w:right="-113"/>
              <w:jc w:val="center"/>
              <w:rPr>
                <w:rFonts w:eastAsia="Calibri"/>
                <w:sz w:val="16"/>
                <w:szCs w:val="16"/>
              </w:rPr>
            </w:pPr>
            <w:r w:rsidRPr="0020576C">
              <w:rPr>
                <w:sz w:val="16"/>
                <w:szCs w:val="16"/>
              </w:rPr>
              <w:t>4</w:t>
            </w:r>
          </w:p>
        </w:tc>
        <w:tc>
          <w:tcPr>
            <w:tcW w:w="5812"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tabs>
                <w:tab w:val="left" w:pos="6663"/>
                <w:tab w:val="left" w:pos="6946"/>
                <w:tab w:val="left" w:pos="9356"/>
                <w:tab w:val="left" w:pos="10065"/>
              </w:tabs>
              <w:ind w:left="-108" w:right="-113" w:firstLine="34"/>
              <w:rPr>
                <w:rFonts w:eastAsia="Calibri"/>
                <w:sz w:val="16"/>
                <w:szCs w:val="16"/>
              </w:rPr>
            </w:pPr>
            <w:r w:rsidRPr="0020576C">
              <w:rPr>
                <w:sz w:val="16"/>
                <w:szCs w:val="16"/>
              </w:rPr>
              <w:t>МКДОУДСОРВ «Калинка»</w:t>
            </w:r>
          </w:p>
        </w:tc>
        <w:tc>
          <w:tcPr>
            <w:tcW w:w="992"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tabs>
                <w:tab w:val="left" w:pos="6663"/>
                <w:tab w:val="left" w:pos="6946"/>
                <w:tab w:val="left" w:pos="9356"/>
                <w:tab w:val="left" w:pos="10065"/>
              </w:tabs>
              <w:ind w:right="-113"/>
              <w:jc w:val="center"/>
              <w:rPr>
                <w:rFonts w:eastAsia="Calibri"/>
                <w:sz w:val="16"/>
                <w:szCs w:val="16"/>
              </w:rPr>
            </w:pPr>
            <w:r w:rsidRPr="0020576C">
              <w:rPr>
                <w:sz w:val="16"/>
                <w:szCs w:val="16"/>
              </w:rPr>
              <w:t>208</w:t>
            </w:r>
          </w:p>
        </w:tc>
        <w:tc>
          <w:tcPr>
            <w:tcW w:w="1134"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tabs>
                <w:tab w:val="left" w:pos="6663"/>
                <w:tab w:val="left" w:pos="6946"/>
                <w:tab w:val="left" w:pos="9356"/>
                <w:tab w:val="left" w:pos="10065"/>
              </w:tabs>
              <w:ind w:right="-113" w:firstLine="33"/>
              <w:jc w:val="center"/>
              <w:rPr>
                <w:rFonts w:eastAsia="Calibri"/>
                <w:sz w:val="16"/>
                <w:szCs w:val="16"/>
              </w:rPr>
            </w:pPr>
            <w:r w:rsidRPr="0020576C">
              <w:rPr>
                <w:sz w:val="16"/>
                <w:szCs w:val="16"/>
              </w:rPr>
              <w:t>197</w:t>
            </w:r>
          </w:p>
        </w:tc>
        <w:tc>
          <w:tcPr>
            <w:tcW w:w="993"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tabs>
                <w:tab w:val="left" w:pos="6663"/>
                <w:tab w:val="left" w:pos="6946"/>
                <w:tab w:val="left" w:pos="9356"/>
                <w:tab w:val="left" w:pos="10065"/>
              </w:tabs>
              <w:ind w:right="-113" w:firstLine="31"/>
              <w:jc w:val="center"/>
              <w:rPr>
                <w:rFonts w:eastAsia="Calibri"/>
                <w:sz w:val="16"/>
                <w:szCs w:val="16"/>
              </w:rPr>
            </w:pPr>
            <w:r w:rsidRPr="0020576C">
              <w:rPr>
                <w:sz w:val="16"/>
                <w:szCs w:val="16"/>
              </w:rPr>
              <w:t>200</w:t>
            </w:r>
          </w:p>
        </w:tc>
      </w:tr>
      <w:tr w:rsidR="007F1554" w:rsidRPr="0020576C" w:rsidTr="00D721AB">
        <w:trPr>
          <w:trHeight w:val="287"/>
        </w:trPr>
        <w:tc>
          <w:tcPr>
            <w:tcW w:w="675"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ind w:right="-113"/>
              <w:jc w:val="center"/>
              <w:rPr>
                <w:rFonts w:eastAsia="Calibri"/>
                <w:sz w:val="16"/>
                <w:szCs w:val="16"/>
              </w:rPr>
            </w:pPr>
            <w:r w:rsidRPr="0020576C">
              <w:rPr>
                <w:sz w:val="16"/>
                <w:szCs w:val="16"/>
              </w:rPr>
              <w:t>5</w:t>
            </w:r>
          </w:p>
        </w:tc>
        <w:tc>
          <w:tcPr>
            <w:tcW w:w="5812"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tabs>
                <w:tab w:val="left" w:pos="6663"/>
                <w:tab w:val="left" w:pos="6946"/>
                <w:tab w:val="left" w:pos="9356"/>
                <w:tab w:val="left" w:pos="10065"/>
              </w:tabs>
              <w:ind w:left="-108" w:right="-113" w:firstLine="34"/>
              <w:rPr>
                <w:rFonts w:eastAsia="Calibri"/>
                <w:sz w:val="16"/>
                <w:szCs w:val="16"/>
              </w:rPr>
            </w:pPr>
            <w:r w:rsidRPr="0020576C">
              <w:rPr>
                <w:sz w:val="16"/>
                <w:szCs w:val="16"/>
              </w:rPr>
              <w:t>МКДОУДСОРВ «Золотой ключик» д. Кузнецы</w:t>
            </w:r>
          </w:p>
        </w:tc>
        <w:tc>
          <w:tcPr>
            <w:tcW w:w="992"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tabs>
                <w:tab w:val="left" w:pos="6663"/>
                <w:tab w:val="left" w:pos="6946"/>
                <w:tab w:val="left" w:pos="9356"/>
                <w:tab w:val="left" w:pos="10065"/>
              </w:tabs>
              <w:ind w:right="-113"/>
              <w:jc w:val="center"/>
              <w:rPr>
                <w:rFonts w:eastAsia="Calibri"/>
                <w:sz w:val="16"/>
                <w:szCs w:val="16"/>
              </w:rPr>
            </w:pPr>
            <w:r w:rsidRPr="0020576C">
              <w:rPr>
                <w:sz w:val="16"/>
                <w:szCs w:val="16"/>
              </w:rPr>
              <w:t>50</w:t>
            </w:r>
          </w:p>
        </w:tc>
        <w:tc>
          <w:tcPr>
            <w:tcW w:w="1134"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tabs>
                <w:tab w:val="left" w:pos="6663"/>
                <w:tab w:val="left" w:pos="6946"/>
                <w:tab w:val="left" w:pos="9356"/>
                <w:tab w:val="left" w:pos="10065"/>
              </w:tabs>
              <w:ind w:right="-113" w:firstLine="33"/>
              <w:jc w:val="center"/>
              <w:rPr>
                <w:rFonts w:eastAsia="Calibri"/>
                <w:sz w:val="16"/>
                <w:szCs w:val="16"/>
              </w:rPr>
            </w:pPr>
            <w:r w:rsidRPr="0020576C">
              <w:rPr>
                <w:sz w:val="16"/>
                <w:szCs w:val="16"/>
              </w:rPr>
              <w:t>37</w:t>
            </w:r>
          </w:p>
        </w:tc>
        <w:tc>
          <w:tcPr>
            <w:tcW w:w="993"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tabs>
                <w:tab w:val="left" w:pos="6663"/>
                <w:tab w:val="left" w:pos="6946"/>
                <w:tab w:val="left" w:pos="9356"/>
                <w:tab w:val="left" w:pos="10065"/>
              </w:tabs>
              <w:ind w:right="-113" w:firstLine="31"/>
              <w:jc w:val="center"/>
              <w:rPr>
                <w:rFonts w:eastAsia="Calibri"/>
                <w:sz w:val="16"/>
                <w:szCs w:val="16"/>
              </w:rPr>
            </w:pPr>
            <w:r w:rsidRPr="0020576C">
              <w:rPr>
                <w:sz w:val="16"/>
                <w:szCs w:val="16"/>
              </w:rPr>
              <w:t>32</w:t>
            </w:r>
          </w:p>
        </w:tc>
      </w:tr>
      <w:tr w:rsidR="007F1554" w:rsidRPr="0020576C" w:rsidTr="00D721AB">
        <w:trPr>
          <w:trHeight w:val="287"/>
        </w:trPr>
        <w:tc>
          <w:tcPr>
            <w:tcW w:w="675"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ind w:right="-113"/>
              <w:jc w:val="center"/>
              <w:rPr>
                <w:rFonts w:eastAsia="Calibri"/>
                <w:sz w:val="16"/>
                <w:szCs w:val="16"/>
              </w:rPr>
            </w:pPr>
            <w:r w:rsidRPr="0020576C">
              <w:rPr>
                <w:sz w:val="16"/>
                <w:szCs w:val="16"/>
              </w:rPr>
              <w:t>6</w:t>
            </w:r>
          </w:p>
        </w:tc>
        <w:tc>
          <w:tcPr>
            <w:tcW w:w="5812"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tabs>
                <w:tab w:val="left" w:pos="6663"/>
                <w:tab w:val="left" w:pos="6946"/>
                <w:tab w:val="left" w:pos="9356"/>
                <w:tab w:val="left" w:pos="10065"/>
              </w:tabs>
              <w:ind w:left="-108" w:right="-113" w:firstLine="34"/>
              <w:rPr>
                <w:rFonts w:eastAsia="Calibri"/>
                <w:sz w:val="16"/>
                <w:szCs w:val="16"/>
              </w:rPr>
            </w:pPr>
            <w:r w:rsidRPr="0020576C">
              <w:rPr>
                <w:sz w:val="16"/>
                <w:szCs w:val="16"/>
              </w:rPr>
              <w:t xml:space="preserve">МКДОУДС «Колосок» д. </w:t>
            </w:r>
            <w:proofErr w:type="spellStart"/>
            <w:r w:rsidRPr="0020576C">
              <w:rPr>
                <w:sz w:val="16"/>
                <w:szCs w:val="16"/>
              </w:rPr>
              <w:t>Цепели</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tabs>
                <w:tab w:val="left" w:pos="6663"/>
                <w:tab w:val="left" w:pos="6946"/>
                <w:tab w:val="left" w:pos="9356"/>
                <w:tab w:val="left" w:pos="10065"/>
              </w:tabs>
              <w:ind w:right="-113"/>
              <w:jc w:val="center"/>
              <w:rPr>
                <w:rFonts w:eastAsia="Calibri"/>
                <w:sz w:val="16"/>
                <w:szCs w:val="16"/>
              </w:rPr>
            </w:pPr>
            <w:r w:rsidRPr="0020576C">
              <w:rPr>
                <w:sz w:val="16"/>
                <w:szCs w:val="16"/>
              </w:rPr>
              <w:t>30</w:t>
            </w:r>
          </w:p>
        </w:tc>
        <w:tc>
          <w:tcPr>
            <w:tcW w:w="1134"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tabs>
                <w:tab w:val="left" w:pos="6663"/>
                <w:tab w:val="left" w:pos="6946"/>
                <w:tab w:val="left" w:pos="9356"/>
                <w:tab w:val="left" w:pos="10065"/>
              </w:tabs>
              <w:ind w:right="-113" w:firstLine="33"/>
              <w:jc w:val="center"/>
              <w:rPr>
                <w:rFonts w:eastAsia="Calibri"/>
                <w:sz w:val="16"/>
                <w:szCs w:val="16"/>
              </w:rPr>
            </w:pPr>
            <w:r w:rsidRPr="0020576C">
              <w:rPr>
                <w:sz w:val="16"/>
                <w:szCs w:val="16"/>
              </w:rPr>
              <w:t>32</w:t>
            </w:r>
          </w:p>
        </w:tc>
        <w:tc>
          <w:tcPr>
            <w:tcW w:w="993"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tabs>
                <w:tab w:val="left" w:pos="6663"/>
                <w:tab w:val="left" w:pos="6946"/>
                <w:tab w:val="left" w:pos="9356"/>
                <w:tab w:val="left" w:pos="10065"/>
              </w:tabs>
              <w:ind w:right="-113" w:firstLine="31"/>
              <w:jc w:val="center"/>
              <w:rPr>
                <w:rFonts w:eastAsia="Calibri"/>
                <w:sz w:val="16"/>
                <w:szCs w:val="16"/>
              </w:rPr>
            </w:pPr>
            <w:r w:rsidRPr="0020576C">
              <w:rPr>
                <w:sz w:val="16"/>
                <w:szCs w:val="16"/>
              </w:rPr>
              <w:t>40</w:t>
            </w:r>
          </w:p>
        </w:tc>
      </w:tr>
      <w:tr w:rsidR="007F1554" w:rsidRPr="0020576C" w:rsidTr="00D721AB">
        <w:trPr>
          <w:trHeight w:val="287"/>
        </w:trPr>
        <w:tc>
          <w:tcPr>
            <w:tcW w:w="675"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ind w:right="-113"/>
              <w:jc w:val="center"/>
              <w:rPr>
                <w:rFonts w:eastAsia="Calibri"/>
                <w:sz w:val="16"/>
                <w:szCs w:val="16"/>
              </w:rPr>
            </w:pPr>
            <w:r w:rsidRPr="0020576C">
              <w:rPr>
                <w:sz w:val="16"/>
                <w:szCs w:val="16"/>
              </w:rPr>
              <w:t>7</w:t>
            </w:r>
          </w:p>
        </w:tc>
        <w:tc>
          <w:tcPr>
            <w:tcW w:w="5812"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tabs>
                <w:tab w:val="left" w:pos="6663"/>
                <w:tab w:val="left" w:pos="6946"/>
                <w:tab w:val="left" w:pos="9356"/>
                <w:tab w:val="left" w:pos="10065"/>
              </w:tabs>
              <w:ind w:left="-108" w:right="-113" w:firstLine="34"/>
              <w:rPr>
                <w:rFonts w:eastAsia="Calibri"/>
                <w:sz w:val="16"/>
                <w:szCs w:val="16"/>
              </w:rPr>
            </w:pPr>
            <w:r w:rsidRPr="0020576C">
              <w:rPr>
                <w:sz w:val="16"/>
                <w:szCs w:val="16"/>
              </w:rPr>
              <w:t xml:space="preserve">МКДОУДС «Солнышко» с. </w:t>
            </w:r>
            <w:proofErr w:type="spellStart"/>
            <w:r w:rsidRPr="0020576C">
              <w:rPr>
                <w:sz w:val="16"/>
                <w:szCs w:val="16"/>
              </w:rPr>
              <w:t>Чудиново</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tabs>
                <w:tab w:val="left" w:pos="6663"/>
                <w:tab w:val="left" w:pos="6946"/>
                <w:tab w:val="left" w:pos="9356"/>
                <w:tab w:val="left" w:pos="10065"/>
              </w:tabs>
              <w:ind w:right="-113"/>
              <w:jc w:val="center"/>
              <w:rPr>
                <w:rFonts w:eastAsia="Calibri"/>
                <w:sz w:val="16"/>
                <w:szCs w:val="16"/>
              </w:rPr>
            </w:pPr>
            <w:r w:rsidRPr="0020576C">
              <w:rPr>
                <w:sz w:val="16"/>
                <w:szCs w:val="16"/>
              </w:rPr>
              <w:t>15</w:t>
            </w:r>
          </w:p>
        </w:tc>
        <w:tc>
          <w:tcPr>
            <w:tcW w:w="1134"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tabs>
                <w:tab w:val="left" w:pos="6663"/>
                <w:tab w:val="left" w:pos="6946"/>
                <w:tab w:val="left" w:pos="9356"/>
                <w:tab w:val="left" w:pos="10065"/>
              </w:tabs>
              <w:ind w:right="-113" w:firstLine="33"/>
              <w:jc w:val="center"/>
              <w:rPr>
                <w:rFonts w:eastAsia="Calibri"/>
                <w:sz w:val="16"/>
                <w:szCs w:val="16"/>
              </w:rPr>
            </w:pPr>
            <w:r w:rsidRPr="0020576C">
              <w:rPr>
                <w:sz w:val="16"/>
                <w:szCs w:val="16"/>
              </w:rPr>
              <w:t>18</w:t>
            </w:r>
          </w:p>
        </w:tc>
        <w:tc>
          <w:tcPr>
            <w:tcW w:w="993"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tabs>
                <w:tab w:val="left" w:pos="6663"/>
                <w:tab w:val="left" w:pos="6946"/>
                <w:tab w:val="left" w:pos="9356"/>
                <w:tab w:val="left" w:pos="10065"/>
              </w:tabs>
              <w:ind w:right="-113" w:firstLine="31"/>
              <w:jc w:val="center"/>
              <w:rPr>
                <w:rFonts w:eastAsia="Calibri"/>
                <w:sz w:val="16"/>
                <w:szCs w:val="16"/>
              </w:rPr>
            </w:pPr>
            <w:r w:rsidRPr="0020576C">
              <w:rPr>
                <w:sz w:val="16"/>
                <w:szCs w:val="16"/>
              </w:rPr>
              <w:t>19</w:t>
            </w:r>
          </w:p>
        </w:tc>
      </w:tr>
      <w:tr w:rsidR="007F1554" w:rsidRPr="0020576C" w:rsidTr="00D721AB">
        <w:trPr>
          <w:trHeight w:val="287"/>
        </w:trPr>
        <w:tc>
          <w:tcPr>
            <w:tcW w:w="675"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ind w:right="-113"/>
              <w:jc w:val="center"/>
              <w:rPr>
                <w:rFonts w:eastAsia="Calibri"/>
                <w:sz w:val="16"/>
                <w:szCs w:val="16"/>
              </w:rPr>
            </w:pPr>
            <w:r w:rsidRPr="0020576C">
              <w:rPr>
                <w:sz w:val="16"/>
                <w:szCs w:val="16"/>
              </w:rPr>
              <w:t>8</w:t>
            </w:r>
          </w:p>
        </w:tc>
        <w:tc>
          <w:tcPr>
            <w:tcW w:w="5812"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tabs>
                <w:tab w:val="left" w:pos="6663"/>
                <w:tab w:val="left" w:pos="6946"/>
                <w:tab w:val="left" w:pos="9356"/>
                <w:tab w:val="left" w:pos="10065"/>
              </w:tabs>
              <w:ind w:left="-108" w:right="-113" w:firstLine="34"/>
              <w:rPr>
                <w:rFonts w:eastAsia="Calibri"/>
                <w:sz w:val="16"/>
                <w:szCs w:val="16"/>
              </w:rPr>
            </w:pPr>
            <w:r w:rsidRPr="0020576C">
              <w:rPr>
                <w:sz w:val="16"/>
                <w:szCs w:val="16"/>
              </w:rPr>
              <w:t xml:space="preserve">МКДОУДС «Берёзка» с </w:t>
            </w:r>
            <w:proofErr w:type="spellStart"/>
            <w:r w:rsidRPr="0020576C">
              <w:rPr>
                <w:sz w:val="16"/>
                <w:szCs w:val="16"/>
              </w:rPr>
              <w:t>Тохтино</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tabs>
                <w:tab w:val="left" w:pos="6663"/>
                <w:tab w:val="left" w:pos="6946"/>
                <w:tab w:val="left" w:pos="9356"/>
                <w:tab w:val="left" w:pos="10065"/>
              </w:tabs>
              <w:ind w:right="-113"/>
              <w:jc w:val="center"/>
              <w:rPr>
                <w:rFonts w:eastAsia="Calibri"/>
                <w:sz w:val="16"/>
                <w:szCs w:val="16"/>
              </w:rPr>
            </w:pPr>
            <w:r w:rsidRPr="0020576C">
              <w:rPr>
                <w:sz w:val="16"/>
                <w:szCs w:val="16"/>
              </w:rPr>
              <w:t>17</w:t>
            </w:r>
          </w:p>
        </w:tc>
        <w:tc>
          <w:tcPr>
            <w:tcW w:w="1134"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tabs>
                <w:tab w:val="left" w:pos="6663"/>
                <w:tab w:val="left" w:pos="6946"/>
                <w:tab w:val="left" w:pos="9356"/>
                <w:tab w:val="left" w:pos="10065"/>
              </w:tabs>
              <w:ind w:right="-113" w:firstLine="33"/>
              <w:jc w:val="center"/>
              <w:rPr>
                <w:rFonts w:eastAsia="Calibri"/>
                <w:sz w:val="16"/>
                <w:szCs w:val="16"/>
              </w:rPr>
            </w:pPr>
            <w:r w:rsidRPr="0020576C">
              <w:rPr>
                <w:sz w:val="16"/>
                <w:szCs w:val="16"/>
              </w:rPr>
              <w:t>12</w:t>
            </w:r>
          </w:p>
        </w:tc>
        <w:tc>
          <w:tcPr>
            <w:tcW w:w="993"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tabs>
                <w:tab w:val="left" w:pos="6663"/>
                <w:tab w:val="left" w:pos="6946"/>
                <w:tab w:val="left" w:pos="9356"/>
                <w:tab w:val="left" w:pos="10065"/>
              </w:tabs>
              <w:ind w:right="-113" w:firstLine="31"/>
              <w:jc w:val="center"/>
              <w:rPr>
                <w:rFonts w:eastAsia="Calibri"/>
                <w:sz w:val="16"/>
                <w:szCs w:val="16"/>
              </w:rPr>
            </w:pPr>
            <w:r w:rsidRPr="0020576C">
              <w:rPr>
                <w:sz w:val="16"/>
                <w:szCs w:val="16"/>
              </w:rPr>
              <w:t>14</w:t>
            </w:r>
          </w:p>
        </w:tc>
      </w:tr>
      <w:tr w:rsidR="007F1554" w:rsidRPr="0020576C" w:rsidTr="00D721AB">
        <w:trPr>
          <w:trHeight w:val="287"/>
        </w:trPr>
        <w:tc>
          <w:tcPr>
            <w:tcW w:w="675"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ind w:right="-113"/>
              <w:jc w:val="center"/>
              <w:rPr>
                <w:rFonts w:eastAsia="Calibri"/>
                <w:sz w:val="16"/>
                <w:szCs w:val="16"/>
              </w:rPr>
            </w:pPr>
            <w:r w:rsidRPr="0020576C">
              <w:rPr>
                <w:sz w:val="16"/>
                <w:szCs w:val="16"/>
              </w:rPr>
              <w:t>9</w:t>
            </w:r>
          </w:p>
        </w:tc>
        <w:tc>
          <w:tcPr>
            <w:tcW w:w="5812"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tabs>
                <w:tab w:val="left" w:pos="6663"/>
                <w:tab w:val="left" w:pos="6946"/>
                <w:tab w:val="left" w:pos="9356"/>
                <w:tab w:val="left" w:pos="10065"/>
              </w:tabs>
              <w:ind w:left="-108" w:right="-113" w:firstLine="34"/>
              <w:rPr>
                <w:rFonts w:eastAsia="Calibri"/>
                <w:sz w:val="16"/>
                <w:szCs w:val="16"/>
              </w:rPr>
            </w:pPr>
            <w:r w:rsidRPr="0020576C">
              <w:rPr>
                <w:sz w:val="16"/>
                <w:szCs w:val="16"/>
              </w:rPr>
              <w:t xml:space="preserve">МКОУ ООШ с </w:t>
            </w:r>
            <w:proofErr w:type="spellStart"/>
            <w:r w:rsidRPr="0020576C">
              <w:rPr>
                <w:sz w:val="16"/>
                <w:szCs w:val="16"/>
              </w:rPr>
              <w:t>Колково</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tabs>
                <w:tab w:val="left" w:pos="6663"/>
                <w:tab w:val="left" w:pos="6946"/>
                <w:tab w:val="left" w:pos="9356"/>
                <w:tab w:val="left" w:pos="10065"/>
              </w:tabs>
              <w:ind w:right="-113"/>
              <w:jc w:val="center"/>
              <w:rPr>
                <w:rFonts w:eastAsia="Calibri"/>
                <w:sz w:val="16"/>
                <w:szCs w:val="16"/>
              </w:rPr>
            </w:pPr>
            <w:r w:rsidRPr="0020576C">
              <w:rPr>
                <w:sz w:val="16"/>
                <w:szCs w:val="16"/>
              </w:rPr>
              <w:t>14</w:t>
            </w:r>
          </w:p>
        </w:tc>
        <w:tc>
          <w:tcPr>
            <w:tcW w:w="1134"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tabs>
                <w:tab w:val="left" w:pos="6663"/>
                <w:tab w:val="left" w:pos="6946"/>
                <w:tab w:val="left" w:pos="9356"/>
                <w:tab w:val="left" w:pos="10065"/>
              </w:tabs>
              <w:ind w:right="-113" w:firstLine="33"/>
              <w:jc w:val="center"/>
              <w:rPr>
                <w:rFonts w:eastAsia="Calibri"/>
                <w:sz w:val="16"/>
                <w:szCs w:val="16"/>
              </w:rPr>
            </w:pPr>
            <w:r w:rsidRPr="0020576C">
              <w:rPr>
                <w:sz w:val="16"/>
                <w:szCs w:val="16"/>
              </w:rPr>
              <w:t>19</w:t>
            </w:r>
          </w:p>
        </w:tc>
        <w:tc>
          <w:tcPr>
            <w:tcW w:w="993"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tabs>
                <w:tab w:val="left" w:pos="6663"/>
                <w:tab w:val="left" w:pos="6946"/>
                <w:tab w:val="left" w:pos="9356"/>
                <w:tab w:val="left" w:pos="10065"/>
              </w:tabs>
              <w:ind w:right="-113" w:firstLine="31"/>
              <w:jc w:val="center"/>
              <w:rPr>
                <w:rFonts w:eastAsia="Calibri"/>
                <w:sz w:val="16"/>
                <w:szCs w:val="16"/>
              </w:rPr>
            </w:pPr>
            <w:r w:rsidRPr="0020576C">
              <w:rPr>
                <w:sz w:val="16"/>
                <w:szCs w:val="16"/>
              </w:rPr>
              <w:t>18</w:t>
            </w:r>
          </w:p>
        </w:tc>
      </w:tr>
      <w:tr w:rsidR="007F1554" w:rsidRPr="0020576C" w:rsidTr="00D721AB">
        <w:trPr>
          <w:trHeight w:val="287"/>
        </w:trPr>
        <w:tc>
          <w:tcPr>
            <w:tcW w:w="675"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ind w:right="-113"/>
              <w:jc w:val="center"/>
              <w:rPr>
                <w:rFonts w:eastAsia="Calibri"/>
                <w:sz w:val="16"/>
                <w:szCs w:val="16"/>
              </w:rPr>
            </w:pPr>
            <w:r w:rsidRPr="0020576C">
              <w:rPr>
                <w:sz w:val="16"/>
                <w:szCs w:val="16"/>
              </w:rPr>
              <w:t>10</w:t>
            </w:r>
          </w:p>
        </w:tc>
        <w:tc>
          <w:tcPr>
            <w:tcW w:w="5812"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tabs>
                <w:tab w:val="left" w:pos="6663"/>
                <w:tab w:val="left" w:pos="6946"/>
                <w:tab w:val="left" w:pos="9356"/>
                <w:tab w:val="left" w:pos="10065"/>
              </w:tabs>
              <w:ind w:left="-108" w:right="-113" w:firstLine="34"/>
              <w:rPr>
                <w:rFonts w:eastAsia="Calibri"/>
                <w:sz w:val="16"/>
                <w:szCs w:val="16"/>
              </w:rPr>
            </w:pPr>
            <w:r w:rsidRPr="0020576C">
              <w:rPr>
                <w:sz w:val="16"/>
                <w:szCs w:val="16"/>
              </w:rPr>
              <w:t xml:space="preserve">МКОУ ООШ с. </w:t>
            </w:r>
            <w:proofErr w:type="spellStart"/>
            <w:r w:rsidRPr="0020576C">
              <w:rPr>
                <w:sz w:val="16"/>
                <w:szCs w:val="16"/>
              </w:rPr>
              <w:t>Русаново</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tabs>
                <w:tab w:val="left" w:pos="6663"/>
                <w:tab w:val="left" w:pos="6946"/>
                <w:tab w:val="left" w:pos="9356"/>
                <w:tab w:val="left" w:pos="10065"/>
              </w:tabs>
              <w:ind w:right="-113"/>
              <w:jc w:val="center"/>
              <w:rPr>
                <w:rFonts w:eastAsia="Calibri"/>
                <w:sz w:val="16"/>
                <w:szCs w:val="16"/>
              </w:rPr>
            </w:pPr>
            <w:r w:rsidRPr="0020576C">
              <w:rPr>
                <w:sz w:val="16"/>
                <w:szCs w:val="16"/>
              </w:rPr>
              <w:t>5</w:t>
            </w:r>
          </w:p>
        </w:tc>
        <w:tc>
          <w:tcPr>
            <w:tcW w:w="1134"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tabs>
                <w:tab w:val="left" w:pos="6663"/>
                <w:tab w:val="left" w:pos="6946"/>
                <w:tab w:val="left" w:pos="9356"/>
                <w:tab w:val="left" w:pos="10065"/>
              </w:tabs>
              <w:ind w:right="-113" w:firstLine="33"/>
              <w:jc w:val="center"/>
              <w:rPr>
                <w:rFonts w:eastAsia="Calibri"/>
                <w:sz w:val="16"/>
                <w:szCs w:val="16"/>
              </w:rPr>
            </w:pPr>
            <w:r w:rsidRPr="0020576C">
              <w:rPr>
                <w:sz w:val="16"/>
                <w:szCs w:val="16"/>
              </w:rPr>
              <w:t>3</w:t>
            </w:r>
          </w:p>
        </w:tc>
        <w:tc>
          <w:tcPr>
            <w:tcW w:w="993"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tabs>
                <w:tab w:val="left" w:pos="6663"/>
                <w:tab w:val="left" w:pos="6946"/>
                <w:tab w:val="left" w:pos="9356"/>
                <w:tab w:val="left" w:pos="10065"/>
              </w:tabs>
              <w:ind w:right="-113" w:firstLine="31"/>
              <w:jc w:val="center"/>
              <w:rPr>
                <w:rFonts w:eastAsia="Calibri"/>
                <w:sz w:val="16"/>
                <w:szCs w:val="16"/>
              </w:rPr>
            </w:pPr>
            <w:r w:rsidRPr="0020576C">
              <w:rPr>
                <w:sz w:val="16"/>
                <w:szCs w:val="16"/>
              </w:rPr>
              <w:t>4</w:t>
            </w:r>
          </w:p>
        </w:tc>
      </w:tr>
      <w:tr w:rsidR="007F1554" w:rsidRPr="0020576C" w:rsidTr="00D721AB">
        <w:trPr>
          <w:trHeight w:val="287"/>
        </w:trPr>
        <w:tc>
          <w:tcPr>
            <w:tcW w:w="675"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ind w:right="-113"/>
              <w:jc w:val="center"/>
              <w:rPr>
                <w:rFonts w:eastAsia="Calibri"/>
                <w:sz w:val="16"/>
                <w:szCs w:val="16"/>
              </w:rPr>
            </w:pPr>
          </w:p>
        </w:tc>
        <w:tc>
          <w:tcPr>
            <w:tcW w:w="5812"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tabs>
                <w:tab w:val="left" w:pos="6663"/>
                <w:tab w:val="left" w:pos="6946"/>
                <w:tab w:val="left" w:pos="9356"/>
                <w:tab w:val="left" w:pos="10065"/>
              </w:tabs>
              <w:ind w:left="-108" w:right="-113" w:firstLine="34"/>
              <w:rPr>
                <w:rFonts w:eastAsia="Calibri"/>
                <w:sz w:val="16"/>
                <w:szCs w:val="16"/>
              </w:rPr>
            </w:pPr>
            <w:r w:rsidRPr="0020576C">
              <w:rPr>
                <w:sz w:val="16"/>
                <w:szCs w:val="16"/>
              </w:rPr>
              <w:t>Город</w:t>
            </w:r>
          </w:p>
        </w:tc>
        <w:tc>
          <w:tcPr>
            <w:tcW w:w="992"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tabs>
                <w:tab w:val="left" w:pos="6663"/>
                <w:tab w:val="left" w:pos="6946"/>
                <w:tab w:val="left" w:pos="9356"/>
                <w:tab w:val="left" w:pos="10065"/>
              </w:tabs>
              <w:ind w:right="-113"/>
              <w:jc w:val="center"/>
              <w:rPr>
                <w:rFonts w:eastAsia="Calibri"/>
                <w:sz w:val="16"/>
                <w:szCs w:val="16"/>
              </w:rPr>
            </w:pPr>
            <w:r w:rsidRPr="0020576C">
              <w:rPr>
                <w:sz w:val="16"/>
                <w:szCs w:val="16"/>
              </w:rPr>
              <w:t>507</w:t>
            </w:r>
          </w:p>
        </w:tc>
        <w:tc>
          <w:tcPr>
            <w:tcW w:w="1134"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tabs>
                <w:tab w:val="left" w:pos="6663"/>
                <w:tab w:val="left" w:pos="6946"/>
                <w:tab w:val="left" w:pos="9356"/>
                <w:tab w:val="left" w:pos="10065"/>
              </w:tabs>
              <w:ind w:right="-113" w:firstLine="33"/>
              <w:jc w:val="center"/>
              <w:rPr>
                <w:rFonts w:eastAsia="Calibri"/>
                <w:sz w:val="16"/>
                <w:szCs w:val="16"/>
              </w:rPr>
            </w:pPr>
            <w:r w:rsidRPr="0020576C">
              <w:rPr>
                <w:sz w:val="16"/>
                <w:szCs w:val="16"/>
              </w:rPr>
              <w:t>490</w:t>
            </w:r>
          </w:p>
        </w:tc>
        <w:tc>
          <w:tcPr>
            <w:tcW w:w="993"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tabs>
                <w:tab w:val="left" w:pos="6663"/>
                <w:tab w:val="left" w:pos="6946"/>
                <w:tab w:val="left" w:pos="9356"/>
                <w:tab w:val="left" w:pos="10065"/>
              </w:tabs>
              <w:ind w:right="-113" w:firstLine="31"/>
              <w:jc w:val="center"/>
              <w:rPr>
                <w:rFonts w:eastAsia="Calibri"/>
                <w:sz w:val="16"/>
                <w:szCs w:val="16"/>
              </w:rPr>
            </w:pPr>
            <w:r w:rsidRPr="0020576C">
              <w:rPr>
                <w:sz w:val="16"/>
                <w:szCs w:val="16"/>
              </w:rPr>
              <w:t>491</w:t>
            </w:r>
          </w:p>
        </w:tc>
      </w:tr>
      <w:tr w:rsidR="007F1554" w:rsidRPr="0020576C" w:rsidTr="00D721AB">
        <w:trPr>
          <w:trHeight w:val="287"/>
        </w:trPr>
        <w:tc>
          <w:tcPr>
            <w:tcW w:w="675"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tabs>
                <w:tab w:val="left" w:pos="180"/>
                <w:tab w:val="left" w:pos="6663"/>
                <w:tab w:val="left" w:pos="6946"/>
                <w:tab w:val="left" w:pos="9356"/>
                <w:tab w:val="left" w:pos="10065"/>
              </w:tabs>
              <w:ind w:right="-113"/>
              <w:jc w:val="center"/>
              <w:rPr>
                <w:rFonts w:eastAsia="Calibri"/>
                <w:sz w:val="16"/>
                <w:szCs w:val="16"/>
              </w:rPr>
            </w:pPr>
          </w:p>
        </w:tc>
        <w:tc>
          <w:tcPr>
            <w:tcW w:w="5812"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tabs>
                <w:tab w:val="left" w:pos="6663"/>
                <w:tab w:val="left" w:pos="6946"/>
                <w:tab w:val="left" w:pos="9356"/>
                <w:tab w:val="left" w:pos="10065"/>
              </w:tabs>
              <w:ind w:left="-108" w:right="-113" w:firstLine="34"/>
              <w:rPr>
                <w:rFonts w:eastAsia="Calibri"/>
                <w:sz w:val="16"/>
                <w:szCs w:val="16"/>
              </w:rPr>
            </w:pPr>
            <w:r w:rsidRPr="0020576C">
              <w:rPr>
                <w:sz w:val="16"/>
                <w:szCs w:val="16"/>
              </w:rPr>
              <w:t>Село</w:t>
            </w:r>
          </w:p>
        </w:tc>
        <w:tc>
          <w:tcPr>
            <w:tcW w:w="992"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tabs>
                <w:tab w:val="left" w:pos="6663"/>
                <w:tab w:val="left" w:pos="6946"/>
                <w:tab w:val="left" w:pos="9356"/>
                <w:tab w:val="left" w:pos="10065"/>
              </w:tabs>
              <w:ind w:right="-113"/>
              <w:jc w:val="center"/>
              <w:rPr>
                <w:rFonts w:eastAsia="Calibri"/>
                <w:sz w:val="16"/>
                <w:szCs w:val="16"/>
              </w:rPr>
            </w:pPr>
            <w:r w:rsidRPr="0020576C">
              <w:rPr>
                <w:sz w:val="16"/>
                <w:szCs w:val="16"/>
              </w:rPr>
              <w:t>139</w:t>
            </w:r>
          </w:p>
        </w:tc>
        <w:tc>
          <w:tcPr>
            <w:tcW w:w="1134"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tabs>
                <w:tab w:val="left" w:pos="6663"/>
                <w:tab w:val="left" w:pos="6946"/>
                <w:tab w:val="left" w:pos="9356"/>
                <w:tab w:val="left" w:pos="10065"/>
              </w:tabs>
              <w:ind w:right="-113" w:firstLine="33"/>
              <w:jc w:val="center"/>
              <w:rPr>
                <w:rFonts w:eastAsia="Calibri"/>
                <w:sz w:val="16"/>
                <w:szCs w:val="16"/>
              </w:rPr>
            </w:pPr>
            <w:r w:rsidRPr="0020576C">
              <w:rPr>
                <w:sz w:val="16"/>
                <w:szCs w:val="16"/>
              </w:rPr>
              <w:t>121</w:t>
            </w:r>
          </w:p>
        </w:tc>
        <w:tc>
          <w:tcPr>
            <w:tcW w:w="993"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tabs>
                <w:tab w:val="left" w:pos="6663"/>
                <w:tab w:val="left" w:pos="6946"/>
                <w:tab w:val="left" w:pos="9356"/>
                <w:tab w:val="left" w:pos="10065"/>
              </w:tabs>
              <w:ind w:right="-113" w:firstLine="31"/>
              <w:jc w:val="center"/>
              <w:rPr>
                <w:rFonts w:eastAsia="Calibri"/>
                <w:sz w:val="16"/>
                <w:szCs w:val="16"/>
              </w:rPr>
            </w:pPr>
            <w:r w:rsidRPr="0020576C">
              <w:rPr>
                <w:sz w:val="16"/>
                <w:szCs w:val="16"/>
              </w:rPr>
              <w:t>127</w:t>
            </w:r>
          </w:p>
        </w:tc>
      </w:tr>
      <w:tr w:rsidR="007F1554" w:rsidRPr="0020576C" w:rsidTr="00D721AB">
        <w:trPr>
          <w:trHeight w:val="287"/>
        </w:trPr>
        <w:tc>
          <w:tcPr>
            <w:tcW w:w="675"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tabs>
                <w:tab w:val="left" w:pos="180"/>
                <w:tab w:val="left" w:pos="6663"/>
                <w:tab w:val="left" w:pos="6946"/>
                <w:tab w:val="left" w:pos="9356"/>
                <w:tab w:val="left" w:pos="10065"/>
              </w:tabs>
              <w:ind w:right="-113"/>
              <w:jc w:val="center"/>
              <w:rPr>
                <w:rFonts w:eastAsia="Calibri"/>
                <w:sz w:val="16"/>
                <w:szCs w:val="16"/>
              </w:rPr>
            </w:pPr>
          </w:p>
        </w:tc>
        <w:tc>
          <w:tcPr>
            <w:tcW w:w="5812"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tabs>
                <w:tab w:val="left" w:pos="6663"/>
                <w:tab w:val="left" w:pos="6946"/>
                <w:tab w:val="left" w:pos="9356"/>
                <w:tab w:val="left" w:pos="10065"/>
              </w:tabs>
              <w:ind w:left="-108" w:right="-113" w:firstLine="34"/>
              <w:rPr>
                <w:rFonts w:eastAsia="Calibri"/>
                <w:sz w:val="16"/>
                <w:szCs w:val="16"/>
              </w:rPr>
            </w:pPr>
            <w:r w:rsidRPr="0020576C">
              <w:rPr>
                <w:sz w:val="16"/>
                <w:szCs w:val="16"/>
              </w:rPr>
              <w:t>ИТОГО:</w:t>
            </w:r>
          </w:p>
        </w:tc>
        <w:tc>
          <w:tcPr>
            <w:tcW w:w="992"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tabs>
                <w:tab w:val="left" w:pos="6663"/>
                <w:tab w:val="left" w:pos="6946"/>
                <w:tab w:val="left" w:pos="9356"/>
                <w:tab w:val="left" w:pos="10065"/>
              </w:tabs>
              <w:ind w:right="-113"/>
              <w:jc w:val="center"/>
              <w:rPr>
                <w:rFonts w:eastAsia="Calibri"/>
                <w:sz w:val="16"/>
                <w:szCs w:val="16"/>
              </w:rPr>
            </w:pPr>
            <w:r w:rsidRPr="0020576C">
              <w:rPr>
                <w:sz w:val="16"/>
                <w:szCs w:val="16"/>
              </w:rPr>
              <w:t>646</w:t>
            </w:r>
          </w:p>
        </w:tc>
        <w:tc>
          <w:tcPr>
            <w:tcW w:w="1134"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tabs>
                <w:tab w:val="left" w:pos="6663"/>
                <w:tab w:val="left" w:pos="6946"/>
                <w:tab w:val="left" w:pos="9356"/>
                <w:tab w:val="left" w:pos="10065"/>
              </w:tabs>
              <w:ind w:right="-113" w:firstLine="33"/>
              <w:jc w:val="center"/>
              <w:rPr>
                <w:rFonts w:eastAsia="Calibri"/>
                <w:sz w:val="16"/>
                <w:szCs w:val="16"/>
              </w:rPr>
            </w:pPr>
            <w:r w:rsidRPr="0020576C">
              <w:rPr>
                <w:sz w:val="16"/>
                <w:szCs w:val="16"/>
              </w:rPr>
              <w:t>611</w:t>
            </w:r>
          </w:p>
        </w:tc>
        <w:tc>
          <w:tcPr>
            <w:tcW w:w="993"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tabs>
                <w:tab w:val="left" w:pos="6663"/>
                <w:tab w:val="left" w:pos="6946"/>
                <w:tab w:val="left" w:pos="9356"/>
                <w:tab w:val="left" w:pos="10065"/>
              </w:tabs>
              <w:ind w:right="-113" w:firstLine="31"/>
              <w:jc w:val="center"/>
              <w:rPr>
                <w:rFonts w:eastAsia="Calibri"/>
                <w:sz w:val="16"/>
                <w:szCs w:val="16"/>
              </w:rPr>
            </w:pPr>
            <w:r w:rsidRPr="0020576C">
              <w:rPr>
                <w:sz w:val="16"/>
                <w:szCs w:val="16"/>
              </w:rPr>
              <w:t>618</w:t>
            </w:r>
          </w:p>
        </w:tc>
      </w:tr>
    </w:tbl>
    <w:p w:rsidR="007F1554" w:rsidRPr="0020576C" w:rsidRDefault="007F1554" w:rsidP="007F1554">
      <w:pPr>
        <w:spacing w:before="240" w:line="360" w:lineRule="auto"/>
        <w:ind w:firstLine="709"/>
        <w:jc w:val="both"/>
        <w:rPr>
          <w:rFonts w:eastAsia="Calibri"/>
          <w:sz w:val="16"/>
          <w:szCs w:val="16"/>
        </w:rPr>
      </w:pPr>
      <w:r w:rsidRPr="0020576C">
        <w:rPr>
          <w:sz w:val="16"/>
          <w:szCs w:val="16"/>
        </w:rPr>
        <w:t>На протяжении последних лет детям в возрасте от 3 до 7 лет в Орловском районе предоставлена возможность получения дошкольного образования. На 01.01.2018 года очередность в детские сады отсутствует.</w:t>
      </w:r>
    </w:p>
    <w:p w:rsidR="007F1554" w:rsidRPr="0020576C" w:rsidRDefault="007F1554" w:rsidP="007F1554">
      <w:pPr>
        <w:spacing w:line="360" w:lineRule="auto"/>
        <w:ind w:firstLine="709"/>
        <w:jc w:val="both"/>
        <w:rPr>
          <w:sz w:val="16"/>
          <w:szCs w:val="16"/>
        </w:rPr>
      </w:pPr>
      <w:r w:rsidRPr="0020576C">
        <w:rPr>
          <w:sz w:val="16"/>
          <w:szCs w:val="16"/>
        </w:rPr>
        <w:t>Показатель по педагогическим работникам остается на прежнем уровне и составляет 64 педагога. Из них 39 % педагогов имеют стаж работы более 25 лет.</w:t>
      </w:r>
    </w:p>
    <w:p w:rsidR="007F1554" w:rsidRPr="0020576C" w:rsidRDefault="007F1554" w:rsidP="007F1554">
      <w:pPr>
        <w:spacing w:line="360" w:lineRule="auto"/>
        <w:ind w:firstLine="709"/>
        <w:jc w:val="both"/>
        <w:rPr>
          <w:sz w:val="16"/>
          <w:szCs w:val="16"/>
        </w:rPr>
      </w:pPr>
      <w:r w:rsidRPr="0020576C">
        <w:rPr>
          <w:sz w:val="16"/>
          <w:szCs w:val="16"/>
        </w:rPr>
        <w:t xml:space="preserve">В 2018 году для дошкольного образования поставлена следующая задача: создание условий для раннего развития детей в возрасте до трех лет, реализация программы психолого-педагогической, методической и консультативной помощи родителям детей, получающих дошкольное образование в семье. На сегодняшний день в Орловском районе созданы службы ранней коррекционной помощи на базе дошкольных образовательных учреждений. </w:t>
      </w:r>
    </w:p>
    <w:p w:rsidR="007F1554" w:rsidRPr="0020576C" w:rsidRDefault="007F1554" w:rsidP="007F1554">
      <w:pPr>
        <w:spacing w:line="360" w:lineRule="auto"/>
        <w:ind w:firstLine="709"/>
        <w:jc w:val="both"/>
        <w:rPr>
          <w:sz w:val="16"/>
          <w:szCs w:val="16"/>
        </w:rPr>
      </w:pPr>
      <w:r w:rsidRPr="0020576C">
        <w:rPr>
          <w:sz w:val="16"/>
          <w:szCs w:val="16"/>
        </w:rPr>
        <w:t>Вопрос качества образования – один из самых актуальных в российском образовании. Одно из направлений методической работы –  непрерывный процесс повышения квалификации кадров через курсовую подготовку. Ежегодно по совместному плану с ИРО (Институт развития образования) Кировской области педагоги и руководители образовательных учреждений повышают профессиональный уровень.</w:t>
      </w:r>
    </w:p>
    <w:p w:rsidR="007F1554" w:rsidRPr="0020576C" w:rsidRDefault="007F1554" w:rsidP="007F1554">
      <w:pPr>
        <w:spacing w:line="360" w:lineRule="auto"/>
        <w:ind w:firstLine="709"/>
        <w:jc w:val="both"/>
        <w:rPr>
          <w:sz w:val="16"/>
          <w:szCs w:val="16"/>
        </w:rPr>
      </w:pPr>
      <w:r w:rsidRPr="0020576C">
        <w:rPr>
          <w:sz w:val="16"/>
          <w:szCs w:val="16"/>
        </w:rPr>
        <w:t>В 8 общеобразовательных учреждениях района обучается 1075 учащихся, работает 247 сотрудников, среди которых 138 педагогических работников.</w:t>
      </w:r>
    </w:p>
    <w:p w:rsidR="007F1554" w:rsidRPr="0020576C" w:rsidRDefault="007F1554" w:rsidP="007F1554">
      <w:pPr>
        <w:spacing w:line="360" w:lineRule="auto"/>
        <w:ind w:firstLine="720"/>
        <w:jc w:val="both"/>
        <w:rPr>
          <w:color w:val="000000"/>
          <w:sz w:val="16"/>
          <w:szCs w:val="16"/>
        </w:rPr>
      </w:pPr>
      <w:r w:rsidRPr="0020576C">
        <w:rPr>
          <w:color w:val="000000"/>
          <w:sz w:val="16"/>
          <w:szCs w:val="16"/>
        </w:rPr>
        <w:t>За последние три года наблюдается увеличение количества учащихся детей в городской местности и уменьшение в сельской местности.</w:t>
      </w:r>
    </w:p>
    <w:p w:rsidR="007F1554" w:rsidRPr="0020576C" w:rsidRDefault="007F1554" w:rsidP="007F1554">
      <w:pPr>
        <w:spacing w:line="360" w:lineRule="auto"/>
        <w:ind w:firstLine="720"/>
        <w:jc w:val="right"/>
        <w:rPr>
          <w:color w:val="000000"/>
          <w:sz w:val="16"/>
          <w:szCs w:val="16"/>
        </w:rPr>
      </w:pPr>
      <w:r w:rsidRPr="0020576C">
        <w:rPr>
          <w:color w:val="000000"/>
          <w:sz w:val="16"/>
          <w:szCs w:val="16"/>
        </w:rPr>
        <w:t>Таблица 8</w:t>
      </w:r>
    </w:p>
    <w:p w:rsidR="007F1554" w:rsidRPr="0020576C" w:rsidRDefault="007F1554" w:rsidP="007F1554">
      <w:pPr>
        <w:spacing w:line="360" w:lineRule="auto"/>
        <w:jc w:val="center"/>
        <w:rPr>
          <w:sz w:val="16"/>
          <w:szCs w:val="16"/>
        </w:rPr>
      </w:pPr>
      <w:r w:rsidRPr="0020576C">
        <w:rPr>
          <w:bCs/>
          <w:sz w:val="16"/>
          <w:szCs w:val="16"/>
        </w:rPr>
        <w:t>Количество учащихся по школам</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8"/>
        <w:gridCol w:w="3388"/>
        <w:gridCol w:w="1808"/>
        <w:gridCol w:w="1808"/>
        <w:gridCol w:w="1808"/>
      </w:tblGrid>
      <w:tr w:rsidR="007F1554" w:rsidRPr="0020576C" w:rsidTr="00D721AB">
        <w:trPr>
          <w:trHeight w:val="196"/>
        </w:trPr>
        <w:tc>
          <w:tcPr>
            <w:tcW w:w="548" w:type="dxa"/>
            <w:tcBorders>
              <w:top w:val="single" w:sz="4" w:space="0" w:color="auto"/>
              <w:left w:val="single" w:sz="4" w:space="0" w:color="000000"/>
              <w:bottom w:val="single" w:sz="4" w:space="0" w:color="000000"/>
              <w:right w:val="single" w:sz="4" w:space="0" w:color="000000"/>
            </w:tcBorders>
          </w:tcPr>
          <w:p w:rsidR="007F1554" w:rsidRPr="0020576C" w:rsidRDefault="007F1554" w:rsidP="00D721AB">
            <w:pPr>
              <w:ind w:right="-604"/>
              <w:rPr>
                <w:rFonts w:eastAsia="Calibri"/>
                <w:sz w:val="16"/>
                <w:szCs w:val="16"/>
              </w:rPr>
            </w:pPr>
            <w:r w:rsidRPr="0020576C">
              <w:rPr>
                <w:sz w:val="16"/>
                <w:szCs w:val="16"/>
                <w:lang w:eastAsia="en-US"/>
              </w:rPr>
              <w:t>№</w:t>
            </w:r>
          </w:p>
        </w:tc>
        <w:tc>
          <w:tcPr>
            <w:tcW w:w="3388" w:type="dxa"/>
            <w:tcBorders>
              <w:top w:val="single" w:sz="4" w:space="0" w:color="auto"/>
              <w:left w:val="single" w:sz="4" w:space="0" w:color="000000"/>
              <w:bottom w:val="single" w:sz="4" w:space="0" w:color="000000"/>
              <w:right w:val="single" w:sz="4" w:space="0" w:color="000000"/>
            </w:tcBorders>
          </w:tcPr>
          <w:p w:rsidR="007F1554" w:rsidRPr="0020576C" w:rsidRDefault="007F1554" w:rsidP="00D721AB">
            <w:pPr>
              <w:ind w:left="19" w:right="34"/>
              <w:rPr>
                <w:rFonts w:eastAsia="Calibri"/>
                <w:sz w:val="16"/>
                <w:szCs w:val="16"/>
              </w:rPr>
            </w:pPr>
            <w:r w:rsidRPr="0020576C">
              <w:rPr>
                <w:sz w:val="16"/>
                <w:szCs w:val="16"/>
                <w:lang w:eastAsia="en-US"/>
              </w:rPr>
              <w:t>Учреждение</w:t>
            </w:r>
          </w:p>
        </w:tc>
        <w:tc>
          <w:tcPr>
            <w:tcW w:w="1808" w:type="dxa"/>
            <w:tcBorders>
              <w:top w:val="single" w:sz="4" w:space="0" w:color="000000"/>
              <w:left w:val="single" w:sz="4" w:space="0" w:color="000000"/>
              <w:bottom w:val="single" w:sz="4" w:space="0" w:color="000000"/>
              <w:right w:val="single" w:sz="4" w:space="0" w:color="auto"/>
            </w:tcBorders>
          </w:tcPr>
          <w:p w:rsidR="007F1554" w:rsidRPr="0020576C" w:rsidRDefault="007F1554" w:rsidP="00D721AB">
            <w:pPr>
              <w:tabs>
                <w:tab w:val="left" w:pos="9356"/>
                <w:tab w:val="left" w:pos="10065"/>
              </w:tabs>
              <w:snapToGrid w:val="0"/>
              <w:ind w:left="-108" w:right="-250"/>
              <w:jc w:val="center"/>
              <w:rPr>
                <w:rFonts w:eastAsia="Calibri"/>
                <w:sz w:val="16"/>
                <w:szCs w:val="16"/>
              </w:rPr>
            </w:pPr>
            <w:r w:rsidRPr="0020576C">
              <w:rPr>
                <w:sz w:val="16"/>
                <w:szCs w:val="16"/>
                <w:lang w:eastAsia="en-US"/>
              </w:rPr>
              <w:t>2016–2017</w:t>
            </w:r>
          </w:p>
        </w:tc>
        <w:tc>
          <w:tcPr>
            <w:tcW w:w="1808" w:type="dxa"/>
            <w:tcBorders>
              <w:top w:val="single" w:sz="4" w:space="0" w:color="000000"/>
              <w:left w:val="single" w:sz="4" w:space="0" w:color="auto"/>
              <w:bottom w:val="single" w:sz="4" w:space="0" w:color="000000"/>
              <w:right w:val="single" w:sz="4" w:space="0" w:color="auto"/>
            </w:tcBorders>
          </w:tcPr>
          <w:p w:rsidR="007F1554" w:rsidRPr="0020576C" w:rsidRDefault="007F1554" w:rsidP="00D721AB">
            <w:pPr>
              <w:tabs>
                <w:tab w:val="left" w:pos="9356"/>
                <w:tab w:val="left" w:pos="10065"/>
              </w:tabs>
              <w:snapToGrid w:val="0"/>
              <w:ind w:left="-108" w:right="-250"/>
              <w:jc w:val="center"/>
              <w:rPr>
                <w:rFonts w:eastAsia="Calibri"/>
                <w:sz w:val="16"/>
                <w:szCs w:val="16"/>
              </w:rPr>
            </w:pPr>
            <w:r w:rsidRPr="0020576C">
              <w:rPr>
                <w:sz w:val="16"/>
                <w:szCs w:val="16"/>
              </w:rPr>
              <w:t>2017-2018</w:t>
            </w:r>
          </w:p>
        </w:tc>
        <w:tc>
          <w:tcPr>
            <w:tcW w:w="1808" w:type="dxa"/>
            <w:tcBorders>
              <w:top w:val="single" w:sz="4" w:space="0" w:color="000000"/>
              <w:left w:val="single" w:sz="4" w:space="0" w:color="auto"/>
              <w:bottom w:val="single" w:sz="4" w:space="0" w:color="000000"/>
              <w:right w:val="single" w:sz="4" w:space="0" w:color="000000"/>
            </w:tcBorders>
          </w:tcPr>
          <w:p w:rsidR="007F1554" w:rsidRPr="0020576C" w:rsidRDefault="007F1554" w:rsidP="00D721AB">
            <w:pPr>
              <w:tabs>
                <w:tab w:val="left" w:pos="9356"/>
                <w:tab w:val="left" w:pos="10065"/>
              </w:tabs>
              <w:snapToGrid w:val="0"/>
              <w:ind w:left="-108" w:right="-250"/>
              <w:jc w:val="center"/>
              <w:rPr>
                <w:rFonts w:eastAsia="Calibri"/>
                <w:sz w:val="16"/>
                <w:szCs w:val="16"/>
              </w:rPr>
            </w:pPr>
            <w:r w:rsidRPr="0020576C">
              <w:rPr>
                <w:sz w:val="16"/>
                <w:szCs w:val="16"/>
              </w:rPr>
              <w:t>2018 - 2019</w:t>
            </w:r>
          </w:p>
        </w:tc>
      </w:tr>
      <w:tr w:rsidR="007F1554" w:rsidRPr="0020576C" w:rsidTr="00D721AB">
        <w:trPr>
          <w:trHeight w:val="204"/>
        </w:trPr>
        <w:tc>
          <w:tcPr>
            <w:tcW w:w="548"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tabs>
                <w:tab w:val="left" w:pos="9356"/>
                <w:tab w:val="left" w:pos="10065"/>
              </w:tabs>
              <w:snapToGrid w:val="0"/>
              <w:ind w:right="-604"/>
              <w:jc w:val="both"/>
              <w:rPr>
                <w:rFonts w:eastAsia="Calibri"/>
                <w:sz w:val="16"/>
                <w:szCs w:val="16"/>
              </w:rPr>
            </w:pPr>
            <w:r w:rsidRPr="0020576C">
              <w:rPr>
                <w:sz w:val="16"/>
                <w:szCs w:val="16"/>
                <w:lang w:eastAsia="en-US"/>
              </w:rPr>
              <w:t>1.</w:t>
            </w:r>
          </w:p>
        </w:tc>
        <w:tc>
          <w:tcPr>
            <w:tcW w:w="3388"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tabs>
                <w:tab w:val="left" w:pos="9356"/>
                <w:tab w:val="left" w:pos="10065"/>
              </w:tabs>
              <w:snapToGrid w:val="0"/>
              <w:ind w:left="19" w:right="34"/>
              <w:jc w:val="both"/>
              <w:rPr>
                <w:rFonts w:eastAsia="Calibri"/>
                <w:sz w:val="16"/>
                <w:szCs w:val="16"/>
              </w:rPr>
            </w:pPr>
            <w:r w:rsidRPr="0020576C">
              <w:rPr>
                <w:sz w:val="16"/>
                <w:szCs w:val="16"/>
                <w:lang w:eastAsia="en-US"/>
              </w:rPr>
              <w:t>МКОУ ООШ №1 г. Орлова</w:t>
            </w:r>
          </w:p>
        </w:tc>
        <w:tc>
          <w:tcPr>
            <w:tcW w:w="1808" w:type="dxa"/>
            <w:tcBorders>
              <w:top w:val="single" w:sz="4" w:space="0" w:color="000000"/>
              <w:left w:val="single" w:sz="4" w:space="0" w:color="000000"/>
              <w:bottom w:val="single" w:sz="4" w:space="0" w:color="000000"/>
              <w:right w:val="single" w:sz="4" w:space="0" w:color="auto"/>
            </w:tcBorders>
          </w:tcPr>
          <w:p w:rsidR="007F1554" w:rsidRPr="0020576C" w:rsidRDefault="007F1554" w:rsidP="00D721AB">
            <w:pPr>
              <w:tabs>
                <w:tab w:val="left" w:pos="9356"/>
                <w:tab w:val="left" w:pos="10065"/>
              </w:tabs>
              <w:snapToGrid w:val="0"/>
              <w:ind w:left="-108" w:right="-250"/>
              <w:jc w:val="center"/>
              <w:rPr>
                <w:rFonts w:eastAsia="Calibri"/>
                <w:sz w:val="16"/>
                <w:szCs w:val="16"/>
              </w:rPr>
            </w:pPr>
            <w:r w:rsidRPr="0020576C">
              <w:rPr>
                <w:sz w:val="16"/>
                <w:szCs w:val="16"/>
                <w:lang w:eastAsia="en-US"/>
              </w:rPr>
              <w:t>293</w:t>
            </w:r>
          </w:p>
        </w:tc>
        <w:tc>
          <w:tcPr>
            <w:tcW w:w="1808" w:type="dxa"/>
            <w:tcBorders>
              <w:top w:val="single" w:sz="4" w:space="0" w:color="000000"/>
              <w:left w:val="single" w:sz="4" w:space="0" w:color="auto"/>
              <w:bottom w:val="single" w:sz="4" w:space="0" w:color="000000"/>
              <w:right w:val="single" w:sz="4" w:space="0" w:color="auto"/>
            </w:tcBorders>
          </w:tcPr>
          <w:p w:rsidR="007F1554" w:rsidRPr="0020576C" w:rsidRDefault="007F1554" w:rsidP="00D721AB">
            <w:pPr>
              <w:tabs>
                <w:tab w:val="left" w:pos="9356"/>
                <w:tab w:val="left" w:pos="10065"/>
              </w:tabs>
              <w:snapToGrid w:val="0"/>
              <w:ind w:left="-108" w:right="-250"/>
              <w:jc w:val="center"/>
              <w:rPr>
                <w:rFonts w:eastAsia="Calibri"/>
                <w:sz w:val="16"/>
                <w:szCs w:val="16"/>
              </w:rPr>
            </w:pPr>
            <w:r w:rsidRPr="0020576C">
              <w:rPr>
                <w:sz w:val="16"/>
                <w:szCs w:val="16"/>
              </w:rPr>
              <w:t>318</w:t>
            </w:r>
          </w:p>
        </w:tc>
        <w:tc>
          <w:tcPr>
            <w:tcW w:w="1808" w:type="dxa"/>
            <w:tcBorders>
              <w:top w:val="single" w:sz="4" w:space="0" w:color="000000"/>
              <w:left w:val="single" w:sz="4" w:space="0" w:color="auto"/>
              <w:bottom w:val="single" w:sz="4" w:space="0" w:color="000000"/>
              <w:right w:val="single" w:sz="4" w:space="0" w:color="000000"/>
            </w:tcBorders>
          </w:tcPr>
          <w:p w:rsidR="007F1554" w:rsidRPr="0020576C" w:rsidRDefault="007F1554" w:rsidP="00D721AB">
            <w:pPr>
              <w:tabs>
                <w:tab w:val="left" w:pos="9356"/>
                <w:tab w:val="left" w:pos="10065"/>
              </w:tabs>
              <w:snapToGrid w:val="0"/>
              <w:ind w:left="-108" w:right="-250"/>
              <w:jc w:val="center"/>
              <w:rPr>
                <w:rFonts w:eastAsia="Calibri"/>
                <w:sz w:val="16"/>
                <w:szCs w:val="16"/>
              </w:rPr>
            </w:pPr>
            <w:r w:rsidRPr="0020576C">
              <w:rPr>
                <w:sz w:val="16"/>
                <w:szCs w:val="16"/>
              </w:rPr>
              <w:t>339</w:t>
            </w:r>
          </w:p>
        </w:tc>
      </w:tr>
      <w:tr w:rsidR="007F1554" w:rsidRPr="0020576C" w:rsidTr="00D721AB">
        <w:trPr>
          <w:trHeight w:val="122"/>
        </w:trPr>
        <w:tc>
          <w:tcPr>
            <w:tcW w:w="548"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tabs>
                <w:tab w:val="left" w:pos="9356"/>
                <w:tab w:val="left" w:pos="10065"/>
              </w:tabs>
              <w:snapToGrid w:val="0"/>
              <w:ind w:right="-604"/>
              <w:jc w:val="both"/>
              <w:rPr>
                <w:rFonts w:eastAsia="Calibri"/>
                <w:sz w:val="16"/>
                <w:szCs w:val="16"/>
              </w:rPr>
            </w:pPr>
            <w:r w:rsidRPr="0020576C">
              <w:rPr>
                <w:sz w:val="16"/>
                <w:szCs w:val="16"/>
                <w:lang w:eastAsia="en-US"/>
              </w:rPr>
              <w:t>2.</w:t>
            </w:r>
          </w:p>
        </w:tc>
        <w:tc>
          <w:tcPr>
            <w:tcW w:w="3388"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tabs>
                <w:tab w:val="left" w:pos="9356"/>
                <w:tab w:val="left" w:pos="10065"/>
              </w:tabs>
              <w:snapToGrid w:val="0"/>
              <w:ind w:left="19" w:right="34"/>
              <w:jc w:val="both"/>
              <w:rPr>
                <w:rFonts w:eastAsia="Calibri"/>
                <w:sz w:val="16"/>
                <w:szCs w:val="16"/>
              </w:rPr>
            </w:pPr>
            <w:r w:rsidRPr="0020576C">
              <w:rPr>
                <w:sz w:val="16"/>
                <w:szCs w:val="16"/>
                <w:lang w:eastAsia="en-US"/>
              </w:rPr>
              <w:t>КОГОБУ СШ г. Орлова</w:t>
            </w:r>
          </w:p>
        </w:tc>
        <w:tc>
          <w:tcPr>
            <w:tcW w:w="1808" w:type="dxa"/>
            <w:tcBorders>
              <w:top w:val="single" w:sz="4" w:space="0" w:color="000000"/>
              <w:left w:val="single" w:sz="4" w:space="0" w:color="000000"/>
              <w:bottom w:val="single" w:sz="4" w:space="0" w:color="000000"/>
              <w:right w:val="single" w:sz="4" w:space="0" w:color="auto"/>
            </w:tcBorders>
          </w:tcPr>
          <w:p w:rsidR="007F1554" w:rsidRPr="0020576C" w:rsidRDefault="007F1554" w:rsidP="00D721AB">
            <w:pPr>
              <w:tabs>
                <w:tab w:val="left" w:pos="9356"/>
                <w:tab w:val="left" w:pos="10065"/>
              </w:tabs>
              <w:snapToGrid w:val="0"/>
              <w:ind w:left="-108" w:right="-250"/>
              <w:jc w:val="center"/>
              <w:rPr>
                <w:rFonts w:eastAsia="Calibri"/>
                <w:sz w:val="16"/>
                <w:szCs w:val="16"/>
              </w:rPr>
            </w:pPr>
            <w:r w:rsidRPr="0020576C">
              <w:rPr>
                <w:sz w:val="16"/>
                <w:szCs w:val="16"/>
                <w:lang w:eastAsia="en-US"/>
              </w:rPr>
              <w:t>493</w:t>
            </w:r>
          </w:p>
        </w:tc>
        <w:tc>
          <w:tcPr>
            <w:tcW w:w="1808" w:type="dxa"/>
            <w:tcBorders>
              <w:top w:val="single" w:sz="4" w:space="0" w:color="000000"/>
              <w:left w:val="single" w:sz="4" w:space="0" w:color="auto"/>
              <w:bottom w:val="single" w:sz="4" w:space="0" w:color="000000"/>
              <w:right w:val="single" w:sz="4" w:space="0" w:color="auto"/>
            </w:tcBorders>
          </w:tcPr>
          <w:p w:rsidR="007F1554" w:rsidRPr="0020576C" w:rsidRDefault="007F1554" w:rsidP="00D721AB">
            <w:pPr>
              <w:tabs>
                <w:tab w:val="left" w:pos="9356"/>
                <w:tab w:val="left" w:pos="10065"/>
              </w:tabs>
              <w:snapToGrid w:val="0"/>
              <w:ind w:left="-108" w:right="-250"/>
              <w:jc w:val="center"/>
              <w:rPr>
                <w:rFonts w:eastAsia="Calibri"/>
                <w:sz w:val="16"/>
                <w:szCs w:val="16"/>
              </w:rPr>
            </w:pPr>
            <w:r w:rsidRPr="0020576C">
              <w:rPr>
                <w:sz w:val="16"/>
                <w:szCs w:val="16"/>
              </w:rPr>
              <w:t>481</w:t>
            </w:r>
          </w:p>
        </w:tc>
        <w:tc>
          <w:tcPr>
            <w:tcW w:w="1808" w:type="dxa"/>
            <w:tcBorders>
              <w:top w:val="single" w:sz="4" w:space="0" w:color="000000"/>
              <w:left w:val="single" w:sz="4" w:space="0" w:color="auto"/>
              <w:bottom w:val="single" w:sz="4" w:space="0" w:color="000000"/>
              <w:right w:val="single" w:sz="4" w:space="0" w:color="000000"/>
            </w:tcBorders>
          </w:tcPr>
          <w:p w:rsidR="007F1554" w:rsidRPr="0020576C" w:rsidRDefault="007F1554" w:rsidP="00D721AB">
            <w:pPr>
              <w:tabs>
                <w:tab w:val="left" w:pos="9356"/>
                <w:tab w:val="left" w:pos="10065"/>
              </w:tabs>
              <w:snapToGrid w:val="0"/>
              <w:ind w:left="-108" w:right="-250"/>
              <w:jc w:val="center"/>
              <w:rPr>
                <w:rFonts w:eastAsia="Calibri"/>
                <w:sz w:val="16"/>
                <w:szCs w:val="16"/>
              </w:rPr>
            </w:pPr>
            <w:r w:rsidRPr="0020576C">
              <w:rPr>
                <w:sz w:val="16"/>
                <w:szCs w:val="16"/>
              </w:rPr>
              <w:t>493</w:t>
            </w:r>
          </w:p>
        </w:tc>
      </w:tr>
      <w:tr w:rsidR="007F1554" w:rsidRPr="0020576C" w:rsidTr="00D721AB">
        <w:trPr>
          <w:trHeight w:val="81"/>
        </w:trPr>
        <w:tc>
          <w:tcPr>
            <w:tcW w:w="548"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tabs>
                <w:tab w:val="left" w:pos="9356"/>
                <w:tab w:val="left" w:pos="10065"/>
              </w:tabs>
              <w:snapToGrid w:val="0"/>
              <w:ind w:right="-604"/>
              <w:jc w:val="both"/>
              <w:rPr>
                <w:rFonts w:eastAsia="Calibri"/>
                <w:sz w:val="16"/>
                <w:szCs w:val="16"/>
              </w:rPr>
            </w:pPr>
            <w:r w:rsidRPr="0020576C">
              <w:rPr>
                <w:sz w:val="16"/>
                <w:szCs w:val="16"/>
                <w:lang w:eastAsia="en-US"/>
              </w:rPr>
              <w:t>3.</w:t>
            </w:r>
          </w:p>
        </w:tc>
        <w:tc>
          <w:tcPr>
            <w:tcW w:w="3388"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tabs>
                <w:tab w:val="left" w:pos="9356"/>
                <w:tab w:val="left" w:pos="10065"/>
              </w:tabs>
              <w:snapToGrid w:val="0"/>
              <w:ind w:left="19" w:right="34"/>
              <w:jc w:val="both"/>
              <w:rPr>
                <w:rFonts w:eastAsia="Calibri"/>
                <w:sz w:val="16"/>
                <w:szCs w:val="16"/>
              </w:rPr>
            </w:pPr>
            <w:r w:rsidRPr="0020576C">
              <w:rPr>
                <w:sz w:val="16"/>
                <w:szCs w:val="16"/>
                <w:lang w:eastAsia="en-US"/>
              </w:rPr>
              <w:t xml:space="preserve">МКОУ СОШ </w:t>
            </w:r>
            <w:proofErr w:type="spellStart"/>
            <w:r w:rsidRPr="0020576C">
              <w:rPr>
                <w:sz w:val="16"/>
                <w:szCs w:val="16"/>
                <w:lang w:eastAsia="en-US"/>
              </w:rPr>
              <w:t>д</w:t>
            </w:r>
            <w:proofErr w:type="gramStart"/>
            <w:r w:rsidRPr="0020576C">
              <w:rPr>
                <w:sz w:val="16"/>
                <w:szCs w:val="16"/>
                <w:lang w:eastAsia="en-US"/>
              </w:rPr>
              <w:t>.К</w:t>
            </w:r>
            <w:proofErr w:type="gramEnd"/>
            <w:r w:rsidRPr="0020576C">
              <w:rPr>
                <w:sz w:val="16"/>
                <w:szCs w:val="16"/>
                <w:lang w:eastAsia="en-US"/>
              </w:rPr>
              <w:t>узнецы</w:t>
            </w:r>
            <w:proofErr w:type="spellEnd"/>
          </w:p>
        </w:tc>
        <w:tc>
          <w:tcPr>
            <w:tcW w:w="1808" w:type="dxa"/>
            <w:tcBorders>
              <w:top w:val="single" w:sz="4" w:space="0" w:color="000000"/>
              <w:left w:val="single" w:sz="4" w:space="0" w:color="000000"/>
              <w:bottom w:val="single" w:sz="4" w:space="0" w:color="000000"/>
              <w:right w:val="single" w:sz="4" w:space="0" w:color="auto"/>
            </w:tcBorders>
          </w:tcPr>
          <w:p w:rsidR="007F1554" w:rsidRPr="0020576C" w:rsidRDefault="007F1554" w:rsidP="00D721AB">
            <w:pPr>
              <w:tabs>
                <w:tab w:val="left" w:pos="9356"/>
                <w:tab w:val="left" w:pos="10065"/>
              </w:tabs>
              <w:snapToGrid w:val="0"/>
              <w:ind w:left="-108" w:right="-250"/>
              <w:jc w:val="center"/>
              <w:rPr>
                <w:rFonts w:eastAsia="Calibri"/>
                <w:sz w:val="16"/>
                <w:szCs w:val="16"/>
              </w:rPr>
            </w:pPr>
            <w:r w:rsidRPr="0020576C">
              <w:rPr>
                <w:sz w:val="16"/>
                <w:szCs w:val="16"/>
                <w:lang w:eastAsia="en-US"/>
              </w:rPr>
              <w:t>78</w:t>
            </w:r>
          </w:p>
        </w:tc>
        <w:tc>
          <w:tcPr>
            <w:tcW w:w="1808" w:type="dxa"/>
            <w:tcBorders>
              <w:top w:val="single" w:sz="4" w:space="0" w:color="000000"/>
              <w:left w:val="single" w:sz="4" w:space="0" w:color="auto"/>
              <w:bottom w:val="single" w:sz="4" w:space="0" w:color="000000"/>
              <w:right w:val="single" w:sz="4" w:space="0" w:color="auto"/>
            </w:tcBorders>
          </w:tcPr>
          <w:p w:rsidR="007F1554" w:rsidRPr="0020576C" w:rsidRDefault="007F1554" w:rsidP="00D721AB">
            <w:pPr>
              <w:tabs>
                <w:tab w:val="left" w:pos="9356"/>
                <w:tab w:val="left" w:pos="10065"/>
              </w:tabs>
              <w:snapToGrid w:val="0"/>
              <w:ind w:left="-108" w:right="-250"/>
              <w:jc w:val="center"/>
              <w:rPr>
                <w:rFonts w:eastAsia="Calibri"/>
                <w:sz w:val="16"/>
                <w:szCs w:val="16"/>
              </w:rPr>
            </w:pPr>
            <w:r w:rsidRPr="0020576C">
              <w:rPr>
                <w:sz w:val="16"/>
                <w:szCs w:val="16"/>
              </w:rPr>
              <w:t>78</w:t>
            </w:r>
          </w:p>
        </w:tc>
        <w:tc>
          <w:tcPr>
            <w:tcW w:w="1808" w:type="dxa"/>
            <w:tcBorders>
              <w:top w:val="single" w:sz="4" w:space="0" w:color="000000"/>
              <w:left w:val="single" w:sz="4" w:space="0" w:color="auto"/>
              <w:bottom w:val="single" w:sz="4" w:space="0" w:color="000000"/>
              <w:right w:val="single" w:sz="4" w:space="0" w:color="000000"/>
            </w:tcBorders>
          </w:tcPr>
          <w:p w:rsidR="007F1554" w:rsidRPr="0020576C" w:rsidRDefault="007F1554" w:rsidP="00D721AB">
            <w:pPr>
              <w:tabs>
                <w:tab w:val="left" w:pos="9356"/>
                <w:tab w:val="left" w:pos="10065"/>
              </w:tabs>
              <w:snapToGrid w:val="0"/>
              <w:ind w:left="-108" w:right="-250"/>
              <w:jc w:val="center"/>
              <w:rPr>
                <w:rFonts w:eastAsia="Calibri"/>
                <w:sz w:val="16"/>
                <w:szCs w:val="16"/>
              </w:rPr>
            </w:pPr>
            <w:r w:rsidRPr="0020576C">
              <w:rPr>
                <w:sz w:val="16"/>
                <w:szCs w:val="16"/>
              </w:rPr>
              <w:t>78</w:t>
            </w:r>
          </w:p>
        </w:tc>
      </w:tr>
      <w:tr w:rsidR="007F1554" w:rsidRPr="0020576C" w:rsidTr="00D721AB">
        <w:trPr>
          <w:trHeight w:val="128"/>
        </w:trPr>
        <w:tc>
          <w:tcPr>
            <w:tcW w:w="548"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tabs>
                <w:tab w:val="left" w:pos="9356"/>
                <w:tab w:val="left" w:pos="10065"/>
              </w:tabs>
              <w:snapToGrid w:val="0"/>
              <w:ind w:right="-604"/>
              <w:jc w:val="both"/>
              <w:rPr>
                <w:rFonts w:eastAsia="Calibri"/>
                <w:sz w:val="16"/>
                <w:szCs w:val="16"/>
              </w:rPr>
            </w:pPr>
            <w:r w:rsidRPr="0020576C">
              <w:rPr>
                <w:sz w:val="16"/>
                <w:szCs w:val="16"/>
                <w:lang w:eastAsia="en-US"/>
              </w:rPr>
              <w:lastRenderedPageBreak/>
              <w:t>4.</w:t>
            </w:r>
          </w:p>
        </w:tc>
        <w:tc>
          <w:tcPr>
            <w:tcW w:w="3388"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tabs>
                <w:tab w:val="left" w:pos="9356"/>
                <w:tab w:val="left" w:pos="10065"/>
              </w:tabs>
              <w:snapToGrid w:val="0"/>
              <w:ind w:left="19" w:right="34"/>
              <w:jc w:val="both"/>
              <w:rPr>
                <w:rFonts w:eastAsia="Calibri"/>
                <w:sz w:val="16"/>
                <w:szCs w:val="16"/>
              </w:rPr>
            </w:pPr>
            <w:r w:rsidRPr="0020576C">
              <w:rPr>
                <w:sz w:val="16"/>
                <w:szCs w:val="16"/>
                <w:lang w:eastAsia="en-US"/>
              </w:rPr>
              <w:t xml:space="preserve">МКОУ ООШ </w:t>
            </w:r>
            <w:proofErr w:type="spellStart"/>
            <w:r w:rsidRPr="0020576C">
              <w:rPr>
                <w:sz w:val="16"/>
                <w:szCs w:val="16"/>
                <w:lang w:eastAsia="en-US"/>
              </w:rPr>
              <w:t>д</w:t>
            </w:r>
            <w:proofErr w:type="gramStart"/>
            <w:r w:rsidRPr="0020576C">
              <w:rPr>
                <w:sz w:val="16"/>
                <w:szCs w:val="16"/>
                <w:lang w:eastAsia="en-US"/>
              </w:rPr>
              <w:t>.Ц</w:t>
            </w:r>
            <w:proofErr w:type="gramEnd"/>
            <w:r w:rsidRPr="0020576C">
              <w:rPr>
                <w:sz w:val="16"/>
                <w:szCs w:val="16"/>
                <w:lang w:eastAsia="en-US"/>
              </w:rPr>
              <w:t>епели</w:t>
            </w:r>
            <w:proofErr w:type="spellEnd"/>
          </w:p>
        </w:tc>
        <w:tc>
          <w:tcPr>
            <w:tcW w:w="1808" w:type="dxa"/>
            <w:tcBorders>
              <w:top w:val="single" w:sz="4" w:space="0" w:color="000000"/>
              <w:left w:val="single" w:sz="4" w:space="0" w:color="000000"/>
              <w:bottom w:val="single" w:sz="4" w:space="0" w:color="000000"/>
              <w:right w:val="single" w:sz="4" w:space="0" w:color="auto"/>
            </w:tcBorders>
          </w:tcPr>
          <w:p w:rsidR="007F1554" w:rsidRPr="0020576C" w:rsidRDefault="007F1554" w:rsidP="00D721AB">
            <w:pPr>
              <w:tabs>
                <w:tab w:val="left" w:pos="9356"/>
                <w:tab w:val="left" w:pos="10065"/>
              </w:tabs>
              <w:snapToGrid w:val="0"/>
              <w:ind w:left="-108" w:right="-250"/>
              <w:jc w:val="center"/>
              <w:rPr>
                <w:rFonts w:eastAsia="Calibri"/>
                <w:sz w:val="16"/>
                <w:szCs w:val="16"/>
              </w:rPr>
            </w:pPr>
            <w:r w:rsidRPr="0020576C">
              <w:rPr>
                <w:sz w:val="16"/>
                <w:szCs w:val="16"/>
                <w:lang w:eastAsia="en-US"/>
              </w:rPr>
              <w:t>60</w:t>
            </w:r>
          </w:p>
        </w:tc>
        <w:tc>
          <w:tcPr>
            <w:tcW w:w="1808" w:type="dxa"/>
            <w:tcBorders>
              <w:top w:val="single" w:sz="4" w:space="0" w:color="000000"/>
              <w:left w:val="single" w:sz="4" w:space="0" w:color="auto"/>
              <w:bottom w:val="single" w:sz="4" w:space="0" w:color="000000"/>
              <w:right w:val="single" w:sz="4" w:space="0" w:color="auto"/>
            </w:tcBorders>
          </w:tcPr>
          <w:p w:rsidR="007F1554" w:rsidRPr="0020576C" w:rsidRDefault="007F1554" w:rsidP="00D721AB">
            <w:pPr>
              <w:tabs>
                <w:tab w:val="left" w:pos="9356"/>
                <w:tab w:val="left" w:pos="10065"/>
              </w:tabs>
              <w:snapToGrid w:val="0"/>
              <w:ind w:left="-108" w:right="-250"/>
              <w:jc w:val="center"/>
              <w:rPr>
                <w:rFonts w:eastAsia="Calibri"/>
                <w:sz w:val="16"/>
                <w:szCs w:val="16"/>
              </w:rPr>
            </w:pPr>
            <w:r w:rsidRPr="0020576C">
              <w:rPr>
                <w:sz w:val="16"/>
                <w:szCs w:val="16"/>
              </w:rPr>
              <w:t>57</w:t>
            </w:r>
          </w:p>
        </w:tc>
        <w:tc>
          <w:tcPr>
            <w:tcW w:w="1808" w:type="dxa"/>
            <w:tcBorders>
              <w:top w:val="single" w:sz="4" w:space="0" w:color="000000"/>
              <w:left w:val="single" w:sz="4" w:space="0" w:color="auto"/>
              <w:bottom w:val="single" w:sz="4" w:space="0" w:color="000000"/>
              <w:right w:val="single" w:sz="4" w:space="0" w:color="000000"/>
            </w:tcBorders>
          </w:tcPr>
          <w:p w:rsidR="007F1554" w:rsidRPr="0020576C" w:rsidRDefault="007F1554" w:rsidP="00D721AB">
            <w:pPr>
              <w:tabs>
                <w:tab w:val="left" w:pos="9356"/>
                <w:tab w:val="left" w:pos="10065"/>
              </w:tabs>
              <w:snapToGrid w:val="0"/>
              <w:ind w:left="-108" w:right="-250"/>
              <w:jc w:val="center"/>
              <w:rPr>
                <w:rFonts w:eastAsia="Calibri"/>
                <w:sz w:val="16"/>
                <w:szCs w:val="16"/>
              </w:rPr>
            </w:pPr>
            <w:r w:rsidRPr="0020576C">
              <w:rPr>
                <w:sz w:val="16"/>
                <w:szCs w:val="16"/>
              </w:rPr>
              <w:t>50</w:t>
            </w:r>
          </w:p>
        </w:tc>
      </w:tr>
      <w:tr w:rsidR="007F1554" w:rsidRPr="0020576C" w:rsidTr="00D721AB">
        <w:trPr>
          <w:trHeight w:val="88"/>
        </w:trPr>
        <w:tc>
          <w:tcPr>
            <w:tcW w:w="548"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tabs>
                <w:tab w:val="left" w:pos="9356"/>
                <w:tab w:val="left" w:pos="10065"/>
              </w:tabs>
              <w:snapToGrid w:val="0"/>
              <w:ind w:right="-604"/>
              <w:jc w:val="both"/>
              <w:rPr>
                <w:rFonts w:eastAsia="Calibri"/>
                <w:sz w:val="16"/>
                <w:szCs w:val="16"/>
              </w:rPr>
            </w:pPr>
            <w:r w:rsidRPr="0020576C">
              <w:rPr>
                <w:sz w:val="16"/>
                <w:szCs w:val="16"/>
                <w:lang w:eastAsia="en-US"/>
              </w:rPr>
              <w:t>5.</w:t>
            </w:r>
          </w:p>
        </w:tc>
        <w:tc>
          <w:tcPr>
            <w:tcW w:w="3388"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tabs>
                <w:tab w:val="left" w:pos="9356"/>
                <w:tab w:val="left" w:pos="10065"/>
              </w:tabs>
              <w:snapToGrid w:val="0"/>
              <w:ind w:left="19" w:right="34"/>
              <w:jc w:val="both"/>
              <w:rPr>
                <w:rFonts w:eastAsia="Calibri"/>
                <w:sz w:val="16"/>
                <w:szCs w:val="16"/>
              </w:rPr>
            </w:pPr>
            <w:r w:rsidRPr="0020576C">
              <w:rPr>
                <w:sz w:val="16"/>
                <w:szCs w:val="16"/>
                <w:lang w:eastAsia="en-US"/>
              </w:rPr>
              <w:t xml:space="preserve">МКОУ СОШ </w:t>
            </w:r>
            <w:proofErr w:type="spellStart"/>
            <w:r w:rsidRPr="0020576C">
              <w:rPr>
                <w:sz w:val="16"/>
                <w:szCs w:val="16"/>
                <w:lang w:eastAsia="en-US"/>
              </w:rPr>
              <w:t>с</w:t>
            </w:r>
            <w:proofErr w:type="gramStart"/>
            <w:r w:rsidRPr="0020576C">
              <w:rPr>
                <w:sz w:val="16"/>
                <w:szCs w:val="16"/>
                <w:lang w:eastAsia="en-US"/>
              </w:rPr>
              <w:t>.Ч</w:t>
            </w:r>
            <w:proofErr w:type="gramEnd"/>
            <w:r w:rsidRPr="0020576C">
              <w:rPr>
                <w:sz w:val="16"/>
                <w:szCs w:val="16"/>
                <w:lang w:eastAsia="en-US"/>
              </w:rPr>
              <w:t>удиново</w:t>
            </w:r>
            <w:proofErr w:type="spellEnd"/>
          </w:p>
        </w:tc>
        <w:tc>
          <w:tcPr>
            <w:tcW w:w="1808" w:type="dxa"/>
            <w:tcBorders>
              <w:top w:val="single" w:sz="4" w:space="0" w:color="000000"/>
              <w:left w:val="single" w:sz="4" w:space="0" w:color="000000"/>
              <w:bottom w:val="single" w:sz="4" w:space="0" w:color="000000"/>
              <w:right w:val="single" w:sz="4" w:space="0" w:color="auto"/>
            </w:tcBorders>
          </w:tcPr>
          <w:p w:rsidR="007F1554" w:rsidRPr="0020576C" w:rsidRDefault="007F1554" w:rsidP="00D721AB">
            <w:pPr>
              <w:tabs>
                <w:tab w:val="left" w:pos="9356"/>
                <w:tab w:val="left" w:pos="10065"/>
              </w:tabs>
              <w:snapToGrid w:val="0"/>
              <w:ind w:left="-108" w:right="-250"/>
              <w:jc w:val="center"/>
              <w:rPr>
                <w:rFonts w:eastAsia="Calibri"/>
                <w:sz w:val="16"/>
                <w:szCs w:val="16"/>
              </w:rPr>
            </w:pPr>
            <w:r w:rsidRPr="0020576C">
              <w:rPr>
                <w:sz w:val="16"/>
                <w:szCs w:val="16"/>
                <w:lang w:eastAsia="en-US"/>
              </w:rPr>
              <w:t>43</w:t>
            </w:r>
          </w:p>
        </w:tc>
        <w:tc>
          <w:tcPr>
            <w:tcW w:w="1808" w:type="dxa"/>
            <w:tcBorders>
              <w:top w:val="single" w:sz="4" w:space="0" w:color="000000"/>
              <w:left w:val="single" w:sz="4" w:space="0" w:color="auto"/>
              <w:bottom w:val="single" w:sz="4" w:space="0" w:color="000000"/>
              <w:right w:val="single" w:sz="4" w:space="0" w:color="auto"/>
            </w:tcBorders>
          </w:tcPr>
          <w:p w:rsidR="007F1554" w:rsidRPr="0020576C" w:rsidRDefault="007F1554" w:rsidP="00D721AB">
            <w:pPr>
              <w:tabs>
                <w:tab w:val="left" w:pos="9356"/>
                <w:tab w:val="left" w:pos="10065"/>
              </w:tabs>
              <w:snapToGrid w:val="0"/>
              <w:ind w:left="-108" w:right="-250"/>
              <w:jc w:val="center"/>
              <w:rPr>
                <w:rFonts w:eastAsia="Calibri"/>
                <w:sz w:val="16"/>
                <w:szCs w:val="16"/>
              </w:rPr>
            </w:pPr>
            <w:r w:rsidRPr="0020576C">
              <w:rPr>
                <w:sz w:val="16"/>
                <w:szCs w:val="16"/>
              </w:rPr>
              <w:t>28</w:t>
            </w:r>
          </w:p>
        </w:tc>
        <w:tc>
          <w:tcPr>
            <w:tcW w:w="1808" w:type="dxa"/>
            <w:tcBorders>
              <w:top w:val="single" w:sz="4" w:space="0" w:color="000000"/>
              <w:left w:val="single" w:sz="4" w:space="0" w:color="auto"/>
              <w:bottom w:val="single" w:sz="4" w:space="0" w:color="000000"/>
              <w:right w:val="single" w:sz="4" w:space="0" w:color="000000"/>
            </w:tcBorders>
          </w:tcPr>
          <w:p w:rsidR="007F1554" w:rsidRPr="0020576C" w:rsidRDefault="007F1554" w:rsidP="00D721AB">
            <w:pPr>
              <w:tabs>
                <w:tab w:val="left" w:pos="9356"/>
                <w:tab w:val="left" w:pos="10065"/>
              </w:tabs>
              <w:snapToGrid w:val="0"/>
              <w:ind w:left="-108" w:right="-250"/>
              <w:jc w:val="center"/>
              <w:rPr>
                <w:rFonts w:eastAsia="Calibri"/>
                <w:sz w:val="16"/>
                <w:szCs w:val="16"/>
              </w:rPr>
            </w:pPr>
            <w:r w:rsidRPr="0020576C">
              <w:rPr>
                <w:sz w:val="16"/>
                <w:szCs w:val="16"/>
              </w:rPr>
              <w:t>26</w:t>
            </w:r>
          </w:p>
        </w:tc>
      </w:tr>
      <w:tr w:rsidR="007F1554" w:rsidRPr="0020576C" w:rsidTr="00D721AB">
        <w:trPr>
          <w:trHeight w:val="124"/>
        </w:trPr>
        <w:tc>
          <w:tcPr>
            <w:tcW w:w="548"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tabs>
                <w:tab w:val="left" w:pos="9356"/>
                <w:tab w:val="left" w:pos="10065"/>
              </w:tabs>
              <w:snapToGrid w:val="0"/>
              <w:ind w:right="-604"/>
              <w:jc w:val="both"/>
              <w:rPr>
                <w:rFonts w:eastAsia="Calibri"/>
                <w:sz w:val="16"/>
                <w:szCs w:val="16"/>
              </w:rPr>
            </w:pPr>
            <w:r w:rsidRPr="0020576C">
              <w:rPr>
                <w:sz w:val="16"/>
                <w:szCs w:val="16"/>
                <w:lang w:eastAsia="en-US"/>
              </w:rPr>
              <w:t>7.</w:t>
            </w:r>
          </w:p>
        </w:tc>
        <w:tc>
          <w:tcPr>
            <w:tcW w:w="3388"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tabs>
                <w:tab w:val="left" w:pos="9356"/>
                <w:tab w:val="left" w:pos="10065"/>
              </w:tabs>
              <w:snapToGrid w:val="0"/>
              <w:ind w:left="19" w:right="34"/>
              <w:jc w:val="both"/>
              <w:rPr>
                <w:rFonts w:eastAsia="Calibri"/>
                <w:sz w:val="16"/>
                <w:szCs w:val="16"/>
              </w:rPr>
            </w:pPr>
            <w:r w:rsidRPr="0020576C">
              <w:rPr>
                <w:sz w:val="16"/>
                <w:szCs w:val="16"/>
                <w:lang w:eastAsia="en-US"/>
              </w:rPr>
              <w:t xml:space="preserve">МКОУ ООШ </w:t>
            </w:r>
            <w:proofErr w:type="spellStart"/>
            <w:r w:rsidRPr="0020576C">
              <w:rPr>
                <w:sz w:val="16"/>
                <w:szCs w:val="16"/>
                <w:lang w:eastAsia="en-US"/>
              </w:rPr>
              <w:t>с</w:t>
            </w:r>
            <w:proofErr w:type="gramStart"/>
            <w:r w:rsidRPr="0020576C">
              <w:rPr>
                <w:sz w:val="16"/>
                <w:szCs w:val="16"/>
                <w:lang w:eastAsia="en-US"/>
              </w:rPr>
              <w:t>.К</w:t>
            </w:r>
            <w:proofErr w:type="gramEnd"/>
            <w:r w:rsidRPr="0020576C">
              <w:rPr>
                <w:sz w:val="16"/>
                <w:szCs w:val="16"/>
                <w:lang w:eastAsia="en-US"/>
              </w:rPr>
              <w:t>олково</w:t>
            </w:r>
            <w:proofErr w:type="spellEnd"/>
          </w:p>
        </w:tc>
        <w:tc>
          <w:tcPr>
            <w:tcW w:w="1808" w:type="dxa"/>
            <w:tcBorders>
              <w:top w:val="single" w:sz="4" w:space="0" w:color="000000"/>
              <w:left w:val="single" w:sz="4" w:space="0" w:color="000000"/>
              <w:bottom w:val="single" w:sz="4" w:space="0" w:color="000000"/>
              <w:right w:val="single" w:sz="4" w:space="0" w:color="auto"/>
            </w:tcBorders>
          </w:tcPr>
          <w:p w:rsidR="007F1554" w:rsidRPr="0020576C" w:rsidRDefault="007F1554" w:rsidP="00D721AB">
            <w:pPr>
              <w:tabs>
                <w:tab w:val="left" w:pos="9356"/>
                <w:tab w:val="left" w:pos="10065"/>
              </w:tabs>
              <w:snapToGrid w:val="0"/>
              <w:ind w:left="-108" w:right="-250"/>
              <w:jc w:val="center"/>
              <w:rPr>
                <w:rFonts w:eastAsia="Calibri"/>
                <w:sz w:val="16"/>
                <w:szCs w:val="16"/>
              </w:rPr>
            </w:pPr>
            <w:r w:rsidRPr="0020576C">
              <w:rPr>
                <w:sz w:val="16"/>
                <w:szCs w:val="16"/>
                <w:lang w:eastAsia="en-US"/>
              </w:rPr>
              <w:t>40</w:t>
            </w:r>
          </w:p>
        </w:tc>
        <w:tc>
          <w:tcPr>
            <w:tcW w:w="1808" w:type="dxa"/>
            <w:tcBorders>
              <w:top w:val="single" w:sz="4" w:space="0" w:color="000000"/>
              <w:left w:val="single" w:sz="4" w:space="0" w:color="auto"/>
              <w:bottom w:val="single" w:sz="4" w:space="0" w:color="000000"/>
              <w:right w:val="single" w:sz="4" w:space="0" w:color="auto"/>
            </w:tcBorders>
          </w:tcPr>
          <w:p w:rsidR="007F1554" w:rsidRPr="0020576C" w:rsidRDefault="007F1554" w:rsidP="00D721AB">
            <w:pPr>
              <w:tabs>
                <w:tab w:val="left" w:pos="9356"/>
                <w:tab w:val="left" w:pos="10065"/>
              </w:tabs>
              <w:snapToGrid w:val="0"/>
              <w:ind w:left="-108" w:right="-250"/>
              <w:jc w:val="center"/>
              <w:rPr>
                <w:rFonts w:eastAsia="Calibri"/>
                <w:sz w:val="16"/>
                <w:szCs w:val="16"/>
              </w:rPr>
            </w:pPr>
            <w:r w:rsidRPr="0020576C">
              <w:rPr>
                <w:sz w:val="16"/>
                <w:szCs w:val="16"/>
              </w:rPr>
              <w:t>34</w:t>
            </w:r>
          </w:p>
        </w:tc>
        <w:tc>
          <w:tcPr>
            <w:tcW w:w="1808" w:type="dxa"/>
            <w:tcBorders>
              <w:top w:val="single" w:sz="4" w:space="0" w:color="000000"/>
              <w:left w:val="single" w:sz="4" w:space="0" w:color="auto"/>
              <w:bottom w:val="single" w:sz="4" w:space="0" w:color="000000"/>
              <w:right w:val="single" w:sz="4" w:space="0" w:color="000000"/>
            </w:tcBorders>
          </w:tcPr>
          <w:p w:rsidR="007F1554" w:rsidRPr="0020576C" w:rsidRDefault="007F1554" w:rsidP="00D721AB">
            <w:pPr>
              <w:tabs>
                <w:tab w:val="left" w:pos="9356"/>
                <w:tab w:val="left" w:pos="10065"/>
              </w:tabs>
              <w:snapToGrid w:val="0"/>
              <w:ind w:left="-108" w:right="-250"/>
              <w:jc w:val="center"/>
              <w:rPr>
                <w:rFonts w:eastAsia="Calibri"/>
                <w:sz w:val="16"/>
                <w:szCs w:val="16"/>
              </w:rPr>
            </w:pPr>
            <w:r w:rsidRPr="0020576C">
              <w:rPr>
                <w:sz w:val="16"/>
                <w:szCs w:val="16"/>
              </w:rPr>
              <w:t>28</w:t>
            </w:r>
          </w:p>
        </w:tc>
      </w:tr>
      <w:tr w:rsidR="007F1554" w:rsidRPr="0020576C" w:rsidTr="00D721AB">
        <w:trPr>
          <w:trHeight w:val="128"/>
        </w:trPr>
        <w:tc>
          <w:tcPr>
            <w:tcW w:w="548"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tabs>
                <w:tab w:val="left" w:pos="9356"/>
                <w:tab w:val="left" w:pos="10065"/>
              </w:tabs>
              <w:snapToGrid w:val="0"/>
              <w:ind w:right="-604"/>
              <w:jc w:val="both"/>
              <w:rPr>
                <w:rFonts w:eastAsia="Calibri"/>
                <w:sz w:val="16"/>
                <w:szCs w:val="16"/>
              </w:rPr>
            </w:pPr>
            <w:r w:rsidRPr="0020576C">
              <w:rPr>
                <w:sz w:val="16"/>
                <w:szCs w:val="16"/>
                <w:lang w:eastAsia="en-US"/>
              </w:rPr>
              <w:t>8</w:t>
            </w:r>
          </w:p>
        </w:tc>
        <w:tc>
          <w:tcPr>
            <w:tcW w:w="3388"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tabs>
                <w:tab w:val="left" w:pos="9356"/>
                <w:tab w:val="left" w:pos="10065"/>
              </w:tabs>
              <w:snapToGrid w:val="0"/>
              <w:ind w:left="19" w:right="34"/>
              <w:jc w:val="both"/>
              <w:rPr>
                <w:rFonts w:eastAsia="Calibri"/>
                <w:sz w:val="16"/>
                <w:szCs w:val="16"/>
              </w:rPr>
            </w:pPr>
            <w:r w:rsidRPr="0020576C">
              <w:rPr>
                <w:sz w:val="16"/>
                <w:szCs w:val="16"/>
                <w:lang w:eastAsia="en-US"/>
              </w:rPr>
              <w:t xml:space="preserve">МКОУ ООШ </w:t>
            </w:r>
            <w:proofErr w:type="spellStart"/>
            <w:r w:rsidRPr="0020576C">
              <w:rPr>
                <w:sz w:val="16"/>
                <w:szCs w:val="16"/>
                <w:lang w:eastAsia="en-US"/>
              </w:rPr>
              <w:t>с</w:t>
            </w:r>
            <w:proofErr w:type="gramStart"/>
            <w:r w:rsidRPr="0020576C">
              <w:rPr>
                <w:sz w:val="16"/>
                <w:szCs w:val="16"/>
                <w:lang w:eastAsia="en-US"/>
              </w:rPr>
              <w:t>.Р</w:t>
            </w:r>
            <w:proofErr w:type="gramEnd"/>
            <w:r w:rsidRPr="0020576C">
              <w:rPr>
                <w:sz w:val="16"/>
                <w:szCs w:val="16"/>
                <w:lang w:eastAsia="en-US"/>
              </w:rPr>
              <w:t>усаново</w:t>
            </w:r>
            <w:proofErr w:type="spellEnd"/>
          </w:p>
        </w:tc>
        <w:tc>
          <w:tcPr>
            <w:tcW w:w="1808" w:type="dxa"/>
            <w:tcBorders>
              <w:top w:val="single" w:sz="4" w:space="0" w:color="000000"/>
              <w:left w:val="single" w:sz="4" w:space="0" w:color="000000"/>
              <w:bottom w:val="single" w:sz="4" w:space="0" w:color="000000"/>
              <w:right w:val="single" w:sz="4" w:space="0" w:color="auto"/>
            </w:tcBorders>
          </w:tcPr>
          <w:p w:rsidR="007F1554" w:rsidRPr="0020576C" w:rsidRDefault="007F1554" w:rsidP="00D721AB">
            <w:pPr>
              <w:tabs>
                <w:tab w:val="left" w:pos="9356"/>
                <w:tab w:val="left" w:pos="10065"/>
              </w:tabs>
              <w:snapToGrid w:val="0"/>
              <w:ind w:left="-108" w:right="-250"/>
              <w:jc w:val="center"/>
              <w:rPr>
                <w:rFonts w:eastAsia="Calibri"/>
                <w:sz w:val="16"/>
                <w:szCs w:val="16"/>
              </w:rPr>
            </w:pPr>
            <w:r w:rsidRPr="0020576C">
              <w:rPr>
                <w:sz w:val="16"/>
                <w:szCs w:val="16"/>
                <w:lang w:eastAsia="en-US"/>
              </w:rPr>
              <w:t>35</w:t>
            </w:r>
          </w:p>
        </w:tc>
        <w:tc>
          <w:tcPr>
            <w:tcW w:w="1808" w:type="dxa"/>
            <w:tcBorders>
              <w:top w:val="single" w:sz="4" w:space="0" w:color="000000"/>
              <w:left w:val="single" w:sz="4" w:space="0" w:color="auto"/>
              <w:bottom w:val="single" w:sz="4" w:space="0" w:color="000000"/>
              <w:right w:val="single" w:sz="4" w:space="0" w:color="auto"/>
            </w:tcBorders>
          </w:tcPr>
          <w:p w:rsidR="007F1554" w:rsidRPr="0020576C" w:rsidRDefault="007F1554" w:rsidP="00D721AB">
            <w:pPr>
              <w:tabs>
                <w:tab w:val="left" w:pos="9356"/>
                <w:tab w:val="left" w:pos="10065"/>
              </w:tabs>
              <w:snapToGrid w:val="0"/>
              <w:ind w:left="-108" w:right="-250"/>
              <w:jc w:val="center"/>
              <w:rPr>
                <w:rFonts w:eastAsia="Calibri"/>
                <w:sz w:val="16"/>
                <w:szCs w:val="16"/>
              </w:rPr>
            </w:pPr>
            <w:r w:rsidRPr="0020576C">
              <w:rPr>
                <w:sz w:val="16"/>
                <w:szCs w:val="16"/>
              </w:rPr>
              <w:t>28</w:t>
            </w:r>
          </w:p>
        </w:tc>
        <w:tc>
          <w:tcPr>
            <w:tcW w:w="1808" w:type="dxa"/>
            <w:tcBorders>
              <w:top w:val="single" w:sz="4" w:space="0" w:color="000000"/>
              <w:left w:val="single" w:sz="4" w:space="0" w:color="auto"/>
              <w:bottom w:val="single" w:sz="4" w:space="0" w:color="000000"/>
              <w:right w:val="single" w:sz="4" w:space="0" w:color="000000"/>
            </w:tcBorders>
          </w:tcPr>
          <w:p w:rsidR="007F1554" w:rsidRPr="0020576C" w:rsidRDefault="007F1554" w:rsidP="00D721AB">
            <w:pPr>
              <w:tabs>
                <w:tab w:val="left" w:pos="9356"/>
                <w:tab w:val="left" w:pos="10065"/>
              </w:tabs>
              <w:snapToGrid w:val="0"/>
              <w:ind w:left="-108" w:right="-250"/>
              <w:jc w:val="center"/>
              <w:rPr>
                <w:rFonts w:eastAsia="Calibri"/>
                <w:sz w:val="16"/>
                <w:szCs w:val="16"/>
              </w:rPr>
            </w:pPr>
            <w:r w:rsidRPr="0020576C">
              <w:rPr>
                <w:sz w:val="16"/>
                <w:szCs w:val="16"/>
              </w:rPr>
              <w:t>31</w:t>
            </w:r>
          </w:p>
        </w:tc>
      </w:tr>
      <w:tr w:rsidR="007F1554" w:rsidRPr="0020576C" w:rsidTr="00D721AB">
        <w:trPr>
          <w:trHeight w:val="146"/>
        </w:trPr>
        <w:tc>
          <w:tcPr>
            <w:tcW w:w="548"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tabs>
                <w:tab w:val="left" w:pos="9356"/>
                <w:tab w:val="left" w:pos="10065"/>
              </w:tabs>
              <w:snapToGrid w:val="0"/>
              <w:ind w:right="-604"/>
              <w:jc w:val="both"/>
              <w:rPr>
                <w:rFonts w:eastAsia="Calibri"/>
                <w:sz w:val="16"/>
                <w:szCs w:val="16"/>
              </w:rPr>
            </w:pPr>
            <w:r w:rsidRPr="0020576C">
              <w:rPr>
                <w:sz w:val="16"/>
                <w:szCs w:val="16"/>
                <w:lang w:eastAsia="en-US"/>
              </w:rPr>
              <w:t>9</w:t>
            </w:r>
          </w:p>
        </w:tc>
        <w:tc>
          <w:tcPr>
            <w:tcW w:w="3388"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tabs>
                <w:tab w:val="left" w:pos="9356"/>
                <w:tab w:val="left" w:pos="10065"/>
              </w:tabs>
              <w:snapToGrid w:val="0"/>
              <w:ind w:left="19" w:right="34"/>
              <w:jc w:val="both"/>
              <w:rPr>
                <w:rFonts w:eastAsia="Calibri"/>
                <w:sz w:val="16"/>
                <w:szCs w:val="16"/>
              </w:rPr>
            </w:pPr>
            <w:r w:rsidRPr="0020576C">
              <w:rPr>
                <w:sz w:val="16"/>
                <w:szCs w:val="16"/>
                <w:lang w:eastAsia="en-US"/>
              </w:rPr>
              <w:t xml:space="preserve">МКОУ ООШ </w:t>
            </w:r>
            <w:proofErr w:type="spellStart"/>
            <w:r w:rsidRPr="0020576C">
              <w:rPr>
                <w:sz w:val="16"/>
                <w:szCs w:val="16"/>
                <w:lang w:eastAsia="en-US"/>
              </w:rPr>
              <w:t>с</w:t>
            </w:r>
            <w:proofErr w:type="gramStart"/>
            <w:r w:rsidRPr="0020576C">
              <w:rPr>
                <w:sz w:val="16"/>
                <w:szCs w:val="16"/>
                <w:lang w:eastAsia="en-US"/>
              </w:rPr>
              <w:t>.Т</w:t>
            </w:r>
            <w:proofErr w:type="gramEnd"/>
            <w:r w:rsidRPr="0020576C">
              <w:rPr>
                <w:sz w:val="16"/>
                <w:szCs w:val="16"/>
                <w:lang w:eastAsia="en-US"/>
              </w:rPr>
              <w:t>охтино</w:t>
            </w:r>
            <w:proofErr w:type="spellEnd"/>
          </w:p>
        </w:tc>
        <w:tc>
          <w:tcPr>
            <w:tcW w:w="1808" w:type="dxa"/>
            <w:tcBorders>
              <w:top w:val="single" w:sz="4" w:space="0" w:color="000000"/>
              <w:left w:val="single" w:sz="4" w:space="0" w:color="000000"/>
              <w:bottom w:val="single" w:sz="4" w:space="0" w:color="000000"/>
              <w:right w:val="single" w:sz="4" w:space="0" w:color="auto"/>
            </w:tcBorders>
          </w:tcPr>
          <w:p w:rsidR="007F1554" w:rsidRPr="0020576C" w:rsidRDefault="007F1554" w:rsidP="00D721AB">
            <w:pPr>
              <w:tabs>
                <w:tab w:val="left" w:pos="9356"/>
                <w:tab w:val="left" w:pos="10065"/>
              </w:tabs>
              <w:snapToGrid w:val="0"/>
              <w:ind w:left="-108" w:right="-250"/>
              <w:jc w:val="center"/>
              <w:rPr>
                <w:rFonts w:eastAsia="Calibri"/>
                <w:sz w:val="16"/>
                <w:szCs w:val="16"/>
              </w:rPr>
            </w:pPr>
            <w:r w:rsidRPr="0020576C">
              <w:rPr>
                <w:sz w:val="16"/>
                <w:szCs w:val="16"/>
                <w:lang w:eastAsia="en-US"/>
              </w:rPr>
              <w:t>33</w:t>
            </w:r>
          </w:p>
        </w:tc>
        <w:tc>
          <w:tcPr>
            <w:tcW w:w="1808" w:type="dxa"/>
            <w:tcBorders>
              <w:top w:val="single" w:sz="4" w:space="0" w:color="000000"/>
              <w:left w:val="single" w:sz="4" w:space="0" w:color="auto"/>
              <w:bottom w:val="single" w:sz="4" w:space="0" w:color="000000"/>
              <w:right w:val="single" w:sz="4" w:space="0" w:color="auto"/>
            </w:tcBorders>
          </w:tcPr>
          <w:p w:rsidR="007F1554" w:rsidRPr="0020576C" w:rsidRDefault="007F1554" w:rsidP="00D721AB">
            <w:pPr>
              <w:tabs>
                <w:tab w:val="left" w:pos="9356"/>
                <w:tab w:val="left" w:pos="10065"/>
              </w:tabs>
              <w:snapToGrid w:val="0"/>
              <w:ind w:left="-108" w:right="-250"/>
              <w:jc w:val="center"/>
              <w:rPr>
                <w:rFonts w:eastAsia="Calibri"/>
                <w:sz w:val="16"/>
                <w:szCs w:val="16"/>
              </w:rPr>
            </w:pPr>
            <w:r w:rsidRPr="0020576C">
              <w:rPr>
                <w:sz w:val="16"/>
                <w:szCs w:val="16"/>
              </w:rPr>
              <w:t>29</w:t>
            </w:r>
          </w:p>
        </w:tc>
        <w:tc>
          <w:tcPr>
            <w:tcW w:w="1808" w:type="dxa"/>
            <w:tcBorders>
              <w:top w:val="single" w:sz="4" w:space="0" w:color="000000"/>
              <w:left w:val="single" w:sz="4" w:space="0" w:color="auto"/>
              <w:bottom w:val="single" w:sz="4" w:space="0" w:color="000000"/>
              <w:right w:val="single" w:sz="4" w:space="0" w:color="000000"/>
            </w:tcBorders>
          </w:tcPr>
          <w:p w:rsidR="007F1554" w:rsidRPr="0020576C" w:rsidRDefault="007F1554" w:rsidP="00D721AB">
            <w:pPr>
              <w:tabs>
                <w:tab w:val="left" w:pos="9356"/>
                <w:tab w:val="left" w:pos="10065"/>
              </w:tabs>
              <w:snapToGrid w:val="0"/>
              <w:ind w:left="-108" w:right="-250"/>
              <w:jc w:val="center"/>
              <w:rPr>
                <w:rFonts w:eastAsia="Calibri"/>
                <w:sz w:val="16"/>
                <w:szCs w:val="16"/>
              </w:rPr>
            </w:pPr>
            <w:r w:rsidRPr="0020576C">
              <w:rPr>
                <w:sz w:val="16"/>
                <w:szCs w:val="16"/>
              </w:rPr>
              <w:t>30</w:t>
            </w:r>
          </w:p>
        </w:tc>
      </w:tr>
      <w:tr w:rsidR="007F1554" w:rsidRPr="0020576C" w:rsidTr="00D721AB">
        <w:trPr>
          <w:trHeight w:val="168"/>
        </w:trPr>
        <w:tc>
          <w:tcPr>
            <w:tcW w:w="548"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tabs>
                <w:tab w:val="left" w:pos="9356"/>
                <w:tab w:val="left" w:pos="10065"/>
              </w:tabs>
              <w:snapToGrid w:val="0"/>
              <w:ind w:right="-604"/>
              <w:jc w:val="both"/>
              <w:rPr>
                <w:rFonts w:eastAsia="Calibri"/>
                <w:sz w:val="16"/>
                <w:szCs w:val="16"/>
              </w:rPr>
            </w:pPr>
          </w:p>
        </w:tc>
        <w:tc>
          <w:tcPr>
            <w:tcW w:w="3388"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tabs>
                <w:tab w:val="left" w:pos="9356"/>
                <w:tab w:val="left" w:pos="10065"/>
              </w:tabs>
              <w:snapToGrid w:val="0"/>
              <w:ind w:left="19" w:right="34"/>
              <w:jc w:val="both"/>
              <w:rPr>
                <w:rFonts w:eastAsia="Calibri"/>
                <w:b/>
                <w:bCs/>
                <w:sz w:val="16"/>
                <w:szCs w:val="16"/>
              </w:rPr>
            </w:pPr>
            <w:r w:rsidRPr="0020576C">
              <w:rPr>
                <w:b/>
                <w:bCs/>
                <w:sz w:val="16"/>
                <w:szCs w:val="16"/>
                <w:lang w:eastAsia="en-US"/>
              </w:rPr>
              <w:t>город</w:t>
            </w:r>
          </w:p>
        </w:tc>
        <w:tc>
          <w:tcPr>
            <w:tcW w:w="1808" w:type="dxa"/>
            <w:tcBorders>
              <w:top w:val="single" w:sz="4" w:space="0" w:color="000000"/>
              <w:left w:val="single" w:sz="4" w:space="0" w:color="000000"/>
              <w:bottom w:val="single" w:sz="4" w:space="0" w:color="000000"/>
              <w:right w:val="single" w:sz="4" w:space="0" w:color="auto"/>
            </w:tcBorders>
          </w:tcPr>
          <w:p w:rsidR="007F1554" w:rsidRPr="0020576C" w:rsidRDefault="007F1554" w:rsidP="00D721AB">
            <w:pPr>
              <w:tabs>
                <w:tab w:val="left" w:pos="9356"/>
                <w:tab w:val="left" w:pos="10065"/>
              </w:tabs>
              <w:snapToGrid w:val="0"/>
              <w:ind w:left="-108" w:right="-250"/>
              <w:jc w:val="center"/>
              <w:rPr>
                <w:rFonts w:eastAsia="Calibri"/>
                <w:b/>
                <w:bCs/>
                <w:sz w:val="16"/>
                <w:szCs w:val="16"/>
              </w:rPr>
            </w:pPr>
            <w:r w:rsidRPr="0020576C">
              <w:rPr>
                <w:b/>
                <w:bCs/>
                <w:sz w:val="16"/>
                <w:szCs w:val="16"/>
                <w:lang w:eastAsia="en-US"/>
              </w:rPr>
              <w:t>786</w:t>
            </w:r>
          </w:p>
        </w:tc>
        <w:tc>
          <w:tcPr>
            <w:tcW w:w="1808" w:type="dxa"/>
            <w:tcBorders>
              <w:top w:val="single" w:sz="4" w:space="0" w:color="000000"/>
              <w:left w:val="single" w:sz="4" w:space="0" w:color="auto"/>
              <w:bottom w:val="single" w:sz="4" w:space="0" w:color="000000"/>
              <w:right w:val="single" w:sz="4" w:space="0" w:color="auto"/>
            </w:tcBorders>
          </w:tcPr>
          <w:p w:rsidR="007F1554" w:rsidRPr="0020576C" w:rsidRDefault="007F1554" w:rsidP="00D721AB">
            <w:pPr>
              <w:tabs>
                <w:tab w:val="left" w:pos="9356"/>
                <w:tab w:val="left" w:pos="10065"/>
              </w:tabs>
              <w:snapToGrid w:val="0"/>
              <w:ind w:left="-108" w:right="-250"/>
              <w:jc w:val="center"/>
              <w:rPr>
                <w:rFonts w:eastAsia="Calibri"/>
                <w:b/>
                <w:sz w:val="16"/>
                <w:szCs w:val="16"/>
              </w:rPr>
            </w:pPr>
            <w:r w:rsidRPr="0020576C">
              <w:rPr>
                <w:b/>
                <w:sz w:val="16"/>
                <w:szCs w:val="16"/>
              </w:rPr>
              <w:t>799</w:t>
            </w:r>
          </w:p>
        </w:tc>
        <w:tc>
          <w:tcPr>
            <w:tcW w:w="1808" w:type="dxa"/>
            <w:tcBorders>
              <w:top w:val="single" w:sz="4" w:space="0" w:color="000000"/>
              <w:left w:val="single" w:sz="4" w:space="0" w:color="auto"/>
              <w:bottom w:val="single" w:sz="4" w:space="0" w:color="000000"/>
              <w:right w:val="single" w:sz="4" w:space="0" w:color="000000"/>
            </w:tcBorders>
          </w:tcPr>
          <w:p w:rsidR="007F1554" w:rsidRPr="0020576C" w:rsidRDefault="007F1554" w:rsidP="00D721AB">
            <w:pPr>
              <w:tabs>
                <w:tab w:val="left" w:pos="9356"/>
                <w:tab w:val="left" w:pos="10065"/>
              </w:tabs>
              <w:snapToGrid w:val="0"/>
              <w:ind w:left="-108" w:right="-250"/>
              <w:jc w:val="center"/>
              <w:rPr>
                <w:rFonts w:eastAsia="Calibri"/>
                <w:b/>
                <w:bCs/>
                <w:sz w:val="16"/>
                <w:szCs w:val="16"/>
              </w:rPr>
            </w:pPr>
            <w:r w:rsidRPr="0020576C">
              <w:rPr>
                <w:b/>
                <w:bCs/>
                <w:sz w:val="16"/>
                <w:szCs w:val="16"/>
              </w:rPr>
              <w:t>832</w:t>
            </w:r>
          </w:p>
        </w:tc>
      </w:tr>
      <w:tr w:rsidR="007F1554" w:rsidRPr="0020576C" w:rsidTr="00D721AB">
        <w:trPr>
          <w:trHeight w:val="150"/>
        </w:trPr>
        <w:tc>
          <w:tcPr>
            <w:tcW w:w="548"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tabs>
                <w:tab w:val="left" w:pos="9356"/>
                <w:tab w:val="left" w:pos="10065"/>
              </w:tabs>
              <w:snapToGrid w:val="0"/>
              <w:ind w:right="-604"/>
              <w:jc w:val="both"/>
              <w:rPr>
                <w:rFonts w:eastAsia="Calibri"/>
                <w:sz w:val="16"/>
                <w:szCs w:val="16"/>
              </w:rPr>
            </w:pPr>
          </w:p>
        </w:tc>
        <w:tc>
          <w:tcPr>
            <w:tcW w:w="3388"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tabs>
                <w:tab w:val="left" w:pos="9356"/>
                <w:tab w:val="left" w:pos="10065"/>
              </w:tabs>
              <w:snapToGrid w:val="0"/>
              <w:ind w:right="-604"/>
              <w:jc w:val="both"/>
              <w:rPr>
                <w:rFonts w:eastAsia="Calibri"/>
                <w:b/>
                <w:bCs/>
                <w:sz w:val="16"/>
                <w:szCs w:val="16"/>
              </w:rPr>
            </w:pPr>
            <w:r w:rsidRPr="0020576C">
              <w:rPr>
                <w:b/>
                <w:bCs/>
                <w:sz w:val="16"/>
                <w:szCs w:val="16"/>
                <w:lang w:eastAsia="en-US"/>
              </w:rPr>
              <w:t>село</w:t>
            </w:r>
          </w:p>
        </w:tc>
        <w:tc>
          <w:tcPr>
            <w:tcW w:w="1808" w:type="dxa"/>
            <w:tcBorders>
              <w:top w:val="single" w:sz="4" w:space="0" w:color="000000"/>
              <w:left w:val="single" w:sz="4" w:space="0" w:color="000000"/>
              <w:bottom w:val="single" w:sz="4" w:space="0" w:color="000000"/>
              <w:right w:val="single" w:sz="4" w:space="0" w:color="auto"/>
            </w:tcBorders>
          </w:tcPr>
          <w:p w:rsidR="007F1554" w:rsidRPr="0020576C" w:rsidRDefault="007F1554" w:rsidP="00D721AB">
            <w:pPr>
              <w:tabs>
                <w:tab w:val="left" w:pos="9356"/>
                <w:tab w:val="left" w:pos="10065"/>
              </w:tabs>
              <w:snapToGrid w:val="0"/>
              <w:ind w:left="-108" w:right="-250"/>
              <w:jc w:val="center"/>
              <w:rPr>
                <w:rFonts w:eastAsia="Calibri"/>
                <w:b/>
                <w:bCs/>
                <w:sz w:val="16"/>
                <w:szCs w:val="16"/>
              </w:rPr>
            </w:pPr>
            <w:r w:rsidRPr="0020576C">
              <w:rPr>
                <w:b/>
                <w:bCs/>
                <w:sz w:val="16"/>
                <w:szCs w:val="16"/>
                <w:lang w:eastAsia="en-US"/>
              </w:rPr>
              <w:t>289</w:t>
            </w:r>
          </w:p>
        </w:tc>
        <w:tc>
          <w:tcPr>
            <w:tcW w:w="1808" w:type="dxa"/>
            <w:tcBorders>
              <w:top w:val="single" w:sz="4" w:space="0" w:color="000000"/>
              <w:left w:val="single" w:sz="4" w:space="0" w:color="auto"/>
              <w:bottom w:val="single" w:sz="4" w:space="0" w:color="000000"/>
              <w:right w:val="single" w:sz="4" w:space="0" w:color="auto"/>
            </w:tcBorders>
          </w:tcPr>
          <w:p w:rsidR="007F1554" w:rsidRPr="0020576C" w:rsidRDefault="007F1554" w:rsidP="00D721AB">
            <w:pPr>
              <w:tabs>
                <w:tab w:val="left" w:pos="9356"/>
                <w:tab w:val="left" w:pos="10065"/>
              </w:tabs>
              <w:snapToGrid w:val="0"/>
              <w:ind w:left="-108" w:right="-250"/>
              <w:jc w:val="center"/>
              <w:rPr>
                <w:rFonts w:eastAsia="Calibri"/>
                <w:b/>
                <w:sz w:val="16"/>
                <w:szCs w:val="16"/>
              </w:rPr>
            </w:pPr>
            <w:r w:rsidRPr="0020576C">
              <w:rPr>
                <w:b/>
                <w:sz w:val="16"/>
                <w:szCs w:val="16"/>
              </w:rPr>
              <w:t>254</w:t>
            </w:r>
          </w:p>
        </w:tc>
        <w:tc>
          <w:tcPr>
            <w:tcW w:w="1808" w:type="dxa"/>
            <w:tcBorders>
              <w:top w:val="single" w:sz="4" w:space="0" w:color="000000"/>
              <w:left w:val="single" w:sz="4" w:space="0" w:color="auto"/>
              <w:bottom w:val="single" w:sz="4" w:space="0" w:color="000000"/>
              <w:right w:val="single" w:sz="4" w:space="0" w:color="000000"/>
            </w:tcBorders>
          </w:tcPr>
          <w:p w:rsidR="007F1554" w:rsidRPr="0020576C" w:rsidRDefault="007F1554" w:rsidP="00D721AB">
            <w:pPr>
              <w:tabs>
                <w:tab w:val="left" w:pos="9356"/>
                <w:tab w:val="left" w:pos="10065"/>
              </w:tabs>
              <w:snapToGrid w:val="0"/>
              <w:ind w:left="-108" w:right="-250"/>
              <w:jc w:val="center"/>
              <w:rPr>
                <w:rFonts w:eastAsia="Calibri"/>
                <w:b/>
                <w:bCs/>
                <w:sz w:val="16"/>
                <w:szCs w:val="16"/>
              </w:rPr>
            </w:pPr>
            <w:r w:rsidRPr="0020576C">
              <w:rPr>
                <w:b/>
                <w:bCs/>
                <w:sz w:val="16"/>
                <w:szCs w:val="16"/>
              </w:rPr>
              <w:t>243</w:t>
            </w:r>
          </w:p>
        </w:tc>
      </w:tr>
      <w:tr w:rsidR="007F1554" w:rsidRPr="0020576C" w:rsidTr="00D721AB">
        <w:trPr>
          <w:trHeight w:val="80"/>
        </w:trPr>
        <w:tc>
          <w:tcPr>
            <w:tcW w:w="548" w:type="dxa"/>
            <w:tcBorders>
              <w:top w:val="single" w:sz="4" w:space="0" w:color="000000"/>
              <w:left w:val="single" w:sz="4" w:space="0" w:color="000000"/>
              <w:bottom w:val="single" w:sz="4" w:space="0" w:color="auto"/>
              <w:right w:val="single" w:sz="4" w:space="0" w:color="000000"/>
            </w:tcBorders>
          </w:tcPr>
          <w:p w:rsidR="007F1554" w:rsidRPr="0020576C" w:rsidRDefault="007F1554" w:rsidP="00D721AB">
            <w:pPr>
              <w:tabs>
                <w:tab w:val="left" w:pos="9356"/>
                <w:tab w:val="left" w:pos="10065"/>
              </w:tabs>
              <w:snapToGrid w:val="0"/>
              <w:ind w:right="-604"/>
              <w:jc w:val="both"/>
              <w:rPr>
                <w:rFonts w:eastAsia="Calibri"/>
                <w:sz w:val="16"/>
                <w:szCs w:val="16"/>
              </w:rPr>
            </w:pPr>
          </w:p>
        </w:tc>
        <w:tc>
          <w:tcPr>
            <w:tcW w:w="3388" w:type="dxa"/>
            <w:tcBorders>
              <w:top w:val="single" w:sz="4" w:space="0" w:color="000000"/>
              <w:left w:val="single" w:sz="4" w:space="0" w:color="000000"/>
              <w:bottom w:val="single" w:sz="4" w:space="0" w:color="auto"/>
              <w:right w:val="single" w:sz="4" w:space="0" w:color="000000"/>
            </w:tcBorders>
          </w:tcPr>
          <w:p w:rsidR="007F1554" w:rsidRPr="0020576C" w:rsidRDefault="007F1554" w:rsidP="00D721AB">
            <w:pPr>
              <w:tabs>
                <w:tab w:val="left" w:pos="9356"/>
                <w:tab w:val="left" w:pos="10065"/>
              </w:tabs>
              <w:snapToGrid w:val="0"/>
              <w:ind w:right="-604"/>
              <w:jc w:val="both"/>
              <w:rPr>
                <w:rFonts w:eastAsia="Calibri"/>
                <w:sz w:val="16"/>
                <w:szCs w:val="16"/>
              </w:rPr>
            </w:pPr>
            <w:r w:rsidRPr="0020576C">
              <w:rPr>
                <w:sz w:val="16"/>
                <w:szCs w:val="16"/>
                <w:lang w:eastAsia="en-US"/>
              </w:rPr>
              <w:t>ИТОГО</w:t>
            </w:r>
          </w:p>
        </w:tc>
        <w:tc>
          <w:tcPr>
            <w:tcW w:w="1808" w:type="dxa"/>
            <w:tcBorders>
              <w:top w:val="single" w:sz="4" w:space="0" w:color="000000"/>
              <w:left w:val="single" w:sz="4" w:space="0" w:color="000000"/>
              <w:bottom w:val="single" w:sz="4" w:space="0" w:color="auto"/>
              <w:right w:val="single" w:sz="4" w:space="0" w:color="auto"/>
            </w:tcBorders>
          </w:tcPr>
          <w:p w:rsidR="007F1554" w:rsidRPr="0020576C" w:rsidRDefault="007F1554" w:rsidP="00D721AB">
            <w:pPr>
              <w:tabs>
                <w:tab w:val="left" w:pos="9356"/>
                <w:tab w:val="left" w:pos="10065"/>
              </w:tabs>
              <w:snapToGrid w:val="0"/>
              <w:ind w:left="-108" w:right="-250"/>
              <w:jc w:val="center"/>
              <w:rPr>
                <w:rFonts w:eastAsia="Calibri"/>
                <w:b/>
                <w:bCs/>
                <w:sz w:val="16"/>
                <w:szCs w:val="16"/>
              </w:rPr>
            </w:pPr>
            <w:r w:rsidRPr="0020576C">
              <w:rPr>
                <w:b/>
                <w:bCs/>
                <w:sz w:val="16"/>
                <w:szCs w:val="16"/>
                <w:lang w:eastAsia="en-US"/>
              </w:rPr>
              <w:t>1075</w:t>
            </w:r>
          </w:p>
        </w:tc>
        <w:tc>
          <w:tcPr>
            <w:tcW w:w="1808" w:type="dxa"/>
            <w:tcBorders>
              <w:top w:val="single" w:sz="4" w:space="0" w:color="000000"/>
              <w:left w:val="single" w:sz="4" w:space="0" w:color="auto"/>
              <w:bottom w:val="single" w:sz="4" w:space="0" w:color="auto"/>
              <w:right w:val="single" w:sz="4" w:space="0" w:color="auto"/>
            </w:tcBorders>
          </w:tcPr>
          <w:p w:rsidR="007F1554" w:rsidRPr="0020576C" w:rsidRDefault="007F1554" w:rsidP="00D721AB">
            <w:pPr>
              <w:tabs>
                <w:tab w:val="left" w:pos="9356"/>
                <w:tab w:val="left" w:pos="10065"/>
              </w:tabs>
              <w:snapToGrid w:val="0"/>
              <w:ind w:left="-108" w:right="-250"/>
              <w:jc w:val="center"/>
              <w:rPr>
                <w:rFonts w:eastAsia="Calibri"/>
                <w:b/>
                <w:sz w:val="16"/>
                <w:szCs w:val="16"/>
              </w:rPr>
            </w:pPr>
            <w:r w:rsidRPr="0020576C">
              <w:rPr>
                <w:b/>
                <w:sz w:val="16"/>
                <w:szCs w:val="16"/>
              </w:rPr>
              <w:t>1053</w:t>
            </w:r>
          </w:p>
        </w:tc>
        <w:tc>
          <w:tcPr>
            <w:tcW w:w="1808" w:type="dxa"/>
            <w:tcBorders>
              <w:top w:val="single" w:sz="4" w:space="0" w:color="000000"/>
              <w:left w:val="single" w:sz="4" w:space="0" w:color="auto"/>
              <w:bottom w:val="single" w:sz="4" w:space="0" w:color="auto"/>
              <w:right w:val="single" w:sz="4" w:space="0" w:color="000000"/>
            </w:tcBorders>
          </w:tcPr>
          <w:p w:rsidR="007F1554" w:rsidRPr="0020576C" w:rsidRDefault="007F1554" w:rsidP="00D721AB">
            <w:pPr>
              <w:tabs>
                <w:tab w:val="left" w:pos="9356"/>
                <w:tab w:val="left" w:pos="10065"/>
              </w:tabs>
              <w:snapToGrid w:val="0"/>
              <w:ind w:left="-108" w:right="-250"/>
              <w:jc w:val="center"/>
              <w:rPr>
                <w:rFonts w:eastAsia="Calibri"/>
                <w:b/>
                <w:bCs/>
                <w:sz w:val="16"/>
                <w:szCs w:val="16"/>
              </w:rPr>
            </w:pPr>
            <w:r w:rsidRPr="0020576C">
              <w:rPr>
                <w:b/>
                <w:bCs/>
                <w:sz w:val="16"/>
                <w:szCs w:val="16"/>
              </w:rPr>
              <w:t>1075</w:t>
            </w:r>
          </w:p>
        </w:tc>
      </w:tr>
    </w:tbl>
    <w:p w:rsidR="007F1554" w:rsidRPr="0020576C" w:rsidRDefault="007F1554" w:rsidP="007F1554">
      <w:pPr>
        <w:tabs>
          <w:tab w:val="left" w:pos="1276"/>
        </w:tabs>
        <w:spacing w:before="240" w:line="360" w:lineRule="auto"/>
        <w:ind w:firstLine="720"/>
        <w:jc w:val="both"/>
        <w:rPr>
          <w:rFonts w:eastAsia="Calibri"/>
          <w:sz w:val="16"/>
          <w:szCs w:val="16"/>
          <w:lang w:eastAsia="en-US"/>
        </w:rPr>
      </w:pPr>
      <w:r w:rsidRPr="0020576C">
        <w:rPr>
          <w:sz w:val="16"/>
          <w:szCs w:val="16"/>
          <w:lang w:eastAsia="en-US"/>
        </w:rPr>
        <w:t xml:space="preserve">Администрация района обеспечивают транспортную доступность образовательных услуг рейсовыми автобусами АТП, школьными автобусами д. Кузнецы, с. </w:t>
      </w:r>
      <w:proofErr w:type="spellStart"/>
      <w:r w:rsidRPr="0020576C">
        <w:rPr>
          <w:sz w:val="16"/>
          <w:szCs w:val="16"/>
          <w:lang w:eastAsia="en-US"/>
        </w:rPr>
        <w:t>Чудиново</w:t>
      </w:r>
      <w:proofErr w:type="spellEnd"/>
      <w:r w:rsidRPr="0020576C">
        <w:rPr>
          <w:sz w:val="16"/>
          <w:szCs w:val="16"/>
          <w:lang w:eastAsia="en-US"/>
        </w:rPr>
        <w:t xml:space="preserve">, средней школы г. Орлова. </w:t>
      </w:r>
    </w:p>
    <w:p w:rsidR="007F1554" w:rsidRPr="0020576C" w:rsidRDefault="007F1554" w:rsidP="007F1554">
      <w:pPr>
        <w:pStyle w:val="NoSpacing"/>
        <w:tabs>
          <w:tab w:val="left" w:pos="9356"/>
          <w:tab w:val="left" w:pos="10065"/>
        </w:tabs>
        <w:spacing w:line="360" w:lineRule="auto"/>
        <w:ind w:firstLine="720"/>
        <w:rPr>
          <w:color w:val="000000"/>
          <w:sz w:val="16"/>
          <w:szCs w:val="16"/>
          <w:lang w:eastAsia="ar-SA"/>
        </w:rPr>
      </w:pPr>
      <w:r w:rsidRPr="0020576C">
        <w:rPr>
          <w:color w:val="000000"/>
          <w:sz w:val="16"/>
          <w:szCs w:val="16"/>
        </w:rPr>
        <w:t>Во всех школах организовано горячее питание, охват которым составляет 100% обучающихся.</w:t>
      </w:r>
    </w:p>
    <w:p w:rsidR="007F1554" w:rsidRPr="0020576C" w:rsidRDefault="007F1554" w:rsidP="007F1554">
      <w:pPr>
        <w:tabs>
          <w:tab w:val="left" w:pos="9356"/>
          <w:tab w:val="left" w:pos="10065"/>
        </w:tabs>
        <w:spacing w:line="360" w:lineRule="auto"/>
        <w:ind w:firstLine="720"/>
        <w:jc w:val="both"/>
        <w:rPr>
          <w:sz w:val="16"/>
          <w:szCs w:val="16"/>
        </w:rPr>
      </w:pPr>
      <w:r w:rsidRPr="0020576C">
        <w:rPr>
          <w:sz w:val="16"/>
          <w:szCs w:val="16"/>
        </w:rPr>
        <w:t xml:space="preserve">Ежегодно учащиеся Орловского района принимают участие в региональном этапе олимпиады и становятся призерами и победителями. </w:t>
      </w:r>
    </w:p>
    <w:p w:rsidR="007F1554" w:rsidRPr="0020576C" w:rsidRDefault="007F1554" w:rsidP="007F1554">
      <w:pPr>
        <w:tabs>
          <w:tab w:val="left" w:pos="9356"/>
          <w:tab w:val="left" w:pos="10065"/>
        </w:tabs>
        <w:spacing w:line="360" w:lineRule="auto"/>
        <w:ind w:firstLine="720"/>
        <w:jc w:val="both"/>
        <w:rPr>
          <w:sz w:val="16"/>
          <w:szCs w:val="16"/>
        </w:rPr>
      </w:pPr>
      <w:r w:rsidRPr="0020576C">
        <w:rPr>
          <w:sz w:val="16"/>
          <w:szCs w:val="16"/>
        </w:rPr>
        <w:t>В региональном этапе всероссийской олимпиады школьников в 2017-2018 уч. г. принимали участие 7 учеников. Из них призёрами стали 3.</w:t>
      </w:r>
    </w:p>
    <w:p w:rsidR="007F1554" w:rsidRPr="0020576C" w:rsidRDefault="007F1554" w:rsidP="007F1554">
      <w:pPr>
        <w:tabs>
          <w:tab w:val="left" w:pos="9356"/>
          <w:tab w:val="left" w:pos="10065"/>
        </w:tabs>
        <w:spacing w:line="360" w:lineRule="auto"/>
        <w:ind w:firstLine="720"/>
        <w:jc w:val="right"/>
        <w:rPr>
          <w:b/>
          <w:bCs/>
          <w:sz w:val="16"/>
          <w:szCs w:val="16"/>
        </w:rPr>
      </w:pPr>
      <w:r w:rsidRPr="0020576C">
        <w:rPr>
          <w:sz w:val="16"/>
          <w:szCs w:val="16"/>
        </w:rPr>
        <w:t>Таблица 9</w:t>
      </w:r>
    </w:p>
    <w:p w:rsidR="007F1554" w:rsidRPr="0020576C" w:rsidRDefault="007F1554" w:rsidP="007F1554">
      <w:pPr>
        <w:spacing w:line="360" w:lineRule="auto"/>
        <w:jc w:val="center"/>
        <w:rPr>
          <w:bCs/>
          <w:sz w:val="16"/>
          <w:szCs w:val="16"/>
        </w:rPr>
      </w:pPr>
      <w:r w:rsidRPr="0020576C">
        <w:rPr>
          <w:bCs/>
          <w:sz w:val="16"/>
          <w:szCs w:val="16"/>
        </w:rPr>
        <w:t>Анализ участия в муниципальном этапе олимпиад</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06"/>
        <w:gridCol w:w="3369"/>
        <w:gridCol w:w="3085"/>
      </w:tblGrid>
      <w:tr w:rsidR="007F1554" w:rsidRPr="0020576C" w:rsidTr="00D721AB">
        <w:tc>
          <w:tcPr>
            <w:tcW w:w="2906"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tabs>
                <w:tab w:val="left" w:pos="9356"/>
                <w:tab w:val="left" w:pos="10065"/>
              </w:tabs>
              <w:spacing w:line="276" w:lineRule="auto"/>
              <w:jc w:val="center"/>
              <w:rPr>
                <w:rFonts w:eastAsia="Calibri"/>
                <w:sz w:val="16"/>
                <w:szCs w:val="16"/>
              </w:rPr>
            </w:pPr>
            <w:r w:rsidRPr="0020576C">
              <w:rPr>
                <w:sz w:val="16"/>
                <w:szCs w:val="16"/>
              </w:rPr>
              <w:t>Год</w:t>
            </w:r>
          </w:p>
        </w:tc>
        <w:tc>
          <w:tcPr>
            <w:tcW w:w="3369"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tabs>
                <w:tab w:val="left" w:pos="9356"/>
                <w:tab w:val="left" w:pos="10065"/>
              </w:tabs>
              <w:spacing w:line="276" w:lineRule="auto"/>
              <w:jc w:val="center"/>
              <w:rPr>
                <w:rFonts w:eastAsia="Calibri"/>
                <w:sz w:val="16"/>
                <w:szCs w:val="16"/>
              </w:rPr>
            </w:pPr>
            <w:r w:rsidRPr="0020576C">
              <w:rPr>
                <w:sz w:val="16"/>
                <w:szCs w:val="16"/>
              </w:rPr>
              <w:t>Количество участников районных олимпиад</w:t>
            </w:r>
          </w:p>
        </w:tc>
        <w:tc>
          <w:tcPr>
            <w:tcW w:w="3085"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tabs>
                <w:tab w:val="left" w:pos="9356"/>
                <w:tab w:val="left" w:pos="10065"/>
              </w:tabs>
              <w:spacing w:line="276" w:lineRule="auto"/>
              <w:jc w:val="center"/>
              <w:rPr>
                <w:rFonts w:eastAsia="Calibri"/>
                <w:sz w:val="16"/>
                <w:szCs w:val="16"/>
              </w:rPr>
            </w:pPr>
            <w:r w:rsidRPr="0020576C">
              <w:rPr>
                <w:sz w:val="16"/>
                <w:szCs w:val="16"/>
              </w:rPr>
              <w:t>Количество призовых мест и мест победителей</w:t>
            </w:r>
          </w:p>
        </w:tc>
      </w:tr>
      <w:tr w:rsidR="007F1554" w:rsidRPr="0020576C" w:rsidTr="00D721AB">
        <w:tc>
          <w:tcPr>
            <w:tcW w:w="2906" w:type="dxa"/>
            <w:tcBorders>
              <w:top w:val="single" w:sz="4" w:space="0" w:color="000000"/>
              <w:left w:val="single" w:sz="4" w:space="0" w:color="000000"/>
              <w:bottom w:val="single" w:sz="4" w:space="0" w:color="000000"/>
              <w:right w:val="single" w:sz="4" w:space="0" w:color="000000"/>
            </w:tcBorders>
            <w:vAlign w:val="center"/>
          </w:tcPr>
          <w:p w:rsidR="007F1554" w:rsidRPr="0020576C" w:rsidRDefault="007F1554" w:rsidP="00D721AB">
            <w:pPr>
              <w:tabs>
                <w:tab w:val="left" w:pos="9356"/>
                <w:tab w:val="left" w:pos="10065"/>
              </w:tabs>
              <w:spacing w:line="360" w:lineRule="auto"/>
              <w:jc w:val="center"/>
              <w:rPr>
                <w:rFonts w:eastAsia="Calibri"/>
                <w:sz w:val="16"/>
                <w:szCs w:val="16"/>
              </w:rPr>
            </w:pPr>
            <w:r w:rsidRPr="0020576C">
              <w:rPr>
                <w:sz w:val="16"/>
                <w:szCs w:val="16"/>
              </w:rPr>
              <w:t>2015</w:t>
            </w:r>
          </w:p>
        </w:tc>
        <w:tc>
          <w:tcPr>
            <w:tcW w:w="3369" w:type="dxa"/>
            <w:tcBorders>
              <w:top w:val="single" w:sz="4" w:space="0" w:color="000000"/>
              <w:left w:val="single" w:sz="4" w:space="0" w:color="000000"/>
              <w:bottom w:val="single" w:sz="4" w:space="0" w:color="000000"/>
              <w:right w:val="single" w:sz="4" w:space="0" w:color="000000"/>
            </w:tcBorders>
            <w:vAlign w:val="center"/>
          </w:tcPr>
          <w:p w:rsidR="007F1554" w:rsidRPr="0020576C" w:rsidRDefault="007F1554" w:rsidP="00D721AB">
            <w:pPr>
              <w:tabs>
                <w:tab w:val="left" w:pos="9356"/>
                <w:tab w:val="left" w:pos="10065"/>
              </w:tabs>
              <w:spacing w:line="360" w:lineRule="auto"/>
              <w:jc w:val="center"/>
              <w:rPr>
                <w:rFonts w:eastAsia="Calibri"/>
                <w:sz w:val="16"/>
                <w:szCs w:val="16"/>
              </w:rPr>
            </w:pPr>
            <w:r w:rsidRPr="0020576C">
              <w:rPr>
                <w:sz w:val="16"/>
                <w:szCs w:val="16"/>
              </w:rPr>
              <w:t>443</w:t>
            </w:r>
          </w:p>
        </w:tc>
        <w:tc>
          <w:tcPr>
            <w:tcW w:w="3085" w:type="dxa"/>
            <w:tcBorders>
              <w:top w:val="single" w:sz="4" w:space="0" w:color="000000"/>
              <w:left w:val="single" w:sz="4" w:space="0" w:color="000000"/>
              <w:bottom w:val="single" w:sz="4" w:space="0" w:color="000000"/>
              <w:right w:val="single" w:sz="4" w:space="0" w:color="000000"/>
            </w:tcBorders>
            <w:vAlign w:val="center"/>
          </w:tcPr>
          <w:p w:rsidR="007F1554" w:rsidRPr="0020576C" w:rsidRDefault="007F1554" w:rsidP="00D721AB">
            <w:pPr>
              <w:tabs>
                <w:tab w:val="left" w:pos="9356"/>
                <w:tab w:val="left" w:pos="10065"/>
              </w:tabs>
              <w:spacing w:line="360" w:lineRule="auto"/>
              <w:ind w:firstLine="25"/>
              <w:jc w:val="center"/>
              <w:rPr>
                <w:rFonts w:eastAsia="Calibri"/>
                <w:sz w:val="16"/>
                <w:szCs w:val="16"/>
              </w:rPr>
            </w:pPr>
            <w:r w:rsidRPr="0020576C">
              <w:rPr>
                <w:sz w:val="16"/>
                <w:szCs w:val="16"/>
              </w:rPr>
              <w:t>260</w:t>
            </w:r>
          </w:p>
        </w:tc>
      </w:tr>
      <w:tr w:rsidR="007F1554" w:rsidRPr="0020576C" w:rsidTr="00D721AB">
        <w:tc>
          <w:tcPr>
            <w:tcW w:w="2906" w:type="dxa"/>
            <w:tcBorders>
              <w:top w:val="single" w:sz="4" w:space="0" w:color="000000"/>
              <w:left w:val="single" w:sz="4" w:space="0" w:color="000000"/>
              <w:bottom w:val="single" w:sz="4" w:space="0" w:color="auto"/>
              <w:right w:val="single" w:sz="4" w:space="0" w:color="000000"/>
            </w:tcBorders>
            <w:vAlign w:val="center"/>
          </w:tcPr>
          <w:p w:rsidR="007F1554" w:rsidRPr="0020576C" w:rsidRDefault="007F1554" w:rsidP="00D721AB">
            <w:pPr>
              <w:tabs>
                <w:tab w:val="left" w:pos="9356"/>
                <w:tab w:val="left" w:pos="10065"/>
              </w:tabs>
              <w:spacing w:line="360" w:lineRule="auto"/>
              <w:jc w:val="center"/>
              <w:rPr>
                <w:rFonts w:eastAsia="Calibri"/>
                <w:sz w:val="16"/>
                <w:szCs w:val="16"/>
              </w:rPr>
            </w:pPr>
            <w:r w:rsidRPr="0020576C">
              <w:rPr>
                <w:sz w:val="16"/>
                <w:szCs w:val="16"/>
              </w:rPr>
              <w:t>2016</w:t>
            </w:r>
          </w:p>
        </w:tc>
        <w:tc>
          <w:tcPr>
            <w:tcW w:w="3369" w:type="dxa"/>
            <w:tcBorders>
              <w:top w:val="single" w:sz="4" w:space="0" w:color="000000"/>
              <w:left w:val="single" w:sz="4" w:space="0" w:color="000000"/>
              <w:bottom w:val="single" w:sz="4" w:space="0" w:color="auto"/>
              <w:right w:val="single" w:sz="4" w:space="0" w:color="000000"/>
            </w:tcBorders>
            <w:vAlign w:val="center"/>
          </w:tcPr>
          <w:p w:rsidR="007F1554" w:rsidRPr="0020576C" w:rsidRDefault="007F1554" w:rsidP="00D721AB">
            <w:pPr>
              <w:tabs>
                <w:tab w:val="left" w:pos="9356"/>
                <w:tab w:val="left" w:pos="10065"/>
              </w:tabs>
              <w:spacing w:line="360" w:lineRule="auto"/>
              <w:jc w:val="center"/>
              <w:rPr>
                <w:rFonts w:eastAsia="Calibri"/>
                <w:sz w:val="16"/>
                <w:szCs w:val="16"/>
              </w:rPr>
            </w:pPr>
            <w:r w:rsidRPr="0020576C">
              <w:rPr>
                <w:sz w:val="16"/>
                <w:szCs w:val="16"/>
              </w:rPr>
              <w:t>452</w:t>
            </w:r>
          </w:p>
        </w:tc>
        <w:tc>
          <w:tcPr>
            <w:tcW w:w="3085" w:type="dxa"/>
            <w:tcBorders>
              <w:top w:val="single" w:sz="4" w:space="0" w:color="000000"/>
              <w:left w:val="single" w:sz="4" w:space="0" w:color="000000"/>
              <w:bottom w:val="single" w:sz="4" w:space="0" w:color="auto"/>
              <w:right w:val="single" w:sz="4" w:space="0" w:color="000000"/>
            </w:tcBorders>
            <w:vAlign w:val="center"/>
          </w:tcPr>
          <w:p w:rsidR="007F1554" w:rsidRPr="0020576C" w:rsidRDefault="007F1554" w:rsidP="00D721AB">
            <w:pPr>
              <w:tabs>
                <w:tab w:val="left" w:pos="9356"/>
                <w:tab w:val="left" w:pos="10065"/>
              </w:tabs>
              <w:spacing w:line="360" w:lineRule="auto"/>
              <w:ind w:firstLine="25"/>
              <w:jc w:val="center"/>
              <w:rPr>
                <w:rFonts w:eastAsia="Calibri"/>
                <w:sz w:val="16"/>
                <w:szCs w:val="16"/>
              </w:rPr>
            </w:pPr>
            <w:r w:rsidRPr="0020576C">
              <w:rPr>
                <w:sz w:val="16"/>
                <w:szCs w:val="16"/>
              </w:rPr>
              <w:t>256</w:t>
            </w:r>
          </w:p>
        </w:tc>
      </w:tr>
      <w:tr w:rsidR="007F1554" w:rsidRPr="0020576C" w:rsidTr="00D721AB">
        <w:tc>
          <w:tcPr>
            <w:tcW w:w="2906" w:type="dxa"/>
            <w:tcBorders>
              <w:top w:val="single" w:sz="4" w:space="0" w:color="000000"/>
              <w:left w:val="single" w:sz="4" w:space="0" w:color="000000"/>
              <w:bottom w:val="single" w:sz="4" w:space="0" w:color="auto"/>
              <w:right w:val="single" w:sz="4" w:space="0" w:color="000000"/>
            </w:tcBorders>
            <w:vAlign w:val="center"/>
          </w:tcPr>
          <w:p w:rsidR="007F1554" w:rsidRPr="0020576C" w:rsidRDefault="007F1554" w:rsidP="00D721AB">
            <w:pPr>
              <w:tabs>
                <w:tab w:val="left" w:pos="9356"/>
                <w:tab w:val="left" w:pos="10065"/>
              </w:tabs>
              <w:spacing w:line="360" w:lineRule="auto"/>
              <w:jc w:val="center"/>
              <w:rPr>
                <w:rFonts w:eastAsia="Calibri"/>
                <w:sz w:val="16"/>
                <w:szCs w:val="16"/>
              </w:rPr>
            </w:pPr>
            <w:r w:rsidRPr="0020576C">
              <w:rPr>
                <w:sz w:val="16"/>
                <w:szCs w:val="16"/>
              </w:rPr>
              <w:t>2017</w:t>
            </w:r>
          </w:p>
        </w:tc>
        <w:tc>
          <w:tcPr>
            <w:tcW w:w="3369" w:type="dxa"/>
            <w:tcBorders>
              <w:top w:val="single" w:sz="4" w:space="0" w:color="000000"/>
              <w:left w:val="single" w:sz="4" w:space="0" w:color="000000"/>
              <w:bottom w:val="single" w:sz="4" w:space="0" w:color="auto"/>
              <w:right w:val="single" w:sz="4" w:space="0" w:color="000000"/>
            </w:tcBorders>
            <w:vAlign w:val="center"/>
          </w:tcPr>
          <w:p w:rsidR="007F1554" w:rsidRPr="0020576C" w:rsidRDefault="007F1554" w:rsidP="00D721AB">
            <w:pPr>
              <w:tabs>
                <w:tab w:val="left" w:pos="9356"/>
                <w:tab w:val="left" w:pos="10065"/>
              </w:tabs>
              <w:spacing w:line="360" w:lineRule="auto"/>
              <w:jc w:val="center"/>
              <w:rPr>
                <w:rFonts w:eastAsia="Calibri"/>
                <w:sz w:val="16"/>
                <w:szCs w:val="16"/>
              </w:rPr>
            </w:pPr>
            <w:r w:rsidRPr="0020576C">
              <w:rPr>
                <w:sz w:val="16"/>
                <w:szCs w:val="16"/>
              </w:rPr>
              <w:t>486</w:t>
            </w:r>
          </w:p>
        </w:tc>
        <w:tc>
          <w:tcPr>
            <w:tcW w:w="3085" w:type="dxa"/>
            <w:tcBorders>
              <w:top w:val="single" w:sz="4" w:space="0" w:color="000000"/>
              <w:left w:val="single" w:sz="4" w:space="0" w:color="000000"/>
              <w:bottom w:val="single" w:sz="4" w:space="0" w:color="auto"/>
              <w:right w:val="single" w:sz="4" w:space="0" w:color="000000"/>
            </w:tcBorders>
            <w:vAlign w:val="center"/>
          </w:tcPr>
          <w:p w:rsidR="007F1554" w:rsidRPr="0020576C" w:rsidRDefault="007F1554" w:rsidP="00D721AB">
            <w:pPr>
              <w:tabs>
                <w:tab w:val="left" w:pos="9356"/>
                <w:tab w:val="left" w:pos="10065"/>
              </w:tabs>
              <w:spacing w:line="360" w:lineRule="auto"/>
              <w:ind w:firstLine="25"/>
              <w:jc w:val="center"/>
              <w:rPr>
                <w:rFonts w:eastAsia="Calibri"/>
                <w:sz w:val="16"/>
                <w:szCs w:val="16"/>
              </w:rPr>
            </w:pPr>
            <w:r w:rsidRPr="0020576C">
              <w:rPr>
                <w:sz w:val="16"/>
                <w:szCs w:val="16"/>
              </w:rPr>
              <w:t>264</w:t>
            </w:r>
          </w:p>
        </w:tc>
      </w:tr>
    </w:tbl>
    <w:p w:rsidR="007F1554" w:rsidRPr="0020576C" w:rsidRDefault="007F1554" w:rsidP="007F1554">
      <w:pPr>
        <w:tabs>
          <w:tab w:val="left" w:pos="9356"/>
          <w:tab w:val="left" w:pos="10065"/>
        </w:tabs>
        <w:spacing w:before="240" w:line="360" w:lineRule="auto"/>
        <w:ind w:firstLine="720"/>
        <w:jc w:val="both"/>
        <w:rPr>
          <w:rFonts w:eastAsia="Calibri"/>
          <w:sz w:val="16"/>
          <w:szCs w:val="16"/>
        </w:rPr>
      </w:pPr>
      <w:r w:rsidRPr="0020576C">
        <w:rPr>
          <w:sz w:val="16"/>
          <w:szCs w:val="16"/>
        </w:rPr>
        <w:t xml:space="preserve">В 2017 – 2018 учебном году участвовал в ЕГЭ 41 выпускник общеобразовательных организаций Орловского района. Выпускникам школ для участия в ЕГЭ необходимо было определиться с перечнем экзаменов и подать заявление до 1 февраля текущего года. В целом, по всем общеобразовательным организациям данный этап был завершен своевременно. 100 % </w:t>
      </w:r>
      <w:r w:rsidRPr="0020576C">
        <w:rPr>
          <w:color w:val="000000"/>
          <w:sz w:val="16"/>
          <w:szCs w:val="16"/>
        </w:rPr>
        <w:t xml:space="preserve">выпускников района справились с обязательными экзаменами. </w:t>
      </w:r>
      <w:r w:rsidRPr="0020576C">
        <w:rPr>
          <w:sz w:val="16"/>
          <w:szCs w:val="16"/>
        </w:rPr>
        <w:t>По итогам 2017 – 2018 учебного года трое выпускников поощрены ученическими медалями «За особые успехи в учении», двое получили медаль федерального уровня (государственная школа г. Орлова и средняя школа д. Кузнецы) и один – региональную медаль (средняя школа д. Кузнецы).</w:t>
      </w:r>
    </w:p>
    <w:p w:rsidR="007F1554" w:rsidRPr="0020576C" w:rsidRDefault="007F1554" w:rsidP="007F1554">
      <w:pPr>
        <w:pStyle w:val="14"/>
        <w:spacing w:line="360" w:lineRule="auto"/>
        <w:ind w:firstLine="720"/>
        <w:jc w:val="both"/>
        <w:rPr>
          <w:rFonts w:ascii="Times New Roman" w:hAnsi="Times New Roman"/>
          <w:color w:val="000000"/>
          <w:sz w:val="16"/>
          <w:szCs w:val="16"/>
        </w:rPr>
      </w:pPr>
      <w:r w:rsidRPr="0020576C">
        <w:rPr>
          <w:rFonts w:ascii="Times New Roman" w:hAnsi="Times New Roman"/>
          <w:color w:val="000000"/>
          <w:sz w:val="16"/>
          <w:szCs w:val="16"/>
        </w:rPr>
        <w:t>Ежегодно Правительством области в рамках программ и проектов в сфере образования реализуется комплекс мероприятий по развитию материально-технической базы организаций общего образования.</w:t>
      </w:r>
    </w:p>
    <w:p w:rsidR="007F1554" w:rsidRPr="0020576C" w:rsidRDefault="007F1554" w:rsidP="007F1554">
      <w:pPr>
        <w:pStyle w:val="14"/>
        <w:spacing w:line="360" w:lineRule="auto"/>
        <w:ind w:firstLine="720"/>
        <w:jc w:val="both"/>
        <w:rPr>
          <w:rFonts w:ascii="Times New Roman" w:hAnsi="Times New Roman"/>
          <w:color w:val="000000"/>
          <w:sz w:val="16"/>
          <w:szCs w:val="16"/>
        </w:rPr>
      </w:pPr>
      <w:r w:rsidRPr="0020576C">
        <w:rPr>
          <w:rFonts w:ascii="Times New Roman" w:hAnsi="Times New Roman"/>
          <w:sz w:val="16"/>
          <w:szCs w:val="16"/>
        </w:rPr>
        <w:t>Управлением образования ведется тесное сотрудничество с выпускниками педагогических учреждений области. В период с 2014 по 2017 год приступили к работе в образовательных учреждениях Орловского района 24 молодых специалиста.</w:t>
      </w:r>
    </w:p>
    <w:p w:rsidR="007F1554" w:rsidRPr="0020576C" w:rsidRDefault="007F1554" w:rsidP="007F1554">
      <w:pPr>
        <w:pStyle w:val="14"/>
        <w:spacing w:line="360" w:lineRule="auto"/>
        <w:ind w:firstLine="720"/>
        <w:jc w:val="both"/>
        <w:rPr>
          <w:rFonts w:cs="Arial"/>
          <w:sz w:val="16"/>
          <w:szCs w:val="16"/>
        </w:rPr>
      </w:pPr>
      <w:r w:rsidRPr="0020576C">
        <w:rPr>
          <w:sz w:val="16"/>
          <w:szCs w:val="16"/>
        </w:rPr>
        <w:t xml:space="preserve"> </w:t>
      </w:r>
      <w:r w:rsidRPr="0020576C">
        <w:rPr>
          <w:rFonts w:eastAsia="Calibri"/>
          <w:noProof/>
          <w:sz w:val="16"/>
          <w:szCs w:val="16"/>
        </w:rPr>
        <w:drawing>
          <wp:inline distT="0" distB="0" distL="0" distR="0" wp14:anchorId="1C1DE816" wp14:editId="425D4346">
            <wp:extent cx="4772025" cy="1504950"/>
            <wp:effectExtent l="0" t="0" r="0" b="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20576C">
        <w:rPr>
          <w:sz w:val="16"/>
          <w:szCs w:val="16"/>
        </w:rPr>
        <w:t xml:space="preserve"> </w:t>
      </w:r>
    </w:p>
    <w:p w:rsidR="007F1554" w:rsidRPr="0020576C" w:rsidRDefault="007F1554" w:rsidP="007F1554">
      <w:pPr>
        <w:tabs>
          <w:tab w:val="left" w:pos="9356"/>
          <w:tab w:val="left" w:pos="10065"/>
        </w:tabs>
        <w:spacing w:line="360" w:lineRule="auto"/>
        <w:ind w:firstLine="720"/>
        <w:jc w:val="both"/>
        <w:rPr>
          <w:sz w:val="16"/>
          <w:szCs w:val="16"/>
        </w:rPr>
      </w:pPr>
      <w:r w:rsidRPr="0020576C">
        <w:rPr>
          <w:sz w:val="16"/>
          <w:szCs w:val="16"/>
        </w:rPr>
        <w:t xml:space="preserve">Педагоги ОУ принимают участие в различных конкурсах и образовательных форумах, таких как «Открытость. Качество. Развитие», «Учитель года», «Лучшие из лучших», «Лидер образования Кировской области» и др. </w:t>
      </w:r>
      <w:proofErr w:type="gramStart"/>
      <w:r w:rsidRPr="0020576C">
        <w:rPr>
          <w:sz w:val="16"/>
          <w:szCs w:val="16"/>
        </w:rPr>
        <w:t>Традиционными</w:t>
      </w:r>
      <w:proofErr w:type="gramEnd"/>
      <w:r w:rsidRPr="0020576C">
        <w:rPr>
          <w:sz w:val="16"/>
          <w:szCs w:val="16"/>
        </w:rPr>
        <w:t xml:space="preserve"> стали конкурсы для педагогов «Педагогические чтения им. Н. А. </w:t>
      </w:r>
      <w:proofErr w:type="spellStart"/>
      <w:r w:rsidRPr="0020576C">
        <w:rPr>
          <w:sz w:val="16"/>
          <w:szCs w:val="16"/>
        </w:rPr>
        <w:t>Колеватова</w:t>
      </w:r>
      <w:proofErr w:type="spellEnd"/>
      <w:r w:rsidRPr="0020576C">
        <w:rPr>
          <w:sz w:val="16"/>
          <w:szCs w:val="16"/>
        </w:rPr>
        <w:t xml:space="preserve">», «Симфония урока», «Инновации в образовании», «Воспитание сердцем» и другие, на которых педагоги показывают своё профессиональное мастерство. </w:t>
      </w:r>
    </w:p>
    <w:p w:rsidR="007F1554" w:rsidRPr="0020576C" w:rsidRDefault="007F1554" w:rsidP="007F1554">
      <w:pPr>
        <w:tabs>
          <w:tab w:val="left" w:pos="9356"/>
          <w:tab w:val="left" w:pos="10065"/>
        </w:tabs>
        <w:spacing w:line="360" w:lineRule="auto"/>
        <w:ind w:firstLine="720"/>
        <w:jc w:val="both"/>
        <w:rPr>
          <w:sz w:val="16"/>
          <w:szCs w:val="16"/>
        </w:rPr>
      </w:pPr>
      <w:r w:rsidRPr="0020576C">
        <w:rPr>
          <w:sz w:val="16"/>
          <w:szCs w:val="16"/>
        </w:rPr>
        <w:t xml:space="preserve">Одной из стратегических целей, обозначенных Президентом Российской Федерации в Указе, является воспитание гармонично развитой и социально ответственной личности, что предполагает новый подход к интеграции обучения и воспитания. </w:t>
      </w:r>
    </w:p>
    <w:p w:rsidR="007F1554" w:rsidRPr="0020576C" w:rsidRDefault="007F1554" w:rsidP="007F1554">
      <w:pPr>
        <w:tabs>
          <w:tab w:val="left" w:pos="9356"/>
          <w:tab w:val="left" w:pos="10065"/>
        </w:tabs>
        <w:spacing w:line="360" w:lineRule="auto"/>
        <w:ind w:firstLine="720"/>
        <w:jc w:val="both"/>
        <w:rPr>
          <w:sz w:val="16"/>
          <w:szCs w:val="16"/>
        </w:rPr>
      </w:pPr>
      <w:r w:rsidRPr="0020576C">
        <w:rPr>
          <w:sz w:val="16"/>
          <w:szCs w:val="16"/>
        </w:rPr>
        <w:t xml:space="preserve">Одним из новых механизмов обеспечения безопасной психологической среды выступают школьные службы медиации (примирения), которые зачастую действуют эффективнее школьных Советов профилактики. На сегодняшний день во всех образовательных учреждениях есть медиаторы. Задача, которых не только разрешать конфликтные ситуации, но и предупреждать их. </w:t>
      </w:r>
    </w:p>
    <w:p w:rsidR="007F1554" w:rsidRPr="0020576C" w:rsidRDefault="007F1554" w:rsidP="007F1554">
      <w:pPr>
        <w:tabs>
          <w:tab w:val="left" w:pos="9356"/>
          <w:tab w:val="left" w:pos="10065"/>
        </w:tabs>
        <w:spacing w:line="360" w:lineRule="auto"/>
        <w:ind w:firstLine="720"/>
        <w:jc w:val="both"/>
        <w:rPr>
          <w:sz w:val="16"/>
          <w:szCs w:val="16"/>
        </w:rPr>
      </w:pPr>
      <w:r w:rsidRPr="0020576C">
        <w:rPr>
          <w:sz w:val="16"/>
          <w:szCs w:val="16"/>
        </w:rPr>
        <w:t>Одной из главных задач, стоящих пред нашим обществом сегодня, является поиск путей снижения роста правонарушений и преступлений среди несовершеннолетних и повышения эффективности их профилактики.</w:t>
      </w:r>
    </w:p>
    <w:p w:rsidR="007F1554" w:rsidRPr="0020576C" w:rsidRDefault="007F1554" w:rsidP="007F1554">
      <w:pPr>
        <w:tabs>
          <w:tab w:val="left" w:pos="9356"/>
          <w:tab w:val="left" w:pos="10065"/>
        </w:tabs>
        <w:spacing w:line="360" w:lineRule="auto"/>
        <w:ind w:firstLine="720"/>
        <w:jc w:val="both"/>
        <w:rPr>
          <w:sz w:val="16"/>
          <w:szCs w:val="16"/>
        </w:rPr>
      </w:pPr>
      <w:r w:rsidRPr="0020576C">
        <w:rPr>
          <w:sz w:val="16"/>
          <w:szCs w:val="16"/>
        </w:rPr>
        <w:t xml:space="preserve">Одним из методов профилактики правонарушений является занятость подростков в период летних каникул. В 2018 году на базе общеобразовательных и дополнительных учреждениях отдохнул 481 учащийся. </w:t>
      </w:r>
    </w:p>
    <w:p w:rsidR="007F1554" w:rsidRPr="0020576C" w:rsidRDefault="007F1554" w:rsidP="007F1554">
      <w:pPr>
        <w:tabs>
          <w:tab w:val="left" w:pos="9356"/>
          <w:tab w:val="left" w:pos="10065"/>
        </w:tabs>
        <w:spacing w:line="360" w:lineRule="auto"/>
        <w:ind w:firstLine="720"/>
        <w:jc w:val="both"/>
        <w:rPr>
          <w:sz w:val="16"/>
          <w:szCs w:val="16"/>
        </w:rPr>
      </w:pPr>
      <w:r w:rsidRPr="0020576C">
        <w:rPr>
          <w:sz w:val="16"/>
          <w:szCs w:val="16"/>
          <w:lang w:eastAsia="ru-RU"/>
        </w:rPr>
        <w:lastRenderedPageBreak/>
        <w:t>В Орловском районе  созданы  молодежные движения, нацеленные на системную воспитательную работу, такие, как «Российское движение школьников», «</w:t>
      </w:r>
      <w:proofErr w:type="spellStart"/>
      <w:r w:rsidRPr="0020576C">
        <w:rPr>
          <w:sz w:val="16"/>
          <w:szCs w:val="16"/>
          <w:lang w:eastAsia="ru-RU"/>
        </w:rPr>
        <w:t>Юнармия</w:t>
      </w:r>
      <w:proofErr w:type="spellEnd"/>
      <w:r w:rsidRPr="0020576C">
        <w:rPr>
          <w:sz w:val="16"/>
          <w:szCs w:val="16"/>
          <w:lang w:eastAsia="ru-RU"/>
        </w:rPr>
        <w:t>», являющиеся</w:t>
      </w:r>
      <w:r w:rsidRPr="0020576C">
        <w:rPr>
          <w:color w:val="FF6600"/>
          <w:sz w:val="16"/>
          <w:szCs w:val="16"/>
          <w:lang w:eastAsia="ru-RU"/>
        </w:rPr>
        <w:t xml:space="preserve"> </w:t>
      </w:r>
      <w:r w:rsidRPr="0020576C">
        <w:rPr>
          <w:sz w:val="16"/>
          <w:szCs w:val="16"/>
        </w:rPr>
        <w:t xml:space="preserve">стратегически важным инструментом воспитания подрастающего поколения. </w:t>
      </w:r>
      <w:proofErr w:type="gramStart"/>
      <w:r w:rsidRPr="0020576C">
        <w:rPr>
          <w:sz w:val="16"/>
          <w:szCs w:val="16"/>
        </w:rPr>
        <w:t>Кроме высокого воспитательного эффекта, данные молодежные движения  дают ребятам возможность жить интересной жизнью, проявить себя, показать свои способности и таланты не только на уровне школы и города, но и на межмуниципальном и межрегиональном уровнях.</w:t>
      </w:r>
      <w:proofErr w:type="gramEnd"/>
    </w:p>
    <w:p w:rsidR="007F1554" w:rsidRPr="0020576C" w:rsidRDefault="007F1554" w:rsidP="007F1554">
      <w:pPr>
        <w:pStyle w:val="NoSpacing"/>
        <w:tabs>
          <w:tab w:val="left" w:pos="900"/>
          <w:tab w:val="left" w:pos="9356"/>
          <w:tab w:val="left" w:pos="10065"/>
        </w:tabs>
        <w:spacing w:line="360" w:lineRule="auto"/>
        <w:ind w:firstLine="720"/>
        <w:rPr>
          <w:sz w:val="16"/>
          <w:szCs w:val="16"/>
        </w:rPr>
      </w:pPr>
      <w:r w:rsidRPr="0020576C">
        <w:rPr>
          <w:sz w:val="16"/>
          <w:szCs w:val="16"/>
        </w:rPr>
        <w:t>В настоящее время возможность получения дополнительного образования обеспечивается в Орловском районе двумя учреждениями:  спортивной школой г. Орлова и Домом детского творчества «Мозаика».</w:t>
      </w:r>
    </w:p>
    <w:p w:rsidR="007F1554" w:rsidRPr="0020576C" w:rsidRDefault="007F1554" w:rsidP="007F1554">
      <w:pPr>
        <w:pStyle w:val="NoSpacing"/>
        <w:tabs>
          <w:tab w:val="left" w:pos="900"/>
          <w:tab w:val="left" w:pos="9356"/>
          <w:tab w:val="left" w:pos="10065"/>
        </w:tabs>
        <w:spacing w:line="360" w:lineRule="auto"/>
        <w:ind w:firstLine="720"/>
        <w:jc w:val="right"/>
        <w:rPr>
          <w:sz w:val="16"/>
          <w:szCs w:val="16"/>
        </w:rPr>
      </w:pPr>
      <w:r w:rsidRPr="0020576C">
        <w:rPr>
          <w:sz w:val="16"/>
          <w:szCs w:val="16"/>
        </w:rPr>
        <w:t>Таблица 10</w:t>
      </w:r>
    </w:p>
    <w:p w:rsidR="007F1554" w:rsidRPr="0020576C" w:rsidRDefault="007F1554" w:rsidP="007F1554">
      <w:pPr>
        <w:pStyle w:val="NoSpacing"/>
        <w:tabs>
          <w:tab w:val="left" w:pos="9356"/>
          <w:tab w:val="left" w:pos="10065"/>
        </w:tabs>
        <w:spacing w:line="360" w:lineRule="auto"/>
        <w:jc w:val="center"/>
        <w:rPr>
          <w:bCs/>
          <w:sz w:val="16"/>
          <w:szCs w:val="16"/>
          <w:lang w:eastAsia="ru-RU"/>
        </w:rPr>
      </w:pPr>
      <w:r w:rsidRPr="0020576C">
        <w:rPr>
          <w:bCs/>
          <w:sz w:val="16"/>
          <w:szCs w:val="16"/>
        </w:rPr>
        <w:t xml:space="preserve">Число занимающихся детей в учреждениях </w:t>
      </w:r>
      <w:proofErr w:type="gramStart"/>
      <w:r w:rsidRPr="0020576C">
        <w:rPr>
          <w:bCs/>
          <w:sz w:val="16"/>
          <w:szCs w:val="16"/>
        </w:rPr>
        <w:t>ДО</w:t>
      </w:r>
      <w:proofErr w:type="gramEnd"/>
    </w:p>
    <w:tbl>
      <w:tblPr>
        <w:tblW w:w="93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00"/>
        <w:gridCol w:w="872"/>
        <w:gridCol w:w="1560"/>
        <w:gridCol w:w="988"/>
        <w:gridCol w:w="1080"/>
        <w:gridCol w:w="997"/>
        <w:gridCol w:w="1343"/>
        <w:gridCol w:w="1569"/>
        <w:gridCol w:w="7"/>
      </w:tblGrid>
      <w:tr w:rsidR="007F1554" w:rsidRPr="0020576C" w:rsidTr="00D721AB">
        <w:trPr>
          <w:gridAfter w:val="1"/>
          <w:wAfter w:w="7" w:type="dxa"/>
          <w:trHeight w:val="840"/>
        </w:trPr>
        <w:tc>
          <w:tcPr>
            <w:tcW w:w="900" w:type="dxa"/>
            <w:vMerge w:val="restart"/>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pStyle w:val="NoSpacing"/>
              <w:tabs>
                <w:tab w:val="left" w:pos="9356"/>
                <w:tab w:val="left" w:pos="10065"/>
              </w:tabs>
              <w:spacing w:line="276" w:lineRule="auto"/>
              <w:ind w:left="-18" w:right="-10" w:firstLine="18"/>
              <w:jc w:val="center"/>
              <w:rPr>
                <w:color w:val="000000"/>
                <w:sz w:val="16"/>
                <w:szCs w:val="16"/>
                <w:lang w:eastAsia="ar-SA"/>
              </w:rPr>
            </w:pPr>
            <w:r w:rsidRPr="0020576C">
              <w:rPr>
                <w:color w:val="000000"/>
                <w:sz w:val="16"/>
                <w:szCs w:val="16"/>
              </w:rPr>
              <w:t>№</w:t>
            </w:r>
            <w:proofErr w:type="gramStart"/>
            <w:r w:rsidRPr="0020576C">
              <w:rPr>
                <w:color w:val="000000"/>
                <w:sz w:val="16"/>
                <w:szCs w:val="16"/>
              </w:rPr>
              <w:t>п</w:t>
            </w:r>
            <w:proofErr w:type="gramEnd"/>
            <w:r w:rsidRPr="0020576C">
              <w:rPr>
                <w:color w:val="000000"/>
                <w:sz w:val="16"/>
                <w:szCs w:val="16"/>
              </w:rPr>
              <w:t>/п</w:t>
            </w:r>
          </w:p>
        </w:tc>
        <w:tc>
          <w:tcPr>
            <w:tcW w:w="872" w:type="dxa"/>
            <w:vMerge w:val="restart"/>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pStyle w:val="NoSpacing"/>
              <w:tabs>
                <w:tab w:val="left" w:pos="9356"/>
                <w:tab w:val="left" w:pos="10065"/>
              </w:tabs>
              <w:spacing w:line="276" w:lineRule="auto"/>
              <w:jc w:val="center"/>
              <w:rPr>
                <w:color w:val="000000"/>
                <w:sz w:val="16"/>
                <w:szCs w:val="16"/>
                <w:lang w:eastAsia="ar-SA"/>
              </w:rPr>
            </w:pPr>
            <w:r w:rsidRPr="0020576C">
              <w:rPr>
                <w:color w:val="000000"/>
                <w:sz w:val="16"/>
                <w:szCs w:val="16"/>
              </w:rPr>
              <w:t>Год</w:t>
            </w:r>
          </w:p>
        </w:tc>
        <w:tc>
          <w:tcPr>
            <w:tcW w:w="1560" w:type="dxa"/>
            <w:vMerge w:val="restart"/>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pStyle w:val="NoSpacing"/>
              <w:tabs>
                <w:tab w:val="left" w:pos="9356"/>
                <w:tab w:val="left" w:pos="10065"/>
              </w:tabs>
              <w:spacing w:line="276" w:lineRule="auto"/>
              <w:jc w:val="center"/>
              <w:rPr>
                <w:color w:val="000000"/>
                <w:sz w:val="16"/>
                <w:szCs w:val="16"/>
                <w:lang w:eastAsia="ar-SA"/>
              </w:rPr>
            </w:pPr>
            <w:r w:rsidRPr="0020576C">
              <w:rPr>
                <w:color w:val="000000"/>
                <w:sz w:val="16"/>
                <w:szCs w:val="16"/>
              </w:rPr>
              <w:t>Количество детей и молодежи от 5 до 18 лет (всего в районе)</w:t>
            </w:r>
          </w:p>
        </w:tc>
        <w:tc>
          <w:tcPr>
            <w:tcW w:w="2068" w:type="dxa"/>
            <w:gridSpan w:val="2"/>
            <w:tcBorders>
              <w:top w:val="single" w:sz="4" w:space="0" w:color="000000"/>
              <w:left w:val="single" w:sz="4" w:space="0" w:color="000000"/>
              <w:bottom w:val="single" w:sz="4" w:space="0" w:color="auto"/>
              <w:right w:val="single" w:sz="4" w:space="0" w:color="000000"/>
            </w:tcBorders>
          </w:tcPr>
          <w:p w:rsidR="007F1554" w:rsidRPr="0020576C" w:rsidRDefault="007F1554" w:rsidP="00D721AB">
            <w:pPr>
              <w:pStyle w:val="NoSpacing"/>
              <w:tabs>
                <w:tab w:val="left" w:pos="9356"/>
                <w:tab w:val="left" w:pos="10065"/>
              </w:tabs>
              <w:spacing w:line="276" w:lineRule="auto"/>
              <w:jc w:val="center"/>
              <w:rPr>
                <w:color w:val="000000"/>
                <w:sz w:val="16"/>
                <w:szCs w:val="16"/>
                <w:lang w:eastAsia="ru-RU"/>
              </w:rPr>
            </w:pPr>
            <w:r w:rsidRPr="0020576C">
              <w:rPr>
                <w:color w:val="000000"/>
                <w:sz w:val="16"/>
                <w:szCs w:val="16"/>
              </w:rPr>
              <w:t>Доля детей, охваченных дополнительным образованием</w:t>
            </w:r>
          </w:p>
          <w:p w:rsidR="007F1554" w:rsidRPr="0020576C" w:rsidRDefault="007F1554" w:rsidP="00D721AB">
            <w:pPr>
              <w:pStyle w:val="NoSpacing"/>
              <w:tabs>
                <w:tab w:val="left" w:pos="9356"/>
                <w:tab w:val="left" w:pos="10065"/>
              </w:tabs>
              <w:spacing w:line="276" w:lineRule="auto"/>
              <w:jc w:val="center"/>
              <w:rPr>
                <w:color w:val="000000"/>
                <w:sz w:val="16"/>
                <w:szCs w:val="16"/>
                <w:lang w:eastAsia="ar-SA"/>
              </w:rPr>
            </w:pPr>
          </w:p>
        </w:tc>
        <w:tc>
          <w:tcPr>
            <w:tcW w:w="2340" w:type="dxa"/>
            <w:gridSpan w:val="2"/>
            <w:tcBorders>
              <w:top w:val="single" w:sz="4" w:space="0" w:color="000000"/>
              <w:left w:val="single" w:sz="4" w:space="0" w:color="000000"/>
              <w:bottom w:val="single" w:sz="4" w:space="0" w:color="auto"/>
              <w:right w:val="single" w:sz="4" w:space="0" w:color="000000"/>
            </w:tcBorders>
          </w:tcPr>
          <w:p w:rsidR="007F1554" w:rsidRPr="0020576C" w:rsidRDefault="007F1554" w:rsidP="00D721AB">
            <w:pPr>
              <w:pStyle w:val="NoSpacing"/>
              <w:tabs>
                <w:tab w:val="left" w:pos="9356"/>
                <w:tab w:val="left" w:pos="10065"/>
              </w:tabs>
              <w:spacing w:line="276" w:lineRule="auto"/>
              <w:jc w:val="center"/>
              <w:rPr>
                <w:color w:val="000000"/>
                <w:sz w:val="16"/>
                <w:szCs w:val="16"/>
                <w:lang w:eastAsia="ar-SA"/>
              </w:rPr>
            </w:pPr>
            <w:r w:rsidRPr="0020576C">
              <w:rPr>
                <w:color w:val="000000"/>
                <w:sz w:val="16"/>
                <w:szCs w:val="16"/>
              </w:rPr>
              <w:t>Количество детей, занимающихся в учреждениях дополнительного образования</w:t>
            </w:r>
          </w:p>
        </w:tc>
        <w:tc>
          <w:tcPr>
            <w:tcW w:w="1569" w:type="dxa"/>
            <w:tcBorders>
              <w:top w:val="single" w:sz="4" w:space="0" w:color="000000"/>
              <w:left w:val="single" w:sz="4" w:space="0" w:color="000000"/>
              <w:bottom w:val="single" w:sz="4" w:space="0" w:color="auto"/>
              <w:right w:val="single" w:sz="4" w:space="0" w:color="000000"/>
            </w:tcBorders>
          </w:tcPr>
          <w:p w:rsidR="007F1554" w:rsidRPr="0020576C" w:rsidRDefault="007F1554" w:rsidP="00D721AB">
            <w:pPr>
              <w:pStyle w:val="NoSpacing"/>
              <w:tabs>
                <w:tab w:val="left" w:pos="9356"/>
                <w:tab w:val="left" w:pos="10065"/>
              </w:tabs>
              <w:spacing w:line="276" w:lineRule="auto"/>
              <w:jc w:val="center"/>
              <w:rPr>
                <w:color w:val="000000"/>
                <w:sz w:val="16"/>
                <w:szCs w:val="16"/>
                <w:lang w:eastAsia="ar-SA"/>
              </w:rPr>
            </w:pPr>
            <w:r w:rsidRPr="0020576C">
              <w:rPr>
                <w:color w:val="000000"/>
                <w:sz w:val="16"/>
                <w:szCs w:val="16"/>
              </w:rPr>
              <w:t>Количество детей, занимающихся в учреждениях дополнительного образования</w:t>
            </w:r>
          </w:p>
        </w:tc>
      </w:tr>
      <w:tr w:rsidR="007F1554" w:rsidRPr="0020576C" w:rsidTr="00D721AB">
        <w:trPr>
          <w:gridAfter w:val="1"/>
          <w:wAfter w:w="7" w:type="dxa"/>
          <w:trHeight w:val="465"/>
        </w:trPr>
        <w:tc>
          <w:tcPr>
            <w:tcW w:w="900" w:type="dxa"/>
            <w:vMerge/>
            <w:tcBorders>
              <w:top w:val="single" w:sz="4" w:space="0" w:color="000000"/>
              <w:left w:val="single" w:sz="4" w:space="0" w:color="000000"/>
              <w:bottom w:val="single" w:sz="4" w:space="0" w:color="000000"/>
              <w:right w:val="single" w:sz="4" w:space="0" w:color="000000"/>
            </w:tcBorders>
            <w:vAlign w:val="center"/>
          </w:tcPr>
          <w:p w:rsidR="007F1554" w:rsidRPr="0020576C" w:rsidRDefault="007F1554" w:rsidP="00D721AB">
            <w:pPr>
              <w:rPr>
                <w:color w:val="000000"/>
                <w:kern w:val="2"/>
                <w:sz w:val="16"/>
                <w:szCs w:val="16"/>
              </w:rPr>
            </w:pPr>
          </w:p>
        </w:tc>
        <w:tc>
          <w:tcPr>
            <w:tcW w:w="872" w:type="dxa"/>
            <w:vMerge/>
            <w:tcBorders>
              <w:top w:val="single" w:sz="4" w:space="0" w:color="000000"/>
              <w:left w:val="single" w:sz="4" w:space="0" w:color="000000"/>
              <w:bottom w:val="single" w:sz="4" w:space="0" w:color="000000"/>
              <w:right w:val="single" w:sz="4" w:space="0" w:color="000000"/>
            </w:tcBorders>
            <w:vAlign w:val="center"/>
          </w:tcPr>
          <w:p w:rsidR="007F1554" w:rsidRPr="0020576C" w:rsidRDefault="007F1554" w:rsidP="00D721AB">
            <w:pPr>
              <w:rPr>
                <w:color w:val="000000"/>
                <w:kern w:val="2"/>
                <w:sz w:val="16"/>
                <w:szCs w:val="16"/>
              </w:rPr>
            </w:pPr>
          </w:p>
        </w:tc>
        <w:tc>
          <w:tcPr>
            <w:tcW w:w="1560" w:type="dxa"/>
            <w:vMerge/>
            <w:tcBorders>
              <w:top w:val="single" w:sz="4" w:space="0" w:color="000000"/>
              <w:left w:val="single" w:sz="4" w:space="0" w:color="000000"/>
              <w:bottom w:val="single" w:sz="4" w:space="0" w:color="000000"/>
              <w:right w:val="single" w:sz="4" w:space="0" w:color="000000"/>
            </w:tcBorders>
            <w:vAlign w:val="center"/>
          </w:tcPr>
          <w:p w:rsidR="007F1554" w:rsidRPr="0020576C" w:rsidRDefault="007F1554" w:rsidP="00D721AB">
            <w:pPr>
              <w:rPr>
                <w:color w:val="000000"/>
                <w:kern w:val="2"/>
                <w:sz w:val="16"/>
                <w:szCs w:val="16"/>
              </w:rPr>
            </w:pPr>
          </w:p>
        </w:tc>
        <w:tc>
          <w:tcPr>
            <w:tcW w:w="988" w:type="dxa"/>
            <w:tcBorders>
              <w:top w:val="single" w:sz="4" w:space="0" w:color="auto"/>
              <w:left w:val="single" w:sz="4" w:space="0" w:color="000000"/>
              <w:bottom w:val="single" w:sz="4" w:space="0" w:color="auto"/>
              <w:right w:val="single" w:sz="4" w:space="0" w:color="auto"/>
            </w:tcBorders>
          </w:tcPr>
          <w:p w:rsidR="007F1554" w:rsidRPr="0020576C" w:rsidRDefault="007F1554" w:rsidP="00D721AB">
            <w:pPr>
              <w:pStyle w:val="NoSpacing"/>
              <w:tabs>
                <w:tab w:val="left" w:pos="9356"/>
                <w:tab w:val="left" w:pos="10065"/>
              </w:tabs>
              <w:spacing w:line="360" w:lineRule="auto"/>
              <w:jc w:val="center"/>
              <w:rPr>
                <w:color w:val="000000"/>
                <w:sz w:val="16"/>
                <w:szCs w:val="16"/>
                <w:lang w:eastAsia="ar-SA"/>
              </w:rPr>
            </w:pPr>
            <w:r w:rsidRPr="0020576C">
              <w:rPr>
                <w:color w:val="000000"/>
                <w:sz w:val="16"/>
                <w:szCs w:val="16"/>
              </w:rPr>
              <w:t>план</w:t>
            </w:r>
          </w:p>
        </w:tc>
        <w:tc>
          <w:tcPr>
            <w:tcW w:w="1080" w:type="dxa"/>
            <w:tcBorders>
              <w:top w:val="single" w:sz="4" w:space="0" w:color="auto"/>
              <w:left w:val="single" w:sz="4" w:space="0" w:color="auto"/>
              <w:bottom w:val="single" w:sz="4" w:space="0" w:color="auto"/>
              <w:right w:val="single" w:sz="4" w:space="0" w:color="000000"/>
            </w:tcBorders>
          </w:tcPr>
          <w:p w:rsidR="007F1554" w:rsidRPr="0020576C" w:rsidRDefault="007F1554" w:rsidP="00D721AB">
            <w:pPr>
              <w:pStyle w:val="NoSpacing"/>
              <w:tabs>
                <w:tab w:val="left" w:pos="9356"/>
                <w:tab w:val="left" w:pos="10065"/>
              </w:tabs>
              <w:spacing w:line="360" w:lineRule="auto"/>
              <w:jc w:val="center"/>
              <w:rPr>
                <w:color w:val="000000"/>
                <w:sz w:val="16"/>
                <w:szCs w:val="16"/>
                <w:lang w:eastAsia="ar-SA"/>
              </w:rPr>
            </w:pPr>
            <w:r w:rsidRPr="0020576C">
              <w:rPr>
                <w:color w:val="000000"/>
                <w:sz w:val="16"/>
                <w:szCs w:val="16"/>
              </w:rPr>
              <w:t>факт</w:t>
            </w:r>
          </w:p>
        </w:tc>
        <w:tc>
          <w:tcPr>
            <w:tcW w:w="997" w:type="dxa"/>
            <w:tcBorders>
              <w:top w:val="single" w:sz="4" w:space="0" w:color="auto"/>
              <w:left w:val="single" w:sz="4" w:space="0" w:color="000000"/>
              <w:bottom w:val="single" w:sz="4" w:space="0" w:color="auto"/>
              <w:right w:val="single" w:sz="4" w:space="0" w:color="auto"/>
            </w:tcBorders>
          </w:tcPr>
          <w:p w:rsidR="007F1554" w:rsidRPr="0020576C" w:rsidRDefault="007F1554" w:rsidP="00D721AB">
            <w:pPr>
              <w:pStyle w:val="NoSpacing"/>
              <w:tabs>
                <w:tab w:val="left" w:pos="9356"/>
                <w:tab w:val="left" w:pos="10065"/>
              </w:tabs>
              <w:spacing w:line="360" w:lineRule="auto"/>
              <w:jc w:val="center"/>
              <w:rPr>
                <w:color w:val="000000"/>
                <w:sz w:val="16"/>
                <w:szCs w:val="16"/>
                <w:lang w:eastAsia="ar-SA"/>
              </w:rPr>
            </w:pPr>
            <w:r w:rsidRPr="0020576C">
              <w:rPr>
                <w:color w:val="000000"/>
                <w:sz w:val="16"/>
                <w:szCs w:val="16"/>
              </w:rPr>
              <w:t>ДЮШ</w:t>
            </w:r>
          </w:p>
        </w:tc>
        <w:tc>
          <w:tcPr>
            <w:tcW w:w="1343" w:type="dxa"/>
            <w:tcBorders>
              <w:top w:val="single" w:sz="4" w:space="0" w:color="auto"/>
              <w:left w:val="single" w:sz="4" w:space="0" w:color="auto"/>
              <w:bottom w:val="single" w:sz="4" w:space="0" w:color="auto"/>
              <w:right w:val="single" w:sz="4" w:space="0" w:color="000000"/>
            </w:tcBorders>
          </w:tcPr>
          <w:p w:rsidR="007F1554" w:rsidRPr="0020576C" w:rsidRDefault="007F1554" w:rsidP="00D721AB">
            <w:pPr>
              <w:pStyle w:val="NoSpacing"/>
              <w:tabs>
                <w:tab w:val="left" w:pos="9356"/>
                <w:tab w:val="left" w:pos="10065"/>
              </w:tabs>
              <w:ind w:left="-108" w:right="-113"/>
              <w:jc w:val="center"/>
              <w:rPr>
                <w:color w:val="000000"/>
                <w:sz w:val="16"/>
                <w:szCs w:val="16"/>
                <w:lang w:eastAsia="ar-SA"/>
              </w:rPr>
            </w:pPr>
            <w:r w:rsidRPr="0020576C">
              <w:rPr>
                <w:color w:val="000000"/>
                <w:sz w:val="16"/>
                <w:szCs w:val="16"/>
              </w:rPr>
              <w:t>ДДТ «Мозаика»</w:t>
            </w:r>
          </w:p>
        </w:tc>
        <w:tc>
          <w:tcPr>
            <w:tcW w:w="1569" w:type="dxa"/>
            <w:tcBorders>
              <w:top w:val="single" w:sz="4" w:space="0" w:color="auto"/>
              <w:left w:val="single" w:sz="4" w:space="0" w:color="auto"/>
              <w:bottom w:val="single" w:sz="4" w:space="0" w:color="auto"/>
              <w:right w:val="single" w:sz="4" w:space="0" w:color="000000"/>
            </w:tcBorders>
          </w:tcPr>
          <w:p w:rsidR="007F1554" w:rsidRPr="0020576C" w:rsidRDefault="007F1554" w:rsidP="00D721AB">
            <w:pPr>
              <w:pStyle w:val="NoSpacing"/>
              <w:tabs>
                <w:tab w:val="left" w:pos="9356"/>
                <w:tab w:val="left" w:pos="10065"/>
              </w:tabs>
              <w:spacing w:line="360" w:lineRule="auto"/>
              <w:jc w:val="center"/>
              <w:rPr>
                <w:color w:val="000000"/>
                <w:sz w:val="16"/>
                <w:szCs w:val="16"/>
                <w:lang w:eastAsia="ar-SA"/>
              </w:rPr>
            </w:pPr>
            <w:r w:rsidRPr="0020576C">
              <w:rPr>
                <w:color w:val="000000"/>
                <w:sz w:val="16"/>
                <w:szCs w:val="16"/>
              </w:rPr>
              <w:t>всего</w:t>
            </w:r>
          </w:p>
        </w:tc>
      </w:tr>
      <w:tr w:rsidR="007F1554" w:rsidRPr="0020576C" w:rsidTr="00D721AB">
        <w:trPr>
          <w:gridAfter w:val="1"/>
          <w:wAfter w:w="7" w:type="dxa"/>
          <w:trHeight w:val="465"/>
        </w:trPr>
        <w:tc>
          <w:tcPr>
            <w:tcW w:w="900"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pStyle w:val="NoSpacing"/>
              <w:tabs>
                <w:tab w:val="left" w:pos="9356"/>
                <w:tab w:val="left" w:pos="10065"/>
              </w:tabs>
              <w:spacing w:line="360" w:lineRule="auto"/>
              <w:jc w:val="center"/>
              <w:rPr>
                <w:color w:val="000000"/>
                <w:sz w:val="16"/>
                <w:szCs w:val="16"/>
                <w:lang w:eastAsia="ar-SA"/>
              </w:rPr>
            </w:pPr>
            <w:r w:rsidRPr="0020576C">
              <w:rPr>
                <w:color w:val="000000"/>
                <w:sz w:val="16"/>
                <w:szCs w:val="16"/>
              </w:rPr>
              <w:t>1.</w:t>
            </w:r>
          </w:p>
        </w:tc>
        <w:tc>
          <w:tcPr>
            <w:tcW w:w="872"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pStyle w:val="NoSpacing"/>
              <w:tabs>
                <w:tab w:val="left" w:pos="9356"/>
                <w:tab w:val="left" w:pos="10065"/>
              </w:tabs>
              <w:spacing w:line="360" w:lineRule="auto"/>
              <w:jc w:val="center"/>
              <w:rPr>
                <w:color w:val="000000"/>
                <w:sz w:val="16"/>
                <w:szCs w:val="16"/>
                <w:lang w:eastAsia="ar-SA"/>
              </w:rPr>
            </w:pPr>
            <w:r w:rsidRPr="0020576C">
              <w:rPr>
                <w:color w:val="000000"/>
                <w:sz w:val="16"/>
                <w:szCs w:val="16"/>
              </w:rPr>
              <w:t>2016</w:t>
            </w:r>
          </w:p>
        </w:tc>
        <w:tc>
          <w:tcPr>
            <w:tcW w:w="1560"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pStyle w:val="NoSpacing"/>
              <w:tabs>
                <w:tab w:val="left" w:pos="9356"/>
                <w:tab w:val="left" w:pos="10065"/>
              </w:tabs>
              <w:spacing w:line="360" w:lineRule="auto"/>
              <w:jc w:val="center"/>
              <w:rPr>
                <w:color w:val="000000"/>
                <w:sz w:val="16"/>
                <w:szCs w:val="16"/>
                <w:lang w:eastAsia="ar-SA"/>
              </w:rPr>
            </w:pPr>
            <w:r w:rsidRPr="0020576C">
              <w:rPr>
                <w:color w:val="000000"/>
                <w:sz w:val="16"/>
                <w:szCs w:val="16"/>
              </w:rPr>
              <w:t>1444 чел</w:t>
            </w:r>
          </w:p>
        </w:tc>
        <w:tc>
          <w:tcPr>
            <w:tcW w:w="988" w:type="dxa"/>
            <w:tcBorders>
              <w:top w:val="single" w:sz="4" w:space="0" w:color="auto"/>
              <w:left w:val="single" w:sz="4" w:space="0" w:color="000000"/>
              <w:bottom w:val="single" w:sz="4" w:space="0" w:color="auto"/>
              <w:right w:val="single" w:sz="4" w:space="0" w:color="auto"/>
            </w:tcBorders>
          </w:tcPr>
          <w:p w:rsidR="007F1554" w:rsidRPr="0020576C" w:rsidRDefault="007F1554" w:rsidP="00D721AB">
            <w:pPr>
              <w:pStyle w:val="NoSpacing"/>
              <w:tabs>
                <w:tab w:val="left" w:pos="9356"/>
                <w:tab w:val="left" w:pos="10065"/>
              </w:tabs>
              <w:spacing w:line="360" w:lineRule="auto"/>
              <w:jc w:val="center"/>
              <w:rPr>
                <w:color w:val="000000"/>
                <w:sz w:val="16"/>
                <w:szCs w:val="16"/>
                <w:lang w:eastAsia="ar-SA"/>
              </w:rPr>
            </w:pPr>
            <w:r w:rsidRPr="0020576C">
              <w:rPr>
                <w:color w:val="000000"/>
                <w:sz w:val="16"/>
                <w:szCs w:val="16"/>
              </w:rPr>
              <w:t>89,1%</w:t>
            </w:r>
          </w:p>
        </w:tc>
        <w:tc>
          <w:tcPr>
            <w:tcW w:w="1080" w:type="dxa"/>
            <w:tcBorders>
              <w:top w:val="single" w:sz="4" w:space="0" w:color="auto"/>
              <w:left w:val="single" w:sz="4" w:space="0" w:color="auto"/>
              <w:bottom w:val="single" w:sz="4" w:space="0" w:color="auto"/>
              <w:right w:val="single" w:sz="4" w:space="0" w:color="000000"/>
            </w:tcBorders>
          </w:tcPr>
          <w:p w:rsidR="007F1554" w:rsidRPr="0020576C" w:rsidRDefault="007F1554" w:rsidP="00D721AB">
            <w:pPr>
              <w:pStyle w:val="NoSpacing"/>
              <w:tabs>
                <w:tab w:val="left" w:pos="9356"/>
                <w:tab w:val="left" w:pos="10065"/>
              </w:tabs>
              <w:spacing w:line="360" w:lineRule="auto"/>
              <w:jc w:val="center"/>
              <w:rPr>
                <w:color w:val="000000"/>
                <w:sz w:val="16"/>
                <w:szCs w:val="16"/>
                <w:lang w:eastAsia="ar-SA"/>
              </w:rPr>
            </w:pPr>
            <w:r w:rsidRPr="0020576C">
              <w:rPr>
                <w:color w:val="000000"/>
                <w:sz w:val="16"/>
                <w:szCs w:val="16"/>
              </w:rPr>
              <w:t>68%</w:t>
            </w:r>
          </w:p>
        </w:tc>
        <w:tc>
          <w:tcPr>
            <w:tcW w:w="997" w:type="dxa"/>
            <w:tcBorders>
              <w:top w:val="single" w:sz="4" w:space="0" w:color="auto"/>
              <w:left w:val="single" w:sz="4" w:space="0" w:color="000000"/>
              <w:bottom w:val="single" w:sz="4" w:space="0" w:color="auto"/>
              <w:right w:val="single" w:sz="4" w:space="0" w:color="auto"/>
            </w:tcBorders>
          </w:tcPr>
          <w:p w:rsidR="007F1554" w:rsidRPr="0020576C" w:rsidRDefault="007F1554" w:rsidP="00D721AB">
            <w:pPr>
              <w:pStyle w:val="NoSpacing"/>
              <w:tabs>
                <w:tab w:val="left" w:pos="9356"/>
                <w:tab w:val="left" w:pos="10065"/>
              </w:tabs>
              <w:spacing w:line="360" w:lineRule="auto"/>
              <w:jc w:val="center"/>
              <w:rPr>
                <w:color w:val="000000"/>
                <w:sz w:val="16"/>
                <w:szCs w:val="16"/>
                <w:lang w:eastAsia="ar-SA"/>
              </w:rPr>
            </w:pPr>
            <w:r w:rsidRPr="0020576C">
              <w:rPr>
                <w:color w:val="000000"/>
                <w:sz w:val="16"/>
                <w:szCs w:val="16"/>
              </w:rPr>
              <w:t>469 чел</w:t>
            </w:r>
          </w:p>
        </w:tc>
        <w:tc>
          <w:tcPr>
            <w:tcW w:w="1343" w:type="dxa"/>
            <w:tcBorders>
              <w:top w:val="single" w:sz="4" w:space="0" w:color="auto"/>
              <w:left w:val="single" w:sz="4" w:space="0" w:color="auto"/>
              <w:bottom w:val="single" w:sz="4" w:space="0" w:color="auto"/>
              <w:right w:val="single" w:sz="4" w:space="0" w:color="000000"/>
            </w:tcBorders>
          </w:tcPr>
          <w:p w:rsidR="007F1554" w:rsidRPr="0020576C" w:rsidRDefault="007F1554" w:rsidP="00D721AB">
            <w:pPr>
              <w:pStyle w:val="NoSpacing"/>
              <w:tabs>
                <w:tab w:val="left" w:pos="9356"/>
                <w:tab w:val="left" w:pos="10065"/>
              </w:tabs>
              <w:spacing w:line="360" w:lineRule="auto"/>
              <w:jc w:val="center"/>
              <w:rPr>
                <w:color w:val="000000"/>
                <w:sz w:val="16"/>
                <w:szCs w:val="16"/>
                <w:lang w:eastAsia="ar-SA"/>
              </w:rPr>
            </w:pPr>
            <w:r w:rsidRPr="0020576C">
              <w:rPr>
                <w:color w:val="000000"/>
                <w:sz w:val="16"/>
                <w:szCs w:val="16"/>
              </w:rPr>
              <w:t>510 чел</w:t>
            </w:r>
          </w:p>
        </w:tc>
        <w:tc>
          <w:tcPr>
            <w:tcW w:w="1569" w:type="dxa"/>
            <w:tcBorders>
              <w:top w:val="single" w:sz="4" w:space="0" w:color="auto"/>
              <w:left w:val="single" w:sz="4" w:space="0" w:color="auto"/>
              <w:bottom w:val="single" w:sz="4" w:space="0" w:color="auto"/>
              <w:right w:val="single" w:sz="4" w:space="0" w:color="000000"/>
            </w:tcBorders>
          </w:tcPr>
          <w:p w:rsidR="007F1554" w:rsidRPr="0020576C" w:rsidRDefault="007F1554" w:rsidP="00D721AB">
            <w:pPr>
              <w:pStyle w:val="NoSpacing"/>
              <w:tabs>
                <w:tab w:val="left" w:pos="9356"/>
                <w:tab w:val="left" w:pos="10065"/>
              </w:tabs>
              <w:spacing w:line="360" w:lineRule="auto"/>
              <w:jc w:val="center"/>
              <w:rPr>
                <w:color w:val="000000"/>
                <w:sz w:val="16"/>
                <w:szCs w:val="16"/>
                <w:lang w:eastAsia="ar-SA"/>
              </w:rPr>
            </w:pPr>
            <w:r w:rsidRPr="0020576C">
              <w:rPr>
                <w:color w:val="000000"/>
                <w:sz w:val="16"/>
                <w:szCs w:val="16"/>
              </w:rPr>
              <w:t>979 чел</w:t>
            </w:r>
          </w:p>
        </w:tc>
      </w:tr>
      <w:tr w:rsidR="007F1554" w:rsidRPr="0020576C" w:rsidTr="00D721AB">
        <w:trPr>
          <w:gridAfter w:val="1"/>
          <w:wAfter w:w="7" w:type="dxa"/>
          <w:trHeight w:val="465"/>
        </w:trPr>
        <w:tc>
          <w:tcPr>
            <w:tcW w:w="900"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pStyle w:val="NoSpacing"/>
              <w:tabs>
                <w:tab w:val="left" w:pos="9356"/>
                <w:tab w:val="left" w:pos="10065"/>
              </w:tabs>
              <w:spacing w:line="360" w:lineRule="auto"/>
              <w:jc w:val="center"/>
              <w:rPr>
                <w:color w:val="000000"/>
                <w:sz w:val="16"/>
                <w:szCs w:val="16"/>
                <w:lang w:eastAsia="ar-SA"/>
              </w:rPr>
            </w:pPr>
            <w:r w:rsidRPr="0020576C">
              <w:rPr>
                <w:color w:val="000000"/>
                <w:sz w:val="16"/>
                <w:szCs w:val="16"/>
              </w:rPr>
              <w:t>2</w:t>
            </w:r>
          </w:p>
        </w:tc>
        <w:tc>
          <w:tcPr>
            <w:tcW w:w="872" w:type="dxa"/>
            <w:tcBorders>
              <w:top w:val="single" w:sz="4" w:space="0" w:color="000000"/>
              <w:left w:val="single" w:sz="4" w:space="0" w:color="000000"/>
              <w:bottom w:val="single" w:sz="4" w:space="0" w:color="000000"/>
              <w:right w:val="single" w:sz="4" w:space="0" w:color="auto"/>
            </w:tcBorders>
          </w:tcPr>
          <w:p w:rsidR="007F1554" w:rsidRPr="0020576C" w:rsidRDefault="007F1554" w:rsidP="00D721AB">
            <w:pPr>
              <w:pStyle w:val="NoSpacing"/>
              <w:tabs>
                <w:tab w:val="left" w:pos="9356"/>
                <w:tab w:val="left" w:pos="10065"/>
              </w:tabs>
              <w:spacing w:line="360" w:lineRule="auto"/>
              <w:jc w:val="center"/>
              <w:rPr>
                <w:color w:val="000000"/>
                <w:sz w:val="16"/>
                <w:szCs w:val="16"/>
                <w:lang w:eastAsia="ar-SA"/>
              </w:rPr>
            </w:pPr>
            <w:r w:rsidRPr="0020576C">
              <w:rPr>
                <w:color w:val="000000"/>
                <w:sz w:val="16"/>
                <w:szCs w:val="16"/>
              </w:rPr>
              <w:t>2017</w:t>
            </w:r>
          </w:p>
        </w:tc>
        <w:tc>
          <w:tcPr>
            <w:tcW w:w="1560" w:type="dxa"/>
            <w:tcBorders>
              <w:top w:val="single" w:sz="4" w:space="0" w:color="000000"/>
              <w:left w:val="single" w:sz="4" w:space="0" w:color="auto"/>
              <w:bottom w:val="single" w:sz="4" w:space="0" w:color="000000"/>
              <w:right w:val="single" w:sz="4" w:space="0" w:color="000000"/>
            </w:tcBorders>
          </w:tcPr>
          <w:p w:rsidR="007F1554" w:rsidRPr="0020576C" w:rsidRDefault="007F1554" w:rsidP="00D721AB">
            <w:pPr>
              <w:pStyle w:val="NoSpacing"/>
              <w:tabs>
                <w:tab w:val="left" w:pos="9356"/>
                <w:tab w:val="left" w:pos="10065"/>
              </w:tabs>
              <w:spacing w:line="360" w:lineRule="auto"/>
              <w:jc w:val="center"/>
              <w:rPr>
                <w:color w:val="000000"/>
                <w:sz w:val="16"/>
                <w:szCs w:val="16"/>
                <w:lang w:eastAsia="ar-SA"/>
              </w:rPr>
            </w:pPr>
            <w:r w:rsidRPr="0020576C">
              <w:rPr>
                <w:color w:val="000000"/>
                <w:sz w:val="16"/>
                <w:szCs w:val="16"/>
              </w:rPr>
              <w:t>1457 чел</w:t>
            </w:r>
          </w:p>
        </w:tc>
        <w:tc>
          <w:tcPr>
            <w:tcW w:w="988" w:type="dxa"/>
            <w:tcBorders>
              <w:top w:val="single" w:sz="4" w:space="0" w:color="auto"/>
              <w:left w:val="single" w:sz="4" w:space="0" w:color="000000"/>
              <w:bottom w:val="single" w:sz="4" w:space="0" w:color="000000"/>
              <w:right w:val="single" w:sz="4" w:space="0" w:color="auto"/>
            </w:tcBorders>
          </w:tcPr>
          <w:p w:rsidR="007F1554" w:rsidRPr="0020576C" w:rsidRDefault="007F1554" w:rsidP="00D721AB">
            <w:pPr>
              <w:pStyle w:val="NoSpacing"/>
              <w:tabs>
                <w:tab w:val="left" w:pos="9356"/>
                <w:tab w:val="left" w:pos="10065"/>
              </w:tabs>
              <w:spacing w:line="360" w:lineRule="auto"/>
              <w:jc w:val="center"/>
              <w:rPr>
                <w:color w:val="000000"/>
                <w:sz w:val="16"/>
                <w:szCs w:val="16"/>
                <w:lang w:eastAsia="ar-SA"/>
              </w:rPr>
            </w:pPr>
            <w:r w:rsidRPr="0020576C">
              <w:rPr>
                <w:color w:val="000000"/>
                <w:sz w:val="16"/>
                <w:szCs w:val="16"/>
              </w:rPr>
              <w:t>89,2%</w:t>
            </w:r>
          </w:p>
        </w:tc>
        <w:tc>
          <w:tcPr>
            <w:tcW w:w="1080" w:type="dxa"/>
            <w:tcBorders>
              <w:top w:val="single" w:sz="4" w:space="0" w:color="auto"/>
              <w:left w:val="single" w:sz="4" w:space="0" w:color="auto"/>
              <w:bottom w:val="single" w:sz="4" w:space="0" w:color="000000"/>
              <w:right w:val="single" w:sz="4" w:space="0" w:color="000000"/>
            </w:tcBorders>
          </w:tcPr>
          <w:p w:rsidR="007F1554" w:rsidRPr="0020576C" w:rsidRDefault="007F1554" w:rsidP="00D721AB">
            <w:pPr>
              <w:pStyle w:val="NoSpacing"/>
              <w:tabs>
                <w:tab w:val="left" w:pos="9356"/>
                <w:tab w:val="left" w:pos="10065"/>
              </w:tabs>
              <w:spacing w:line="360" w:lineRule="auto"/>
              <w:jc w:val="center"/>
              <w:rPr>
                <w:color w:val="000000"/>
                <w:sz w:val="16"/>
                <w:szCs w:val="16"/>
                <w:lang w:eastAsia="ar-SA"/>
              </w:rPr>
            </w:pPr>
            <w:r w:rsidRPr="0020576C">
              <w:rPr>
                <w:color w:val="000000"/>
                <w:sz w:val="16"/>
                <w:szCs w:val="16"/>
              </w:rPr>
              <w:t>75%</w:t>
            </w:r>
          </w:p>
        </w:tc>
        <w:tc>
          <w:tcPr>
            <w:tcW w:w="997" w:type="dxa"/>
            <w:tcBorders>
              <w:top w:val="single" w:sz="4" w:space="0" w:color="auto"/>
              <w:left w:val="single" w:sz="4" w:space="0" w:color="000000"/>
              <w:bottom w:val="single" w:sz="4" w:space="0" w:color="000000"/>
              <w:right w:val="single" w:sz="4" w:space="0" w:color="auto"/>
            </w:tcBorders>
          </w:tcPr>
          <w:p w:rsidR="007F1554" w:rsidRPr="0020576C" w:rsidRDefault="007F1554" w:rsidP="00D721AB">
            <w:pPr>
              <w:pStyle w:val="NoSpacing"/>
              <w:tabs>
                <w:tab w:val="left" w:pos="9356"/>
                <w:tab w:val="left" w:pos="10065"/>
              </w:tabs>
              <w:spacing w:line="360" w:lineRule="auto"/>
              <w:jc w:val="center"/>
              <w:rPr>
                <w:color w:val="000000"/>
                <w:sz w:val="16"/>
                <w:szCs w:val="16"/>
                <w:lang w:eastAsia="ar-SA"/>
              </w:rPr>
            </w:pPr>
            <w:r w:rsidRPr="0020576C">
              <w:rPr>
                <w:color w:val="000000"/>
                <w:sz w:val="16"/>
                <w:szCs w:val="16"/>
              </w:rPr>
              <w:t>468 чел</w:t>
            </w:r>
          </w:p>
        </w:tc>
        <w:tc>
          <w:tcPr>
            <w:tcW w:w="1343" w:type="dxa"/>
            <w:tcBorders>
              <w:top w:val="single" w:sz="4" w:space="0" w:color="auto"/>
              <w:left w:val="single" w:sz="4" w:space="0" w:color="auto"/>
              <w:bottom w:val="single" w:sz="4" w:space="0" w:color="000000"/>
              <w:right w:val="single" w:sz="4" w:space="0" w:color="000000"/>
            </w:tcBorders>
          </w:tcPr>
          <w:p w:rsidR="007F1554" w:rsidRPr="0020576C" w:rsidRDefault="007F1554" w:rsidP="00D721AB">
            <w:pPr>
              <w:pStyle w:val="NoSpacing"/>
              <w:tabs>
                <w:tab w:val="left" w:pos="9356"/>
                <w:tab w:val="left" w:pos="10065"/>
              </w:tabs>
              <w:spacing w:line="360" w:lineRule="auto"/>
              <w:jc w:val="center"/>
              <w:rPr>
                <w:color w:val="000000"/>
                <w:sz w:val="16"/>
                <w:szCs w:val="16"/>
                <w:lang w:eastAsia="ar-SA"/>
              </w:rPr>
            </w:pPr>
            <w:r w:rsidRPr="0020576C">
              <w:rPr>
                <w:color w:val="000000"/>
                <w:sz w:val="16"/>
                <w:szCs w:val="16"/>
              </w:rPr>
              <w:t>626 чел</w:t>
            </w:r>
          </w:p>
        </w:tc>
        <w:tc>
          <w:tcPr>
            <w:tcW w:w="1569" w:type="dxa"/>
            <w:tcBorders>
              <w:top w:val="single" w:sz="4" w:space="0" w:color="auto"/>
              <w:left w:val="single" w:sz="4" w:space="0" w:color="auto"/>
              <w:bottom w:val="single" w:sz="4" w:space="0" w:color="000000"/>
              <w:right w:val="single" w:sz="4" w:space="0" w:color="000000"/>
            </w:tcBorders>
          </w:tcPr>
          <w:p w:rsidR="007F1554" w:rsidRPr="0020576C" w:rsidRDefault="007F1554" w:rsidP="00D721AB">
            <w:pPr>
              <w:pStyle w:val="NoSpacing"/>
              <w:tabs>
                <w:tab w:val="left" w:pos="9356"/>
                <w:tab w:val="left" w:pos="10065"/>
              </w:tabs>
              <w:spacing w:line="360" w:lineRule="auto"/>
              <w:jc w:val="center"/>
              <w:rPr>
                <w:color w:val="000000"/>
                <w:sz w:val="16"/>
                <w:szCs w:val="16"/>
                <w:lang w:eastAsia="ar-SA"/>
              </w:rPr>
            </w:pPr>
            <w:r w:rsidRPr="0020576C">
              <w:rPr>
                <w:color w:val="000000"/>
                <w:sz w:val="16"/>
                <w:szCs w:val="16"/>
              </w:rPr>
              <w:t>1094 чел</w:t>
            </w:r>
          </w:p>
        </w:tc>
      </w:tr>
      <w:tr w:rsidR="007F1554" w:rsidRPr="0020576C" w:rsidTr="00D721AB">
        <w:trPr>
          <w:trHeight w:val="510"/>
        </w:trPr>
        <w:tc>
          <w:tcPr>
            <w:tcW w:w="900" w:type="dxa"/>
            <w:tcBorders>
              <w:top w:val="single" w:sz="4" w:space="0" w:color="auto"/>
              <w:left w:val="single" w:sz="4" w:space="0" w:color="auto"/>
              <w:bottom w:val="single" w:sz="4" w:space="0" w:color="auto"/>
              <w:right w:val="single" w:sz="4" w:space="0" w:color="auto"/>
            </w:tcBorders>
          </w:tcPr>
          <w:p w:rsidR="007F1554" w:rsidRPr="0020576C" w:rsidRDefault="007F1554" w:rsidP="00D721AB">
            <w:pPr>
              <w:pStyle w:val="NoSpacing"/>
              <w:tabs>
                <w:tab w:val="left" w:pos="9356"/>
                <w:tab w:val="left" w:pos="10065"/>
              </w:tabs>
              <w:spacing w:line="360" w:lineRule="auto"/>
              <w:jc w:val="center"/>
              <w:rPr>
                <w:color w:val="000000"/>
                <w:sz w:val="16"/>
                <w:szCs w:val="16"/>
                <w:lang w:eastAsia="ar-SA"/>
              </w:rPr>
            </w:pPr>
            <w:r w:rsidRPr="0020576C">
              <w:rPr>
                <w:color w:val="000000"/>
                <w:sz w:val="16"/>
                <w:szCs w:val="16"/>
              </w:rPr>
              <w:t>3.</w:t>
            </w:r>
          </w:p>
        </w:tc>
        <w:tc>
          <w:tcPr>
            <w:tcW w:w="872" w:type="dxa"/>
            <w:tcBorders>
              <w:top w:val="single" w:sz="4" w:space="0" w:color="auto"/>
              <w:left w:val="single" w:sz="4" w:space="0" w:color="auto"/>
              <w:bottom w:val="single" w:sz="4" w:space="0" w:color="auto"/>
              <w:right w:val="single" w:sz="4" w:space="0" w:color="auto"/>
            </w:tcBorders>
          </w:tcPr>
          <w:p w:rsidR="007F1554" w:rsidRPr="0020576C" w:rsidRDefault="007F1554" w:rsidP="00D721AB">
            <w:pPr>
              <w:pStyle w:val="NoSpacing"/>
              <w:tabs>
                <w:tab w:val="left" w:pos="9356"/>
                <w:tab w:val="left" w:pos="10065"/>
              </w:tabs>
              <w:spacing w:line="360" w:lineRule="auto"/>
              <w:jc w:val="center"/>
              <w:rPr>
                <w:color w:val="000000"/>
                <w:sz w:val="16"/>
                <w:szCs w:val="16"/>
                <w:lang w:eastAsia="ar-SA"/>
              </w:rPr>
            </w:pPr>
            <w:r w:rsidRPr="0020576C">
              <w:rPr>
                <w:color w:val="000000"/>
                <w:sz w:val="16"/>
                <w:szCs w:val="16"/>
              </w:rPr>
              <w:t>2018</w:t>
            </w:r>
          </w:p>
        </w:tc>
        <w:tc>
          <w:tcPr>
            <w:tcW w:w="1560" w:type="dxa"/>
            <w:tcBorders>
              <w:top w:val="single" w:sz="4" w:space="0" w:color="auto"/>
              <w:left w:val="single" w:sz="4" w:space="0" w:color="auto"/>
              <w:bottom w:val="single" w:sz="4" w:space="0" w:color="auto"/>
              <w:right w:val="single" w:sz="4" w:space="0" w:color="auto"/>
            </w:tcBorders>
          </w:tcPr>
          <w:p w:rsidR="007F1554" w:rsidRPr="0020576C" w:rsidRDefault="007F1554" w:rsidP="00D721AB">
            <w:pPr>
              <w:pStyle w:val="NoSpacing"/>
              <w:tabs>
                <w:tab w:val="left" w:pos="9356"/>
                <w:tab w:val="left" w:pos="10065"/>
              </w:tabs>
              <w:spacing w:line="360" w:lineRule="auto"/>
              <w:jc w:val="center"/>
              <w:rPr>
                <w:color w:val="000000"/>
                <w:sz w:val="16"/>
                <w:szCs w:val="16"/>
                <w:lang w:eastAsia="ar-SA"/>
              </w:rPr>
            </w:pPr>
            <w:r w:rsidRPr="0020576C">
              <w:rPr>
                <w:color w:val="000000"/>
                <w:sz w:val="16"/>
                <w:szCs w:val="16"/>
              </w:rPr>
              <w:t>1450 чел</w:t>
            </w:r>
          </w:p>
        </w:tc>
        <w:tc>
          <w:tcPr>
            <w:tcW w:w="988" w:type="dxa"/>
            <w:tcBorders>
              <w:top w:val="single" w:sz="4" w:space="0" w:color="auto"/>
              <w:left w:val="single" w:sz="4" w:space="0" w:color="auto"/>
              <w:bottom w:val="single" w:sz="4" w:space="0" w:color="auto"/>
              <w:right w:val="single" w:sz="4" w:space="0" w:color="auto"/>
            </w:tcBorders>
          </w:tcPr>
          <w:p w:rsidR="007F1554" w:rsidRPr="0020576C" w:rsidRDefault="007F1554" w:rsidP="00D721AB">
            <w:pPr>
              <w:pStyle w:val="NoSpacing"/>
              <w:tabs>
                <w:tab w:val="left" w:pos="9356"/>
                <w:tab w:val="left" w:pos="10065"/>
              </w:tabs>
              <w:spacing w:line="360" w:lineRule="auto"/>
              <w:jc w:val="center"/>
              <w:rPr>
                <w:color w:val="000000"/>
                <w:sz w:val="16"/>
                <w:szCs w:val="16"/>
                <w:lang w:eastAsia="ar-SA"/>
              </w:rPr>
            </w:pPr>
            <w:r w:rsidRPr="0020576C">
              <w:rPr>
                <w:color w:val="000000"/>
                <w:sz w:val="16"/>
                <w:szCs w:val="16"/>
              </w:rPr>
              <w:t>89,3%</w:t>
            </w:r>
          </w:p>
        </w:tc>
        <w:tc>
          <w:tcPr>
            <w:tcW w:w="1080" w:type="dxa"/>
            <w:tcBorders>
              <w:top w:val="single" w:sz="4" w:space="0" w:color="auto"/>
              <w:left w:val="single" w:sz="4" w:space="0" w:color="auto"/>
              <w:bottom w:val="single" w:sz="4" w:space="0" w:color="auto"/>
              <w:right w:val="single" w:sz="4" w:space="0" w:color="auto"/>
            </w:tcBorders>
          </w:tcPr>
          <w:p w:rsidR="007F1554" w:rsidRPr="0020576C" w:rsidRDefault="007F1554" w:rsidP="00D721AB">
            <w:pPr>
              <w:pStyle w:val="NoSpacing"/>
              <w:tabs>
                <w:tab w:val="left" w:pos="9356"/>
                <w:tab w:val="left" w:pos="10065"/>
              </w:tabs>
              <w:spacing w:line="360" w:lineRule="auto"/>
              <w:jc w:val="center"/>
              <w:rPr>
                <w:color w:val="000000"/>
                <w:sz w:val="16"/>
                <w:szCs w:val="16"/>
                <w:lang w:eastAsia="ar-SA"/>
              </w:rPr>
            </w:pPr>
            <w:r w:rsidRPr="0020576C">
              <w:rPr>
                <w:color w:val="000000"/>
                <w:sz w:val="16"/>
                <w:szCs w:val="16"/>
              </w:rPr>
              <w:t>82%</w:t>
            </w:r>
          </w:p>
        </w:tc>
        <w:tc>
          <w:tcPr>
            <w:tcW w:w="997" w:type="dxa"/>
            <w:tcBorders>
              <w:top w:val="single" w:sz="4" w:space="0" w:color="auto"/>
              <w:left w:val="single" w:sz="4" w:space="0" w:color="auto"/>
              <w:bottom w:val="single" w:sz="4" w:space="0" w:color="auto"/>
              <w:right w:val="single" w:sz="4" w:space="0" w:color="auto"/>
            </w:tcBorders>
          </w:tcPr>
          <w:p w:rsidR="007F1554" w:rsidRPr="0020576C" w:rsidRDefault="007F1554" w:rsidP="00D721AB">
            <w:pPr>
              <w:pStyle w:val="NoSpacing"/>
              <w:tabs>
                <w:tab w:val="left" w:pos="9356"/>
                <w:tab w:val="left" w:pos="10065"/>
              </w:tabs>
              <w:spacing w:line="360" w:lineRule="auto"/>
              <w:jc w:val="center"/>
              <w:rPr>
                <w:color w:val="000000"/>
                <w:sz w:val="16"/>
                <w:szCs w:val="16"/>
                <w:lang w:eastAsia="ar-SA"/>
              </w:rPr>
            </w:pPr>
            <w:r w:rsidRPr="0020576C">
              <w:rPr>
                <w:color w:val="000000"/>
                <w:sz w:val="16"/>
                <w:szCs w:val="16"/>
              </w:rPr>
              <w:t>513 чел</w:t>
            </w:r>
          </w:p>
        </w:tc>
        <w:tc>
          <w:tcPr>
            <w:tcW w:w="1343" w:type="dxa"/>
            <w:tcBorders>
              <w:top w:val="single" w:sz="4" w:space="0" w:color="auto"/>
              <w:left w:val="single" w:sz="4" w:space="0" w:color="auto"/>
              <w:bottom w:val="single" w:sz="4" w:space="0" w:color="auto"/>
              <w:right w:val="single" w:sz="4" w:space="0" w:color="auto"/>
            </w:tcBorders>
          </w:tcPr>
          <w:p w:rsidR="007F1554" w:rsidRPr="0020576C" w:rsidRDefault="007F1554" w:rsidP="00D721AB">
            <w:pPr>
              <w:pStyle w:val="NoSpacing"/>
              <w:tabs>
                <w:tab w:val="left" w:pos="9356"/>
                <w:tab w:val="left" w:pos="10065"/>
              </w:tabs>
              <w:spacing w:line="360" w:lineRule="auto"/>
              <w:jc w:val="center"/>
              <w:rPr>
                <w:color w:val="000000"/>
                <w:sz w:val="16"/>
                <w:szCs w:val="16"/>
                <w:lang w:eastAsia="ar-SA"/>
              </w:rPr>
            </w:pPr>
            <w:r w:rsidRPr="0020576C">
              <w:rPr>
                <w:color w:val="000000"/>
                <w:sz w:val="16"/>
                <w:szCs w:val="16"/>
              </w:rPr>
              <w:t>682 чел</w:t>
            </w:r>
          </w:p>
        </w:tc>
        <w:tc>
          <w:tcPr>
            <w:tcW w:w="1576" w:type="dxa"/>
            <w:gridSpan w:val="2"/>
            <w:tcBorders>
              <w:top w:val="single" w:sz="4" w:space="0" w:color="auto"/>
              <w:left w:val="single" w:sz="4" w:space="0" w:color="auto"/>
              <w:bottom w:val="single" w:sz="4" w:space="0" w:color="auto"/>
              <w:right w:val="single" w:sz="4" w:space="0" w:color="auto"/>
            </w:tcBorders>
          </w:tcPr>
          <w:p w:rsidR="007F1554" w:rsidRPr="0020576C" w:rsidRDefault="007F1554" w:rsidP="00D721AB">
            <w:pPr>
              <w:pStyle w:val="NoSpacing"/>
              <w:tabs>
                <w:tab w:val="left" w:pos="9356"/>
                <w:tab w:val="left" w:pos="10065"/>
              </w:tabs>
              <w:spacing w:line="360" w:lineRule="auto"/>
              <w:jc w:val="center"/>
              <w:rPr>
                <w:color w:val="000000"/>
                <w:sz w:val="16"/>
                <w:szCs w:val="16"/>
                <w:lang w:eastAsia="ar-SA"/>
              </w:rPr>
            </w:pPr>
            <w:r w:rsidRPr="0020576C">
              <w:rPr>
                <w:color w:val="000000"/>
                <w:sz w:val="16"/>
                <w:szCs w:val="16"/>
              </w:rPr>
              <w:t>1195 чел</w:t>
            </w:r>
          </w:p>
        </w:tc>
      </w:tr>
    </w:tbl>
    <w:p w:rsidR="007F1554" w:rsidRPr="0020576C" w:rsidRDefault="007F1554" w:rsidP="007F1554">
      <w:pPr>
        <w:tabs>
          <w:tab w:val="left" w:pos="9356"/>
          <w:tab w:val="left" w:pos="10065"/>
        </w:tabs>
        <w:spacing w:before="240" w:line="360" w:lineRule="auto"/>
        <w:ind w:firstLine="720"/>
        <w:jc w:val="both"/>
        <w:rPr>
          <w:rFonts w:eastAsia="Arial Unicode MS"/>
          <w:sz w:val="16"/>
          <w:szCs w:val="16"/>
        </w:rPr>
      </w:pPr>
      <w:proofErr w:type="gramStart"/>
      <w:r w:rsidRPr="0020576C">
        <w:rPr>
          <w:sz w:val="16"/>
          <w:szCs w:val="16"/>
        </w:rPr>
        <w:t>В Доме детского творчества «Мозаика</w:t>
      </w:r>
      <w:r w:rsidRPr="0020576C">
        <w:rPr>
          <w:b/>
          <w:bCs/>
          <w:sz w:val="16"/>
          <w:szCs w:val="16"/>
        </w:rPr>
        <w:t>»</w:t>
      </w:r>
      <w:r w:rsidRPr="0020576C">
        <w:rPr>
          <w:sz w:val="16"/>
          <w:szCs w:val="16"/>
        </w:rPr>
        <w:t xml:space="preserve"> реализуются дополнительные образовательные программы по 7 направлениям: </w:t>
      </w:r>
      <w:r w:rsidRPr="0020576C">
        <w:rPr>
          <w:rFonts w:eastAsia="Arial Unicode MS"/>
          <w:sz w:val="16"/>
          <w:szCs w:val="16"/>
        </w:rPr>
        <w:t xml:space="preserve">техническое творчество, спортивно-техническое, эколого-биологическое, </w:t>
      </w:r>
      <w:proofErr w:type="spellStart"/>
      <w:r w:rsidRPr="0020576C">
        <w:rPr>
          <w:rFonts w:eastAsia="Arial Unicode MS"/>
          <w:sz w:val="16"/>
          <w:szCs w:val="16"/>
        </w:rPr>
        <w:t>туристко</w:t>
      </w:r>
      <w:proofErr w:type="spellEnd"/>
      <w:r w:rsidRPr="0020576C">
        <w:rPr>
          <w:rFonts w:eastAsia="Arial Unicode MS"/>
          <w:sz w:val="16"/>
          <w:szCs w:val="16"/>
        </w:rPr>
        <w:t xml:space="preserve"> - краеведческое, физкультурно – спортивное, художественно - эстетическое творчество, культурологическое.</w:t>
      </w:r>
      <w:proofErr w:type="gramEnd"/>
    </w:p>
    <w:p w:rsidR="007F1554" w:rsidRPr="0020576C" w:rsidRDefault="007F1554" w:rsidP="007F1554">
      <w:pPr>
        <w:tabs>
          <w:tab w:val="left" w:pos="9356"/>
          <w:tab w:val="left" w:pos="10065"/>
        </w:tabs>
        <w:spacing w:line="360" w:lineRule="auto"/>
        <w:ind w:firstLine="720"/>
        <w:jc w:val="both"/>
        <w:rPr>
          <w:rFonts w:eastAsia="Calibri"/>
          <w:sz w:val="16"/>
          <w:szCs w:val="16"/>
        </w:rPr>
      </w:pPr>
      <w:r w:rsidRPr="0020576C">
        <w:rPr>
          <w:sz w:val="16"/>
          <w:szCs w:val="16"/>
        </w:rPr>
        <w:t xml:space="preserve">Методическая работа ведётся в соответствии с методической темой: «Совершенствование качества и </w:t>
      </w:r>
      <w:proofErr w:type="spellStart"/>
      <w:r w:rsidRPr="0020576C">
        <w:rPr>
          <w:sz w:val="16"/>
          <w:szCs w:val="16"/>
        </w:rPr>
        <w:t>гуманизации</w:t>
      </w:r>
      <w:proofErr w:type="spellEnd"/>
      <w:r w:rsidRPr="0020576C">
        <w:rPr>
          <w:sz w:val="16"/>
          <w:szCs w:val="16"/>
        </w:rPr>
        <w:t xml:space="preserve"> </w:t>
      </w:r>
      <w:proofErr w:type="spellStart"/>
      <w:r w:rsidRPr="0020576C">
        <w:rPr>
          <w:sz w:val="16"/>
          <w:szCs w:val="16"/>
        </w:rPr>
        <w:t>воспитательно</w:t>
      </w:r>
      <w:proofErr w:type="spellEnd"/>
      <w:r w:rsidRPr="0020576C">
        <w:rPr>
          <w:sz w:val="16"/>
          <w:szCs w:val="16"/>
        </w:rPr>
        <w:t xml:space="preserve">-образовательного процесса в учреждении дополнительного образования как условие развития адаптивной образовательной среды». В учреждении уже давно работает Школа педагогического мастерства, на занятиях которой обсуждаются актуальные вопросы дополнительного образования, заслушиваются отчёты педагогов о работе объединений, идёт обмен опытом организации занятий с детьми. </w:t>
      </w:r>
    </w:p>
    <w:p w:rsidR="007F1554" w:rsidRPr="0020576C" w:rsidRDefault="007F1554" w:rsidP="007F1554">
      <w:pPr>
        <w:tabs>
          <w:tab w:val="left" w:pos="9356"/>
          <w:tab w:val="left" w:pos="10065"/>
        </w:tabs>
        <w:spacing w:line="360" w:lineRule="auto"/>
        <w:ind w:firstLine="720"/>
        <w:jc w:val="both"/>
        <w:rPr>
          <w:sz w:val="16"/>
          <w:szCs w:val="16"/>
        </w:rPr>
      </w:pPr>
      <w:r w:rsidRPr="0020576C">
        <w:rPr>
          <w:sz w:val="16"/>
          <w:szCs w:val="16"/>
        </w:rPr>
        <w:t xml:space="preserve">Воспитанники приняли участие в 18 соревнованиях регионального уровня по кикбоксингу, </w:t>
      </w:r>
      <w:proofErr w:type="spellStart"/>
      <w:r w:rsidRPr="0020576C">
        <w:rPr>
          <w:sz w:val="16"/>
          <w:szCs w:val="16"/>
        </w:rPr>
        <w:t>кекусинкай</w:t>
      </w:r>
      <w:proofErr w:type="spellEnd"/>
      <w:r w:rsidRPr="0020576C">
        <w:rPr>
          <w:sz w:val="16"/>
          <w:szCs w:val="16"/>
        </w:rPr>
        <w:t xml:space="preserve">, рукопашному бою, заняли 35 призовых мест. </w:t>
      </w:r>
    </w:p>
    <w:p w:rsidR="007F1554" w:rsidRPr="0020576C" w:rsidRDefault="007F1554" w:rsidP="007F1554">
      <w:pPr>
        <w:tabs>
          <w:tab w:val="left" w:pos="9356"/>
          <w:tab w:val="left" w:pos="10065"/>
        </w:tabs>
        <w:spacing w:line="360" w:lineRule="auto"/>
        <w:ind w:firstLine="720"/>
        <w:jc w:val="both"/>
        <w:rPr>
          <w:sz w:val="16"/>
          <w:szCs w:val="16"/>
        </w:rPr>
      </w:pPr>
      <w:r w:rsidRPr="0020576C">
        <w:rPr>
          <w:sz w:val="16"/>
          <w:szCs w:val="16"/>
        </w:rPr>
        <w:t>Воспитанники объединений художественно-эстетической направленности приняли участие в 6 выставках декоративно-прикладного творчества межрайонного и областного уровня. Воспитанники танцевального коллектива «Радуга» в возрасте от 4 до 17 лет выступили на 23 мероприятиях разного уровня. Налажено тесное сотрудничество танцевального коллектива с МКОУ ООШ №1 г. Орлова, таким образом, осуществляется интегрированное обучение учащихся начальной школы хореографическому искусству.</w:t>
      </w:r>
    </w:p>
    <w:p w:rsidR="007F1554" w:rsidRPr="0020576C" w:rsidRDefault="007F1554" w:rsidP="007F1554">
      <w:pPr>
        <w:tabs>
          <w:tab w:val="left" w:pos="9356"/>
          <w:tab w:val="left" w:pos="10065"/>
        </w:tabs>
        <w:spacing w:line="360" w:lineRule="auto"/>
        <w:ind w:firstLine="720"/>
        <w:jc w:val="both"/>
        <w:rPr>
          <w:sz w:val="16"/>
          <w:szCs w:val="16"/>
        </w:rPr>
      </w:pPr>
      <w:r w:rsidRPr="0020576C">
        <w:rPr>
          <w:sz w:val="16"/>
          <w:szCs w:val="16"/>
        </w:rPr>
        <w:t>В рамках программы досуговой деятельности учреждения проведено 48 мероприятий, в которых приняло участие 654 воспитанника учреждения, 15 совместных мероприятий для детей и их родителей. С целью расширения кругозора в течение года проводилось оформление тематических стендов, посвященных народным праздникам и памятным датам календаря, временам года, пропаганды ЗОЖ, ПДД, пожарной безопасности.</w:t>
      </w:r>
    </w:p>
    <w:p w:rsidR="007F1554" w:rsidRPr="0020576C" w:rsidRDefault="007F1554" w:rsidP="007F1554">
      <w:pPr>
        <w:tabs>
          <w:tab w:val="left" w:pos="9356"/>
          <w:tab w:val="left" w:pos="10065"/>
        </w:tabs>
        <w:spacing w:line="360" w:lineRule="auto"/>
        <w:ind w:firstLine="720"/>
        <w:jc w:val="both"/>
        <w:rPr>
          <w:sz w:val="16"/>
          <w:szCs w:val="16"/>
        </w:rPr>
      </w:pPr>
      <w:r w:rsidRPr="0020576C">
        <w:rPr>
          <w:sz w:val="16"/>
          <w:szCs w:val="16"/>
        </w:rPr>
        <w:t>Муниципальное казённое учреждение спортивная школа (далее спортивная школа) организует физкультурно-оздоровительную и воспитательную работу среди детей и подростков, которая направлена на укрепление здоровья и всестороннее физическое развитие. В спортивной школе работает 2 отделения: акробатики и лыжных гонок, открыта 31 учебная группа.</w:t>
      </w:r>
    </w:p>
    <w:p w:rsidR="007F1554" w:rsidRPr="0020576C" w:rsidRDefault="007F1554" w:rsidP="007F1554">
      <w:pPr>
        <w:tabs>
          <w:tab w:val="left" w:pos="9356"/>
          <w:tab w:val="left" w:pos="10065"/>
        </w:tabs>
        <w:spacing w:line="360" w:lineRule="auto"/>
        <w:ind w:firstLine="720"/>
        <w:jc w:val="both"/>
        <w:rPr>
          <w:sz w:val="16"/>
          <w:szCs w:val="16"/>
        </w:rPr>
      </w:pPr>
      <w:r w:rsidRPr="0020576C">
        <w:rPr>
          <w:sz w:val="16"/>
          <w:szCs w:val="16"/>
        </w:rPr>
        <w:t xml:space="preserve">Основная цель деятельности спортивной школы в 2017-2018 учебном году - реализация образовательных программ дополнительного образования, переход на работу по программам спортивной подготовки по видам спорта, формирование здорового образа жизни, развитие мотивации личности к познанию и творчеству, профессиональному самоопределению.  Учреждение  создает равные «стартовые» возможности каждому ребенку, четко реагируя на быстро меняющиеся потребности детей и их родителей, оказывая помощь и поддержку одаренным ученикам, поднимая их на качественно новый уровень индивидуального развития. </w:t>
      </w:r>
    </w:p>
    <w:p w:rsidR="007F1554" w:rsidRPr="0020576C" w:rsidRDefault="007F1554" w:rsidP="007F1554">
      <w:pPr>
        <w:tabs>
          <w:tab w:val="left" w:pos="9356"/>
          <w:tab w:val="left" w:pos="10065"/>
        </w:tabs>
        <w:spacing w:line="360" w:lineRule="auto"/>
        <w:ind w:firstLine="720"/>
        <w:jc w:val="right"/>
        <w:rPr>
          <w:sz w:val="16"/>
          <w:szCs w:val="16"/>
        </w:rPr>
      </w:pPr>
      <w:r w:rsidRPr="0020576C">
        <w:rPr>
          <w:sz w:val="16"/>
          <w:szCs w:val="16"/>
        </w:rPr>
        <w:t>Таблица 11</w:t>
      </w:r>
    </w:p>
    <w:p w:rsidR="007F1554" w:rsidRPr="0020576C" w:rsidRDefault="007F1554" w:rsidP="007F1554">
      <w:pPr>
        <w:tabs>
          <w:tab w:val="left" w:pos="9356"/>
          <w:tab w:val="left" w:pos="10065"/>
        </w:tabs>
        <w:spacing w:line="360" w:lineRule="auto"/>
        <w:jc w:val="center"/>
        <w:rPr>
          <w:bCs/>
          <w:sz w:val="16"/>
          <w:szCs w:val="16"/>
        </w:rPr>
      </w:pPr>
      <w:r w:rsidRPr="0020576C">
        <w:rPr>
          <w:bCs/>
          <w:sz w:val="16"/>
          <w:szCs w:val="16"/>
        </w:rPr>
        <w:t>Анализ победителей и призеров спортивной школы</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028"/>
        <w:gridCol w:w="1984"/>
        <w:gridCol w:w="1843"/>
        <w:gridCol w:w="1705"/>
      </w:tblGrid>
      <w:tr w:rsidR="007F1554" w:rsidRPr="0020576C" w:rsidTr="00D721AB">
        <w:trPr>
          <w:trHeight w:val="270"/>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7F1554" w:rsidRPr="0020576C" w:rsidRDefault="007F1554" w:rsidP="00D721AB">
            <w:pPr>
              <w:tabs>
                <w:tab w:val="left" w:pos="9356"/>
                <w:tab w:val="left" w:pos="10065"/>
              </w:tabs>
              <w:spacing w:line="276" w:lineRule="auto"/>
              <w:jc w:val="center"/>
              <w:rPr>
                <w:rFonts w:eastAsia="Calibri"/>
                <w:sz w:val="16"/>
                <w:szCs w:val="16"/>
                <w:lang w:val="en-US"/>
              </w:rPr>
            </w:pPr>
            <w:proofErr w:type="spellStart"/>
            <w:r w:rsidRPr="0020576C">
              <w:rPr>
                <w:sz w:val="16"/>
                <w:szCs w:val="16"/>
                <w:lang w:val="en-US"/>
              </w:rPr>
              <w:t>Учебный</w:t>
            </w:r>
            <w:proofErr w:type="spellEnd"/>
            <w:r w:rsidRPr="0020576C">
              <w:rPr>
                <w:sz w:val="16"/>
                <w:szCs w:val="16"/>
                <w:lang w:val="en-US"/>
              </w:rPr>
              <w:t xml:space="preserve"> </w:t>
            </w:r>
            <w:proofErr w:type="spellStart"/>
            <w:r w:rsidRPr="0020576C">
              <w:rPr>
                <w:sz w:val="16"/>
                <w:szCs w:val="16"/>
                <w:lang w:val="en-US"/>
              </w:rPr>
              <w:t>год</w:t>
            </w:r>
            <w:proofErr w:type="spellEnd"/>
          </w:p>
        </w:tc>
        <w:tc>
          <w:tcPr>
            <w:tcW w:w="7560" w:type="dxa"/>
            <w:gridSpan w:val="4"/>
            <w:tcBorders>
              <w:top w:val="single" w:sz="4" w:space="0" w:color="auto"/>
              <w:left w:val="single" w:sz="4" w:space="0" w:color="auto"/>
              <w:bottom w:val="single" w:sz="4" w:space="0" w:color="auto"/>
              <w:right w:val="single" w:sz="4" w:space="0" w:color="auto"/>
            </w:tcBorders>
          </w:tcPr>
          <w:p w:rsidR="007F1554" w:rsidRPr="0020576C" w:rsidRDefault="007F1554" w:rsidP="00D721AB">
            <w:pPr>
              <w:tabs>
                <w:tab w:val="left" w:pos="9356"/>
                <w:tab w:val="left" w:pos="10065"/>
              </w:tabs>
              <w:spacing w:line="276" w:lineRule="auto"/>
              <w:jc w:val="center"/>
              <w:rPr>
                <w:rFonts w:eastAsia="Calibri"/>
                <w:sz w:val="16"/>
                <w:szCs w:val="16"/>
              </w:rPr>
            </w:pPr>
            <w:proofErr w:type="spellStart"/>
            <w:r w:rsidRPr="0020576C">
              <w:rPr>
                <w:sz w:val="16"/>
                <w:szCs w:val="16"/>
                <w:lang w:val="en-US"/>
              </w:rPr>
              <w:t>Победители</w:t>
            </w:r>
            <w:proofErr w:type="spellEnd"/>
            <w:r w:rsidRPr="0020576C">
              <w:rPr>
                <w:sz w:val="16"/>
                <w:szCs w:val="16"/>
                <w:lang w:val="en-US"/>
              </w:rPr>
              <w:t xml:space="preserve"> и </w:t>
            </w:r>
            <w:proofErr w:type="spellStart"/>
            <w:r w:rsidRPr="0020576C">
              <w:rPr>
                <w:sz w:val="16"/>
                <w:szCs w:val="16"/>
                <w:lang w:val="en-US"/>
              </w:rPr>
              <w:t>призёры</w:t>
            </w:r>
            <w:proofErr w:type="spellEnd"/>
            <w:r w:rsidRPr="0020576C">
              <w:rPr>
                <w:sz w:val="16"/>
                <w:szCs w:val="16"/>
              </w:rPr>
              <w:t xml:space="preserve"> соревнований</w:t>
            </w:r>
          </w:p>
        </w:tc>
      </w:tr>
      <w:tr w:rsidR="007F1554" w:rsidRPr="0020576C" w:rsidTr="00D721AB">
        <w:trPr>
          <w:trHeight w:val="228"/>
        </w:trPr>
        <w:tc>
          <w:tcPr>
            <w:tcW w:w="1800" w:type="dxa"/>
            <w:vMerge/>
            <w:tcBorders>
              <w:top w:val="single" w:sz="4" w:space="0" w:color="auto"/>
              <w:left w:val="single" w:sz="4" w:space="0" w:color="auto"/>
              <w:bottom w:val="single" w:sz="4" w:space="0" w:color="auto"/>
              <w:right w:val="single" w:sz="4" w:space="0" w:color="auto"/>
            </w:tcBorders>
            <w:vAlign w:val="center"/>
          </w:tcPr>
          <w:p w:rsidR="007F1554" w:rsidRPr="0020576C" w:rsidRDefault="007F1554" w:rsidP="00D721AB">
            <w:pPr>
              <w:rPr>
                <w:rFonts w:eastAsia="Calibri"/>
                <w:sz w:val="16"/>
                <w:szCs w:val="16"/>
                <w:lang w:val="en-US"/>
              </w:rPr>
            </w:pPr>
          </w:p>
        </w:tc>
        <w:tc>
          <w:tcPr>
            <w:tcW w:w="2028" w:type="dxa"/>
            <w:tcBorders>
              <w:top w:val="single" w:sz="4" w:space="0" w:color="auto"/>
              <w:left w:val="single" w:sz="4" w:space="0" w:color="auto"/>
              <w:bottom w:val="single" w:sz="4" w:space="0" w:color="auto"/>
              <w:right w:val="single" w:sz="4" w:space="0" w:color="auto"/>
            </w:tcBorders>
          </w:tcPr>
          <w:p w:rsidR="007F1554" w:rsidRPr="0020576C" w:rsidRDefault="007F1554" w:rsidP="00D721AB">
            <w:pPr>
              <w:tabs>
                <w:tab w:val="left" w:pos="9356"/>
                <w:tab w:val="left" w:pos="10065"/>
              </w:tabs>
              <w:spacing w:line="276" w:lineRule="auto"/>
              <w:jc w:val="center"/>
              <w:rPr>
                <w:rFonts w:eastAsia="Calibri"/>
                <w:sz w:val="16"/>
                <w:szCs w:val="16"/>
                <w:lang w:val="en-US"/>
              </w:rPr>
            </w:pPr>
            <w:proofErr w:type="spellStart"/>
            <w:r w:rsidRPr="0020576C">
              <w:rPr>
                <w:sz w:val="16"/>
                <w:szCs w:val="16"/>
                <w:lang w:val="en-US"/>
              </w:rPr>
              <w:t>районных</w:t>
            </w:r>
            <w:proofErr w:type="spellEnd"/>
          </w:p>
        </w:tc>
        <w:tc>
          <w:tcPr>
            <w:tcW w:w="1984" w:type="dxa"/>
            <w:tcBorders>
              <w:top w:val="single" w:sz="4" w:space="0" w:color="auto"/>
              <w:left w:val="single" w:sz="4" w:space="0" w:color="auto"/>
              <w:bottom w:val="single" w:sz="4" w:space="0" w:color="auto"/>
              <w:right w:val="single" w:sz="4" w:space="0" w:color="auto"/>
            </w:tcBorders>
          </w:tcPr>
          <w:p w:rsidR="007F1554" w:rsidRPr="0020576C" w:rsidRDefault="007F1554" w:rsidP="00D721AB">
            <w:pPr>
              <w:tabs>
                <w:tab w:val="left" w:pos="9356"/>
                <w:tab w:val="left" w:pos="10065"/>
              </w:tabs>
              <w:spacing w:line="276" w:lineRule="auto"/>
              <w:jc w:val="center"/>
              <w:rPr>
                <w:rFonts w:eastAsia="Calibri"/>
                <w:sz w:val="16"/>
                <w:szCs w:val="16"/>
                <w:lang w:val="en-US"/>
              </w:rPr>
            </w:pPr>
            <w:proofErr w:type="spellStart"/>
            <w:r w:rsidRPr="0020576C">
              <w:rPr>
                <w:sz w:val="16"/>
                <w:szCs w:val="16"/>
                <w:lang w:val="en-US"/>
              </w:rPr>
              <w:t>областных</w:t>
            </w:r>
            <w:proofErr w:type="spellEnd"/>
          </w:p>
        </w:tc>
        <w:tc>
          <w:tcPr>
            <w:tcW w:w="1843" w:type="dxa"/>
            <w:tcBorders>
              <w:top w:val="single" w:sz="4" w:space="0" w:color="auto"/>
              <w:left w:val="single" w:sz="4" w:space="0" w:color="auto"/>
              <w:bottom w:val="single" w:sz="4" w:space="0" w:color="auto"/>
              <w:right w:val="single" w:sz="4" w:space="0" w:color="auto"/>
            </w:tcBorders>
          </w:tcPr>
          <w:p w:rsidR="007F1554" w:rsidRPr="0020576C" w:rsidRDefault="007F1554" w:rsidP="00D721AB">
            <w:pPr>
              <w:tabs>
                <w:tab w:val="left" w:pos="9356"/>
                <w:tab w:val="left" w:pos="10065"/>
              </w:tabs>
              <w:spacing w:line="276" w:lineRule="auto"/>
              <w:jc w:val="center"/>
              <w:rPr>
                <w:rFonts w:eastAsia="Calibri"/>
                <w:sz w:val="16"/>
                <w:szCs w:val="16"/>
                <w:lang w:val="en-US"/>
              </w:rPr>
            </w:pPr>
            <w:proofErr w:type="spellStart"/>
            <w:r w:rsidRPr="0020576C">
              <w:rPr>
                <w:sz w:val="16"/>
                <w:szCs w:val="16"/>
                <w:lang w:val="en-US"/>
              </w:rPr>
              <w:t>всероссийских</w:t>
            </w:r>
            <w:proofErr w:type="spellEnd"/>
          </w:p>
        </w:tc>
        <w:tc>
          <w:tcPr>
            <w:tcW w:w="1705" w:type="dxa"/>
            <w:tcBorders>
              <w:top w:val="single" w:sz="4" w:space="0" w:color="auto"/>
              <w:left w:val="single" w:sz="4" w:space="0" w:color="auto"/>
              <w:bottom w:val="single" w:sz="4" w:space="0" w:color="auto"/>
              <w:right w:val="single" w:sz="4" w:space="0" w:color="auto"/>
            </w:tcBorders>
          </w:tcPr>
          <w:p w:rsidR="007F1554" w:rsidRPr="0020576C" w:rsidRDefault="007F1554" w:rsidP="00D721AB">
            <w:pPr>
              <w:tabs>
                <w:tab w:val="left" w:pos="9356"/>
                <w:tab w:val="left" w:pos="10065"/>
              </w:tabs>
              <w:spacing w:line="276" w:lineRule="auto"/>
              <w:jc w:val="center"/>
              <w:rPr>
                <w:rFonts w:eastAsia="Calibri"/>
                <w:sz w:val="16"/>
                <w:szCs w:val="16"/>
              </w:rPr>
            </w:pPr>
            <w:r w:rsidRPr="0020576C">
              <w:rPr>
                <w:sz w:val="16"/>
                <w:szCs w:val="16"/>
              </w:rPr>
              <w:t>всего</w:t>
            </w:r>
          </w:p>
        </w:tc>
      </w:tr>
      <w:tr w:rsidR="007F1554" w:rsidRPr="0020576C" w:rsidTr="00D721AB">
        <w:tc>
          <w:tcPr>
            <w:tcW w:w="1800" w:type="dxa"/>
            <w:tcBorders>
              <w:top w:val="single" w:sz="4" w:space="0" w:color="auto"/>
              <w:left w:val="single" w:sz="4" w:space="0" w:color="auto"/>
              <w:bottom w:val="single" w:sz="4" w:space="0" w:color="auto"/>
              <w:right w:val="single" w:sz="4" w:space="0" w:color="auto"/>
            </w:tcBorders>
            <w:vAlign w:val="center"/>
          </w:tcPr>
          <w:p w:rsidR="007F1554" w:rsidRPr="0020576C" w:rsidRDefault="007F1554" w:rsidP="00D721AB">
            <w:pPr>
              <w:tabs>
                <w:tab w:val="left" w:pos="9356"/>
                <w:tab w:val="left" w:pos="10065"/>
              </w:tabs>
              <w:spacing w:line="360" w:lineRule="auto"/>
              <w:jc w:val="center"/>
              <w:rPr>
                <w:rFonts w:eastAsia="Calibri"/>
                <w:sz w:val="16"/>
                <w:szCs w:val="16"/>
              </w:rPr>
            </w:pPr>
            <w:r w:rsidRPr="0020576C">
              <w:rPr>
                <w:sz w:val="16"/>
                <w:szCs w:val="16"/>
                <w:lang w:val="en-US"/>
              </w:rPr>
              <w:t>2017</w:t>
            </w:r>
            <w:r w:rsidRPr="0020576C">
              <w:rPr>
                <w:sz w:val="16"/>
                <w:szCs w:val="16"/>
              </w:rPr>
              <w:t>-</w:t>
            </w:r>
            <w:r w:rsidRPr="0020576C">
              <w:rPr>
                <w:sz w:val="16"/>
                <w:szCs w:val="16"/>
                <w:lang w:val="en-US"/>
              </w:rPr>
              <w:t>2018</w:t>
            </w:r>
          </w:p>
        </w:tc>
        <w:tc>
          <w:tcPr>
            <w:tcW w:w="2028" w:type="dxa"/>
            <w:tcBorders>
              <w:top w:val="single" w:sz="4" w:space="0" w:color="auto"/>
              <w:left w:val="single" w:sz="4" w:space="0" w:color="auto"/>
              <w:bottom w:val="single" w:sz="4" w:space="0" w:color="auto"/>
              <w:right w:val="single" w:sz="4" w:space="0" w:color="auto"/>
            </w:tcBorders>
            <w:vAlign w:val="center"/>
          </w:tcPr>
          <w:p w:rsidR="007F1554" w:rsidRPr="0020576C" w:rsidRDefault="007F1554" w:rsidP="00D721AB">
            <w:pPr>
              <w:tabs>
                <w:tab w:val="left" w:pos="9356"/>
                <w:tab w:val="left" w:pos="10065"/>
              </w:tabs>
              <w:spacing w:line="360" w:lineRule="auto"/>
              <w:jc w:val="center"/>
              <w:rPr>
                <w:rFonts w:eastAsia="Calibri"/>
                <w:sz w:val="16"/>
                <w:szCs w:val="16"/>
              </w:rPr>
            </w:pPr>
            <w:r w:rsidRPr="0020576C">
              <w:rPr>
                <w:sz w:val="16"/>
                <w:szCs w:val="16"/>
              </w:rPr>
              <w:t>225 чел.</w:t>
            </w:r>
          </w:p>
        </w:tc>
        <w:tc>
          <w:tcPr>
            <w:tcW w:w="1984" w:type="dxa"/>
            <w:tcBorders>
              <w:top w:val="single" w:sz="4" w:space="0" w:color="auto"/>
              <w:left w:val="single" w:sz="4" w:space="0" w:color="auto"/>
              <w:bottom w:val="single" w:sz="4" w:space="0" w:color="auto"/>
              <w:right w:val="single" w:sz="4" w:space="0" w:color="auto"/>
            </w:tcBorders>
            <w:vAlign w:val="center"/>
          </w:tcPr>
          <w:p w:rsidR="007F1554" w:rsidRPr="0020576C" w:rsidRDefault="007F1554" w:rsidP="00D721AB">
            <w:pPr>
              <w:tabs>
                <w:tab w:val="left" w:pos="9356"/>
                <w:tab w:val="left" w:pos="10065"/>
              </w:tabs>
              <w:spacing w:line="360" w:lineRule="auto"/>
              <w:jc w:val="center"/>
              <w:rPr>
                <w:rFonts w:eastAsia="Calibri"/>
                <w:sz w:val="16"/>
                <w:szCs w:val="16"/>
              </w:rPr>
            </w:pPr>
            <w:r w:rsidRPr="0020576C">
              <w:rPr>
                <w:sz w:val="16"/>
                <w:szCs w:val="16"/>
              </w:rPr>
              <w:t>110 чел.</w:t>
            </w:r>
          </w:p>
        </w:tc>
        <w:tc>
          <w:tcPr>
            <w:tcW w:w="1843" w:type="dxa"/>
            <w:tcBorders>
              <w:top w:val="single" w:sz="4" w:space="0" w:color="auto"/>
              <w:left w:val="single" w:sz="4" w:space="0" w:color="auto"/>
              <w:bottom w:val="single" w:sz="4" w:space="0" w:color="auto"/>
              <w:right w:val="single" w:sz="4" w:space="0" w:color="auto"/>
            </w:tcBorders>
            <w:vAlign w:val="center"/>
          </w:tcPr>
          <w:p w:rsidR="007F1554" w:rsidRPr="0020576C" w:rsidRDefault="007F1554" w:rsidP="00D721AB">
            <w:pPr>
              <w:tabs>
                <w:tab w:val="left" w:pos="9356"/>
                <w:tab w:val="left" w:pos="10065"/>
              </w:tabs>
              <w:spacing w:line="360" w:lineRule="auto"/>
              <w:jc w:val="center"/>
              <w:rPr>
                <w:rFonts w:eastAsia="Calibri"/>
                <w:sz w:val="16"/>
                <w:szCs w:val="16"/>
              </w:rPr>
            </w:pPr>
            <w:r w:rsidRPr="0020576C">
              <w:rPr>
                <w:sz w:val="16"/>
                <w:szCs w:val="16"/>
              </w:rPr>
              <w:t>2 чел.</w:t>
            </w:r>
          </w:p>
        </w:tc>
        <w:tc>
          <w:tcPr>
            <w:tcW w:w="1705" w:type="dxa"/>
            <w:tcBorders>
              <w:top w:val="single" w:sz="4" w:space="0" w:color="auto"/>
              <w:left w:val="single" w:sz="4" w:space="0" w:color="auto"/>
              <w:bottom w:val="single" w:sz="4" w:space="0" w:color="auto"/>
              <w:right w:val="single" w:sz="4" w:space="0" w:color="auto"/>
            </w:tcBorders>
            <w:vAlign w:val="center"/>
          </w:tcPr>
          <w:p w:rsidR="007F1554" w:rsidRPr="0020576C" w:rsidRDefault="007F1554" w:rsidP="00D721AB">
            <w:pPr>
              <w:tabs>
                <w:tab w:val="left" w:pos="9356"/>
                <w:tab w:val="left" w:pos="10065"/>
              </w:tabs>
              <w:spacing w:line="360" w:lineRule="auto"/>
              <w:jc w:val="center"/>
              <w:rPr>
                <w:rFonts w:eastAsia="Calibri"/>
                <w:sz w:val="16"/>
                <w:szCs w:val="16"/>
              </w:rPr>
            </w:pPr>
            <w:r w:rsidRPr="0020576C">
              <w:rPr>
                <w:sz w:val="16"/>
                <w:szCs w:val="16"/>
              </w:rPr>
              <w:t>337 чел.</w:t>
            </w:r>
          </w:p>
        </w:tc>
      </w:tr>
      <w:tr w:rsidR="007F1554" w:rsidRPr="0020576C" w:rsidTr="00D721AB">
        <w:tc>
          <w:tcPr>
            <w:tcW w:w="1800" w:type="dxa"/>
            <w:tcBorders>
              <w:top w:val="single" w:sz="4" w:space="0" w:color="auto"/>
              <w:left w:val="single" w:sz="4" w:space="0" w:color="auto"/>
              <w:bottom w:val="single" w:sz="4" w:space="0" w:color="auto"/>
              <w:right w:val="single" w:sz="4" w:space="0" w:color="auto"/>
            </w:tcBorders>
            <w:vAlign w:val="center"/>
          </w:tcPr>
          <w:p w:rsidR="007F1554" w:rsidRPr="0020576C" w:rsidRDefault="007F1554" w:rsidP="00D721AB">
            <w:pPr>
              <w:tabs>
                <w:tab w:val="left" w:pos="9356"/>
                <w:tab w:val="left" w:pos="10065"/>
              </w:tabs>
              <w:spacing w:line="360" w:lineRule="auto"/>
              <w:jc w:val="center"/>
              <w:rPr>
                <w:rFonts w:eastAsia="Calibri"/>
                <w:sz w:val="16"/>
                <w:szCs w:val="16"/>
              </w:rPr>
            </w:pPr>
            <w:r w:rsidRPr="0020576C">
              <w:rPr>
                <w:sz w:val="16"/>
                <w:szCs w:val="16"/>
              </w:rPr>
              <w:lastRenderedPageBreak/>
              <w:t>2016-2017</w:t>
            </w:r>
          </w:p>
        </w:tc>
        <w:tc>
          <w:tcPr>
            <w:tcW w:w="2028" w:type="dxa"/>
            <w:tcBorders>
              <w:top w:val="single" w:sz="4" w:space="0" w:color="auto"/>
              <w:left w:val="single" w:sz="4" w:space="0" w:color="auto"/>
              <w:bottom w:val="single" w:sz="4" w:space="0" w:color="auto"/>
              <w:right w:val="single" w:sz="4" w:space="0" w:color="auto"/>
            </w:tcBorders>
            <w:vAlign w:val="center"/>
          </w:tcPr>
          <w:p w:rsidR="007F1554" w:rsidRPr="0020576C" w:rsidRDefault="007F1554" w:rsidP="00D721AB">
            <w:pPr>
              <w:tabs>
                <w:tab w:val="left" w:pos="9356"/>
                <w:tab w:val="left" w:pos="10065"/>
              </w:tabs>
              <w:spacing w:line="360" w:lineRule="auto"/>
              <w:jc w:val="center"/>
              <w:rPr>
                <w:rFonts w:eastAsia="Calibri"/>
                <w:sz w:val="16"/>
                <w:szCs w:val="16"/>
              </w:rPr>
            </w:pPr>
            <w:r w:rsidRPr="0020576C">
              <w:rPr>
                <w:sz w:val="16"/>
                <w:szCs w:val="16"/>
              </w:rPr>
              <w:t>204 чел.</w:t>
            </w:r>
          </w:p>
        </w:tc>
        <w:tc>
          <w:tcPr>
            <w:tcW w:w="1984" w:type="dxa"/>
            <w:tcBorders>
              <w:top w:val="single" w:sz="4" w:space="0" w:color="auto"/>
              <w:left w:val="single" w:sz="4" w:space="0" w:color="auto"/>
              <w:bottom w:val="single" w:sz="4" w:space="0" w:color="auto"/>
              <w:right w:val="single" w:sz="4" w:space="0" w:color="auto"/>
            </w:tcBorders>
            <w:vAlign w:val="center"/>
          </w:tcPr>
          <w:p w:rsidR="007F1554" w:rsidRPr="0020576C" w:rsidRDefault="007F1554" w:rsidP="00D721AB">
            <w:pPr>
              <w:tabs>
                <w:tab w:val="left" w:pos="9356"/>
                <w:tab w:val="left" w:pos="10065"/>
              </w:tabs>
              <w:spacing w:line="360" w:lineRule="auto"/>
              <w:jc w:val="center"/>
              <w:rPr>
                <w:rFonts w:eastAsia="Calibri"/>
                <w:sz w:val="16"/>
                <w:szCs w:val="16"/>
              </w:rPr>
            </w:pPr>
            <w:r w:rsidRPr="0020576C">
              <w:rPr>
                <w:sz w:val="16"/>
                <w:szCs w:val="16"/>
              </w:rPr>
              <w:t>91 чел.</w:t>
            </w:r>
          </w:p>
        </w:tc>
        <w:tc>
          <w:tcPr>
            <w:tcW w:w="1843" w:type="dxa"/>
            <w:tcBorders>
              <w:top w:val="single" w:sz="4" w:space="0" w:color="auto"/>
              <w:left w:val="single" w:sz="4" w:space="0" w:color="auto"/>
              <w:bottom w:val="single" w:sz="4" w:space="0" w:color="auto"/>
              <w:right w:val="single" w:sz="4" w:space="0" w:color="auto"/>
            </w:tcBorders>
            <w:vAlign w:val="center"/>
          </w:tcPr>
          <w:p w:rsidR="007F1554" w:rsidRPr="0020576C" w:rsidRDefault="007F1554" w:rsidP="00D721AB">
            <w:pPr>
              <w:tabs>
                <w:tab w:val="left" w:pos="9356"/>
                <w:tab w:val="left" w:pos="10065"/>
              </w:tabs>
              <w:spacing w:line="360" w:lineRule="auto"/>
              <w:jc w:val="center"/>
              <w:rPr>
                <w:rFonts w:eastAsia="Calibri"/>
                <w:sz w:val="16"/>
                <w:szCs w:val="16"/>
              </w:rPr>
            </w:pPr>
            <w:r w:rsidRPr="0020576C">
              <w:rPr>
                <w:sz w:val="16"/>
                <w:szCs w:val="16"/>
              </w:rPr>
              <w:t>9 чел.</w:t>
            </w:r>
          </w:p>
        </w:tc>
        <w:tc>
          <w:tcPr>
            <w:tcW w:w="1705" w:type="dxa"/>
            <w:tcBorders>
              <w:top w:val="single" w:sz="4" w:space="0" w:color="auto"/>
              <w:left w:val="single" w:sz="4" w:space="0" w:color="auto"/>
              <w:bottom w:val="single" w:sz="4" w:space="0" w:color="auto"/>
              <w:right w:val="single" w:sz="4" w:space="0" w:color="auto"/>
            </w:tcBorders>
            <w:vAlign w:val="center"/>
          </w:tcPr>
          <w:p w:rsidR="007F1554" w:rsidRPr="0020576C" w:rsidRDefault="007F1554" w:rsidP="00D721AB">
            <w:pPr>
              <w:tabs>
                <w:tab w:val="left" w:pos="9356"/>
                <w:tab w:val="left" w:pos="10065"/>
              </w:tabs>
              <w:spacing w:line="360" w:lineRule="auto"/>
              <w:jc w:val="center"/>
              <w:rPr>
                <w:rFonts w:eastAsia="Calibri"/>
                <w:sz w:val="16"/>
                <w:szCs w:val="16"/>
              </w:rPr>
            </w:pPr>
            <w:r w:rsidRPr="0020576C">
              <w:rPr>
                <w:sz w:val="16"/>
                <w:szCs w:val="16"/>
              </w:rPr>
              <w:t>304 чел.</w:t>
            </w:r>
          </w:p>
        </w:tc>
      </w:tr>
      <w:tr w:rsidR="007F1554" w:rsidRPr="0020576C" w:rsidTr="00D721AB">
        <w:tc>
          <w:tcPr>
            <w:tcW w:w="1800" w:type="dxa"/>
            <w:tcBorders>
              <w:top w:val="single" w:sz="4" w:space="0" w:color="auto"/>
              <w:left w:val="single" w:sz="4" w:space="0" w:color="auto"/>
              <w:bottom w:val="single" w:sz="4" w:space="0" w:color="auto"/>
              <w:right w:val="single" w:sz="4" w:space="0" w:color="auto"/>
            </w:tcBorders>
            <w:vAlign w:val="center"/>
          </w:tcPr>
          <w:p w:rsidR="007F1554" w:rsidRPr="0020576C" w:rsidRDefault="007F1554" w:rsidP="00D721AB">
            <w:pPr>
              <w:tabs>
                <w:tab w:val="left" w:pos="9356"/>
                <w:tab w:val="left" w:pos="10065"/>
              </w:tabs>
              <w:spacing w:line="360" w:lineRule="auto"/>
              <w:jc w:val="center"/>
              <w:rPr>
                <w:rFonts w:eastAsia="Calibri"/>
                <w:sz w:val="16"/>
                <w:szCs w:val="16"/>
              </w:rPr>
            </w:pPr>
            <w:r w:rsidRPr="0020576C">
              <w:rPr>
                <w:sz w:val="16"/>
                <w:szCs w:val="16"/>
              </w:rPr>
              <w:t>2015-2016</w:t>
            </w:r>
          </w:p>
        </w:tc>
        <w:tc>
          <w:tcPr>
            <w:tcW w:w="2028" w:type="dxa"/>
            <w:tcBorders>
              <w:top w:val="single" w:sz="4" w:space="0" w:color="auto"/>
              <w:left w:val="single" w:sz="4" w:space="0" w:color="auto"/>
              <w:bottom w:val="single" w:sz="4" w:space="0" w:color="auto"/>
              <w:right w:val="single" w:sz="4" w:space="0" w:color="auto"/>
            </w:tcBorders>
            <w:vAlign w:val="center"/>
          </w:tcPr>
          <w:p w:rsidR="007F1554" w:rsidRPr="0020576C" w:rsidRDefault="007F1554" w:rsidP="00D721AB">
            <w:pPr>
              <w:tabs>
                <w:tab w:val="left" w:pos="9356"/>
                <w:tab w:val="left" w:pos="10065"/>
              </w:tabs>
              <w:spacing w:line="360" w:lineRule="auto"/>
              <w:jc w:val="center"/>
              <w:rPr>
                <w:rFonts w:eastAsia="Calibri"/>
                <w:sz w:val="16"/>
                <w:szCs w:val="16"/>
              </w:rPr>
            </w:pPr>
            <w:r w:rsidRPr="0020576C">
              <w:rPr>
                <w:sz w:val="16"/>
                <w:szCs w:val="16"/>
              </w:rPr>
              <w:t>226 чел.</w:t>
            </w:r>
          </w:p>
        </w:tc>
        <w:tc>
          <w:tcPr>
            <w:tcW w:w="1984" w:type="dxa"/>
            <w:tcBorders>
              <w:top w:val="single" w:sz="4" w:space="0" w:color="auto"/>
              <w:left w:val="single" w:sz="4" w:space="0" w:color="auto"/>
              <w:bottom w:val="single" w:sz="4" w:space="0" w:color="auto"/>
              <w:right w:val="single" w:sz="4" w:space="0" w:color="auto"/>
            </w:tcBorders>
            <w:vAlign w:val="center"/>
          </w:tcPr>
          <w:p w:rsidR="007F1554" w:rsidRPr="0020576C" w:rsidRDefault="007F1554" w:rsidP="00D721AB">
            <w:pPr>
              <w:tabs>
                <w:tab w:val="left" w:pos="9356"/>
                <w:tab w:val="left" w:pos="10065"/>
              </w:tabs>
              <w:spacing w:line="360" w:lineRule="auto"/>
              <w:jc w:val="center"/>
              <w:rPr>
                <w:rFonts w:eastAsia="Calibri"/>
                <w:sz w:val="16"/>
                <w:szCs w:val="16"/>
              </w:rPr>
            </w:pPr>
            <w:r w:rsidRPr="0020576C">
              <w:rPr>
                <w:sz w:val="16"/>
                <w:szCs w:val="16"/>
              </w:rPr>
              <w:t>70 чел.</w:t>
            </w:r>
          </w:p>
        </w:tc>
        <w:tc>
          <w:tcPr>
            <w:tcW w:w="1843" w:type="dxa"/>
            <w:tcBorders>
              <w:top w:val="single" w:sz="4" w:space="0" w:color="auto"/>
              <w:left w:val="single" w:sz="4" w:space="0" w:color="auto"/>
              <w:bottom w:val="single" w:sz="4" w:space="0" w:color="auto"/>
              <w:right w:val="single" w:sz="4" w:space="0" w:color="auto"/>
            </w:tcBorders>
            <w:vAlign w:val="center"/>
          </w:tcPr>
          <w:p w:rsidR="007F1554" w:rsidRPr="0020576C" w:rsidRDefault="007F1554" w:rsidP="00D721AB">
            <w:pPr>
              <w:tabs>
                <w:tab w:val="left" w:pos="9356"/>
                <w:tab w:val="left" w:pos="10065"/>
              </w:tabs>
              <w:spacing w:line="360" w:lineRule="auto"/>
              <w:jc w:val="center"/>
              <w:rPr>
                <w:rFonts w:eastAsia="Calibri"/>
                <w:sz w:val="16"/>
                <w:szCs w:val="16"/>
              </w:rPr>
            </w:pPr>
            <w:r w:rsidRPr="0020576C">
              <w:rPr>
                <w:sz w:val="16"/>
                <w:szCs w:val="16"/>
              </w:rPr>
              <w:t>10 чел.</w:t>
            </w:r>
          </w:p>
        </w:tc>
        <w:tc>
          <w:tcPr>
            <w:tcW w:w="1705" w:type="dxa"/>
            <w:tcBorders>
              <w:top w:val="single" w:sz="4" w:space="0" w:color="auto"/>
              <w:left w:val="single" w:sz="4" w:space="0" w:color="auto"/>
              <w:bottom w:val="single" w:sz="4" w:space="0" w:color="auto"/>
              <w:right w:val="single" w:sz="4" w:space="0" w:color="auto"/>
            </w:tcBorders>
            <w:vAlign w:val="center"/>
          </w:tcPr>
          <w:p w:rsidR="007F1554" w:rsidRPr="0020576C" w:rsidRDefault="007F1554" w:rsidP="00D721AB">
            <w:pPr>
              <w:tabs>
                <w:tab w:val="left" w:pos="9356"/>
                <w:tab w:val="left" w:pos="10065"/>
              </w:tabs>
              <w:spacing w:line="360" w:lineRule="auto"/>
              <w:jc w:val="center"/>
              <w:rPr>
                <w:rFonts w:eastAsia="Calibri"/>
                <w:sz w:val="16"/>
                <w:szCs w:val="16"/>
              </w:rPr>
            </w:pPr>
            <w:r w:rsidRPr="0020576C">
              <w:rPr>
                <w:sz w:val="16"/>
                <w:szCs w:val="16"/>
              </w:rPr>
              <w:t>306 чел.</w:t>
            </w:r>
          </w:p>
        </w:tc>
      </w:tr>
    </w:tbl>
    <w:p w:rsidR="007F1554" w:rsidRPr="0020576C" w:rsidRDefault="007F1554" w:rsidP="007F1554">
      <w:pPr>
        <w:pStyle w:val="ad"/>
        <w:tabs>
          <w:tab w:val="left" w:pos="9356"/>
          <w:tab w:val="left" w:pos="10065"/>
        </w:tabs>
        <w:spacing w:before="240" w:after="0" w:line="360" w:lineRule="auto"/>
        <w:ind w:firstLine="720"/>
        <w:jc w:val="both"/>
        <w:rPr>
          <w:sz w:val="16"/>
          <w:szCs w:val="16"/>
          <w:lang w:eastAsia="en-US"/>
        </w:rPr>
      </w:pPr>
      <w:r w:rsidRPr="0020576C">
        <w:rPr>
          <w:kern w:val="2"/>
          <w:sz w:val="16"/>
          <w:szCs w:val="16"/>
          <w:lang w:eastAsia="en-US"/>
        </w:rPr>
        <w:t xml:space="preserve">Основными задачами для всех образовательных учреждений </w:t>
      </w:r>
      <w:r w:rsidRPr="0020576C">
        <w:rPr>
          <w:sz w:val="16"/>
          <w:szCs w:val="16"/>
          <w:lang w:eastAsia="en-US"/>
        </w:rPr>
        <w:t xml:space="preserve">Орловского района </w:t>
      </w:r>
      <w:r w:rsidRPr="0020576C">
        <w:rPr>
          <w:kern w:val="2"/>
          <w:sz w:val="16"/>
          <w:szCs w:val="16"/>
          <w:lang w:eastAsia="en-US"/>
        </w:rPr>
        <w:t xml:space="preserve">является создание безопасных </w:t>
      </w:r>
      <w:r w:rsidRPr="0020576C">
        <w:rPr>
          <w:sz w:val="16"/>
          <w:szCs w:val="16"/>
          <w:lang w:eastAsia="en-US"/>
        </w:rPr>
        <w:t xml:space="preserve">условий для получения качественного образования, необходимо обновление технологического и технического оборудования. </w:t>
      </w:r>
    </w:p>
    <w:p w:rsidR="007F1554" w:rsidRPr="0020576C" w:rsidRDefault="007F1554" w:rsidP="007F1554">
      <w:pPr>
        <w:pStyle w:val="ad"/>
        <w:tabs>
          <w:tab w:val="left" w:pos="9356"/>
          <w:tab w:val="left" w:pos="10065"/>
        </w:tabs>
        <w:spacing w:before="0" w:after="0" w:line="360" w:lineRule="auto"/>
        <w:ind w:firstLine="720"/>
        <w:jc w:val="both"/>
        <w:rPr>
          <w:sz w:val="16"/>
          <w:szCs w:val="16"/>
          <w:lang w:eastAsia="en-US"/>
        </w:rPr>
      </w:pPr>
      <w:r w:rsidRPr="0020576C">
        <w:rPr>
          <w:sz w:val="16"/>
          <w:szCs w:val="16"/>
          <w:lang w:eastAsia="en-US"/>
        </w:rPr>
        <w:t>Выполнение предписаний надзорных служб и соблюдение санитарно - гигиенических условий необходимых для образовательного процесса. Организация «доступной среды» для детей инвалидов.</w:t>
      </w:r>
    </w:p>
    <w:p w:rsidR="007F1554" w:rsidRPr="0020576C" w:rsidRDefault="007F1554" w:rsidP="007F1554">
      <w:pPr>
        <w:tabs>
          <w:tab w:val="left" w:pos="9356"/>
          <w:tab w:val="left" w:pos="10065"/>
        </w:tabs>
        <w:spacing w:line="360" w:lineRule="auto"/>
        <w:ind w:firstLine="720"/>
        <w:jc w:val="both"/>
        <w:rPr>
          <w:sz w:val="16"/>
          <w:szCs w:val="16"/>
        </w:rPr>
      </w:pPr>
      <w:r w:rsidRPr="0020576C">
        <w:rPr>
          <w:color w:val="000000"/>
          <w:sz w:val="16"/>
          <w:szCs w:val="16"/>
        </w:rPr>
        <w:t xml:space="preserve">Образовательные учреждения Орловского района ведут совместную работу с СПО (среднее профессиональное образование) г. Орлова по профориентации учащихся. С целью </w:t>
      </w:r>
      <w:proofErr w:type="gramStart"/>
      <w:r w:rsidRPr="0020576C">
        <w:rPr>
          <w:color w:val="000000"/>
          <w:sz w:val="16"/>
          <w:szCs w:val="16"/>
        </w:rPr>
        <w:t>решения проблемы дефицита кадров педагогических работников</w:t>
      </w:r>
      <w:proofErr w:type="gramEnd"/>
      <w:r w:rsidRPr="0020576C">
        <w:rPr>
          <w:color w:val="000000"/>
          <w:sz w:val="16"/>
          <w:szCs w:val="16"/>
        </w:rPr>
        <w:t xml:space="preserve"> и рабочих специальностей п</w:t>
      </w:r>
      <w:r w:rsidRPr="0020576C">
        <w:rPr>
          <w:sz w:val="16"/>
          <w:szCs w:val="16"/>
        </w:rPr>
        <w:t>рофессиональное образование Орловского района представлено двумя учреждениями:</w:t>
      </w:r>
    </w:p>
    <w:p w:rsidR="007F1554" w:rsidRPr="0020576C" w:rsidRDefault="007F1554" w:rsidP="007F1554">
      <w:pPr>
        <w:spacing w:line="360" w:lineRule="auto"/>
        <w:ind w:firstLine="720"/>
        <w:jc w:val="both"/>
        <w:rPr>
          <w:sz w:val="16"/>
          <w:szCs w:val="16"/>
        </w:rPr>
      </w:pPr>
      <w:r w:rsidRPr="0020576C">
        <w:rPr>
          <w:sz w:val="16"/>
          <w:szCs w:val="16"/>
        </w:rPr>
        <w:t>•</w:t>
      </w:r>
      <w:r w:rsidRPr="0020576C">
        <w:rPr>
          <w:sz w:val="16"/>
          <w:szCs w:val="16"/>
        </w:rPr>
        <w:tab/>
        <w:t>Кировское областное государственное образовательное бюджетное учреждение среднего профессионального образования «Орловский колледж педагогики и профессиональных технологий»;</w:t>
      </w:r>
    </w:p>
    <w:p w:rsidR="007F1554" w:rsidRPr="0020576C" w:rsidRDefault="007F1554" w:rsidP="007F1554">
      <w:pPr>
        <w:spacing w:line="360" w:lineRule="auto"/>
        <w:ind w:firstLine="720"/>
        <w:jc w:val="both"/>
        <w:rPr>
          <w:sz w:val="16"/>
          <w:szCs w:val="16"/>
        </w:rPr>
      </w:pPr>
      <w:r w:rsidRPr="0020576C">
        <w:rPr>
          <w:sz w:val="16"/>
          <w:szCs w:val="16"/>
        </w:rPr>
        <w:t>•</w:t>
      </w:r>
      <w:r w:rsidRPr="0020576C">
        <w:rPr>
          <w:sz w:val="16"/>
          <w:szCs w:val="16"/>
        </w:rPr>
        <w:tab/>
        <w:t>Кировское областное государственное образовательное бюджетное учреждение среднего профессионального образования «</w:t>
      </w:r>
      <w:proofErr w:type="gramStart"/>
      <w:r w:rsidRPr="0020576C">
        <w:rPr>
          <w:sz w:val="16"/>
          <w:szCs w:val="16"/>
        </w:rPr>
        <w:t>Орлово-Вятский</w:t>
      </w:r>
      <w:proofErr w:type="gramEnd"/>
      <w:r w:rsidRPr="0020576C">
        <w:rPr>
          <w:sz w:val="16"/>
          <w:szCs w:val="16"/>
        </w:rPr>
        <w:t xml:space="preserve"> сельскохозяйственный колледж».</w:t>
      </w:r>
    </w:p>
    <w:p w:rsidR="007F1554" w:rsidRPr="0020576C" w:rsidRDefault="007F1554" w:rsidP="007F1554">
      <w:pPr>
        <w:pStyle w:val="ad"/>
        <w:shd w:val="clear" w:color="auto" w:fill="FFFFFF"/>
        <w:spacing w:before="0" w:after="0" w:line="360" w:lineRule="auto"/>
        <w:ind w:firstLine="720"/>
        <w:jc w:val="both"/>
        <w:rPr>
          <w:color w:val="000000"/>
          <w:sz w:val="16"/>
          <w:szCs w:val="16"/>
        </w:rPr>
      </w:pPr>
      <w:r w:rsidRPr="0020576C">
        <w:rPr>
          <w:color w:val="000000"/>
          <w:sz w:val="16"/>
          <w:szCs w:val="16"/>
        </w:rPr>
        <w:t>Одно из старейших учебных заведений области - «</w:t>
      </w:r>
      <w:proofErr w:type="gramStart"/>
      <w:r w:rsidRPr="0020576C">
        <w:rPr>
          <w:color w:val="000000"/>
          <w:sz w:val="16"/>
          <w:szCs w:val="16"/>
        </w:rPr>
        <w:t>Орлово-Вятский</w:t>
      </w:r>
      <w:proofErr w:type="gramEnd"/>
      <w:r w:rsidRPr="0020576C">
        <w:rPr>
          <w:color w:val="000000"/>
          <w:sz w:val="16"/>
          <w:szCs w:val="16"/>
        </w:rPr>
        <w:t xml:space="preserve"> сельскохозяйственный колледж» - ведет свою историю с 1922 года.</w:t>
      </w:r>
    </w:p>
    <w:p w:rsidR="007F1554" w:rsidRPr="0020576C" w:rsidRDefault="007F1554" w:rsidP="007F1554">
      <w:pPr>
        <w:pStyle w:val="ad"/>
        <w:shd w:val="clear" w:color="auto" w:fill="FFFFFF"/>
        <w:spacing w:before="0" w:after="0" w:line="360" w:lineRule="auto"/>
        <w:ind w:firstLine="720"/>
        <w:jc w:val="both"/>
        <w:rPr>
          <w:color w:val="000000"/>
          <w:sz w:val="16"/>
          <w:szCs w:val="16"/>
        </w:rPr>
      </w:pPr>
      <w:r w:rsidRPr="0020576C">
        <w:rPr>
          <w:color w:val="000000"/>
          <w:sz w:val="16"/>
          <w:szCs w:val="16"/>
        </w:rPr>
        <w:t xml:space="preserve">В колледже по очной и заочной формам ведётся </w:t>
      </w:r>
      <w:proofErr w:type="gramStart"/>
      <w:r w:rsidRPr="0020576C">
        <w:rPr>
          <w:color w:val="000000"/>
          <w:sz w:val="16"/>
          <w:szCs w:val="16"/>
        </w:rPr>
        <w:t>обучение по специальностям</w:t>
      </w:r>
      <w:proofErr w:type="gramEnd"/>
      <w:r w:rsidRPr="0020576C">
        <w:rPr>
          <w:color w:val="000000"/>
          <w:sz w:val="16"/>
          <w:szCs w:val="16"/>
        </w:rPr>
        <w:t>: «Землеустройство», «Экономика и бухгалтерский учет», «Организация обслуживания в общественном питании», «Право и организация социального обеспечения», «Товароведение и экспертиза качества потребительских товаров», «Программирование в компьютерных системах».</w:t>
      </w:r>
    </w:p>
    <w:p w:rsidR="007F1554" w:rsidRPr="0020576C" w:rsidRDefault="007F1554" w:rsidP="007F1554">
      <w:pPr>
        <w:pStyle w:val="ad"/>
        <w:shd w:val="clear" w:color="auto" w:fill="FFFFFF"/>
        <w:spacing w:before="0" w:after="0" w:line="360" w:lineRule="auto"/>
        <w:ind w:firstLine="720"/>
        <w:jc w:val="both"/>
        <w:rPr>
          <w:color w:val="000000"/>
          <w:sz w:val="16"/>
          <w:szCs w:val="16"/>
        </w:rPr>
      </w:pPr>
      <w:r w:rsidRPr="0020576C">
        <w:rPr>
          <w:color w:val="000000"/>
          <w:sz w:val="16"/>
          <w:szCs w:val="16"/>
        </w:rPr>
        <w:t>В колледже работает творческий высокопрофессиональный коллектив, более 60% преподавателей имеют высшую квалификационную категорию, постоянно проходят курсы повышения квалификации, в том числе курсы по информационным технологиям, студенты и педагоги участвуют в различных конкурсах, демонстрируя свои профессиональные навыки.</w:t>
      </w:r>
    </w:p>
    <w:p w:rsidR="007F1554" w:rsidRPr="0020576C" w:rsidRDefault="007F1554" w:rsidP="007F1554">
      <w:pPr>
        <w:pStyle w:val="ad"/>
        <w:shd w:val="clear" w:color="auto" w:fill="FFFFFF"/>
        <w:tabs>
          <w:tab w:val="left" w:pos="720"/>
        </w:tabs>
        <w:spacing w:before="0" w:after="0" w:line="360" w:lineRule="auto"/>
        <w:ind w:firstLine="720"/>
        <w:jc w:val="both"/>
        <w:rPr>
          <w:color w:val="000000"/>
          <w:sz w:val="16"/>
          <w:szCs w:val="16"/>
        </w:rPr>
      </w:pPr>
      <w:r w:rsidRPr="0020576C">
        <w:rPr>
          <w:color w:val="000000"/>
          <w:sz w:val="16"/>
          <w:szCs w:val="16"/>
        </w:rPr>
        <w:t>Для учебно-методического обеспечения образовательного процесса в колледже имеется 65 учебных кабинетов и лабораторий, 6 компьютерных классов с доступом в Интернет, библиотека, помещение для электронной библиотеки, актовый зал и столовая.</w:t>
      </w:r>
    </w:p>
    <w:p w:rsidR="007F1554" w:rsidRPr="0020576C" w:rsidRDefault="007F1554" w:rsidP="007F1554">
      <w:pPr>
        <w:pStyle w:val="ad"/>
        <w:shd w:val="clear" w:color="auto" w:fill="FFFFFF"/>
        <w:spacing w:before="0" w:after="0" w:line="360" w:lineRule="auto"/>
        <w:ind w:firstLine="720"/>
        <w:jc w:val="both"/>
        <w:rPr>
          <w:sz w:val="16"/>
          <w:szCs w:val="16"/>
        </w:rPr>
      </w:pPr>
      <w:r w:rsidRPr="0020576C">
        <w:rPr>
          <w:sz w:val="16"/>
          <w:szCs w:val="16"/>
        </w:rPr>
        <w:t>«Орловский колледж педагогики и профессиональных технологий» создан в соответствии с распоряжением Правительства Кировской области от 26.09.2006 года «О реорганизации областных государственных образовательных учреждений начального и среднего профессионального образования» при реорганизации в форме слияния ГОУ СПО Орловский педагогический колледж и ГОУ НПО ПУ №36 города Орлова Кировской области.</w:t>
      </w:r>
    </w:p>
    <w:p w:rsidR="007F1554" w:rsidRPr="0020576C" w:rsidRDefault="007F1554" w:rsidP="007F1554">
      <w:pPr>
        <w:pStyle w:val="ad"/>
        <w:shd w:val="clear" w:color="auto" w:fill="FFFFFF"/>
        <w:spacing w:before="0" w:after="0" w:line="360" w:lineRule="auto"/>
        <w:ind w:firstLine="720"/>
        <w:jc w:val="both"/>
        <w:rPr>
          <w:sz w:val="16"/>
          <w:szCs w:val="16"/>
        </w:rPr>
      </w:pPr>
      <w:r w:rsidRPr="0020576C">
        <w:rPr>
          <w:sz w:val="16"/>
          <w:szCs w:val="16"/>
        </w:rPr>
        <w:t>Специальности и профессии СПО: преподавание в начальных классах,  физическая культура, тракторист-машинист сельскохозяйственного производства, коррекционная педагогика в начальном образовании,  дошкольное образование.</w:t>
      </w:r>
    </w:p>
    <w:p w:rsidR="007F1554" w:rsidRPr="0020576C" w:rsidRDefault="007F1554" w:rsidP="007F1554">
      <w:pPr>
        <w:pStyle w:val="ad"/>
        <w:widowControl w:val="0"/>
        <w:spacing w:before="0" w:after="0" w:line="360" w:lineRule="auto"/>
        <w:ind w:firstLine="720"/>
        <w:jc w:val="both"/>
        <w:outlineLvl w:val="6"/>
        <w:rPr>
          <w:sz w:val="16"/>
          <w:szCs w:val="16"/>
        </w:rPr>
      </w:pPr>
      <w:r w:rsidRPr="0020576C">
        <w:rPr>
          <w:sz w:val="16"/>
          <w:szCs w:val="16"/>
        </w:rPr>
        <w:t xml:space="preserve">Профессиональное обучение (без получения среднего общего образования): маляр строительный, швея 2 разряда. Профессиональная переподготовка: педагог дополнительного образования (физкультурно-оздоровительная деятельность). </w:t>
      </w:r>
    </w:p>
    <w:p w:rsidR="007F1554" w:rsidRPr="0020576C" w:rsidRDefault="007F1554" w:rsidP="007F1554">
      <w:pPr>
        <w:pStyle w:val="ad"/>
        <w:widowControl w:val="0"/>
        <w:spacing w:before="0" w:after="0" w:line="360" w:lineRule="auto"/>
        <w:ind w:firstLine="720"/>
        <w:jc w:val="both"/>
        <w:outlineLvl w:val="6"/>
        <w:rPr>
          <w:sz w:val="16"/>
          <w:szCs w:val="16"/>
        </w:rPr>
      </w:pPr>
      <w:r w:rsidRPr="0020576C">
        <w:rPr>
          <w:sz w:val="16"/>
          <w:szCs w:val="16"/>
        </w:rPr>
        <w:t xml:space="preserve">Образовательную деятельность в колледже ведут два отделения: отделение среднего профессионального образования и отделение профессионального обучения; филиал в </w:t>
      </w:r>
      <w:proofErr w:type="spellStart"/>
      <w:r w:rsidRPr="0020576C">
        <w:rPr>
          <w:sz w:val="16"/>
          <w:szCs w:val="16"/>
        </w:rPr>
        <w:t>пгт</w:t>
      </w:r>
      <w:proofErr w:type="spellEnd"/>
      <w:r w:rsidRPr="0020576C">
        <w:rPr>
          <w:sz w:val="16"/>
          <w:szCs w:val="16"/>
        </w:rPr>
        <w:t>. Оричи Кировской области.</w:t>
      </w:r>
    </w:p>
    <w:p w:rsidR="007F1554" w:rsidRPr="0020576C" w:rsidRDefault="007F1554" w:rsidP="007F1554">
      <w:pPr>
        <w:tabs>
          <w:tab w:val="left" w:pos="540"/>
          <w:tab w:val="left" w:pos="720"/>
        </w:tabs>
        <w:spacing w:line="360" w:lineRule="auto"/>
        <w:ind w:firstLine="720"/>
        <w:jc w:val="both"/>
        <w:rPr>
          <w:b/>
          <w:bCs/>
          <w:color w:val="000000"/>
          <w:sz w:val="16"/>
          <w:szCs w:val="16"/>
        </w:rPr>
      </w:pPr>
      <w:r w:rsidRPr="0020576C">
        <w:rPr>
          <w:sz w:val="16"/>
          <w:szCs w:val="16"/>
        </w:rPr>
        <w:t>Деятельность образовательного учреждения строится в основном в соответствии с требованиями Федеральных образовательных стандартов по профессиям и специальностям среднего профессионального образования, предъявляемым к условиям реализации основных профессиональных образовательных программ, реализуемых в учебном заведении. Основные профессиональные образовательные программы, реализуемые в колледже, составлены с учетом потребностей регионального рынка труда.</w:t>
      </w:r>
    </w:p>
    <w:p w:rsidR="007F1554" w:rsidRPr="0020576C" w:rsidRDefault="007F1554" w:rsidP="007F1554">
      <w:pPr>
        <w:spacing w:line="360" w:lineRule="auto"/>
        <w:ind w:firstLine="720"/>
        <w:jc w:val="both"/>
        <w:rPr>
          <w:b/>
          <w:bCs/>
          <w:color w:val="000000"/>
          <w:sz w:val="16"/>
          <w:szCs w:val="16"/>
        </w:rPr>
      </w:pPr>
      <w:r w:rsidRPr="0020576C">
        <w:rPr>
          <w:sz w:val="16"/>
          <w:szCs w:val="16"/>
        </w:rPr>
        <w:t xml:space="preserve">Также на территории Орловского района осуществляет свою деятельность Федеральное государственное бюджетное профессиональное образовательное учреждение «Орловское специальное учебно-воспитательное учреждение для </w:t>
      </w:r>
      <w:proofErr w:type="gramStart"/>
      <w:r w:rsidRPr="0020576C">
        <w:rPr>
          <w:sz w:val="16"/>
          <w:szCs w:val="16"/>
        </w:rPr>
        <w:t>обучающихся</w:t>
      </w:r>
      <w:proofErr w:type="gramEnd"/>
      <w:r w:rsidRPr="0020576C">
        <w:rPr>
          <w:sz w:val="16"/>
          <w:szCs w:val="16"/>
        </w:rPr>
        <w:t xml:space="preserve"> с </w:t>
      </w:r>
      <w:proofErr w:type="spellStart"/>
      <w:r w:rsidRPr="0020576C">
        <w:rPr>
          <w:sz w:val="16"/>
          <w:szCs w:val="16"/>
        </w:rPr>
        <w:t>девиантным</w:t>
      </w:r>
      <w:proofErr w:type="spellEnd"/>
      <w:r w:rsidRPr="0020576C">
        <w:rPr>
          <w:sz w:val="16"/>
          <w:szCs w:val="16"/>
        </w:rPr>
        <w:t xml:space="preserve"> (общественно опасным) поведением закрытого типа».</w:t>
      </w:r>
    </w:p>
    <w:p w:rsidR="007F1554" w:rsidRPr="0020576C" w:rsidRDefault="007F1554" w:rsidP="007F1554">
      <w:pPr>
        <w:pStyle w:val="ad"/>
        <w:spacing w:before="240" w:after="240"/>
        <w:jc w:val="center"/>
        <w:rPr>
          <w:b/>
          <w:sz w:val="16"/>
          <w:szCs w:val="16"/>
        </w:rPr>
      </w:pPr>
      <w:r w:rsidRPr="0020576C">
        <w:rPr>
          <w:b/>
          <w:sz w:val="16"/>
          <w:szCs w:val="16"/>
        </w:rPr>
        <w:t>1.2.3. Культура</w:t>
      </w:r>
    </w:p>
    <w:p w:rsidR="007F1554" w:rsidRPr="0020576C" w:rsidRDefault="007F1554" w:rsidP="007F1554">
      <w:pPr>
        <w:tabs>
          <w:tab w:val="left" w:pos="720"/>
        </w:tabs>
        <w:spacing w:line="360" w:lineRule="auto"/>
        <w:ind w:firstLine="720"/>
        <w:jc w:val="both"/>
        <w:rPr>
          <w:sz w:val="16"/>
          <w:szCs w:val="16"/>
        </w:rPr>
      </w:pPr>
      <w:r w:rsidRPr="0020576C">
        <w:rPr>
          <w:sz w:val="16"/>
          <w:szCs w:val="16"/>
        </w:rPr>
        <w:t>Целью культурной политики Орловского района является обеспечение устойчивого развития сферы культуры, способствующего гармоничному развитию личности, реализации её духовного потенциала, всестороннему удовлетворению культурных потребностей и повышению качества жизни жителей Орловского района.</w:t>
      </w:r>
    </w:p>
    <w:p w:rsidR="007F1554" w:rsidRPr="0020576C" w:rsidRDefault="007F1554" w:rsidP="007F1554">
      <w:pPr>
        <w:tabs>
          <w:tab w:val="left" w:pos="720"/>
        </w:tabs>
        <w:spacing w:line="360" w:lineRule="auto"/>
        <w:ind w:firstLine="720"/>
        <w:jc w:val="both"/>
        <w:rPr>
          <w:sz w:val="16"/>
          <w:szCs w:val="16"/>
        </w:rPr>
      </w:pPr>
      <w:r w:rsidRPr="0020576C">
        <w:rPr>
          <w:sz w:val="16"/>
          <w:szCs w:val="16"/>
        </w:rPr>
        <w:t>Для развития сферы культуры в Орловском районе  разработана и реализуется муниципальная программа «Развитие культуры в Орловском районе».</w:t>
      </w:r>
    </w:p>
    <w:p w:rsidR="007F1554" w:rsidRPr="0020576C" w:rsidRDefault="007F1554" w:rsidP="007F1554">
      <w:pPr>
        <w:tabs>
          <w:tab w:val="left" w:pos="720"/>
        </w:tabs>
        <w:spacing w:line="360" w:lineRule="auto"/>
        <w:ind w:firstLine="720"/>
        <w:jc w:val="both"/>
        <w:rPr>
          <w:sz w:val="16"/>
          <w:szCs w:val="16"/>
        </w:rPr>
      </w:pPr>
      <w:r w:rsidRPr="0020576C">
        <w:rPr>
          <w:sz w:val="16"/>
          <w:szCs w:val="16"/>
        </w:rPr>
        <w:t>Культурным обслуживанием в Орловском районе занимаются следующие учреждения культуры: 13 клубов и  домов культуры, 9 библиотек,  музей и детская школа искусств.</w:t>
      </w:r>
    </w:p>
    <w:p w:rsidR="007F1554" w:rsidRPr="0020576C" w:rsidRDefault="007F1554" w:rsidP="007F1554">
      <w:pPr>
        <w:spacing w:line="360" w:lineRule="auto"/>
        <w:ind w:firstLine="720"/>
        <w:jc w:val="both"/>
        <w:rPr>
          <w:sz w:val="16"/>
          <w:szCs w:val="16"/>
        </w:rPr>
      </w:pPr>
      <w:r w:rsidRPr="0020576C">
        <w:rPr>
          <w:sz w:val="16"/>
          <w:szCs w:val="16"/>
        </w:rPr>
        <w:lastRenderedPageBreak/>
        <w:t>Сеть клубных учреждений состоит из МБУ «Центр культуры и досуга Орловского городского поселения» и МКУ «Орловская централизованная клубная система» Орловского сельского поселения, в которую входит 12 структурных подразделений.</w:t>
      </w:r>
    </w:p>
    <w:p w:rsidR="007F1554" w:rsidRPr="0020576C" w:rsidRDefault="007F1554" w:rsidP="007F1554">
      <w:pPr>
        <w:spacing w:line="360" w:lineRule="auto"/>
        <w:ind w:firstLine="720"/>
        <w:jc w:val="both"/>
        <w:rPr>
          <w:sz w:val="16"/>
          <w:szCs w:val="16"/>
        </w:rPr>
      </w:pPr>
      <w:r w:rsidRPr="0020576C">
        <w:rPr>
          <w:sz w:val="16"/>
          <w:szCs w:val="16"/>
        </w:rPr>
        <w:t>Обеспеченность клубами и учреждениями клубного типа от нормативной потребности составляет 162,5 %.</w:t>
      </w:r>
    </w:p>
    <w:p w:rsidR="007F1554" w:rsidRPr="0020576C" w:rsidRDefault="007F1554" w:rsidP="007F1554">
      <w:pPr>
        <w:spacing w:line="360" w:lineRule="auto"/>
        <w:ind w:firstLine="720"/>
        <w:jc w:val="both"/>
        <w:rPr>
          <w:sz w:val="16"/>
          <w:szCs w:val="16"/>
        </w:rPr>
      </w:pPr>
      <w:r w:rsidRPr="0020576C">
        <w:rPr>
          <w:sz w:val="16"/>
          <w:szCs w:val="16"/>
        </w:rPr>
        <w:t>По итогам 2017 года в 178 клубных формированиях занимается 2240 человек, 78 формирований работает для детей с количеством участников 960 человек.</w:t>
      </w:r>
      <w:r w:rsidRPr="0020576C">
        <w:rPr>
          <w:sz w:val="16"/>
          <w:szCs w:val="16"/>
        </w:rPr>
        <w:tab/>
      </w:r>
    </w:p>
    <w:p w:rsidR="007F1554" w:rsidRPr="0020576C" w:rsidRDefault="007F1554" w:rsidP="007F1554">
      <w:pPr>
        <w:spacing w:line="360" w:lineRule="auto"/>
        <w:ind w:firstLine="720"/>
        <w:jc w:val="both"/>
        <w:rPr>
          <w:sz w:val="16"/>
          <w:szCs w:val="16"/>
        </w:rPr>
      </w:pPr>
      <w:r w:rsidRPr="0020576C">
        <w:rPr>
          <w:sz w:val="16"/>
          <w:szCs w:val="16"/>
        </w:rPr>
        <w:t>Учреждениями культурно – досугового типа за 2017 год проведено   2392  мероприятия с количеством посетителей  107056 человек, из них 979 мероприятий проведено для детей с количеством участников 19424 человек. Мероприятий, проведенных на платной основе - 1044 с числом участников 26734.</w:t>
      </w:r>
    </w:p>
    <w:p w:rsidR="007F1554" w:rsidRPr="0020576C" w:rsidRDefault="007F1554" w:rsidP="007F1554">
      <w:pPr>
        <w:spacing w:line="360" w:lineRule="auto"/>
        <w:ind w:firstLine="720"/>
        <w:jc w:val="both"/>
        <w:rPr>
          <w:sz w:val="16"/>
          <w:szCs w:val="16"/>
        </w:rPr>
      </w:pPr>
      <w:r w:rsidRPr="0020576C">
        <w:rPr>
          <w:sz w:val="16"/>
          <w:szCs w:val="16"/>
        </w:rPr>
        <w:t xml:space="preserve">В районе организованы и работают пять народных самодеятельных коллективов и  два образцовых самодеятельных коллектива. </w:t>
      </w:r>
    </w:p>
    <w:p w:rsidR="007F1554" w:rsidRPr="0020576C" w:rsidRDefault="007F1554" w:rsidP="007F1554">
      <w:pPr>
        <w:spacing w:line="360" w:lineRule="auto"/>
        <w:ind w:firstLine="720"/>
        <w:jc w:val="both"/>
        <w:rPr>
          <w:sz w:val="16"/>
          <w:szCs w:val="16"/>
        </w:rPr>
      </w:pPr>
      <w:r w:rsidRPr="0020576C">
        <w:rPr>
          <w:sz w:val="16"/>
          <w:szCs w:val="16"/>
        </w:rPr>
        <w:t>Материально - техническая база учреждений культуры клубного типа постоянно укрепляется. Приобретается музыкальное оборудование, сценические костюмы. В рамках ППМИ был произведен ремонт в пяти учреждениях культуры (</w:t>
      </w:r>
      <w:proofErr w:type="spellStart"/>
      <w:r w:rsidRPr="0020576C">
        <w:rPr>
          <w:sz w:val="16"/>
          <w:szCs w:val="16"/>
        </w:rPr>
        <w:t>Чудиновский</w:t>
      </w:r>
      <w:proofErr w:type="spellEnd"/>
      <w:r w:rsidRPr="0020576C">
        <w:rPr>
          <w:sz w:val="16"/>
          <w:szCs w:val="16"/>
        </w:rPr>
        <w:t xml:space="preserve">, </w:t>
      </w:r>
      <w:proofErr w:type="spellStart"/>
      <w:r w:rsidRPr="0020576C">
        <w:rPr>
          <w:sz w:val="16"/>
          <w:szCs w:val="16"/>
        </w:rPr>
        <w:t>Русановский</w:t>
      </w:r>
      <w:proofErr w:type="spellEnd"/>
      <w:r w:rsidRPr="0020576C">
        <w:rPr>
          <w:sz w:val="16"/>
          <w:szCs w:val="16"/>
        </w:rPr>
        <w:t xml:space="preserve">, </w:t>
      </w:r>
      <w:proofErr w:type="spellStart"/>
      <w:r w:rsidRPr="0020576C">
        <w:rPr>
          <w:sz w:val="16"/>
          <w:szCs w:val="16"/>
        </w:rPr>
        <w:t>Кузнецовский</w:t>
      </w:r>
      <w:proofErr w:type="spellEnd"/>
      <w:r w:rsidRPr="0020576C">
        <w:rPr>
          <w:sz w:val="16"/>
          <w:szCs w:val="16"/>
        </w:rPr>
        <w:t xml:space="preserve">, </w:t>
      </w:r>
      <w:proofErr w:type="spellStart"/>
      <w:r w:rsidRPr="0020576C">
        <w:rPr>
          <w:sz w:val="16"/>
          <w:szCs w:val="16"/>
        </w:rPr>
        <w:t>Тохтинский</w:t>
      </w:r>
      <w:proofErr w:type="spellEnd"/>
      <w:r w:rsidRPr="0020576C">
        <w:rPr>
          <w:sz w:val="16"/>
          <w:szCs w:val="16"/>
        </w:rPr>
        <w:t xml:space="preserve"> ДК и </w:t>
      </w:r>
      <w:proofErr w:type="spellStart"/>
      <w:r w:rsidRPr="0020576C">
        <w:rPr>
          <w:sz w:val="16"/>
          <w:szCs w:val="16"/>
        </w:rPr>
        <w:t>Поляковский</w:t>
      </w:r>
      <w:proofErr w:type="spellEnd"/>
      <w:r w:rsidRPr="0020576C">
        <w:rPr>
          <w:sz w:val="16"/>
          <w:szCs w:val="16"/>
        </w:rPr>
        <w:t xml:space="preserve"> клуб). </w:t>
      </w:r>
    </w:p>
    <w:p w:rsidR="007F1554" w:rsidRPr="0020576C" w:rsidRDefault="007F1554" w:rsidP="007F1554">
      <w:pPr>
        <w:spacing w:line="360" w:lineRule="auto"/>
        <w:ind w:firstLine="720"/>
        <w:jc w:val="both"/>
        <w:rPr>
          <w:sz w:val="16"/>
          <w:szCs w:val="16"/>
        </w:rPr>
      </w:pPr>
      <w:r w:rsidRPr="0020576C">
        <w:rPr>
          <w:sz w:val="16"/>
          <w:szCs w:val="16"/>
        </w:rPr>
        <w:t xml:space="preserve">В 2017 году Центр культуры и досуга и отдел культуры и социальной работы приняли участие в двух </w:t>
      </w:r>
      <w:proofErr w:type="spellStart"/>
      <w:r w:rsidRPr="0020576C">
        <w:rPr>
          <w:sz w:val="16"/>
          <w:szCs w:val="16"/>
        </w:rPr>
        <w:t>грантовых</w:t>
      </w:r>
      <w:proofErr w:type="spellEnd"/>
      <w:r w:rsidRPr="0020576C">
        <w:rPr>
          <w:sz w:val="16"/>
          <w:szCs w:val="16"/>
        </w:rPr>
        <w:t xml:space="preserve"> конкурсах и  стали победителями. В район привлечено 7,5 млн. руб. на ремонт учреждения и переоборудование кинозала.</w:t>
      </w:r>
    </w:p>
    <w:p w:rsidR="007F1554" w:rsidRPr="0020576C" w:rsidRDefault="007F1554" w:rsidP="007F1554">
      <w:pPr>
        <w:shd w:val="clear" w:color="auto" w:fill="FFFFFF"/>
        <w:spacing w:line="360" w:lineRule="auto"/>
        <w:ind w:firstLine="720"/>
        <w:jc w:val="both"/>
        <w:rPr>
          <w:sz w:val="16"/>
          <w:szCs w:val="16"/>
          <w:lang w:eastAsia="ru-RU"/>
        </w:rPr>
      </w:pPr>
      <w:r w:rsidRPr="0020576C">
        <w:rPr>
          <w:sz w:val="16"/>
          <w:szCs w:val="16"/>
          <w:lang w:eastAsia="ru-RU"/>
        </w:rPr>
        <w:t xml:space="preserve">Большой вклад в развитие культуры Орловского района вносит МБУ «Центр культуры и досуга Орловского городского поселения». Учреждение по-прежнему является центром духовного развития населения, центром общения и отдыха, активно формируя социально-культурную среду. «Центром культуры и досуга» в 2017 году проведено и организовано 243 мероприятия, в том числе 84 для детей, </w:t>
      </w:r>
      <w:r w:rsidRPr="0020576C">
        <w:rPr>
          <w:sz w:val="16"/>
          <w:szCs w:val="16"/>
        </w:rPr>
        <w:t xml:space="preserve"> с количеством посетителей  </w:t>
      </w:r>
      <w:r w:rsidRPr="0020576C">
        <w:rPr>
          <w:sz w:val="16"/>
          <w:szCs w:val="16"/>
          <w:lang w:eastAsia="ru-RU"/>
        </w:rPr>
        <w:t xml:space="preserve">53944 человека, в том числе детей 5089. </w:t>
      </w:r>
    </w:p>
    <w:p w:rsidR="007F1554" w:rsidRPr="0020576C" w:rsidRDefault="007F1554" w:rsidP="007F1554">
      <w:pPr>
        <w:tabs>
          <w:tab w:val="left" w:pos="540"/>
        </w:tabs>
        <w:spacing w:line="360" w:lineRule="auto"/>
        <w:ind w:firstLine="708"/>
        <w:jc w:val="both"/>
        <w:rPr>
          <w:sz w:val="16"/>
          <w:szCs w:val="16"/>
        </w:rPr>
      </w:pPr>
      <w:r w:rsidRPr="0020576C">
        <w:rPr>
          <w:sz w:val="16"/>
          <w:szCs w:val="16"/>
          <w:shd w:val="clear" w:color="auto" w:fill="FFFFFF"/>
        </w:rPr>
        <w:t xml:space="preserve">В деятельности МБУ «Центр культуры и досуга Орловского городского поселения» основным направлением является поддержка и развитие самодеятельного народного творчества. </w:t>
      </w:r>
      <w:r w:rsidRPr="0020576C">
        <w:rPr>
          <w:sz w:val="16"/>
          <w:szCs w:val="16"/>
        </w:rPr>
        <w:t xml:space="preserve">В 2017 году функционирует 21 клубное формирование, в которых занимается 476 человек. Формирований самодеятельного народного творчества 12, участников – 228 человек. </w:t>
      </w:r>
    </w:p>
    <w:p w:rsidR="007F1554" w:rsidRPr="0020576C" w:rsidRDefault="007F1554" w:rsidP="007F1554">
      <w:pPr>
        <w:spacing w:line="360" w:lineRule="auto"/>
        <w:ind w:firstLine="708"/>
        <w:jc w:val="both"/>
        <w:rPr>
          <w:sz w:val="16"/>
          <w:szCs w:val="16"/>
          <w:lang w:eastAsia="ru-RU"/>
        </w:rPr>
      </w:pPr>
      <w:r w:rsidRPr="0020576C">
        <w:rPr>
          <w:sz w:val="16"/>
          <w:szCs w:val="16"/>
          <w:shd w:val="clear" w:color="auto" w:fill="FFFFFF"/>
        </w:rPr>
        <w:t xml:space="preserve">Особое внимание уделяется сохранению и развитию традиционной народной культуры, развитию жанров любительского искусства </w:t>
      </w:r>
      <w:r w:rsidRPr="0020576C">
        <w:rPr>
          <w:sz w:val="16"/>
          <w:szCs w:val="16"/>
          <w:lang w:eastAsia="ru-RU"/>
        </w:rPr>
        <w:t xml:space="preserve">(театрального, хорового, хореографического, инструментального, декоративно-прикладного и др.). </w:t>
      </w:r>
    </w:p>
    <w:p w:rsidR="007F1554" w:rsidRPr="0020576C" w:rsidRDefault="007F1554" w:rsidP="007F1554">
      <w:pPr>
        <w:spacing w:line="360" w:lineRule="auto"/>
        <w:ind w:firstLine="720"/>
        <w:jc w:val="both"/>
        <w:rPr>
          <w:sz w:val="16"/>
          <w:szCs w:val="16"/>
          <w:lang w:eastAsia="ru-RU"/>
        </w:rPr>
      </w:pPr>
      <w:r w:rsidRPr="0020576C">
        <w:rPr>
          <w:sz w:val="16"/>
          <w:szCs w:val="16"/>
          <w:lang w:eastAsia="ru-RU"/>
        </w:rPr>
        <w:t>В учреждении работают 4 коллектива, носящие звание «народный самодеятельный коллектив»: ансамбль танца «Веснянка», ансамбль гармонистов «Славянка», ансамбль «Русская песня» и театр им. заслуженного работника культуры РФ Г.Н. Фокина. В 2017 году детскому танцевальному коллективу «Веснушки» присвоено звание «образцовый самодеятельный коллектив»</w:t>
      </w:r>
      <w:r w:rsidRPr="0020576C">
        <w:rPr>
          <w:sz w:val="16"/>
          <w:szCs w:val="16"/>
        </w:rPr>
        <w:t xml:space="preserve">. Коллективы ежегодно принимают участие и становятся Дипломантами и Лауреатами районных, областных, межрегиональных и всероссийских фестивалей-конкурсов народного творчества. </w:t>
      </w:r>
    </w:p>
    <w:p w:rsidR="007F1554" w:rsidRPr="0020576C" w:rsidRDefault="007F1554" w:rsidP="007F1554">
      <w:pPr>
        <w:spacing w:line="360" w:lineRule="auto"/>
        <w:ind w:firstLine="720"/>
        <w:jc w:val="both"/>
        <w:rPr>
          <w:sz w:val="16"/>
          <w:szCs w:val="16"/>
        </w:rPr>
      </w:pPr>
      <w:r w:rsidRPr="0020576C">
        <w:rPr>
          <w:color w:val="000000"/>
          <w:sz w:val="16"/>
          <w:szCs w:val="16"/>
        </w:rPr>
        <w:t xml:space="preserve">Библиотеки являются ключевым звеном в создании единого информационного и культурного пространства Орловского района, реализации конституционных прав граждан на информацию и доступ к культурным ценностям. Муниципальное казенное учреждение культуры «Орловская централизованная библиотечная система» объединяет 9 библиотек (2 в городе – центральная районная библиотека и библиотека семейного чтения им. </w:t>
      </w:r>
      <w:proofErr w:type="spellStart"/>
      <w:r w:rsidRPr="0020576C">
        <w:rPr>
          <w:color w:val="000000"/>
          <w:sz w:val="16"/>
          <w:szCs w:val="16"/>
        </w:rPr>
        <w:t>А.Н.Кузнецова</w:t>
      </w:r>
      <w:proofErr w:type="spellEnd"/>
      <w:r w:rsidRPr="0020576C">
        <w:rPr>
          <w:color w:val="000000"/>
          <w:sz w:val="16"/>
          <w:szCs w:val="16"/>
        </w:rPr>
        <w:t xml:space="preserve">, 7 на селе – </w:t>
      </w:r>
      <w:proofErr w:type="spellStart"/>
      <w:r w:rsidRPr="0020576C">
        <w:rPr>
          <w:color w:val="000000"/>
          <w:sz w:val="16"/>
          <w:szCs w:val="16"/>
        </w:rPr>
        <w:t>Колковская</w:t>
      </w:r>
      <w:proofErr w:type="spellEnd"/>
      <w:r w:rsidRPr="0020576C">
        <w:rPr>
          <w:color w:val="000000"/>
          <w:sz w:val="16"/>
          <w:szCs w:val="16"/>
        </w:rPr>
        <w:t xml:space="preserve">, </w:t>
      </w:r>
      <w:proofErr w:type="spellStart"/>
      <w:r w:rsidRPr="0020576C">
        <w:rPr>
          <w:color w:val="000000"/>
          <w:sz w:val="16"/>
          <w:szCs w:val="16"/>
        </w:rPr>
        <w:t>Кузнецовская</w:t>
      </w:r>
      <w:proofErr w:type="spellEnd"/>
      <w:r w:rsidRPr="0020576C">
        <w:rPr>
          <w:color w:val="000000"/>
          <w:sz w:val="16"/>
          <w:szCs w:val="16"/>
        </w:rPr>
        <w:t xml:space="preserve">, </w:t>
      </w:r>
      <w:proofErr w:type="spellStart"/>
      <w:r w:rsidRPr="0020576C">
        <w:rPr>
          <w:color w:val="000000"/>
          <w:sz w:val="16"/>
          <w:szCs w:val="16"/>
        </w:rPr>
        <w:t>Русановская</w:t>
      </w:r>
      <w:proofErr w:type="spellEnd"/>
      <w:r w:rsidRPr="0020576C">
        <w:rPr>
          <w:color w:val="000000"/>
          <w:sz w:val="16"/>
          <w:szCs w:val="16"/>
        </w:rPr>
        <w:t xml:space="preserve">, </w:t>
      </w:r>
      <w:proofErr w:type="spellStart"/>
      <w:r w:rsidRPr="0020576C">
        <w:rPr>
          <w:color w:val="000000"/>
          <w:sz w:val="16"/>
          <w:szCs w:val="16"/>
        </w:rPr>
        <w:t>Тороповская</w:t>
      </w:r>
      <w:proofErr w:type="spellEnd"/>
      <w:r w:rsidRPr="0020576C">
        <w:rPr>
          <w:color w:val="000000"/>
          <w:sz w:val="16"/>
          <w:szCs w:val="16"/>
        </w:rPr>
        <w:t xml:space="preserve">, </w:t>
      </w:r>
      <w:proofErr w:type="spellStart"/>
      <w:r w:rsidRPr="0020576C">
        <w:rPr>
          <w:color w:val="000000"/>
          <w:sz w:val="16"/>
          <w:szCs w:val="16"/>
        </w:rPr>
        <w:t>Тохтинская</w:t>
      </w:r>
      <w:proofErr w:type="spellEnd"/>
      <w:r w:rsidRPr="0020576C">
        <w:rPr>
          <w:color w:val="000000"/>
          <w:sz w:val="16"/>
          <w:szCs w:val="16"/>
        </w:rPr>
        <w:t xml:space="preserve">, </w:t>
      </w:r>
      <w:proofErr w:type="spellStart"/>
      <w:r w:rsidRPr="0020576C">
        <w:rPr>
          <w:color w:val="000000"/>
          <w:sz w:val="16"/>
          <w:szCs w:val="16"/>
        </w:rPr>
        <w:t>Цепелевская</w:t>
      </w:r>
      <w:proofErr w:type="spellEnd"/>
      <w:r w:rsidRPr="0020576C">
        <w:rPr>
          <w:color w:val="000000"/>
          <w:sz w:val="16"/>
          <w:szCs w:val="16"/>
        </w:rPr>
        <w:t xml:space="preserve">, </w:t>
      </w:r>
      <w:proofErr w:type="spellStart"/>
      <w:r w:rsidRPr="0020576C">
        <w:rPr>
          <w:color w:val="000000"/>
          <w:sz w:val="16"/>
          <w:szCs w:val="16"/>
        </w:rPr>
        <w:t>Чудиновская</w:t>
      </w:r>
      <w:proofErr w:type="spellEnd"/>
      <w:r w:rsidRPr="0020576C">
        <w:rPr>
          <w:color w:val="000000"/>
          <w:sz w:val="16"/>
          <w:szCs w:val="16"/>
        </w:rPr>
        <w:t xml:space="preserve">) и 5 рабочих мест, созданных в малонаселенных деревнях района – </w:t>
      </w:r>
      <w:proofErr w:type="spellStart"/>
      <w:r w:rsidRPr="0020576C">
        <w:rPr>
          <w:color w:val="000000"/>
          <w:sz w:val="16"/>
          <w:szCs w:val="16"/>
        </w:rPr>
        <w:t>Шадричах</w:t>
      </w:r>
      <w:proofErr w:type="spellEnd"/>
      <w:r w:rsidRPr="0020576C">
        <w:rPr>
          <w:color w:val="000000"/>
          <w:sz w:val="16"/>
          <w:szCs w:val="16"/>
        </w:rPr>
        <w:t xml:space="preserve">, </w:t>
      </w:r>
      <w:proofErr w:type="spellStart"/>
      <w:r w:rsidRPr="0020576C">
        <w:rPr>
          <w:color w:val="000000"/>
          <w:sz w:val="16"/>
          <w:szCs w:val="16"/>
        </w:rPr>
        <w:t>Коробовщине</w:t>
      </w:r>
      <w:proofErr w:type="spellEnd"/>
      <w:r w:rsidRPr="0020576C">
        <w:rPr>
          <w:color w:val="000000"/>
          <w:sz w:val="16"/>
          <w:szCs w:val="16"/>
        </w:rPr>
        <w:t xml:space="preserve">, </w:t>
      </w:r>
      <w:proofErr w:type="spellStart"/>
      <w:r w:rsidRPr="0020576C">
        <w:rPr>
          <w:color w:val="000000"/>
          <w:sz w:val="16"/>
          <w:szCs w:val="16"/>
        </w:rPr>
        <w:t>Степановщине</w:t>
      </w:r>
      <w:proofErr w:type="spellEnd"/>
      <w:r w:rsidRPr="0020576C">
        <w:rPr>
          <w:color w:val="000000"/>
          <w:sz w:val="16"/>
          <w:szCs w:val="16"/>
        </w:rPr>
        <w:t xml:space="preserve">, Поляках и </w:t>
      </w:r>
      <w:proofErr w:type="spellStart"/>
      <w:r w:rsidRPr="0020576C">
        <w:rPr>
          <w:color w:val="000000"/>
          <w:sz w:val="16"/>
          <w:szCs w:val="16"/>
        </w:rPr>
        <w:t>Солоницыных</w:t>
      </w:r>
      <w:proofErr w:type="spellEnd"/>
      <w:r w:rsidRPr="0020576C">
        <w:rPr>
          <w:color w:val="000000"/>
          <w:sz w:val="16"/>
          <w:szCs w:val="16"/>
        </w:rPr>
        <w:t xml:space="preserve">.  </w:t>
      </w:r>
    </w:p>
    <w:p w:rsidR="007F1554" w:rsidRPr="0020576C" w:rsidRDefault="007F1554" w:rsidP="007F1554">
      <w:pPr>
        <w:spacing w:line="360" w:lineRule="auto"/>
        <w:ind w:firstLine="720"/>
        <w:jc w:val="both"/>
        <w:rPr>
          <w:sz w:val="16"/>
          <w:szCs w:val="16"/>
        </w:rPr>
      </w:pPr>
      <w:r w:rsidRPr="0020576C">
        <w:rPr>
          <w:color w:val="000000"/>
          <w:sz w:val="16"/>
          <w:szCs w:val="16"/>
        </w:rPr>
        <w:t xml:space="preserve">Являясь центрами общественной жизни местного сообщества, библиотеки участвуют в формировании социальной среды, образовательном и культурном процессах своих территорий. </w:t>
      </w:r>
    </w:p>
    <w:p w:rsidR="007F1554" w:rsidRPr="0020576C" w:rsidRDefault="007F1554" w:rsidP="007F1554">
      <w:pPr>
        <w:spacing w:line="360" w:lineRule="auto"/>
        <w:ind w:firstLine="720"/>
        <w:jc w:val="both"/>
        <w:rPr>
          <w:sz w:val="16"/>
          <w:szCs w:val="16"/>
        </w:rPr>
      </w:pPr>
      <w:proofErr w:type="gramStart"/>
      <w:r w:rsidRPr="0020576C">
        <w:rPr>
          <w:color w:val="000000"/>
          <w:sz w:val="16"/>
          <w:szCs w:val="16"/>
        </w:rPr>
        <w:t xml:space="preserve">В библиотеках района внедряются современные информационные и электронные технологии: используются презентационные возможности для проведения крупных мероприятий (например: ежегодные с 2009 года литературно-краеведческие чтения, конкурсы профессионального мастерства и др.), увеличивается количество автоматизированных рабочих мест для сотрудников (в городских библиотеках все места автоматизированы), создаются собственные электронные базы данных, пользователям предоставляются новые виды библиотечных услуг более высокого качества - (мастер – классы, </w:t>
      </w:r>
      <w:proofErr w:type="spellStart"/>
      <w:r w:rsidRPr="0020576C">
        <w:rPr>
          <w:color w:val="000000"/>
          <w:sz w:val="16"/>
          <w:szCs w:val="16"/>
        </w:rPr>
        <w:t>буктрейлеры</w:t>
      </w:r>
      <w:proofErr w:type="spellEnd"/>
      <w:r w:rsidRPr="0020576C">
        <w:rPr>
          <w:color w:val="000000"/>
          <w:sz w:val="16"/>
          <w:szCs w:val="16"/>
        </w:rPr>
        <w:t>, издания малых</w:t>
      </w:r>
      <w:proofErr w:type="gramEnd"/>
      <w:r w:rsidRPr="0020576C">
        <w:rPr>
          <w:color w:val="000000"/>
          <w:sz w:val="16"/>
          <w:szCs w:val="16"/>
        </w:rPr>
        <w:t xml:space="preserve"> форм и др.).</w:t>
      </w:r>
    </w:p>
    <w:p w:rsidR="007F1554" w:rsidRPr="0020576C" w:rsidRDefault="007F1554" w:rsidP="007F1554">
      <w:pPr>
        <w:spacing w:line="360" w:lineRule="auto"/>
        <w:ind w:firstLine="720"/>
        <w:jc w:val="both"/>
        <w:rPr>
          <w:sz w:val="16"/>
          <w:szCs w:val="16"/>
        </w:rPr>
      </w:pPr>
      <w:r w:rsidRPr="0020576C">
        <w:rPr>
          <w:color w:val="000000"/>
          <w:sz w:val="16"/>
          <w:szCs w:val="16"/>
        </w:rPr>
        <w:t xml:space="preserve">В 2012 году создан и успешно работает библиотечный сайт, с 2016 года странички </w:t>
      </w:r>
      <w:proofErr w:type="spellStart"/>
      <w:r w:rsidRPr="0020576C">
        <w:rPr>
          <w:color w:val="000000"/>
          <w:sz w:val="16"/>
          <w:szCs w:val="16"/>
        </w:rPr>
        <w:t>ВКонтакте</w:t>
      </w:r>
      <w:proofErr w:type="spellEnd"/>
      <w:r w:rsidRPr="0020576C">
        <w:rPr>
          <w:color w:val="000000"/>
          <w:sz w:val="16"/>
          <w:szCs w:val="16"/>
        </w:rPr>
        <w:t xml:space="preserve"> «Центральная районная библиотека» и «Библиотека семейного чтения им. </w:t>
      </w:r>
      <w:proofErr w:type="spellStart"/>
      <w:r w:rsidRPr="0020576C">
        <w:rPr>
          <w:color w:val="000000"/>
          <w:sz w:val="16"/>
          <w:szCs w:val="16"/>
        </w:rPr>
        <w:t>А.Н.Кузнецова</w:t>
      </w:r>
      <w:proofErr w:type="spellEnd"/>
      <w:r w:rsidRPr="0020576C">
        <w:rPr>
          <w:color w:val="000000"/>
          <w:sz w:val="16"/>
          <w:szCs w:val="16"/>
        </w:rPr>
        <w:t xml:space="preserve">», которые ежегодно посещают более 5 тыс. человек. </w:t>
      </w:r>
    </w:p>
    <w:p w:rsidR="007F1554" w:rsidRPr="0020576C" w:rsidRDefault="007F1554" w:rsidP="007F1554">
      <w:pPr>
        <w:spacing w:line="360" w:lineRule="auto"/>
        <w:ind w:firstLine="720"/>
        <w:jc w:val="both"/>
        <w:rPr>
          <w:sz w:val="16"/>
          <w:szCs w:val="16"/>
        </w:rPr>
      </w:pPr>
      <w:r w:rsidRPr="0020576C">
        <w:rPr>
          <w:color w:val="000000"/>
          <w:sz w:val="16"/>
          <w:szCs w:val="16"/>
        </w:rPr>
        <w:t xml:space="preserve">Библиотеки успешно продолжают выполнять миссию просветительства (ежегодно проводят более 1200 мероприятий), сохранения культурного наследия, возрождения семейных традиций (создание именной библиотеки семейного чтения им. </w:t>
      </w:r>
      <w:proofErr w:type="spellStart"/>
      <w:r w:rsidRPr="0020576C">
        <w:rPr>
          <w:color w:val="000000"/>
          <w:sz w:val="16"/>
          <w:szCs w:val="16"/>
        </w:rPr>
        <w:t>А.Н.Кузнецова</w:t>
      </w:r>
      <w:proofErr w:type="spellEnd"/>
      <w:r w:rsidRPr="0020576C">
        <w:rPr>
          <w:color w:val="000000"/>
          <w:sz w:val="16"/>
          <w:szCs w:val="16"/>
        </w:rPr>
        <w:t>), формируя культурно-нравственную среду.</w:t>
      </w:r>
    </w:p>
    <w:p w:rsidR="007F1554" w:rsidRPr="0020576C" w:rsidRDefault="007F1554" w:rsidP="007F1554">
      <w:pPr>
        <w:spacing w:line="360" w:lineRule="auto"/>
        <w:ind w:firstLine="720"/>
        <w:jc w:val="both"/>
        <w:rPr>
          <w:sz w:val="16"/>
          <w:szCs w:val="16"/>
        </w:rPr>
      </w:pPr>
      <w:r w:rsidRPr="0020576C">
        <w:rPr>
          <w:color w:val="000000"/>
          <w:sz w:val="16"/>
          <w:szCs w:val="16"/>
        </w:rPr>
        <w:t>С 2012 года центральная районная библиотека ежегодно принимает участие в конкурсах областного и федерального уровня:</w:t>
      </w:r>
    </w:p>
    <w:p w:rsidR="007F1554" w:rsidRPr="0020576C" w:rsidRDefault="007F1554" w:rsidP="007F1554">
      <w:pPr>
        <w:spacing w:line="360" w:lineRule="auto"/>
        <w:ind w:firstLine="720"/>
        <w:jc w:val="both"/>
        <w:rPr>
          <w:color w:val="000000"/>
          <w:sz w:val="16"/>
          <w:szCs w:val="16"/>
        </w:rPr>
      </w:pPr>
      <w:r w:rsidRPr="0020576C">
        <w:rPr>
          <w:sz w:val="16"/>
          <w:szCs w:val="16"/>
        </w:rPr>
        <w:t>•</w:t>
      </w:r>
      <w:r w:rsidRPr="0020576C">
        <w:rPr>
          <w:sz w:val="16"/>
          <w:szCs w:val="16"/>
        </w:rPr>
        <w:tab/>
      </w:r>
      <w:r w:rsidRPr="0020576C">
        <w:rPr>
          <w:color w:val="000000"/>
          <w:sz w:val="16"/>
          <w:szCs w:val="16"/>
        </w:rPr>
        <w:t>2012 год – областной конкурс народных инициатив, грант 100 тыс. рублей;</w:t>
      </w:r>
    </w:p>
    <w:p w:rsidR="007F1554" w:rsidRPr="0020576C" w:rsidRDefault="007F1554" w:rsidP="007F1554">
      <w:pPr>
        <w:spacing w:line="360" w:lineRule="auto"/>
        <w:ind w:firstLine="720"/>
        <w:jc w:val="both"/>
        <w:rPr>
          <w:color w:val="000000"/>
          <w:sz w:val="16"/>
          <w:szCs w:val="16"/>
        </w:rPr>
      </w:pPr>
      <w:r w:rsidRPr="0020576C">
        <w:rPr>
          <w:sz w:val="16"/>
          <w:szCs w:val="16"/>
        </w:rPr>
        <w:t>•</w:t>
      </w:r>
      <w:r w:rsidRPr="0020576C">
        <w:rPr>
          <w:sz w:val="16"/>
          <w:szCs w:val="16"/>
        </w:rPr>
        <w:tab/>
      </w:r>
      <w:r w:rsidRPr="0020576C">
        <w:rPr>
          <w:color w:val="000000"/>
          <w:sz w:val="16"/>
          <w:szCs w:val="16"/>
        </w:rPr>
        <w:t>2013 год – областной конкурс инновационных проектов, грант «</w:t>
      </w:r>
      <w:proofErr w:type="spellStart"/>
      <w:r w:rsidRPr="0020576C">
        <w:rPr>
          <w:color w:val="000000"/>
          <w:sz w:val="16"/>
          <w:szCs w:val="16"/>
        </w:rPr>
        <w:t>Библиотеатр</w:t>
      </w:r>
      <w:proofErr w:type="spellEnd"/>
      <w:r w:rsidRPr="0020576C">
        <w:rPr>
          <w:color w:val="000000"/>
          <w:sz w:val="16"/>
          <w:szCs w:val="16"/>
        </w:rPr>
        <w:t xml:space="preserve"> «Поляна сказок» 250 тыс. рублей;</w:t>
      </w:r>
    </w:p>
    <w:p w:rsidR="007F1554" w:rsidRPr="0020576C" w:rsidRDefault="007F1554" w:rsidP="007F1554">
      <w:pPr>
        <w:spacing w:line="360" w:lineRule="auto"/>
        <w:ind w:firstLine="720"/>
        <w:jc w:val="both"/>
        <w:rPr>
          <w:color w:val="000000"/>
          <w:sz w:val="16"/>
          <w:szCs w:val="16"/>
        </w:rPr>
      </w:pPr>
      <w:r w:rsidRPr="0020576C">
        <w:rPr>
          <w:sz w:val="16"/>
          <w:szCs w:val="16"/>
        </w:rPr>
        <w:t>•</w:t>
      </w:r>
      <w:r w:rsidRPr="0020576C">
        <w:rPr>
          <w:sz w:val="16"/>
          <w:szCs w:val="16"/>
        </w:rPr>
        <w:tab/>
      </w:r>
      <w:r w:rsidRPr="0020576C">
        <w:rPr>
          <w:color w:val="000000"/>
          <w:sz w:val="16"/>
          <w:szCs w:val="16"/>
        </w:rPr>
        <w:t>2014 год – общественный добровольческий проект «</w:t>
      </w:r>
      <w:proofErr w:type="spellStart"/>
      <w:r w:rsidRPr="0020576C">
        <w:rPr>
          <w:color w:val="000000"/>
          <w:sz w:val="16"/>
          <w:szCs w:val="16"/>
        </w:rPr>
        <w:t>Библионяня</w:t>
      </w:r>
      <w:proofErr w:type="spellEnd"/>
      <w:r w:rsidRPr="0020576C">
        <w:rPr>
          <w:color w:val="000000"/>
          <w:sz w:val="16"/>
          <w:szCs w:val="16"/>
        </w:rPr>
        <w:t xml:space="preserve">» </w:t>
      </w:r>
      <w:proofErr w:type="spellStart"/>
      <w:r w:rsidRPr="0020576C">
        <w:rPr>
          <w:color w:val="000000"/>
          <w:sz w:val="16"/>
          <w:szCs w:val="16"/>
        </w:rPr>
        <w:t>Цепелевской</w:t>
      </w:r>
      <w:proofErr w:type="spellEnd"/>
      <w:r w:rsidRPr="0020576C">
        <w:rPr>
          <w:color w:val="000000"/>
          <w:sz w:val="16"/>
          <w:szCs w:val="16"/>
        </w:rPr>
        <w:t xml:space="preserve"> сельской библиотеки, помощь более 100 тыс. рублей. </w:t>
      </w:r>
    </w:p>
    <w:p w:rsidR="007F1554" w:rsidRPr="0020576C" w:rsidRDefault="007F1554" w:rsidP="007F1554">
      <w:pPr>
        <w:spacing w:line="360" w:lineRule="auto"/>
        <w:ind w:firstLine="720"/>
        <w:jc w:val="both"/>
        <w:rPr>
          <w:color w:val="000000"/>
          <w:sz w:val="16"/>
          <w:szCs w:val="16"/>
        </w:rPr>
      </w:pPr>
      <w:r w:rsidRPr="0020576C">
        <w:rPr>
          <w:color w:val="000000"/>
          <w:sz w:val="16"/>
          <w:szCs w:val="16"/>
        </w:rPr>
        <w:lastRenderedPageBreak/>
        <w:t>В настоящее время заметно улучшилось внимание библиотек к обслуживанию наименее социально – защищенных групп населения, в том числе инвалидов.</w:t>
      </w:r>
    </w:p>
    <w:p w:rsidR="007F1554" w:rsidRPr="0020576C" w:rsidRDefault="007F1554" w:rsidP="007F1554">
      <w:pPr>
        <w:spacing w:line="360" w:lineRule="auto"/>
        <w:ind w:firstLine="720"/>
        <w:jc w:val="both"/>
        <w:rPr>
          <w:color w:val="000000"/>
          <w:sz w:val="16"/>
          <w:szCs w:val="16"/>
        </w:rPr>
      </w:pPr>
      <w:r w:rsidRPr="0020576C">
        <w:rPr>
          <w:color w:val="000000"/>
          <w:sz w:val="16"/>
          <w:szCs w:val="16"/>
        </w:rPr>
        <w:t>Вместе с тем, в развитии библиотечного дела в Орловском районе существует ряд проблем:</w:t>
      </w:r>
    </w:p>
    <w:p w:rsidR="007F1554" w:rsidRPr="0020576C" w:rsidRDefault="007F1554" w:rsidP="007F1554">
      <w:pPr>
        <w:spacing w:line="360" w:lineRule="auto"/>
        <w:ind w:firstLine="720"/>
        <w:jc w:val="both"/>
        <w:rPr>
          <w:color w:val="000000"/>
          <w:sz w:val="16"/>
          <w:szCs w:val="16"/>
        </w:rPr>
      </w:pPr>
      <w:r w:rsidRPr="0020576C">
        <w:rPr>
          <w:color w:val="000000"/>
          <w:sz w:val="16"/>
          <w:szCs w:val="16"/>
        </w:rPr>
        <w:t>1.</w:t>
      </w:r>
      <w:r w:rsidRPr="0020576C">
        <w:rPr>
          <w:color w:val="000000"/>
          <w:sz w:val="16"/>
          <w:szCs w:val="16"/>
        </w:rPr>
        <w:tab/>
        <w:t>Несоответствие материально – технической базы библиотек района возрастающим потребностям сельского населения в качественной библиотечной услуге.</w:t>
      </w:r>
    </w:p>
    <w:p w:rsidR="007F1554" w:rsidRPr="0020576C" w:rsidRDefault="007F1554" w:rsidP="007F1554">
      <w:pPr>
        <w:spacing w:line="360" w:lineRule="auto"/>
        <w:ind w:firstLine="720"/>
        <w:jc w:val="both"/>
        <w:rPr>
          <w:color w:val="000000"/>
          <w:sz w:val="16"/>
          <w:szCs w:val="16"/>
        </w:rPr>
      </w:pPr>
      <w:r w:rsidRPr="0020576C">
        <w:rPr>
          <w:color w:val="000000"/>
          <w:sz w:val="16"/>
          <w:szCs w:val="16"/>
        </w:rPr>
        <w:t>2.</w:t>
      </w:r>
      <w:r w:rsidRPr="0020576C">
        <w:rPr>
          <w:color w:val="000000"/>
          <w:sz w:val="16"/>
          <w:szCs w:val="16"/>
        </w:rPr>
        <w:tab/>
        <w:t>Отсутствие информационно-коммуникационных технологий в сельских библиотеках.</w:t>
      </w:r>
    </w:p>
    <w:p w:rsidR="007F1554" w:rsidRPr="0020576C" w:rsidRDefault="007F1554" w:rsidP="007F1554">
      <w:pPr>
        <w:spacing w:line="360" w:lineRule="auto"/>
        <w:ind w:firstLine="720"/>
        <w:jc w:val="both"/>
        <w:rPr>
          <w:color w:val="000000"/>
          <w:sz w:val="16"/>
          <w:szCs w:val="16"/>
        </w:rPr>
      </w:pPr>
      <w:r w:rsidRPr="0020576C">
        <w:rPr>
          <w:color w:val="000000"/>
          <w:sz w:val="16"/>
          <w:szCs w:val="16"/>
        </w:rPr>
        <w:t>3.</w:t>
      </w:r>
      <w:r w:rsidRPr="0020576C">
        <w:rPr>
          <w:color w:val="000000"/>
          <w:sz w:val="16"/>
          <w:szCs w:val="16"/>
        </w:rPr>
        <w:tab/>
        <w:t>Снижение интереса к чтению, особенно у детей и юношества.</w:t>
      </w:r>
    </w:p>
    <w:p w:rsidR="007F1554" w:rsidRPr="0020576C" w:rsidRDefault="007F1554" w:rsidP="007F1554">
      <w:pPr>
        <w:spacing w:line="360" w:lineRule="auto"/>
        <w:ind w:firstLine="720"/>
        <w:jc w:val="both"/>
        <w:rPr>
          <w:color w:val="000000"/>
          <w:sz w:val="16"/>
          <w:szCs w:val="16"/>
        </w:rPr>
      </w:pPr>
      <w:r w:rsidRPr="0020576C">
        <w:rPr>
          <w:color w:val="000000"/>
          <w:sz w:val="16"/>
          <w:szCs w:val="16"/>
        </w:rPr>
        <w:t>4.</w:t>
      </w:r>
      <w:r w:rsidRPr="0020576C">
        <w:rPr>
          <w:color w:val="000000"/>
          <w:sz w:val="16"/>
          <w:szCs w:val="16"/>
        </w:rPr>
        <w:tab/>
        <w:t>Несоответствие качества библиотечных фондов.</w:t>
      </w:r>
    </w:p>
    <w:p w:rsidR="007F1554" w:rsidRPr="0020576C" w:rsidRDefault="007F1554" w:rsidP="007F1554">
      <w:pPr>
        <w:tabs>
          <w:tab w:val="left" w:pos="720"/>
        </w:tabs>
        <w:spacing w:line="360" w:lineRule="auto"/>
        <w:ind w:firstLine="720"/>
        <w:jc w:val="both"/>
        <w:rPr>
          <w:color w:val="000000"/>
          <w:sz w:val="16"/>
          <w:szCs w:val="16"/>
        </w:rPr>
      </w:pPr>
      <w:r w:rsidRPr="0020576C">
        <w:rPr>
          <w:color w:val="000000"/>
          <w:sz w:val="16"/>
          <w:szCs w:val="16"/>
        </w:rPr>
        <w:t xml:space="preserve">Решение этих проблем будет осуществляться в соответствии с основными направлениями культурной политики Орловского района Кировской области на 2020 -2035 годы. </w:t>
      </w:r>
    </w:p>
    <w:p w:rsidR="007F1554" w:rsidRPr="0020576C" w:rsidRDefault="007F1554" w:rsidP="007F1554">
      <w:pPr>
        <w:spacing w:line="360" w:lineRule="auto"/>
        <w:ind w:firstLine="720"/>
        <w:jc w:val="both"/>
        <w:rPr>
          <w:sz w:val="16"/>
          <w:szCs w:val="16"/>
        </w:rPr>
      </w:pPr>
      <w:r w:rsidRPr="0020576C">
        <w:rPr>
          <w:sz w:val="16"/>
          <w:szCs w:val="16"/>
        </w:rPr>
        <w:t xml:space="preserve">Главной задачей в сфере музейного дела Орловского района остается сохранение исторического наследия. </w:t>
      </w:r>
    </w:p>
    <w:p w:rsidR="007F1554" w:rsidRPr="0020576C" w:rsidRDefault="007F1554" w:rsidP="007F1554">
      <w:pPr>
        <w:spacing w:line="360" w:lineRule="auto"/>
        <w:ind w:firstLine="720"/>
        <w:jc w:val="both"/>
        <w:rPr>
          <w:sz w:val="16"/>
          <w:szCs w:val="16"/>
        </w:rPr>
      </w:pPr>
      <w:r w:rsidRPr="0020576C">
        <w:rPr>
          <w:sz w:val="16"/>
          <w:szCs w:val="16"/>
        </w:rPr>
        <w:t>МКУК «Орловский краеведческий музей» расположено в здании памятника истории и культуры федерального значения - усадьбы купца А.Н. Кузнецова.</w:t>
      </w:r>
    </w:p>
    <w:p w:rsidR="007F1554" w:rsidRPr="0020576C" w:rsidRDefault="007F1554" w:rsidP="007F1554">
      <w:pPr>
        <w:spacing w:line="360" w:lineRule="auto"/>
        <w:ind w:firstLine="720"/>
        <w:jc w:val="both"/>
        <w:rPr>
          <w:iCs/>
          <w:color w:val="000000"/>
          <w:sz w:val="16"/>
          <w:szCs w:val="16"/>
        </w:rPr>
      </w:pPr>
      <w:r w:rsidRPr="0020576C">
        <w:rPr>
          <w:iCs/>
          <w:color w:val="000000"/>
          <w:sz w:val="16"/>
          <w:szCs w:val="16"/>
        </w:rPr>
        <w:t xml:space="preserve">За 2017 год Орловский краеведческий музей для посетителей был открыт 271 день. Проведено 139 экскурсий, разработано 26 новых лекций, экспонировалось 19 выставок, которые были востребованы школьниками города Орлова, воспитанниками детских садов, членами городских клубных формирований и другими категориями населения. Количество посетителей составило 10142 человек.  </w:t>
      </w:r>
    </w:p>
    <w:p w:rsidR="007F1554" w:rsidRPr="0020576C" w:rsidRDefault="007F1554" w:rsidP="007F1554">
      <w:pPr>
        <w:spacing w:line="360" w:lineRule="auto"/>
        <w:ind w:firstLine="720"/>
        <w:jc w:val="both"/>
        <w:rPr>
          <w:iCs/>
          <w:color w:val="000000"/>
          <w:sz w:val="16"/>
          <w:szCs w:val="16"/>
        </w:rPr>
      </w:pPr>
      <w:r w:rsidRPr="0020576C">
        <w:rPr>
          <w:iCs/>
          <w:color w:val="000000"/>
          <w:sz w:val="16"/>
          <w:szCs w:val="16"/>
        </w:rPr>
        <w:t>Наиболее интересными за прошедший год были выставки:</w:t>
      </w:r>
    </w:p>
    <w:p w:rsidR="007F1554" w:rsidRPr="0020576C" w:rsidRDefault="007F1554" w:rsidP="007F1554">
      <w:pPr>
        <w:spacing w:line="360" w:lineRule="auto"/>
        <w:ind w:firstLine="720"/>
        <w:jc w:val="both"/>
        <w:rPr>
          <w:iCs/>
          <w:color w:val="000000"/>
          <w:sz w:val="16"/>
          <w:szCs w:val="16"/>
        </w:rPr>
      </w:pPr>
      <w:r w:rsidRPr="0020576C">
        <w:rPr>
          <w:sz w:val="16"/>
          <w:szCs w:val="16"/>
        </w:rPr>
        <w:t>•</w:t>
      </w:r>
      <w:r w:rsidRPr="0020576C">
        <w:rPr>
          <w:sz w:val="16"/>
          <w:szCs w:val="16"/>
        </w:rPr>
        <w:tab/>
      </w:r>
      <w:r w:rsidRPr="0020576C">
        <w:rPr>
          <w:b/>
          <w:iCs/>
          <w:color w:val="000000"/>
          <w:sz w:val="16"/>
          <w:szCs w:val="16"/>
        </w:rPr>
        <w:t>«</w:t>
      </w:r>
      <w:r w:rsidRPr="0020576C">
        <w:rPr>
          <w:iCs/>
          <w:color w:val="000000"/>
          <w:sz w:val="16"/>
          <w:szCs w:val="16"/>
        </w:rPr>
        <w:t>Копейка рубль бережет</w:t>
      </w:r>
      <w:r w:rsidRPr="0020576C">
        <w:rPr>
          <w:b/>
          <w:iCs/>
          <w:color w:val="000000"/>
          <w:sz w:val="16"/>
          <w:szCs w:val="16"/>
        </w:rPr>
        <w:t>»,</w:t>
      </w:r>
      <w:r w:rsidRPr="0020576C">
        <w:rPr>
          <w:iCs/>
          <w:color w:val="000000"/>
          <w:sz w:val="16"/>
          <w:szCs w:val="16"/>
        </w:rPr>
        <w:t xml:space="preserve"> рассказывающая о денежном обращении в России. Среди экспонатов - денежные бумажные знаки, начиная с 1896 года выпуска, монеты времён царской России и денежные знаки других государств и стран ближнего зарубежья;  </w:t>
      </w:r>
    </w:p>
    <w:p w:rsidR="007F1554" w:rsidRPr="0020576C" w:rsidRDefault="007F1554" w:rsidP="007F1554">
      <w:pPr>
        <w:spacing w:line="360" w:lineRule="auto"/>
        <w:ind w:firstLine="720"/>
        <w:jc w:val="both"/>
        <w:rPr>
          <w:iCs/>
          <w:color w:val="000000"/>
          <w:sz w:val="16"/>
          <w:szCs w:val="16"/>
        </w:rPr>
      </w:pPr>
      <w:r w:rsidRPr="0020576C">
        <w:rPr>
          <w:sz w:val="16"/>
          <w:szCs w:val="16"/>
        </w:rPr>
        <w:t>•</w:t>
      </w:r>
      <w:r w:rsidRPr="0020576C">
        <w:rPr>
          <w:sz w:val="16"/>
          <w:szCs w:val="16"/>
        </w:rPr>
        <w:tab/>
      </w:r>
      <w:r w:rsidRPr="0020576C">
        <w:rPr>
          <w:iCs/>
          <w:color w:val="000000"/>
          <w:sz w:val="16"/>
          <w:szCs w:val="16"/>
        </w:rPr>
        <w:t xml:space="preserve">«Орловский ЗАГС вчера и сегодня», </w:t>
      </w:r>
      <w:proofErr w:type="gramStart"/>
      <w:r w:rsidRPr="0020576C">
        <w:rPr>
          <w:iCs/>
          <w:color w:val="000000"/>
          <w:sz w:val="16"/>
          <w:szCs w:val="16"/>
        </w:rPr>
        <w:t>приуроченная</w:t>
      </w:r>
      <w:proofErr w:type="gramEnd"/>
      <w:r w:rsidRPr="0020576C">
        <w:rPr>
          <w:iCs/>
          <w:color w:val="000000"/>
          <w:sz w:val="16"/>
          <w:szCs w:val="16"/>
        </w:rPr>
        <w:t xml:space="preserve"> к 100- летнему юбилею органов  ЗАГС;  </w:t>
      </w:r>
    </w:p>
    <w:p w:rsidR="007F1554" w:rsidRPr="0020576C" w:rsidRDefault="007F1554" w:rsidP="007F1554">
      <w:pPr>
        <w:spacing w:line="360" w:lineRule="auto"/>
        <w:ind w:firstLine="720"/>
        <w:jc w:val="both"/>
        <w:rPr>
          <w:iCs/>
          <w:color w:val="000000"/>
          <w:sz w:val="16"/>
          <w:szCs w:val="16"/>
        </w:rPr>
      </w:pPr>
      <w:r w:rsidRPr="0020576C">
        <w:rPr>
          <w:sz w:val="16"/>
          <w:szCs w:val="16"/>
        </w:rPr>
        <w:t>•</w:t>
      </w:r>
      <w:r w:rsidRPr="0020576C">
        <w:rPr>
          <w:sz w:val="16"/>
          <w:szCs w:val="16"/>
        </w:rPr>
        <w:tab/>
      </w:r>
      <w:r w:rsidRPr="0020576C">
        <w:rPr>
          <w:color w:val="000000"/>
          <w:spacing w:val="-7"/>
          <w:sz w:val="16"/>
          <w:szCs w:val="16"/>
        </w:rPr>
        <w:t xml:space="preserve">«Мир моих увлечений», на которой были представлены частные коллекции жителей нашего города и района. Выставка экспонировалась в двух залах музея.  </w:t>
      </w:r>
      <w:proofErr w:type="gramStart"/>
      <w:r w:rsidRPr="0020576C">
        <w:rPr>
          <w:color w:val="000000"/>
          <w:spacing w:val="-7"/>
          <w:sz w:val="16"/>
          <w:szCs w:val="16"/>
        </w:rPr>
        <w:t xml:space="preserve">Среди экспонатов - коллекции пасхальных яиц, колокольчиков, почтовых марок, масштабных автомобилей, монет, статуэток и мн. др.   </w:t>
      </w:r>
      <w:proofErr w:type="gramEnd"/>
    </w:p>
    <w:p w:rsidR="007F1554" w:rsidRPr="0020576C" w:rsidRDefault="007F1554" w:rsidP="007F1554">
      <w:pPr>
        <w:spacing w:line="360" w:lineRule="auto"/>
        <w:ind w:firstLine="720"/>
        <w:jc w:val="both"/>
        <w:rPr>
          <w:iCs/>
          <w:color w:val="000000"/>
          <w:sz w:val="16"/>
          <w:szCs w:val="16"/>
        </w:rPr>
      </w:pPr>
      <w:r w:rsidRPr="0020576C">
        <w:rPr>
          <w:iCs/>
          <w:color w:val="000000"/>
          <w:sz w:val="16"/>
          <w:szCs w:val="16"/>
        </w:rPr>
        <w:t>К столетнему юбилею Октябрьской социалистической революции в одном из залов музея была оформлена экспозиция «Красный октябрь». В экспозиции были представлены документы, фотографии, плакаты, стенды о том, как проходили эти события в Орловском уезде.</w:t>
      </w:r>
    </w:p>
    <w:p w:rsidR="007F1554" w:rsidRPr="0020576C" w:rsidRDefault="007F1554" w:rsidP="007F1554">
      <w:pPr>
        <w:spacing w:line="360" w:lineRule="auto"/>
        <w:ind w:firstLine="720"/>
        <w:jc w:val="both"/>
        <w:rPr>
          <w:iCs/>
          <w:color w:val="000000"/>
          <w:sz w:val="16"/>
          <w:szCs w:val="16"/>
        </w:rPr>
      </w:pPr>
      <w:r w:rsidRPr="0020576C">
        <w:rPr>
          <w:iCs/>
          <w:color w:val="000000"/>
          <w:sz w:val="16"/>
          <w:szCs w:val="16"/>
        </w:rPr>
        <w:t xml:space="preserve">Музей принял участие в 5 областных выставках. Доступность музейных услуг для населения обеспечивается использованием стационарных и </w:t>
      </w:r>
      <w:proofErr w:type="spellStart"/>
      <w:r w:rsidRPr="0020576C">
        <w:rPr>
          <w:iCs/>
          <w:color w:val="000000"/>
          <w:sz w:val="16"/>
          <w:szCs w:val="16"/>
        </w:rPr>
        <w:t>внестационарных</w:t>
      </w:r>
      <w:proofErr w:type="spellEnd"/>
      <w:r w:rsidRPr="0020576C">
        <w:rPr>
          <w:iCs/>
          <w:color w:val="000000"/>
          <w:sz w:val="16"/>
          <w:szCs w:val="16"/>
        </w:rPr>
        <w:t xml:space="preserve"> (передвижных) форм обслуживания.</w:t>
      </w:r>
    </w:p>
    <w:p w:rsidR="007F1554" w:rsidRPr="0020576C" w:rsidRDefault="007F1554" w:rsidP="007F1554">
      <w:pPr>
        <w:spacing w:line="360" w:lineRule="auto"/>
        <w:ind w:firstLine="720"/>
        <w:jc w:val="both"/>
        <w:rPr>
          <w:iCs/>
          <w:color w:val="000000"/>
          <w:sz w:val="16"/>
          <w:szCs w:val="16"/>
        </w:rPr>
      </w:pPr>
      <w:r w:rsidRPr="0020576C">
        <w:rPr>
          <w:iCs/>
          <w:color w:val="000000"/>
          <w:sz w:val="16"/>
          <w:szCs w:val="16"/>
        </w:rPr>
        <w:t>Разработаны и реализуются 4 экскурсионных маршрута «Орлов - православный», «Орлов - уездный город», «Путь отца Михаила», «Орло</w:t>
      </w:r>
      <w:proofErr w:type="gramStart"/>
      <w:r w:rsidRPr="0020576C">
        <w:rPr>
          <w:iCs/>
          <w:color w:val="000000"/>
          <w:sz w:val="16"/>
          <w:szCs w:val="16"/>
        </w:rPr>
        <w:t>в-</w:t>
      </w:r>
      <w:proofErr w:type="gramEnd"/>
      <w:r w:rsidRPr="0020576C">
        <w:rPr>
          <w:iCs/>
          <w:color w:val="000000"/>
          <w:sz w:val="16"/>
          <w:szCs w:val="16"/>
        </w:rPr>
        <w:t xml:space="preserve"> родина </w:t>
      </w:r>
      <w:proofErr w:type="spellStart"/>
      <w:r w:rsidRPr="0020576C">
        <w:rPr>
          <w:iCs/>
          <w:color w:val="000000"/>
          <w:sz w:val="16"/>
          <w:szCs w:val="16"/>
        </w:rPr>
        <w:t>Чарушина</w:t>
      </w:r>
      <w:proofErr w:type="spellEnd"/>
      <w:r w:rsidRPr="0020576C">
        <w:rPr>
          <w:iCs/>
          <w:color w:val="000000"/>
          <w:sz w:val="16"/>
          <w:szCs w:val="16"/>
        </w:rPr>
        <w:t>».</w:t>
      </w:r>
    </w:p>
    <w:p w:rsidR="007F1554" w:rsidRPr="0020576C" w:rsidRDefault="007F1554" w:rsidP="007F1554">
      <w:pPr>
        <w:spacing w:line="360" w:lineRule="auto"/>
        <w:ind w:firstLine="720"/>
        <w:jc w:val="both"/>
        <w:rPr>
          <w:iCs/>
          <w:color w:val="000000"/>
          <w:sz w:val="16"/>
          <w:szCs w:val="16"/>
        </w:rPr>
      </w:pPr>
      <w:r w:rsidRPr="0020576C">
        <w:rPr>
          <w:iCs/>
          <w:color w:val="000000"/>
          <w:sz w:val="16"/>
          <w:szCs w:val="16"/>
        </w:rPr>
        <w:t>Традиционно проводятся в музее акции: «Музейная ночь» и «Ночь искусств».</w:t>
      </w:r>
    </w:p>
    <w:p w:rsidR="007F1554" w:rsidRPr="0020576C" w:rsidRDefault="007F1554" w:rsidP="007F1554">
      <w:pPr>
        <w:spacing w:line="360" w:lineRule="auto"/>
        <w:ind w:firstLine="720"/>
        <w:jc w:val="both"/>
        <w:rPr>
          <w:iCs/>
          <w:color w:val="000000"/>
          <w:sz w:val="16"/>
          <w:szCs w:val="16"/>
        </w:rPr>
      </w:pPr>
      <w:r w:rsidRPr="0020576C">
        <w:rPr>
          <w:iCs/>
          <w:color w:val="000000"/>
          <w:sz w:val="16"/>
          <w:szCs w:val="16"/>
        </w:rPr>
        <w:t>Для детей дошкольного и младшего школьного возраста ежегодно проводятся мероприятия из цикла «Народный календарь» и «Православный календарь», в рамках которого в отчётном году наиболее яркими были следующие мероприятия:</w:t>
      </w:r>
    </w:p>
    <w:p w:rsidR="007F1554" w:rsidRPr="0020576C" w:rsidRDefault="007F1554" w:rsidP="007F1554">
      <w:pPr>
        <w:pStyle w:val="af0"/>
        <w:spacing w:after="0" w:line="360" w:lineRule="auto"/>
        <w:ind w:firstLine="720"/>
        <w:jc w:val="both"/>
        <w:rPr>
          <w:i/>
          <w:color w:val="000000"/>
          <w:sz w:val="16"/>
          <w:szCs w:val="16"/>
        </w:rPr>
      </w:pPr>
      <w:r w:rsidRPr="0020576C">
        <w:rPr>
          <w:sz w:val="16"/>
          <w:szCs w:val="16"/>
        </w:rPr>
        <w:t>•</w:t>
      </w:r>
      <w:r w:rsidRPr="0020576C">
        <w:rPr>
          <w:sz w:val="16"/>
          <w:szCs w:val="16"/>
        </w:rPr>
        <w:tab/>
      </w:r>
      <w:r w:rsidRPr="0020576C">
        <w:rPr>
          <w:color w:val="000000"/>
          <w:sz w:val="16"/>
          <w:szCs w:val="16"/>
        </w:rPr>
        <w:t>т</w:t>
      </w:r>
      <w:r w:rsidRPr="0020576C">
        <w:rPr>
          <w:color w:val="000000"/>
          <w:spacing w:val="3"/>
          <w:sz w:val="16"/>
          <w:szCs w:val="16"/>
        </w:rPr>
        <w:t xml:space="preserve">еатрализованное мероприятие по святкам </w:t>
      </w:r>
      <w:r w:rsidRPr="0020576C">
        <w:rPr>
          <w:b/>
          <w:bCs/>
          <w:color w:val="000000"/>
          <w:spacing w:val="3"/>
          <w:sz w:val="16"/>
          <w:szCs w:val="16"/>
        </w:rPr>
        <w:t>«</w:t>
      </w:r>
      <w:r w:rsidRPr="0020576C">
        <w:rPr>
          <w:bCs/>
          <w:color w:val="000000"/>
          <w:spacing w:val="3"/>
          <w:sz w:val="16"/>
          <w:szCs w:val="16"/>
        </w:rPr>
        <w:t>К нам ряженые пришли»</w:t>
      </w:r>
      <w:r w:rsidRPr="0020576C">
        <w:rPr>
          <w:b/>
          <w:bCs/>
          <w:color w:val="000000"/>
          <w:spacing w:val="3"/>
          <w:sz w:val="16"/>
          <w:szCs w:val="16"/>
        </w:rPr>
        <w:t>.</w:t>
      </w:r>
      <w:r w:rsidRPr="0020576C">
        <w:rPr>
          <w:color w:val="000000"/>
          <w:sz w:val="16"/>
          <w:szCs w:val="16"/>
        </w:rPr>
        <w:t xml:space="preserve"> </w:t>
      </w:r>
      <w:r w:rsidRPr="0020576C">
        <w:rPr>
          <w:color w:val="000000"/>
          <w:spacing w:val="3"/>
          <w:sz w:val="16"/>
          <w:szCs w:val="16"/>
        </w:rPr>
        <w:t>Ряженые</w:t>
      </w:r>
      <w:r w:rsidRPr="0020576C">
        <w:rPr>
          <w:color w:val="000000"/>
          <w:sz w:val="16"/>
          <w:szCs w:val="16"/>
        </w:rPr>
        <w:t xml:space="preserve"> </w:t>
      </w:r>
      <w:r w:rsidRPr="0020576C">
        <w:rPr>
          <w:color w:val="000000"/>
          <w:spacing w:val="3"/>
          <w:sz w:val="16"/>
          <w:szCs w:val="16"/>
        </w:rPr>
        <w:t>познакомили всех гостей с историей появления праздника, традициями</w:t>
      </w:r>
      <w:r w:rsidRPr="0020576C">
        <w:rPr>
          <w:color w:val="000000"/>
          <w:sz w:val="16"/>
          <w:szCs w:val="16"/>
        </w:rPr>
        <w:t xml:space="preserve"> </w:t>
      </w:r>
      <w:r w:rsidRPr="0020576C">
        <w:rPr>
          <w:color w:val="000000"/>
          <w:spacing w:val="14"/>
          <w:sz w:val="16"/>
          <w:szCs w:val="16"/>
        </w:rPr>
        <w:t xml:space="preserve">и обрядами русского народа;  </w:t>
      </w:r>
    </w:p>
    <w:p w:rsidR="007F1554" w:rsidRPr="0020576C" w:rsidRDefault="007F1554" w:rsidP="007F1554">
      <w:pPr>
        <w:spacing w:line="360" w:lineRule="auto"/>
        <w:ind w:firstLine="720"/>
        <w:jc w:val="both"/>
        <w:rPr>
          <w:b/>
          <w:color w:val="000000"/>
          <w:sz w:val="16"/>
          <w:szCs w:val="16"/>
        </w:rPr>
      </w:pPr>
      <w:r w:rsidRPr="0020576C">
        <w:rPr>
          <w:sz w:val="16"/>
          <w:szCs w:val="16"/>
        </w:rPr>
        <w:t>•</w:t>
      </w:r>
      <w:r w:rsidRPr="0020576C">
        <w:rPr>
          <w:sz w:val="16"/>
          <w:szCs w:val="16"/>
        </w:rPr>
        <w:tab/>
      </w:r>
      <w:r w:rsidRPr="0020576C">
        <w:rPr>
          <w:iCs/>
          <w:color w:val="000000"/>
          <w:sz w:val="16"/>
          <w:szCs w:val="16"/>
        </w:rPr>
        <w:t>фольклорный праздник «Масленицу встречаем – самоваром и блинами величаем».</w:t>
      </w:r>
      <w:r w:rsidRPr="0020576C">
        <w:rPr>
          <w:b/>
          <w:color w:val="000000"/>
          <w:sz w:val="16"/>
          <w:szCs w:val="16"/>
        </w:rPr>
        <w:t xml:space="preserve"> </w:t>
      </w:r>
    </w:p>
    <w:p w:rsidR="007F1554" w:rsidRPr="0020576C" w:rsidRDefault="007F1554" w:rsidP="007F1554">
      <w:pPr>
        <w:spacing w:line="360" w:lineRule="auto"/>
        <w:ind w:firstLine="720"/>
        <w:jc w:val="both"/>
        <w:rPr>
          <w:iCs/>
          <w:color w:val="000000"/>
          <w:sz w:val="16"/>
          <w:szCs w:val="16"/>
        </w:rPr>
      </w:pPr>
      <w:r w:rsidRPr="0020576C">
        <w:rPr>
          <w:iCs/>
          <w:color w:val="000000"/>
          <w:sz w:val="16"/>
          <w:szCs w:val="16"/>
        </w:rPr>
        <w:t>Масленица - это один из самых запоминающихся праздников, который всегда сопровождается народными гуляньями, весельем и радостью.</w:t>
      </w:r>
    </w:p>
    <w:p w:rsidR="007F1554" w:rsidRPr="0020576C" w:rsidRDefault="007F1554" w:rsidP="007F1554">
      <w:pPr>
        <w:spacing w:line="360" w:lineRule="auto"/>
        <w:ind w:firstLine="720"/>
        <w:jc w:val="both"/>
        <w:rPr>
          <w:bCs/>
          <w:color w:val="000000"/>
          <w:sz w:val="16"/>
          <w:szCs w:val="16"/>
        </w:rPr>
      </w:pPr>
      <w:r w:rsidRPr="0020576C">
        <w:rPr>
          <w:bCs/>
          <w:color w:val="000000"/>
          <w:sz w:val="16"/>
          <w:szCs w:val="16"/>
        </w:rPr>
        <w:t>В дни школьных каникул проводятся разноплановые мероприятия. Но одним из главных направлений в работе музея  по-прежнему остаётся гражданско-патриотическое воспитание подрастающего поколения. В феврале и мае проходят недели мужества. В 2017 году они проводились не только для школьников и дошкольников, а также для групп ребят из СУВУ и малообеспеченных семей, находящихся в трудной жизненной ситуации.</w:t>
      </w:r>
    </w:p>
    <w:p w:rsidR="007F1554" w:rsidRPr="0020576C" w:rsidRDefault="007F1554" w:rsidP="007F1554">
      <w:pPr>
        <w:pStyle w:val="af0"/>
        <w:spacing w:after="0" w:line="360" w:lineRule="auto"/>
        <w:ind w:firstLine="720"/>
        <w:jc w:val="both"/>
        <w:rPr>
          <w:sz w:val="16"/>
          <w:szCs w:val="16"/>
        </w:rPr>
      </w:pPr>
      <w:r w:rsidRPr="0020576C">
        <w:rPr>
          <w:sz w:val="16"/>
          <w:szCs w:val="16"/>
        </w:rPr>
        <w:t xml:space="preserve">При музее работают клубные формирования для детей и взрослых. Мероприятия проходят в соответствии с разработанным планом. Клубу ветеранов «Ретро» в 2017 году исполнилось 25 лет.      </w:t>
      </w:r>
      <w:r w:rsidRPr="0020576C">
        <w:rPr>
          <w:b/>
          <w:sz w:val="16"/>
          <w:szCs w:val="16"/>
        </w:rPr>
        <w:t xml:space="preserve"> </w:t>
      </w:r>
    </w:p>
    <w:p w:rsidR="007F1554" w:rsidRPr="0020576C" w:rsidRDefault="007F1554" w:rsidP="007F1554">
      <w:pPr>
        <w:spacing w:line="360" w:lineRule="auto"/>
        <w:ind w:firstLine="720"/>
        <w:jc w:val="both"/>
        <w:rPr>
          <w:iCs/>
          <w:color w:val="000000"/>
          <w:sz w:val="16"/>
          <w:szCs w:val="16"/>
        </w:rPr>
      </w:pPr>
      <w:r w:rsidRPr="0020576C">
        <w:rPr>
          <w:iCs/>
          <w:color w:val="000000"/>
          <w:sz w:val="16"/>
          <w:szCs w:val="16"/>
        </w:rPr>
        <w:t xml:space="preserve">Ведущей целью школы искусств Орловского района является создание благоприятных условий для выявления и всестороннего развития творческих способностей детей, их самореализация. </w:t>
      </w:r>
    </w:p>
    <w:p w:rsidR="007F1554" w:rsidRPr="0020576C" w:rsidRDefault="007F1554" w:rsidP="007F1554">
      <w:pPr>
        <w:tabs>
          <w:tab w:val="left" w:pos="3390"/>
        </w:tabs>
        <w:spacing w:line="360" w:lineRule="auto"/>
        <w:ind w:firstLine="720"/>
        <w:jc w:val="both"/>
        <w:rPr>
          <w:color w:val="000000"/>
          <w:sz w:val="16"/>
          <w:szCs w:val="16"/>
        </w:rPr>
      </w:pPr>
      <w:r w:rsidRPr="0020576C">
        <w:rPr>
          <w:color w:val="000000"/>
          <w:sz w:val="16"/>
          <w:szCs w:val="16"/>
        </w:rPr>
        <w:t xml:space="preserve">В школе искусств дети обучаются по дополнительным общеобразовательным предпрофессиональным и общеразвивающим программам в области искусств по 4-м направлениям: «Фортепиано», «Баян», «Хоровое», «Художественное». В 2017 году обучалось 100 учащихся, из них на платном отделении «Раннее эстетическое развитие детей» обучалось 13 человек. </w:t>
      </w:r>
    </w:p>
    <w:p w:rsidR="007F1554" w:rsidRPr="0020576C" w:rsidRDefault="007F1554" w:rsidP="007F1554">
      <w:pPr>
        <w:pStyle w:val="af2"/>
        <w:tabs>
          <w:tab w:val="left" w:pos="709"/>
        </w:tabs>
        <w:spacing w:line="360" w:lineRule="auto"/>
        <w:ind w:left="0" w:firstLine="720"/>
        <w:jc w:val="both"/>
        <w:rPr>
          <w:sz w:val="16"/>
          <w:szCs w:val="16"/>
        </w:rPr>
      </w:pPr>
      <w:r w:rsidRPr="0020576C">
        <w:rPr>
          <w:sz w:val="16"/>
          <w:szCs w:val="16"/>
        </w:rPr>
        <w:t xml:space="preserve">Учащиеся и преподаватели школы искусств активно принимают участие в районных и городских мероприятиях, а также межрайонных, региональных, международных  конкурсах. </w:t>
      </w:r>
    </w:p>
    <w:p w:rsidR="007F1554" w:rsidRPr="0020576C" w:rsidRDefault="007F1554" w:rsidP="007F1554">
      <w:pPr>
        <w:pStyle w:val="af2"/>
        <w:tabs>
          <w:tab w:val="left" w:pos="709"/>
        </w:tabs>
        <w:spacing w:line="360" w:lineRule="auto"/>
        <w:ind w:left="0" w:firstLine="720"/>
        <w:jc w:val="both"/>
        <w:rPr>
          <w:sz w:val="16"/>
          <w:szCs w:val="16"/>
        </w:rPr>
      </w:pPr>
      <w:r w:rsidRPr="0020576C">
        <w:rPr>
          <w:sz w:val="16"/>
          <w:szCs w:val="16"/>
        </w:rPr>
        <w:lastRenderedPageBreak/>
        <w:t>В 2017 году:</w:t>
      </w:r>
    </w:p>
    <w:p w:rsidR="007F1554" w:rsidRPr="0020576C" w:rsidRDefault="007F1554" w:rsidP="007F1554">
      <w:pPr>
        <w:pStyle w:val="af2"/>
        <w:tabs>
          <w:tab w:val="left" w:pos="709"/>
        </w:tabs>
        <w:spacing w:line="360" w:lineRule="auto"/>
        <w:ind w:left="0" w:firstLine="720"/>
        <w:jc w:val="both"/>
        <w:rPr>
          <w:sz w:val="16"/>
          <w:szCs w:val="16"/>
        </w:rPr>
      </w:pPr>
      <w:r w:rsidRPr="0020576C">
        <w:rPr>
          <w:sz w:val="16"/>
          <w:szCs w:val="16"/>
        </w:rPr>
        <w:t>•</w:t>
      </w:r>
      <w:r w:rsidRPr="0020576C">
        <w:rPr>
          <w:sz w:val="16"/>
          <w:szCs w:val="16"/>
        </w:rPr>
        <w:tab/>
        <w:t>Муниципальный уровень – 4 призёра;</w:t>
      </w:r>
    </w:p>
    <w:p w:rsidR="007F1554" w:rsidRPr="0020576C" w:rsidRDefault="007F1554" w:rsidP="007F1554">
      <w:pPr>
        <w:pStyle w:val="af2"/>
        <w:tabs>
          <w:tab w:val="left" w:pos="709"/>
        </w:tabs>
        <w:spacing w:line="360" w:lineRule="auto"/>
        <w:ind w:left="0" w:firstLine="720"/>
        <w:jc w:val="both"/>
        <w:rPr>
          <w:sz w:val="16"/>
          <w:szCs w:val="16"/>
        </w:rPr>
      </w:pPr>
      <w:r w:rsidRPr="0020576C">
        <w:rPr>
          <w:sz w:val="16"/>
          <w:szCs w:val="16"/>
        </w:rPr>
        <w:t>•</w:t>
      </w:r>
      <w:r w:rsidRPr="0020576C">
        <w:rPr>
          <w:sz w:val="16"/>
          <w:szCs w:val="16"/>
        </w:rPr>
        <w:tab/>
        <w:t>Областной уровень – 3 призёра;</w:t>
      </w:r>
    </w:p>
    <w:p w:rsidR="007F1554" w:rsidRPr="0020576C" w:rsidRDefault="007F1554" w:rsidP="007F1554">
      <w:pPr>
        <w:pStyle w:val="af2"/>
        <w:tabs>
          <w:tab w:val="left" w:pos="709"/>
        </w:tabs>
        <w:spacing w:line="360" w:lineRule="auto"/>
        <w:ind w:left="0" w:firstLine="720"/>
        <w:jc w:val="both"/>
        <w:rPr>
          <w:sz w:val="16"/>
          <w:szCs w:val="16"/>
        </w:rPr>
      </w:pPr>
      <w:r w:rsidRPr="0020576C">
        <w:rPr>
          <w:sz w:val="16"/>
          <w:szCs w:val="16"/>
        </w:rPr>
        <w:t>•</w:t>
      </w:r>
      <w:r w:rsidRPr="0020576C">
        <w:rPr>
          <w:sz w:val="16"/>
          <w:szCs w:val="16"/>
        </w:rPr>
        <w:tab/>
        <w:t>Федеральный уровень – 18 призёров;</w:t>
      </w:r>
    </w:p>
    <w:p w:rsidR="007F1554" w:rsidRPr="0020576C" w:rsidRDefault="007F1554" w:rsidP="007F1554">
      <w:pPr>
        <w:pStyle w:val="af2"/>
        <w:tabs>
          <w:tab w:val="left" w:pos="709"/>
        </w:tabs>
        <w:spacing w:line="360" w:lineRule="auto"/>
        <w:ind w:left="0" w:firstLine="720"/>
        <w:jc w:val="both"/>
        <w:rPr>
          <w:color w:val="000000"/>
          <w:sz w:val="16"/>
          <w:szCs w:val="16"/>
        </w:rPr>
      </w:pPr>
      <w:r w:rsidRPr="0020576C">
        <w:rPr>
          <w:sz w:val="16"/>
          <w:szCs w:val="16"/>
        </w:rPr>
        <w:t>•</w:t>
      </w:r>
      <w:r w:rsidRPr="0020576C">
        <w:rPr>
          <w:sz w:val="16"/>
          <w:szCs w:val="16"/>
        </w:rPr>
        <w:tab/>
        <w:t>Международный уровень - 1 призёр</w:t>
      </w:r>
      <w:r w:rsidRPr="0020576C">
        <w:rPr>
          <w:color w:val="000000"/>
          <w:sz w:val="16"/>
          <w:szCs w:val="16"/>
        </w:rPr>
        <w:t>.</w:t>
      </w:r>
    </w:p>
    <w:p w:rsidR="007F1554" w:rsidRPr="0020576C" w:rsidRDefault="007F1554" w:rsidP="007F1554">
      <w:pPr>
        <w:tabs>
          <w:tab w:val="left" w:pos="720"/>
        </w:tabs>
        <w:spacing w:line="360" w:lineRule="auto"/>
        <w:ind w:firstLine="720"/>
        <w:jc w:val="both"/>
        <w:rPr>
          <w:bCs/>
          <w:color w:val="000000"/>
          <w:sz w:val="16"/>
          <w:szCs w:val="16"/>
        </w:rPr>
      </w:pPr>
      <w:r w:rsidRPr="0020576C">
        <w:rPr>
          <w:bCs/>
          <w:color w:val="000000"/>
          <w:sz w:val="16"/>
          <w:szCs w:val="16"/>
        </w:rPr>
        <w:t xml:space="preserve">Доля детей, обучающихся в ДШИ, привлекаемых к участию в различных творческих мероприятиях, в т. ч. проводимых непосредственно ДШИ (мастер-классы, творческие встречи, концерты, выставки, театрализованные представления и т.д.), от общего числа детей, обучающихся в ДШИ – 100 %. </w:t>
      </w:r>
    </w:p>
    <w:p w:rsidR="007F1554" w:rsidRPr="0020576C" w:rsidRDefault="007F1554" w:rsidP="007F1554">
      <w:pPr>
        <w:tabs>
          <w:tab w:val="left" w:pos="720"/>
        </w:tabs>
        <w:spacing w:line="360" w:lineRule="auto"/>
        <w:ind w:firstLine="720"/>
        <w:jc w:val="both"/>
        <w:rPr>
          <w:color w:val="000000"/>
          <w:sz w:val="16"/>
          <w:szCs w:val="16"/>
        </w:rPr>
      </w:pPr>
      <w:r w:rsidRPr="0020576C">
        <w:rPr>
          <w:color w:val="000000"/>
          <w:sz w:val="16"/>
          <w:szCs w:val="16"/>
        </w:rPr>
        <w:t xml:space="preserve">Серьёзным показателем качества работы педагогического коллектива является продолжение своего образования по профилю выпускников ДШИ. В 2017 году в профессиональных учебных заведениях по профилю обучались семь выпускников </w:t>
      </w:r>
      <w:proofErr w:type="gramStart"/>
      <w:r w:rsidRPr="0020576C">
        <w:rPr>
          <w:color w:val="000000"/>
          <w:sz w:val="16"/>
          <w:szCs w:val="16"/>
        </w:rPr>
        <w:t>Орловской</w:t>
      </w:r>
      <w:proofErr w:type="gramEnd"/>
      <w:r w:rsidRPr="0020576C">
        <w:rPr>
          <w:color w:val="000000"/>
          <w:sz w:val="16"/>
          <w:szCs w:val="16"/>
        </w:rPr>
        <w:t xml:space="preserve"> ДШИ (2 художника и 5 музыкантов). </w:t>
      </w:r>
    </w:p>
    <w:p w:rsidR="007F1554" w:rsidRPr="0020576C" w:rsidRDefault="007F1554" w:rsidP="007F1554">
      <w:pPr>
        <w:tabs>
          <w:tab w:val="left" w:pos="360"/>
          <w:tab w:val="left" w:pos="720"/>
        </w:tabs>
        <w:spacing w:line="360" w:lineRule="auto"/>
        <w:ind w:firstLine="720"/>
        <w:jc w:val="both"/>
        <w:rPr>
          <w:color w:val="000000"/>
          <w:sz w:val="16"/>
          <w:szCs w:val="16"/>
        </w:rPr>
      </w:pPr>
      <w:r w:rsidRPr="0020576C">
        <w:rPr>
          <w:color w:val="000000"/>
          <w:sz w:val="16"/>
          <w:szCs w:val="16"/>
        </w:rPr>
        <w:t xml:space="preserve">Педагогический коллектив </w:t>
      </w:r>
      <w:proofErr w:type="gramStart"/>
      <w:r w:rsidRPr="0020576C">
        <w:rPr>
          <w:color w:val="000000"/>
          <w:sz w:val="16"/>
          <w:szCs w:val="16"/>
        </w:rPr>
        <w:t>Орловской</w:t>
      </w:r>
      <w:proofErr w:type="gramEnd"/>
      <w:r w:rsidRPr="0020576C">
        <w:rPr>
          <w:color w:val="000000"/>
          <w:sz w:val="16"/>
          <w:szCs w:val="16"/>
        </w:rPr>
        <w:t xml:space="preserve"> ДШИ имеет высокий квалификационный уровень: из 8-ми преподавателей имеют высшую квалификационную категорию – 7, первую – 1 человек. Преподаватели ДШИ ежегодно обучаются на курсах повышения, активно участвуют в конкурсах педагогического мастерства и методических работ, сами ведут активную концертную деятельность. Вокальный ансамбль преподавателей неоднократно становился призёром конкурсов и фестивалей различного уровня. </w:t>
      </w:r>
    </w:p>
    <w:p w:rsidR="007F1554" w:rsidRPr="0020576C" w:rsidRDefault="007F1554" w:rsidP="007F1554">
      <w:pPr>
        <w:tabs>
          <w:tab w:val="left" w:pos="709"/>
        </w:tabs>
        <w:spacing w:line="360" w:lineRule="auto"/>
        <w:ind w:firstLine="720"/>
        <w:jc w:val="both"/>
        <w:rPr>
          <w:sz w:val="16"/>
          <w:szCs w:val="16"/>
        </w:rPr>
      </w:pPr>
      <w:r w:rsidRPr="0020576C">
        <w:rPr>
          <w:sz w:val="16"/>
          <w:szCs w:val="16"/>
        </w:rPr>
        <w:t xml:space="preserve">Учреждения культуры проводят системную работу по увеличению платных услуг. За </w:t>
      </w:r>
      <w:smartTag w:uri="urn:schemas-microsoft-com:office:smarttags" w:element="metricconverter">
        <w:smartTagPr>
          <w:attr w:name="ProductID" w:val="2017 г"/>
        </w:smartTagPr>
        <w:r w:rsidRPr="0020576C">
          <w:rPr>
            <w:sz w:val="16"/>
            <w:szCs w:val="16"/>
          </w:rPr>
          <w:t>2017 г</w:t>
        </w:r>
      </w:smartTag>
      <w:r w:rsidRPr="0020576C">
        <w:rPr>
          <w:sz w:val="16"/>
          <w:szCs w:val="16"/>
        </w:rPr>
        <w:t>. оказано платных услуг на сумму 924,4 тыс. руб.</w:t>
      </w:r>
    </w:p>
    <w:p w:rsidR="007F1554" w:rsidRPr="0020576C" w:rsidRDefault="007F1554" w:rsidP="007F1554">
      <w:pPr>
        <w:tabs>
          <w:tab w:val="left" w:pos="709"/>
        </w:tabs>
        <w:spacing w:line="360" w:lineRule="auto"/>
        <w:ind w:firstLine="720"/>
        <w:jc w:val="right"/>
        <w:rPr>
          <w:sz w:val="16"/>
          <w:szCs w:val="16"/>
        </w:rPr>
      </w:pPr>
      <w:r w:rsidRPr="0020576C">
        <w:rPr>
          <w:sz w:val="16"/>
          <w:szCs w:val="16"/>
        </w:rPr>
        <w:t>Таблица 12</w:t>
      </w:r>
    </w:p>
    <w:p w:rsidR="007F1554" w:rsidRPr="0020576C" w:rsidRDefault="007F1554" w:rsidP="007F1554">
      <w:pPr>
        <w:spacing w:line="360" w:lineRule="auto"/>
        <w:jc w:val="center"/>
        <w:rPr>
          <w:sz w:val="16"/>
          <w:szCs w:val="16"/>
        </w:rPr>
      </w:pPr>
      <w:r w:rsidRPr="0020576C">
        <w:rPr>
          <w:sz w:val="16"/>
          <w:szCs w:val="16"/>
        </w:rPr>
        <w:t>Обеспеченность населения объектами культуры</w:t>
      </w:r>
    </w:p>
    <w:tbl>
      <w:tblPr>
        <w:tblW w:w="9432" w:type="dxa"/>
        <w:tblInd w:w="108" w:type="dxa"/>
        <w:tblLayout w:type="fixed"/>
        <w:tblLook w:val="0000" w:firstRow="0" w:lastRow="0" w:firstColumn="0" w:lastColumn="0" w:noHBand="0" w:noVBand="0"/>
      </w:tblPr>
      <w:tblGrid>
        <w:gridCol w:w="4860"/>
        <w:gridCol w:w="914"/>
        <w:gridCol w:w="914"/>
        <w:gridCol w:w="915"/>
        <w:gridCol w:w="914"/>
        <w:gridCol w:w="915"/>
      </w:tblGrid>
      <w:tr w:rsidR="007F1554" w:rsidRPr="0020576C" w:rsidTr="00D721AB">
        <w:trPr>
          <w:trHeight w:val="483"/>
        </w:trPr>
        <w:tc>
          <w:tcPr>
            <w:tcW w:w="4860" w:type="dxa"/>
            <w:tcBorders>
              <w:top w:val="single" w:sz="4" w:space="0" w:color="000000"/>
              <w:left w:val="single" w:sz="4" w:space="0" w:color="000000"/>
              <w:bottom w:val="single" w:sz="4" w:space="0" w:color="000000"/>
              <w:right w:val="nil"/>
            </w:tcBorders>
            <w:vAlign w:val="center"/>
          </w:tcPr>
          <w:p w:rsidR="007F1554" w:rsidRPr="0020576C" w:rsidRDefault="007F1554" w:rsidP="00D721AB">
            <w:pPr>
              <w:pStyle w:val="ad"/>
              <w:snapToGrid w:val="0"/>
              <w:spacing w:before="0" w:after="0"/>
              <w:jc w:val="center"/>
              <w:rPr>
                <w:b/>
                <w:sz w:val="16"/>
                <w:szCs w:val="16"/>
              </w:rPr>
            </w:pPr>
            <w:r w:rsidRPr="0020576C">
              <w:rPr>
                <w:b/>
                <w:sz w:val="16"/>
                <w:szCs w:val="16"/>
              </w:rPr>
              <w:t>Показатель</w:t>
            </w:r>
          </w:p>
        </w:tc>
        <w:tc>
          <w:tcPr>
            <w:tcW w:w="914" w:type="dxa"/>
            <w:tcBorders>
              <w:top w:val="single" w:sz="4" w:space="0" w:color="000000"/>
              <w:left w:val="single" w:sz="4" w:space="0" w:color="000000"/>
              <w:bottom w:val="single" w:sz="4" w:space="0" w:color="000000"/>
              <w:right w:val="nil"/>
            </w:tcBorders>
            <w:vAlign w:val="center"/>
          </w:tcPr>
          <w:p w:rsidR="007F1554" w:rsidRPr="0020576C" w:rsidRDefault="007F1554" w:rsidP="00D721AB">
            <w:pPr>
              <w:snapToGrid w:val="0"/>
              <w:ind w:right="-274"/>
              <w:rPr>
                <w:b/>
                <w:sz w:val="16"/>
                <w:szCs w:val="16"/>
              </w:rPr>
            </w:pPr>
            <w:smartTag w:uri="urn:schemas-microsoft-com:office:smarttags" w:element="metricconverter">
              <w:smartTagPr>
                <w:attr w:name="ProductID" w:val="2013 г"/>
              </w:smartTagPr>
              <w:r w:rsidRPr="0020576C">
                <w:rPr>
                  <w:b/>
                  <w:sz w:val="16"/>
                  <w:szCs w:val="16"/>
                </w:rPr>
                <w:t>2013 г</w:t>
              </w:r>
            </w:smartTag>
            <w:r w:rsidRPr="0020576C">
              <w:rPr>
                <w:b/>
                <w:sz w:val="16"/>
                <w:szCs w:val="16"/>
              </w:rPr>
              <w:t>.</w:t>
            </w:r>
          </w:p>
        </w:tc>
        <w:tc>
          <w:tcPr>
            <w:tcW w:w="914" w:type="dxa"/>
            <w:tcBorders>
              <w:top w:val="single" w:sz="4" w:space="0" w:color="000000"/>
              <w:left w:val="single" w:sz="4" w:space="0" w:color="000000"/>
              <w:bottom w:val="single" w:sz="4" w:space="0" w:color="000000"/>
              <w:right w:val="nil"/>
            </w:tcBorders>
            <w:vAlign w:val="center"/>
          </w:tcPr>
          <w:p w:rsidR="007F1554" w:rsidRPr="0020576C" w:rsidRDefault="007F1554" w:rsidP="00D721AB">
            <w:pPr>
              <w:snapToGrid w:val="0"/>
              <w:ind w:right="-260"/>
              <w:rPr>
                <w:b/>
                <w:sz w:val="16"/>
                <w:szCs w:val="16"/>
              </w:rPr>
            </w:pPr>
            <w:smartTag w:uri="urn:schemas-microsoft-com:office:smarttags" w:element="metricconverter">
              <w:smartTagPr>
                <w:attr w:name="ProductID" w:val="2014 г"/>
              </w:smartTagPr>
              <w:r w:rsidRPr="0020576C">
                <w:rPr>
                  <w:b/>
                  <w:sz w:val="16"/>
                  <w:szCs w:val="16"/>
                </w:rPr>
                <w:t>2014 г</w:t>
              </w:r>
            </w:smartTag>
            <w:r w:rsidRPr="0020576C">
              <w:rPr>
                <w:b/>
                <w:sz w:val="16"/>
                <w:szCs w:val="16"/>
              </w:rPr>
              <w:t>.</w:t>
            </w:r>
          </w:p>
        </w:tc>
        <w:tc>
          <w:tcPr>
            <w:tcW w:w="915" w:type="dxa"/>
            <w:tcBorders>
              <w:top w:val="single" w:sz="4" w:space="0" w:color="000000"/>
              <w:left w:val="single" w:sz="4" w:space="0" w:color="000000"/>
              <w:bottom w:val="single" w:sz="4" w:space="0" w:color="000000"/>
              <w:right w:val="single" w:sz="4" w:space="0" w:color="auto"/>
            </w:tcBorders>
            <w:vAlign w:val="center"/>
          </w:tcPr>
          <w:p w:rsidR="007F1554" w:rsidRPr="0020576C" w:rsidRDefault="007F1554" w:rsidP="00D721AB">
            <w:pPr>
              <w:snapToGrid w:val="0"/>
              <w:ind w:right="-245"/>
              <w:rPr>
                <w:b/>
                <w:sz w:val="16"/>
                <w:szCs w:val="16"/>
              </w:rPr>
            </w:pPr>
            <w:smartTag w:uri="urn:schemas-microsoft-com:office:smarttags" w:element="metricconverter">
              <w:smartTagPr>
                <w:attr w:name="ProductID" w:val="2015 г"/>
              </w:smartTagPr>
              <w:r w:rsidRPr="0020576C">
                <w:rPr>
                  <w:b/>
                  <w:sz w:val="16"/>
                  <w:szCs w:val="16"/>
                </w:rPr>
                <w:t>2015 г</w:t>
              </w:r>
            </w:smartTag>
            <w:r w:rsidRPr="0020576C">
              <w:rPr>
                <w:b/>
                <w:sz w:val="16"/>
                <w:szCs w:val="16"/>
              </w:rPr>
              <w:t>.</w:t>
            </w:r>
          </w:p>
        </w:tc>
        <w:tc>
          <w:tcPr>
            <w:tcW w:w="914" w:type="dxa"/>
            <w:tcBorders>
              <w:top w:val="single" w:sz="4" w:space="0" w:color="auto"/>
              <w:left w:val="single" w:sz="4" w:space="0" w:color="auto"/>
              <w:bottom w:val="single" w:sz="4" w:space="0" w:color="auto"/>
              <w:right w:val="single" w:sz="4" w:space="0" w:color="auto"/>
            </w:tcBorders>
            <w:vAlign w:val="center"/>
          </w:tcPr>
          <w:p w:rsidR="007F1554" w:rsidRPr="0020576C" w:rsidRDefault="007F1554" w:rsidP="00D721AB">
            <w:pPr>
              <w:ind w:right="-288"/>
              <w:rPr>
                <w:b/>
                <w:sz w:val="16"/>
                <w:szCs w:val="16"/>
              </w:rPr>
            </w:pPr>
            <w:smartTag w:uri="urn:schemas-microsoft-com:office:smarttags" w:element="metricconverter">
              <w:smartTagPr>
                <w:attr w:name="ProductID" w:val="2016 г"/>
              </w:smartTagPr>
              <w:r w:rsidRPr="0020576C">
                <w:rPr>
                  <w:b/>
                  <w:sz w:val="16"/>
                  <w:szCs w:val="16"/>
                </w:rPr>
                <w:t>2016 г</w:t>
              </w:r>
            </w:smartTag>
            <w:r w:rsidRPr="0020576C">
              <w:rPr>
                <w:b/>
                <w:sz w:val="16"/>
                <w:szCs w:val="16"/>
              </w:rPr>
              <w:t>.</w:t>
            </w:r>
          </w:p>
        </w:tc>
        <w:tc>
          <w:tcPr>
            <w:tcW w:w="915" w:type="dxa"/>
            <w:tcBorders>
              <w:top w:val="single" w:sz="4" w:space="0" w:color="auto"/>
              <w:left w:val="single" w:sz="4" w:space="0" w:color="auto"/>
              <w:bottom w:val="single" w:sz="4" w:space="0" w:color="auto"/>
              <w:right w:val="single" w:sz="4" w:space="0" w:color="auto"/>
            </w:tcBorders>
            <w:vAlign w:val="center"/>
          </w:tcPr>
          <w:p w:rsidR="007F1554" w:rsidRPr="0020576C" w:rsidRDefault="007F1554" w:rsidP="00D721AB">
            <w:pPr>
              <w:ind w:right="-216"/>
              <w:rPr>
                <w:b/>
                <w:sz w:val="16"/>
                <w:szCs w:val="16"/>
              </w:rPr>
            </w:pPr>
            <w:smartTag w:uri="urn:schemas-microsoft-com:office:smarttags" w:element="metricconverter">
              <w:smartTagPr>
                <w:attr w:name="ProductID" w:val="2017 г"/>
              </w:smartTagPr>
              <w:r w:rsidRPr="0020576C">
                <w:rPr>
                  <w:b/>
                  <w:sz w:val="16"/>
                  <w:szCs w:val="16"/>
                </w:rPr>
                <w:t>2017 г</w:t>
              </w:r>
            </w:smartTag>
            <w:r w:rsidRPr="0020576C">
              <w:rPr>
                <w:b/>
                <w:sz w:val="16"/>
                <w:szCs w:val="16"/>
              </w:rPr>
              <w:t>.</w:t>
            </w:r>
          </w:p>
        </w:tc>
      </w:tr>
      <w:tr w:rsidR="007F1554" w:rsidRPr="0020576C" w:rsidTr="00D721AB">
        <w:trPr>
          <w:trHeight w:val="405"/>
        </w:trPr>
        <w:tc>
          <w:tcPr>
            <w:tcW w:w="4860" w:type="dxa"/>
            <w:tcBorders>
              <w:top w:val="single" w:sz="4" w:space="0" w:color="000000"/>
              <w:left w:val="single" w:sz="4" w:space="0" w:color="000000"/>
              <w:bottom w:val="single" w:sz="4" w:space="0" w:color="000000"/>
              <w:right w:val="nil"/>
            </w:tcBorders>
            <w:vAlign w:val="center"/>
          </w:tcPr>
          <w:p w:rsidR="007F1554" w:rsidRPr="0020576C" w:rsidRDefault="007F1554" w:rsidP="00D721AB">
            <w:pPr>
              <w:rPr>
                <w:sz w:val="16"/>
                <w:szCs w:val="16"/>
              </w:rPr>
            </w:pPr>
            <w:r w:rsidRPr="0020576C">
              <w:rPr>
                <w:sz w:val="16"/>
                <w:szCs w:val="16"/>
              </w:rPr>
              <w:t>1. Число массовых библиотек (единиц)</w:t>
            </w:r>
          </w:p>
        </w:tc>
        <w:tc>
          <w:tcPr>
            <w:tcW w:w="914" w:type="dxa"/>
            <w:tcBorders>
              <w:top w:val="single" w:sz="4" w:space="0" w:color="000000"/>
              <w:left w:val="single" w:sz="4" w:space="0" w:color="000000"/>
              <w:bottom w:val="single" w:sz="4" w:space="0" w:color="000000"/>
              <w:right w:val="nil"/>
            </w:tcBorders>
            <w:vAlign w:val="center"/>
          </w:tcPr>
          <w:p w:rsidR="007F1554" w:rsidRPr="0020576C" w:rsidRDefault="007F1554" w:rsidP="00D721AB">
            <w:pPr>
              <w:snapToGrid w:val="0"/>
              <w:jc w:val="center"/>
              <w:rPr>
                <w:sz w:val="16"/>
                <w:szCs w:val="16"/>
              </w:rPr>
            </w:pPr>
            <w:r w:rsidRPr="0020576C">
              <w:rPr>
                <w:sz w:val="16"/>
                <w:szCs w:val="16"/>
              </w:rPr>
              <w:t>1</w:t>
            </w:r>
          </w:p>
        </w:tc>
        <w:tc>
          <w:tcPr>
            <w:tcW w:w="914" w:type="dxa"/>
            <w:tcBorders>
              <w:top w:val="single" w:sz="4" w:space="0" w:color="000000"/>
              <w:left w:val="single" w:sz="4" w:space="0" w:color="000000"/>
              <w:bottom w:val="single" w:sz="4" w:space="0" w:color="000000"/>
              <w:right w:val="nil"/>
            </w:tcBorders>
            <w:vAlign w:val="center"/>
          </w:tcPr>
          <w:p w:rsidR="007F1554" w:rsidRPr="0020576C" w:rsidRDefault="007F1554" w:rsidP="00D721AB">
            <w:pPr>
              <w:snapToGrid w:val="0"/>
              <w:jc w:val="center"/>
              <w:rPr>
                <w:sz w:val="16"/>
                <w:szCs w:val="16"/>
              </w:rPr>
            </w:pPr>
            <w:r w:rsidRPr="0020576C">
              <w:rPr>
                <w:sz w:val="16"/>
                <w:szCs w:val="16"/>
              </w:rPr>
              <w:t>1</w:t>
            </w:r>
          </w:p>
        </w:tc>
        <w:tc>
          <w:tcPr>
            <w:tcW w:w="915" w:type="dxa"/>
            <w:tcBorders>
              <w:top w:val="single" w:sz="4" w:space="0" w:color="000000"/>
              <w:left w:val="single" w:sz="4" w:space="0" w:color="000000"/>
              <w:bottom w:val="single" w:sz="4" w:space="0" w:color="000000"/>
              <w:right w:val="single" w:sz="4" w:space="0" w:color="auto"/>
            </w:tcBorders>
            <w:vAlign w:val="center"/>
          </w:tcPr>
          <w:p w:rsidR="007F1554" w:rsidRPr="0020576C" w:rsidRDefault="007F1554" w:rsidP="00D721AB">
            <w:pPr>
              <w:snapToGrid w:val="0"/>
              <w:jc w:val="center"/>
              <w:rPr>
                <w:sz w:val="16"/>
                <w:szCs w:val="16"/>
              </w:rPr>
            </w:pPr>
            <w:r w:rsidRPr="0020576C">
              <w:rPr>
                <w:sz w:val="16"/>
                <w:szCs w:val="16"/>
              </w:rPr>
              <w:t>1</w:t>
            </w:r>
          </w:p>
        </w:tc>
        <w:tc>
          <w:tcPr>
            <w:tcW w:w="914" w:type="dxa"/>
            <w:tcBorders>
              <w:top w:val="single" w:sz="4" w:space="0" w:color="auto"/>
              <w:left w:val="single" w:sz="4" w:space="0" w:color="auto"/>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1</w:t>
            </w:r>
          </w:p>
        </w:tc>
        <w:tc>
          <w:tcPr>
            <w:tcW w:w="915" w:type="dxa"/>
            <w:tcBorders>
              <w:top w:val="single" w:sz="4" w:space="0" w:color="auto"/>
              <w:left w:val="single" w:sz="4" w:space="0" w:color="auto"/>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9</w:t>
            </w:r>
          </w:p>
        </w:tc>
      </w:tr>
      <w:tr w:rsidR="007F1554" w:rsidRPr="0020576C" w:rsidTr="00D721AB">
        <w:trPr>
          <w:trHeight w:val="405"/>
        </w:trPr>
        <w:tc>
          <w:tcPr>
            <w:tcW w:w="4860" w:type="dxa"/>
            <w:tcBorders>
              <w:top w:val="single" w:sz="4" w:space="0" w:color="000000"/>
              <w:left w:val="single" w:sz="4" w:space="0" w:color="000000"/>
              <w:bottom w:val="single" w:sz="4" w:space="0" w:color="000000"/>
              <w:right w:val="nil"/>
            </w:tcBorders>
            <w:vAlign w:val="center"/>
          </w:tcPr>
          <w:p w:rsidR="007F1554" w:rsidRPr="0020576C" w:rsidRDefault="007F1554" w:rsidP="00D721AB">
            <w:pPr>
              <w:snapToGrid w:val="0"/>
              <w:rPr>
                <w:sz w:val="16"/>
                <w:szCs w:val="16"/>
              </w:rPr>
            </w:pPr>
            <w:r w:rsidRPr="0020576C">
              <w:rPr>
                <w:sz w:val="16"/>
                <w:szCs w:val="16"/>
              </w:rPr>
              <w:t>2. Обеспеченность библиотеками %</w:t>
            </w:r>
          </w:p>
        </w:tc>
        <w:tc>
          <w:tcPr>
            <w:tcW w:w="914" w:type="dxa"/>
            <w:tcBorders>
              <w:top w:val="single" w:sz="4" w:space="0" w:color="000000"/>
              <w:left w:val="single" w:sz="4" w:space="0" w:color="000000"/>
              <w:bottom w:val="single" w:sz="4" w:space="0" w:color="000000"/>
              <w:right w:val="nil"/>
            </w:tcBorders>
            <w:vAlign w:val="center"/>
          </w:tcPr>
          <w:p w:rsidR="007F1554" w:rsidRPr="0020576C" w:rsidRDefault="007F1554" w:rsidP="00D721AB">
            <w:pPr>
              <w:snapToGrid w:val="0"/>
              <w:jc w:val="center"/>
              <w:rPr>
                <w:sz w:val="16"/>
                <w:szCs w:val="16"/>
              </w:rPr>
            </w:pPr>
            <w:r w:rsidRPr="0020576C">
              <w:rPr>
                <w:sz w:val="16"/>
                <w:szCs w:val="16"/>
              </w:rPr>
              <w:t>28</w:t>
            </w:r>
          </w:p>
        </w:tc>
        <w:tc>
          <w:tcPr>
            <w:tcW w:w="914" w:type="dxa"/>
            <w:tcBorders>
              <w:top w:val="single" w:sz="4" w:space="0" w:color="000000"/>
              <w:left w:val="single" w:sz="4" w:space="0" w:color="000000"/>
              <w:bottom w:val="single" w:sz="4" w:space="0" w:color="000000"/>
              <w:right w:val="nil"/>
            </w:tcBorders>
            <w:vAlign w:val="center"/>
          </w:tcPr>
          <w:p w:rsidR="007F1554" w:rsidRPr="0020576C" w:rsidRDefault="007F1554" w:rsidP="00D721AB">
            <w:pPr>
              <w:snapToGrid w:val="0"/>
              <w:jc w:val="center"/>
              <w:rPr>
                <w:sz w:val="16"/>
                <w:szCs w:val="16"/>
              </w:rPr>
            </w:pPr>
            <w:r w:rsidRPr="0020576C">
              <w:rPr>
                <w:sz w:val="16"/>
                <w:szCs w:val="16"/>
              </w:rPr>
              <w:t>28</w:t>
            </w:r>
          </w:p>
        </w:tc>
        <w:tc>
          <w:tcPr>
            <w:tcW w:w="915" w:type="dxa"/>
            <w:tcBorders>
              <w:top w:val="single" w:sz="4" w:space="0" w:color="000000"/>
              <w:left w:val="single" w:sz="4" w:space="0" w:color="000000"/>
              <w:bottom w:val="single" w:sz="4" w:space="0" w:color="000000"/>
              <w:right w:val="single" w:sz="4" w:space="0" w:color="auto"/>
            </w:tcBorders>
            <w:vAlign w:val="center"/>
          </w:tcPr>
          <w:p w:rsidR="007F1554" w:rsidRPr="0020576C" w:rsidRDefault="007F1554" w:rsidP="00D721AB">
            <w:pPr>
              <w:snapToGrid w:val="0"/>
              <w:jc w:val="center"/>
              <w:rPr>
                <w:sz w:val="16"/>
                <w:szCs w:val="16"/>
              </w:rPr>
            </w:pPr>
            <w:r w:rsidRPr="0020576C">
              <w:rPr>
                <w:sz w:val="16"/>
                <w:szCs w:val="16"/>
              </w:rPr>
              <w:t>28</w:t>
            </w:r>
          </w:p>
        </w:tc>
        <w:tc>
          <w:tcPr>
            <w:tcW w:w="914" w:type="dxa"/>
            <w:tcBorders>
              <w:top w:val="single" w:sz="4" w:space="0" w:color="auto"/>
              <w:left w:val="single" w:sz="4" w:space="0" w:color="auto"/>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28</w:t>
            </w:r>
          </w:p>
        </w:tc>
        <w:tc>
          <w:tcPr>
            <w:tcW w:w="915" w:type="dxa"/>
            <w:tcBorders>
              <w:top w:val="single" w:sz="4" w:space="0" w:color="auto"/>
              <w:left w:val="single" w:sz="4" w:space="0" w:color="auto"/>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106</w:t>
            </w:r>
          </w:p>
        </w:tc>
      </w:tr>
      <w:tr w:rsidR="007F1554" w:rsidRPr="0020576C" w:rsidTr="00D721AB">
        <w:trPr>
          <w:trHeight w:val="405"/>
        </w:trPr>
        <w:tc>
          <w:tcPr>
            <w:tcW w:w="4860" w:type="dxa"/>
            <w:tcBorders>
              <w:top w:val="single" w:sz="4" w:space="0" w:color="000000"/>
              <w:left w:val="single" w:sz="4" w:space="0" w:color="000000"/>
              <w:bottom w:val="single" w:sz="4" w:space="0" w:color="000000"/>
              <w:right w:val="nil"/>
            </w:tcBorders>
            <w:vAlign w:val="center"/>
          </w:tcPr>
          <w:p w:rsidR="007F1554" w:rsidRPr="0020576C" w:rsidRDefault="007F1554" w:rsidP="00D721AB">
            <w:pPr>
              <w:pStyle w:val="ad"/>
              <w:snapToGrid w:val="0"/>
              <w:spacing w:before="0" w:after="0"/>
              <w:rPr>
                <w:sz w:val="16"/>
                <w:szCs w:val="16"/>
              </w:rPr>
            </w:pPr>
            <w:r w:rsidRPr="0020576C">
              <w:rPr>
                <w:sz w:val="16"/>
                <w:szCs w:val="16"/>
              </w:rPr>
              <w:t>3.  Количество книжного фонда (тыс. ед.)</w:t>
            </w:r>
          </w:p>
        </w:tc>
        <w:tc>
          <w:tcPr>
            <w:tcW w:w="914" w:type="dxa"/>
            <w:tcBorders>
              <w:top w:val="single" w:sz="4" w:space="0" w:color="000000"/>
              <w:left w:val="single" w:sz="4" w:space="0" w:color="000000"/>
              <w:bottom w:val="single" w:sz="4" w:space="0" w:color="000000"/>
              <w:right w:val="nil"/>
            </w:tcBorders>
            <w:vAlign w:val="center"/>
          </w:tcPr>
          <w:p w:rsidR="007F1554" w:rsidRPr="0020576C" w:rsidRDefault="007F1554" w:rsidP="00D721AB">
            <w:pPr>
              <w:snapToGrid w:val="0"/>
              <w:jc w:val="center"/>
              <w:rPr>
                <w:sz w:val="16"/>
                <w:szCs w:val="16"/>
              </w:rPr>
            </w:pPr>
            <w:r w:rsidRPr="0020576C">
              <w:rPr>
                <w:sz w:val="16"/>
                <w:szCs w:val="16"/>
              </w:rPr>
              <w:t>183,5</w:t>
            </w:r>
          </w:p>
        </w:tc>
        <w:tc>
          <w:tcPr>
            <w:tcW w:w="914" w:type="dxa"/>
            <w:tcBorders>
              <w:top w:val="single" w:sz="4" w:space="0" w:color="000000"/>
              <w:left w:val="single" w:sz="4" w:space="0" w:color="000000"/>
              <w:bottom w:val="single" w:sz="4" w:space="0" w:color="000000"/>
              <w:right w:val="nil"/>
            </w:tcBorders>
            <w:vAlign w:val="center"/>
          </w:tcPr>
          <w:p w:rsidR="007F1554" w:rsidRPr="0020576C" w:rsidRDefault="007F1554" w:rsidP="00D721AB">
            <w:pPr>
              <w:snapToGrid w:val="0"/>
              <w:jc w:val="center"/>
              <w:rPr>
                <w:sz w:val="16"/>
                <w:szCs w:val="16"/>
              </w:rPr>
            </w:pPr>
            <w:r w:rsidRPr="0020576C">
              <w:rPr>
                <w:sz w:val="16"/>
                <w:szCs w:val="16"/>
              </w:rPr>
              <w:t>179,9</w:t>
            </w:r>
          </w:p>
        </w:tc>
        <w:tc>
          <w:tcPr>
            <w:tcW w:w="915" w:type="dxa"/>
            <w:tcBorders>
              <w:top w:val="single" w:sz="4" w:space="0" w:color="000000"/>
              <w:left w:val="single" w:sz="4" w:space="0" w:color="000000"/>
              <w:bottom w:val="single" w:sz="4" w:space="0" w:color="auto"/>
              <w:right w:val="single" w:sz="4" w:space="0" w:color="auto"/>
            </w:tcBorders>
            <w:vAlign w:val="center"/>
          </w:tcPr>
          <w:p w:rsidR="007F1554" w:rsidRPr="0020576C" w:rsidRDefault="007F1554" w:rsidP="00D721AB">
            <w:pPr>
              <w:snapToGrid w:val="0"/>
              <w:jc w:val="center"/>
              <w:rPr>
                <w:sz w:val="16"/>
                <w:szCs w:val="16"/>
              </w:rPr>
            </w:pPr>
            <w:r w:rsidRPr="0020576C">
              <w:rPr>
                <w:sz w:val="16"/>
                <w:szCs w:val="16"/>
              </w:rPr>
              <w:t>173,2</w:t>
            </w:r>
          </w:p>
        </w:tc>
        <w:tc>
          <w:tcPr>
            <w:tcW w:w="914" w:type="dxa"/>
            <w:tcBorders>
              <w:top w:val="single" w:sz="4" w:space="0" w:color="auto"/>
              <w:left w:val="single" w:sz="4" w:space="0" w:color="auto"/>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167,0</w:t>
            </w:r>
          </w:p>
        </w:tc>
        <w:tc>
          <w:tcPr>
            <w:tcW w:w="915" w:type="dxa"/>
            <w:tcBorders>
              <w:top w:val="single" w:sz="4" w:space="0" w:color="auto"/>
              <w:left w:val="single" w:sz="4" w:space="0" w:color="auto"/>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159,1</w:t>
            </w:r>
          </w:p>
        </w:tc>
      </w:tr>
      <w:tr w:rsidR="007F1554" w:rsidRPr="0020576C" w:rsidTr="00D721AB">
        <w:tc>
          <w:tcPr>
            <w:tcW w:w="4860" w:type="dxa"/>
            <w:tcBorders>
              <w:top w:val="single" w:sz="4" w:space="0" w:color="000000"/>
              <w:left w:val="single" w:sz="4" w:space="0" w:color="000000"/>
              <w:bottom w:val="single" w:sz="4" w:space="0" w:color="000000"/>
              <w:right w:val="nil"/>
            </w:tcBorders>
          </w:tcPr>
          <w:p w:rsidR="007F1554" w:rsidRPr="0020576C" w:rsidRDefault="007F1554" w:rsidP="00D721AB">
            <w:pPr>
              <w:snapToGrid w:val="0"/>
              <w:jc w:val="both"/>
              <w:rPr>
                <w:sz w:val="16"/>
                <w:szCs w:val="16"/>
              </w:rPr>
            </w:pPr>
            <w:r w:rsidRPr="0020576C">
              <w:rPr>
                <w:sz w:val="16"/>
                <w:szCs w:val="16"/>
              </w:rPr>
              <w:t xml:space="preserve">4. Количество клубных учреждений,  в </w:t>
            </w:r>
            <w:proofErr w:type="spellStart"/>
            <w:r w:rsidRPr="0020576C">
              <w:rPr>
                <w:sz w:val="16"/>
                <w:szCs w:val="16"/>
              </w:rPr>
              <w:t>т.ч</w:t>
            </w:r>
            <w:proofErr w:type="spellEnd"/>
            <w:r w:rsidRPr="0020576C">
              <w:rPr>
                <w:sz w:val="16"/>
                <w:szCs w:val="16"/>
              </w:rPr>
              <w:t>.</w:t>
            </w:r>
          </w:p>
          <w:p w:rsidR="007F1554" w:rsidRPr="0020576C" w:rsidRDefault="007F1554" w:rsidP="00D721AB">
            <w:pPr>
              <w:jc w:val="both"/>
              <w:rPr>
                <w:sz w:val="16"/>
                <w:szCs w:val="16"/>
              </w:rPr>
            </w:pPr>
            <w:r w:rsidRPr="0020576C">
              <w:rPr>
                <w:sz w:val="16"/>
                <w:szCs w:val="16"/>
              </w:rPr>
              <w:t xml:space="preserve">  - количество клубных формирований (ед.)</w:t>
            </w:r>
          </w:p>
          <w:p w:rsidR="007F1554" w:rsidRPr="0020576C" w:rsidRDefault="007F1554" w:rsidP="00D721AB">
            <w:pPr>
              <w:rPr>
                <w:sz w:val="16"/>
                <w:szCs w:val="16"/>
              </w:rPr>
            </w:pPr>
            <w:r w:rsidRPr="0020576C">
              <w:rPr>
                <w:sz w:val="16"/>
                <w:szCs w:val="16"/>
              </w:rPr>
              <w:t xml:space="preserve">  - количество участников клубных формирований (ед.)</w:t>
            </w:r>
          </w:p>
        </w:tc>
        <w:tc>
          <w:tcPr>
            <w:tcW w:w="914" w:type="dxa"/>
            <w:tcBorders>
              <w:top w:val="single" w:sz="4" w:space="0" w:color="000000"/>
              <w:left w:val="single" w:sz="4" w:space="0" w:color="000000"/>
              <w:bottom w:val="single" w:sz="4" w:space="0" w:color="000000"/>
              <w:right w:val="nil"/>
            </w:tcBorders>
          </w:tcPr>
          <w:p w:rsidR="007F1554" w:rsidRPr="0020576C" w:rsidRDefault="007F1554" w:rsidP="00D721AB">
            <w:pPr>
              <w:snapToGrid w:val="0"/>
              <w:jc w:val="center"/>
              <w:rPr>
                <w:sz w:val="16"/>
                <w:szCs w:val="16"/>
              </w:rPr>
            </w:pPr>
            <w:r w:rsidRPr="0020576C">
              <w:rPr>
                <w:sz w:val="16"/>
                <w:szCs w:val="16"/>
              </w:rPr>
              <w:t>14</w:t>
            </w:r>
          </w:p>
          <w:p w:rsidR="007F1554" w:rsidRPr="0020576C" w:rsidRDefault="007F1554" w:rsidP="00D721AB">
            <w:pPr>
              <w:jc w:val="center"/>
              <w:rPr>
                <w:sz w:val="16"/>
                <w:szCs w:val="16"/>
              </w:rPr>
            </w:pPr>
            <w:r w:rsidRPr="0020576C">
              <w:rPr>
                <w:sz w:val="16"/>
                <w:szCs w:val="16"/>
              </w:rPr>
              <w:t>167</w:t>
            </w:r>
          </w:p>
          <w:p w:rsidR="007F1554" w:rsidRPr="0020576C" w:rsidRDefault="007F1554" w:rsidP="00D721AB">
            <w:pPr>
              <w:jc w:val="center"/>
              <w:rPr>
                <w:sz w:val="16"/>
                <w:szCs w:val="16"/>
              </w:rPr>
            </w:pPr>
            <w:r w:rsidRPr="0020576C">
              <w:rPr>
                <w:sz w:val="16"/>
                <w:szCs w:val="16"/>
              </w:rPr>
              <w:t>2080</w:t>
            </w:r>
          </w:p>
        </w:tc>
        <w:tc>
          <w:tcPr>
            <w:tcW w:w="914" w:type="dxa"/>
            <w:tcBorders>
              <w:top w:val="single" w:sz="4" w:space="0" w:color="000000"/>
              <w:left w:val="single" w:sz="4" w:space="0" w:color="000000"/>
              <w:bottom w:val="single" w:sz="4" w:space="0" w:color="000000"/>
              <w:right w:val="nil"/>
            </w:tcBorders>
          </w:tcPr>
          <w:p w:rsidR="007F1554" w:rsidRPr="0020576C" w:rsidRDefault="007F1554" w:rsidP="00D721AB">
            <w:pPr>
              <w:snapToGrid w:val="0"/>
              <w:jc w:val="center"/>
              <w:rPr>
                <w:sz w:val="16"/>
                <w:szCs w:val="16"/>
              </w:rPr>
            </w:pPr>
            <w:r w:rsidRPr="0020576C">
              <w:rPr>
                <w:sz w:val="16"/>
                <w:szCs w:val="16"/>
              </w:rPr>
              <w:t>14</w:t>
            </w:r>
          </w:p>
          <w:p w:rsidR="007F1554" w:rsidRPr="0020576C" w:rsidRDefault="007F1554" w:rsidP="00D721AB">
            <w:pPr>
              <w:jc w:val="center"/>
              <w:rPr>
                <w:sz w:val="16"/>
                <w:szCs w:val="16"/>
              </w:rPr>
            </w:pPr>
            <w:r w:rsidRPr="0020576C">
              <w:rPr>
                <w:sz w:val="16"/>
                <w:szCs w:val="16"/>
              </w:rPr>
              <w:t>171</w:t>
            </w:r>
          </w:p>
          <w:p w:rsidR="007F1554" w:rsidRPr="0020576C" w:rsidRDefault="007F1554" w:rsidP="00D721AB">
            <w:pPr>
              <w:jc w:val="center"/>
              <w:rPr>
                <w:sz w:val="16"/>
                <w:szCs w:val="16"/>
              </w:rPr>
            </w:pPr>
            <w:r w:rsidRPr="0020576C">
              <w:rPr>
                <w:sz w:val="16"/>
                <w:szCs w:val="16"/>
              </w:rPr>
              <w:t>2192</w:t>
            </w:r>
          </w:p>
        </w:tc>
        <w:tc>
          <w:tcPr>
            <w:tcW w:w="915" w:type="dxa"/>
            <w:tcBorders>
              <w:top w:val="single" w:sz="4" w:space="0" w:color="000000"/>
              <w:left w:val="single" w:sz="4" w:space="0" w:color="000000"/>
              <w:bottom w:val="single" w:sz="4" w:space="0" w:color="000000"/>
              <w:right w:val="single" w:sz="4" w:space="0" w:color="auto"/>
            </w:tcBorders>
          </w:tcPr>
          <w:p w:rsidR="007F1554" w:rsidRPr="0020576C" w:rsidRDefault="007F1554" w:rsidP="00D721AB">
            <w:pPr>
              <w:snapToGrid w:val="0"/>
              <w:jc w:val="center"/>
              <w:rPr>
                <w:sz w:val="16"/>
                <w:szCs w:val="16"/>
              </w:rPr>
            </w:pPr>
            <w:r w:rsidRPr="0020576C">
              <w:rPr>
                <w:sz w:val="16"/>
                <w:szCs w:val="16"/>
              </w:rPr>
              <w:t>14</w:t>
            </w:r>
          </w:p>
          <w:p w:rsidR="007F1554" w:rsidRPr="0020576C" w:rsidRDefault="007F1554" w:rsidP="00D721AB">
            <w:pPr>
              <w:jc w:val="center"/>
              <w:rPr>
                <w:sz w:val="16"/>
                <w:szCs w:val="16"/>
              </w:rPr>
            </w:pPr>
            <w:r w:rsidRPr="0020576C">
              <w:rPr>
                <w:sz w:val="16"/>
                <w:szCs w:val="16"/>
              </w:rPr>
              <w:t>175</w:t>
            </w:r>
          </w:p>
          <w:p w:rsidR="007F1554" w:rsidRPr="0020576C" w:rsidRDefault="007F1554" w:rsidP="00D721AB">
            <w:pPr>
              <w:jc w:val="center"/>
              <w:rPr>
                <w:sz w:val="16"/>
                <w:szCs w:val="16"/>
              </w:rPr>
            </w:pPr>
            <w:r w:rsidRPr="0020576C">
              <w:rPr>
                <w:sz w:val="16"/>
                <w:szCs w:val="16"/>
              </w:rPr>
              <w:t>2181</w:t>
            </w:r>
          </w:p>
        </w:tc>
        <w:tc>
          <w:tcPr>
            <w:tcW w:w="914" w:type="dxa"/>
            <w:tcBorders>
              <w:top w:val="single" w:sz="4" w:space="0" w:color="auto"/>
              <w:left w:val="single" w:sz="4" w:space="0" w:color="auto"/>
              <w:bottom w:val="single" w:sz="4" w:space="0" w:color="auto"/>
              <w:right w:val="single" w:sz="4" w:space="0" w:color="auto"/>
            </w:tcBorders>
          </w:tcPr>
          <w:p w:rsidR="007F1554" w:rsidRPr="0020576C" w:rsidRDefault="007F1554" w:rsidP="00D721AB">
            <w:pPr>
              <w:jc w:val="center"/>
              <w:rPr>
                <w:sz w:val="16"/>
                <w:szCs w:val="16"/>
              </w:rPr>
            </w:pPr>
            <w:r w:rsidRPr="0020576C">
              <w:rPr>
                <w:sz w:val="16"/>
                <w:szCs w:val="16"/>
              </w:rPr>
              <w:t>13</w:t>
            </w:r>
          </w:p>
          <w:p w:rsidR="007F1554" w:rsidRPr="0020576C" w:rsidRDefault="007F1554" w:rsidP="00D721AB">
            <w:pPr>
              <w:jc w:val="center"/>
              <w:rPr>
                <w:sz w:val="16"/>
                <w:szCs w:val="16"/>
              </w:rPr>
            </w:pPr>
            <w:r w:rsidRPr="0020576C">
              <w:rPr>
                <w:sz w:val="16"/>
                <w:szCs w:val="16"/>
              </w:rPr>
              <w:t>176</w:t>
            </w:r>
          </w:p>
          <w:p w:rsidR="007F1554" w:rsidRPr="0020576C" w:rsidRDefault="007F1554" w:rsidP="00D721AB">
            <w:pPr>
              <w:jc w:val="center"/>
              <w:rPr>
                <w:sz w:val="16"/>
                <w:szCs w:val="16"/>
              </w:rPr>
            </w:pPr>
            <w:r w:rsidRPr="0020576C">
              <w:rPr>
                <w:sz w:val="16"/>
                <w:szCs w:val="16"/>
              </w:rPr>
              <w:t>2218</w:t>
            </w:r>
          </w:p>
        </w:tc>
        <w:tc>
          <w:tcPr>
            <w:tcW w:w="915" w:type="dxa"/>
            <w:tcBorders>
              <w:top w:val="single" w:sz="4" w:space="0" w:color="auto"/>
              <w:left w:val="single" w:sz="4" w:space="0" w:color="auto"/>
              <w:bottom w:val="single" w:sz="4" w:space="0" w:color="auto"/>
              <w:right w:val="single" w:sz="4" w:space="0" w:color="auto"/>
            </w:tcBorders>
          </w:tcPr>
          <w:p w:rsidR="007F1554" w:rsidRPr="0020576C" w:rsidRDefault="007F1554" w:rsidP="00D721AB">
            <w:pPr>
              <w:jc w:val="center"/>
              <w:rPr>
                <w:sz w:val="16"/>
                <w:szCs w:val="16"/>
              </w:rPr>
            </w:pPr>
            <w:r w:rsidRPr="0020576C">
              <w:rPr>
                <w:sz w:val="16"/>
                <w:szCs w:val="16"/>
              </w:rPr>
              <w:t>13</w:t>
            </w:r>
          </w:p>
          <w:p w:rsidR="007F1554" w:rsidRPr="0020576C" w:rsidRDefault="007F1554" w:rsidP="00D721AB">
            <w:pPr>
              <w:jc w:val="center"/>
              <w:rPr>
                <w:sz w:val="16"/>
                <w:szCs w:val="16"/>
              </w:rPr>
            </w:pPr>
            <w:r w:rsidRPr="0020576C">
              <w:rPr>
                <w:sz w:val="16"/>
                <w:szCs w:val="16"/>
              </w:rPr>
              <w:t>178</w:t>
            </w:r>
          </w:p>
          <w:p w:rsidR="007F1554" w:rsidRPr="0020576C" w:rsidRDefault="007F1554" w:rsidP="00D721AB">
            <w:pPr>
              <w:jc w:val="center"/>
              <w:rPr>
                <w:sz w:val="16"/>
                <w:szCs w:val="16"/>
              </w:rPr>
            </w:pPr>
            <w:r w:rsidRPr="0020576C">
              <w:rPr>
                <w:sz w:val="16"/>
                <w:szCs w:val="16"/>
              </w:rPr>
              <w:t>2240</w:t>
            </w:r>
          </w:p>
        </w:tc>
      </w:tr>
      <w:tr w:rsidR="007F1554" w:rsidRPr="0020576C" w:rsidTr="00D721AB">
        <w:tc>
          <w:tcPr>
            <w:tcW w:w="4860" w:type="dxa"/>
            <w:tcBorders>
              <w:top w:val="single" w:sz="4" w:space="0" w:color="000000"/>
              <w:left w:val="single" w:sz="4" w:space="0" w:color="000000"/>
              <w:bottom w:val="single" w:sz="4" w:space="0" w:color="000000"/>
              <w:right w:val="nil"/>
            </w:tcBorders>
          </w:tcPr>
          <w:p w:rsidR="007F1554" w:rsidRPr="0020576C" w:rsidRDefault="007F1554" w:rsidP="00D721AB">
            <w:pPr>
              <w:snapToGrid w:val="0"/>
              <w:jc w:val="both"/>
              <w:rPr>
                <w:sz w:val="16"/>
                <w:szCs w:val="16"/>
              </w:rPr>
            </w:pPr>
            <w:r w:rsidRPr="0020576C">
              <w:rPr>
                <w:sz w:val="16"/>
                <w:szCs w:val="16"/>
              </w:rPr>
              <w:t xml:space="preserve">5. Число </w:t>
            </w:r>
          </w:p>
          <w:p w:rsidR="007F1554" w:rsidRPr="0020576C" w:rsidRDefault="007F1554" w:rsidP="00D721AB">
            <w:pPr>
              <w:jc w:val="both"/>
              <w:rPr>
                <w:sz w:val="16"/>
                <w:szCs w:val="16"/>
              </w:rPr>
            </w:pPr>
            <w:r w:rsidRPr="0020576C">
              <w:rPr>
                <w:sz w:val="16"/>
                <w:szCs w:val="16"/>
              </w:rPr>
              <w:t xml:space="preserve">  - детских музыкальных школ (единиц)</w:t>
            </w:r>
          </w:p>
          <w:p w:rsidR="007F1554" w:rsidRPr="0020576C" w:rsidRDefault="007F1554" w:rsidP="00D721AB">
            <w:pPr>
              <w:jc w:val="both"/>
              <w:rPr>
                <w:sz w:val="16"/>
                <w:szCs w:val="16"/>
              </w:rPr>
            </w:pPr>
            <w:r w:rsidRPr="0020576C">
              <w:rPr>
                <w:sz w:val="16"/>
                <w:szCs w:val="16"/>
              </w:rPr>
              <w:t xml:space="preserve">  - в них учащихся (человек)</w:t>
            </w:r>
          </w:p>
        </w:tc>
        <w:tc>
          <w:tcPr>
            <w:tcW w:w="914" w:type="dxa"/>
            <w:tcBorders>
              <w:top w:val="single" w:sz="4" w:space="0" w:color="000000"/>
              <w:left w:val="single" w:sz="4" w:space="0" w:color="000000"/>
              <w:bottom w:val="single" w:sz="4" w:space="0" w:color="000000"/>
              <w:right w:val="nil"/>
            </w:tcBorders>
          </w:tcPr>
          <w:p w:rsidR="007F1554" w:rsidRPr="0020576C" w:rsidRDefault="007F1554" w:rsidP="00D721AB">
            <w:pPr>
              <w:snapToGrid w:val="0"/>
              <w:jc w:val="center"/>
              <w:rPr>
                <w:sz w:val="16"/>
                <w:szCs w:val="16"/>
              </w:rPr>
            </w:pPr>
          </w:p>
          <w:p w:rsidR="007F1554" w:rsidRPr="0020576C" w:rsidRDefault="007F1554" w:rsidP="00D721AB">
            <w:pPr>
              <w:jc w:val="center"/>
              <w:rPr>
                <w:sz w:val="16"/>
                <w:szCs w:val="16"/>
              </w:rPr>
            </w:pPr>
            <w:r w:rsidRPr="0020576C">
              <w:rPr>
                <w:sz w:val="16"/>
                <w:szCs w:val="16"/>
              </w:rPr>
              <w:t>1</w:t>
            </w:r>
          </w:p>
          <w:p w:rsidR="007F1554" w:rsidRPr="0020576C" w:rsidRDefault="007F1554" w:rsidP="00D721AB">
            <w:pPr>
              <w:jc w:val="center"/>
              <w:rPr>
                <w:sz w:val="16"/>
                <w:szCs w:val="16"/>
              </w:rPr>
            </w:pPr>
            <w:r w:rsidRPr="0020576C">
              <w:rPr>
                <w:sz w:val="16"/>
                <w:szCs w:val="16"/>
              </w:rPr>
              <w:t>87</w:t>
            </w:r>
          </w:p>
        </w:tc>
        <w:tc>
          <w:tcPr>
            <w:tcW w:w="914" w:type="dxa"/>
            <w:tcBorders>
              <w:top w:val="single" w:sz="4" w:space="0" w:color="000000"/>
              <w:left w:val="single" w:sz="4" w:space="0" w:color="000000"/>
              <w:bottom w:val="single" w:sz="4" w:space="0" w:color="000000"/>
              <w:right w:val="nil"/>
            </w:tcBorders>
          </w:tcPr>
          <w:p w:rsidR="007F1554" w:rsidRPr="0020576C" w:rsidRDefault="007F1554" w:rsidP="00D721AB">
            <w:pPr>
              <w:snapToGrid w:val="0"/>
              <w:jc w:val="center"/>
              <w:rPr>
                <w:sz w:val="16"/>
                <w:szCs w:val="16"/>
              </w:rPr>
            </w:pPr>
          </w:p>
          <w:p w:rsidR="007F1554" w:rsidRPr="0020576C" w:rsidRDefault="007F1554" w:rsidP="00D721AB">
            <w:pPr>
              <w:jc w:val="center"/>
              <w:rPr>
                <w:sz w:val="16"/>
                <w:szCs w:val="16"/>
              </w:rPr>
            </w:pPr>
            <w:r w:rsidRPr="0020576C">
              <w:rPr>
                <w:sz w:val="16"/>
                <w:szCs w:val="16"/>
              </w:rPr>
              <w:t>1</w:t>
            </w:r>
          </w:p>
          <w:p w:rsidR="007F1554" w:rsidRPr="0020576C" w:rsidRDefault="007F1554" w:rsidP="00D721AB">
            <w:pPr>
              <w:jc w:val="center"/>
              <w:rPr>
                <w:sz w:val="16"/>
                <w:szCs w:val="16"/>
              </w:rPr>
            </w:pPr>
            <w:r w:rsidRPr="0020576C">
              <w:rPr>
                <w:sz w:val="16"/>
                <w:szCs w:val="16"/>
              </w:rPr>
              <w:t>81</w:t>
            </w:r>
          </w:p>
        </w:tc>
        <w:tc>
          <w:tcPr>
            <w:tcW w:w="915" w:type="dxa"/>
            <w:tcBorders>
              <w:top w:val="single" w:sz="4" w:space="0" w:color="000000"/>
              <w:left w:val="single" w:sz="4" w:space="0" w:color="000000"/>
              <w:bottom w:val="single" w:sz="4" w:space="0" w:color="000000"/>
              <w:right w:val="single" w:sz="4" w:space="0" w:color="auto"/>
            </w:tcBorders>
          </w:tcPr>
          <w:p w:rsidR="007F1554" w:rsidRPr="0020576C" w:rsidRDefault="007F1554" w:rsidP="00D721AB">
            <w:pPr>
              <w:snapToGrid w:val="0"/>
              <w:jc w:val="center"/>
              <w:rPr>
                <w:sz w:val="16"/>
                <w:szCs w:val="16"/>
              </w:rPr>
            </w:pPr>
          </w:p>
          <w:p w:rsidR="007F1554" w:rsidRPr="0020576C" w:rsidRDefault="007F1554" w:rsidP="00D721AB">
            <w:pPr>
              <w:jc w:val="center"/>
              <w:rPr>
                <w:sz w:val="16"/>
                <w:szCs w:val="16"/>
              </w:rPr>
            </w:pPr>
            <w:r w:rsidRPr="0020576C">
              <w:rPr>
                <w:sz w:val="16"/>
                <w:szCs w:val="16"/>
              </w:rPr>
              <w:t>1</w:t>
            </w:r>
          </w:p>
          <w:p w:rsidR="007F1554" w:rsidRPr="0020576C" w:rsidRDefault="007F1554" w:rsidP="00D721AB">
            <w:pPr>
              <w:jc w:val="center"/>
              <w:rPr>
                <w:sz w:val="16"/>
                <w:szCs w:val="16"/>
              </w:rPr>
            </w:pPr>
            <w:r w:rsidRPr="0020576C">
              <w:rPr>
                <w:sz w:val="16"/>
                <w:szCs w:val="16"/>
              </w:rPr>
              <w:t>89</w:t>
            </w:r>
          </w:p>
        </w:tc>
        <w:tc>
          <w:tcPr>
            <w:tcW w:w="914" w:type="dxa"/>
            <w:tcBorders>
              <w:top w:val="single" w:sz="4" w:space="0" w:color="auto"/>
              <w:left w:val="single" w:sz="4" w:space="0" w:color="auto"/>
              <w:bottom w:val="single" w:sz="4" w:space="0" w:color="auto"/>
              <w:right w:val="single" w:sz="4" w:space="0" w:color="auto"/>
            </w:tcBorders>
          </w:tcPr>
          <w:p w:rsidR="007F1554" w:rsidRPr="0020576C" w:rsidRDefault="007F1554" w:rsidP="00D721AB">
            <w:pPr>
              <w:jc w:val="center"/>
              <w:rPr>
                <w:sz w:val="16"/>
                <w:szCs w:val="16"/>
              </w:rPr>
            </w:pPr>
          </w:p>
          <w:p w:rsidR="007F1554" w:rsidRPr="0020576C" w:rsidRDefault="007F1554" w:rsidP="00D721AB">
            <w:pPr>
              <w:jc w:val="center"/>
              <w:rPr>
                <w:sz w:val="16"/>
                <w:szCs w:val="16"/>
              </w:rPr>
            </w:pPr>
            <w:r w:rsidRPr="0020576C">
              <w:rPr>
                <w:sz w:val="16"/>
                <w:szCs w:val="16"/>
              </w:rPr>
              <w:t>1</w:t>
            </w:r>
          </w:p>
          <w:p w:rsidR="007F1554" w:rsidRPr="0020576C" w:rsidRDefault="007F1554" w:rsidP="00D721AB">
            <w:pPr>
              <w:jc w:val="center"/>
              <w:rPr>
                <w:sz w:val="16"/>
                <w:szCs w:val="16"/>
              </w:rPr>
            </w:pPr>
            <w:r w:rsidRPr="0020576C">
              <w:rPr>
                <w:sz w:val="16"/>
                <w:szCs w:val="16"/>
              </w:rPr>
              <w:t>95</w:t>
            </w:r>
          </w:p>
        </w:tc>
        <w:tc>
          <w:tcPr>
            <w:tcW w:w="915" w:type="dxa"/>
            <w:tcBorders>
              <w:top w:val="single" w:sz="4" w:space="0" w:color="auto"/>
              <w:left w:val="single" w:sz="4" w:space="0" w:color="auto"/>
              <w:bottom w:val="single" w:sz="4" w:space="0" w:color="auto"/>
              <w:right w:val="single" w:sz="4" w:space="0" w:color="auto"/>
            </w:tcBorders>
          </w:tcPr>
          <w:p w:rsidR="007F1554" w:rsidRPr="0020576C" w:rsidRDefault="007F1554" w:rsidP="00D721AB">
            <w:pPr>
              <w:jc w:val="center"/>
              <w:rPr>
                <w:sz w:val="16"/>
                <w:szCs w:val="16"/>
              </w:rPr>
            </w:pPr>
          </w:p>
          <w:p w:rsidR="007F1554" w:rsidRPr="0020576C" w:rsidRDefault="007F1554" w:rsidP="00D721AB">
            <w:pPr>
              <w:jc w:val="center"/>
              <w:rPr>
                <w:sz w:val="16"/>
                <w:szCs w:val="16"/>
              </w:rPr>
            </w:pPr>
            <w:r w:rsidRPr="0020576C">
              <w:rPr>
                <w:sz w:val="16"/>
                <w:szCs w:val="16"/>
              </w:rPr>
              <w:t>1</w:t>
            </w:r>
          </w:p>
          <w:p w:rsidR="007F1554" w:rsidRPr="0020576C" w:rsidRDefault="007F1554" w:rsidP="00D721AB">
            <w:pPr>
              <w:jc w:val="center"/>
              <w:rPr>
                <w:sz w:val="16"/>
                <w:szCs w:val="16"/>
              </w:rPr>
            </w:pPr>
            <w:r w:rsidRPr="0020576C">
              <w:rPr>
                <w:sz w:val="16"/>
                <w:szCs w:val="16"/>
              </w:rPr>
              <w:t>100</w:t>
            </w:r>
          </w:p>
        </w:tc>
      </w:tr>
      <w:tr w:rsidR="007F1554" w:rsidRPr="0020576C" w:rsidTr="00D721AB">
        <w:tc>
          <w:tcPr>
            <w:tcW w:w="4860" w:type="dxa"/>
            <w:tcBorders>
              <w:top w:val="single" w:sz="4" w:space="0" w:color="000000"/>
              <w:left w:val="single" w:sz="4" w:space="0" w:color="000000"/>
              <w:bottom w:val="single" w:sz="4" w:space="0" w:color="000000"/>
              <w:right w:val="nil"/>
            </w:tcBorders>
          </w:tcPr>
          <w:p w:rsidR="007F1554" w:rsidRPr="0020576C" w:rsidRDefault="007F1554" w:rsidP="00D721AB">
            <w:pPr>
              <w:snapToGrid w:val="0"/>
              <w:jc w:val="both"/>
              <w:rPr>
                <w:sz w:val="16"/>
                <w:szCs w:val="16"/>
              </w:rPr>
            </w:pPr>
            <w:r w:rsidRPr="0020576C">
              <w:rPr>
                <w:sz w:val="16"/>
                <w:szCs w:val="16"/>
              </w:rPr>
              <w:t>6. Количество музеев, в том числе:</w:t>
            </w:r>
          </w:p>
          <w:p w:rsidR="007F1554" w:rsidRPr="0020576C" w:rsidRDefault="007F1554" w:rsidP="00D721AB">
            <w:pPr>
              <w:jc w:val="both"/>
              <w:rPr>
                <w:sz w:val="16"/>
                <w:szCs w:val="16"/>
              </w:rPr>
            </w:pPr>
            <w:r w:rsidRPr="0020576C">
              <w:rPr>
                <w:sz w:val="16"/>
                <w:szCs w:val="16"/>
              </w:rPr>
              <w:t xml:space="preserve">   - количество музейного фонда (единиц)</w:t>
            </w:r>
          </w:p>
          <w:p w:rsidR="007F1554" w:rsidRPr="0020576C" w:rsidRDefault="007F1554" w:rsidP="00D721AB">
            <w:pPr>
              <w:jc w:val="both"/>
              <w:rPr>
                <w:sz w:val="16"/>
                <w:szCs w:val="16"/>
              </w:rPr>
            </w:pPr>
            <w:r w:rsidRPr="0020576C">
              <w:rPr>
                <w:sz w:val="16"/>
                <w:szCs w:val="16"/>
              </w:rPr>
              <w:t xml:space="preserve">   - количество выставок</w:t>
            </w:r>
          </w:p>
          <w:p w:rsidR="007F1554" w:rsidRPr="0020576C" w:rsidRDefault="007F1554" w:rsidP="00D721AB">
            <w:pPr>
              <w:jc w:val="both"/>
              <w:rPr>
                <w:sz w:val="16"/>
                <w:szCs w:val="16"/>
              </w:rPr>
            </w:pPr>
            <w:r w:rsidRPr="0020576C">
              <w:rPr>
                <w:sz w:val="16"/>
                <w:szCs w:val="16"/>
              </w:rPr>
              <w:t xml:space="preserve">   - количество посетителей</w:t>
            </w:r>
          </w:p>
        </w:tc>
        <w:tc>
          <w:tcPr>
            <w:tcW w:w="914" w:type="dxa"/>
            <w:tcBorders>
              <w:top w:val="single" w:sz="4" w:space="0" w:color="000000"/>
              <w:left w:val="single" w:sz="4" w:space="0" w:color="000000"/>
              <w:bottom w:val="single" w:sz="4" w:space="0" w:color="000000"/>
              <w:right w:val="nil"/>
            </w:tcBorders>
          </w:tcPr>
          <w:p w:rsidR="007F1554" w:rsidRPr="0020576C" w:rsidRDefault="007F1554" w:rsidP="00D721AB">
            <w:pPr>
              <w:snapToGrid w:val="0"/>
              <w:jc w:val="center"/>
              <w:rPr>
                <w:sz w:val="16"/>
                <w:szCs w:val="16"/>
              </w:rPr>
            </w:pPr>
            <w:r w:rsidRPr="0020576C">
              <w:rPr>
                <w:sz w:val="16"/>
                <w:szCs w:val="16"/>
              </w:rPr>
              <w:t>1</w:t>
            </w:r>
          </w:p>
          <w:p w:rsidR="007F1554" w:rsidRPr="0020576C" w:rsidRDefault="007F1554" w:rsidP="00D721AB">
            <w:pPr>
              <w:jc w:val="center"/>
              <w:rPr>
                <w:sz w:val="16"/>
                <w:szCs w:val="16"/>
              </w:rPr>
            </w:pPr>
            <w:r w:rsidRPr="0020576C">
              <w:rPr>
                <w:sz w:val="16"/>
                <w:szCs w:val="16"/>
              </w:rPr>
              <w:t>3385</w:t>
            </w:r>
          </w:p>
          <w:p w:rsidR="007F1554" w:rsidRPr="0020576C" w:rsidRDefault="007F1554" w:rsidP="00D721AB">
            <w:pPr>
              <w:jc w:val="center"/>
              <w:rPr>
                <w:sz w:val="16"/>
                <w:szCs w:val="16"/>
              </w:rPr>
            </w:pPr>
            <w:r w:rsidRPr="0020576C">
              <w:rPr>
                <w:sz w:val="16"/>
                <w:szCs w:val="16"/>
              </w:rPr>
              <w:t>14</w:t>
            </w:r>
          </w:p>
          <w:p w:rsidR="007F1554" w:rsidRPr="0020576C" w:rsidRDefault="007F1554" w:rsidP="00D721AB">
            <w:pPr>
              <w:jc w:val="center"/>
              <w:rPr>
                <w:sz w:val="16"/>
                <w:szCs w:val="16"/>
              </w:rPr>
            </w:pPr>
            <w:r w:rsidRPr="0020576C">
              <w:rPr>
                <w:sz w:val="16"/>
                <w:szCs w:val="16"/>
              </w:rPr>
              <w:t>9647</w:t>
            </w:r>
          </w:p>
        </w:tc>
        <w:tc>
          <w:tcPr>
            <w:tcW w:w="914" w:type="dxa"/>
            <w:tcBorders>
              <w:top w:val="single" w:sz="4" w:space="0" w:color="000000"/>
              <w:left w:val="single" w:sz="4" w:space="0" w:color="000000"/>
              <w:bottom w:val="single" w:sz="4" w:space="0" w:color="000000"/>
              <w:right w:val="nil"/>
            </w:tcBorders>
          </w:tcPr>
          <w:p w:rsidR="007F1554" w:rsidRPr="0020576C" w:rsidRDefault="007F1554" w:rsidP="00D721AB">
            <w:pPr>
              <w:snapToGrid w:val="0"/>
              <w:jc w:val="center"/>
              <w:rPr>
                <w:sz w:val="16"/>
                <w:szCs w:val="16"/>
              </w:rPr>
            </w:pPr>
            <w:r w:rsidRPr="0020576C">
              <w:rPr>
                <w:sz w:val="16"/>
                <w:szCs w:val="16"/>
              </w:rPr>
              <w:t>1</w:t>
            </w:r>
          </w:p>
          <w:p w:rsidR="007F1554" w:rsidRPr="0020576C" w:rsidRDefault="007F1554" w:rsidP="00D721AB">
            <w:pPr>
              <w:jc w:val="center"/>
              <w:rPr>
                <w:sz w:val="16"/>
                <w:szCs w:val="16"/>
              </w:rPr>
            </w:pPr>
            <w:r w:rsidRPr="0020576C">
              <w:rPr>
                <w:sz w:val="16"/>
                <w:szCs w:val="16"/>
              </w:rPr>
              <w:t>3387</w:t>
            </w:r>
          </w:p>
          <w:p w:rsidR="007F1554" w:rsidRPr="0020576C" w:rsidRDefault="007F1554" w:rsidP="00D721AB">
            <w:pPr>
              <w:jc w:val="center"/>
              <w:rPr>
                <w:sz w:val="16"/>
                <w:szCs w:val="16"/>
              </w:rPr>
            </w:pPr>
            <w:r w:rsidRPr="0020576C">
              <w:rPr>
                <w:sz w:val="16"/>
                <w:szCs w:val="16"/>
              </w:rPr>
              <w:t>14</w:t>
            </w:r>
          </w:p>
          <w:p w:rsidR="007F1554" w:rsidRPr="0020576C" w:rsidRDefault="007F1554" w:rsidP="00D721AB">
            <w:pPr>
              <w:jc w:val="center"/>
              <w:rPr>
                <w:sz w:val="16"/>
                <w:szCs w:val="16"/>
              </w:rPr>
            </w:pPr>
            <w:r w:rsidRPr="0020576C">
              <w:rPr>
                <w:sz w:val="16"/>
                <w:szCs w:val="16"/>
              </w:rPr>
              <w:t>9649</w:t>
            </w:r>
          </w:p>
        </w:tc>
        <w:tc>
          <w:tcPr>
            <w:tcW w:w="915" w:type="dxa"/>
            <w:tcBorders>
              <w:top w:val="single" w:sz="4" w:space="0" w:color="000000"/>
              <w:left w:val="single" w:sz="4" w:space="0" w:color="000000"/>
              <w:bottom w:val="single" w:sz="4" w:space="0" w:color="000000"/>
              <w:right w:val="single" w:sz="4" w:space="0" w:color="auto"/>
            </w:tcBorders>
          </w:tcPr>
          <w:p w:rsidR="007F1554" w:rsidRPr="0020576C" w:rsidRDefault="007F1554" w:rsidP="00D721AB">
            <w:pPr>
              <w:snapToGrid w:val="0"/>
              <w:jc w:val="center"/>
              <w:rPr>
                <w:sz w:val="16"/>
                <w:szCs w:val="16"/>
              </w:rPr>
            </w:pPr>
            <w:r w:rsidRPr="0020576C">
              <w:rPr>
                <w:sz w:val="16"/>
                <w:szCs w:val="16"/>
              </w:rPr>
              <w:t>1</w:t>
            </w:r>
          </w:p>
          <w:p w:rsidR="007F1554" w:rsidRPr="0020576C" w:rsidRDefault="007F1554" w:rsidP="00D721AB">
            <w:pPr>
              <w:jc w:val="center"/>
              <w:rPr>
                <w:sz w:val="16"/>
                <w:szCs w:val="16"/>
              </w:rPr>
            </w:pPr>
            <w:r w:rsidRPr="0020576C">
              <w:rPr>
                <w:sz w:val="16"/>
                <w:szCs w:val="16"/>
              </w:rPr>
              <w:t>3390</w:t>
            </w:r>
          </w:p>
          <w:p w:rsidR="007F1554" w:rsidRPr="0020576C" w:rsidRDefault="007F1554" w:rsidP="00D721AB">
            <w:pPr>
              <w:jc w:val="center"/>
              <w:rPr>
                <w:sz w:val="16"/>
                <w:szCs w:val="16"/>
              </w:rPr>
            </w:pPr>
            <w:r w:rsidRPr="0020576C">
              <w:rPr>
                <w:sz w:val="16"/>
                <w:szCs w:val="16"/>
              </w:rPr>
              <w:t>15</w:t>
            </w:r>
          </w:p>
          <w:p w:rsidR="007F1554" w:rsidRPr="0020576C" w:rsidRDefault="007F1554" w:rsidP="00D721AB">
            <w:pPr>
              <w:jc w:val="center"/>
              <w:rPr>
                <w:sz w:val="16"/>
                <w:szCs w:val="16"/>
              </w:rPr>
            </w:pPr>
            <w:r w:rsidRPr="0020576C">
              <w:rPr>
                <w:sz w:val="16"/>
                <w:szCs w:val="16"/>
              </w:rPr>
              <w:t>9758</w:t>
            </w:r>
          </w:p>
        </w:tc>
        <w:tc>
          <w:tcPr>
            <w:tcW w:w="914" w:type="dxa"/>
            <w:tcBorders>
              <w:top w:val="single" w:sz="4" w:space="0" w:color="auto"/>
              <w:left w:val="single" w:sz="4" w:space="0" w:color="auto"/>
              <w:bottom w:val="single" w:sz="4" w:space="0" w:color="auto"/>
              <w:right w:val="single" w:sz="4" w:space="0" w:color="auto"/>
            </w:tcBorders>
          </w:tcPr>
          <w:p w:rsidR="007F1554" w:rsidRPr="0020576C" w:rsidRDefault="007F1554" w:rsidP="00D721AB">
            <w:pPr>
              <w:jc w:val="center"/>
              <w:rPr>
                <w:sz w:val="16"/>
                <w:szCs w:val="16"/>
              </w:rPr>
            </w:pPr>
            <w:r w:rsidRPr="0020576C">
              <w:rPr>
                <w:sz w:val="16"/>
                <w:szCs w:val="16"/>
              </w:rPr>
              <w:t>1</w:t>
            </w:r>
          </w:p>
          <w:p w:rsidR="007F1554" w:rsidRPr="0020576C" w:rsidRDefault="007F1554" w:rsidP="00D721AB">
            <w:pPr>
              <w:jc w:val="center"/>
              <w:rPr>
                <w:sz w:val="16"/>
                <w:szCs w:val="16"/>
              </w:rPr>
            </w:pPr>
            <w:r w:rsidRPr="0020576C">
              <w:rPr>
                <w:sz w:val="16"/>
                <w:szCs w:val="16"/>
              </w:rPr>
              <w:t>3400</w:t>
            </w:r>
          </w:p>
          <w:p w:rsidR="007F1554" w:rsidRPr="0020576C" w:rsidRDefault="007F1554" w:rsidP="00D721AB">
            <w:pPr>
              <w:jc w:val="center"/>
              <w:rPr>
                <w:sz w:val="16"/>
                <w:szCs w:val="16"/>
              </w:rPr>
            </w:pPr>
            <w:r w:rsidRPr="0020576C">
              <w:rPr>
                <w:sz w:val="16"/>
                <w:szCs w:val="16"/>
              </w:rPr>
              <w:t>16</w:t>
            </w:r>
          </w:p>
          <w:p w:rsidR="007F1554" w:rsidRPr="0020576C" w:rsidRDefault="007F1554" w:rsidP="00D721AB">
            <w:pPr>
              <w:jc w:val="center"/>
              <w:rPr>
                <w:sz w:val="16"/>
                <w:szCs w:val="16"/>
              </w:rPr>
            </w:pPr>
            <w:r w:rsidRPr="0020576C">
              <w:rPr>
                <w:sz w:val="16"/>
                <w:szCs w:val="16"/>
              </w:rPr>
              <w:t>9916</w:t>
            </w:r>
          </w:p>
        </w:tc>
        <w:tc>
          <w:tcPr>
            <w:tcW w:w="915" w:type="dxa"/>
            <w:tcBorders>
              <w:top w:val="single" w:sz="4" w:space="0" w:color="auto"/>
              <w:left w:val="single" w:sz="4" w:space="0" w:color="auto"/>
              <w:bottom w:val="single" w:sz="4" w:space="0" w:color="auto"/>
              <w:right w:val="single" w:sz="4" w:space="0" w:color="auto"/>
            </w:tcBorders>
          </w:tcPr>
          <w:p w:rsidR="007F1554" w:rsidRPr="0020576C" w:rsidRDefault="007F1554" w:rsidP="00D721AB">
            <w:pPr>
              <w:jc w:val="center"/>
              <w:rPr>
                <w:sz w:val="16"/>
                <w:szCs w:val="16"/>
              </w:rPr>
            </w:pPr>
            <w:r w:rsidRPr="0020576C">
              <w:rPr>
                <w:sz w:val="16"/>
                <w:szCs w:val="16"/>
              </w:rPr>
              <w:t>1</w:t>
            </w:r>
          </w:p>
          <w:p w:rsidR="007F1554" w:rsidRPr="0020576C" w:rsidRDefault="007F1554" w:rsidP="00D721AB">
            <w:pPr>
              <w:jc w:val="center"/>
              <w:rPr>
                <w:sz w:val="16"/>
                <w:szCs w:val="16"/>
              </w:rPr>
            </w:pPr>
            <w:r w:rsidRPr="0020576C">
              <w:rPr>
                <w:sz w:val="16"/>
                <w:szCs w:val="16"/>
              </w:rPr>
              <w:t>3500</w:t>
            </w:r>
          </w:p>
          <w:p w:rsidR="007F1554" w:rsidRPr="0020576C" w:rsidRDefault="007F1554" w:rsidP="00D721AB">
            <w:pPr>
              <w:jc w:val="center"/>
              <w:rPr>
                <w:sz w:val="16"/>
                <w:szCs w:val="16"/>
              </w:rPr>
            </w:pPr>
            <w:r w:rsidRPr="0020576C">
              <w:rPr>
                <w:sz w:val="16"/>
                <w:szCs w:val="16"/>
              </w:rPr>
              <w:t>19</w:t>
            </w:r>
          </w:p>
          <w:p w:rsidR="007F1554" w:rsidRPr="0020576C" w:rsidRDefault="007F1554" w:rsidP="00D721AB">
            <w:pPr>
              <w:jc w:val="center"/>
              <w:rPr>
                <w:sz w:val="16"/>
                <w:szCs w:val="16"/>
              </w:rPr>
            </w:pPr>
            <w:r w:rsidRPr="0020576C">
              <w:rPr>
                <w:sz w:val="16"/>
                <w:szCs w:val="16"/>
              </w:rPr>
              <w:t>10142</w:t>
            </w:r>
          </w:p>
        </w:tc>
      </w:tr>
    </w:tbl>
    <w:p w:rsidR="007F1554" w:rsidRPr="0020576C" w:rsidRDefault="007F1554" w:rsidP="007F1554">
      <w:pPr>
        <w:pStyle w:val="ad"/>
        <w:spacing w:before="240" w:after="0" w:line="360" w:lineRule="auto"/>
        <w:ind w:firstLine="720"/>
        <w:jc w:val="both"/>
        <w:rPr>
          <w:sz w:val="16"/>
          <w:szCs w:val="16"/>
        </w:rPr>
      </w:pPr>
      <w:r w:rsidRPr="0020576C">
        <w:rPr>
          <w:sz w:val="16"/>
          <w:szCs w:val="16"/>
        </w:rPr>
        <w:t>В сфере культуры существует ряд проблем, которые требуют решения:</w:t>
      </w:r>
    </w:p>
    <w:p w:rsidR="007F1554" w:rsidRPr="0020576C" w:rsidRDefault="007F1554" w:rsidP="007F1554">
      <w:pPr>
        <w:pStyle w:val="ad"/>
        <w:spacing w:before="0" w:after="0" w:line="360" w:lineRule="auto"/>
        <w:ind w:firstLine="720"/>
        <w:jc w:val="both"/>
        <w:rPr>
          <w:sz w:val="16"/>
          <w:szCs w:val="16"/>
        </w:rPr>
      </w:pPr>
      <w:r w:rsidRPr="0020576C">
        <w:rPr>
          <w:sz w:val="16"/>
          <w:szCs w:val="16"/>
        </w:rPr>
        <w:t>•</w:t>
      </w:r>
      <w:r w:rsidRPr="0020576C">
        <w:rPr>
          <w:sz w:val="16"/>
          <w:szCs w:val="16"/>
        </w:rPr>
        <w:tab/>
        <w:t>недостаточное финансирование учреждений культуры;</w:t>
      </w:r>
    </w:p>
    <w:p w:rsidR="007F1554" w:rsidRPr="0020576C" w:rsidRDefault="007F1554" w:rsidP="007F1554">
      <w:pPr>
        <w:pStyle w:val="ad"/>
        <w:spacing w:before="0" w:after="0" w:line="360" w:lineRule="auto"/>
        <w:ind w:firstLine="720"/>
        <w:jc w:val="both"/>
        <w:rPr>
          <w:b/>
          <w:sz w:val="16"/>
          <w:szCs w:val="16"/>
        </w:rPr>
      </w:pPr>
      <w:r w:rsidRPr="0020576C">
        <w:rPr>
          <w:sz w:val="16"/>
          <w:szCs w:val="16"/>
        </w:rPr>
        <w:t>•</w:t>
      </w:r>
      <w:r w:rsidRPr="0020576C">
        <w:rPr>
          <w:sz w:val="16"/>
          <w:szCs w:val="16"/>
        </w:rPr>
        <w:tab/>
        <w:t>недостаточное наличие материально-технической базы  учреждений культуры.</w:t>
      </w:r>
    </w:p>
    <w:p w:rsidR="007F1554" w:rsidRPr="0020576C" w:rsidRDefault="007F1554" w:rsidP="007F1554">
      <w:pPr>
        <w:pStyle w:val="ad"/>
        <w:spacing w:before="240" w:after="240"/>
        <w:jc w:val="center"/>
        <w:rPr>
          <w:b/>
          <w:sz w:val="16"/>
          <w:szCs w:val="16"/>
        </w:rPr>
      </w:pPr>
      <w:r w:rsidRPr="0020576C">
        <w:rPr>
          <w:b/>
          <w:sz w:val="16"/>
          <w:szCs w:val="16"/>
        </w:rPr>
        <w:t>1.2.4. Молодёжная политика</w:t>
      </w:r>
    </w:p>
    <w:p w:rsidR="007F1554" w:rsidRPr="0020576C" w:rsidRDefault="007F1554" w:rsidP="007F1554">
      <w:pPr>
        <w:widowControl w:val="0"/>
        <w:shd w:val="clear" w:color="auto" w:fill="FFFFFF"/>
        <w:autoSpaceDE w:val="0"/>
        <w:spacing w:line="360" w:lineRule="auto"/>
        <w:ind w:firstLine="720"/>
        <w:jc w:val="both"/>
        <w:rPr>
          <w:sz w:val="16"/>
          <w:szCs w:val="16"/>
        </w:rPr>
      </w:pPr>
      <w:r w:rsidRPr="0020576C">
        <w:rPr>
          <w:color w:val="000000"/>
          <w:spacing w:val="1"/>
          <w:sz w:val="16"/>
          <w:szCs w:val="16"/>
        </w:rPr>
        <w:t xml:space="preserve">Сегодня в районе проживает 2893 молодых человека в возрасте от 14 до </w:t>
      </w:r>
      <w:r w:rsidRPr="0020576C">
        <w:rPr>
          <w:color w:val="000000"/>
          <w:sz w:val="16"/>
          <w:szCs w:val="16"/>
        </w:rPr>
        <w:t xml:space="preserve">30 лет, что составляет 24% от всего населения. Молодежь </w:t>
      </w:r>
      <w:r w:rsidRPr="0020576C">
        <w:rPr>
          <w:color w:val="000000"/>
          <w:spacing w:val="2"/>
          <w:sz w:val="16"/>
          <w:szCs w:val="16"/>
        </w:rPr>
        <w:t xml:space="preserve">составляет около 30% трудовых ресурсов района. Эти цифры показывают, </w:t>
      </w:r>
      <w:r w:rsidRPr="0020576C">
        <w:rPr>
          <w:color w:val="000000"/>
          <w:spacing w:val="1"/>
          <w:sz w:val="16"/>
          <w:szCs w:val="16"/>
        </w:rPr>
        <w:t xml:space="preserve">что экономический и социальный статус молодых людей высок, без них </w:t>
      </w:r>
      <w:r w:rsidRPr="0020576C">
        <w:rPr>
          <w:color w:val="000000"/>
          <w:sz w:val="16"/>
          <w:szCs w:val="16"/>
        </w:rPr>
        <w:t xml:space="preserve">невозможна ни социально-экономическая жизнь района, ни тем более его </w:t>
      </w:r>
      <w:r w:rsidRPr="0020576C">
        <w:rPr>
          <w:color w:val="000000"/>
          <w:spacing w:val="3"/>
          <w:sz w:val="16"/>
          <w:szCs w:val="16"/>
        </w:rPr>
        <w:t xml:space="preserve">будущее. Молодёжь представлена во всех социальных группах и слоях </w:t>
      </w:r>
      <w:r w:rsidRPr="0020576C">
        <w:rPr>
          <w:color w:val="000000"/>
          <w:spacing w:val="6"/>
          <w:sz w:val="16"/>
          <w:szCs w:val="16"/>
        </w:rPr>
        <w:t xml:space="preserve">общества. </w:t>
      </w:r>
    </w:p>
    <w:p w:rsidR="007F1554" w:rsidRPr="0020576C" w:rsidRDefault="007F1554" w:rsidP="007F1554">
      <w:pPr>
        <w:spacing w:line="360" w:lineRule="auto"/>
        <w:ind w:firstLine="720"/>
        <w:jc w:val="both"/>
        <w:rPr>
          <w:sz w:val="16"/>
          <w:szCs w:val="16"/>
          <w:lang w:eastAsia="ru-RU"/>
        </w:rPr>
      </w:pPr>
      <w:proofErr w:type="gramStart"/>
      <w:r w:rsidRPr="0020576C">
        <w:rPr>
          <w:sz w:val="16"/>
          <w:szCs w:val="16"/>
          <w:lang w:eastAsia="ru-RU"/>
        </w:rPr>
        <w:t>Работа с молодёжью в Орловском районе строится в соответствии с федеральной и обл</w:t>
      </w:r>
      <w:r w:rsidRPr="0020576C">
        <w:rPr>
          <w:sz w:val="16"/>
          <w:szCs w:val="16"/>
          <w:lang w:eastAsia="ru-RU"/>
        </w:rPr>
        <w:t>а</w:t>
      </w:r>
      <w:r w:rsidRPr="0020576C">
        <w:rPr>
          <w:sz w:val="16"/>
          <w:szCs w:val="16"/>
          <w:lang w:eastAsia="ru-RU"/>
        </w:rPr>
        <w:t>стной программами, а также районной программой «Повышение эффективности реализации молодежной политики в Орловском районе Киро</w:t>
      </w:r>
      <w:r w:rsidRPr="0020576C">
        <w:rPr>
          <w:sz w:val="16"/>
          <w:szCs w:val="16"/>
          <w:lang w:eastAsia="ru-RU"/>
        </w:rPr>
        <w:t>в</w:t>
      </w:r>
      <w:r w:rsidRPr="0020576C">
        <w:rPr>
          <w:sz w:val="16"/>
          <w:szCs w:val="16"/>
          <w:lang w:eastAsia="ru-RU"/>
        </w:rPr>
        <w:t xml:space="preserve">ской области». </w:t>
      </w:r>
      <w:proofErr w:type="gramEnd"/>
    </w:p>
    <w:p w:rsidR="007F1554" w:rsidRPr="0020576C" w:rsidRDefault="007F1554" w:rsidP="007F1554">
      <w:pPr>
        <w:spacing w:line="360" w:lineRule="auto"/>
        <w:ind w:firstLine="720"/>
        <w:jc w:val="both"/>
        <w:rPr>
          <w:sz w:val="16"/>
          <w:szCs w:val="16"/>
        </w:rPr>
      </w:pPr>
      <w:r w:rsidRPr="0020576C">
        <w:rPr>
          <w:sz w:val="16"/>
          <w:szCs w:val="16"/>
          <w:lang w:eastAsia="ru-RU"/>
        </w:rPr>
        <w:t xml:space="preserve">Основными направлениями </w:t>
      </w:r>
      <w:r w:rsidRPr="0020576C">
        <w:rPr>
          <w:sz w:val="16"/>
          <w:szCs w:val="16"/>
        </w:rPr>
        <w:t xml:space="preserve">программы </w:t>
      </w:r>
      <w:r w:rsidRPr="0020576C">
        <w:rPr>
          <w:sz w:val="16"/>
          <w:szCs w:val="16"/>
          <w:lang w:eastAsia="ru-RU"/>
        </w:rPr>
        <w:t xml:space="preserve">являются: </w:t>
      </w:r>
    </w:p>
    <w:p w:rsidR="007F1554" w:rsidRPr="0020576C" w:rsidRDefault="007F1554" w:rsidP="007F1554">
      <w:pPr>
        <w:spacing w:line="360" w:lineRule="auto"/>
        <w:ind w:left="720"/>
        <w:jc w:val="both"/>
        <w:rPr>
          <w:sz w:val="16"/>
          <w:szCs w:val="16"/>
          <w:lang w:eastAsia="ru-RU"/>
        </w:rPr>
      </w:pPr>
      <w:r w:rsidRPr="0020576C">
        <w:rPr>
          <w:sz w:val="16"/>
          <w:szCs w:val="16"/>
        </w:rPr>
        <w:t>•</w:t>
      </w:r>
      <w:r w:rsidRPr="0020576C">
        <w:rPr>
          <w:sz w:val="16"/>
          <w:szCs w:val="16"/>
        </w:rPr>
        <w:tab/>
      </w:r>
      <w:r w:rsidRPr="0020576C">
        <w:rPr>
          <w:sz w:val="16"/>
          <w:szCs w:val="16"/>
          <w:lang w:eastAsia="ru-RU"/>
        </w:rPr>
        <w:t>гражданско-патриотическое воспитание;</w:t>
      </w:r>
    </w:p>
    <w:p w:rsidR="007F1554" w:rsidRPr="0020576C" w:rsidRDefault="007F1554" w:rsidP="007F1554">
      <w:pPr>
        <w:spacing w:line="360" w:lineRule="auto"/>
        <w:ind w:left="720"/>
        <w:jc w:val="both"/>
        <w:rPr>
          <w:sz w:val="16"/>
          <w:szCs w:val="16"/>
          <w:lang w:eastAsia="ru-RU"/>
        </w:rPr>
      </w:pPr>
      <w:r w:rsidRPr="0020576C">
        <w:rPr>
          <w:sz w:val="16"/>
          <w:szCs w:val="16"/>
        </w:rPr>
        <w:t>•</w:t>
      </w:r>
      <w:r w:rsidRPr="0020576C">
        <w:rPr>
          <w:sz w:val="16"/>
          <w:szCs w:val="16"/>
        </w:rPr>
        <w:tab/>
      </w:r>
      <w:r w:rsidRPr="0020576C">
        <w:rPr>
          <w:sz w:val="16"/>
          <w:szCs w:val="16"/>
          <w:lang w:eastAsia="ru-RU"/>
        </w:rPr>
        <w:t>профилактика правонарушений и преступлений, пропаганда ЗОЖ;</w:t>
      </w:r>
    </w:p>
    <w:p w:rsidR="007F1554" w:rsidRPr="0020576C" w:rsidRDefault="007F1554" w:rsidP="007F1554">
      <w:pPr>
        <w:spacing w:line="360" w:lineRule="auto"/>
        <w:ind w:left="720"/>
        <w:jc w:val="both"/>
        <w:rPr>
          <w:sz w:val="16"/>
          <w:szCs w:val="16"/>
          <w:lang w:eastAsia="ru-RU"/>
        </w:rPr>
      </w:pPr>
      <w:r w:rsidRPr="0020576C">
        <w:rPr>
          <w:sz w:val="16"/>
          <w:szCs w:val="16"/>
        </w:rPr>
        <w:t>•</w:t>
      </w:r>
      <w:r w:rsidRPr="0020576C">
        <w:rPr>
          <w:sz w:val="16"/>
          <w:szCs w:val="16"/>
        </w:rPr>
        <w:tab/>
      </w:r>
      <w:r w:rsidRPr="0020576C">
        <w:rPr>
          <w:sz w:val="16"/>
          <w:szCs w:val="16"/>
          <w:lang w:eastAsia="ru-RU"/>
        </w:rPr>
        <w:t>поддержка детского и молодёжного движения;</w:t>
      </w:r>
    </w:p>
    <w:p w:rsidR="007F1554" w:rsidRPr="0020576C" w:rsidRDefault="007F1554" w:rsidP="007F1554">
      <w:pPr>
        <w:spacing w:line="360" w:lineRule="auto"/>
        <w:ind w:left="720"/>
        <w:jc w:val="both"/>
        <w:rPr>
          <w:sz w:val="16"/>
          <w:szCs w:val="16"/>
          <w:lang w:eastAsia="ru-RU"/>
        </w:rPr>
      </w:pPr>
      <w:r w:rsidRPr="0020576C">
        <w:rPr>
          <w:sz w:val="16"/>
          <w:szCs w:val="16"/>
        </w:rPr>
        <w:t>•</w:t>
      </w:r>
      <w:r w:rsidRPr="0020576C">
        <w:rPr>
          <w:sz w:val="16"/>
          <w:szCs w:val="16"/>
        </w:rPr>
        <w:tab/>
      </w:r>
      <w:r w:rsidRPr="0020576C">
        <w:rPr>
          <w:sz w:val="16"/>
          <w:szCs w:val="16"/>
          <w:lang w:eastAsia="ru-RU"/>
        </w:rPr>
        <w:t>содействие организации молодёжного досуга, выявление и поддержка молодых т</w:t>
      </w:r>
      <w:r w:rsidRPr="0020576C">
        <w:rPr>
          <w:sz w:val="16"/>
          <w:szCs w:val="16"/>
          <w:lang w:eastAsia="ru-RU"/>
        </w:rPr>
        <w:t>а</w:t>
      </w:r>
      <w:r w:rsidRPr="0020576C">
        <w:rPr>
          <w:sz w:val="16"/>
          <w:szCs w:val="16"/>
          <w:lang w:eastAsia="ru-RU"/>
        </w:rPr>
        <w:t>лантов;</w:t>
      </w:r>
    </w:p>
    <w:p w:rsidR="007F1554" w:rsidRPr="0020576C" w:rsidRDefault="007F1554" w:rsidP="007F1554">
      <w:pPr>
        <w:spacing w:line="360" w:lineRule="auto"/>
        <w:ind w:left="720"/>
        <w:jc w:val="both"/>
        <w:rPr>
          <w:sz w:val="16"/>
          <w:szCs w:val="16"/>
          <w:lang w:eastAsia="ru-RU"/>
        </w:rPr>
      </w:pPr>
      <w:r w:rsidRPr="0020576C">
        <w:rPr>
          <w:sz w:val="16"/>
          <w:szCs w:val="16"/>
        </w:rPr>
        <w:t>•</w:t>
      </w:r>
      <w:r w:rsidRPr="0020576C">
        <w:rPr>
          <w:sz w:val="16"/>
          <w:szCs w:val="16"/>
        </w:rPr>
        <w:tab/>
      </w:r>
      <w:r w:rsidRPr="0020576C">
        <w:rPr>
          <w:sz w:val="16"/>
          <w:szCs w:val="16"/>
          <w:lang w:eastAsia="ru-RU"/>
        </w:rPr>
        <w:t>содействие занятости молодёжи, профориентация, работа с кадрами;</w:t>
      </w:r>
    </w:p>
    <w:p w:rsidR="007F1554" w:rsidRPr="0020576C" w:rsidRDefault="007F1554" w:rsidP="007F1554">
      <w:pPr>
        <w:spacing w:line="360" w:lineRule="auto"/>
        <w:ind w:left="720"/>
        <w:jc w:val="both"/>
        <w:rPr>
          <w:sz w:val="16"/>
          <w:szCs w:val="16"/>
          <w:lang w:eastAsia="ru-RU"/>
        </w:rPr>
      </w:pPr>
      <w:r w:rsidRPr="0020576C">
        <w:rPr>
          <w:sz w:val="16"/>
          <w:szCs w:val="16"/>
        </w:rPr>
        <w:t>•</w:t>
      </w:r>
      <w:r w:rsidRPr="0020576C">
        <w:rPr>
          <w:sz w:val="16"/>
          <w:szCs w:val="16"/>
        </w:rPr>
        <w:tab/>
      </w:r>
      <w:r w:rsidRPr="0020576C">
        <w:rPr>
          <w:sz w:val="16"/>
          <w:szCs w:val="16"/>
          <w:lang w:eastAsia="ru-RU"/>
        </w:rPr>
        <w:t>развитие волонтёрского движения.</w:t>
      </w:r>
    </w:p>
    <w:p w:rsidR="007F1554" w:rsidRPr="0020576C" w:rsidRDefault="007F1554" w:rsidP="007F1554">
      <w:pPr>
        <w:spacing w:line="360" w:lineRule="auto"/>
        <w:ind w:left="720"/>
        <w:jc w:val="right"/>
        <w:rPr>
          <w:b/>
          <w:sz w:val="16"/>
          <w:szCs w:val="16"/>
          <w:lang w:eastAsia="ru-RU"/>
        </w:rPr>
      </w:pPr>
      <w:r w:rsidRPr="0020576C">
        <w:rPr>
          <w:sz w:val="16"/>
          <w:szCs w:val="16"/>
          <w:lang w:eastAsia="ru-RU"/>
        </w:rPr>
        <w:t>Таблица 13</w:t>
      </w:r>
    </w:p>
    <w:p w:rsidR="007F1554" w:rsidRPr="0020576C" w:rsidRDefault="007F1554" w:rsidP="007F1554">
      <w:pPr>
        <w:widowControl w:val="0"/>
        <w:autoSpaceDE w:val="0"/>
        <w:autoSpaceDN w:val="0"/>
        <w:adjustRightInd w:val="0"/>
        <w:jc w:val="center"/>
        <w:rPr>
          <w:sz w:val="16"/>
          <w:szCs w:val="16"/>
          <w:lang w:eastAsia="ru-RU"/>
        </w:rPr>
      </w:pPr>
      <w:r w:rsidRPr="0020576C">
        <w:rPr>
          <w:sz w:val="16"/>
          <w:szCs w:val="16"/>
          <w:lang w:eastAsia="ru-RU"/>
        </w:rPr>
        <w:lastRenderedPageBreak/>
        <w:t>Сведения о целевых показателях эффективности реализации</w:t>
      </w:r>
    </w:p>
    <w:p w:rsidR="007F1554" w:rsidRPr="0020576C" w:rsidRDefault="007F1554" w:rsidP="007F1554">
      <w:pPr>
        <w:widowControl w:val="0"/>
        <w:autoSpaceDE w:val="0"/>
        <w:autoSpaceDN w:val="0"/>
        <w:adjustRightInd w:val="0"/>
        <w:spacing w:after="120"/>
        <w:jc w:val="center"/>
        <w:rPr>
          <w:b/>
          <w:sz w:val="16"/>
          <w:szCs w:val="16"/>
          <w:lang w:eastAsia="ru-RU"/>
        </w:rPr>
      </w:pPr>
      <w:r w:rsidRPr="0020576C">
        <w:rPr>
          <w:sz w:val="16"/>
          <w:szCs w:val="16"/>
          <w:lang w:eastAsia="ru-RU"/>
        </w:rPr>
        <w:t xml:space="preserve"> муниципальной програ</w:t>
      </w:r>
      <w:r w:rsidRPr="0020576C">
        <w:rPr>
          <w:sz w:val="16"/>
          <w:szCs w:val="16"/>
          <w:lang w:eastAsia="ru-RU"/>
        </w:rPr>
        <w:t>м</w:t>
      </w:r>
      <w:r w:rsidRPr="0020576C">
        <w:rPr>
          <w:sz w:val="16"/>
          <w:szCs w:val="16"/>
          <w:lang w:eastAsia="ru-RU"/>
        </w:rPr>
        <w:t>мы</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7"/>
        <w:gridCol w:w="811"/>
        <w:gridCol w:w="1098"/>
        <w:gridCol w:w="1098"/>
        <w:gridCol w:w="1098"/>
        <w:gridCol w:w="1098"/>
      </w:tblGrid>
      <w:tr w:rsidR="007F1554" w:rsidRPr="0020576C" w:rsidTr="00D721AB">
        <w:tc>
          <w:tcPr>
            <w:tcW w:w="4157" w:type="dxa"/>
            <w:vMerge w:val="restart"/>
            <w:shd w:val="clear" w:color="auto" w:fill="auto"/>
          </w:tcPr>
          <w:p w:rsidR="007F1554" w:rsidRPr="0020576C" w:rsidRDefault="007F1554" w:rsidP="00D721AB">
            <w:pPr>
              <w:widowControl w:val="0"/>
              <w:autoSpaceDE w:val="0"/>
              <w:autoSpaceDN w:val="0"/>
              <w:adjustRightInd w:val="0"/>
              <w:jc w:val="center"/>
              <w:rPr>
                <w:sz w:val="16"/>
                <w:szCs w:val="16"/>
                <w:lang w:eastAsia="ru-RU"/>
              </w:rPr>
            </w:pPr>
            <w:r w:rsidRPr="0020576C">
              <w:rPr>
                <w:sz w:val="16"/>
                <w:szCs w:val="16"/>
                <w:lang w:eastAsia="ru-RU"/>
              </w:rPr>
              <w:t>Наименование программы, наименов</w:t>
            </w:r>
            <w:r w:rsidRPr="0020576C">
              <w:rPr>
                <w:sz w:val="16"/>
                <w:szCs w:val="16"/>
                <w:lang w:eastAsia="ru-RU"/>
              </w:rPr>
              <w:t>а</w:t>
            </w:r>
            <w:r w:rsidRPr="0020576C">
              <w:rPr>
                <w:sz w:val="16"/>
                <w:szCs w:val="16"/>
                <w:lang w:eastAsia="ru-RU"/>
              </w:rPr>
              <w:t>ние показателя</w:t>
            </w:r>
          </w:p>
        </w:tc>
        <w:tc>
          <w:tcPr>
            <w:tcW w:w="811" w:type="dxa"/>
            <w:vMerge w:val="restart"/>
            <w:shd w:val="clear" w:color="auto" w:fill="auto"/>
          </w:tcPr>
          <w:p w:rsidR="007F1554" w:rsidRPr="0020576C" w:rsidRDefault="007F1554" w:rsidP="00D721AB">
            <w:pPr>
              <w:widowControl w:val="0"/>
              <w:autoSpaceDE w:val="0"/>
              <w:autoSpaceDN w:val="0"/>
              <w:adjustRightInd w:val="0"/>
              <w:jc w:val="center"/>
              <w:rPr>
                <w:sz w:val="16"/>
                <w:szCs w:val="16"/>
                <w:lang w:eastAsia="ru-RU"/>
              </w:rPr>
            </w:pPr>
            <w:r w:rsidRPr="0020576C">
              <w:rPr>
                <w:sz w:val="16"/>
                <w:szCs w:val="16"/>
                <w:lang w:eastAsia="ru-RU"/>
              </w:rPr>
              <w:t>Ед. изм.</w:t>
            </w:r>
          </w:p>
        </w:tc>
        <w:tc>
          <w:tcPr>
            <w:tcW w:w="4392" w:type="dxa"/>
            <w:gridSpan w:val="4"/>
            <w:shd w:val="clear" w:color="auto" w:fill="auto"/>
          </w:tcPr>
          <w:p w:rsidR="007F1554" w:rsidRPr="0020576C" w:rsidRDefault="007F1554" w:rsidP="00D721AB">
            <w:pPr>
              <w:widowControl w:val="0"/>
              <w:autoSpaceDE w:val="0"/>
              <w:autoSpaceDN w:val="0"/>
              <w:adjustRightInd w:val="0"/>
              <w:jc w:val="center"/>
              <w:rPr>
                <w:sz w:val="16"/>
                <w:szCs w:val="16"/>
                <w:lang w:eastAsia="ru-RU"/>
              </w:rPr>
            </w:pPr>
            <w:r w:rsidRPr="0020576C">
              <w:rPr>
                <w:sz w:val="16"/>
                <w:szCs w:val="16"/>
                <w:lang w:eastAsia="ru-RU"/>
              </w:rPr>
              <w:t>Значение показателей эффективн</w:t>
            </w:r>
            <w:r w:rsidRPr="0020576C">
              <w:rPr>
                <w:sz w:val="16"/>
                <w:szCs w:val="16"/>
                <w:lang w:eastAsia="ru-RU"/>
              </w:rPr>
              <w:t>о</w:t>
            </w:r>
            <w:r w:rsidRPr="0020576C">
              <w:rPr>
                <w:sz w:val="16"/>
                <w:szCs w:val="16"/>
                <w:lang w:eastAsia="ru-RU"/>
              </w:rPr>
              <w:t>сти</w:t>
            </w:r>
          </w:p>
        </w:tc>
      </w:tr>
      <w:tr w:rsidR="007F1554" w:rsidRPr="0020576C" w:rsidTr="00D721AB">
        <w:trPr>
          <w:trHeight w:val="455"/>
        </w:trPr>
        <w:tc>
          <w:tcPr>
            <w:tcW w:w="4157" w:type="dxa"/>
            <w:vMerge/>
            <w:shd w:val="clear" w:color="auto" w:fill="auto"/>
          </w:tcPr>
          <w:p w:rsidR="007F1554" w:rsidRPr="0020576C" w:rsidRDefault="007F1554" w:rsidP="00D721AB">
            <w:pPr>
              <w:widowControl w:val="0"/>
              <w:autoSpaceDE w:val="0"/>
              <w:autoSpaceDN w:val="0"/>
              <w:adjustRightInd w:val="0"/>
              <w:jc w:val="center"/>
              <w:rPr>
                <w:sz w:val="16"/>
                <w:szCs w:val="16"/>
                <w:lang w:eastAsia="ru-RU"/>
              </w:rPr>
            </w:pPr>
          </w:p>
        </w:tc>
        <w:tc>
          <w:tcPr>
            <w:tcW w:w="811" w:type="dxa"/>
            <w:vMerge/>
            <w:shd w:val="clear" w:color="auto" w:fill="auto"/>
          </w:tcPr>
          <w:p w:rsidR="007F1554" w:rsidRPr="0020576C" w:rsidRDefault="007F1554" w:rsidP="00D721AB">
            <w:pPr>
              <w:widowControl w:val="0"/>
              <w:autoSpaceDE w:val="0"/>
              <w:autoSpaceDN w:val="0"/>
              <w:adjustRightInd w:val="0"/>
              <w:jc w:val="center"/>
              <w:rPr>
                <w:sz w:val="16"/>
                <w:szCs w:val="16"/>
                <w:lang w:eastAsia="ru-RU"/>
              </w:rPr>
            </w:pPr>
          </w:p>
        </w:tc>
        <w:tc>
          <w:tcPr>
            <w:tcW w:w="1098" w:type="dxa"/>
            <w:shd w:val="clear" w:color="auto" w:fill="auto"/>
            <w:vAlign w:val="center"/>
          </w:tcPr>
          <w:p w:rsidR="007F1554" w:rsidRPr="0020576C" w:rsidRDefault="007F1554" w:rsidP="00D721AB">
            <w:pPr>
              <w:widowControl w:val="0"/>
              <w:autoSpaceDE w:val="0"/>
              <w:autoSpaceDN w:val="0"/>
              <w:adjustRightInd w:val="0"/>
              <w:jc w:val="center"/>
              <w:rPr>
                <w:sz w:val="16"/>
                <w:szCs w:val="16"/>
                <w:lang w:eastAsia="ru-RU"/>
              </w:rPr>
            </w:pPr>
            <w:r w:rsidRPr="0020576C">
              <w:rPr>
                <w:sz w:val="16"/>
                <w:szCs w:val="16"/>
                <w:lang w:eastAsia="ru-RU"/>
              </w:rPr>
              <w:t>2014 год</w:t>
            </w:r>
          </w:p>
        </w:tc>
        <w:tc>
          <w:tcPr>
            <w:tcW w:w="1098" w:type="dxa"/>
            <w:shd w:val="clear" w:color="auto" w:fill="auto"/>
            <w:vAlign w:val="center"/>
          </w:tcPr>
          <w:p w:rsidR="007F1554" w:rsidRPr="0020576C" w:rsidRDefault="007F1554" w:rsidP="00D721AB">
            <w:pPr>
              <w:widowControl w:val="0"/>
              <w:autoSpaceDE w:val="0"/>
              <w:autoSpaceDN w:val="0"/>
              <w:adjustRightInd w:val="0"/>
              <w:jc w:val="center"/>
              <w:rPr>
                <w:sz w:val="16"/>
                <w:szCs w:val="16"/>
                <w:lang w:eastAsia="ru-RU"/>
              </w:rPr>
            </w:pPr>
            <w:r w:rsidRPr="0020576C">
              <w:rPr>
                <w:sz w:val="16"/>
                <w:szCs w:val="16"/>
                <w:lang w:eastAsia="ru-RU"/>
              </w:rPr>
              <w:t>2015 год</w:t>
            </w:r>
          </w:p>
        </w:tc>
        <w:tc>
          <w:tcPr>
            <w:tcW w:w="1098" w:type="dxa"/>
            <w:shd w:val="clear" w:color="auto" w:fill="auto"/>
            <w:vAlign w:val="center"/>
          </w:tcPr>
          <w:p w:rsidR="007F1554" w:rsidRPr="0020576C" w:rsidRDefault="007F1554" w:rsidP="00D721AB">
            <w:pPr>
              <w:widowControl w:val="0"/>
              <w:autoSpaceDE w:val="0"/>
              <w:autoSpaceDN w:val="0"/>
              <w:adjustRightInd w:val="0"/>
              <w:jc w:val="center"/>
              <w:rPr>
                <w:sz w:val="16"/>
                <w:szCs w:val="16"/>
                <w:lang w:eastAsia="ru-RU"/>
              </w:rPr>
            </w:pPr>
            <w:r w:rsidRPr="0020576C">
              <w:rPr>
                <w:sz w:val="16"/>
                <w:szCs w:val="16"/>
                <w:lang w:eastAsia="ru-RU"/>
              </w:rPr>
              <w:t>2016 год</w:t>
            </w:r>
          </w:p>
        </w:tc>
        <w:tc>
          <w:tcPr>
            <w:tcW w:w="1098" w:type="dxa"/>
            <w:shd w:val="clear" w:color="auto" w:fill="auto"/>
            <w:vAlign w:val="center"/>
          </w:tcPr>
          <w:p w:rsidR="007F1554" w:rsidRPr="0020576C" w:rsidRDefault="007F1554" w:rsidP="00D721AB">
            <w:pPr>
              <w:widowControl w:val="0"/>
              <w:autoSpaceDE w:val="0"/>
              <w:autoSpaceDN w:val="0"/>
              <w:adjustRightInd w:val="0"/>
              <w:jc w:val="center"/>
              <w:rPr>
                <w:sz w:val="16"/>
                <w:szCs w:val="16"/>
                <w:lang w:eastAsia="ru-RU"/>
              </w:rPr>
            </w:pPr>
            <w:r w:rsidRPr="0020576C">
              <w:rPr>
                <w:sz w:val="16"/>
                <w:szCs w:val="16"/>
                <w:lang w:eastAsia="ru-RU"/>
              </w:rPr>
              <w:t>2017 год</w:t>
            </w:r>
          </w:p>
        </w:tc>
      </w:tr>
      <w:tr w:rsidR="007F1554" w:rsidRPr="0020576C" w:rsidTr="00D721AB">
        <w:tc>
          <w:tcPr>
            <w:tcW w:w="4157" w:type="dxa"/>
            <w:shd w:val="clear" w:color="auto" w:fill="auto"/>
          </w:tcPr>
          <w:p w:rsidR="007F1554" w:rsidRPr="0020576C" w:rsidRDefault="007F1554" w:rsidP="00D721AB">
            <w:pPr>
              <w:widowControl w:val="0"/>
              <w:autoSpaceDE w:val="0"/>
              <w:jc w:val="both"/>
              <w:rPr>
                <w:sz w:val="16"/>
                <w:szCs w:val="16"/>
              </w:rPr>
            </w:pPr>
            <w:r w:rsidRPr="0020576C">
              <w:rPr>
                <w:sz w:val="16"/>
                <w:szCs w:val="16"/>
              </w:rPr>
              <w:t>Охват молодежи, получающей социальные услуги в рамках реализации Программы.</w:t>
            </w:r>
          </w:p>
          <w:p w:rsidR="007F1554" w:rsidRPr="0020576C" w:rsidRDefault="007F1554" w:rsidP="00D721AB">
            <w:pPr>
              <w:widowControl w:val="0"/>
              <w:autoSpaceDE w:val="0"/>
              <w:autoSpaceDN w:val="0"/>
              <w:adjustRightInd w:val="0"/>
              <w:jc w:val="both"/>
              <w:rPr>
                <w:sz w:val="16"/>
                <w:szCs w:val="16"/>
                <w:lang w:eastAsia="ru-RU"/>
              </w:rPr>
            </w:pPr>
            <w:r w:rsidRPr="0020576C">
              <w:rPr>
                <w:sz w:val="16"/>
                <w:szCs w:val="16"/>
                <w:lang w:eastAsia="ru-RU"/>
              </w:rPr>
              <w:t>- Охват подростков и молодежи, вовлече</w:t>
            </w:r>
            <w:r w:rsidRPr="0020576C">
              <w:rPr>
                <w:sz w:val="16"/>
                <w:szCs w:val="16"/>
                <w:lang w:eastAsia="ru-RU"/>
              </w:rPr>
              <w:t>н</w:t>
            </w:r>
            <w:r w:rsidRPr="0020576C">
              <w:rPr>
                <w:sz w:val="16"/>
                <w:szCs w:val="16"/>
                <w:lang w:eastAsia="ru-RU"/>
              </w:rPr>
              <w:t>ных в деятельность структур, реализующих мол</w:t>
            </w:r>
            <w:r w:rsidRPr="0020576C">
              <w:rPr>
                <w:sz w:val="16"/>
                <w:szCs w:val="16"/>
                <w:lang w:eastAsia="ru-RU"/>
              </w:rPr>
              <w:t>о</w:t>
            </w:r>
            <w:r w:rsidRPr="0020576C">
              <w:rPr>
                <w:sz w:val="16"/>
                <w:szCs w:val="16"/>
                <w:lang w:eastAsia="ru-RU"/>
              </w:rPr>
              <w:t>дежную политику.</w:t>
            </w:r>
          </w:p>
        </w:tc>
        <w:tc>
          <w:tcPr>
            <w:tcW w:w="811" w:type="dxa"/>
            <w:shd w:val="clear" w:color="auto" w:fill="auto"/>
          </w:tcPr>
          <w:p w:rsidR="007F1554" w:rsidRPr="0020576C" w:rsidRDefault="007F1554" w:rsidP="00D721AB">
            <w:pPr>
              <w:widowControl w:val="0"/>
              <w:autoSpaceDE w:val="0"/>
              <w:autoSpaceDN w:val="0"/>
              <w:adjustRightInd w:val="0"/>
              <w:jc w:val="center"/>
              <w:rPr>
                <w:sz w:val="16"/>
                <w:szCs w:val="16"/>
                <w:lang w:eastAsia="ru-RU"/>
              </w:rPr>
            </w:pPr>
            <w:r w:rsidRPr="0020576C">
              <w:rPr>
                <w:sz w:val="16"/>
                <w:szCs w:val="16"/>
                <w:lang w:eastAsia="ru-RU"/>
              </w:rPr>
              <w:t>Кол-во услуг</w:t>
            </w:r>
          </w:p>
        </w:tc>
        <w:tc>
          <w:tcPr>
            <w:tcW w:w="1098" w:type="dxa"/>
            <w:shd w:val="clear" w:color="auto" w:fill="auto"/>
          </w:tcPr>
          <w:p w:rsidR="007F1554" w:rsidRPr="0020576C" w:rsidRDefault="007F1554" w:rsidP="00D721AB">
            <w:pPr>
              <w:widowControl w:val="0"/>
              <w:autoSpaceDE w:val="0"/>
              <w:autoSpaceDN w:val="0"/>
              <w:adjustRightInd w:val="0"/>
              <w:jc w:val="center"/>
              <w:rPr>
                <w:sz w:val="16"/>
                <w:szCs w:val="16"/>
                <w:lang w:eastAsia="ru-RU"/>
              </w:rPr>
            </w:pPr>
            <w:r w:rsidRPr="0020576C">
              <w:rPr>
                <w:sz w:val="16"/>
                <w:szCs w:val="16"/>
                <w:lang w:eastAsia="ru-RU"/>
              </w:rPr>
              <w:t>95</w:t>
            </w:r>
          </w:p>
        </w:tc>
        <w:tc>
          <w:tcPr>
            <w:tcW w:w="1098" w:type="dxa"/>
            <w:shd w:val="clear" w:color="auto" w:fill="auto"/>
          </w:tcPr>
          <w:p w:rsidR="007F1554" w:rsidRPr="0020576C" w:rsidRDefault="007F1554" w:rsidP="00D721AB">
            <w:pPr>
              <w:widowControl w:val="0"/>
              <w:autoSpaceDE w:val="0"/>
              <w:autoSpaceDN w:val="0"/>
              <w:adjustRightInd w:val="0"/>
              <w:jc w:val="center"/>
              <w:rPr>
                <w:sz w:val="16"/>
                <w:szCs w:val="16"/>
                <w:lang w:eastAsia="ru-RU"/>
              </w:rPr>
            </w:pPr>
            <w:r w:rsidRPr="0020576C">
              <w:rPr>
                <w:sz w:val="16"/>
                <w:szCs w:val="16"/>
                <w:lang w:eastAsia="ru-RU"/>
              </w:rPr>
              <w:t>115</w:t>
            </w:r>
          </w:p>
        </w:tc>
        <w:tc>
          <w:tcPr>
            <w:tcW w:w="1098" w:type="dxa"/>
            <w:shd w:val="clear" w:color="auto" w:fill="auto"/>
          </w:tcPr>
          <w:p w:rsidR="007F1554" w:rsidRPr="0020576C" w:rsidRDefault="007F1554" w:rsidP="00D721AB">
            <w:pPr>
              <w:widowControl w:val="0"/>
              <w:autoSpaceDE w:val="0"/>
              <w:autoSpaceDN w:val="0"/>
              <w:adjustRightInd w:val="0"/>
              <w:jc w:val="center"/>
              <w:rPr>
                <w:sz w:val="16"/>
                <w:szCs w:val="16"/>
                <w:lang w:eastAsia="ru-RU"/>
              </w:rPr>
            </w:pPr>
            <w:r w:rsidRPr="0020576C">
              <w:rPr>
                <w:sz w:val="16"/>
                <w:szCs w:val="16"/>
                <w:lang w:eastAsia="ru-RU"/>
              </w:rPr>
              <w:t>135</w:t>
            </w:r>
          </w:p>
        </w:tc>
        <w:tc>
          <w:tcPr>
            <w:tcW w:w="1098" w:type="dxa"/>
            <w:shd w:val="clear" w:color="auto" w:fill="auto"/>
          </w:tcPr>
          <w:p w:rsidR="007F1554" w:rsidRPr="0020576C" w:rsidRDefault="007F1554" w:rsidP="00D721AB">
            <w:pPr>
              <w:widowControl w:val="0"/>
              <w:autoSpaceDE w:val="0"/>
              <w:autoSpaceDN w:val="0"/>
              <w:adjustRightInd w:val="0"/>
              <w:jc w:val="center"/>
              <w:rPr>
                <w:sz w:val="16"/>
                <w:szCs w:val="16"/>
                <w:lang w:eastAsia="ru-RU"/>
              </w:rPr>
            </w:pPr>
            <w:r w:rsidRPr="0020576C">
              <w:rPr>
                <w:sz w:val="16"/>
                <w:szCs w:val="16"/>
                <w:lang w:eastAsia="ru-RU"/>
              </w:rPr>
              <w:t>150</w:t>
            </w:r>
          </w:p>
        </w:tc>
      </w:tr>
      <w:tr w:rsidR="007F1554" w:rsidRPr="0020576C" w:rsidTr="00D721AB">
        <w:tc>
          <w:tcPr>
            <w:tcW w:w="4157" w:type="dxa"/>
            <w:shd w:val="clear" w:color="auto" w:fill="auto"/>
          </w:tcPr>
          <w:p w:rsidR="007F1554" w:rsidRPr="0020576C" w:rsidRDefault="007F1554" w:rsidP="00D721AB">
            <w:pPr>
              <w:widowControl w:val="0"/>
              <w:autoSpaceDE w:val="0"/>
              <w:autoSpaceDN w:val="0"/>
              <w:adjustRightInd w:val="0"/>
              <w:jc w:val="both"/>
              <w:rPr>
                <w:sz w:val="16"/>
                <w:szCs w:val="16"/>
                <w:lang w:eastAsia="ru-RU"/>
              </w:rPr>
            </w:pPr>
            <w:r w:rsidRPr="0020576C">
              <w:rPr>
                <w:sz w:val="16"/>
                <w:szCs w:val="16"/>
                <w:lang w:eastAsia="ru-RU"/>
              </w:rPr>
              <w:t>Вовлечение молодежи в социальную практ</w:t>
            </w:r>
            <w:r w:rsidRPr="0020576C">
              <w:rPr>
                <w:sz w:val="16"/>
                <w:szCs w:val="16"/>
                <w:lang w:eastAsia="ru-RU"/>
              </w:rPr>
              <w:t>и</w:t>
            </w:r>
            <w:r w:rsidRPr="0020576C">
              <w:rPr>
                <w:sz w:val="16"/>
                <w:szCs w:val="16"/>
                <w:lang w:eastAsia="ru-RU"/>
              </w:rPr>
              <w:t>ку и ее информирование о потенциальных поз</w:t>
            </w:r>
            <w:r w:rsidRPr="0020576C">
              <w:rPr>
                <w:sz w:val="16"/>
                <w:szCs w:val="16"/>
                <w:lang w:eastAsia="ru-RU"/>
              </w:rPr>
              <w:t>и</w:t>
            </w:r>
            <w:r w:rsidRPr="0020576C">
              <w:rPr>
                <w:sz w:val="16"/>
                <w:szCs w:val="16"/>
                <w:lang w:eastAsia="ru-RU"/>
              </w:rPr>
              <w:t>тивных возможностях развития.</w:t>
            </w:r>
          </w:p>
        </w:tc>
        <w:tc>
          <w:tcPr>
            <w:tcW w:w="811" w:type="dxa"/>
            <w:shd w:val="clear" w:color="auto" w:fill="auto"/>
          </w:tcPr>
          <w:p w:rsidR="007F1554" w:rsidRPr="0020576C" w:rsidRDefault="007F1554" w:rsidP="00D721AB">
            <w:pPr>
              <w:widowControl w:val="0"/>
              <w:autoSpaceDE w:val="0"/>
              <w:autoSpaceDN w:val="0"/>
              <w:adjustRightInd w:val="0"/>
              <w:jc w:val="center"/>
              <w:rPr>
                <w:sz w:val="16"/>
                <w:szCs w:val="16"/>
                <w:lang w:eastAsia="ru-RU"/>
              </w:rPr>
            </w:pPr>
            <w:r w:rsidRPr="0020576C">
              <w:rPr>
                <w:sz w:val="16"/>
                <w:szCs w:val="16"/>
                <w:lang w:eastAsia="ru-RU"/>
              </w:rPr>
              <w:t>Кол-во чел</w:t>
            </w:r>
          </w:p>
        </w:tc>
        <w:tc>
          <w:tcPr>
            <w:tcW w:w="1098" w:type="dxa"/>
            <w:shd w:val="clear" w:color="auto" w:fill="auto"/>
          </w:tcPr>
          <w:p w:rsidR="007F1554" w:rsidRPr="0020576C" w:rsidRDefault="007F1554" w:rsidP="00D721AB">
            <w:pPr>
              <w:widowControl w:val="0"/>
              <w:autoSpaceDE w:val="0"/>
              <w:autoSpaceDN w:val="0"/>
              <w:adjustRightInd w:val="0"/>
              <w:jc w:val="center"/>
              <w:rPr>
                <w:sz w:val="16"/>
                <w:szCs w:val="16"/>
                <w:lang w:eastAsia="ru-RU"/>
              </w:rPr>
            </w:pPr>
            <w:r w:rsidRPr="0020576C">
              <w:rPr>
                <w:sz w:val="16"/>
                <w:szCs w:val="16"/>
                <w:lang w:eastAsia="ru-RU"/>
              </w:rPr>
              <w:t>340</w:t>
            </w:r>
          </w:p>
          <w:p w:rsidR="007F1554" w:rsidRPr="0020576C" w:rsidRDefault="007F1554" w:rsidP="00D721AB">
            <w:pPr>
              <w:widowControl w:val="0"/>
              <w:autoSpaceDE w:val="0"/>
              <w:autoSpaceDN w:val="0"/>
              <w:adjustRightInd w:val="0"/>
              <w:jc w:val="center"/>
              <w:rPr>
                <w:sz w:val="16"/>
                <w:szCs w:val="16"/>
                <w:lang w:eastAsia="ru-RU"/>
              </w:rPr>
            </w:pPr>
          </w:p>
        </w:tc>
        <w:tc>
          <w:tcPr>
            <w:tcW w:w="1098" w:type="dxa"/>
            <w:shd w:val="clear" w:color="auto" w:fill="auto"/>
          </w:tcPr>
          <w:p w:rsidR="007F1554" w:rsidRPr="0020576C" w:rsidRDefault="007F1554" w:rsidP="00D721AB">
            <w:pPr>
              <w:widowControl w:val="0"/>
              <w:autoSpaceDE w:val="0"/>
              <w:autoSpaceDN w:val="0"/>
              <w:adjustRightInd w:val="0"/>
              <w:jc w:val="center"/>
              <w:rPr>
                <w:sz w:val="16"/>
                <w:szCs w:val="16"/>
                <w:lang w:eastAsia="ru-RU"/>
              </w:rPr>
            </w:pPr>
            <w:r w:rsidRPr="0020576C">
              <w:rPr>
                <w:sz w:val="16"/>
                <w:szCs w:val="16"/>
                <w:lang w:eastAsia="ru-RU"/>
              </w:rPr>
              <w:t>370</w:t>
            </w:r>
          </w:p>
        </w:tc>
        <w:tc>
          <w:tcPr>
            <w:tcW w:w="1098" w:type="dxa"/>
            <w:shd w:val="clear" w:color="auto" w:fill="auto"/>
          </w:tcPr>
          <w:p w:rsidR="007F1554" w:rsidRPr="0020576C" w:rsidRDefault="007F1554" w:rsidP="00D721AB">
            <w:pPr>
              <w:widowControl w:val="0"/>
              <w:autoSpaceDE w:val="0"/>
              <w:autoSpaceDN w:val="0"/>
              <w:adjustRightInd w:val="0"/>
              <w:jc w:val="center"/>
              <w:rPr>
                <w:sz w:val="16"/>
                <w:szCs w:val="16"/>
                <w:lang w:eastAsia="ru-RU"/>
              </w:rPr>
            </w:pPr>
            <w:r w:rsidRPr="0020576C">
              <w:rPr>
                <w:sz w:val="16"/>
                <w:szCs w:val="16"/>
                <w:lang w:eastAsia="ru-RU"/>
              </w:rPr>
              <w:t>400</w:t>
            </w:r>
          </w:p>
        </w:tc>
        <w:tc>
          <w:tcPr>
            <w:tcW w:w="1098" w:type="dxa"/>
            <w:shd w:val="clear" w:color="auto" w:fill="auto"/>
          </w:tcPr>
          <w:p w:rsidR="007F1554" w:rsidRPr="0020576C" w:rsidRDefault="007F1554" w:rsidP="00D721AB">
            <w:pPr>
              <w:widowControl w:val="0"/>
              <w:autoSpaceDE w:val="0"/>
              <w:autoSpaceDN w:val="0"/>
              <w:adjustRightInd w:val="0"/>
              <w:jc w:val="center"/>
              <w:rPr>
                <w:sz w:val="16"/>
                <w:szCs w:val="16"/>
                <w:lang w:eastAsia="ru-RU"/>
              </w:rPr>
            </w:pPr>
            <w:r w:rsidRPr="0020576C">
              <w:rPr>
                <w:sz w:val="16"/>
                <w:szCs w:val="16"/>
                <w:lang w:eastAsia="ru-RU"/>
              </w:rPr>
              <w:t>420</w:t>
            </w:r>
          </w:p>
        </w:tc>
      </w:tr>
      <w:tr w:rsidR="007F1554" w:rsidRPr="0020576C" w:rsidTr="00D721AB">
        <w:tc>
          <w:tcPr>
            <w:tcW w:w="4157" w:type="dxa"/>
            <w:shd w:val="clear" w:color="auto" w:fill="auto"/>
          </w:tcPr>
          <w:p w:rsidR="007F1554" w:rsidRPr="0020576C" w:rsidRDefault="007F1554" w:rsidP="00D721AB">
            <w:pPr>
              <w:widowControl w:val="0"/>
              <w:autoSpaceDE w:val="0"/>
              <w:autoSpaceDN w:val="0"/>
              <w:adjustRightInd w:val="0"/>
              <w:jc w:val="both"/>
              <w:rPr>
                <w:sz w:val="16"/>
                <w:szCs w:val="16"/>
                <w:lang w:eastAsia="ru-RU"/>
              </w:rPr>
            </w:pPr>
            <w:r w:rsidRPr="0020576C">
              <w:rPr>
                <w:sz w:val="16"/>
                <w:szCs w:val="16"/>
                <w:lang w:eastAsia="ru-RU"/>
              </w:rPr>
              <w:t>Количество мероприятий, проведенных в рамках реализации Программы «Повыш</w:t>
            </w:r>
            <w:r w:rsidRPr="0020576C">
              <w:rPr>
                <w:sz w:val="16"/>
                <w:szCs w:val="16"/>
                <w:lang w:eastAsia="ru-RU"/>
              </w:rPr>
              <w:t>е</w:t>
            </w:r>
            <w:r w:rsidRPr="0020576C">
              <w:rPr>
                <w:sz w:val="16"/>
                <w:szCs w:val="16"/>
                <w:lang w:eastAsia="ru-RU"/>
              </w:rPr>
              <w:t>ние эффективности реализации молодежной пол</w:t>
            </w:r>
            <w:r w:rsidRPr="0020576C">
              <w:rPr>
                <w:sz w:val="16"/>
                <w:szCs w:val="16"/>
                <w:lang w:eastAsia="ru-RU"/>
              </w:rPr>
              <w:t>и</w:t>
            </w:r>
            <w:r w:rsidRPr="0020576C">
              <w:rPr>
                <w:sz w:val="16"/>
                <w:szCs w:val="16"/>
                <w:lang w:eastAsia="ru-RU"/>
              </w:rPr>
              <w:t>тики в Орловском районе»</w:t>
            </w:r>
          </w:p>
        </w:tc>
        <w:tc>
          <w:tcPr>
            <w:tcW w:w="811" w:type="dxa"/>
            <w:shd w:val="clear" w:color="auto" w:fill="auto"/>
          </w:tcPr>
          <w:p w:rsidR="007F1554" w:rsidRPr="0020576C" w:rsidRDefault="007F1554" w:rsidP="00D721AB">
            <w:pPr>
              <w:widowControl w:val="0"/>
              <w:autoSpaceDE w:val="0"/>
              <w:autoSpaceDN w:val="0"/>
              <w:adjustRightInd w:val="0"/>
              <w:jc w:val="center"/>
              <w:rPr>
                <w:sz w:val="16"/>
                <w:szCs w:val="16"/>
                <w:lang w:eastAsia="ru-RU"/>
              </w:rPr>
            </w:pPr>
            <w:r w:rsidRPr="0020576C">
              <w:rPr>
                <w:sz w:val="16"/>
                <w:szCs w:val="16"/>
                <w:lang w:eastAsia="ru-RU"/>
              </w:rPr>
              <w:t>Кол-во меропр</w:t>
            </w:r>
            <w:r w:rsidRPr="0020576C">
              <w:rPr>
                <w:sz w:val="16"/>
                <w:szCs w:val="16"/>
                <w:lang w:eastAsia="ru-RU"/>
              </w:rPr>
              <w:t>и</w:t>
            </w:r>
            <w:r w:rsidRPr="0020576C">
              <w:rPr>
                <w:sz w:val="16"/>
                <w:szCs w:val="16"/>
                <w:lang w:eastAsia="ru-RU"/>
              </w:rPr>
              <w:t>ятий</w:t>
            </w:r>
          </w:p>
        </w:tc>
        <w:tc>
          <w:tcPr>
            <w:tcW w:w="1098" w:type="dxa"/>
            <w:shd w:val="clear" w:color="auto" w:fill="auto"/>
          </w:tcPr>
          <w:p w:rsidR="007F1554" w:rsidRPr="0020576C" w:rsidRDefault="007F1554" w:rsidP="00D721AB">
            <w:pPr>
              <w:widowControl w:val="0"/>
              <w:autoSpaceDE w:val="0"/>
              <w:autoSpaceDN w:val="0"/>
              <w:adjustRightInd w:val="0"/>
              <w:jc w:val="center"/>
              <w:rPr>
                <w:sz w:val="16"/>
                <w:szCs w:val="16"/>
                <w:lang w:eastAsia="ru-RU"/>
              </w:rPr>
            </w:pPr>
            <w:r w:rsidRPr="0020576C">
              <w:rPr>
                <w:sz w:val="16"/>
                <w:szCs w:val="16"/>
                <w:lang w:eastAsia="ru-RU"/>
              </w:rPr>
              <w:t>21</w:t>
            </w:r>
          </w:p>
          <w:p w:rsidR="007F1554" w:rsidRPr="0020576C" w:rsidRDefault="007F1554" w:rsidP="00D721AB">
            <w:pPr>
              <w:widowControl w:val="0"/>
              <w:autoSpaceDE w:val="0"/>
              <w:autoSpaceDN w:val="0"/>
              <w:adjustRightInd w:val="0"/>
              <w:jc w:val="center"/>
              <w:rPr>
                <w:sz w:val="16"/>
                <w:szCs w:val="16"/>
                <w:lang w:eastAsia="ru-RU"/>
              </w:rPr>
            </w:pPr>
          </w:p>
        </w:tc>
        <w:tc>
          <w:tcPr>
            <w:tcW w:w="1098" w:type="dxa"/>
            <w:shd w:val="clear" w:color="auto" w:fill="auto"/>
          </w:tcPr>
          <w:p w:rsidR="007F1554" w:rsidRPr="0020576C" w:rsidRDefault="007F1554" w:rsidP="00D721AB">
            <w:pPr>
              <w:widowControl w:val="0"/>
              <w:autoSpaceDE w:val="0"/>
              <w:autoSpaceDN w:val="0"/>
              <w:adjustRightInd w:val="0"/>
              <w:jc w:val="center"/>
              <w:rPr>
                <w:sz w:val="16"/>
                <w:szCs w:val="16"/>
                <w:lang w:eastAsia="ru-RU"/>
              </w:rPr>
            </w:pPr>
            <w:r w:rsidRPr="0020576C">
              <w:rPr>
                <w:sz w:val="16"/>
                <w:szCs w:val="16"/>
                <w:lang w:eastAsia="ru-RU"/>
              </w:rPr>
              <w:t>24</w:t>
            </w:r>
          </w:p>
        </w:tc>
        <w:tc>
          <w:tcPr>
            <w:tcW w:w="1098" w:type="dxa"/>
            <w:shd w:val="clear" w:color="auto" w:fill="auto"/>
          </w:tcPr>
          <w:p w:rsidR="007F1554" w:rsidRPr="0020576C" w:rsidRDefault="007F1554" w:rsidP="00D721AB">
            <w:pPr>
              <w:widowControl w:val="0"/>
              <w:autoSpaceDE w:val="0"/>
              <w:autoSpaceDN w:val="0"/>
              <w:adjustRightInd w:val="0"/>
              <w:jc w:val="center"/>
              <w:rPr>
                <w:sz w:val="16"/>
                <w:szCs w:val="16"/>
                <w:lang w:eastAsia="ru-RU"/>
              </w:rPr>
            </w:pPr>
            <w:r w:rsidRPr="0020576C">
              <w:rPr>
                <w:sz w:val="16"/>
                <w:szCs w:val="16"/>
                <w:lang w:eastAsia="ru-RU"/>
              </w:rPr>
              <w:t>27</w:t>
            </w:r>
          </w:p>
        </w:tc>
        <w:tc>
          <w:tcPr>
            <w:tcW w:w="1098" w:type="dxa"/>
            <w:shd w:val="clear" w:color="auto" w:fill="auto"/>
          </w:tcPr>
          <w:p w:rsidR="007F1554" w:rsidRPr="0020576C" w:rsidRDefault="007F1554" w:rsidP="00D721AB">
            <w:pPr>
              <w:widowControl w:val="0"/>
              <w:autoSpaceDE w:val="0"/>
              <w:autoSpaceDN w:val="0"/>
              <w:adjustRightInd w:val="0"/>
              <w:jc w:val="center"/>
              <w:rPr>
                <w:sz w:val="16"/>
                <w:szCs w:val="16"/>
                <w:lang w:eastAsia="ru-RU"/>
              </w:rPr>
            </w:pPr>
            <w:r w:rsidRPr="0020576C">
              <w:rPr>
                <w:sz w:val="16"/>
                <w:szCs w:val="16"/>
                <w:lang w:eastAsia="ru-RU"/>
              </w:rPr>
              <w:t>29</w:t>
            </w:r>
          </w:p>
        </w:tc>
      </w:tr>
      <w:tr w:rsidR="007F1554" w:rsidRPr="0020576C" w:rsidTr="00D721AB">
        <w:tc>
          <w:tcPr>
            <w:tcW w:w="4157" w:type="dxa"/>
            <w:shd w:val="clear" w:color="auto" w:fill="auto"/>
          </w:tcPr>
          <w:p w:rsidR="007F1554" w:rsidRPr="0020576C" w:rsidRDefault="007F1554" w:rsidP="00D721AB">
            <w:pPr>
              <w:widowControl w:val="0"/>
              <w:autoSpaceDE w:val="0"/>
              <w:autoSpaceDN w:val="0"/>
              <w:adjustRightInd w:val="0"/>
              <w:jc w:val="both"/>
              <w:rPr>
                <w:sz w:val="16"/>
                <w:szCs w:val="16"/>
                <w:lang w:eastAsia="ru-RU"/>
              </w:rPr>
            </w:pPr>
            <w:r w:rsidRPr="0020576C">
              <w:rPr>
                <w:sz w:val="16"/>
                <w:szCs w:val="16"/>
                <w:lang w:eastAsia="ru-RU"/>
              </w:rPr>
              <w:t>Количество приобретенного жилья по подпрограмме Обеспечение жильем молодых семей Орловского района на 2014-2017 г</w:t>
            </w:r>
            <w:r w:rsidRPr="0020576C">
              <w:rPr>
                <w:sz w:val="16"/>
                <w:szCs w:val="16"/>
                <w:lang w:eastAsia="ru-RU"/>
              </w:rPr>
              <w:t>о</w:t>
            </w:r>
            <w:r w:rsidRPr="0020576C">
              <w:rPr>
                <w:sz w:val="16"/>
                <w:szCs w:val="16"/>
                <w:lang w:eastAsia="ru-RU"/>
              </w:rPr>
              <w:t>ды</w:t>
            </w:r>
          </w:p>
        </w:tc>
        <w:tc>
          <w:tcPr>
            <w:tcW w:w="811" w:type="dxa"/>
            <w:shd w:val="clear" w:color="auto" w:fill="auto"/>
          </w:tcPr>
          <w:p w:rsidR="007F1554" w:rsidRPr="0020576C" w:rsidRDefault="007F1554" w:rsidP="00D721AB">
            <w:pPr>
              <w:widowControl w:val="0"/>
              <w:autoSpaceDE w:val="0"/>
              <w:autoSpaceDN w:val="0"/>
              <w:adjustRightInd w:val="0"/>
              <w:jc w:val="center"/>
              <w:rPr>
                <w:sz w:val="16"/>
                <w:szCs w:val="16"/>
                <w:lang w:eastAsia="ru-RU"/>
              </w:rPr>
            </w:pPr>
            <w:r w:rsidRPr="0020576C">
              <w:rPr>
                <w:sz w:val="16"/>
                <w:szCs w:val="16"/>
                <w:lang w:eastAsia="ru-RU"/>
              </w:rPr>
              <w:t xml:space="preserve">Кол- </w:t>
            </w:r>
            <w:proofErr w:type="gramStart"/>
            <w:r w:rsidRPr="0020576C">
              <w:rPr>
                <w:sz w:val="16"/>
                <w:szCs w:val="16"/>
                <w:lang w:eastAsia="ru-RU"/>
              </w:rPr>
              <w:t>во</w:t>
            </w:r>
            <w:proofErr w:type="gramEnd"/>
            <w:r w:rsidRPr="0020576C">
              <w:rPr>
                <w:sz w:val="16"/>
                <w:szCs w:val="16"/>
                <w:lang w:eastAsia="ru-RU"/>
              </w:rPr>
              <w:t xml:space="preserve"> квартир</w:t>
            </w:r>
          </w:p>
        </w:tc>
        <w:tc>
          <w:tcPr>
            <w:tcW w:w="1098" w:type="dxa"/>
            <w:shd w:val="clear" w:color="auto" w:fill="auto"/>
          </w:tcPr>
          <w:p w:rsidR="007F1554" w:rsidRPr="0020576C" w:rsidRDefault="007F1554" w:rsidP="00D721AB">
            <w:pPr>
              <w:widowControl w:val="0"/>
              <w:autoSpaceDE w:val="0"/>
              <w:autoSpaceDN w:val="0"/>
              <w:adjustRightInd w:val="0"/>
              <w:jc w:val="center"/>
              <w:rPr>
                <w:sz w:val="16"/>
                <w:szCs w:val="16"/>
                <w:lang w:eastAsia="ru-RU"/>
              </w:rPr>
            </w:pPr>
            <w:r w:rsidRPr="0020576C">
              <w:rPr>
                <w:sz w:val="16"/>
                <w:szCs w:val="16"/>
                <w:lang w:eastAsia="ru-RU"/>
              </w:rPr>
              <w:t>0</w:t>
            </w:r>
          </w:p>
          <w:p w:rsidR="007F1554" w:rsidRPr="0020576C" w:rsidRDefault="007F1554" w:rsidP="00D721AB">
            <w:pPr>
              <w:widowControl w:val="0"/>
              <w:autoSpaceDE w:val="0"/>
              <w:autoSpaceDN w:val="0"/>
              <w:adjustRightInd w:val="0"/>
              <w:jc w:val="center"/>
              <w:rPr>
                <w:sz w:val="16"/>
                <w:szCs w:val="16"/>
                <w:lang w:eastAsia="ru-RU"/>
              </w:rPr>
            </w:pPr>
          </w:p>
        </w:tc>
        <w:tc>
          <w:tcPr>
            <w:tcW w:w="1098" w:type="dxa"/>
            <w:shd w:val="clear" w:color="auto" w:fill="auto"/>
          </w:tcPr>
          <w:p w:rsidR="007F1554" w:rsidRPr="0020576C" w:rsidRDefault="007F1554" w:rsidP="00D721AB">
            <w:pPr>
              <w:widowControl w:val="0"/>
              <w:autoSpaceDE w:val="0"/>
              <w:autoSpaceDN w:val="0"/>
              <w:adjustRightInd w:val="0"/>
              <w:jc w:val="center"/>
              <w:rPr>
                <w:sz w:val="16"/>
                <w:szCs w:val="16"/>
                <w:lang w:eastAsia="ru-RU"/>
              </w:rPr>
            </w:pPr>
            <w:r w:rsidRPr="0020576C">
              <w:rPr>
                <w:sz w:val="16"/>
                <w:szCs w:val="16"/>
                <w:lang w:eastAsia="ru-RU"/>
              </w:rPr>
              <w:t>1</w:t>
            </w:r>
          </w:p>
        </w:tc>
        <w:tc>
          <w:tcPr>
            <w:tcW w:w="1098" w:type="dxa"/>
            <w:shd w:val="clear" w:color="auto" w:fill="auto"/>
          </w:tcPr>
          <w:p w:rsidR="007F1554" w:rsidRPr="0020576C" w:rsidRDefault="007F1554" w:rsidP="00D721AB">
            <w:pPr>
              <w:widowControl w:val="0"/>
              <w:autoSpaceDE w:val="0"/>
              <w:autoSpaceDN w:val="0"/>
              <w:adjustRightInd w:val="0"/>
              <w:jc w:val="center"/>
              <w:rPr>
                <w:sz w:val="16"/>
                <w:szCs w:val="16"/>
                <w:lang w:eastAsia="ru-RU"/>
              </w:rPr>
            </w:pPr>
            <w:r w:rsidRPr="0020576C">
              <w:rPr>
                <w:sz w:val="16"/>
                <w:szCs w:val="16"/>
                <w:lang w:eastAsia="ru-RU"/>
              </w:rPr>
              <w:t>0</w:t>
            </w:r>
          </w:p>
        </w:tc>
        <w:tc>
          <w:tcPr>
            <w:tcW w:w="1098" w:type="dxa"/>
            <w:shd w:val="clear" w:color="auto" w:fill="auto"/>
          </w:tcPr>
          <w:p w:rsidR="007F1554" w:rsidRPr="0020576C" w:rsidRDefault="007F1554" w:rsidP="00D721AB">
            <w:pPr>
              <w:widowControl w:val="0"/>
              <w:autoSpaceDE w:val="0"/>
              <w:autoSpaceDN w:val="0"/>
              <w:adjustRightInd w:val="0"/>
              <w:jc w:val="center"/>
              <w:rPr>
                <w:sz w:val="16"/>
                <w:szCs w:val="16"/>
                <w:lang w:eastAsia="ru-RU"/>
              </w:rPr>
            </w:pPr>
            <w:r w:rsidRPr="0020576C">
              <w:rPr>
                <w:sz w:val="16"/>
                <w:szCs w:val="16"/>
                <w:lang w:eastAsia="ru-RU"/>
              </w:rPr>
              <w:t>0</w:t>
            </w:r>
          </w:p>
        </w:tc>
      </w:tr>
      <w:tr w:rsidR="007F1554" w:rsidRPr="0020576C" w:rsidTr="00D721AB">
        <w:tc>
          <w:tcPr>
            <w:tcW w:w="4157" w:type="dxa"/>
            <w:shd w:val="clear" w:color="auto" w:fill="auto"/>
          </w:tcPr>
          <w:p w:rsidR="007F1554" w:rsidRPr="0020576C" w:rsidRDefault="007F1554" w:rsidP="00D721AB">
            <w:pPr>
              <w:widowControl w:val="0"/>
              <w:autoSpaceDE w:val="0"/>
              <w:autoSpaceDN w:val="0"/>
              <w:adjustRightInd w:val="0"/>
              <w:jc w:val="both"/>
              <w:rPr>
                <w:sz w:val="16"/>
                <w:szCs w:val="16"/>
                <w:lang w:eastAsia="ru-RU"/>
              </w:rPr>
            </w:pPr>
            <w:r w:rsidRPr="0020576C">
              <w:rPr>
                <w:sz w:val="16"/>
                <w:szCs w:val="16"/>
                <w:lang w:eastAsia="ru-RU"/>
              </w:rPr>
              <w:t>Количество молодых специалистов, приступивших к работе в областных и муниципал</w:t>
            </w:r>
            <w:r w:rsidRPr="0020576C">
              <w:rPr>
                <w:sz w:val="16"/>
                <w:szCs w:val="16"/>
                <w:lang w:eastAsia="ru-RU"/>
              </w:rPr>
              <w:t>ь</w:t>
            </w:r>
            <w:r w:rsidRPr="0020576C">
              <w:rPr>
                <w:sz w:val="16"/>
                <w:szCs w:val="16"/>
                <w:lang w:eastAsia="ru-RU"/>
              </w:rPr>
              <w:t>ных организациях здравоохранения и пол</w:t>
            </w:r>
            <w:r w:rsidRPr="0020576C">
              <w:rPr>
                <w:sz w:val="16"/>
                <w:szCs w:val="16"/>
                <w:lang w:eastAsia="ru-RU"/>
              </w:rPr>
              <w:t>у</w:t>
            </w:r>
            <w:r w:rsidRPr="0020576C">
              <w:rPr>
                <w:sz w:val="16"/>
                <w:szCs w:val="16"/>
                <w:lang w:eastAsia="ru-RU"/>
              </w:rPr>
              <w:t xml:space="preserve">чивших единовременную денежную выплату </w:t>
            </w:r>
          </w:p>
        </w:tc>
        <w:tc>
          <w:tcPr>
            <w:tcW w:w="811" w:type="dxa"/>
            <w:shd w:val="clear" w:color="auto" w:fill="auto"/>
          </w:tcPr>
          <w:p w:rsidR="007F1554" w:rsidRPr="0020576C" w:rsidRDefault="007F1554" w:rsidP="00D721AB">
            <w:pPr>
              <w:widowControl w:val="0"/>
              <w:autoSpaceDE w:val="0"/>
              <w:autoSpaceDN w:val="0"/>
              <w:adjustRightInd w:val="0"/>
              <w:jc w:val="center"/>
              <w:rPr>
                <w:sz w:val="16"/>
                <w:szCs w:val="16"/>
                <w:lang w:eastAsia="ru-RU"/>
              </w:rPr>
            </w:pPr>
            <w:r w:rsidRPr="0020576C">
              <w:rPr>
                <w:sz w:val="16"/>
                <w:szCs w:val="16"/>
                <w:lang w:eastAsia="ru-RU"/>
              </w:rPr>
              <w:t>Кол-во чел.</w:t>
            </w:r>
          </w:p>
        </w:tc>
        <w:tc>
          <w:tcPr>
            <w:tcW w:w="1098" w:type="dxa"/>
            <w:shd w:val="clear" w:color="auto" w:fill="auto"/>
          </w:tcPr>
          <w:p w:rsidR="007F1554" w:rsidRPr="0020576C" w:rsidRDefault="007F1554" w:rsidP="00D721AB">
            <w:pPr>
              <w:widowControl w:val="0"/>
              <w:autoSpaceDE w:val="0"/>
              <w:autoSpaceDN w:val="0"/>
              <w:adjustRightInd w:val="0"/>
              <w:jc w:val="center"/>
              <w:rPr>
                <w:sz w:val="16"/>
                <w:szCs w:val="16"/>
                <w:lang w:eastAsia="ru-RU"/>
              </w:rPr>
            </w:pPr>
            <w:r w:rsidRPr="0020576C">
              <w:rPr>
                <w:sz w:val="16"/>
                <w:szCs w:val="16"/>
                <w:lang w:eastAsia="ru-RU"/>
              </w:rPr>
              <w:t>0</w:t>
            </w:r>
          </w:p>
          <w:p w:rsidR="007F1554" w:rsidRPr="0020576C" w:rsidRDefault="007F1554" w:rsidP="00D721AB">
            <w:pPr>
              <w:widowControl w:val="0"/>
              <w:autoSpaceDE w:val="0"/>
              <w:autoSpaceDN w:val="0"/>
              <w:adjustRightInd w:val="0"/>
              <w:jc w:val="center"/>
              <w:rPr>
                <w:sz w:val="16"/>
                <w:szCs w:val="16"/>
                <w:lang w:eastAsia="ru-RU"/>
              </w:rPr>
            </w:pPr>
          </w:p>
        </w:tc>
        <w:tc>
          <w:tcPr>
            <w:tcW w:w="1098" w:type="dxa"/>
            <w:shd w:val="clear" w:color="auto" w:fill="auto"/>
          </w:tcPr>
          <w:p w:rsidR="007F1554" w:rsidRPr="0020576C" w:rsidRDefault="007F1554" w:rsidP="00D721AB">
            <w:pPr>
              <w:widowControl w:val="0"/>
              <w:autoSpaceDE w:val="0"/>
              <w:autoSpaceDN w:val="0"/>
              <w:adjustRightInd w:val="0"/>
              <w:jc w:val="center"/>
              <w:rPr>
                <w:sz w:val="16"/>
                <w:szCs w:val="16"/>
                <w:lang w:eastAsia="ru-RU"/>
              </w:rPr>
            </w:pPr>
            <w:r w:rsidRPr="0020576C">
              <w:rPr>
                <w:sz w:val="16"/>
                <w:szCs w:val="16"/>
                <w:lang w:eastAsia="ru-RU"/>
              </w:rPr>
              <w:t>3</w:t>
            </w:r>
          </w:p>
        </w:tc>
        <w:tc>
          <w:tcPr>
            <w:tcW w:w="1098" w:type="dxa"/>
            <w:shd w:val="clear" w:color="auto" w:fill="auto"/>
          </w:tcPr>
          <w:p w:rsidR="007F1554" w:rsidRPr="0020576C" w:rsidRDefault="007F1554" w:rsidP="00D721AB">
            <w:pPr>
              <w:widowControl w:val="0"/>
              <w:autoSpaceDE w:val="0"/>
              <w:autoSpaceDN w:val="0"/>
              <w:adjustRightInd w:val="0"/>
              <w:jc w:val="center"/>
              <w:rPr>
                <w:sz w:val="16"/>
                <w:szCs w:val="16"/>
                <w:lang w:eastAsia="ru-RU"/>
              </w:rPr>
            </w:pPr>
            <w:r w:rsidRPr="0020576C">
              <w:rPr>
                <w:sz w:val="16"/>
                <w:szCs w:val="16"/>
                <w:lang w:eastAsia="ru-RU"/>
              </w:rPr>
              <w:t>0</w:t>
            </w:r>
          </w:p>
        </w:tc>
        <w:tc>
          <w:tcPr>
            <w:tcW w:w="1098" w:type="dxa"/>
            <w:shd w:val="clear" w:color="auto" w:fill="auto"/>
          </w:tcPr>
          <w:p w:rsidR="007F1554" w:rsidRPr="0020576C" w:rsidRDefault="007F1554" w:rsidP="00D721AB">
            <w:pPr>
              <w:widowControl w:val="0"/>
              <w:autoSpaceDE w:val="0"/>
              <w:autoSpaceDN w:val="0"/>
              <w:adjustRightInd w:val="0"/>
              <w:jc w:val="center"/>
              <w:rPr>
                <w:sz w:val="16"/>
                <w:szCs w:val="16"/>
                <w:lang w:eastAsia="ru-RU"/>
              </w:rPr>
            </w:pPr>
            <w:r w:rsidRPr="0020576C">
              <w:rPr>
                <w:sz w:val="16"/>
                <w:szCs w:val="16"/>
                <w:lang w:eastAsia="ru-RU"/>
              </w:rPr>
              <w:t>0</w:t>
            </w:r>
          </w:p>
        </w:tc>
      </w:tr>
    </w:tbl>
    <w:p w:rsidR="007F1554" w:rsidRPr="0020576C" w:rsidRDefault="007F1554" w:rsidP="007F1554">
      <w:pPr>
        <w:widowControl w:val="0"/>
        <w:shd w:val="clear" w:color="auto" w:fill="FFFFFF"/>
        <w:autoSpaceDE w:val="0"/>
        <w:spacing w:before="240" w:line="360" w:lineRule="auto"/>
        <w:ind w:firstLine="720"/>
        <w:jc w:val="both"/>
        <w:rPr>
          <w:color w:val="000000"/>
          <w:sz w:val="16"/>
          <w:szCs w:val="16"/>
        </w:rPr>
      </w:pPr>
      <w:r w:rsidRPr="0020576C">
        <w:rPr>
          <w:color w:val="000000"/>
          <w:spacing w:val="7"/>
          <w:sz w:val="16"/>
          <w:szCs w:val="16"/>
        </w:rPr>
        <w:t xml:space="preserve">В районе сохранены основные формы физической подготовки </w:t>
      </w:r>
      <w:r w:rsidRPr="0020576C">
        <w:rPr>
          <w:color w:val="000000"/>
          <w:spacing w:val="1"/>
          <w:sz w:val="16"/>
          <w:szCs w:val="16"/>
        </w:rPr>
        <w:t>допризывной молодёжи, работают 3 объединения общественного движения «</w:t>
      </w:r>
      <w:proofErr w:type="spellStart"/>
      <w:r w:rsidRPr="0020576C">
        <w:rPr>
          <w:color w:val="000000"/>
          <w:spacing w:val="1"/>
          <w:sz w:val="16"/>
          <w:szCs w:val="16"/>
        </w:rPr>
        <w:t>Юнармия</w:t>
      </w:r>
      <w:proofErr w:type="spellEnd"/>
      <w:r w:rsidRPr="0020576C">
        <w:rPr>
          <w:color w:val="000000"/>
          <w:spacing w:val="1"/>
          <w:sz w:val="16"/>
          <w:szCs w:val="16"/>
        </w:rPr>
        <w:t xml:space="preserve">» (2 - в ДДТ «Мозаика» и 1 - в МКОУ с. </w:t>
      </w:r>
      <w:proofErr w:type="spellStart"/>
      <w:r w:rsidRPr="0020576C">
        <w:rPr>
          <w:color w:val="000000"/>
          <w:spacing w:val="1"/>
          <w:sz w:val="16"/>
          <w:szCs w:val="16"/>
        </w:rPr>
        <w:t>Колково</w:t>
      </w:r>
      <w:proofErr w:type="spellEnd"/>
      <w:r w:rsidRPr="0020576C">
        <w:rPr>
          <w:color w:val="000000"/>
          <w:spacing w:val="1"/>
          <w:sz w:val="16"/>
          <w:szCs w:val="16"/>
        </w:rPr>
        <w:t xml:space="preserve">) </w:t>
      </w:r>
      <w:r w:rsidRPr="0020576C">
        <w:rPr>
          <w:color w:val="000000"/>
          <w:sz w:val="16"/>
          <w:szCs w:val="16"/>
        </w:rPr>
        <w:t>и военно-патриотический клуб «ТИГР»</w:t>
      </w:r>
      <w:r w:rsidRPr="0020576C">
        <w:rPr>
          <w:color w:val="000000"/>
          <w:spacing w:val="1"/>
          <w:sz w:val="16"/>
          <w:szCs w:val="16"/>
        </w:rPr>
        <w:t xml:space="preserve">. </w:t>
      </w:r>
    </w:p>
    <w:p w:rsidR="007F1554" w:rsidRPr="0020576C" w:rsidRDefault="007F1554" w:rsidP="007F1554">
      <w:pPr>
        <w:widowControl w:val="0"/>
        <w:autoSpaceDE w:val="0"/>
        <w:spacing w:line="360" w:lineRule="auto"/>
        <w:ind w:firstLine="720"/>
        <w:jc w:val="both"/>
        <w:rPr>
          <w:sz w:val="16"/>
          <w:szCs w:val="16"/>
        </w:rPr>
      </w:pPr>
      <w:r w:rsidRPr="0020576C">
        <w:rPr>
          <w:sz w:val="16"/>
          <w:szCs w:val="16"/>
        </w:rPr>
        <w:t>Традиционно проводятся: районный конкурс «А ну-ка, парни!», военно-спортивная игра с элементами туризма «</w:t>
      </w:r>
      <w:proofErr w:type="spellStart"/>
      <w:r w:rsidRPr="0020576C">
        <w:rPr>
          <w:sz w:val="16"/>
          <w:szCs w:val="16"/>
        </w:rPr>
        <w:t>Орлятский</w:t>
      </w:r>
      <w:proofErr w:type="spellEnd"/>
      <w:r w:rsidRPr="0020576C">
        <w:rPr>
          <w:sz w:val="16"/>
          <w:szCs w:val="16"/>
        </w:rPr>
        <w:t xml:space="preserve"> штурм», спартакиада допризывной молодёжи, стрелковые соревнования, и надо отметить, что все мероприятия проводятся при высокой активности подростков и молодёжи. Вот уже 10 лет сборная команда района  с хорошими результатами выступает на областной спартакиаде допризывной молодёжи.</w:t>
      </w:r>
    </w:p>
    <w:p w:rsidR="007F1554" w:rsidRPr="0020576C" w:rsidRDefault="007F1554" w:rsidP="007F1554">
      <w:pPr>
        <w:widowControl w:val="0"/>
        <w:autoSpaceDE w:val="0"/>
        <w:spacing w:line="360" w:lineRule="auto"/>
        <w:ind w:firstLine="720"/>
        <w:jc w:val="both"/>
        <w:rPr>
          <w:sz w:val="16"/>
          <w:szCs w:val="16"/>
        </w:rPr>
      </w:pPr>
      <w:r w:rsidRPr="0020576C">
        <w:rPr>
          <w:sz w:val="16"/>
          <w:szCs w:val="16"/>
        </w:rPr>
        <w:t>В районе стало традицией проведение таких мероприятий военно – патриотической направленности, как: день памяти участников боевых действий в локальных войнах и вооружённых конфликтах, день Победы,  день Памяти и скорби, день памяти 6-й роты Псковских десантников, проводится фестиваль военно-патриотической песни. Во всех  учебных заведениях района в планах воспитательной работы есть раздел «Гражданско-патриотическое воспитание». В течение трёх лет проводится марафон добрых территорий «Добрая Вятка. Добрый Орлов».</w:t>
      </w:r>
    </w:p>
    <w:p w:rsidR="007F1554" w:rsidRPr="0020576C" w:rsidRDefault="007F1554" w:rsidP="007F1554">
      <w:pPr>
        <w:pStyle w:val="ad"/>
        <w:spacing w:before="240" w:after="240"/>
        <w:jc w:val="center"/>
        <w:rPr>
          <w:b/>
          <w:sz w:val="16"/>
          <w:szCs w:val="16"/>
        </w:rPr>
      </w:pPr>
      <w:r w:rsidRPr="0020576C">
        <w:rPr>
          <w:b/>
          <w:sz w:val="16"/>
          <w:szCs w:val="16"/>
        </w:rPr>
        <w:t>1.2.5. Физическая культура и спорт</w:t>
      </w:r>
    </w:p>
    <w:p w:rsidR="007F1554" w:rsidRPr="0020576C" w:rsidRDefault="007F1554" w:rsidP="007F1554">
      <w:pPr>
        <w:pStyle w:val="ad"/>
        <w:spacing w:before="0" w:after="0" w:line="360" w:lineRule="auto"/>
        <w:ind w:firstLine="720"/>
        <w:jc w:val="both"/>
        <w:rPr>
          <w:sz w:val="16"/>
          <w:szCs w:val="16"/>
        </w:rPr>
      </w:pPr>
      <w:r w:rsidRPr="0020576C">
        <w:rPr>
          <w:sz w:val="16"/>
          <w:szCs w:val="16"/>
        </w:rPr>
        <w:t>В Орловском районе разработана и реализуется муниципальная программа «Развитие физической культуры и спорта в Орловском районе Кировской области».</w:t>
      </w:r>
    </w:p>
    <w:p w:rsidR="007F1554" w:rsidRPr="0020576C" w:rsidRDefault="007F1554" w:rsidP="007F1554">
      <w:pPr>
        <w:pStyle w:val="ad"/>
        <w:spacing w:before="0" w:after="0" w:line="360" w:lineRule="auto"/>
        <w:ind w:firstLine="720"/>
        <w:jc w:val="both"/>
        <w:rPr>
          <w:sz w:val="16"/>
          <w:szCs w:val="16"/>
        </w:rPr>
      </w:pPr>
      <w:r w:rsidRPr="0020576C">
        <w:rPr>
          <w:sz w:val="16"/>
          <w:szCs w:val="16"/>
        </w:rPr>
        <w:t>Количество занимающихся физкультурой и спортом в Орловском районе в 2017 году составило 4359 человек, или 35,7 % от общего населения района.  В районе функционирует 48 спортивных сооружений, в том числе 16 спортивных залов, городской стадион и спортивные площадки.</w:t>
      </w:r>
    </w:p>
    <w:p w:rsidR="007F1554" w:rsidRPr="0020576C" w:rsidRDefault="007F1554" w:rsidP="007F1554">
      <w:pPr>
        <w:pStyle w:val="ad"/>
        <w:spacing w:before="0" w:after="0" w:line="360" w:lineRule="auto"/>
        <w:ind w:firstLine="720"/>
        <w:jc w:val="both"/>
        <w:rPr>
          <w:sz w:val="16"/>
          <w:szCs w:val="16"/>
        </w:rPr>
      </w:pPr>
      <w:r w:rsidRPr="0020576C">
        <w:rPr>
          <w:sz w:val="16"/>
          <w:szCs w:val="16"/>
        </w:rPr>
        <w:t>Сформирована система проведения районных и межрайонных физкультурно-массовых и спортивных мероприятий на основе формирования и реализации единого календарного плана. В течение 2017 года проведено 53 мероприятия физкультурной направленности.</w:t>
      </w:r>
    </w:p>
    <w:p w:rsidR="007F1554" w:rsidRPr="0020576C" w:rsidRDefault="007F1554" w:rsidP="007F1554">
      <w:pPr>
        <w:pStyle w:val="ad"/>
        <w:spacing w:before="0" w:after="0" w:line="360" w:lineRule="auto"/>
        <w:ind w:firstLine="720"/>
        <w:jc w:val="both"/>
        <w:rPr>
          <w:sz w:val="16"/>
          <w:szCs w:val="16"/>
        </w:rPr>
      </w:pPr>
      <w:r w:rsidRPr="0020576C">
        <w:rPr>
          <w:sz w:val="16"/>
          <w:szCs w:val="16"/>
        </w:rPr>
        <w:t>С целью привлечения населения к занятиям физкультурой и спортом в Орловском районе проводятся соревнования по популярным видам спорта в виде массовых спартакиад, турниров, спортивных праздников различного профиля и уровня: региональные, межмуниципальные и муниципальные соревнования и турниры по лыжным гонкам, спортивной акробатике, футболу, волейболу, баскетболу, настольному теннису;</w:t>
      </w:r>
    </w:p>
    <w:p w:rsidR="007F1554" w:rsidRPr="0020576C" w:rsidRDefault="007F1554" w:rsidP="007F1554">
      <w:pPr>
        <w:pStyle w:val="ad"/>
        <w:spacing w:before="0" w:after="0" w:line="360" w:lineRule="auto"/>
        <w:ind w:firstLine="720"/>
        <w:jc w:val="both"/>
        <w:rPr>
          <w:sz w:val="16"/>
          <w:szCs w:val="16"/>
        </w:rPr>
      </w:pPr>
      <w:r w:rsidRPr="0020576C">
        <w:rPr>
          <w:sz w:val="16"/>
          <w:szCs w:val="16"/>
        </w:rPr>
        <w:t>Организуются спортивные мероприятия: Кросс нации; День физкультурника; Лыжня России;</w:t>
      </w:r>
      <w:r w:rsidRPr="0020576C">
        <w:rPr>
          <w:i/>
          <w:sz w:val="16"/>
          <w:szCs w:val="16"/>
        </w:rPr>
        <w:t xml:space="preserve"> </w:t>
      </w:r>
      <w:r w:rsidRPr="0020576C">
        <w:rPr>
          <w:sz w:val="16"/>
          <w:szCs w:val="16"/>
        </w:rPr>
        <w:t>по приему норм ГТО.</w:t>
      </w:r>
    </w:p>
    <w:p w:rsidR="007F1554" w:rsidRPr="0020576C" w:rsidRDefault="007F1554" w:rsidP="007F1554">
      <w:pPr>
        <w:pStyle w:val="ad"/>
        <w:tabs>
          <w:tab w:val="left" w:pos="180"/>
        </w:tabs>
        <w:spacing w:before="0" w:after="0" w:line="360" w:lineRule="auto"/>
        <w:ind w:firstLine="720"/>
        <w:jc w:val="both"/>
        <w:rPr>
          <w:sz w:val="16"/>
          <w:szCs w:val="16"/>
        </w:rPr>
      </w:pPr>
      <w:r w:rsidRPr="0020576C">
        <w:rPr>
          <w:sz w:val="16"/>
          <w:szCs w:val="16"/>
        </w:rPr>
        <w:t xml:space="preserve">Спортсмены Орловского района принимают участие в региональных, всероссийских соревнованиях по лыжным гонкам, футболу, лёгкой атлетике, волейболу, спортивной акробатике, прыжкам на акробатической дорожке.  </w:t>
      </w:r>
    </w:p>
    <w:p w:rsidR="007F1554" w:rsidRPr="0020576C" w:rsidRDefault="007F1554" w:rsidP="007F1554">
      <w:pPr>
        <w:pStyle w:val="ad"/>
        <w:spacing w:before="0" w:after="0" w:line="360" w:lineRule="auto"/>
        <w:ind w:firstLine="720"/>
        <w:jc w:val="both"/>
        <w:rPr>
          <w:sz w:val="16"/>
          <w:szCs w:val="16"/>
        </w:rPr>
      </w:pPr>
      <w:r w:rsidRPr="0020576C">
        <w:rPr>
          <w:sz w:val="16"/>
          <w:szCs w:val="16"/>
        </w:rPr>
        <w:t>В районе работают спортивно – оздоровительные клубы: «Здоровье каждому»</w:t>
      </w:r>
      <w:r w:rsidRPr="0020576C">
        <w:rPr>
          <w:b/>
          <w:sz w:val="16"/>
          <w:szCs w:val="16"/>
        </w:rPr>
        <w:t xml:space="preserve">; </w:t>
      </w:r>
      <w:r w:rsidRPr="0020576C">
        <w:rPr>
          <w:sz w:val="16"/>
          <w:szCs w:val="16"/>
        </w:rPr>
        <w:t>«Ветеран»; военно-патриотический клуб «Тигр».</w:t>
      </w:r>
    </w:p>
    <w:p w:rsidR="007F1554" w:rsidRPr="0020576C" w:rsidRDefault="007F1554" w:rsidP="007F1554">
      <w:pPr>
        <w:pStyle w:val="ad"/>
        <w:spacing w:before="0" w:after="0" w:line="360" w:lineRule="auto"/>
        <w:ind w:firstLine="720"/>
        <w:jc w:val="both"/>
        <w:rPr>
          <w:sz w:val="16"/>
          <w:szCs w:val="16"/>
        </w:rPr>
      </w:pPr>
      <w:r w:rsidRPr="0020576C">
        <w:rPr>
          <w:sz w:val="16"/>
          <w:szCs w:val="16"/>
        </w:rPr>
        <w:t>Доля населения, систематически занимающегося физкультурой и спортом, ежегодно увеличивается. Этот показатель с 19,2% в 2013 году вырос до 35,7% в 2017 году.</w:t>
      </w:r>
    </w:p>
    <w:p w:rsidR="007F1554" w:rsidRPr="0020576C" w:rsidRDefault="007F1554" w:rsidP="007F1554">
      <w:pPr>
        <w:pStyle w:val="ad"/>
        <w:spacing w:before="0" w:after="0" w:line="360" w:lineRule="auto"/>
        <w:ind w:firstLine="720"/>
        <w:jc w:val="right"/>
        <w:rPr>
          <w:sz w:val="16"/>
          <w:szCs w:val="16"/>
        </w:rPr>
      </w:pPr>
      <w:r w:rsidRPr="0020576C">
        <w:rPr>
          <w:sz w:val="16"/>
          <w:szCs w:val="16"/>
        </w:rPr>
        <w:t>Таблица 14</w:t>
      </w:r>
    </w:p>
    <w:p w:rsidR="007F1554" w:rsidRPr="0020576C" w:rsidRDefault="007F1554" w:rsidP="007F1554">
      <w:pPr>
        <w:pStyle w:val="ad"/>
        <w:spacing w:before="0" w:after="0" w:line="360" w:lineRule="auto"/>
        <w:jc w:val="center"/>
        <w:rPr>
          <w:sz w:val="16"/>
          <w:szCs w:val="16"/>
        </w:rPr>
      </w:pPr>
      <w:r w:rsidRPr="0020576C">
        <w:rPr>
          <w:sz w:val="16"/>
          <w:szCs w:val="16"/>
        </w:rPr>
        <w:t>Основные показатели физкультуры и спорта</w:t>
      </w:r>
    </w:p>
    <w:tbl>
      <w:tblPr>
        <w:tblW w:w="9360" w:type="dxa"/>
        <w:tblInd w:w="108" w:type="dxa"/>
        <w:tblLayout w:type="fixed"/>
        <w:tblLook w:val="0000" w:firstRow="0" w:lastRow="0" w:firstColumn="0" w:lastColumn="0" w:noHBand="0" w:noVBand="0"/>
      </w:tblPr>
      <w:tblGrid>
        <w:gridCol w:w="4710"/>
        <w:gridCol w:w="930"/>
        <w:gridCol w:w="930"/>
        <w:gridCol w:w="930"/>
        <w:gridCol w:w="930"/>
        <w:gridCol w:w="930"/>
      </w:tblGrid>
      <w:tr w:rsidR="007F1554" w:rsidRPr="0020576C" w:rsidTr="00D721AB">
        <w:tc>
          <w:tcPr>
            <w:tcW w:w="4710" w:type="dxa"/>
            <w:tcBorders>
              <w:top w:val="single" w:sz="4" w:space="0" w:color="000000"/>
              <w:left w:val="single" w:sz="4" w:space="0" w:color="000000"/>
              <w:bottom w:val="single" w:sz="4" w:space="0" w:color="000000"/>
              <w:right w:val="nil"/>
            </w:tcBorders>
          </w:tcPr>
          <w:p w:rsidR="007F1554" w:rsidRPr="0020576C" w:rsidRDefault="007F1554" w:rsidP="00D721AB">
            <w:pPr>
              <w:snapToGrid w:val="0"/>
              <w:ind w:left="72"/>
              <w:jc w:val="center"/>
              <w:rPr>
                <w:b/>
                <w:sz w:val="16"/>
                <w:szCs w:val="16"/>
              </w:rPr>
            </w:pPr>
            <w:r w:rsidRPr="0020576C">
              <w:rPr>
                <w:b/>
                <w:sz w:val="16"/>
                <w:szCs w:val="16"/>
              </w:rPr>
              <w:t>Показатели</w:t>
            </w:r>
          </w:p>
        </w:tc>
        <w:tc>
          <w:tcPr>
            <w:tcW w:w="930" w:type="dxa"/>
            <w:tcBorders>
              <w:top w:val="single" w:sz="4" w:space="0" w:color="000000"/>
              <w:left w:val="single" w:sz="4" w:space="0" w:color="000000"/>
              <w:bottom w:val="single" w:sz="4" w:space="0" w:color="000000"/>
              <w:right w:val="nil"/>
            </w:tcBorders>
          </w:tcPr>
          <w:p w:rsidR="007F1554" w:rsidRPr="0020576C" w:rsidRDefault="007F1554" w:rsidP="00D721AB">
            <w:pPr>
              <w:snapToGrid w:val="0"/>
              <w:jc w:val="center"/>
              <w:rPr>
                <w:b/>
                <w:sz w:val="16"/>
                <w:szCs w:val="16"/>
              </w:rPr>
            </w:pPr>
            <w:r w:rsidRPr="0020576C">
              <w:rPr>
                <w:b/>
                <w:sz w:val="16"/>
                <w:szCs w:val="16"/>
              </w:rPr>
              <w:t>20</w:t>
            </w:r>
            <w:r w:rsidRPr="0020576C">
              <w:rPr>
                <w:b/>
                <w:sz w:val="16"/>
                <w:szCs w:val="16"/>
                <w:lang w:val="en-US"/>
              </w:rPr>
              <w:t>1</w:t>
            </w:r>
            <w:r w:rsidRPr="0020576C">
              <w:rPr>
                <w:b/>
                <w:sz w:val="16"/>
                <w:szCs w:val="16"/>
              </w:rPr>
              <w:t>3 год</w:t>
            </w:r>
          </w:p>
        </w:tc>
        <w:tc>
          <w:tcPr>
            <w:tcW w:w="930" w:type="dxa"/>
            <w:tcBorders>
              <w:top w:val="single" w:sz="4" w:space="0" w:color="000000"/>
              <w:left w:val="single" w:sz="4" w:space="0" w:color="000000"/>
              <w:bottom w:val="single" w:sz="4" w:space="0" w:color="000000"/>
              <w:right w:val="nil"/>
            </w:tcBorders>
          </w:tcPr>
          <w:p w:rsidR="007F1554" w:rsidRPr="0020576C" w:rsidRDefault="007F1554" w:rsidP="00D721AB">
            <w:pPr>
              <w:snapToGrid w:val="0"/>
              <w:jc w:val="center"/>
              <w:rPr>
                <w:b/>
                <w:sz w:val="16"/>
                <w:szCs w:val="16"/>
              </w:rPr>
            </w:pPr>
            <w:r w:rsidRPr="0020576C">
              <w:rPr>
                <w:b/>
                <w:sz w:val="16"/>
                <w:szCs w:val="16"/>
              </w:rPr>
              <w:t>20</w:t>
            </w:r>
            <w:r w:rsidRPr="0020576C">
              <w:rPr>
                <w:b/>
                <w:sz w:val="16"/>
                <w:szCs w:val="16"/>
                <w:lang w:val="en-US"/>
              </w:rPr>
              <w:t>1</w:t>
            </w:r>
            <w:r w:rsidRPr="0020576C">
              <w:rPr>
                <w:b/>
                <w:sz w:val="16"/>
                <w:szCs w:val="16"/>
              </w:rPr>
              <w:t>4 год</w:t>
            </w:r>
          </w:p>
        </w:tc>
        <w:tc>
          <w:tcPr>
            <w:tcW w:w="930" w:type="dxa"/>
            <w:tcBorders>
              <w:top w:val="single" w:sz="4" w:space="0" w:color="000000"/>
              <w:left w:val="single" w:sz="4" w:space="0" w:color="000000"/>
              <w:bottom w:val="single" w:sz="4" w:space="0" w:color="000000"/>
              <w:right w:val="single" w:sz="4" w:space="0" w:color="auto"/>
            </w:tcBorders>
          </w:tcPr>
          <w:p w:rsidR="007F1554" w:rsidRPr="0020576C" w:rsidRDefault="007F1554" w:rsidP="00D721AB">
            <w:pPr>
              <w:snapToGrid w:val="0"/>
              <w:jc w:val="center"/>
              <w:rPr>
                <w:b/>
                <w:sz w:val="16"/>
                <w:szCs w:val="16"/>
              </w:rPr>
            </w:pPr>
            <w:r w:rsidRPr="0020576C">
              <w:rPr>
                <w:b/>
                <w:sz w:val="16"/>
                <w:szCs w:val="16"/>
              </w:rPr>
              <w:t>20</w:t>
            </w:r>
            <w:r w:rsidRPr="0020576C">
              <w:rPr>
                <w:b/>
                <w:sz w:val="16"/>
                <w:szCs w:val="16"/>
                <w:lang w:val="en-US"/>
              </w:rPr>
              <w:t>1</w:t>
            </w:r>
            <w:r w:rsidRPr="0020576C">
              <w:rPr>
                <w:b/>
                <w:sz w:val="16"/>
                <w:szCs w:val="16"/>
              </w:rPr>
              <w:t>5 год</w:t>
            </w:r>
          </w:p>
        </w:tc>
        <w:tc>
          <w:tcPr>
            <w:tcW w:w="930" w:type="dxa"/>
            <w:tcBorders>
              <w:top w:val="single" w:sz="4" w:space="0" w:color="000000"/>
              <w:left w:val="single" w:sz="4" w:space="0" w:color="000000"/>
              <w:bottom w:val="single" w:sz="4" w:space="0" w:color="000000"/>
              <w:right w:val="single" w:sz="4" w:space="0" w:color="auto"/>
            </w:tcBorders>
          </w:tcPr>
          <w:p w:rsidR="007F1554" w:rsidRPr="0020576C" w:rsidRDefault="007F1554" w:rsidP="00D721AB">
            <w:pPr>
              <w:snapToGrid w:val="0"/>
              <w:jc w:val="center"/>
              <w:rPr>
                <w:b/>
                <w:sz w:val="16"/>
                <w:szCs w:val="16"/>
              </w:rPr>
            </w:pPr>
            <w:r w:rsidRPr="0020576C">
              <w:rPr>
                <w:b/>
                <w:sz w:val="16"/>
                <w:szCs w:val="16"/>
              </w:rPr>
              <w:t>2016</w:t>
            </w:r>
          </w:p>
          <w:p w:rsidR="007F1554" w:rsidRPr="0020576C" w:rsidRDefault="007F1554" w:rsidP="00D721AB">
            <w:pPr>
              <w:snapToGrid w:val="0"/>
              <w:jc w:val="center"/>
              <w:rPr>
                <w:b/>
                <w:sz w:val="16"/>
                <w:szCs w:val="16"/>
              </w:rPr>
            </w:pPr>
            <w:r w:rsidRPr="0020576C">
              <w:rPr>
                <w:b/>
                <w:sz w:val="16"/>
                <w:szCs w:val="16"/>
              </w:rPr>
              <w:lastRenderedPageBreak/>
              <w:t>год</w:t>
            </w:r>
          </w:p>
        </w:tc>
        <w:tc>
          <w:tcPr>
            <w:tcW w:w="930" w:type="dxa"/>
            <w:tcBorders>
              <w:top w:val="single" w:sz="4" w:space="0" w:color="000000"/>
              <w:left w:val="single" w:sz="4" w:space="0" w:color="000000"/>
              <w:bottom w:val="single" w:sz="4" w:space="0" w:color="000000"/>
              <w:right w:val="single" w:sz="4" w:space="0" w:color="auto"/>
            </w:tcBorders>
          </w:tcPr>
          <w:p w:rsidR="007F1554" w:rsidRPr="0020576C" w:rsidRDefault="007F1554" w:rsidP="00D721AB">
            <w:pPr>
              <w:snapToGrid w:val="0"/>
              <w:jc w:val="center"/>
              <w:rPr>
                <w:b/>
                <w:sz w:val="16"/>
                <w:szCs w:val="16"/>
              </w:rPr>
            </w:pPr>
            <w:r w:rsidRPr="0020576C">
              <w:rPr>
                <w:b/>
                <w:sz w:val="16"/>
                <w:szCs w:val="16"/>
              </w:rPr>
              <w:lastRenderedPageBreak/>
              <w:t>2017</w:t>
            </w:r>
          </w:p>
          <w:p w:rsidR="007F1554" w:rsidRPr="0020576C" w:rsidRDefault="007F1554" w:rsidP="00D721AB">
            <w:pPr>
              <w:snapToGrid w:val="0"/>
              <w:jc w:val="center"/>
              <w:rPr>
                <w:b/>
                <w:sz w:val="16"/>
                <w:szCs w:val="16"/>
              </w:rPr>
            </w:pPr>
            <w:r w:rsidRPr="0020576C">
              <w:rPr>
                <w:b/>
                <w:sz w:val="16"/>
                <w:szCs w:val="16"/>
              </w:rPr>
              <w:lastRenderedPageBreak/>
              <w:t>год</w:t>
            </w:r>
          </w:p>
        </w:tc>
      </w:tr>
      <w:tr w:rsidR="007F1554" w:rsidRPr="0020576C" w:rsidTr="00D721AB">
        <w:trPr>
          <w:trHeight w:val="413"/>
        </w:trPr>
        <w:tc>
          <w:tcPr>
            <w:tcW w:w="4710" w:type="dxa"/>
            <w:tcBorders>
              <w:top w:val="single" w:sz="4" w:space="0" w:color="000000"/>
              <w:left w:val="single" w:sz="4" w:space="0" w:color="000000"/>
              <w:bottom w:val="single" w:sz="4" w:space="0" w:color="000000"/>
              <w:right w:val="nil"/>
            </w:tcBorders>
          </w:tcPr>
          <w:p w:rsidR="007F1554" w:rsidRPr="0020576C" w:rsidRDefault="007F1554" w:rsidP="00D721AB">
            <w:pPr>
              <w:snapToGrid w:val="0"/>
              <w:ind w:firstLine="72"/>
              <w:jc w:val="both"/>
              <w:rPr>
                <w:sz w:val="16"/>
                <w:szCs w:val="16"/>
              </w:rPr>
            </w:pPr>
            <w:r w:rsidRPr="0020576C">
              <w:rPr>
                <w:sz w:val="16"/>
                <w:szCs w:val="16"/>
              </w:rPr>
              <w:lastRenderedPageBreak/>
              <w:t>Количество занимающихся физкультурой и спортом, чел.</w:t>
            </w:r>
          </w:p>
        </w:tc>
        <w:tc>
          <w:tcPr>
            <w:tcW w:w="930" w:type="dxa"/>
            <w:tcBorders>
              <w:top w:val="single" w:sz="4" w:space="0" w:color="000000"/>
              <w:left w:val="single" w:sz="4" w:space="0" w:color="000000"/>
              <w:bottom w:val="single" w:sz="4" w:space="0" w:color="000000"/>
              <w:right w:val="nil"/>
            </w:tcBorders>
            <w:vAlign w:val="center"/>
          </w:tcPr>
          <w:p w:rsidR="007F1554" w:rsidRPr="0020576C" w:rsidRDefault="007F1554" w:rsidP="00D721AB">
            <w:pPr>
              <w:snapToGrid w:val="0"/>
              <w:jc w:val="center"/>
              <w:rPr>
                <w:sz w:val="16"/>
                <w:szCs w:val="16"/>
                <w:lang w:val="en-US"/>
              </w:rPr>
            </w:pPr>
            <w:r w:rsidRPr="0020576C">
              <w:rPr>
                <w:sz w:val="16"/>
                <w:szCs w:val="16"/>
                <w:lang w:val="en-US"/>
              </w:rPr>
              <w:t>2487</w:t>
            </w:r>
          </w:p>
        </w:tc>
        <w:tc>
          <w:tcPr>
            <w:tcW w:w="930" w:type="dxa"/>
            <w:tcBorders>
              <w:top w:val="single" w:sz="4" w:space="0" w:color="000000"/>
              <w:left w:val="single" w:sz="4" w:space="0" w:color="000000"/>
              <w:bottom w:val="single" w:sz="4" w:space="0" w:color="000000"/>
              <w:right w:val="nil"/>
            </w:tcBorders>
            <w:vAlign w:val="center"/>
          </w:tcPr>
          <w:p w:rsidR="007F1554" w:rsidRPr="0020576C" w:rsidRDefault="007F1554" w:rsidP="00D721AB">
            <w:pPr>
              <w:snapToGrid w:val="0"/>
              <w:jc w:val="center"/>
              <w:rPr>
                <w:sz w:val="16"/>
                <w:szCs w:val="16"/>
              </w:rPr>
            </w:pPr>
            <w:r w:rsidRPr="0020576C">
              <w:rPr>
                <w:sz w:val="16"/>
                <w:szCs w:val="16"/>
              </w:rPr>
              <w:t>3</w:t>
            </w:r>
            <w:r w:rsidRPr="0020576C">
              <w:rPr>
                <w:sz w:val="16"/>
                <w:szCs w:val="16"/>
                <w:lang w:val="en-US"/>
              </w:rPr>
              <w:t>07</w:t>
            </w:r>
            <w:r w:rsidRPr="0020576C">
              <w:rPr>
                <w:sz w:val="16"/>
                <w:szCs w:val="16"/>
              </w:rPr>
              <w:t>0</w:t>
            </w:r>
          </w:p>
        </w:tc>
        <w:tc>
          <w:tcPr>
            <w:tcW w:w="930" w:type="dxa"/>
            <w:tcBorders>
              <w:top w:val="single" w:sz="4" w:space="0" w:color="000000"/>
              <w:left w:val="single" w:sz="4" w:space="0" w:color="000000"/>
              <w:bottom w:val="single" w:sz="4" w:space="0" w:color="000000"/>
              <w:right w:val="single" w:sz="4" w:space="0" w:color="auto"/>
            </w:tcBorders>
            <w:vAlign w:val="center"/>
          </w:tcPr>
          <w:p w:rsidR="007F1554" w:rsidRPr="0020576C" w:rsidRDefault="007F1554" w:rsidP="00D721AB">
            <w:pPr>
              <w:snapToGrid w:val="0"/>
              <w:jc w:val="center"/>
              <w:rPr>
                <w:sz w:val="16"/>
                <w:szCs w:val="16"/>
              </w:rPr>
            </w:pPr>
            <w:r w:rsidRPr="0020576C">
              <w:rPr>
                <w:sz w:val="16"/>
                <w:szCs w:val="16"/>
              </w:rPr>
              <w:t>4197</w:t>
            </w:r>
          </w:p>
        </w:tc>
        <w:tc>
          <w:tcPr>
            <w:tcW w:w="930" w:type="dxa"/>
            <w:tcBorders>
              <w:top w:val="single" w:sz="4" w:space="0" w:color="000000"/>
              <w:left w:val="single" w:sz="4" w:space="0" w:color="000000"/>
              <w:bottom w:val="single" w:sz="4" w:space="0" w:color="000000"/>
              <w:right w:val="single" w:sz="4" w:space="0" w:color="auto"/>
            </w:tcBorders>
            <w:vAlign w:val="center"/>
          </w:tcPr>
          <w:p w:rsidR="007F1554" w:rsidRPr="0020576C" w:rsidRDefault="007F1554" w:rsidP="00D721AB">
            <w:pPr>
              <w:snapToGrid w:val="0"/>
              <w:jc w:val="center"/>
              <w:rPr>
                <w:sz w:val="16"/>
                <w:szCs w:val="16"/>
              </w:rPr>
            </w:pPr>
            <w:r w:rsidRPr="0020576C">
              <w:rPr>
                <w:sz w:val="16"/>
                <w:szCs w:val="16"/>
              </w:rPr>
              <w:t>4358</w:t>
            </w:r>
          </w:p>
        </w:tc>
        <w:tc>
          <w:tcPr>
            <w:tcW w:w="930" w:type="dxa"/>
            <w:tcBorders>
              <w:top w:val="single" w:sz="4" w:space="0" w:color="000000"/>
              <w:left w:val="single" w:sz="4" w:space="0" w:color="000000"/>
              <w:bottom w:val="single" w:sz="4" w:space="0" w:color="000000"/>
              <w:right w:val="single" w:sz="4" w:space="0" w:color="auto"/>
            </w:tcBorders>
            <w:vAlign w:val="center"/>
          </w:tcPr>
          <w:p w:rsidR="007F1554" w:rsidRPr="0020576C" w:rsidRDefault="007F1554" w:rsidP="00D721AB">
            <w:pPr>
              <w:snapToGrid w:val="0"/>
              <w:jc w:val="center"/>
              <w:rPr>
                <w:sz w:val="16"/>
                <w:szCs w:val="16"/>
              </w:rPr>
            </w:pPr>
            <w:r w:rsidRPr="0020576C">
              <w:rPr>
                <w:sz w:val="16"/>
                <w:szCs w:val="16"/>
              </w:rPr>
              <w:t>4359</w:t>
            </w:r>
          </w:p>
        </w:tc>
      </w:tr>
      <w:tr w:rsidR="007F1554" w:rsidRPr="0020576C" w:rsidTr="00D721AB">
        <w:trPr>
          <w:trHeight w:val="412"/>
        </w:trPr>
        <w:tc>
          <w:tcPr>
            <w:tcW w:w="4710" w:type="dxa"/>
            <w:tcBorders>
              <w:top w:val="single" w:sz="4" w:space="0" w:color="000000"/>
              <w:left w:val="single" w:sz="4" w:space="0" w:color="000000"/>
              <w:bottom w:val="single" w:sz="4" w:space="0" w:color="000000"/>
              <w:right w:val="nil"/>
            </w:tcBorders>
          </w:tcPr>
          <w:p w:rsidR="007F1554" w:rsidRPr="0020576C" w:rsidRDefault="007F1554" w:rsidP="00D721AB">
            <w:pPr>
              <w:snapToGrid w:val="0"/>
              <w:ind w:firstLine="72"/>
              <w:jc w:val="both"/>
              <w:rPr>
                <w:sz w:val="16"/>
                <w:szCs w:val="16"/>
              </w:rPr>
            </w:pPr>
            <w:r w:rsidRPr="0020576C">
              <w:rPr>
                <w:sz w:val="16"/>
                <w:szCs w:val="16"/>
              </w:rPr>
              <w:t>Процент занимающегося спортом населения от общего количества населения, %</w:t>
            </w:r>
          </w:p>
        </w:tc>
        <w:tc>
          <w:tcPr>
            <w:tcW w:w="930" w:type="dxa"/>
            <w:tcBorders>
              <w:top w:val="single" w:sz="4" w:space="0" w:color="000000"/>
              <w:left w:val="single" w:sz="4" w:space="0" w:color="000000"/>
              <w:bottom w:val="single" w:sz="4" w:space="0" w:color="000000"/>
              <w:right w:val="nil"/>
            </w:tcBorders>
            <w:vAlign w:val="center"/>
          </w:tcPr>
          <w:p w:rsidR="007F1554" w:rsidRPr="0020576C" w:rsidRDefault="007F1554" w:rsidP="00D721AB">
            <w:pPr>
              <w:snapToGrid w:val="0"/>
              <w:jc w:val="center"/>
              <w:rPr>
                <w:sz w:val="16"/>
                <w:szCs w:val="16"/>
              </w:rPr>
            </w:pPr>
            <w:r w:rsidRPr="0020576C">
              <w:rPr>
                <w:sz w:val="16"/>
                <w:szCs w:val="16"/>
              </w:rPr>
              <w:t>1</w:t>
            </w:r>
            <w:r w:rsidRPr="0020576C">
              <w:rPr>
                <w:sz w:val="16"/>
                <w:szCs w:val="16"/>
                <w:lang w:val="en-US"/>
              </w:rPr>
              <w:t>9</w:t>
            </w:r>
            <w:r w:rsidRPr="0020576C">
              <w:rPr>
                <w:sz w:val="16"/>
                <w:szCs w:val="16"/>
              </w:rPr>
              <w:t>,</w:t>
            </w:r>
            <w:r w:rsidRPr="0020576C">
              <w:rPr>
                <w:sz w:val="16"/>
                <w:szCs w:val="16"/>
                <w:lang w:val="en-US"/>
              </w:rPr>
              <w:t>2</w:t>
            </w:r>
          </w:p>
        </w:tc>
        <w:tc>
          <w:tcPr>
            <w:tcW w:w="930" w:type="dxa"/>
            <w:tcBorders>
              <w:top w:val="single" w:sz="4" w:space="0" w:color="000000"/>
              <w:left w:val="single" w:sz="4" w:space="0" w:color="000000"/>
              <w:bottom w:val="single" w:sz="4" w:space="0" w:color="000000"/>
              <w:right w:val="nil"/>
            </w:tcBorders>
            <w:vAlign w:val="center"/>
          </w:tcPr>
          <w:p w:rsidR="007F1554" w:rsidRPr="0020576C" w:rsidRDefault="007F1554" w:rsidP="00D721AB">
            <w:pPr>
              <w:snapToGrid w:val="0"/>
              <w:jc w:val="center"/>
              <w:rPr>
                <w:sz w:val="16"/>
                <w:szCs w:val="16"/>
              </w:rPr>
            </w:pPr>
            <w:r w:rsidRPr="0020576C">
              <w:rPr>
                <w:sz w:val="16"/>
                <w:szCs w:val="16"/>
                <w:lang w:val="en-US"/>
              </w:rPr>
              <w:t>24</w:t>
            </w:r>
          </w:p>
        </w:tc>
        <w:tc>
          <w:tcPr>
            <w:tcW w:w="930" w:type="dxa"/>
            <w:tcBorders>
              <w:top w:val="single" w:sz="4" w:space="0" w:color="000000"/>
              <w:left w:val="single" w:sz="4" w:space="0" w:color="000000"/>
              <w:bottom w:val="single" w:sz="4" w:space="0" w:color="000000"/>
              <w:right w:val="single" w:sz="4" w:space="0" w:color="auto"/>
            </w:tcBorders>
            <w:vAlign w:val="center"/>
          </w:tcPr>
          <w:p w:rsidR="007F1554" w:rsidRPr="0020576C" w:rsidRDefault="007F1554" w:rsidP="00D721AB">
            <w:pPr>
              <w:snapToGrid w:val="0"/>
              <w:jc w:val="center"/>
              <w:rPr>
                <w:sz w:val="16"/>
                <w:szCs w:val="16"/>
              </w:rPr>
            </w:pPr>
            <w:r w:rsidRPr="0020576C">
              <w:rPr>
                <w:sz w:val="16"/>
                <w:szCs w:val="16"/>
              </w:rPr>
              <w:t>33,3</w:t>
            </w:r>
          </w:p>
        </w:tc>
        <w:tc>
          <w:tcPr>
            <w:tcW w:w="930" w:type="dxa"/>
            <w:tcBorders>
              <w:top w:val="single" w:sz="4" w:space="0" w:color="000000"/>
              <w:left w:val="single" w:sz="4" w:space="0" w:color="000000"/>
              <w:bottom w:val="single" w:sz="4" w:space="0" w:color="000000"/>
              <w:right w:val="single" w:sz="4" w:space="0" w:color="auto"/>
            </w:tcBorders>
            <w:vAlign w:val="center"/>
          </w:tcPr>
          <w:p w:rsidR="007F1554" w:rsidRPr="0020576C" w:rsidRDefault="007F1554" w:rsidP="00D721AB">
            <w:pPr>
              <w:snapToGrid w:val="0"/>
              <w:jc w:val="center"/>
              <w:rPr>
                <w:sz w:val="16"/>
                <w:szCs w:val="16"/>
              </w:rPr>
            </w:pPr>
            <w:r w:rsidRPr="0020576C">
              <w:rPr>
                <w:sz w:val="16"/>
                <w:szCs w:val="16"/>
              </w:rPr>
              <w:t>35,0</w:t>
            </w:r>
          </w:p>
        </w:tc>
        <w:tc>
          <w:tcPr>
            <w:tcW w:w="930" w:type="dxa"/>
            <w:tcBorders>
              <w:top w:val="single" w:sz="4" w:space="0" w:color="000000"/>
              <w:left w:val="single" w:sz="4" w:space="0" w:color="000000"/>
              <w:bottom w:val="single" w:sz="4" w:space="0" w:color="000000"/>
              <w:right w:val="single" w:sz="4" w:space="0" w:color="auto"/>
            </w:tcBorders>
            <w:vAlign w:val="center"/>
          </w:tcPr>
          <w:p w:rsidR="007F1554" w:rsidRPr="0020576C" w:rsidRDefault="007F1554" w:rsidP="00D721AB">
            <w:pPr>
              <w:snapToGrid w:val="0"/>
              <w:jc w:val="center"/>
              <w:rPr>
                <w:sz w:val="16"/>
                <w:szCs w:val="16"/>
              </w:rPr>
            </w:pPr>
            <w:r w:rsidRPr="0020576C">
              <w:rPr>
                <w:sz w:val="16"/>
                <w:szCs w:val="16"/>
              </w:rPr>
              <w:t>35,7</w:t>
            </w:r>
          </w:p>
        </w:tc>
      </w:tr>
      <w:tr w:rsidR="007F1554" w:rsidRPr="0020576C" w:rsidTr="00D721AB">
        <w:trPr>
          <w:trHeight w:val="240"/>
        </w:trPr>
        <w:tc>
          <w:tcPr>
            <w:tcW w:w="4710" w:type="dxa"/>
            <w:tcBorders>
              <w:top w:val="single" w:sz="4" w:space="0" w:color="000000"/>
              <w:left w:val="single" w:sz="4" w:space="0" w:color="000000"/>
              <w:bottom w:val="single" w:sz="4" w:space="0" w:color="auto"/>
              <w:right w:val="nil"/>
            </w:tcBorders>
          </w:tcPr>
          <w:p w:rsidR="007F1554" w:rsidRPr="0020576C" w:rsidRDefault="007F1554" w:rsidP="00D721AB">
            <w:pPr>
              <w:snapToGrid w:val="0"/>
              <w:ind w:firstLine="72"/>
              <w:jc w:val="both"/>
              <w:rPr>
                <w:sz w:val="16"/>
                <w:szCs w:val="16"/>
              </w:rPr>
            </w:pPr>
            <w:r w:rsidRPr="0020576C">
              <w:rPr>
                <w:sz w:val="16"/>
                <w:szCs w:val="16"/>
              </w:rPr>
              <w:t>Подготовлено мастеров спорта</w:t>
            </w:r>
          </w:p>
        </w:tc>
        <w:tc>
          <w:tcPr>
            <w:tcW w:w="930" w:type="dxa"/>
            <w:tcBorders>
              <w:top w:val="single" w:sz="4" w:space="0" w:color="000000"/>
              <w:left w:val="single" w:sz="4" w:space="0" w:color="000000"/>
              <w:bottom w:val="single" w:sz="4" w:space="0" w:color="auto"/>
              <w:right w:val="nil"/>
            </w:tcBorders>
            <w:vAlign w:val="center"/>
          </w:tcPr>
          <w:p w:rsidR="007F1554" w:rsidRPr="0020576C" w:rsidRDefault="007F1554" w:rsidP="00D721AB">
            <w:pPr>
              <w:snapToGrid w:val="0"/>
              <w:jc w:val="center"/>
              <w:rPr>
                <w:sz w:val="16"/>
                <w:szCs w:val="16"/>
              </w:rPr>
            </w:pPr>
            <w:r w:rsidRPr="0020576C">
              <w:rPr>
                <w:sz w:val="16"/>
                <w:szCs w:val="16"/>
              </w:rPr>
              <w:t>2</w:t>
            </w:r>
          </w:p>
        </w:tc>
        <w:tc>
          <w:tcPr>
            <w:tcW w:w="930" w:type="dxa"/>
            <w:tcBorders>
              <w:top w:val="single" w:sz="4" w:space="0" w:color="000000"/>
              <w:left w:val="single" w:sz="4" w:space="0" w:color="000000"/>
              <w:bottom w:val="single" w:sz="4" w:space="0" w:color="auto"/>
              <w:right w:val="nil"/>
            </w:tcBorders>
            <w:vAlign w:val="center"/>
          </w:tcPr>
          <w:p w:rsidR="007F1554" w:rsidRPr="0020576C" w:rsidRDefault="007F1554" w:rsidP="00D721AB">
            <w:pPr>
              <w:snapToGrid w:val="0"/>
              <w:jc w:val="center"/>
              <w:rPr>
                <w:sz w:val="16"/>
                <w:szCs w:val="16"/>
              </w:rPr>
            </w:pPr>
            <w:r w:rsidRPr="0020576C">
              <w:rPr>
                <w:sz w:val="16"/>
                <w:szCs w:val="16"/>
              </w:rPr>
              <w:t>0</w:t>
            </w:r>
          </w:p>
        </w:tc>
        <w:tc>
          <w:tcPr>
            <w:tcW w:w="930" w:type="dxa"/>
            <w:tcBorders>
              <w:top w:val="single" w:sz="4" w:space="0" w:color="000000"/>
              <w:left w:val="single" w:sz="4" w:space="0" w:color="000000"/>
              <w:bottom w:val="single" w:sz="4" w:space="0" w:color="auto"/>
              <w:right w:val="single" w:sz="4" w:space="0" w:color="auto"/>
            </w:tcBorders>
            <w:vAlign w:val="center"/>
          </w:tcPr>
          <w:p w:rsidR="007F1554" w:rsidRPr="0020576C" w:rsidRDefault="007F1554" w:rsidP="00D721AB">
            <w:pPr>
              <w:snapToGrid w:val="0"/>
              <w:jc w:val="center"/>
              <w:rPr>
                <w:sz w:val="16"/>
                <w:szCs w:val="16"/>
              </w:rPr>
            </w:pPr>
            <w:r w:rsidRPr="0020576C">
              <w:rPr>
                <w:sz w:val="16"/>
                <w:szCs w:val="16"/>
              </w:rPr>
              <w:t>1</w:t>
            </w:r>
          </w:p>
        </w:tc>
        <w:tc>
          <w:tcPr>
            <w:tcW w:w="930" w:type="dxa"/>
            <w:tcBorders>
              <w:top w:val="single" w:sz="4" w:space="0" w:color="000000"/>
              <w:left w:val="single" w:sz="4" w:space="0" w:color="000000"/>
              <w:bottom w:val="single" w:sz="4" w:space="0" w:color="auto"/>
              <w:right w:val="single" w:sz="4" w:space="0" w:color="auto"/>
            </w:tcBorders>
            <w:vAlign w:val="center"/>
          </w:tcPr>
          <w:p w:rsidR="007F1554" w:rsidRPr="0020576C" w:rsidRDefault="007F1554" w:rsidP="00D721AB">
            <w:pPr>
              <w:snapToGrid w:val="0"/>
              <w:jc w:val="center"/>
              <w:rPr>
                <w:sz w:val="16"/>
                <w:szCs w:val="16"/>
              </w:rPr>
            </w:pPr>
            <w:r w:rsidRPr="0020576C">
              <w:rPr>
                <w:sz w:val="16"/>
                <w:szCs w:val="16"/>
              </w:rPr>
              <w:t>2</w:t>
            </w:r>
          </w:p>
        </w:tc>
        <w:tc>
          <w:tcPr>
            <w:tcW w:w="930" w:type="dxa"/>
            <w:tcBorders>
              <w:top w:val="single" w:sz="4" w:space="0" w:color="000000"/>
              <w:left w:val="single" w:sz="4" w:space="0" w:color="000000"/>
              <w:bottom w:val="single" w:sz="4" w:space="0" w:color="auto"/>
              <w:right w:val="single" w:sz="4" w:space="0" w:color="auto"/>
            </w:tcBorders>
            <w:vAlign w:val="center"/>
          </w:tcPr>
          <w:p w:rsidR="007F1554" w:rsidRPr="0020576C" w:rsidRDefault="007F1554" w:rsidP="00D721AB">
            <w:pPr>
              <w:snapToGrid w:val="0"/>
              <w:jc w:val="center"/>
              <w:rPr>
                <w:sz w:val="16"/>
                <w:szCs w:val="16"/>
              </w:rPr>
            </w:pPr>
            <w:r w:rsidRPr="0020576C">
              <w:rPr>
                <w:sz w:val="16"/>
                <w:szCs w:val="16"/>
              </w:rPr>
              <w:t>2</w:t>
            </w:r>
          </w:p>
        </w:tc>
      </w:tr>
      <w:tr w:rsidR="007F1554" w:rsidRPr="0020576C" w:rsidTr="00D721AB">
        <w:trPr>
          <w:trHeight w:val="300"/>
        </w:trPr>
        <w:tc>
          <w:tcPr>
            <w:tcW w:w="4710" w:type="dxa"/>
            <w:tcBorders>
              <w:top w:val="single" w:sz="4" w:space="0" w:color="auto"/>
              <w:left w:val="single" w:sz="4" w:space="0" w:color="000000"/>
              <w:bottom w:val="single" w:sz="4" w:space="0" w:color="000000"/>
              <w:right w:val="nil"/>
            </w:tcBorders>
          </w:tcPr>
          <w:p w:rsidR="007F1554" w:rsidRPr="0020576C" w:rsidRDefault="007F1554" w:rsidP="00D721AB">
            <w:pPr>
              <w:ind w:firstLine="72"/>
              <w:jc w:val="both"/>
              <w:rPr>
                <w:sz w:val="16"/>
                <w:szCs w:val="16"/>
              </w:rPr>
            </w:pPr>
            <w:r w:rsidRPr="0020576C">
              <w:rPr>
                <w:sz w:val="16"/>
                <w:szCs w:val="16"/>
              </w:rPr>
              <w:t xml:space="preserve">Подготовлено кандидатов в мастера спорта    </w:t>
            </w:r>
          </w:p>
        </w:tc>
        <w:tc>
          <w:tcPr>
            <w:tcW w:w="930" w:type="dxa"/>
            <w:tcBorders>
              <w:top w:val="single" w:sz="4" w:space="0" w:color="auto"/>
              <w:left w:val="single" w:sz="4" w:space="0" w:color="000000"/>
              <w:bottom w:val="single" w:sz="4" w:space="0" w:color="000000"/>
              <w:right w:val="nil"/>
            </w:tcBorders>
            <w:vAlign w:val="center"/>
          </w:tcPr>
          <w:p w:rsidR="007F1554" w:rsidRPr="0020576C" w:rsidRDefault="007F1554" w:rsidP="00D721AB">
            <w:pPr>
              <w:jc w:val="center"/>
              <w:rPr>
                <w:sz w:val="16"/>
                <w:szCs w:val="16"/>
              </w:rPr>
            </w:pPr>
            <w:r w:rsidRPr="0020576C">
              <w:rPr>
                <w:sz w:val="16"/>
                <w:szCs w:val="16"/>
              </w:rPr>
              <w:t>5</w:t>
            </w:r>
          </w:p>
        </w:tc>
        <w:tc>
          <w:tcPr>
            <w:tcW w:w="930" w:type="dxa"/>
            <w:tcBorders>
              <w:top w:val="single" w:sz="4" w:space="0" w:color="auto"/>
              <w:left w:val="single" w:sz="4" w:space="0" w:color="000000"/>
              <w:bottom w:val="single" w:sz="4" w:space="0" w:color="000000"/>
              <w:right w:val="nil"/>
            </w:tcBorders>
            <w:vAlign w:val="center"/>
          </w:tcPr>
          <w:p w:rsidR="007F1554" w:rsidRPr="0020576C" w:rsidRDefault="007F1554" w:rsidP="00D721AB">
            <w:pPr>
              <w:jc w:val="center"/>
              <w:rPr>
                <w:sz w:val="16"/>
                <w:szCs w:val="16"/>
              </w:rPr>
            </w:pPr>
            <w:r w:rsidRPr="0020576C">
              <w:rPr>
                <w:sz w:val="16"/>
                <w:szCs w:val="16"/>
              </w:rPr>
              <w:t>5</w:t>
            </w:r>
          </w:p>
        </w:tc>
        <w:tc>
          <w:tcPr>
            <w:tcW w:w="930" w:type="dxa"/>
            <w:tcBorders>
              <w:top w:val="single" w:sz="4" w:space="0" w:color="auto"/>
              <w:left w:val="single" w:sz="4" w:space="0" w:color="000000"/>
              <w:bottom w:val="single" w:sz="4" w:space="0" w:color="000000"/>
              <w:right w:val="single" w:sz="4" w:space="0" w:color="auto"/>
            </w:tcBorders>
            <w:vAlign w:val="center"/>
          </w:tcPr>
          <w:p w:rsidR="007F1554" w:rsidRPr="0020576C" w:rsidRDefault="007F1554" w:rsidP="00D721AB">
            <w:pPr>
              <w:snapToGrid w:val="0"/>
              <w:jc w:val="center"/>
              <w:rPr>
                <w:sz w:val="16"/>
                <w:szCs w:val="16"/>
              </w:rPr>
            </w:pPr>
            <w:r w:rsidRPr="0020576C">
              <w:rPr>
                <w:sz w:val="16"/>
                <w:szCs w:val="16"/>
              </w:rPr>
              <w:t>3</w:t>
            </w:r>
          </w:p>
        </w:tc>
        <w:tc>
          <w:tcPr>
            <w:tcW w:w="930" w:type="dxa"/>
            <w:tcBorders>
              <w:top w:val="single" w:sz="4" w:space="0" w:color="auto"/>
              <w:left w:val="single" w:sz="4" w:space="0" w:color="000000"/>
              <w:bottom w:val="single" w:sz="4" w:space="0" w:color="000000"/>
              <w:right w:val="single" w:sz="4" w:space="0" w:color="auto"/>
            </w:tcBorders>
            <w:vAlign w:val="center"/>
          </w:tcPr>
          <w:p w:rsidR="007F1554" w:rsidRPr="0020576C" w:rsidRDefault="007F1554" w:rsidP="00D721AB">
            <w:pPr>
              <w:snapToGrid w:val="0"/>
              <w:jc w:val="center"/>
              <w:rPr>
                <w:sz w:val="16"/>
                <w:szCs w:val="16"/>
              </w:rPr>
            </w:pPr>
            <w:r w:rsidRPr="0020576C">
              <w:rPr>
                <w:sz w:val="16"/>
                <w:szCs w:val="16"/>
              </w:rPr>
              <w:t>2</w:t>
            </w:r>
          </w:p>
        </w:tc>
        <w:tc>
          <w:tcPr>
            <w:tcW w:w="930" w:type="dxa"/>
            <w:tcBorders>
              <w:top w:val="single" w:sz="4" w:space="0" w:color="auto"/>
              <w:left w:val="single" w:sz="4" w:space="0" w:color="000000"/>
              <w:bottom w:val="single" w:sz="4" w:space="0" w:color="000000"/>
              <w:right w:val="single" w:sz="4" w:space="0" w:color="auto"/>
            </w:tcBorders>
            <w:vAlign w:val="center"/>
          </w:tcPr>
          <w:p w:rsidR="007F1554" w:rsidRPr="0020576C" w:rsidRDefault="007F1554" w:rsidP="00D721AB">
            <w:pPr>
              <w:snapToGrid w:val="0"/>
              <w:jc w:val="center"/>
              <w:rPr>
                <w:sz w:val="16"/>
                <w:szCs w:val="16"/>
              </w:rPr>
            </w:pPr>
            <w:r w:rsidRPr="0020576C">
              <w:rPr>
                <w:sz w:val="16"/>
                <w:szCs w:val="16"/>
              </w:rPr>
              <w:t>1</w:t>
            </w:r>
          </w:p>
        </w:tc>
      </w:tr>
      <w:tr w:rsidR="007F1554" w:rsidRPr="0020576C" w:rsidTr="00D721AB">
        <w:tc>
          <w:tcPr>
            <w:tcW w:w="4710" w:type="dxa"/>
            <w:tcBorders>
              <w:top w:val="single" w:sz="4" w:space="0" w:color="000000"/>
              <w:left w:val="single" w:sz="4" w:space="0" w:color="000000"/>
              <w:bottom w:val="single" w:sz="4" w:space="0" w:color="000000"/>
              <w:right w:val="nil"/>
            </w:tcBorders>
          </w:tcPr>
          <w:p w:rsidR="007F1554" w:rsidRPr="0020576C" w:rsidRDefault="007F1554" w:rsidP="00D721AB">
            <w:pPr>
              <w:snapToGrid w:val="0"/>
              <w:ind w:firstLine="72"/>
              <w:jc w:val="both"/>
              <w:rPr>
                <w:sz w:val="16"/>
                <w:szCs w:val="16"/>
              </w:rPr>
            </w:pPr>
            <w:r w:rsidRPr="0020576C">
              <w:rPr>
                <w:sz w:val="16"/>
                <w:szCs w:val="16"/>
              </w:rPr>
              <w:t>Участие в российских соревнованиях (кол-во человек)</w:t>
            </w:r>
          </w:p>
        </w:tc>
        <w:tc>
          <w:tcPr>
            <w:tcW w:w="930" w:type="dxa"/>
            <w:tcBorders>
              <w:top w:val="single" w:sz="4" w:space="0" w:color="000000"/>
              <w:left w:val="single" w:sz="4" w:space="0" w:color="000000"/>
              <w:bottom w:val="single" w:sz="4" w:space="0" w:color="000000"/>
              <w:right w:val="nil"/>
            </w:tcBorders>
            <w:vAlign w:val="center"/>
          </w:tcPr>
          <w:p w:rsidR="007F1554" w:rsidRPr="0020576C" w:rsidRDefault="007F1554" w:rsidP="00D721AB">
            <w:pPr>
              <w:snapToGrid w:val="0"/>
              <w:jc w:val="center"/>
              <w:rPr>
                <w:sz w:val="16"/>
                <w:szCs w:val="16"/>
              </w:rPr>
            </w:pPr>
            <w:r w:rsidRPr="0020576C">
              <w:rPr>
                <w:sz w:val="16"/>
                <w:szCs w:val="16"/>
              </w:rPr>
              <w:t>5</w:t>
            </w:r>
          </w:p>
        </w:tc>
        <w:tc>
          <w:tcPr>
            <w:tcW w:w="930" w:type="dxa"/>
            <w:tcBorders>
              <w:top w:val="single" w:sz="4" w:space="0" w:color="000000"/>
              <w:left w:val="single" w:sz="4" w:space="0" w:color="000000"/>
              <w:bottom w:val="single" w:sz="4" w:space="0" w:color="000000"/>
              <w:right w:val="nil"/>
            </w:tcBorders>
            <w:vAlign w:val="center"/>
          </w:tcPr>
          <w:p w:rsidR="007F1554" w:rsidRPr="0020576C" w:rsidRDefault="007F1554" w:rsidP="00D721AB">
            <w:pPr>
              <w:snapToGrid w:val="0"/>
              <w:jc w:val="center"/>
              <w:rPr>
                <w:sz w:val="16"/>
                <w:szCs w:val="16"/>
              </w:rPr>
            </w:pPr>
            <w:r w:rsidRPr="0020576C">
              <w:rPr>
                <w:sz w:val="16"/>
                <w:szCs w:val="16"/>
              </w:rPr>
              <w:t>11</w:t>
            </w:r>
          </w:p>
        </w:tc>
        <w:tc>
          <w:tcPr>
            <w:tcW w:w="930" w:type="dxa"/>
            <w:tcBorders>
              <w:top w:val="single" w:sz="4" w:space="0" w:color="000000"/>
              <w:left w:val="single" w:sz="4" w:space="0" w:color="000000"/>
              <w:bottom w:val="single" w:sz="4" w:space="0" w:color="000000"/>
              <w:right w:val="single" w:sz="4" w:space="0" w:color="auto"/>
            </w:tcBorders>
            <w:vAlign w:val="center"/>
          </w:tcPr>
          <w:p w:rsidR="007F1554" w:rsidRPr="0020576C" w:rsidRDefault="007F1554" w:rsidP="00D721AB">
            <w:pPr>
              <w:snapToGrid w:val="0"/>
              <w:jc w:val="center"/>
              <w:rPr>
                <w:sz w:val="16"/>
                <w:szCs w:val="16"/>
              </w:rPr>
            </w:pPr>
            <w:r w:rsidRPr="0020576C">
              <w:rPr>
                <w:sz w:val="16"/>
                <w:szCs w:val="16"/>
              </w:rPr>
              <w:t>6</w:t>
            </w:r>
          </w:p>
        </w:tc>
        <w:tc>
          <w:tcPr>
            <w:tcW w:w="930" w:type="dxa"/>
            <w:tcBorders>
              <w:top w:val="single" w:sz="4" w:space="0" w:color="000000"/>
              <w:left w:val="single" w:sz="4" w:space="0" w:color="000000"/>
              <w:bottom w:val="single" w:sz="4" w:space="0" w:color="000000"/>
              <w:right w:val="single" w:sz="4" w:space="0" w:color="auto"/>
            </w:tcBorders>
            <w:vAlign w:val="center"/>
          </w:tcPr>
          <w:p w:rsidR="007F1554" w:rsidRPr="0020576C" w:rsidRDefault="007F1554" w:rsidP="00D721AB">
            <w:pPr>
              <w:snapToGrid w:val="0"/>
              <w:jc w:val="center"/>
              <w:rPr>
                <w:sz w:val="16"/>
                <w:szCs w:val="16"/>
              </w:rPr>
            </w:pPr>
            <w:r w:rsidRPr="0020576C">
              <w:rPr>
                <w:sz w:val="16"/>
                <w:szCs w:val="16"/>
              </w:rPr>
              <w:t>3</w:t>
            </w:r>
          </w:p>
        </w:tc>
        <w:tc>
          <w:tcPr>
            <w:tcW w:w="930" w:type="dxa"/>
            <w:tcBorders>
              <w:top w:val="single" w:sz="4" w:space="0" w:color="000000"/>
              <w:left w:val="single" w:sz="4" w:space="0" w:color="000000"/>
              <w:bottom w:val="single" w:sz="4" w:space="0" w:color="000000"/>
              <w:right w:val="single" w:sz="4" w:space="0" w:color="auto"/>
            </w:tcBorders>
            <w:vAlign w:val="center"/>
          </w:tcPr>
          <w:p w:rsidR="007F1554" w:rsidRPr="0020576C" w:rsidRDefault="007F1554" w:rsidP="00D721AB">
            <w:pPr>
              <w:snapToGrid w:val="0"/>
              <w:jc w:val="center"/>
              <w:rPr>
                <w:sz w:val="16"/>
                <w:szCs w:val="16"/>
              </w:rPr>
            </w:pPr>
            <w:r w:rsidRPr="0020576C">
              <w:rPr>
                <w:sz w:val="16"/>
                <w:szCs w:val="16"/>
              </w:rPr>
              <w:t>6</w:t>
            </w:r>
          </w:p>
        </w:tc>
      </w:tr>
      <w:tr w:rsidR="007F1554" w:rsidRPr="0020576C" w:rsidTr="00D721AB">
        <w:tc>
          <w:tcPr>
            <w:tcW w:w="4710" w:type="dxa"/>
            <w:tcBorders>
              <w:top w:val="single" w:sz="4" w:space="0" w:color="000000"/>
              <w:left w:val="single" w:sz="4" w:space="0" w:color="000000"/>
              <w:bottom w:val="single" w:sz="4" w:space="0" w:color="000000"/>
              <w:right w:val="nil"/>
            </w:tcBorders>
          </w:tcPr>
          <w:p w:rsidR="007F1554" w:rsidRPr="0020576C" w:rsidRDefault="007F1554" w:rsidP="00D721AB">
            <w:pPr>
              <w:snapToGrid w:val="0"/>
              <w:ind w:firstLine="74"/>
              <w:jc w:val="both"/>
              <w:rPr>
                <w:sz w:val="16"/>
                <w:szCs w:val="16"/>
              </w:rPr>
            </w:pPr>
            <w:r w:rsidRPr="0020576C">
              <w:rPr>
                <w:sz w:val="16"/>
                <w:szCs w:val="16"/>
              </w:rPr>
              <w:t>Место, занятое районом в областном смотре-конкурсе на лучшую постановку физкультурно-спортивной работы</w:t>
            </w:r>
          </w:p>
        </w:tc>
        <w:tc>
          <w:tcPr>
            <w:tcW w:w="930" w:type="dxa"/>
            <w:tcBorders>
              <w:top w:val="single" w:sz="4" w:space="0" w:color="000000"/>
              <w:left w:val="single" w:sz="4" w:space="0" w:color="000000"/>
              <w:bottom w:val="single" w:sz="4" w:space="0" w:color="000000"/>
              <w:right w:val="nil"/>
            </w:tcBorders>
            <w:vAlign w:val="center"/>
          </w:tcPr>
          <w:p w:rsidR="007F1554" w:rsidRPr="0020576C" w:rsidRDefault="007F1554" w:rsidP="00D721AB">
            <w:pPr>
              <w:snapToGrid w:val="0"/>
              <w:spacing w:line="360" w:lineRule="auto"/>
              <w:jc w:val="center"/>
              <w:rPr>
                <w:sz w:val="16"/>
                <w:szCs w:val="16"/>
              </w:rPr>
            </w:pPr>
            <w:r w:rsidRPr="0020576C">
              <w:rPr>
                <w:sz w:val="16"/>
                <w:szCs w:val="16"/>
              </w:rPr>
              <w:t>12</w:t>
            </w:r>
          </w:p>
        </w:tc>
        <w:tc>
          <w:tcPr>
            <w:tcW w:w="930" w:type="dxa"/>
            <w:tcBorders>
              <w:top w:val="single" w:sz="4" w:space="0" w:color="000000"/>
              <w:left w:val="single" w:sz="4" w:space="0" w:color="000000"/>
              <w:bottom w:val="single" w:sz="4" w:space="0" w:color="000000"/>
              <w:right w:val="nil"/>
            </w:tcBorders>
            <w:vAlign w:val="center"/>
          </w:tcPr>
          <w:p w:rsidR="007F1554" w:rsidRPr="0020576C" w:rsidRDefault="007F1554" w:rsidP="00D721AB">
            <w:pPr>
              <w:snapToGrid w:val="0"/>
              <w:spacing w:line="360" w:lineRule="auto"/>
              <w:jc w:val="center"/>
              <w:rPr>
                <w:sz w:val="16"/>
                <w:szCs w:val="16"/>
              </w:rPr>
            </w:pPr>
            <w:r w:rsidRPr="0020576C">
              <w:rPr>
                <w:sz w:val="16"/>
                <w:szCs w:val="16"/>
              </w:rPr>
              <w:t>7</w:t>
            </w:r>
          </w:p>
        </w:tc>
        <w:tc>
          <w:tcPr>
            <w:tcW w:w="930" w:type="dxa"/>
            <w:tcBorders>
              <w:top w:val="single" w:sz="4" w:space="0" w:color="000000"/>
              <w:left w:val="single" w:sz="4" w:space="0" w:color="000000"/>
              <w:bottom w:val="single" w:sz="4" w:space="0" w:color="000000"/>
              <w:right w:val="single" w:sz="4" w:space="0" w:color="auto"/>
            </w:tcBorders>
            <w:vAlign w:val="center"/>
          </w:tcPr>
          <w:p w:rsidR="007F1554" w:rsidRPr="0020576C" w:rsidRDefault="007F1554" w:rsidP="00D721AB">
            <w:pPr>
              <w:snapToGrid w:val="0"/>
              <w:spacing w:line="360" w:lineRule="auto"/>
              <w:jc w:val="center"/>
              <w:rPr>
                <w:sz w:val="16"/>
                <w:szCs w:val="16"/>
              </w:rPr>
            </w:pPr>
            <w:r w:rsidRPr="0020576C">
              <w:rPr>
                <w:sz w:val="16"/>
                <w:szCs w:val="16"/>
              </w:rPr>
              <w:t>1</w:t>
            </w:r>
          </w:p>
        </w:tc>
        <w:tc>
          <w:tcPr>
            <w:tcW w:w="930" w:type="dxa"/>
            <w:tcBorders>
              <w:top w:val="single" w:sz="4" w:space="0" w:color="000000"/>
              <w:left w:val="single" w:sz="4" w:space="0" w:color="000000"/>
              <w:bottom w:val="single" w:sz="4" w:space="0" w:color="000000"/>
              <w:right w:val="single" w:sz="4" w:space="0" w:color="auto"/>
            </w:tcBorders>
            <w:vAlign w:val="center"/>
          </w:tcPr>
          <w:p w:rsidR="007F1554" w:rsidRPr="0020576C" w:rsidRDefault="007F1554" w:rsidP="00D721AB">
            <w:pPr>
              <w:snapToGrid w:val="0"/>
              <w:spacing w:line="360" w:lineRule="auto"/>
              <w:jc w:val="center"/>
              <w:rPr>
                <w:sz w:val="16"/>
                <w:szCs w:val="16"/>
              </w:rPr>
            </w:pPr>
            <w:r w:rsidRPr="0020576C">
              <w:rPr>
                <w:sz w:val="16"/>
                <w:szCs w:val="16"/>
              </w:rPr>
              <w:t>2</w:t>
            </w:r>
          </w:p>
        </w:tc>
        <w:tc>
          <w:tcPr>
            <w:tcW w:w="930" w:type="dxa"/>
            <w:tcBorders>
              <w:top w:val="single" w:sz="4" w:space="0" w:color="000000"/>
              <w:left w:val="single" w:sz="4" w:space="0" w:color="000000"/>
              <w:bottom w:val="single" w:sz="4" w:space="0" w:color="000000"/>
              <w:right w:val="single" w:sz="4" w:space="0" w:color="auto"/>
            </w:tcBorders>
            <w:vAlign w:val="center"/>
          </w:tcPr>
          <w:p w:rsidR="007F1554" w:rsidRPr="0020576C" w:rsidRDefault="007F1554" w:rsidP="00D721AB">
            <w:pPr>
              <w:snapToGrid w:val="0"/>
              <w:spacing w:line="360" w:lineRule="auto"/>
              <w:jc w:val="center"/>
              <w:rPr>
                <w:sz w:val="16"/>
                <w:szCs w:val="16"/>
              </w:rPr>
            </w:pPr>
            <w:r w:rsidRPr="0020576C">
              <w:rPr>
                <w:sz w:val="16"/>
                <w:szCs w:val="16"/>
              </w:rPr>
              <w:t>3</w:t>
            </w:r>
          </w:p>
        </w:tc>
      </w:tr>
    </w:tbl>
    <w:p w:rsidR="007F1554" w:rsidRPr="0020576C" w:rsidRDefault="007F1554" w:rsidP="007F1554">
      <w:pPr>
        <w:pStyle w:val="ad"/>
        <w:spacing w:before="240" w:after="0" w:line="360" w:lineRule="auto"/>
        <w:ind w:firstLine="720"/>
        <w:jc w:val="both"/>
        <w:rPr>
          <w:sz w:val="16"/>
          <w:szCs w:val="16"/>
        </w:rPr>
      </w:pPr>
      <w:r w:rsidRPr="0020576C">
        <w:rPr>
          <w:sz w:val="16"/>
          <w:szCs w:val="16"/>
        </w:rPr>
        <w:t>С 2014 года в районе реализуется проект по возрождению физкультурно-спортивного комплекса «Готов к труду и обороне». Проект,  в первую очередь, направлен на привлечение к занятиям массовой физической культуры и спорта различных слоёв и категорий населения района.</w:t>
      </w:r>
    </w:p>
    <w:p w:rsidR="007F1554" w:rsidRPr="0020576C" w:rsidRDefault="007F1554" w:rsidP="007F1554">
      <w:pPr>
        <w:pStyle w:val="ad"/>
        <w:tabs>
          <w:tab w:val="left" w:pos="180"/>
          <w:tab w:val="left" w:pos="720"/>
        </w:tabs>
        <w:spacing w:before="0" w:after="0" w:line="360" w:lineRule="auto"/>
        <w:ind w:firstLine="720"/>
        <w:jc w:val="both"/>
        <w:rPr>
          <w:sz w:val="16"/>
          <w:szCs w:val="16"/>
        </w:rPr>
      </w:pPr>
      <w:r w:rsidRPr="0020576C">
        <w:rPr>
          <w:sz w:val="16"/>
          <w:szCs w:val="16"/>
        </w:rPr>
        <w:t xml:space="preserve">Большой вклад в развитие детского массового спорта вносит Муниципальное казенное учреждение «Спортивная школа» города Орлова Кировской области. В спортивной школе для проведения учебно-тренировочного процесса имеются 3 </w:t>
      </w:r>
      <w:proofErr w:type="gramStart"/>
      <w:r w:rsidRPr="0020576C">
        <w:rPr>
          <w:sz w:val="16"/>
          <w:szCs w:val="16"/>
        </w:rPr>
        <w:t>спортивных</w:t>
      </w:r>
      <w:proofErr w:type="gramEnd"/>
      <w:r w:rsidRPr="0020576C">
        <w:rPr>
          <w:sz w:val="16"/>
          <w:szCs w:val="16"/>
        </w:rPr>
        <w:t xml:space="preserve"> зала, хоккейные коробки, стадион, лыжная база, спортивный инвентарь и соответствующее оборудование. </w:t>
      </w:r>
    </w:p>
    <w:p w:rsidR="007F1554" w:rsidRPr="0020576C" w:rsidRDefault="007F1554" w:rsidP="007F1554">
      <w:pPr>
        <w:pStyle w:val="ad"/>
        <w:tabs>
          <w:tab w:val="left" w:pos="720"/>
        </w:tabs>
        <w:spacing w:before="0" w:after="0" w:line="360" w:lineRule="auto"/>
        <w:ind w:firstLine="720"/>
        <w:jc w:val="both"/>
        <w:rPr>
          <w:b/>
          <w:sz w:val="16"/>
          <w:szCs w:val="16"/>
        </w:rPr>
      </w:pPr>
      <w:r w:rsidRPr="0020576C">
        <w:rPr>
          <w:sz w:val="16"/>
          <w:szCs w:val="16"/>
        </w:rPr>
        <w:t>В 2017 году исполнилось 60 лет Орловской спортивной школе. Эта школа имеет богатые спортивные традиции. Спортивная подготовка осуществляется по таким видам спорта, как лыжные гонки, спортивная акробатика, прыжки на акробатической дорожке. Дети разных возрастов занимаются в спортивно-оздоровительных группах</w:t>
      </w:r>
      <w:r w:rsidRPr="0020576C">
        <w:rPr>
          <w:b/>
          <w:sz w:val="16"/>
          <w:szCs w:val="16"/>
        </w:rPr>
        <w:t>.</w:t>
      </w:r>
    </w:p>
    <w:p w:rsidR="007F1554" w:rsidRPr="0020576C" w:rsidRDefault="007F1554" w:rsidP="007F1554">
      <w:pPr>
        <w:pStyle w:val="ad"/>
        <w:spacing w:before="0" w:after="0" w:line="360" w:lineRule="auto"/>
        <w:ind w:firstLine="720"/>
        <w:jc w:val="both"/>
        <w:rPr>
          <w:sz w:val="16"/>
          <w:szCs w:val="16"/>
        </w:rPr>
      </w:pPr>
      <w:r w:rsidRPr="0020576C">
        <w:rPr>
          <w:sz w:val="16"/>
          <w:szCs w:val="16"/>
        </w:rPr>
        <w:t xml:space="preserve">Ежегодно в спортивной школе занимаются акробатикой, прыжками на акробатической дорожке и батуте, лыжными гонками свыше 500 детей и подростков. За период работы школы подготовлены 34 мастера спорта СССР и России, 169 кандидатов в мастера спорта, 475 перворазрядников (258 лыжников и 217 акробатов). Спортивная школа гордится своими воспитанниками  -   призерами российских и международных соревнований. </w:t>
      </w:r>
    </w:p>
    <w:p w:rsidR="007F1554" w:rsidRPr="0020576C" w:rsidRDefault="007F1554" w:rsidP="007F1554">
      <w:pPr>
        <w:pStyle w:val="ad"/>
        <w:spacing w:before="0" w:after="0" w:line="360" w:lineRule="auto"/>
        <w:ind w:firstLine="720"/>
        <w:jc w:val="both"/>
        <w:rPr>
          <w:sz w:val="16"/>
          <w:szCs w:val="16"/>
        </w:rPr>
      </w:pPr>
      <w:r w:rsidRPr="0020576C">
        <w:rPr>
          <w:sz w:val="16"/>
          <w:szCs w:val="16"/>
        </w:rPr>
        <w:t>В сфере спорта существует ряд проблем, которые требуют решения:</w:t>
      </w:r>
    </w:p>
    <w:p w:rsidR="007F1554" w:rsidRPr="0020576C" w:rsidRDefault="007F1554" w:rsidP="007F1554">
      <w:pPr>
        <w:pStyle w:val="ad"/>
        <w:spacing w:before="0" w:after="0" w:line="360" w:lineRule="auto"/>
        <w:ind w:firstLine="720"/>
        <w:jc w:val="both"/>
        <w:rPr>
          <w:sz w:val="16"/>
          <w:szCs w:val="16"/>
        </w:rPr>
      </w:pPr>
      <w:r w:rsidRPr="0020576C">
        <w:rPr>
          <w:sz w:val="16"/>
          <w:szCs w:val="16"/>
        </w:rPr>
        <w:t>•</w:t>
      </w:r>
      <w:r w:rsidRPr="0020576C">
        <w:rPr>
          <w:sz w:val="16"/>
          <w:szCs w:val="16"/>
        </w:rPr>
        <w:tab/>
        <w:t>укрепление материально-технической базы спортивных объектов для подготовки спортсменов;</w:t>
      </w:r>
    </w:p>
    <w:p w:rsidR="007F1554" w:rsidRPr="0020576C" w:rsidRDefault="007F1554" w:rsidP="007F1554">
      <w:pPr>
        <w:pStyle w:val="ad"/>
        <w:spacing w:before="0" w:after="0" w:line="360" w:lineRule="auto"/>
        <w:ind w:firstLine="720"/>
        <w:jc w:val="both"/>
        <w:rPr>
          <w:b/>
          <w:sz w:val="16"/>
          <w:szCs w:val="16"/>
        </w:rPr>
      </w:pPr>
      <w:r w:rsidRPr="0020576C">
        <w:rPr>
          <w:sz w:val="16"/>
          <w:szCs w:val="16"/>
        </w:rPr>
        <w:t>•</w:t>
      </w:r>
      <w:r w:rsidRPr="0020576C">
        <w:rPr>
          <w:sz w:val="16"/>
          <w:szCs w:val="16"/>
        </w:rPr>
        <w:tab/>
        <w:t>большое количество штатных физкультурных работников пенсионного возраста, необходимо проводить работу по привлечению молодых физкультурных кадров.</w:t>
      </w:r>
    </w:p>
    <w:p w:rsidR="007F1554" w:rsidRPr="0020576C" w:rsidRDefault="007F1554" w:rsidP="007F1554">
      <w:pPr>
        <w:pStyle w:val="ad"/>
        <w:spacing w:before="240" w:after="240"/>
        <w:jc w:val="center"/>
        <w:rPr>
          <w:b/>
          <w:sz w:val="16"/>
          <w:szCs w:val="16"/>
        </w:rPr>
      </w:pPr>
      <w:r w:rsidRPr="0020576C">
        <w:rPr>
          <w:b/>
          <w:sz w:val="16"/>
          <w:szCs w:val="16"/>
        </w:rPr>
        <w:t>1.2.6. Здравоохранение</w:t>
      </w:r>
    </w:p>
    <w:p w:rsidR="007F1554" w:rsidRPr="0020576C" w:rsidRDefault="007F1554" w:rsidP="007F1554">
      <w:pPr>
        <w:spacing w:line="360" w:lineRule="auto"/>
        <w:ind w:firstLine="720"/>
        <w:jc w:val="both"/>
        <w:rPr>
          <w:sz w:val="16"/>
          <w:szCs w:val="16"/>
        </w:rPr>
      </w:pPr>
      <w:proofErr w:type="gramStart"/>
      <w:r w:rsidRPr="0020576C">
        <w:rPr>
          <w:bCs/>
          <w:sz w:val="16"/>
          <w:szCs w:val="16"/>
        </w:rPr>
        <w:t>Здравоохранение района представлено центральной районной больницей на 44 круглос</w:t>
      </w:r>
      <w:r w:rsidRPr="0020576C">
        <w:rPr>
          <w:bCs/>
          <w:sz w:val="16"/>
          <w:szCs w:val="16"/>
        </w:rPr>
        <w:t>у</w:t>
      </w:r>
      <w:r w:rsidRPr="0020576C">
        <w:rPr>
          <w:bCs/>
          <w:sz w:val="16"/>
          <w:szCs w:val="16"/>
        </w:rPr>
        <w:t xml:space="preserve">точных койки и 26 коек дневного пребывания; 4 фельдшерско-акушерских пункта; 5 фельдшерских здравпунктов на селе; 2 </w:t>
      </w:r>
      <w:proofErr w:type="spellStart"/>
      <w:r w:rsidRPr="0020576C">
        <w:rPr>
          <w:bCs/>
          <w:sz w:val="16"/>
          <w:szCs w:val="16"/>
        </w:rPr>
        <w:t>ВОПа</w:t>
      </w:r>
      <w:proofErr w:type="spellEnd"/>
      <w:r w:rsidRPr="0020576C">
        <w:rPr>
          <w:bCs/>
          <w:sz w:val="16"/>
          <w:szCs w:val="16"/>
        </w:rPr>
        <w:t xml:space="preserve">, </w:t>
      </w:r>
      <w:r w:rsidRPr="0020576C">
        <w:rPr>
          <w:sz w:val="16"/>
          <w:szCs w:val="16"/>
        </w:rPr>
        <w:t>кроме того, в состав ЦРБ входят: амбулаторно-поликлиническое отделение на 250 посещений в смену, детская консультация на 40 посещений, отделения стационара: терапевтическое (с койками неврологического профиля), хирургическое, педиатрическое.</w:t>
      </w:r>
      <w:proofErr w:type="gramEnd"/>
    </w:p>
    <w:p w:rsidR="007F1554" w:rsidRPr="0020576C" w:rsidRDefault="007F1554" w:rsidP="007F1554">
      <w:pPr>
        <w:spacing w:line="360" w:lineRule="auto"/>
        <w:ind w:firstLine="720"/>
        <w:jc w:val="both"/>
        <w:rPr>
          <w:color w:val="000000"/>
          <w:sz w:val="16"/>
          <w:szCs w:val="16"/>
        </w:rPr>
      </w:pPr>
      <w:r w:rsidRPr="0020576C">
        <w:rPr>
          <w:color w:val="000000"/>
          <w:sz w:val="16"/>
          <w:szCs w:val="16"/>
        </w:rPr>
        <w:t>Обеспеченность населения района врачами составила 19 человек. Численность среднего медицинского персонала – 91 человек. Обеспеченность населения района больничными койками составляет 35,2 коек на 10 тыс. населения. Показатели общей заболеваемости населения  имеют тенденцию к снижению.</w:t>
      </w:r>
    </w:p>
    <w:p w:rsidR="007F1554" w:rsidRPr="0020576C" w:rsidRDefault="007F1554" w:rsidP="007F1554">
      <w:pPr>
        <w:spacing w:line="360" w:lineRule="auto"/>
        <w:ind w:firstLine="720"/>
        <w:jc w:val="both"/>
        <w:rPr>
          <w:color w:val="000000"/>
          <w:sz w:val="16"/>
          <w:szCs w:val="16"/>
        </w:rPr>
      </w:pPr>
      <w:r w:rsidRPr="0020576C">
        <w:rPr>
          <w:color w:val="000000"/>
          <w:sz w:val="16"/>
          <w:szCs w:val="16"/>
        </w:rPr>
        <w:t>В показателях смертности трудоспособного населения основной причиной являются болезни системы кровообращения. С целью снижения смертности проводятся следующие мероприятия:</w:t>
      </w:r>
    </w:p>
    <w:p w:rsidR="007F1554" w:rsidRPr="0020576C" w:rsidRDefault="007F1554" w:rsidP="007F1554">
      <w:pPr>
        <w:spacing w:line="360" w:lineRule="auto"/>
        <w:ind w:firstLine="720"/>
        <w:jc w:val="both"/>
        <w:rPr>
          <w:color w:val="000000"/>
          <w:sz w:val="16"/>
          <w:szCs w:val="16"/>
        </w:rPr>
      </w:pPr>
      <w:r w:rsidRPr="0020576C">
        <w:rPr>
          <w:sz w:val="16"/>
          <w:szCs w:val="16"/>
        </w:rPr>
        <w:t>•</w:t>
      </w:r>
      <w:r w:rsidRPr="0020576C">
        <w:rPr>
          <w:sz w:val="16"/>
          <w:szCs w:val="16"/>
        </w:rPr>
        <w:tab/>
      </w:r>
      <w:r w:rsidRPr="0020576C">
        <w:rPr>
          <w:color w:val="000000"/>
          <w:sz w:val="16"/>
          <w:szCs w:val="16"/>
        </w:rPr>
        <w:t>проведение повозрастной диспансеризации;</w:t>
      </w:r>
    </w:p>
    <w:p w:rsidR="007F1554" w:rsidRPr="0020576C" w:rsidRDefault="007F1554" w:rsidP="007F1554">
      <w:pPr>
        <w:spacing w:line="360" w:lineRule="auto"/>
        <w:ind w:firstLine="720"/>
        <w:jc w:val="both"/>
        <w:rPr>
          <w:color w:val="000000"/>
          <w:sz w:val="16"/>
          <w:szCs w:val="16"/>
        </w:rPr>
      </w:pPr>
      <w:r w:rsidRPr="0020576C">
        <w:rPr>
          <w:sz w:val="16"/>
          <w:szCs w:val="16"/>
        </w:rPr>
        <w:t>•</w:t>
      </w:r>
      <w:r w:rsidRPr="0020576C">
        <w:rPr>
          <w:sz w:val="16"/>
          <w:szCs w:val="16"/>
        </w:rPr>
        <w:tab/>
      </w:r>
      <w:r w:rsidRPr="0020576C">
        <w:rPr>
          <w:color w:val="000000"/>
          <w:sz w:val="16"/>
          <w:szCs w:val="16"/>
        </w:rPr>
        <w:t>работа кабинета медицинской профилактики;</w:t>
      </w:r>
    </w:p>
    <w:p w:rsidR="007F1554" w:rsidRPr="0020576C" w:rsidRDefault="007F1554" w:rsidP="007F1554">
      <w:pPr>
        <w:spacing w:line="360" w:lineRule="auto"/>
        <w:ind w:firstLine="720"/>
        <w:jc w:val="both"/>
        <w:rPr>
          <w:color w:val="000000"/>
          <w:sz w:val="16"/>
          <w:szCs w:val="16"/>
        </w:rPr>
      </w:pPr>
      <w:r w:rsidRPr="0020576C">
        <w:rPr>
          <w:sz w:val="16"/>
          <w:szCs w:val="16"/>
        </w:rPr>
        <w:t>•</w:t>
      </w:r>
      <w:r w:rsidRPr="0020576C">
        <w:rPr>
          <w:sz w:val="16"/>
          <w:szCs w:val="16"/>
        </w:rPr>
        <w:tab/>
      </w:r>
      <w:r w:rsidRPr="0020576C">
        <w:rPr>
          <w:color w:val="000000"/>
          <w:sz w:val="16"/>
          <w:szCs w:val="16"/>
        </w:rPr>
        <w:t xml:space="preserve">пропаганда здорового образа жизни среди населения района – выпущены буклеты профилактической направленности, обновлены стенды в поликлиниках, публикуются статьи в районной газете; </w:t>
      </w:r>
    </w:p>
    <w:p w:rsidR="007F1554" w:rsidRPr="0020576C" w:rsidRDefault="007F1554" w:rsidP="007F1554">
      <w:pPr>
        <w:spacing w:line="360" w:lineRule="auto"/>
        <w:ind w:firstLine="720"/>
        <w:jc w:val="both"/>
        <w:rPr>
          <w:color w:val="000000"/>
          <w:sz w:val="16"/>
          <w:szCs w:val="16"/>
        </w:rPr>
      </w:pPr>
      <w:r w:rsidRPr="0020576C">
        <w:rPr>
          <w:sz w:val="16"/>
          <w:szCs w:val="16"/>
        </w:rPr>
        <w:t>•</w:t>
      </w:r>
      <w:r w:rsidRPr="0020576C">
        <w:rPr>
          <w:sz w:val="16"/>
          <w:szCs w:val="16"/>
        </w:rPr>
        <w:tab/>
      </w:r>
      <w:r w:rsidRPr="0020576C">
        <w:rPr>
          <w:color w:val="000000"/>
          <w:sz w:val="16"/>
          <w:szCs w:val="16"/>
        </w:rPr>
        <w:t xml:space="preserve">работа выездных бригад в отдаленные населенные пункты; </w:t>
      </w:r>
    </w:p>
    <w:p w:rsidR="007F1554" w:rsidRPr="0020576C" w:rsidRDefault="007F1554" w:rsidP="007F1554">
      <w:pPr>
        <w:spacing w:line="360" w:lineRule="auto"/>
        <w:ind w:firstLine="720"/>
        <w:jc w:val="both"/>
        <w:rPr>
          <w:color w:val="000000"/>
          <w:sz w:val="16"/>
          <w:szCs w:val="16"/>
        </w:rPr>
      </w:pPr>
      <w:r w:rsidRPr="0020576C">
        <w:rPr>
          <w:sz w:val="16"/>
          <w:szCs w:val="16"/>
        </w:rPr>
        <w:t>•</w:t>
      </w:r>
      <w:r w:rsidRPr="0020576C">
        <w:rPr>
          <w:sz w:val="16"/>
          <w:szCs w:val="16"/>
        </w:rPr>
        <w:tab/>
      </w:r>
      <w:r w:rsidRPr="0020576C">
        <w:rPr>
          <w:color w:val="000000"/>
          <w:sz w:val="16"/>
          <w:szCs w:val="16"/>
        </w:rPr>
        <w:t>работа областных специалистов.</w:t>
      </w:r>
    </w:p>
    <w:p w:rsidR="007F1554" w:rsidRPr="0020576C" w:rsidRDefault="007F1554" w:rsidP="007F1554">
      <w:pPr>
        <w:tabs>
          <w:tab w:val="left" w:pos="720"/>
        </w:tabs>
        <w:spacing w:line="360" w:lineRule="auto"/>
        <w:ind w:firstLine="720"/>
        <w:jc w:val="both"/>
        <w:rPr>
          <w:color w:val="000000"/>
          <w:sz w:val="16"/>
          <w:szCs w:val="16"/>
        </w:rPr>
      </w:pPr>
      <w:r w:rsidRPr="0020576C">
        <w:rPr>
          <w:color w:val="000000"/>
          <w:sz w:val="16"/>
          <w:szCs w:val="16"/>
        </w:rPr>
        <w:t xml:space="preserve">В районе наблюдается дефицит медицинских кадров.  Привлечению и закреплению медицинских кадров в медицинской организации будет способствовать поэтапное повышение их заработной платы. В работе системы здравоохранения актуальны следующие проблемы: </w:t>
      </w:r>
    </w:p>
    <w:p w:rsidR="007F1554" w:rsidRPr="0020576C" w:rsidRDefault="007F1554" w:rsidP="007F1554">
      <w:pPr>
        <w:spacing w:line="360" w:lineRule="auto"/>
        <w:ind w:firstLine="720"/>
        <w:jc w:val="both"/>
        <w:rPr>
          <w:color w:val="000000"/>
          <w:sz w:val="16"/>
          <w:szCs w:val="16"/>
        </w:rPr>
      </w:pPr>
      <w:r w:rsidRPr="0020576C">
        <w:rPr>
          <w:sz w:val="16"/>
          <w:szCs w:val="16"/>
        </w:rPr>
        <w:t>•</w:t>
      </w:r>
      <w:r w:rsidRPr="0020576C">
        <w:rPr>
          <w:sz w:val="16"/>
          <w:szCs w:val="16"/>
        </w:rPr>
        <w:tab/>
      </w:r>
      <w:r w:rsidRPr="0020576C">
        <w:rPr>
          <w:color w:val="000000"/>
          <w:sz w:val="16"/>
          <w:szCs w:val="16"/>
        </w:rPr>
        <w:t xml:space="preserve">преимущественная ориентация на лечение заболеваний, а не на их предотвращение, низкая мотивация населения к здоровому образу жизни, несбалансированное питание и ожирение;  </w:t>
      </w:r>
    </w:p>
    <w:p w:rsidR="007F1554" w:rsidRPr="0020576C" w:rsidRDefault="007F1554" w:rsidP="007F1554">
      <w:pPr>
        <w:spacing w:line="360" w:lineRule="auto"/>
        <w:ind w:firstLine="720"/>
        <w:jc w:val="both"/>
        <w:rPr>
          <w:color w:val="000000"/>
          <w:sz w:val="16"/>
          <w:szCs w:val="16"/>
        </w:rPr>
      </w:pPr>
      <w:r w:rsidRPr="0020576C">
        <w:rPr>
          <w:sz w:val="16"/>
          <w:szCs w:val="16"/>
        </w:rPr>
        <w:t>•</w:t>
      </w:r>
      <w:r w:rsidRPr="0020576C">
        <w:rPr>
          <w:sz w:val="16"/>
          <w:szCs w:val="16"/>
        </w:rPr>
        <w:tab/>
        <w:t xml:space="preserve">обеспечение системы здравоохранения </w:t>
      </w:r>
      <w:proofErr w:type="spellStart"/>
      <w:proofErr w:type="gramStart"/>
      <w:r w:rsidRPr="0020576C">
        <w:rPr>
          <w:sz w:val="16"/>
          <w:szCs w:val="16"/>
        </w:rPr>
        <w:t>высококвалифицированны</w:t>
      </w:r>
      <w:proofErr w:type="spellEnd"/>
      <w:r w:rsidRPr="0020576C">
        <w:rPr>
          <w:sz w:val="16"/>
          <w:szCs w:val="16"/>
        </w:rPr>
        <w:t>-</w:t>
      </w:r>
      <w:r w:rsidRPr="0020576C">
        <w:rPr>
          <w:color w:val="000000"/>
          <w:sz w:val="16"/>
          <w:szCs w:val="16"/>
        </w:rPr>
        <w:t>ми</w:t>
      </w:r>
      <w:proofErr w:type="gramEnd"/>
      <w:r w:rsidRPr="0020576C">
        <w:rPr>
          <w:color w:val="000000"/>
          <w:sz w:val="16"/>
          <w:szCs w:val="16"/>
        </w:rPr>
        <w:t xml:space="preserve"> кадрами;</w:t>
      </w:r>
    </w:p>
    <w:p w:rsidR="007F1554" w:rsidRPr="0020576C" w:rsidRDefault="007F1554" w:rsidP="007F1554">
      <w:pPr>
        <w:spacing w:line="360" w:lineRule="auto"/>
        <w:ind w:firstLine="720"/>
        <w:jc w:val="both"/>
        <w:rPr>
          <w:color w:val="000000"/>
          <w:sz w:val="16"/>
          <w:szCs w:val="16"/>
        </w:rPr>
      </w:pPr>
      <w:r w:rsidRPr="0020576C">
        <w:rPr>
          <w:sz w:val="16"/>
          <w:szCs w:val="16"/>
        </w:rPr>
        <w:t>•</w:t>
      </w:r>
      <w:r w:rsidRPr="0020576C">
        <w:rPr>
          <w:sz w:val="16"/>
          <w:szCs w:val="16"/>
        </w:rPr>
        <w:tab/>
      </w:r>
      <w:r w:rsidRPr="0020576C">
        <w:rPr>
          <w:color w:val="000000"/>
          <w:sz w:val="16"/>
          <w:szCs w:val="16"/>
        </w:rPr>
        <w:t>низкая эффективность использования медицинского оборудования, в том числе недостатка подготовленных кадров, а также недостаточное оснащение медицинским оборудованием во врачебных амбулаториях и в фельдшерско-акушерских пунктах;</w:t>
      </w:r>
    </w:p>
    <w:p w:rsidR="007F1554" w:rsidRPr="0020576C" w:rsidRDefault="007F1554" w:rsidP="007F1554">
      <w:pPr>
        <w:spacing w:line="360" w:lineRule="auto"/>
        <w:ind w:firstLine="720"/>
        <w:jc w:val="both"/>
        <w:rPr>
          <w:sz w:val="16"/>
          <w:szCs w:val="16"/>
        </w:rPr>
      </w:pPr>
      <w:r w:rsidRPr="0020576C">
        <w:rPr>
          <w:sz w:val="16"/>
          <w:szCs w:val="16"/>
        </w:rPr>
        <w:lastRenderedPageBreak/>
        <w:t>•</w:t>
      </w:r>
      <w:r w:rsidRPr="0020576C">
        <w:rPr>
          <w:sz w:val="16"/>
          <w:szCs w:val="16"/>
        </w:rPr>
        <w:tab/>
        <w:t xml:space="preserve">сложность и </w:t>
      </w:r>
      <w:proofErr w:type="spellStart"/>
      <w:r w:rsidRPr="0020576C">
        <w:rPr>
          <w:sz w:val="16"/>
          <w:szCs w:val="16"/>
        </w:rPr>
        <w:t>затратность</w:t>
      </w:r>
      <w:proofErr w:type="spellEnd"/>
      <w:r w:rsidRPr="0020576C">
        <w:rPr>
          <w:sz w:val="16"/>
          <w:szCs w:val="16"/>
        </w:rPr>
        <w:t xml:space="preserve"> обеспечения в полном объеме необходимой медицинской помощью части населения из-за сложной транспортной доступности отдельных населенных пунктов.</w:t>
      </w:r>
    </w:p>
    <w:p w:rsidR="007F1554" w:rsidRPr="0020576C" w:rsidRDefault="007F1554" w:rsidP="007F1554">
      <w:pPr>
        <w:tabs>
          <w:tab w:val="left" w:pos="851"/>
        </w:tabs>
        <w:spacing w:line="360" w:lineRule="auto"/>
        <w:ind w:firstLine="720"/>
        <w:jc w:val="both"/>
        <w:rPr>
          <w:color w:val="000000"/>
          <w:sz w:val="16"/>
          <w:szCs w:val="16"/>
        </w:rPr>
      </w:pPr>
      <w:r w:rsidRPr="0020576C">
        <w:rPr>
          <w:color w:val="000000"/>
          <w:sz w:val="16"/>
          <w:szCs w:val="16"/>
        </w:rPr>
        <w:t>Основными направлениями деятельности в предстоящие годы должны стать:</w:t>
      </w:r>
    </w:p>
    <w:p w:rsidR="007F1554" w:rsidRPr="0020576C" w:rsidRDefault="007F1554" w:rsidP="007F1554">
      <w:pPr>
        <w:tabs>
          <w:tab w:val="left" w:pos="851"/>
        </w:tabs>
        <w:spacing w:line="360" w:lineRule="auto"/>
        <w:ind w:firstLine="720"/>
        <w:jc w:val="both"/>
        <w:rPr>
          <w:color w:val="000000"/>
          <w:sz w:val="16"/>
          <w:szCs w:val="16"/>
        </w:rPr>
      </w:pPr>
      <w:r w:rsidRPr="0020576C">
        <w:rPr>
          <w:sz w:val="16"/>
          <w:szCs w:val="16"/>
        </w:rPr>
        <w:t>•</w:t>
      </w:r>
      <w:r w:rsidRPr="0020576C">
        <w:rPr>
          <w:sz w:val="16"/>
          <w:szCs w:val="16"/>
        </w:rPr>
        <w:tab/>
      </w:r>
      <w:r w:rsidRPr="0020576C">
        <w:rPr>
          <w:sz w:val="16"/>
          <w:szCs w:val="16"/>
        </w:rPr>
        <w:tab/>
      </w:r>
      <w:r w:rsidRPr="0020576C">
        <w:rPr>
          <w:color w:val="000000"/>
          <w:sz w:val="16"/>
          <w:szCs w:val="16"/>
        </w:rPr>
        <w:t xml:space="preserve">развитие эффективной системы профилактики заболеваний и содействия формированию у населения ценности здорового образа жизни путем повышения роли профилактики на основе проведения диспансеризации различных возрастных групп населения в деятельности первичного медицинского звена; </w:t>
      </w:r>
    </w:p>
    <w:p w:rsidR="007F1554" w:rsidRPr="0020576C" w:rsidRDefault="007F1554" w:rsidP="007F1554">
      <w:pPr>
        <w:spacing w:line="360" w:lineRule="auto"/>
        <w:ind w:firstLine="720"/>
        <w:jc w:val="both"/>
        <w:rPr>
          <w:color w:val="000000"/>
          <w:sz w:val="16"/>
          <w:szCs w:val="16"/>
        </w:rPr>
      </w:pPr>
      <w:r w:rsidRPr="0020576C">
        <w:rPr>
          <w:sz w:val="16"/>
          <w:szCs w:val="16"/>
        </w:rPr>
        <w:t>•</w:t>
      </w:r>
      <w:r w:rsidRPr="0020576C">
        <w:rPr>
          <w:sz w:val="16"/>
          <w:szCs w:val="16"/>
        </w:rPr>
        <w:tab/>
      </w:r>
      <w:r w:rsidRPr="0020576C">
        <w:rPr>
          <w:color w:val="000000"/>
          <w:sz w:val="16"/>
          <w:szCs w:val="16"/>
        </w:rPr>
        <w:t>кадровое обеспечение системы здравоохранения и преодоление дефицита медицинских кадров путем привлечения и закрепления их в учреждения здравоохранения района, в том числе путем целевой подготовки специалистов, обеспечения жильем, повышения уровня оплаты труда.</w:t>
      </w:r>
    </w:p>
    <w:p w:rsidR="007F1554" w:rsidRPr="0020576C" w:rsidRDefault="007F1554" w:rsidP="007F1554">
      <w:pPr>
        <w:pStyle w:val="ad"/>
        <w:spacing w:before="240" w:after="240"/>
        <w:jc w:val="center"/>
        <w:rPr>
          <w:i/>
          <w:sz w:val="16"/>
          <w:szCs w:val="16"/>
        </w:rPr>
      </w:pPr>
      <w:r w:rsidRPr="0020576C">
        <w:rPr>
          <w:b/>
          <w:sz w:val="16"/>
          <w:szCs w:val="16"/>
        </w:rPr>
        <w:t>1.2.7. Социальная защита населения</w:t>
      </w:r>
      <w:r w:rsidRPr="0020576C">
        <w:rPr>
          <w:i/>
          <w:sz w:val="16"/>
          <w:szCs w:val="16"/>
        </w:rPr>
        <w:t xml:space="preserve"> </w:t>
      </w:r>
    </w:p>
    <w:p w:rsidR="007F1554" w:rsidRPr="0020576C" w:rsidRDefault="007F1554" w:rsidP="007F1554">
      <w:pPr>
        <w:pStyle w:val="ad"/>
        <w:spacing w:before="0" w:after="0" w:line="360" w:lineRule="auto"/>
        <w:ind w:firstLine="720"/>
        <w:jc w:val="both"/>
        <w:rPr>
          <w:sz w:val="16"/>
          <w:szCs w:val="16"/>
        </w:rPr>
      </w:pPr>
      <w:r w:rsidRPr="0020576C">
        <w:rPr>
          <w:sz w:val="16"/>
          <w:szCs w:val="16"/>
        </w:rPr>
        <w:t>Система социальной защиты населения представляет многогранную службу по нормализации жизнедеятельности граждан пожилого возраста, инвалидов, семей с детьми и включает широкий перечень мер, направленных на социальную поддержку льготных категорий граждан, профилактику социального неблагополучия, помощь оказавшимся в трудной жизненной ситуации, поддержку социально уязвимых групп населения.</w:t>
      </w:r>
    </w:p>
    <w:p w:rsidR="007F1554" w:rsidRPr="0020576C" w:rsidRDefault="007F1554" w:rsidP="007F1554">
      <w:pPr>
        <w:pStyle w:val="ad"/>
        <w:spacing w:before="0" w:after="0" w:line="360" w:lineRule="auto"/>
        <w:ind w:firstLine="720"/>
        <w:jc w:val="both"/>
        <w:rPr>
          <w:sz w:val="16"/>
          <w:szCs w:val="16"/>
        </w:rPr>
      </w:pPr>
      <w:proofErr w:type="gramStart"/>
      <w:r w:rsidRPr="0020576C">
        <w:rPr>
          <w:sz w:val="16"/>
          <w:szCs w:val="16"/>
        </w:rPr>
        <w:t xml:space="preserve">Социальные услуги в Орловском районе предоставляются населению Кировским областным государственным казенным учреждением социальной защиты «Управление социальной защиты населения в Орловском районе» (далее Управление социальной защиты населения в Орловском районе) и Орловским отделом социального обслуживания населения КОГАУСО «Межрайонный комплексный центр социального обслуживания населения в </w:t>
      </w:r>
      <w:proofErr w:type="spellStart"/>
      <w:r w:rsidRPr="0020576C">
        <w:rPr>
          <w:sz w:val="16"/>
          <w:szCs w:val="16"/>
        </w:rPr>
        <w:t>Котельничском</w:t>
      </w:r>
      <w:proofErr w:type="spellEnd"/>
      <w:r w:rsidRPr="0020576C">
        <w:rPr>
          <w:sz w:val="16"/>
          <w:szCs w:val="16"/>
        </w:rPr>
        <w:t xml:space="preserve"> районе» (далее - Орловский отдел социального обслуживания населения).</w:t>
      </w:r>
      <w:proofErr w:type="gramEnd"/>
    </w:p>
    <w:p w:rsidR="007F1554" w:rsidRPr="0020576C" w:rsidRDefault="007F1554" w:rsidP="007F1554">
      <w:pPr>
        <w:pStyle w:val="ad"/>
        <w:spacing w:before="0" w:after="0" w:line="360" w:lineRule="auto"/>
        <w:ind w:firstLine="720"/>
        <w:jc w:val="both"/>
        <w:rPr>
          <w:sz w:val="16"/>
          <w:szCs w:val="16"/>
        </w:rPr>
      </w:pPr>
      <w:r w:rsidRPr="0020576C">
        <w:rPr>
          <w:sz w:val="16"/>
          <w:szCs w:val="16"/>
        </w:rPr>
        <w:t>Управление социальной защиты населения в Орловском районе является частью системы органов социальной защиты населения в области, целью деятельности которых является предоставление государственных услуг по обеспечению мер социальной поддержки отдельным категориям граждан в соответствии с федеральным и областным законодательством.</w:t>
      </w:r>
    </w:p>
    <w:p w:rsidR="007F1554" w:rsidRPr="0020576C" w:rsidRDefault="007F1554" w:rsidP="007F1554">
      <w:pPr>
        <w:spacing w:line="360" w:lineRule="auto"/>
        <w:ind w:firstLine="697"/>
        <w:jc w:val="both"/>
        <w:rPr>
          <w:sz w:val="16"/>
          <w:szCs w:val="16"/>
        </w:rPr>
      </w:pPr>
      <w:r w:rsidRPr="0020576C">
        <w:rPr>
          <w:sz w:val="16"/>
          <w:szCs w:val="16"/>
        </w:rPr>
        <w:t xml:space="preserve">В управлении социальной защиты населения в Орловском районе состоит 3835 граждан (7134 получателя мер </w:t>
      </w:r>
      <w:r w:rsidRPr="0020576C">
        <w:rPr>
          <w:sz w:val="16"/>
          <w:szCs w:val="16"/>
          <w:lang w:eastAsia="ru-RU"/>
        </w:rPr>
        <w:t xml:space="preserve">социальной поддержки), </w:t>
      </w:r>
      <w:r w:rsidRPr="0020576C">
        <w:rPr>
          <w:sz w:val="16"/>
          <w:szCs w:val="16"/>
        </w:rPr>
        <w:t>что составляет  32% от количества граждан, проживающих в Орловском районе, и 0,9 % от общего количества граждан, состоящих на учёте в органах социальной защиты населения Кировской области.</w:t>
      </w:r>
    </w:p>
    <w:p w:rsidR="007F1554" w:rsidRPr="0020576C" w:rsidRDefault="007F1554" w:rsidP="007F1554">
      <w:pPr>
        <w:pStyle w:val="ad"/>
        <w:spacing w:before="0" w:after="0" w:line="360" w:lineRule="auto"/>
        <w:ind w:firstLine="720"/>
        <w:jc w:val="both"/>
        <w:rPr>
          <w:sz w:val="16"/>
          <w:szCs w:val="16"/>
        </w:rPr>
      </w:pPr>
      <w:r w:rsidRPr="0020576C">
        <w:rPr>
          <w:sz w:val="16"/>
          <w:szCs w:val="16"/>
        </w:rPr>
        <w:t>Субсидии на оплату жилищно-коммунальных услуг получили 211 семей на сумму 3580,4 тыс. рублей.</w:t>
      </w:r>
    </w:p>
    <w:p w:rsidR="007F1554" w:rsidRPr="0020576C" w:rsidRDefault="007F1554" w:rsidP="007F1554">
      <w:pPr>
        <w:pStyle w:val="ad"/>
        <w:spacing w:before="0" w:after="0" w:line="360" w:lineRule="auto"/>
        <w:ind w:firstLine="720"/>
        <w:jc w:val="both"/>
        <w:rPr>
          <w:sz w:val="16"/>
          <w:szCs w:val="16"/>
        </w:rPr>
      </w:pPr>
      <w:r w:rsidRPr="0020576C">
        <w:rPr>
          <w:sz w:val="16"/>
          <w:szCs w:val="16"/>
        </w:rPr>
        <w:t>Одним из приоритетных направлений деятельности органов социальной защиты является предоставление мер социальной поддержки многодетным семьям, которых можно отнести к числу менее обеспеченных категорий граждан. Количество многодетных семей, состоящих на учёте в органах соцзащиты, составляет 126 семей. В многодетных семьях,  состоящих на учёте в органах соцзащиты, проживает 419 детей.</w:t>
      </w:r>
    </w:p>
    <w:p w:rsidR="007F1554" w:rsidRPr="0020576C" w:rsidRDefault="007F1554" w:rsidP="007F1554">
      <w:pPr>
        <w:pStyle w:val="ad"/>
        <w:spacing w:before="0" w:after="0" w:line="360" w:lineRule="auto"/>
        <w:ind w:firstLine="720"/>
        <w:jc w:val="right"/>
        <w:rPr>
          <w:sz w:val="16"/>
          <w:szCs w:val="16"/>
        </w:rPr>
      </w:pPr>
      <w:r w:rsidRPr="0020576C">
        <w:rPr>
          <w:sz w:val="16"/>
          <w:szCs w:val="16"/>
        </w:rPr>
        <w:t>Таблица 15</w:t>
      </w:r>
    </w:p>
    <w:p w:rsidR="007F1554" w:rsidRPr="0020576C" w:rsidRDefault="007F1554" w:rsidP="007F1554">
      <w:pPr>
        <w:spacing w:after="120"/>
        <w:jc w:val="center"/>
        <w:rPr>
          <w:sz w:val="16"/>
          <w:szCs w:val="16"/>
          <w:lang w:eastAsia="ru-RU"/>
        </w:rPr>
      </w:pPr>
      <w:r w:rsidRPr="0020576C">
        <w:rPr>
          <w:sz w:val="16"/>
          <w:szCs w:val="16"/>
        </w:rPr>
        <w:t xml:space="preserve">Численность получателей  мер </w:t>
      </w:r>
      <w:r w:rsidRPr="0020576C">
        <w:rPr>
          <w:sz w:val="16"/>
          <w:szCs w:val="16"/>
          <w:lang w:eastAsia="ru-RU"/>
        </w:rPr>
        <w:t>социальной поддержки по состоянию на 01.01.2017</w:t>
      </w:r>
    </w:p>
    <w:tbl>
      <w:tblPr>
        <w:tblW w:w="9523"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0"/>
        <w:gridCol w:w="1381"/>
        <w:gridCol w:w="1311"/>
        <w:gridCol w:w="1601"/>
      </w:tblGrid>
      <w:tr w:rsidR="007F1554" w:rsidRPr="0020576C" w:rsidTr="00D721AB">
        <w:trPr>
          <w:trHeight w:val="570"/>
          <w:jc w:val="center"/>
        </w:trPr>
        <w:tc>
          <w:tcPr>
            <w:tcW w:w="5230" w:type="dxa"/>
            <w:vMerge w:val="restart"/>
            <w:tcBorders>
              <w:top w:val="single" w:sz="4" w:space="0" w:color="auto"/>
              <w:left w:val="single" w:sz="4" w:space="0" w:color="auto"/>
              <w:bottom w:val="single" w:sz="4" w:space="0" w:color="auto"/>
              <w:right w:val="single" w:sz="4" w:space="0" w:color="auto"/>
            </w:tcBorders>
            <w:vAlign w:val="center"/>
          </w:tcPr>
          <w:p w:rsidR="007F1554" w:rsidRPr="0020576C" w:rsidRDefault="007F1554" w:rsidP="00D721AB">
            <w:pPr>
              <w:jc w:val="center"/>
              <w:rPr>
                <w:rFonts w:eastAsia="Calibri"/>
                <w:sz w:val="16"/>
                <w:szCs w:val="16"/>
                <w:lang w:eastAsia="ru-RU"/>
              </w:rPr>
            </w:pPr>
            <w:r w:rsidRPr="0020576C">
              <w:rPr>
                <w:sz w:val="16"/>
                <w:szCs w:val="16"/>
                <w:lang w:eastAsia="ru-RU"/>
              </w:rPr>
              <w:t>Наименование меры социальной</w:t>
            </w:r>
          </w:p>
          <w:p w:rsidR="007F1554" w:rsidRPr="0020576C" w:rsidRDefault="007F1554" w:rsidP="00D721AB">
            <w:pPr>
              <w:jc w:val="center"/>
              <w:rPr>
                <w:rFonts w:eastAsia="Calibri"/>
                <w:sz w:val="16"/>
                <w:szCs w:val="16"/>
                <w:lang w:eastAsia="ru-RU"/>
              </w:rPr>
            </w:pPr>
            <w:r w:rsidRPr="0020576C">
              <w:rPr>
                <w:sz w:val="16"/>
                <w:szCs w:val="16"/>
                <w:lang w:eastAsia="ru-RU"/>
              </w:rPr>
              <w:t>поддержки</w:t>
            </w:r>
          </w:p>
        </w:tc>
        <w:tc>
          <w:tcPr>
            <w:tcW w:w="2692" w:type="dxa"/>
            <w:gridSpan w:val="2"/>
            <w:tcBorders>
              <w:top w:val="single" w:sz="4" w:space="0" w:color="auto"/>
              <w:left w:val="single" w:sz="4" w:space="0" w:color="auto"/>
              <w:bottom w:val="single" w:sz="4" w:space="0" w:color="auto"/>
              <w:right w:val="single" w:sz="4" w:space="0" w:color="auto"/>
            </w:tcBorders>
            <w:vAlign w:val="center"/>
          </w:tcPr>
          <w:p w:rsidR="007F1554" w:rsidRPr="0020576C" w:rsidRDefault="007F1554" w:rsidP="00D721AB">
            <w:pPr>
              <w:ind w:left="-108" w:right="-108"/>
              <w:jc w:val="center"/>
              <w:rPr>
                <w:sz w:val="16"/>
                <w:szCs w:val="16"/>
                <w:lang w:eastAsia="ru-RU"/>
              </w:rPr>
            </w:pPr>
            <w:r w:rsidRPr="0020576C">
              <w:rPr>
                <w:sz w:val="16"/>
                <w:szCs w:val="16"/>
                <w:lang w:eastAsia="ru-RU"/>
              </w:rPr>
              <w:t>Количество получателей (чел.)</w:t>
            </w:r>
          </w:p>
        </w:tc>
        <w:tc>
          <w:tcPr>
            <w:tcW w:w="1601" w:type="dxa"/>
            <w:vMerge w:val="restart"/>
            <w:tcBorders>
              <w:top w:val="single" w:sz="4" w:space="0" w:color="auto"/>
              <w:left w:val="single" w:sz="4" w:space="0" w:color="auto"/>
              <w:bottom w:val="single" w:sz="4" w:space="0" w:color="auto"/>
              <w:right w:val="single" w:sz="4" w:space="0" w:color="auto"/>
            </w:tcBorders>
            <w:vAlign w:val="center"/>
          </w:tcPr>
          <w:p w:rsidR="007F1554" w:rsidRPr="0020576C" w:rsidRDefault="007F1554" w:rsidP="00D721AB">
            <w:pPr>
              <w:ind w:left="-26" w:right="-29"/>
              <w:jc w:val="center"/>
              <w:rPr>
                <w:rFonts w:eastAsia="Calibri"/>
                <w:sz w:val="16"/>
                <w:szCs w:val="16"/>
                <w:lang w:eastAsia="ru-RU"/>
              </w:rPr>
            </w:pPr>
            <w:r w:rsidRPr="0020576C">
              <w:rPr>
                <w:sz w:val="16"/>
                <w:szCs w:val="16"/>
                <w:lang w:eastAsia="ru-RU"/>
              </w:rPr>
              <w:t xml:space="preserve">Предусмотрено средств </w:t>
            </w:r>
          </w:p>
          <w:p w:rsidR="007F1554" w:rsidRPr="0020576C" w:rsidRDefault="007F1554" w:rsidP="00D721AB">
            <w:pPr>
              <w:ind w:left="-26" w:right="-29"/>
              <w:jc w:val="center"/>
              <w:rPr>
                <w:sz w:val="16"/>
                <w:szCs w:val="16"/>
                <w:lang w:eastAsia="ru-RU"/>
              </w:rPr>
            </w:pPr>
            <w:r w:rsidRPr="0020576C">
              <w:rPr>
                <w:sz w:val="16"/>
                <w:szCs w:val="16"/>
                <w:lang w:eastAsia="ru-RU"/>
              </w:rPr>
              <w:t xml:space="preserve">на 2018 год </w:t>
            </w:r>
          </w:p>
          <w:p w:rsidR="007F1554" w:rsidRPr="0020576C" w:rsidRDefault="007F1554" w:rsidP="00D721AB">
            <w:pPr>
              <w:ind w:left="-26" w:right="-29"/>
              <w:jc w:val="center"/>
              <w:rPr>
                <w:rFonts w:eastAsia="Calibri"/>
                <w:sz w:val="16"/>
                <w:szCs w:val="16"/>
                <w:lang w:eastAsia="ru-RU"/>
              </w:rPr>
            </w:pPr>
            <w:r w:rsidRPr="0020576C">
              <w:rPr>
                <w:sz w:val="16"/>
                <w:szCs w:val="16"/>
                <w:lang w:eastAsia="ru-RU"/>
              </w:rPr>
              <w:t>(тыс. рублей)</w:t>
            </w:r>
          </w:p>
        </w:tc>
      </w:tr>
      <w:tr w:rsidR="007F1554" w:rsidRPr="0020576C" w:rsidTr="00D721AB">
        <w:trPr>
          <w:trHeight w:val="57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F1554" w:rsidRPr="0020576C" w:rsidRDefault="007F1554" w:rsidP="00D721AB">
            <w:pPr>
              <w:rPr>
                <w:rFonts w:eastAsia="Calibri"/>
                <w:sz w:val="16"/>
                <w:szCs w:val="16"/>
                <w:lang w:eastAsia="ru-RU"/>
              </w:rPr>
            </w:pPr>
          </w:p>
        </w:tc>
        <w:tc>
          <w:tcPr>
            <w:tcW w:w="1381" w:type="dxa"/>
            <w:tcBorders>
              <w:top w:val="single" w:sz="4" w:space="0" w:color="auto"/>
              <w:left w:val="single" w:sz="4" w:space="0" w:color="auto"/>
              <w:bottom w:val="single" w:sz="4" w:space="0" w:color="auto"/>
              <w:right w:val="single" w:sz="4" w:space="0" w:color="auto"/>
            </w:tcBorders>
            <w:vAlign w:val="center"/>
          </w:tcPr>
          <w:p w:rsidR="007F1554" w:rsidRPr="0020576C" w:rsidRDefault="007F1554" w:rsidP="00D721AB">
            <w:pPr>
              <w:ind w:left="-108" w:right="-108"/>
              <w:jc w:val="center"/>
              <w:rPr>
                <w:sz w:val="16"/>
                <w:szCs w:val="16"/>
                <w:lang w:eastAsia="ru-RU"/>
              </w:rPr>
            </w:pPr>
            <w:r w:rsidRPr="0020576C">
              <w:rPr>
                <w:sz w:val="16"/>
                <w:szCs w:val="16"/>
                <w:lang w:eastAsia="ru-RU"/>
              </w:rPr>
              <w:t>Человек (семей)</w:t>
            </w:r>
          </w:p>
        </w:tc>
        <w:tc>
          <w:tcPr>
            <w:tcW w:w="1311" w:type="dxa"/>
            <w:tcBorders>
              <w:top w:val="single" w:sz="4" w:space="0" w:color="auto"/>
              <w:left w:val="single" w:sz="4" w:space="0" w:color="auto"/>
              <w:bottom w:val="single" w:sz="4" w:space="0" w:color="auto"/>
              <w:right w:val="single" w:sz="4" w:space="0" w:color="auto"/>
            </w:tcBorders>
          </w:tcPr>
          <w:p w:rsidR="007F1554" w:rsidRPr="0020576C" w:rsidRDefault="007F1554" w:rsidP="00D721AB">
            <w:pPr>
              <w:ind w:left="-108" w:right="-108"/>
              <w:jc w:val="center"/>
              <w:rPr>
                <w:sz w:val="16"/>
                <w:szCs w:val="16"/>
                <w:lang w:eastAsia="ru-RU"/>
              </w:rPr>
            </w:pPr>
            <w:r w:rsidRPr="0020576C">
              <w:rPr>
                <w:sz w:val="16"/>
                <w:szCs w:val="16"/>
                <w:lang w:eastAsia="ru-RU"/>
              </w:rPr>
              <w:t>детей</w:t>
            </w:r>
          </w:p>
        </w:tc>
        <w:tc>
          <w:tcPr>
            <w:tcW w:w="1601" w:type="dxa"/>
            <w:vMerge/>
            <w:tcBorders>
              <w:top w:val="single" w:sz="4" w:space="0" w:color="auto"/>
              <w:left w:val="single" w:sz="4" w:space="0" w:color="auto"/>
              <w:bottom w:val="single" w:sz="4" w:space="0" w:color="auto"/>
              <w:right w:val="single" w:sz="4" w:space="0" w:color="auto"/>
            </w:tcBorders>
            <w:vAlign w:val="center"/>
          </w:tcPr>
          <w:p w:rsidR="007F1554" w:rsidRPr="0020576C" w:rsidRDefault="007F1554" w:rsidP="00D721AB">
            <w:pPr>
              <w:rPr>
                <w:rFonts w:eastAsia="Calibri"/>
                <w:sz w:val="16"/>
                <w:szCs w:val="16"/>
                <w:lang w:eastAsia="ru-RU"/>
              </w:rPr>
            </w:pPr>
          </w:p>
        </w:tc>
      </w:tr>
      <w:tr w:rsidR="007F1554" w:rsidRPr="0020576C" w:rsidTr="00D721AB">
        <w:trPr>
          <w:trHeight w:val="357"/>
          <w:jc w:val="center"/>
        </w:trPr>
        <w:tc>
          <w:tcPr>
            <w:tcW w:w="5230" w:type="dxa"/>
            <w:tcBorders>
              <w:top w:val="single" w:sz="4" w:space="0" w:color="auto"/>
              <w:left w:val="single" w:sz="4" w:space="0" w:color="auto"/>
              <w:bottom w:val="single" w:sz="4" w:space="0" w:color="auto"/>
              <w:right w:val="single" w:sz="4" w:space="0" w:color="auto"/>
            </w:tcBorders>
          </w:tcPr>
          <w:p w:rsidR="007F1554" w:rsidRPr="0020576C" w:rsidRDefault="007F1554" w:rsidP="00D721AB">
            <w:pPr>
              <w:jc w:val="both"/>
              <w:rPr>
                <w:rFonts w:eastAsia="Calibri"/>
                <w:sz w:val="16"/>
                <w:szCs w:val="16"/>
                <w:lang w:eastAsia="ru-RU"/>
              </w:rPr>
            </w:pPr>
            <w:r w:rsidRPr="0020576C">
              <w:rPr>
                <w:sz w:val="16"/>
                <w:szCs w:val="16"/>
                <w:lang w:eastAsia="ru-RU"/>
              </w:rPr>
              <w:t xml:space="preserve">Ежемесячное пособие на ребенка </w:t>
            </w:r>
          </w:p>
        </w:tc>
        <w:tc>
          <w:tcPr>
            <w:tcW w:w="1381" w:type="dxa"/>
            <w:tcBorders>
              <w:top w:val="single" w:sz="4" w:space="0" w:color="auto"/>
              <w:left w:val="single" w:sz="4" w:space="0" w:color="auto"/>
              <w:bottom w:val="single" w:sz="4" w:space="0" w:color="auto"/>
              <w:right w:val="single" w:sz="4" w:space="0" w:color="auto"/>
            </w:tcBorders>
            <w:vAlign w:val="center"/>
          </w:tcPr>
          <w:p w:rsidR="007F1554" w:rsidRPr="0020576C" w:rsidRDefault="007F1554" w:rsidP="00D721AB">
            <w:pPr>
              <w:jc w:val="center"/>
              <w:rPr>
                <w:rFonts w:eastAsia="Calibri"/>
                <w:sz w:val="16"/>
                <w:szCs w:val="16"/>
                <w:lang w:eastAsia="ru-RU"/>
              </w:rPr>
            </w:pPr>
            <w:r w:rsidRPr="0020576C">
              <w:rPr>
                <w:sz w:val="16"/>
                <w:szCs w:val="16"/>
                <w:lang w:eastAsia="ru-RU"/>
              </w:rPr>
              <w:t>227</w:t>
            </w:r>
          </w:p>
        </w:tc>
        <w:tc>
          <w:tcPr>
            <w:tcW w:w="1311" w:type="dxa"/>
            <w:tcBorders>
              <w:top w:val="single" w:sz="4" w:space="0" w:color="auto"/>
              <w:left w:val="single" w:sz="4" w:space="0" w:color="auto"/>
              <w:bottom w:val="single" w:sz="4" w:space="0" w:color="auto"/>
              <w:right w:val="single" w:sz="4" w:space="0" w:color="auto"/>
            </w:tcBorders>
            <w:vAlign w:val="center"/>
          </w:tcPr>
          <w:p w:rsidR="007F1554" w:rsidRPr="0020576C" w:rsidRDefault="007F1554" w:rsidP="00D721AB">
            <w:pPr>
              <w:jc w:val="center"/>
              <w:rPr>
                <w:sz w:val="16"/>
                <w:szCs w:val="16"/>
                <w:lang w:eastAsia="ru-RU"/>
              </w:rPr>
            </w:pPr>
            <w:r w:rsidRPr="0020576C">
              <w:rPr>
                <w:sz w:val="16"/>
                <w:szCs w:val="16"/>
                <w:lang w:eastAsia="ru-RU"/>
              </w:rPr>
              <w:t>338</w:t>
            </w:r>
          </w:p>
        </w:tc>
        <w:tc>
          <w:tcPr>
            <w:tcW w:w="1601" w:type="dxa"/>
            <w:tcBorders>
              <w:top w:val="single" w:sz="4" w:space="0" w:color="auto"/>
              <w:left w:val="single" w:sz="4" w:space="0" w:color="auto"/>
              <w:bottom w:val="single" w:sz="4" w:space="0" w:color="auto"/>
              <w:right w:val="single" w:sz="4" w:space="0" w:color="auto"/>
            </w:tcBorders>
            <w:vAlign w:val="center"/>
          </w:tcPr>
          <w:p w:rsidR="007F1554" w:rsidRPr="0020576C" w:rsidRDefault="007F1554" w:rsidP="00D721AB">
            <w:pPr>
              <w:jc w:val="center"/>
              <w:rPr>
                <w:rFonts w:eastAsia="Calibri"/>
                <w:sz w:val="16"/>
                <w:szCs w:val="16"/>
                <w:lang w:eastAsia="ru-RU"/>
              </w:rPr>
            </w:pPr>
            <w:r w:rsidRPr="0020576C">
              <w:rPr>
                <w:sz w:val="16"/>
                <w:szCs w:val="16"/>
                <w:lang w:eastAsia="ru-RU"/>
              </w:rPr>
              <w:t>1413,5</w:t>
            </w:r>
          </w:p>
        </w:tc>
      </w:tr>
      <w:tr w:rsidR="007F1554" w:rsidRPr="0020576C" w:rsidTr="00D721AB">
        <w:trPr>
          <w:jc w:val="center"/>
        </w:trPr>
        <w:tc>
          <w:tcPr>
            <w:tcW w:w="5230" w:type="dxa"/>
            <w:tcBorders>
              <w:top w:val="single" w:sz="4" w:space="0" w:color="auto"/>
              <w:left w:val="single" w:sz="4" w:space="0" w:color="auto"/>
              <w:bottom w:val="single" w:sz="4" w:space="0" w:color="auto"/>
              <w:right w:val="single" w:sz="4" w:space="0" w:color="auto"/>
            </w:tcBorders>
          </w:tcPr>
          <w:p w:rsidR="007F1554" w:rsidRPr="0020576C" w:rsidRDefault="007F1554" w:rsidP="00D721AB">
            <w:pPr>
              <w:jc w:val="both"/>
              <w:rPr>
                <w:rFonts w:eastAsia="Calibri"/>
                <w:spacing w:val="-2"/>
                <w:sz w:val="16"/>
                <w:szCs w:val="16"/>
                <w:lang w:eastAsia="ru-RU"/>
              </w:rPr>
            </w:pPr>
            <w:r w:rsidRPr="0020576C">
              <w:rPr>
                <w:spacing w:val="-2"/>
                <w:sz w:val="16"/>
                <w:szCs w:val="16"/>
                <w:lang w:eastAsia="ru-RU"/>
              </w:rPr>
              <w:t>Многодетные семьи, состоящие на учете в органах соцзащиты, из них:</w:t>
            </w:r>
          </w:p>
          <w:p w:rsidR="007F1554" w:rsidRPr="0020576C" w:rsidRDefault="007F1554" w:rsidP="00D721AB">
            <w:pPr>
              <w:jc w:val="both"/>
              <w:rPr>
                <w:sz w:val="16"/>
                <w:szCs w:val="16"/>
                <w:lang w:eastAsia="ru-RU"/>
              </w:rPr>
            </w:pPr>
            <w:r w:rsidRPr="0020576C">
              <w:rPr>
                <w:sz w:val="16"/>
                <w:szCs w:val="16"/>
                <w:lang w:eastAsia="ru-RU"/>
              </w:rPr>
              <w:t>многодетные малообеспеченные семьи,</w:t>
            </w:r>
          </w:p>
          <w:p w:rsidR="007F1554" w:rsidRPr="0020576C" w:rsidRDefault="007F1554" w:rsidP="00D721AB">
            <w:pPr>
              <w:jc w:val="both"/>
              <w:rPr>
                <w:rFonts w:eastAsia="Calibri"/>
                <w:sz w:val="16"/>
                <w:szCs w:val="16"/>
                <w:lang w:eastAsia="ru-RU"/>
              </w:rPr>
            </w:pPr>
            <w:r w:rsidRPr="0020576C">
              <w:rPr>
                <w:sz w:val="16"/>
                <w:szCs w:val="16"/>
                <w:lang w:eastAsia="ru-RU"/>
              </w:rPr>
              <w:t>многодетные семьи.</w:t>
            </w:r>
          </w:p>
        </w:tc>
        <w:tc>
          <w:tcPr>
            <w:tcW w:w="1381" w:type="dxa"/>
            <w:tcBorders>
              <w:top w:val="single" w:sz="4" w:space="0" w:color="auto"/>
              <w:left w:val="single" w:sz="4" w:space="0" w:color="auto"/>
              <w:bottom w:val="single" w:sz="4" w:space="0" w:color="auto"/>
              <w:right w:val="single" w:sz="4" w:space="0" w:color="auto"/>
            </w:tcBorders>
          </w:tcPr>
          <w:p w:rsidR="007F1554" w:rsidRPr="0020576C" w:rsidRDefault="007F1554" w:rsidP="00D721AB">
            <w:pPr>
              <w:jc w:val="center"/>
              <w:rPr>
                <w:sz w:val="16"/>
                <w:szCs w:val="16"/>
                <w:lang w:eastAsia="ru-RU"/>
              </w:rPr>
            </w:pPr>
          </w:p>
          <w:p w:rsidR="007F1554" w:rsidRPr="0020576C" w:rsidRDefault="007F1554" w:rsidP="00D721AB">
            <w:pPr>
              <w:jc w:val="center"/>
              <w:rPr>
                <w:sz w:val="16"/>
                <w:szCs w:val="16"/>
                <w:lang w:eastAsia="ru-RU"/>
              </w:rPr>
            </w:pPr>
          </w:p>
          <w:p w:rsidR="007F1554" w:rsidRPr="0020576C" w:rsidRDefault="007F1554" w:rsidP="00D721AB">
            <w:pPr>
              <w:jc w:val="center"/>
              <w:rPr>
                <w:sz w:val="16"/>
                <w:szCs w:val="16"/>
                <w:lang w:eastAsia="ru-RU"/>
              </w:rPr>
            </w:pPr>
            <w:r w:rsidRPr="0020576C">
              <w:rPr>
                <w:sz w:val="16"/>
                <w:szCs w:val="16"/>
                <w:lang w:eastAsia="ru-RU"/>
              </w:rPr>
              <w:t>111</w:t>
            </w:r>
          </w:p>
          <w:p w:rsidR="007F1554" w:rsidRPr="0020576C" w:rsidRDefault="007F1554" w:rsidP="00D721AB">
            <w:pPr>
              <w:jc w:val="center"/>
              <w:rPr>
                <w:rFonts w:eastAsia="Calibri"/>
                <w:sz w:val="16"/>
                <w:szCs w:val="16"/>
                <w:lang w:eastAsia="ru-RU"/>
              </w:rPr>
            </w:pPr>
            <w:r w:rsidRPr="0020576C">
              <w:rPr>
                <w:sz w:val="16"/>
                <w:szCs w:val="16"/>
                <w:lang w:eastAsia="ru-RU"/>
              </w:rPr>
              <w:t>116</w:t>
            </w:r>
          </w:p>
        </w:tc>
        <w:tc>
          <w:tcPr>
            <w:tcW w:w="1311" w:type="dxa"/>
            <w:tcBorders>
              <w:top w:val="single" w:sz="4" w:space="0" w:color="auto"/>
              <w:left w:val="single" w:sz="4" w:space="0" w:color="auto"/>
              <w:bottom w:val="single" w:sz="4" w:space="0" w:color="auto"/>
              <w:right w:val="single" w:sz="4" w:space="0" w:color="auto"/>
            </w:tcBorders>
          </w:tcPr>
          <w:p w:rsidR="007F1554" w:rsidRPr="0020576C" w:rsidRDefault="007F1554" w:rsidP="00D721AB">
            <w:pPr>
              <w:jc w:val="center"/>
              <w:rPr>
                <w:rFonts w:eastAsia="Calibri"/>
                <w:sz w:val="16"/>
                <w:szCs w:val="16"/>
                <w:lang w:eastAsia="ru-RU"/>
              </w:rPr>
            </w:pPr>
          </w:p>
          <w:p w:rsidR="007F1554" w:rsidRPr="0020576C" w:rsidRDefault="007F1554" w:rsidP="00D721AB">
            <w:pPr>
              <w:jc w:val="center"/>
              <w:rPr>
                <w:rFonts w:eastAsia="Calibri"/>
                <w:sz w:val="16"/>
                <w:szCs w:val="16"/>
                <w:lang w:eastAsia="ru-RU"/>
              </w:rPr>
            </w:pPr>
          </w:p>
          <w:p w:rsidR="007F1554" w:rsidRPr="0020576C" w:rsidRDefault="007F1554" w:rsidP="00D721AB">
            <w:pPr>
              <w:jc w:val="center"/>
              <w:rPr>
                <w:rFonts w:eastAsia="Calibri"/>
                <w:sz w:val="16"/>
                <w:szCs w:val="16"/>
                <w:lang w:eastAsia="ru-RU"/>
              </w:rPr>
            </w:pPr>
            <w:r w:rsidRPr="0020576C">
              <w:rPr>
                <w:rFonts w:eastAsia="Calibri"/>
                <w:sz w:val="16"/>
                <w:szCs w:val="16"/>
                <w:lang w:eastAsia="ru-RU"/>
              </w:rPr>
              <w:t>370</w:t>
            </w:r>
          </w:p>
          <w:p w:rsidR="007F1554" w:rsidRPr="0020576C" w:rsidRDefault="007F1554" w:rsidP="00D721AB">
            <w:pPr>
              <w:jc w:val="center"/>
              <w:rPr>
                <w:rFonts w:eastAsia="Calibri"/>
                <w:sz w:val="16"/>
                <w:szCs w:val="16"/>
                <w:lang w:eastAsia="ru-RU"/>
              </w:rPr>
            </w:pPr>
            <w:r w:rsidRPr="0020576C">
              <w:rPr>
                <w:rFonts w:eastAsia="Calibri"/>
                <w:sz w:val="16"/>
                <w:szCs w:val="16"/>
                <w:lang w:eastAsia="ru-RU"/>
              </w:rPr>
              <w:t>49</w:t>
            </w:r>
          </w:p>
        </w:tc>
        <w:tc>
          <w:tcPr>
            <w:tcW w:w="1601" w:type="dxa"/>
            <w:tcBorders>
              <w:top w:val="single" w:sz="4" w:space="0" w:color="auto"/>
              <w:left w:val="single" w:sz="4" w:space="0" w:color="auto"/>
              <w:bottom w:val="single" w:sz="4" w:space="0" w:color="auto"/>
              <w:right w:val="single" w:sz="4" w:space="0" w:color="auto"/>
            </w:tcBorders>
            <w:vAlign w:val="center"/>
          </w:tcPr>
          <w:p w:rsidR="007F1554" w:rsidRPr="0020576C" w:rsidRDefault="007F1554" w:rsidP="00D721AB">
            <w:pPr>
              <w:jc w:val="center"/>
              <w:rPr>
                <w:rFonts w:eastAsia="Calibri"/>
                <w:sz w:val="16"/>
                <w:szCs w:val="16"/>
                <w:lang w:eastAsia="ru-RU"/>
              </w:rPr>
            </w:pPr>
          </w:p>
          <w:p w:rsidR="007F1554" w:rsidRPr="0020576C" w:rsidRDefault="007F1554" w:rsidP="00D721AB">
            <w:pPr>
              <w:jc w:val="center"/>
              <w:rPr>
                <w:rFonts w:eastAsia="Calibri"/>
                <w:sz w:val="16"/>
                <w:szCs w:val="16"/>
                <w:lang w:eastAsia="ru-RU"/>
              </w:rPr>
            </w:pPr>
            <w:r w:rsidRPr="0020576C">
              <w:rPr>
                <w:sz w:val="16"/>
                <w:szCs w:val="16"/>
                <w:lang w:eastAsia="ru-RU"/>
              </w:rPr>
              <w:t>1713,9</w:t>
            </w:r>
          </w:p>
        </w:tc>
      </w:tr>
      <w:tr w:rsidR="007F1554" w:rsidRPr="0020576C" w:rsidTr="00D721AB">
        <w:trPr>
          <w:jc w:val="center"/>
        </w:trPr>
        <w:tc>
          <w:tcPr>
            <w:tcW w:w="5230" w:type="dxa"/>
            <w:tcBorders>
              <w:top w:val="single" w:sz="4" w:space="0" w:color="auto"/>
              <w:left w:val="single" w:sz="4" w:space="0" w:color="auto"/>
              <w:bottom w:val="single" w:sz="4" w:space="0" w:color="auto"/>
              <w:right w:val="single" w:sz="4" w:space="0" w:color="auto"/>
            </w:tcBorders>
          </w:tcPr>
          <w:p w:rsidR="007F1554" w:rsidRPr="0020576C" w:rsidRDefault="007F1554" w:rsidP="00D721AB">
            <w:pPr>
              <w:jc w:val="both"/>
              <w:rPr>
                <w:rFonts w:eastAsia="Calibri"/>
                <w:spacing w:val="-2"/>
                <w:sz w:val="16"/>
                <w:szCs w:val="16"/>
                <w:lang w:eastAsia="ru-RU"/>
              </w:rPr>
            </w:pPr>
            <w:r w:rsidRPr="0020576C">
              <w:rPr>
                <w:sz w:val="16"/>
                <w:szCs w:val="16"/>
                <w:lang w:eastAsia="ru-RU"/>
              </w:rPr>
              <w:t>Ежемесячное пособие по уходу за ребенком до 1,5 лет</w:t>
            </w:r>
          </w:p>
        </w:tc>
        <w:tc>
          <w:tcPr>
            <w:tcW w:w="1381" w:type="dxa"/>
            <w:tcBorders>
              <w:top w:val="single" w:sz="4" w:space="0" w:color="auto"/>
              <w:left w:val="single" w:sz="4" w:space="0" w:color="auto"/>
              <w:bottom w:val="single" w:sz="4" w:space="0" w:color="auto"/>
              <w:right w:val="single" w:sz="4" w:space="0" w:color="auto"/>
            </w:tcBorders>
            <w:vAlign w:val="center"/>
          </w:tcPr>
          <w:p w:rsidR="007F1554" w:rsidRPr="0020576C" w:rsidRDefault="007F1554" w:rsidP="00D721AB">
            <w:pPr>
              <w:jc w:val="center"/>
              <w:rPr>
                <w:rFonts w:eastAsia="Calibri"/>
                <w:sz w:val="16"/>
                <w:szCs w:val="16"/>
                <w:lang w:eastAsia="ru-RU"/>
              </w:rPr>
            </w:pPr>
            <w:r w:rsidRPr="0020576C">
              <w:rPr>
                <w:sz w:val="16"/>
                <w:szCs w:val="16"/>
                <w:lang w:eastAsia="ru-RU"/>
              </w:rPr>
              <w:t>58</w:t>
            </w:r>
          </w:p>
        </w:tc>
        <w:tc>
          <w:tcPr>
            <w:tcW w:w="1311" w:type="dxa"/>
            <w:tcBorders>
              <w:top w:val="single" w:sz="4" w:space="0" w:color="auto"/>
              <w:left w:val="single" w:sz="4" w:space="0" w:color="auto"/>
              <w:bottom w:val="single" w:sz="4" w:space="0" w:color="auto"/>
              <w:right w:val="single" w:sz="4" w:space="0" w:color="auto"/>
            </w:tcBorders>
            <w:vAlign w:val="center"/>
          </w:tcPr>
          <w:p w:rsidR="007F1554" w:rsidRPr="0020576C" w:rsidRDefault="007F1554" w:rsidP="00D721AB">
            <w:pPr>
              <w:jc w:val="center"/>
              <w:rPr>
                <w:sz w:val="16"/>
                <w:szCs w:val="16"/>
                <w:lang w:eastAsia="ru-RU"/>
              </w:rPr>
            </w:pPr>
            <w:r w:rsidRPr="0020576C">
              <w:rPr>
                <w:sz w:val="16"/>
                <w:szCs w:val="16"/>
                <w:lang w:eastAsia="ru-RU"/>
              </w:rPr>
              <w:t>61</w:t>
            </w:r>
          </w:p>
        </w:tc>
        <w:tc>
          <w:tcPr>
            <w:tcW w:w="1601" w:type="dxa"/>
            <w:tcBorders>
              <w:top w:val="single" w:sz="4" w:space="0" w:color="auto"/>
              <w:left w:val="single" w:sz="4" w:space="0" w:color="auto"/>
              <w:bottom w:val="single" w:sz="4" w:space="0" w:color="auto"/>
              <w:right w:val="single" w:sz="4" w:space="0" w:color="auto"/>
            </w:tcBorders>
            <w:vAlign w:val="center"/>
          </w:tcPr>
          <w:p w:rsidR="007F1554" w:rsidRPr="0020576C" w:rsidRDefault="007F1554" w:rsidP="00D721AB">
            <w:pPr>
              <w:jc w:val="center"/>
              <w:rPr>
                <w:rFonts w:eastAsia="Calibri"/>
                <w:sz w:val="16"/>
                <w:szCs w:val="16"/>
                <w:lang w:eastAsia="ru-RU"/>
              </w:rPr>
            </w:pPr>
            <w:r w:rsidRPr="0020576C">
              <w:rPr>
                <w:sz w:val="16"/>
                <w:szCs w:val="16"/>
                <w:lang w:eastAsia="ru-RU"/>
              </w:rPr>
              <w:t>5873,3</w:t>
            </w:r>
          </w:p>
        </w:tc>
      </w:tr>
      <w:tr w:rsidR="007F1554" w:rsidRPr="0020576C" w:rsidTr="00D721AB">
        <w:trPr>
          <w:jc w:val="center"/>
        </w:trPr>
        <w:tc>
          <w:tcPr>
            <w:tcW w:w="5230" w:type="dxa"/>
            <w:tcBorders>
              <w:top w:val="single" w:sz="4" w:space="0" w:color="auto"/>
              <w:left w:val="single" w:sz="4" w:space="0" w:color="auto"/>
              <w:bottom w:val="single" w:sz="4" w:space="0" w:color="auto"/>
              <w:right w:val="single" w:sz="4" w:space="0" w:color="auto"/>
            </w:tcBorders>
          </w:tcPr>
          <w:p w:rsidR="007F1554" w:rsidRPr="0020576C" w:rsidRDefault="007F1554" w:rsidP="00D721AB">
            <w:pPr>
              <w:jc w:val="both"/>
              <w:rPr>
                <w:rFonts w:eastAsia="Calibri"/>
                <w:sz w:val="16"/>
                <w:szCs w:val="16"/>
                <w:lang w:eastAsia="ru-RU"/>
              </w:rPr>
            </w:pPr>
            <w:r w:rsidRPr="0020576C">
              <w:rPr>
                <w:sz w:val="16"/>
                <w:szCs w:val="16"/>
                <w:lang w:eastAsia="ru-RU"/>
              </w:rPr>
              <w:t>Региональный материнский (семейный) капитал в виде единовременной денежной выплаты</w:t>
            </w:r>
          </w:p>
        </w:tc>
        <w:tc>
          <w:tcPr>
            <w:tcW w:w="1381" w:type="dxa"/>
            <w:tcBorders>
              <w:top w:val="single" w:sz="4" w:space="0" w:color="auto"/>
              <w:left w:val="single" w:sz="4" w:space="0" w:color="auto"/>
              <w:bottom w:val="single" w:sz="4" w:space="0" w:color="auto"/>
              <w:right w:val="single" w:sz="4" w:space="0" w:color="auto"/>
            </w:tcBorders>
            <w:vAlign w:val="center"/>
          </w:tcPr>
          <w:p w:rsidR="007F1554" w:rsidRPr="0020576C" w:rsidRDefault="007F1554" w:rsidP="00D721AB">
            <w:pPr>
              <w:jc w:val="center"/>
              <w:rPr>
                <w:rFonts w:eastAsia="Calibri"/>
                <w:sz w:val="16"/>
                <w:szCs w:val="16"/>
                <w:lang w:eastAsia="ru-RU"/>
              </w:rPr>
            </w:pPr>
            <w:r w:rsidRPr="0020576C">
              <w:rPr>
                <w:sz w:val="16"/>
                <w:szCs w:val="16"/>
                <w:lang w:eastAsia="ru-RU"/>
              </w:rPr>
              <w:t>21</w:t>
            </w:r>
          </w:p>
        </w:tc>
        <w:tc>
          <w:tcPr>
            <w:tcW w:w="1311" w:type="dxa"/>
            <w:tcBorders>
              <w:top w:val="single" w:sz="4" w:space="0" w:color="auto"/>
              <w:left w:val="single" w:sz="4" w:space="0" w:color="auto"/>
              <w:bottom w:val="single" w:sz="4" w:space="0" w:color="auto"/>
              <w:right w:val="single" w:sz="4" w:space="0" w:color="auto"/>
            </w:tcBorders>
          </w:tcPr>
          <w:p w:rsidR="007F1554" w:rsidRPr="0020576C" w:rsidRDefault="007F1554" w:rsidP="00D721AB">
            <w:pPr>
              <w:jc w:val="center"/>
              <w:rPr>
                <w:sz w:val="16"/>
                <w:szCs w:val="16"/>
                <w:lang w:eastAsia="ru-RU"/>
              </w:rPr>
            </w:pPr>
          </w:p>
          <w:p w:rsidR="007F1554" w:rsidRPr="0020576C" w:rsidRDefault="007F1554" w:rsidP="00D721AB">
            <w:pPr>
              <w:jc w:val="center"/>
              <w:rPr>
                <w:sz w:val="16"/>
                <w:szCs w:val="16"/>
                <w:lang w:eastAsia="ru-RU"/>
              </w:rPr>
            </w:pPr>
            <w:r w:rsidRPr="0020576C">
              <w:rPr>
                <w:sz w:val="16"/>
                <w:szCs w:val="16"/>
                <w:lang w:eastAsia="ru-RU"/>
              </w:rPr>
              <w:t>21</w:t>
            </w:r>
          </w:p>
        </w:tc>
        <w:tc>
          <w:tcPr>
            <w:tcW w:w="1601" w:type="dxa"/>
            <w:tcBorders>
              <w:top w:val="single" w:sz="4" w:space="0" w:color="auto"/>
              <w:left w:val="single" w:sz="4" w:space="0" w:color="auto"/>
              <w:bottom w:val="single" w:sz="4" w:space="0" w:color="auto"/>
              <w:right w:val="single" w:sz="4" w:space="0" w:color="auto"/>
            </w:tcBorders>
            <w:vAlign w:val="center"/>
          </w:tcPr>
          <w:p w:rsidR="007F1554" w:rsidRPr="0020576C" w:rsidRDefault="007F1554" w:rsidP="00D721AB">
            <w:pPr>
              <w:jc w:val="center"/>
              <w:rPr>
                <w:rFonts w:eastAsia="Calibri"/>
                <w:sz w:val="16"/>
                <w:szCs w:val="16"/>
                <w:lang w:eastAsia="ru-RU"/>
              </w:rPr>
            </w:pPr>
            <w:r w:rsidRPr="0020576C">
              <w:rPr>
                <w:sz w:val="16"/>
                <w:szCs w:val="16"/>
                <w:lang w:eastAsia="ru-RU"/>
              </w:rPr>
              <w:t>2665,4</w:t>
            </w:r>
          </w:p>
        </w:tc>
      </w:tr>
      <w:tr w:rsidR="007F1554" w:rsidRPr="0020576C" w:rsidTr="00D721AB">
        <w:trPr>
          <w:jc w:val="center"/>
        </w:trPr>
        <w:tc>
          <w:tcPr>
            <w:tcW w:w="5230" w:type="dxa"/>
            <w:tcBorders>
              <w:top w:val="single" w:sz="4" w:space="0" w:color="auto"/>
              <w:left w:val="single" w:sz="4" w:space="0" w:color="auto"/>
              <w:bottom w:val="single" w:sz="4" w:space="0" w:color="auto"/>
              <w:right w:val="single" w:sz="4" w:space="0" w:color="auto"/>
            </w:tcBorders>
          </w:tcPr>
          <w:p w:rsidR="007F1554" w:rsidRPr="0020576C" w:rsidRDefault="007F1554" w:rsidP="00D721AB">
            <w:pPr>
              <w:jc w:val="both"/>
              <w:rPr>
                <w:rFonts w:eastAsia="Calibri"/>
                <w:sz w:val="16"/>
                <w:szCs w:val="16"/>
                <w:lang w:eastAsia="ru-RU"/>
              </w:rPr>
            </w:pPr>
            <w:r w:rsidRPr="0020576C">
              <w:rPr>
                <w:sz w:val="16"/>
                <w:szCs w:val="16"/>
                <w:lang w:eastAsia="ru-RU"/>
              </w:rPr>
              <w:t>Ежемесячная денежная выплата по уходу за третьим ребенком и последующими детьми</w:t>
            </w:r>
          </w:p>
        </w:tc>
        <w:tc>
          <w:tcPr>
            <w:tcW w:w="1381" w:type="dxa"/>
            <w:tcBorders>
              <w:top w:val="single" w:sz="4" w:space="0" w:color="auto"/>
              <w:left w:val="single" w:sz="4" w:space="0" w:color="auto"/>
              <w:bottom w:val="single" w:sz="4" w:space="0" w:color="auto"/>
              <w:right w:val="single" w:sz="4" w:space="0" w:color="auto"/>
            </w:tcBorders>
            <w:vAlign w:val="center"/>
          </w:tcPr>
          <w:p w:rsidR="007F1554" w:rsidRPr="0020576C" w:rsidRDefault="007F1554" w:rsidP="00D721AB">
            <w:pPr>
              <w:jc w:val="center"/>
              <w:rPr>
                <w:rFonts w:eastAsia="Calibri"/>
                <w:sz w:val="16"/>
                <w:szCs w:val="16"/>
                <w:lang w:eastAsia="ru-RU"/>
              </w:rPr>
            </w:pPr>
            <w:r w:rsidRPr="0020576C">
              <w:rPr>
                <w:sz w:val="16"/>
                <w:szCs w:val="16"/>
                <w:lang w:eastAsia="ru-RU"/>
              </w:rPr>
              <w:t>88</w:t>
            </w:r>
          </w:p>
        </w:tc>
        <w:tc>
          <w:tcPr>
            <w:tcW w:w="1311" w:type="dxa"/>
            <w:tcBorders>
              <w:top w:val="single" w:sz="4" w:space="0" w:color="auto"/>
              <w:left w:val="single" w:sz="4" w:space="0" w:color="auto"/>
              <w:bottom w:val="single" w:sz="4" w:space="0" w:color="auto"/>
              <w:right w:val="single" w:sz="4" w:space="0" w:color="auto"/>
            </w:tcBorders>
            <w:vAlign w:val="center"/>
          </w:tcPr>
          <w:p w:rsidR="007F1554" w:rsidRPr="0020576C" w:rsidRDefault="007F1554" w:rsidP="00D721AB">
            <w:pPr>
              <w:jc w:val="center"/>
              <w:rPr>
                <w:sz w:val="16"/>
                <w:szCs w:val="16"/>
                <w:lang w:eastAsia="ru-RU"/>
              </w:rPr>
            </w:pPr>
            <w:r w:rsidRPr="0020576C">
              <w:rPr>
                <w:sz w:val="16"/>
                <w:szCs w:val="16"/>
                <w:lang w:eastAsia="ru-RU"/>
              </w:rPr>
              <w:t>97</w:t>
            </w:r>
          </w:p>
        </w:tc>
        <w:tc>
          <w:tcPr>
            <w:tcW w:w="1601" w:type="dxa"/>
            <w:tcBorders>
              <w:top w:val="single" w:sz="4" w:space="0" w:color="auto"/>
              <w:left w:val="single" w:sz="4" w:space="0" w:color="auto"/>
              <w:bottom w:val="single" w:sz="4" w:space="0" w:color="auto"/>
              <w:right w:val="single" w:sz="4" w:space="0" w:color="auto"/>
            </w:tcBorders>
            <w:vAlign w:val="center"/>
          </w:tcPr>
          <w:p w:rsidR="007F1554" w:rsidRPr="0020576C" w:rsidRDefault="007F1554" w:rsidP="00D721AB">
            <w:pPr>
              <w:jc w:val="center"/>
              <w:rPr>
                <w:rFonts w:eastAsia="Calibri"/>
                <w:sz w:val="16"/>
                <w:szCs w:val="16"/>
                <w:lang w:eastAsia="ru-RU"/>
              </w:rPr>
            </w:pPr>
            <w:r w:rsidRPr="0020576C">
              <w:rPr>
                <w:sz w:val="16"/>
                <w:szCs w:val="16"/>
                <w:lang w:eastAsia="ru-RU"/>
              </w:rPr>
              <w:t>8621,6</w:t>
            </w:r>
          </w:p>
        </w:tc>
      </w:tr>
      <w:tr w:rsidR="007F1554" w:rsidRPr="0020576C" w:rsidTr="00D721AB">
        <w:trPr>
          <w:jc w:val="center"/>
        </w:trPr>
        <w:tc>
          <w:tcPr>
            <w:tcW w:w="5230" w:type="dxa"/>
            <w:tcBorders>
              <w:top w:val="single" w:sz="4" w:space="0" w:color="auto"/>
              <w:left w:val="single" w:sz="4" w:space="0" w:color="auto"/>
              <w:bottom w:val="single" w:sz="4" w:space="0" w:color="auto"/>
              <w:right w:val="single" w:sz="4" w:space="0" w:color="auto"/>
            </w:tcBorders>
          </w:tcPr>
          <w:p w:rsidR="007F1554" w:rsidRPr="0020576C" w:rsidRDefault="007F1554" w:rsidP="00D721AB">
            <w:pPr>
              <w:jc w:val="both"/>
              <w:rPr>
                <w:rFonts w:eastAsia="Calibri"/>
                <w:sz w:val="16"/>
                <w:szCs w:val="16"/>
                <w:lang w:eastAsia="ru-RU"/>
              </w:rPr>
            </w:pPr>
            <w:r w:rsidRPr="0020576C">
              <w:rPr>
                <w:sz w:val="16"/>
                <w:szCs w:val="16"/>
                <w:lang w:eastAsia="ru-RU"/>
              </w:rPr>
              <w:t>Ежемесячная денежная выплата, в том числе:</w:t>
            </w:r>
          </w:p>
          <w:p w:rsidR="007F1554" w:rsidRPr="0020576C" w:rsidRDefault="007F1554" w:rsidP="00D721AB">
            <w:pPr>
              <w:jc w:val="both"/>
              <w:rPr>
                <w:sz w:val="16"/>
                <w:szCs w:val="16"/>
                <w:lang w:eastAsia="ru-RU"/>
              </w:rPr>
            </w:pPr>
            <w:r w:rsidRPr="0020576C">
              <w:rPr>
                <w:sz w:val="16"/>
                <w:szCs w:val="16"/>
                <w:lang w:eastAsia="ru-RU"/>
              </w:rPr>
              <w:t>ветеранам труда РФ</w:t>
            </w:r>
          </w:p>
          <w:p w:rsidR="007F1554" w:rsidRPr="0020576C" w:rsidRDefault="007F1554" w:rsidP="00D721AB">
            <w:pPr>
              <w:jc w:val="both"/>
              <w:rPr>
                <w:sz w:val="16"/>
                <w:szCs w:val="16"/>
                <w:lang w:eastAsia="ru-RU"/>
              </w:rPr>
            </w:pPr>
            <w:r w:rsidRPr="0020576C">
              <w:rPr>
                <w:sz w:val="16"/>
                <w:szCs w:val="16"/>
                <w:lang w:eastAsia="ru-RU"/>
              </w:rPr>
              <w:t>труженикам тыла</w:t>
            </w:r>
          </w:p>
          <w:p w:rsidR="007F1554" w:rsidRPr="0020576C" w:rsidRDefault="007F1554" w:rsidP="00D721AB">
            <w:pPr>
              <w:jc w:val="both"/>
              <w:rPr>
                <w:sz w:val="16"/>
                <w:szCs w:val="16"/>
                <w:lang w:eastAsia="ru-RU"/>
              </w:rPr>
            </w:pPr>
            <w:r w:rsidRPr="0020576C">
              <w:rPr>
                <w:sz w:val="16"/>
                <w:szCs w:val="16"/>
                <w:lang w:eastAsia="ru-RU"/>
              </w:rPr>
              <w:t>жертвам политических репрессий</w:t>
            </w:r>
          </w:p>
          <w:p w:rsidR="007F1554" w:rsidRPr="0020576C" w:rsidRDefault="007F1554" w:rsidP="00D721AB">
            <w:pPr>
              <w:jc w:val="both"/>
              <w:rPr>
                <w:rFonts w:eastAsia="Calibri"/>
                <w:sz w:val="16"/>
                <w:szCs w:val="16"/>
                <w:lang w:eastAsia="ru-RU"/>
              </w:rPr>
            </w:pPr>
            <w:r w:rsidRPr="0020576C">
              <w:rPr>
                <w:sz w:val="16"/>
                <w:szCs w:val="16"/>
                <w:lang w:eastAsia="ru-RU"/>
              </w:rPr>
              <w:t>ветеранам труда Кировской области</w:t>
            </w:r>
          </w:p>
        </w:tc>
        <w:tc>
          <w:tcPr>
            <w:tcW w:w="1381" w:type="dxa"/>
            <w:tcBorders>
              <w:top w:val="single" w:sz="4" w:space="0" w:color="auto"/>
              <w:left w:val="single" w:sz="4" w:space="0" w:color="auto"/>
              <w:bottom w:val="single" w:sz="4" w:space="0" w:color="auto"/>
              <w:right w:val="single" w:sz="4" w:space="0" w:color="auto"/>
            </w:tcBorders>
          </w:tcPr>
          <w:p w:rsidR="007F1554" w:rsidRPr="0020576C" w:rsidRDefault="007F1554" w:rsidP="00D721AB">
            <w:pPr>
              <w:jc w:val="center"/>
              <w:rPr>
                <w:sz w:val="16"/>
                <w:szCs w:val="16"/>
                <w:lang w:eastAsia="ru-RU"/>
              </w:rPr>
            </w:pPr>
          </w:p>
          <w:p w:rsidR="007F1554" w:rsidRPr="0020576C" w:rsidRDefault="007F1554" w:rsidP="00D721AB">
            <w:pPr>
              <w:jc w:val="center"/>
              <w:rPr>
                <w:sz w:val="16"/>
                <w:szCs w:val="16"/>
                <w:lang w:eastAsia="ru-RU"/>
              </w:rPr>
            </w:pPr>
            <w:r w:rsidRPr="0020576C">
              <w:rPr>
                <w:sz w:val="16"/>
                <w:szCs w:val="16"/>
                <w:lang w:eastAsia="ru-RU"/>
              </w:rPr>
              <w:t>798</w:t>
            </w:r>
          </w:p>
          <w:p w:rsidR="007F1554" w:rsidRPr="0020576C" w:rsidRDefault="007F1554" w:rsidP="00D721AB">
            <w:pPr>
              <w:jc w:val="center"/>
              <w:rPr>
                <w:sz w:val="16"/>
                <w:szCs w:val="16"/>
                <w:lang w:eastAsia="ru-RU"/>
              </w:rPr>
            </w:pPr>
            <w:r w:rsidRPr="0020576C">
              <w:rPr>
                <w:sz w:val="16"/>
                <w:szCs w:val="16"/>
                <w:lang w:eastAsia="ru-RU"/>
              </w:rPr>
              <w:t>14</w:t>
            </w:r>
          </w:p>
          <w:p w:rsidR="007F1554" w:rsidRPr="0020576C" w:rsidRDefault="007F1554" w:rsidP="00D721AB">
            <w:pPr>
              <w:jc w:val="center"/>
              <w:rPr>
                <w:sz w:val="16"/>
                <w:szCs w:val="16"/>
                <w:lang w:eastAsia="ru-RU"/>
              </w:rPr>
            </w:pPr>
            <w:r w:rsidRPr="0020576C">
              <w:rPr>
                <w:sz w:val="16"/>
                <w:szCs w:val="16"/>
                <w:lang w:eastAsia="ru-RU"/>
              </w:rPr>
              <w:t>5</w:t>
            </w:r>
          </w:p>
          <w:p w:rsidR="007F1554" w:rsidRPr="0020576C" w:rsidRDefault="007F1554" w:rsidP="00D721AB">
            <w:pPr>
              <w:jc w:val="center"/>
              <w:rPr>
                <w:rFonts w:eastAsia="Calibri"/>
                <w:sz w:val="16"/>
                <w:szCs w:val="16"/>
                <w:lang w:eastAsia="ru-RU"/>
              </w:rPr>
            </w:pPr>
            <w:r w:rsidRPr="0020576C">
              <w:rPr>
                <w:sz w:val="16"/>
                <w:szCs w:val="16"/>
                <w:lang w:eastAsia="ru-RU"/>
              </w:rPr>
              <w:t>281</w:t>
            </w:r>
          </w:p>
        </w:tc>
        <w:tc>
          <w:tcPr>
            <w:tcW w:w="1311" w:type="dxa"/>
            <w:tcBorders>
              <w:top w:val="single" w:sz="4" w:space="0" w:color="auto"/>
              <w:left w:val="single" w:sz="4" w:space="0" w:color="auto"/>
              <w:bottom w:val="single" w:sz="4" w:space="0" w:color="auto"/>
              <w:right w:val="single" w:sz="4" w:space="0" w:color="auto"/>
            </w:tcBorders>
          </w:tcPr>
          <w:p w:rsidR="007F1554" w:rsidRPr="0020576C" w:rsidRDefault="007F1554" w:rsidP="00D721AB">
            <w:pPr>
              <w:jc w:val="center"/>
              <w:rPr>
                <w:sz w:val="16"/>
                <w:szCs w:val="16"/>
                <w:lang w:eastAsia="ru-RU"/>
              </w:rPr>
            </w:pPr>
          </w:p>
        </w:tc>
        <w:tc>
          <w:tcPr>
            <w:tcW w:w="1601" w:type="dxa"/>
            <w:tcBorders>
              <w:top w:val="single" w:sz="4" w:space="0" w:color="auto"/>
              <w:left w:val="single" w:sz="4" w:space="0" w:color="auto"/>
              <w:bottom w:val="single" w:sz="4" w:space="0" w:color="auto"/>
              <w:right w:val="single" w:sz="4" w:space="0" w:color="auto"/>
            </w:tcBorders>
          </w:tcPr>
          <w:p w:rsidR="007F1554" w:rsidRPr="0020576C" w:rsidRDefault="007F1554" w:rsidP="00D721AB">
            <w:pPr>
              <w:jc w:val="center"/>
              <w:rPr>
                <w:sz w:val="16"/>
                <w:szCs w:val="16"/>
                <w:lang w:eastAsia="ru-RU"/>
              </w:rPr>
            </w:pPr>
          </w:p>
          <w:p w:rsidR="007F1554" w:rsidRPr="0020576C" w:rsidRDefault="007F1554" w:rsidP="00D721AB">
            <w:pPr>
              <w:jc w:val="center"/>
              <w:rPr>
                <w:sz w:val="16"/>
                <w:szCs w:val="16"/>
                <w:lang w:eastAsia="ru-RU"/>
              </w:rPr>
            </w:pPr>
            <w:r w:rsidRPr="0020576C">
              <w:rPr>
                <w:sz w:val="16"/>
                <w:szCs w:val="16"/>
                <w:lang w:eastAsia="ru-RU"/>
              </w:rPr>
              <w:t>4457,3</w:t>
            </w:r>
          </w:p>
          <w:p w:rsidR="007F1554" w:rsidRPr="0020576C" w:rsidRDefault="007F1554" w:rsidP="00D721AB">
            <w:pPr>
              <w:jc w:val="center"/>
              <w:rPr>
                <w:sz w:val="16"/>
                <w:szCs w:val="16"/>
                <w:lang w:eastAsia="ru-RU"/>
              </w:rPr>
            </w:pPr>
            <w:r w:rsidRPr="0020576C">
              <w:rPr>
                <w:sz w:val="16"/>
                <w:szCs w:val="16"/>
                <w:lang w:eastAsia="ru-RU"/>
              </w:rPr>
              <w:t>105,3</w:t>
            </w:r>
          </w:p>
          <w:p w:rsidR="007F1554" w:rsidRPr="0020576C" w:rsidRDefault="007F1554" w:rsidP="00D721AB">
            <w:pPr>
              <w:jc w:val="center"/>
              <w:rPr>
                <w:sz w:val="16"/>
                <w:szCs w:val="16"/>
                <w:lang w:eastAsia="ru-RU"/>
              </w:rPr>
            </w:pPr>
            <w:r w:rsidRPr="0020576C">
              <w:rPr>
                <w:sz w:val="16"/>
                <w:szCs w:val="16"/>
                <w:lang w:eastAsia="ru-RU"/>
              </w:rPr>
              <w:t>37,8</w:t>
            </w:r>
          </w:p>
          <w:p w:rsidR="007F1554" w:rsidRPr="0020576C" w:rsidRDefault="007F1554" w:rsidP="00D721AB">
            <w:pPr>
              <w:jc w:val="center"/>
              <w:rPr>
                <w:rFonts w:eastAsia="Calibri"/>
                <w:sz w:val="16"/>
                <w:szCs w:val="16"/>
                <w:lang w:eastAsia="ru-RU"/>
              </w:rPr>
            </w:pPr>
            <w:r w:rsidRPr="0020576C">
              <w:rPr>
                <w:sz w:val="16"/>
                <w:szCs w:val="16"/>
                <w:lang w:eastAsia="ru-RU"/>
              </w:rPr>
              <w:t>1583,1</w:t>
            </w:r>
          </w:p>
        </w:tc>
      </w:tr>
      <w:tr w:rsidR="007F1554" w:rsidRPr="0020576C" w:rsidTr="00D721AB">
        <w:trPr>
          <w:jc w:val="center"/>
        </w:trPr>
        <w:tc>
          <w:tcPr>
            <w:tcW w:w="5230" w:type="dxa"/>
            <w:tcBorders>
              <w:top w:val="single" w:sz="4" w:space="0" w:color="auto"/>
              <w:left w:val="single" w:sz="4" w:space="0" w:color="auto"/>
              <w:bottom w:val="single" w:sz="4" w:space="0" w:color="auto"/>
              <w:right w:val="single" w:sz="4" w:space="0" w:color="auto"/>
            </w:tcBorders>
          </w:tcPr>
          <w:p w:rsidR="007F1554" w:rsidRPr="0020576C" w:rsidRDefault="007F1554" w:rsidP="00D721AB">
            <w:pPr>
              <w:jc w:val="both"/>
              <w:rPr>
                <w:rFonts w:eastAsia="Calibri"/>
                <w:sz w:val="16"/>
                <w:szCs w:val="16"/>
                <w:lang w:eastAsia="ru-RU"/>
              </w:rPr>
            </w:pPr>
            <w:r w:rsidRPr="0020576C">
              <w:rPr>
                <w:sz w:val="16"/>
                <w:szCs w:val="16"/>
                <w:lang w:eastAsia="ru-RU"/>
              </w:rPr>
              <w:t>Меры социальной поддержки по оплате жилого помещения и коммунальных услуг, из них:</w:t>
            </w:r>
          </w:p>
          <w:p w:rsidR="007F1554" w:rsidRPr="0020576C" w:rsidRDefault="007F1554" w:rsidP="00D721AB">
            <w:pPr>
              <w:jc w:val="both"/>
              <w:rPr>
                <w:sz w:val="16"/>
                <w:szCs w:val="16"/>
                <w:lang w:eastAsia="ru-RU"/>
              </w:rPr>
            </w:pPr>
            <w:r w:rsidRPr="0020576C">
              <w:rPr>
                <w:sz w:val="16"/>
                <w:szCs w:val="16"/>
                <w:lang w:eastAsia="ru-RU"/>
              </w:rPr>
              <w:t>федеральным льготникам</w:t>
            </w:r>
          </w:p>
          <w:p w:rsidR="007F1554" w:rsidRPr="0020576C" w:rsidRDefault="007F1554" w:rsidP="00D721AB">
            <w:pPr>
              <w:jc w:val="both"/>
              <w:rPr>
                <w:rFonts w:eastAsia="Calibri"/>
                <w:sz w:val="16"/>
                <w:szCs w:val="16"/>
                <w:lang w:eastAsia="ru-RU"/>
              </w:rPr>
            </w:pPr>
            <w:r w:rsidRPr="0020576C">
              <w:rPr>
                <w:spacing w:val="-2"/>
                <w:sz w:val="16"/>
                <w:szCs w:val="16"/>
                <w:lang w:eastAsia="ru-RU"/>
              </w:rPr>
              <w:t xml:space="preserve">региональным льготникам  </w:t>
            </w:r>
          </w:p>
        </w:tc>
        <w:tc>
          <w:tcPr>
            <w:tcW w:w="1381" w:type="dxa"/>
            <w:tcBorders>
              <w:top w:val="single" w:sz="4" w:space="0" w:color="auto"/>
              <w:left w:val="single" w:sz="4" w:space="0" w:color="auto"/>
              <w:bottom w:val="single" w:sz="4" w:space="0" w:color="auto"/>
              <w:right w:val="single" w:sz="4" w:space="0" w:color="auto"/>
            </w:tcBorders>
          </w:tcPr>
          <w:p w:rsidR="007F1554" w:rsidRPr="0020576C" w:rsidRDefault="007F1554" w:rsidP="00D721AB">
            <w:pPr>
              <w:jc w:val="center"/>
              <w:rPr>
                <w:rFonts w:eastAsia="Calibri"/>
                <w:sz w:val="16"/>
                <w:szCs w:val="16"/>
                <w:lang w:eastAsia="ru-RU"/>
              </w:rPr>
            </w:pPr>
          </w:p>
          <w:p w:rsidR="007F1554" w:rsidRPr="0020576C" w:rsidRDefault="007F1554" w:rsidP="00D721AB">
            <w:pPr>
              <w:jc w:val="center"/>
              <w:rPr>
                <w:sz w:val="16"/>
                <w:szCs w:val="16"/>
                <w:lang w:eastAsia="ru-RU"/>
              </w:rPr>
            </w:pPr>
          </w:p>
          <w:p w:rsidR="007F1554" w:rsidRPr="0020576C" w:rsidRDefault="007F1554" w:rsidP="00D721AB">
            <w:pPr>
              <w:jc w:val="center"/>
              <w:rPr>
                <w:sz w:val="16"/>
                <w:szCs w:val="16"/>
                <w:lang w:eastAsia="ru-RU"/>
              </w:rPr>
            </w:pPr>
          </w:p>
          <w:p w:rsidR="007F1554" w:rsidRPr="0020576C" w:rsidRDefault="007F1554" w:rsidP="00D721AB">
            <w:pPr>
              <w:jc w:val="center"/>
              <w:rPr>
                <w:sz w:val="16"/>
                <w:szCs w:val="16"/>
                <w:lang w:eastAsia="ru-RU"/>
              </w:rPr>
            </w:pPr>
            <w:r w:rsidRPr="0020576C">
              <w:rPr>
                <w:sz w:val="16"/>
                <w:szCs w:val="16"/>
                <w:lang w:eastAsia="ru-RU"/>
              </w:rPr>
              <w:t>1173</w:t>
            </w:r>
          </w:p>
          <w:p w:rsidR="007F1554" w:rsidRPr="0020576C" w:rsidRDefault="007F1554" w:rsidP="00D721AB">
            <w:pPr>
              <w:jc w:val="center"/>
              <w:rPr>
                <w:rFonts w:eastAsia="Calibri"/>
                <w:sz w:val="16"/>
                <w:szCs w:val="16"/>
                <w:lang w:eastAsia="ru-RU"/>
              </w:rPr>
            </w:pPr>
            <w:r w:rsidRPr="0020576C">
              <w:rPr>
                <w:sz w:val="16"/>
                <w:szCs w:val="16"/>
                <w:lang w:eastAsia="ru-RU"/>
              </w:rPr>
              <w:t>780</w:t>
            </w:r>
          </w:p>
        </w:tc>
        <w:tc>
          <w:tcPr>
            <w:tcW w:w="1311" w:type="dxa"/>
            <w:tcBorders>
              <w:top w:val="single" w:sz="4" w:space="0" w:color="auto"/>
              <w:left w:val="single" w:sz="4" w:space="0" w:color="auto"/>
              <w:bottom w:val="single" w:sz="4" w:space="0" w:color="auto"/>
              <w:right w:val="single" w:sz="4" w:space="0" w:color="auto"/>
            </w:tcBorders>
          </w:tcPr>
          <w:p w:rsidR="007F1554" w:rsidRPr="0020576C" w:rsidRDefault="007F1554" w:rsidP="00D721AB">
            <w:pPr>
              <w:jc w:val="center"/>
              <w:rPr>
                <w:rFonts w:eastAsia="Calibri"/>
                <w:sz w:val="16"/>
                <w:szCs w:val="16"/>
                <w:lang w:eastAsia="ru-RU"/>
              </w:rPr>
            </w:pPr>
          </w:p>
        </w:tc>
        <w:tc>
          <w:tcPr>
            <w:tcW w:w="1601" w:type="dxa"/>
            <w:tcBorders>
              <w:top w:val="single" w:sz="4" w:space="0" w:color="auto"/>
              <w:left w:val="single" w:sz="4" w:space="0" w:color="auto"/>
              <w:bottom w:val="single" w:sz="4" w:space="0" w:color="auto"/>
              <w:right w:val="single" w:sz="4" w:space="0" w:color="auto"/>
            </w:tcBorders>
          </w:tcPr>
          <w:p w:rsidR="007F1554" w:rsidRPr="0020576C" w:rsidRDefault="007F1554" w:rsidP="00D721AB">
            <w:pPr>
              <w:jc w:val="center"/>
              <w:rPr>
                <w:rFonts w:eastAsia="Calibri"/>
                <w:sz w:val="16"/>
                <w:szCs w:val="16"/>
                <w:lang w:eastAsia="ru-RU"/>
              </w:rPr>
            </w:pPr>
          </w:p>
          <w:p w:rsidR="007F1554" w:rsidRPr="0020576C" w:rsidRDefault="007F1554" w:rsidP="00D721AB">
            <w:pPr>
              <w:jc w:val="center"/>
              <w:rPr>
                <w:sz w:val="16"/>
                <w:szCs w:val="16"/>
                <w:lang w:eastAsia="ru-RU"/>
              </w:rPr>
            </w:pPr>
          </w:p>
          <w:p w:rsidR="007F1554" w:rsidRPr="0020576C" w:rsidRDefault="007F1554" w:rsidP="00D721AB">
            <w:pPr>
              <w:jc w:val="center"/>
              <w:rPr>
                <w:sz w:val="16"/>
                <w:szCs w:val="16"/>
                <w:lang w:eastAsia="ru-RU"/>
              </w:rPr>
            </w:pPr>
          </w:p>
          <w:p w:rsidR="007F1554" w:rsidRPr="0020576C" w:rsidRDefault="007F1554" w:rsidP="00D721AB">
            <w:pPr>
              <w:jc w:val="center"/>
              <w:rPr>
                <w:sz w:val="16"/>
                <w:szCs w:val="16"/>
                <w:lang w:eastAsia="ru-RU"/>
              </w:rPr>
            </w:pPr>
            <w:r w:rsidRPr="0020576C">
              <w:rPr>
                <w:sz w:val="16"/>
                <w:szCs w:val="16"/>
                <w:lang w:eastAsia="ru-RU"/>
              </w:rPr>
              <w:t>5702,4</w:t>
            </w:r>
          </w:p>
          <w:p w:rsidR="007F1554" w:rsidRPr="0020576C" w:rsidRDefault="007F1554" w:rsidP="00D721AB">
            <w:pPr>
              <w:jc w:val="center"/>
              <w:rPr>
                <w:rFonts w:eastAsia="Calibri"/>
                <w:sz w:val="16"/>
                <w:szCs w:val="16"/>
                <w:lang w:eastAsia="ru-RU"/>
              </w:rPr>
            </w:pPr>
            <w:r w:rsidRPr="0020576C">
              <w:rPr>
                <w:sz w:val="16"/>
                <w:szCs w:val="16"/>
                <w:lang w:eastAsia="ru-RU"/>
              </w:rPr>
              <w:t>3632,2</w:t>
            </w:r>
          </w:p>
        </w:tc>
      </w:tr>
      <w:tr w:rsidR="007F1554" w:rsidRPr="0020576C" w:rsidTr="00D721AB">
        <w:trPr>
          <w:jc w:val="center"/>
        </w:trPr>
        <w:tc>
          <w:tcPr>
            <w:tcW w:w="5230" w:type="dxa"/>
            <w:tcBorders>
              <w:top w:val="single" w:sz="4" w:space="0" w:color="auto"/>
              <w:left w:val="single" w:sz="4" w:space="0" w:color="auto"/>
              <w:bottom w:val="single" w:sz="4" w:space="0" w:color="auto"/>
              <w:right w:val="single" w:sz="4" w:space="0" w:color="auto"/>
            </w:tcBorders>
          </w:tcPr>
          <w:p w:rsidR="007F1554" w:rsidRPr="0020576C" w:rsidRDefault="007F1554" w:rsidP="00D721AB">
            <w:pPr>
              <w:jc w:val="both"/>
              <w:rPr>
                <w:rFonts w:eastAsia="Calibri"/>
                <w:sz w:val="16"/>
                <w:szCs w:val="16"/>
                <w:lang w:eastAsia="ru-RU"/>
              </w:rPr>
            </w:pPr>
            <w:r w:rsidRPr="0020576C">
              <w:rPr>
                <w:sz w:val="16"/>
                <w:szCs w:val="16"/>
                <w:lang w:eastAsia="ru-RU"/>
              </w:rPr>
              <w:t xml:space="preserve">Социальная выплата в виде субсидии на оплату жилого помещения и </w:t>
            </w:r>
            <w:r w:rsidRPr="0020576C">
              <w:rPr>
                <w:sz w:val="16"/>
                <w:szCs w:val="16"/>
                <w:lang w:eastAsia="ru-RU"/>
              </w:rPr>
              <w:lastRenderedPageBreak/>
              <w:t>коммунальных услуг</w:t>
            </w:r>
          </w:p>
        </w:tc>
        <w:tc>
          <w:tcPr>
            <w:tcW w:w="1381" w:type="dxa"/>
            <w:tcBorders>
              <w:top w:val="single" w:sz="4" w:space="0" w:color="auto"/>
              <w:left w:val="single" w:sz="4" w:space="0" w:color="auto"/>
              <w:bottom w:val="single" w:sz="4" w:space="0" w:color="auto"/>
              <w:right w:val="single" w:sz="4" w:space="0" w:color="auto"/>
            </w:tcBorders>
            <w:vAlign w:val="center"/>
          </w:tcPr>
          <w:p w:rsidR="007F1554" w:rsidRPr="0020576C" w:rsidRDefault="007F1554" w:rsidP="00D721AB">
            <w:pPr>
              <w:jc w:val="center"/>
              <w:rPr>
                <w:rFonts w:eastAsia="Calibri"/>
                <w:sz w:val="16"/>
                <w:szCs w:val="16"/>
                <w:lang w:eastAsia="ru-RU"/>
              </w:rPr>
            </w:pPr>
            <w:r w:rsidRPr="0020576C">
              <w:rPr>
                <w:sz w:val="16"/>
                <w:szCs w:val="16"/>
                <w:lang w:eastAsia="ru-RU"/>
              </w:rPr>
              <w:lastRenderedPageBreak/>
              <w:t>211 семей</w:t>
            </w:r>
          </w:p>
        </w:tc>
        <w:tc>
          <w:tcPr>
            <w:tcW w:w="1311" w:type="dxa"/>
            <w:tcBorders>
              <w:top w:val="single" w:sz="4" w:space="0" w:color="auto"/>
              <w:left w:val="single" w:sz="4" w:space="0" w:color="auto"/>
              <w:bottom w:val="single" w:sz="4" w:space="0" w:color="auto"/>
              <w:right w:val="single" w:sz="4" w:space="0" w:color="auto"/>
            </w:tcBorders>
          </w:tcPr>
          <w:p w:rsidR="007F1554" w:rsidRPr="0020576C" w:rsidRDefault="007F1554" w:rsidP="00D721AB">
            <w:pPr>
              <w:jc w:val="center"/>
              <w:rPr>
                <w:sz w:val="16"/>
                <w:szCs w:val="16"/>
                <w:lang w:eastAsia="ru-RU"/>
              </w:rPr>
            </w:pPr>
          </w:p>
        </w:tc>
        <w:tc>
          <w:tcPr>
            <w:tcW w:w="1601" w:type="dxa"/>
            <w:tcBorders>
              <w:top w:val="single" w:sz="4" w:space="0" w:color="auto"/>
              <w:left w:val="single" w:sz="4" w:space="0" w:color="auto"/>
              <w:bottom w:val="single" w:sz="4" w:space="0" w:color="auto"/>
              <w:right w:val="single" w:sz="4" w:space="0" w:color="auto"/>
            </w:tcBorders>
            <w:vAlign w:val="center"/>
          </w:tcPr>
          <w:p w:rsidR="007F1554" w:rsidRPr="0020576C" w:rsidRDefault="007F1554" w:rsidP="00D721AB">
            <w:pPr>
              <w:jc w:val="center"/>
              <w:rPr>
                <w:rFonts w:eastAsia="Calibri"/>
                <w:sz w:val="16"/>
                <w:szCs w:val="16"/>
                <w:lang w:eastAsia="ru-RU"/>
              </w:rPr>
            </w:pPr>
            <w:r w:rsidRPr="0020576C">
              <w:rPr>
                <w:sz w:val="16"/>
                <w:szCs w:val="16"/>
                <w:lang w:eastAsia="ru-RU"/>
              </w:rPr>
              <w:t>3580,4</w:t>
            </w:r>
          </w:p>
        </w:tc>
      </w:tr>
    </w:tbl>
    <w:p w:rsidR="007F1554" w:rsidRPr="0020576C" w:rsidRDefault="007F1554" w:rsidP="007F1554">
      <w:pPr>
        <w:pStyle w:val="1c"/>
        <w:shd w:val="clear" w:color="auto" w:fill="FFFFFF"/>
        <w:tabs>
          <w:tab w:val="left" w:pos="0"/>
          <w:tab w:val="left" w:pos="426"/>
          <w:tab w:val="left" w:pos="709"/>
        </w:tabs>
        <w:spacing w:after="0" w:line="360" w:lineRule="auto"/>
        <w:ind w:firstLine="0"/>
        <w:rPr>
          <w:sz w:val="16"/>
          <w:szCs w:val="16"/>
        </w:rPr>
      </w:pPr>
      <w:r w:rsidRPr="0020576C">
        <w:rPr>
          <w:sz w:val="16"/>
          <w:szCs w:val="16"/>
        </w:rPr>
        <w:lastRenderedPageBreak/>
        <w:t xml:space="preserve">              </w:t>
      </w:r>
    </w:p>
    <w:p w:rsidR="007F1554" w:rsidRPr="0020576C" w:rsidRDefault="007F1554" w:rsidP="007F1554">
      <w:pPr>
        <w:pStyle w:val="1c"/>
        <w:shd w:val="clear" w:color="auto" w:fill="FFFFFF"/>
        <w:tabs>
          <w:tab w:val="left" w:pos="0"/>
          <w:tab w:val="left" w:pos="426"/>
          <w:tab w:val="left" w:pos="709"/>
        </w:tabs>
        <w:spacing w:after="0" w:line="360" w:lineRule="auto"/>
        <w:ind w:firstLine="720"/>
        <w:rPr>
          <w:sz w:val="16"/>
          <w:szCs w:val="16"/>
        </w:rPr>
      </w:pPr>
      <w:r w:rsidRPr="0020576C">
        <w:rPr>
          <w:sz w:val="16"/>
          <w:szCs w:val="16"/>
        </w:rPr>
        <w:t>За период с 2006 по 2017 год  управлением предоставлена мера социальной поддержки по обеспечению жилым помещением за счет средств федерального бюджета 182 льготникам, из них:</w:t>
      </w:r>
    </w:p>
    <w:p w:rsidR="007F1554" w:rsidRPr="0020576C" w:rsidRDefault="007F1554" w:rsidP="007F1554">
      <w:pPr>
        <w:spacing w:line="360" w:lineRule="auto"/>
        <w:ind w:firstLine="720"/>
        <w:jc w:val="both"/>
        <w:rPr>
          <w:sz w:val="16"/>
          <w:szCs w:val="16"/>
          <w:lang w:eastAsia="ru-RU"/>
        </w:rPr>
      </w:pPr>
      <w:r w:rsidRPr="0020576C">
        <w:rPr>
          <w:sz w:val="16"/>
          <w:szCs w:val="16"/>
        </w:rPr>
        <w:t>•</w:t>
      </w:r>
      <w:r w:rsidRPr="0020576C">
        <w:rPr>
          <w:sz w:val="16"/>
          <w:szCs w:val="16"/>
        </w:rPr>
        <w:tab/>
      </w:r>
      <w:r w:rsidRPr="0020576C">
        <w:rPr>
          <w:sz w:val="16"/>
          <w:szCs w:val="16"/>
          <w:lang w:eastAsia="ru-RU"/>
        </w:rPr>
        <w:t>ветераны Великой Отечественной войны – 171 человек;</w:t>
      </w:r>
    </w:p>
    <w:p w:rsidR="007F1554" w:rsidRPr="0020576C" w:rsidRDefault="007F1554" w:rsidP="007F1554">
      <w:pPr>
        <w:pStyle w:val="1c"/>
        <w:shd w:val="clear" w:color="auto" w:fill="FFFFFF"/>
        <w:tabs>
          <w:tab w:val="left" w:pos="0"/>
          <w:tab w:val="left" w:pos="426"/>
        </w:tabs>
        <w:spacing w:after="0" w:line="360" w:lineRule="auto"/>
        <w:ind w:firstLine="720"/>
        <w:rPr>
          <w:sz w:val="16"/>
          <w:szCs w:val="16"/>
        </w:rPr>
      </w:pPr>
      <w:r w:rsidRPr="0020576C">
        <w:rPr>
          <w:sz w:val="16"/>
          <w:szCs w:val="16"/>
        </w:rPr>
        <w:t>•</w:t>
      </w:r>
      <w:r w:rsidRPr="0020576C">
        <w:rPr>
          <w:sz w:val="16"/>
          <w:szCs w:val="16"/>
        </w:rPr>
        <w:tab/>
        <w:t>ветераны боевых действий, инвалиды и семьи, имеющие детей-инвалидов, вставшие на учет в качестве нуждающихся в улучшении жилищных условий в срок до 01.01.2005г. – 11 человек.</w:t>
      </w:r>
    </w:p>
    <w:p w:rsidR="007F1554" w:rsidRPr="0020576C" w:rsidRDefault="007F1554" w:rsidP="007F1554">
      <w:pPr>
        <w:pStyle w:val="ConsPlusNonformat"/>
        <w:widowControl/>
        <w:spacing w:line="360" w:lineRule="auto"/>
        <w:ind w:firstLine="720"/>
        <w:jc w:val="both"/>
        <w:rPr>
          <w:rFonts w:ascii="Times New Roman" w:hAnsi="Times New Roman" w:cs="Times New Roman"/>
          <w:sz w:val="16"/>
          <w:szCs w:val="16"/>
        </w:rPr>
      </w:pPr>
      <w:r w:rsidRPr="0020576C">
        <w:rPr>
          <w:rFonts w:ascii="Times New Roman" w:hAnsi="Times New Roman" w:cs="Times New Roman"/>
          <w:sz w:val="16"/>
          <w:szCs w:val="16"/>
        </w:rPr>
        <w:t xml:space="preserve">Целями и задачами Орловского отдела социального обслуживания населения является оказание семьям и отдельным гражданам, попавшим в трудную жизненную ситуацию, помощи в реализации законных прав и интересов, содействие в улучшении их социального и материального положения, а также психологического статуса. Орловским отделом социального обслуживания населения оказываются следующие виды услуг: </w:t>
      </w:r>
    </w:p>
    <w:p w:rsidR="007F1554" w:rsidRPr="0020576C" w:rsidRDefault="007F1554" w:rsidP="007F1554">
      <w:pPr>
        <w:pStyle w:val="ConsPlusNonformat"/>
        <w:widowControl/>
        <w:spacing w:line="360" w:lineRule="auto"/>
        <w:ind w:firstLine="720"/>
        <w:jc w:val="both"/>
        <w:rPr>
          <w:rFonts w:ascii="Times New Roman" w:hAnsi="Times New Roman" w:cs="Times New Roman"/>
          <w:sz w:val="16"/>
          <w:szCs w:val="16"/>
        </w:rPr>
      </w:pPr>
      <w:r w:rsidRPr="0020576C">
        <w:rPr>
          <w:sz w:val="16"/>
          <w:szCs w:val="16"/>
        </w:rPr>
        <w:t>•</w:t>
      </w:r>
      <w:r w:rsidRPr="0020576C">
        <w:rPr>
          <w:sz w:val="16"/>
          <w:szCs w:val="16"/>
        </w:rPr>
        <w:tab/>
      </w:r>
      <w:r w:rsidRPr="0020576C">
        <w:rPr>
          <w:rFonts w:ascii="Times New Roman" w:hAnsi="Times New Roman" w:cs="Times New Roman"/>
          <w:sz w:val="16"/>
          <w:szCs w:val="16"/>
        </w:rPr>
        <w:t>социально-бытовые;</w:t>
      </w:r>
    </w:p>
    <w:p w:rsidR="007F1554" w:rsidRPr="0020576C" w:rsidRDefault="007F1554" w:rsidP="007F1554">
      <w:pPr>
        <w:pStyle w:val="ConsPlusNonformat"/>
        <w:widowControl/>
        <w:spacing w:line="360" w:lineRule="auto"/>
        <w:ind w:firstLine="720"/>
        <w:jc w:val="both"/>
        <w:rPr>
          <w:rFonts w:ascii="Times New Roman" w:hAnsi="Times New Roman" w:cs="Times New Roman"/>
          <w:sz w:val="16"/>
          <w:szCs w:val="16"/>
        </w:rPr>
      </w:pPr>
      <w:r w:rsidRPr="0020576C">
        <w:rPr>
          <w:sz w:val="16"/>
          <w:szCs w:val="16"/>
        </w:rPr>
        <w:t>•</w:t>
      </w:r>
      <w:r w:rsidRPr="0020576C">
        <w:rPr>
          <w:sz w:val="16"/>
          <w:szCs w:val="16"/>
        </w:rPr>
        <w:tab/>
      </w:r>
      <w:r w:rsidRPr="0020576C">
        <w:rPr>
          <w:rFonts w:ascii="Times New Roman" w:hAnsi="Times New Roman" w:cs="Times New Roman"/>
          <w:sz w:val="16"/>
          <w:szCs w:val="16"/>
        </w:rPr>
        <w:t>социально-медицинские;</w:t>
      </w:r>
    </w:p>
    <w:p w:rsidR="007F1554" w:rsidRPr="0020576C" w:rsidRDefault="007F1554" w:rsidP="007F1554">
      <w:pPr>
        <w:pStyle w:val="ConsPlusNonformat"/>
        <w:widowControl/>
        <w:spacing w:line="360" w:lineRule="auto"/>
        <w:ind w:firstLine="720"/>
        <w:jc w:val="both"/>
        <w:rPr>
          <w:rFonts w:ascii="Times New Roman" w:hAnsi="Times New Roman" w:cs="Times New Roman"/>
          <w:sz w:val="16"/>
          <w:szCs w:val="16"/>
        </w:rPr>
      </w:pPr>
      <w:r w:rsidRPr="0020576C">
        <w:rPr>
          <w:sz w:val="16"/>
          <w:szCs w:val="16"/>
        </w:rPr>
        <w:t>•</w:t>
      </w:r>
      <w:r w:rsidRPr="0020576C">
        <w:rPr>
          <w:sz w:val="16"/>
          <w:szCs w:val="16"/>
        </w:rPr>
        <w:tab/>
      </w:r>
      <w:r w:rsidRPr="0020576C">
        <w:rPr>
          <w:rFonts w:ascii="Times New Roman" w:hAnsi="Times New Roman" w:cs="Times New Roman"/>
          <w:sz w:val="16"/>
          <w:szCs w:val="16"/>
        </w:rPr>
        <w:t>социально-психологические;</w:t>
      </w:r>
    </w:p>
    <w:p w:rsidR="007F1554" w:rsidRPr="0020576C" w:rsidRDefault="007F1554" w:rsidP="007F1554">
      <w:pPr>
        <w:pStyle w:val="ConsPlusNonformat"/>
        <w:widowControl/>
        <w:spacing w:line="360" w:lineRule="auto"/>
        <w:ind w:firstLine="720"/>
        <w:jc w:val="both"/>
        <w:rPr>
          <w:rFonts w:ascii="Times New Roman" w:hAnsi="Times New Roman" w:cs="Times New Roman"/>
          <w:sz w:val="16"/>
          <w:szCs w:val="16"/>
        </w:rPr>
      </w:pPr>
      <w:r w:rsidRPr="0020576C">
        <w:rPr>
          <w:sz w:val="16"/>
          <w:szCs w:val="16"/>
        </w:rPr>
        <w:t>•</w:t>
      </w:r>
      <w:r w:rsidRPr="0020576C">
        <w:rPr>
          <w:sz w:val="16"/>
          <w:szCs w:val="16"/>
        </w:rPr>
        <w:tab/>
      </w:r>
      <w:r w:rsidRPr="0020576C">
        <w:rPr>
          <w:rFonts w:ascii="Times New Roman" w:hAnsi="Times New Roman" w:cs="Times New Roman"/>
          <w:sz w:val="16"/>
          <w:szCs w:val="16"/>
        </w:rPr>
        <w:t>социально-педагогические;</w:t>
      </w:r>
    </w:p>
    <w:p w:rsidR="007F1554" w:rsidRPr="0020576C" w:rsidRDefault="007F1554" w:rsidP="007F1554">
      <w:pPr>
        <w:pStyle w:val="ConsPlusNonformat"/>
        <w:widowControl/>
        <w:spacing w:line="360" w:lineRule="auto"/>
        <w:ind w:firstLine="720"/>
        <w:jc w:val="both"/>
        <w:rPr>
          <w:rFonts w:ascii="Times New Roman" w:hAnsi="Times New Roman" w:cs="Times New Roman"/>
          <w:sz w:val="16"/>
          <w:szCs w:val="16"/>
        </w:rPr>
      </w:pPr>
      <w:r w:rsidRPr="0020576C">
        <w:rPr>
          <w:sz w:val="16"/>
          <w:szCs w:val="16"/>
        </w:rPr>
        <w:t>•</w:t>
      </w:r>
      <w:r w:rsidRPr="0020576C">
        <w:rPr>
          <w:sz w:val="16"/>
          <w:szCs w:val="16"/>
        </w:rPr>
        <w:tab/>
      </w:r>
      <w:r w:rsidRPr="0020576C">
        <w:rPr>
          <w:rFonts w:ascii="Times New Roman" w:hAnsi="Times New Roman" w:cs="Times New Roman"/>
          <w:sz w:val="16"/>
          <w:szCs w:val="16"/>
        </w:rPr>
        <w:t>социально-трудовые;</w:t>
      </w:r>
    </w:p>
    <w:p w:rsidR="007F1554" w:rsidRPr="0020576C" w:rsidRDefault="007F1554" w:rsidP="007F1554">
      <w:pPr>
        <w:pStyle w:val="ConsPlusNonformat"/>
        <w:widowControl/>
        <w:spacing w:line="360" w:lineRule="auto"/>
        <w:ind w:firstLine="720"/>
        <w:jc w:val="both"/>
        <w:rPr>
          <w:rFonts w:ascii="Times New Roman" w:hAnsi="Times New Roman" w:cs="Times New Roman"/>
          <w:sz w:val="16"/>
          <w:szCs w:val="16"/>
        </w:rPr>
      </w:pPr>
      <w:r w:rsidRPr="0020576C">
        <w:rPr>
          <w:sz w:val="16"/>
          <w:szCs w:val="16"/>
        </w:rPr>
        <w:t>•</w:t>
      </w:r>
      <w:r w:rsidRPr="0020576C">
        <w:rPr>
          <w:sz w:val="16"/>
          <w:szCs w:val="16"/>
        </w:rPr>
        <w:tab/>
      </w:r>
      <w:r w:rsidRPr="0020576C">
        <w:rPr>
          <w:rFonts w:ascii="Times New Roman" w:hAnsi="Times New Roman" w:cs="Times New Roman"/>
          <w:sz w:val="16"/>
          <w:szCs w:val="16"/>
        </w:rPr>
        <w:t>социально-правовые;</w:t>
      </w:r>
    </w:p>
    <w:p w:rsidR="007F1554" w:rsidRPr="0020576C" w:rsidRDefault="007F1554" w:rsidP="007F1554">
      <w:pPr>
        <w:pStyle w:val="ConsPlusNonformat"/>
        <w:widowControl/>
        <w:spacing w:line="360" w:lineRule="auto"/>
        <w:ind w:firstLine="720"/>
        <w:jc w:val="both"/>
        <w:rPr>
          <w:rFonts w:ascii="Times New Roman" w:hAnsi="Times New Roman" w:cs="Times New Roman"/>
          <w:sz w:val="16"/>
          <w:szCs w:val="16"/>
        </w:rPr>
      </w:pPr>
      <w:r w:rsidRPr="0020576C">
        <w:rPr>
          <w:sz w:val="16"/>
          <w:szCs w:val="16"/>
        </w:rPr>
        <w:t>•</w:t>
      </w:r>
      <w:r w:rsidRPr="0020576C">
        <w:rPr>
          <w:sz w:val="16"/>
          <w:szCs w:val="16"/>
        </w:rPr>
        <w:tab/>
      </w:r>
      <w:r w:rsidRPr="0020576C">
        <w:rPr>
          <w:rFonts w:ascii="Times New Roman" w:hAnsi="Times New Roman" w:cs="Times New Roman"/>
          <w:sz w:val="16"/>
          <w:szCs w:val="16"/>
        </w:rPr>
        <w:t>услуги в целях повышения коммуникативного потенциала получателей социальных услуг, имеющих ограничения  жизнедеятельности, в том числе детям-инвалидам;</w:t>
      </w:r>
    </w:p>
    <w:p w:rsidR="007F1554" w:rsidRPr="0020576C" w:rsidRDefault="007F1554" w:rsidP="007F1554">
      <w:pPr>
        <w:pStyle w:val="ConsPlusNonformat"/>
        <w:widowControl/>
        <w:spacing w:line="360" w:lineRule="auto"/>
        <w:ind w:firstLine="720"/>
        <w:jc w:val="both"/>
        <w:rPr>
          <w:rFonts w:ascii="Times New Roman" w:hAnsi="Times New Roman" w:cs="Times New Roman"/>
          <w:sz w:val="16"/>
          <w:szCs w:val="16"/>
        </w:rPr>
      </w:pPr>
      <w:r w:rsidRPr="0020576C">
        <w:rPr>
          <w:sz w:val="16"/>
          <w:szCs w:val="16"/>
        </w:rPr>
        <w:t>•</w:t>
      </w:r>
      <w:r w:rsidRPr="0020576C">
        <w:rPr>
          <w:sz w:val="16"/>
          <w:szCs w:val="16"/>
        </w:rPr>
        <w:tab/>
      </w:r>
      <w:r w:rsidRPr="0020576C">
        <w:rPr>
          <w:rFonts w:ascii="Times New Roman" w:hAnsi="Times New Roman" w:cs="Times New Roman"/>
          <w:sz w:val="16"/>
          <w:szCs w:val="16"/>
        </w:rPr>
        <w:t>срочные социальные услуги.</w:t>
      </w:r>
    </w:p>
    <w:p w:rsidR="007F1554" w:rsidRPr="0020576C" w:rsidRDefault="007F1554" w:rsidP="007F1554">
      <w:pPr>
        <w:shd w:val="clear" w:color="auto" w:fill="FFFFFF"/>
        <w:spacing w:line="360" w:lineRule="auto"/>
        <w:ind w:firstLine="720"/>
        <w:jc w:val="both"/>
        <w:rPr>
          <w:sz w:val="16"/>
          <w:szCs w:val="16"/>
        </w:rPr>
      </w:pPr>
      <w:r w:rsidRPr="0020576C">
        <w:rPr>
          <w:sz w:val="16"/>
          <w:szCs w:val="16"/>
        </w:rPr>
        <w:t>В структуру Орловского отдела социального обслуживания населения включаются отделения, предназначенные для решения проблем, свойственных всем гражданам, и оказания помощи отдельным категориям граждан:</w:t>
      </w:r>
    </w:p>
    <w:p w:rsidR="007F1554" w:rsidRPr="0020576C" w:rsidRDefault="007F1554" w:rsidP="007F1554">
      <w:pPr>
        <w:shd w:val="clear" w:color="auto" w:fill="FFFFFF"/>
        <w:spacing w:line="360" w:lineRule="auto"/>
        <w:ind w:firstLine="720"/>
        <w:jc w:val="both"/>
        <w:rPr>
          <w:sz w:val="16"/>
          <w:szCs w:val="16"/>
        </w:rPr>
      </w:pPr>
      <w:r w:rsidRPr="0020576C">
        <w:rPr>
          <w:sz w:val="16"/>
          <w:szCs w:val="16"/>
        </w:rPr>
        <w:t>•</w:t>
      </w:r>
      <w:r w:rsidRPr="0020576C">
        <w:rPr>
          <w:sz w:val="16"/>
          <w:szCs w:val="16"/>
        </w:rPr>
        <w:tab/>
        <w:t>3 отделения социального обслуживания на дому граждан пожилого возраста и инвалидов;</w:t>
      </w:r>
    </w:p>
    <w:p w:rsidR="007F1554" w:rsidRPr="0020576C" w:rsidRDefault="007F1554" w:rsidP="007F1554">
      <w:pPr>
        <w:shd w:val="clear" w:color="auto" w:fill="FFFFFF"/>
        <w:spacing w:line="360" w:lineRule="auto"/>
        <w:ind w:firstLine="720"/>
        <w:jc w:val="both"/>
        <w:rPr>
          <w:sz w:val="16"/>
          <w:szCs w:val="16"/>
        </w:rPr>
      </w:pPr>
      <w:r w:rsidRPr="0020576C">
        <w:rPr>
          <w:sz w:val="16"/>
          <w:szCs w:val="16"/>
        </w:rPr>
        <w:t>•</w:t>
      </w:r>
      <w:r w:rsidRPr="0020576C">
        <w:rPr>
          <w:sz w:val="16"/>
          <w:szCs w:val="16"/>
        </w:rPr>
        <w:tab/>
        <w:t>отделение по работе с семьями и детьми;</w:t>
      </w:r>
    </w:p>
    <w:p w:rsidR="007F1554" w:rsidRPr="0020576C" w:rsidRDefault="007F1554" w:rsidP="007F1554">
      <w:pPr>
        <w:shd w:val="clear" w:color="auto" w:fill="FFFFFF"/>
        <w:spacing w:line="360" w:lineRule="auto"/>
        <w:ind w:firstLine="720"/>
        <w:jc w:val="both"/>
        <w:rPr>
          <w:sz w:val="16"/>
          <w:szCs w:val="16"/>
        </w:rPr>
      </w:pPr>
      <w:r w:rsidRPr="0020576C">
        <w:rPr>
          <w:sz w:val="16"/>
          <w:szCs w:val="16"/>
        </w:rPr>
        <w:t>•</w:t>
      </w:r>
      <w:r w:rsidRPr="0020576C">
        <w:rPr>
          <w:sz w:val="16"/>
          <w:szCs w:val="16"/>
        </w:rPr>
        <w:tab/>
        <w:t>отделение срочного социального обслуживания.</w:t>
      </w:r>
    </w:p>
    <w:p w:rsidR="007F1554" w:rsidRPr="0020576C" w:rsidRDefault="007F1554" w:rsidP="007F1554">
      <w:pPr>
        <w:shd w:val="clear" w:color="auto" w:fill="FFFFFF"/>
        <w:spacing w:line="360" w:lineRule="auto"/>
        <w:ind w:firstLine="720"/>
        <w:jc w:val="both"/>
        <w:rPr>
          <w:sz w:val="16"/>
          <w:szCs w:val="16"/>
        </w:rPr>
      </w:pPr>
      <w:r w:rsidRPr="0020576C">
        <w:rPr>
          <w:sz w:val="16"/>
          <w:szCs w:val="16"/>
        </w:rPr>
        <w:t>Предоставление социальных услуг на дому является одним из приоритетных направлений в работе Орловского отдела социального обслуживания населения, самой распространённой формой социальной помощи гражданам, признанным нуждающимися в социальных услугах.</w:t>
      </w:r>
    </w:p>
    <w:p w:rsidR="007F1554" w:rsidRPr="0020576C" w:rsidRDefault="007F1554" w:rsidP="007F1554">
      <w:pPr>
        <w:shd w:val="clear" w:color="auto" w:fill="FFFFFF"/>
        <w:spacing w:line="360" w:lineRule="auto"/>
        <w:ind w:firstLine="720"/>
        <w:jc w:val="right"/>
        <w:rPr>
          <w:sz w:val="16"/>
          <w:szCs w:val="16"/>
        </w:rPr>
      </w:pPr>
      <w:r w:rsidRPr="0020576C">
        <w:rPr>
          <w:sz w:val="16"/>
          <w:szCs w:val="16"/>
        </w:rPr>
        <w:t>Таблица 16</w:t>
      </w:r>
    </w:p>
    <w:p w:rsidR="007F1554" w:rsidRPr="0020576C" w:rsidRDefault="007F1554" w:rsidP="007F1554">
      <w:pPr>
        <w:shd w:val="clear" w:color="auto" w:fill="FFFFFF"/>
        <w:spacing w:line="360" w:lineRule="auto"/>
        <w:jc w:val="center"/>
        <w:rPr>
          <w:sz w:val="16"/>
          <w:szCs w:val="16"/>
        </w:rPr>
      </w:pPr>
      <w:r w:rsidRPr="0020576C">
        <w:rPr>
          <w:sz w:val="16"/>
          <w:szCs w:val="16"/>
        </w:rPr>
        <w:t>Численность получателей социальных услуг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720"/>
        <w:gridCol w:w="1080"/>
        <w:gridCol w:w="720"/>
        <w:gridCol w:w="1260"/>
        <w:gridCol w:w="720"/>
        <w:gridCol w:w="1260"/>
        <w:gridCol w:w="720"/>
        <w:gridCol w:w="1080"/>
      </w:tblGrid>
      <w:tr w:rsidR="007F1554" w:rsidRPr="0020576C" w:rsidTr="00D721AB">
        <w:trPr>
          <w:trHeight w:val="20"/>
        </w:trPr>
        <w:tc>
          <w:tcPr>
            <w:tcW w:w="1980" w:type="dxa"/>
            <w:vMerge w:val="restart"/>
            <w:tcBorders>
              <w:top w:val="single" w:sz="4" w:space="0" w:color="auto"/>
              <w:left w:val="single" w:sz="4" w:space="0" w:color="auto"/>
              <w:bottom w:val="single" w:sz="4" w:space="0" w:color="auto"/>
              <w:right w:val="single" w:sz="4" w:space="0" w:color="auto"/>
            </w:tcBorders>
          </w:tcPr>
          <w:p w:rsidR="007F1554" w:rsidRPr="0020576C" w:rsidRDefault="007F1554" w:rsidP="00D721AB">
            <w:pPr>
              <w:tabs>
                <w:tab w:val="left" w:pos="0"/>
                <w:tab w:val="left" w:pos="1134"/>
              </w:tabs>
              <w:jc w:val="center"/>
              <w:rPr>
                <w:sz w:val="16"/>
                <w:szCs w:val="16"/>
              </w:rPr>
            </w:pPr>
            <w:r w:rsidRPr="0020576C">
              <w:rPr>
                <w:sz w:val="16"/>
                <w:szCs w:val="16"/>
              </w:rPr>
              <w:t>Форма социального обслуживания</w:t>
            </w:r>
          </w:p>
        </w:tc>
        <w:tc>
          <w:tcPr>
            <w:tcW w:w="7560" w:type="dxa"/>
            <w:gridSpan w:val="8"/>
            <w:tcBorders>
              <w:top w:val="single" w:sz="4" w:space="0" w:color="auto"/>
              <w:left w:val="single" w:sz="4" w:space="0" w:color="auto"/>
              <w:bottom w:val="single" w:sz="4" w:space="0" w:color="auto"/>
              <w:right w:val="single" w:sz="4" w:space="0" w:color="auto"/>
            </w:tcBorders>
          </w:tcPr>
          <w:p w:rsidR="007F1554" w:rsidRPr="0020576C" w:rsidRDefault="007F1554" w:rsidP="00D721AB">
            <w:pPr>
              <w:tabs>
                <w:tab w:val="left" w:pos="0"/>
                <w:tab w:val="left" w:pos="1134"/>
              </w:tabs>
              <w:jc w:val="center"/>
              <w:rPr>
                <w:sz w:val="16"/>
                <w:szCs w:val="16"/>
              </w:rPr>
            </w:pPr>
            <w:r w:rsidRPr="0020576C">
              <w:rPr>
                <w:sz w:val="16"/>
                <w:szCs w:val="16"/>
              </w:rPr>
              <w:tab/>
            </w:r>
            <w:r w:rsidRPr="0020576C">
              <w:rPr>
                <w:sz w:val="16"/>
                <w:szCs w:val="16"/>
              </w:rPr>
              <w:tab/>
              <w:t>Численность получателей социальных услуг</w:t>
            </w:r>
          </w:p>
        </w:tc>
      </w:tr>
      <w:tr w:rsidR="007F1554" w:rsidRPr="0020576C" w:rsidTr="00D721AB">
        <w:trPr>
          <w:trHeight w:val="20"/>
        </w:trPr>
        <w:tc>
          <w:tcPr>
            <w:tcW w:w="1980" w:type="dxa"/>
            <w:vMerge/>
            <w:tcBorders>
              <w:top w:val="single" w:sz="4" w:space="0" w:color="auto"/>
              <w:left w:val="single" w:sz="4" w:space="0" w:color="auto"/>
              <w:bottom w:val="single" w:sz="4" w:space="0" w:color="auto"/>
              <w:right w:val="single" w:sz="4" w:space="0" w:color="auto"/>
            </w:tcBorders>
            <w:vAlign w:val="center"/>
          </w:tcPr>
          <w:p w:rsidR="007F1554" w:rsidRPr="0020576C" w:rsidRDefault="007F1554" w:rsidP="00D721AB">
            <w:pPr>
              <w:rPr>
                <w:sz w:val="16"/>
                <w:szCs w:val="16"/>
              </w:rPr>
            </w:pPr>
          </w:p>
        </w:tc>
        <w:tc>
          <w:tcPr>
            <w:tcW w:w="720" w:type="dxa"/>
            <w:tcBorders>
              <w:top w:val="single" w:sz="4" w:space="0" w:color="auto"/>
              <w:left w:val="single" w:sz="4" w:space="0" w:color="auto"/>
              <w:bottom w:val="single" w:sz="4" w:space="0" w:color="auto"/>
              <w:right w:val="single" w:sz="4" w:space="0" w:color="auto"/>
            </w:tcBorders>
          </w:tcPr>
          <w:p w:rsidR="007F1554" w:rsidRPr="0020576C" w:rsidRDefault="007F1554" w:rsidP="00D721AB">
            <w:pPr>
              <w:rPr>
                <w:sz w:val="16"/>
                <w:szCs w:val="16"/>
              </w:rPr>
            </w:pPr>
            <w:r w:rsidRPr="0020576C">
              <w:rPr>
                <w:sz w:val="16"/>
                <w:szCs w:val="16"/>
              </w:rPr>
              <w:t>2014 год</w:t>
            </w:r>
          </w:p>
        </w:tc>
        <w:tc>
          <w:tcPr>
            <w:tcW w:w="1080" w:type="dxa"/>
            <w:tcBorders>
              <w:top w:val="single" w:sz="4" w:space="0" w:color="auto"/>
              <w:left w:val="single" w:sz="4" w:space="0" w:color="auto"/>
              <w:bottom w:val="single" w:sz="4" w:space="0" w:color="auto"/>
              <w:right w:val="single" w:sz="4" w:space="0" w:color="auto"/>
            </w:tcBorders>
            <w:vAlign w:val="center"/>
          </w:tcPr>
          <w:p w:rsidR="007F1554" w:rsidRPr="0020576C" w:rsidRDefault="007F1554" w:rsidP="00D721AB">
            <w:pPr>
              <w:rPr>
                <w:sz w:val="16"/>
                <w:szCs w:val="16"/>
              </w:rPr>
            </w:pPr>
            <w:r w:rsidRPr="0020576C">
              <w:rPr>
                <w:sz w:val="16"/>
                <w:szCs w:val="16"/>
              </w:rPr>
              <w:t xml:space="preserve">Доля от общей </w:t>
            </w:r>
            <w:proofErr w:type="gramStart"/>
            <w:r w:rsidRPr="0020576C">
              <w:rPr>
                <w:sz w:val="16"/>
                <w:szCs w:val="16"/>
              </w:rPr>
              <w:t>численности</w:t>
            </w:r>
            <w:proofErr w:type="gramEnd"/>
            <w:r w:rsidRPr="0020576C">
              <w:rPr>
                <w:sz w:val="16"/>
                <w:szCs w:val="16"/>
              </w:rPr>
              <w:t xml:space="preserve"> обслуженных по центру, %</w:t>
            </w:r>
          </w:p>
        </w:tc>
        <w:tc>
          <w:tcPr>
            <w:tcW w:w="720" w:type="dxa"/>
            <w:tcBorders>
              <w:top w:val="single" w:sz="4" w:space="0" w:color="auto"/>
              <w:left w:val="single" w:sz="4" w:space="0" w:color="auto"/>
              <w:bottom w:val="single" w:sz="4" w:space="0" w:color="auto"/>
              <w:right w:val="single" w:sz="4" w:space="0" w:color="auto"/>
            </w:tcBorders>
          </w:tcPr>
          <w:p w:rsidR="007F1554" w:rsidRPr="0020576C" w:rsidRDefault="007F1554" w:rsidP="00D721AB">
            <w:pPr>
              <w:tabs>
                <w:tab w:val="left" w:pos="0"/>
                <w:tab w:val="left" w:pos="1134"/>
              </w:tabs>
              <w:jc w:val="center"/>
              <w:rPr>
                <w:sz w:val="16"/>
                <w:szCs w:val="16"/>
              </w:rPr>
            </w:pPr>
            <w:r w:rsidRPr="0020576C">
              <w:rPr>
                <w:sz w:val="16"/>
                <w:szCs w:val="16"/>
              </w:rPr>
              <w:t>2015 год</w:t>
            </w:r>
          </w:p>
        </w:tc>
        <w:tc>
          <w:tcPr>
            <w:tcW w:w="1260" w:type="dxa"/>
            <w:tcBorders>
              <w:top w:val="single" w:sz="4" w:space="0" w:color="auto"/>
              <w:left w:val="single" w:sz="4" w:space="0" w:color="auto"/>
              <w:bottom w:val="single" w:sz="4" w:space="0" w:color="auto"/>
              <w:right w:val="single" w:sz="4" w:space="0" w:color="auto"/>
            </w:tcBorders>
          </w:tcPr>
          <w:p w:rsidR="007F1554" w:rsidRPr="0020576C" w:rsidRDefault="007F1554" w:rsidP="00D721AB">
            <w:pPr>
              <w:tabs>
                <w:tab w:val="left" w:pos="0"/>
                <w:tab w:val="left" w:pos="1134"/>
              </w:tabs>
              <w:jc w:val="center"/>
              <w:rPr>
                <w:sz w:val="16"/>
                <w:szCs w:val="16"/>
              </w:rPr>
            </w:pPr>
            <w:r w:rsidRPr="0020576C">
              <w:rPr>
                <w:sz w:val="16"/>
                <w:szCs w:val="16"/>
              </w:rPr>
              <w:t xml:space="preserve">Доля от общей </w:t>
            </w:r>
            <w:proofErr w:type="gramStart"/>
            <w:r w:rsidRPr="0020576C">
              <w:rPr>
                <w:sz w:val="16"/>
                <w:szCs w:val="16"/>
              </w:rPr>
              <w:t>численности</w:t>
            </w:r>
            <w:proofErr w:type="gramEnd"/>
            <w:r w:rsidRPr="0020576C">
              <w:rPr>
                <w:sz w:val="16"/>
                <w:szCs w:val="16"/>
              </w:rPr>
              <w:t xml:space="preserve"> обслуженных по центру, %</w:t>
            </w:r>
          </w:p>
        </w:tc>
        <w:tc>
          <w:tcPr>
            <w:tcW w:w="720" w:type="dxa"/>
            <w:tcBorders>
              <w:top w:val="single" w:sz="4" w:space="0" w:color="auto"/>
              <w:left w:val="single" w:sz="4" w:space="0" w:color="auto"/>
              <w:bottom w:val="single" w:sz="4" w:space="0" w:color="auto"/>
              <w:right w:val="single" w:sz="4" w:space="0" w:color="auto"/>
            </w:tcBorders>
          </w:tcPr>
          <w:p w:rsidR="007F1554" w:rsidRPr="0020576C" w:rsidRDefault="007F1554" w:rsidP="00D721AB">
            <w:pPr>
              <w:tabs>
                <w:tab w:val="left" w:pos="0"/>
                <w:tab w:val="left" w:pos="1134"/>
              </w:tabs>
              <w:jc w:val="center"/>
              <w:rPr>
                <w:sz w:val="16"/>
                <w:szCs w:val="16"/>
              </w:rPr>
            </w:pPr>
            <w:r w:rsidRPr="0020576C">
              <w:rPr>
                <w:sz w:val="16"/>
                <w:szCs w:val="16"/>
              </w:rPr>
              <w:t>2016 год</w:t>
            </w:r>
          </w:p>
          <w:p w:rsidR="007F1554" w:rsidRPr="0020576C" w:rsidRDefault="007F1554" w:rsidP="00D721AB">
            <w:pPr>
              <w:tabs>
                <w:tab w:val="left" w:pos="0"/>
                <w:tab w:val="left" w:pos="1134"/>
              </w:tabs>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7F1554" w:rsidRPr="0020576C" w:rsidRDefault="007F1554" w:rsidP="00D721AB">
            <w:pPr>
              <w:tabs>
                <w:tab w:val="left" w:pos="0"/>
                <w:tab w:val="left" w:pos="1134"/>
              </w:tabs>
              <w:jc w:val="center"/>
              <w:rPr>
                <w:sz w:val="16"/>
                <w:szCs w:val="16"/>
              </w:rPr>
            </w:pPr>
            <w:r w:rsidRPr="0020576C">
              <w:rPr>
                <w:sz w:val="16"/>
                <w:szCs w:val="16"/>
              </w:rPr>
              <w:t xml:space="preserve">Доля от общей </w:t>
            </w:r>
            <w:proofErr w:type="gramStart"/>
            <w:r w:rsidRPr="0020576C">
              <w:rPr>
                <w:sz w:val="16"/>
                <w:szCs w:val="16"/>
              </w:rPr>
              <w:t>численности</w:t>
            </w:r>
            <w:proofErr w:type="gramEnd"/>
            <w:r w:rsidRPr="0020576C">
              <w:rPr>
                <w:sz w:val="16"/>
                <w:szCs w:val="16"/>
              </w:rPr>
              <w:t xml:space="preserve"> обслуженных по центру, %</w:t>
            </w:r>
          </w:p>
        </w:tc>
        <w:tc>
          <w:tcPr>
            <w:tcW w:w="720" w:type="dxa"/>
            <w:tcBorders>
              <w:top w:val="single" w:sz="4" w:space="0" w:color="auto"/>
              <w:left w:val="single" w:sz="4" w:space="0" w:color="auto"/>
              <w:bottom w:val="single" w:sz="4" w:space="0" w:color="auto"/>
              <w:right w:val="single" w:sz="4" w:space="0" w:color="auto"/>
            </w:tcBorders>
          </w:tcPr>
          <w:p w:rsidR="007F1554" w:rsidRPr="0020576C" w:rsidRDefault="007F1554" w:rsidP="00D721AB">
            <w:pPr>
              <w:tabs>
                <w:tab w:val="left" w:pos="0"/>
                <w:tab w:val="left" w:pos="1134"/>
              </w:tabs>
              <w:jc w:val="center"/>
              <w:rPr>
                <w:sz w:val="16"/>
                <w:szCs w:val="16"/>
              </w:rPr>
            </w:pPr>
            <w:r w:rsidRPr="0020576C">
              <w:rPr>
                <w:sz w:val="16"/>
                <w:szCs w:val="16"/>
              </w:rPr>
              <w:t>2017  год</w:t>
            </w:r>
          </w:p>
        </w:tc>
        <w:tc>
          <w:tcPr>
            <w:tcW w:w="1080" w:type="dxa"/>
            <w:tcBorders>
              <w:top w:val="single" w:sz="4" w:space="0" w:color="auto"/>
              <w:left w:val="single" w:sz="4" w:space="0" w:color="auto"/>
              <w:bottom w:val="single" w:sz="4" w:space="0" w:color="auto"/>
              <w:right w:val="single" w:sz="4" w:space="0" w:color="auto"/>
            </w:tcBorders>
          </w:tcPr>
          <w:p w:rsidR="007F1554" w:rsidRPr="0020576C" w:rsidRDefault="007F1554" w:rsidP="00D721AB">
            <w:pPr>
              <w:tabs>
                <w:tab w:val="left" w:pos="0"/>
                <w:tab w:val="left" w:pos="1134"/>
              </w:tabs>
              <w:jc w:val="center"/>
              <w:rPr>
                <w:sz w:val="16"/>
                <w:szCs w:val="16"/>
              </w:rPr>
            </w:pPr>
            <w:r w:rsidRPr="0020576C">
              <w:rPr>
                <w:sz w:val="16"/>
                <w:szCs w:val="16"/>
              </w:rPr>
              <w:t xml:space="preserve">Доля от общей </w:t>
            </w:r>
            <w:proofErr w:type="gramStart"/>
            <w:r w:rsidRPr="0020576C">
              <w:rPr>
                <w:sz w:val="16"/>
                <w:szCs w:val="16"/>
              </w:rPr>
              <w:t>численности</w:t>
            </w:r>
            <w:proofErr w:type="gramEnd"/>
            <w:r w:rsidRPr="0020576C">
              <w:rPr>
                <w:sz w:val="16"/>
                <w:szCs w:val="16"/>
              </w:rPr>
              <w:t xml:space="preserve"> обслуженных по центру, </w:t>
            </w:r>
          </w:p>
          <w:p w:rsidR="007F1554" w:rsidRPr="0020576C" w:rsidRDefault="007F1554" w:rsidP="00D721AB">
            <w:pPr>
              <w:tabs>
                <w:tab w:val="left" w:pos="0"/>
                <w:tab w:val="left" w:pos="1134"/>
              </w:tabs>
              <w:jc w:val="center"/>
              <w:rPr>
                <w:sz w:val="16"/>
                <w:szCs w:val="16"/>
              </w:rPr>
            </w:pPr>
            <w:r w:rsidRPr="0020576C">
              <w:rPr>
                <w:sz w:val="16"/>
                <w:szCs w:val="16"/>
              </w:rPr>
              <w:t>%</w:t>
            </w:r>
          </w:p>
        </w:tc>
      </w:tr>
      <w:tr w:rsidR="007F1554" w:rsidRPr="0020576C" w:rsidTr="00D721AB">
        <w:trPr>
          <w:trHeight w:val="20"/>
        </w:trPr>
        <w:tc>
          <w:tcPr>
            <w:tcW w:w="1980" w:type="dxa"/>
            <w:tcBorders>
              <w:top w:val="single" w:sz="4" w:space="0" w:color="auto"/>
              <w:left w:val="single" w:sz="4" w:space="0" w:color="auto"/>
              <w:bottom w:val="single" w:sz="4" w:space="0" w:color="auto"/>
              <w:right w:val="single" w:sz="4" w:space="0" w:color="auto"/>
            </w:tcBorders>
          </w:tcPr>
          <w:p w:rsidR="007F1554" w:rsidRPr="0020576C" w:rsidRDefault="007F1554" w:rsidP="00D721AB">
            <w:pPr>
              <w:shd w:val="clear" w:color="auto" w:fill="FFFFFF"/>
              <w:jc w:val="both"/>
              <w:rPr>
                <w:sz w:val="16"/>
                <w:szCs w:val="16"/>
                <w:lang w:eastAsia="ru-RU"/>
              </w:rPr>
            </w:pPr>
            <w:r w:rsidRPr="0020576C">
              <w:rPr>
                <w:sz w:val="16"/>
                <w:szCs w:val="16"/>
                <w:lang w:eastAsia="ru-RU"/>
              </w:rPr>
              <w:t>Социальное обслуживание на дому</w:t>
            </w:r>
          </w:p>
        </w:tc>
        <w:tc>
          <w:tcPr>
            <w:tcW w:w="720" w:type="dxa"/>
            <w:tcBorders>
              <w:top w:val="single" w:sz="4" w:space="0" w:color="auto"/>
              <w:left w:val="single" w:sz="4" w:space="0" w:color="auto"/>
              <w:bottom w:val="single" w:sz="4" w:space="0" w:color="auto"/>
              <w:right w:val="single" w:sz="4" w:space="0" w:color="auto"/>
            </w:tcBorders>
          </w:tcPr>
          <w:p w:rsidR="007F1554" w:rsidRPr="0020576C" w:rsidRDefault="007F1554" w:rsidP="00D721AB">
            <w:pPr>
              <w:shd w:val="clear" w:color="auto" w:fill="FFFFFF"/>
              <w:jc w:val="both"/>
              <w:rPr>
                <w:sz w:val="16"/>
                <w:szCs w:val="16"/>
                <w:lang w:eastAsia="ru-RU"/>
              </w:rPr>
            </w:pPr>
            <w:r w:rsidRPr="0020576C">
              <w:rPr>
                <w:sz w:val="16"/>
                <w:szCs w:val="16"/>
              </w:rPr>
              <w:t>321</w:t>
            </w:r>
          </w:p>
        </w:tc>
        <w:tc>
          <w:tcPr>
            <w:tcW w:w="1080" w:type="dxa"/>
            <w:tcBorders>
              <w:top w:val="single" w:sz="4" w:space="0" w:color="auto"/>
              <w:left w:val="single" w:sz="4" w:space="0" w:color="auto"/>
              <w:bottom w:val="single" w:sz="4" w:space="0" w:color="auto"/>
              <w:right w:val="single" w:sz="4" w:space="0" w:color="auto"/>
            </w:tcBorders>
          </w:tcPr>
          <w:p w:rsidR="007F1554" w:rsidRPr="0020576C" w:rsidRDefault="007F1554" w:rsidP="00D721AB">
            <w:pPr>
              <w:shd w:val="clear" w:color="auto" w:fill="FFFFFF"/>
              <w:jc w:val="both"/>
              <w:rPr>
                <w:sz w:val="16"/>
                <w:szCs w:val="16"/>
                <w:lang w:eastAsia="ru-RU"/>
              </w:rPr>
            </w:pPr>
            <w:r w:rsidRPr="0020576C">
              <w:rPr>
                <w:sz w:val="16"/>
                <w:szCs w:val="16"/>
              </w:rPr>
              <w:t>10</w:t>
            </w:r>
          </w:p>
          <w:p w:rsidR="007F1554" w:rsidRPr="0020576C" w:rsidRDefault="007F1554" w:rsidP="00D721AB">
            <w:pPr>
              <w:shd w:val="clear" w:color="auto" w:fill="FFFFFF"/>
              <w:jc w:val="both"/>
              <w:rPr>
                <w:sz w:val="16"/>
                <w:szCs w:val="16"/>
                <w:lang w:eastAsia="ru-RU"/>
              </w:rPr>
            </w:pPr>
          </w:p>
        </w:tc>
        <w:tc>
          <w:tcPr>
            <w:tcW w:w="720" w:type="dxa"/>
            <w:tcBorders>
              <w:top w:val="single" w:sz="4" w:space="0" w:color="auto"/>
              <w:left w:val="single" w:sz="4" w:space="0" w:color="auto"/>
              <w:bottom w:val="single" w:sz="4" w:space="0" w:color="auto"/>
              <w:right w:val="single" w:sz="4" w:space="0" w:color="auto"/>
            </w:tcBorders>
          </w:tcPr>
          <w:p w:rsidR="007F1554" w:rsidRPr="0020576C" w:rsidRDefault="007F1554" w:rsidP="00D721AB">
            <w:pPr>
              <w:tabs>
                <w:tab w:val="left" w:pos="0"/>
                <w:tab w:val="left" w:pos="1134"/>
              </w:tabs>
              <w:jc w:val="center"/>
              <w:rPr>
                <w:sz w:val="16"/>
                <w:szCs w:val="16"/>
              </w:rPr>
            </w:pPr>
            <w:r w:rsidRPr="0020576C">
              <w:rPr>
                <w:sz w:val="16"/>
                <w:szCs w:val="16"/>
              </w:rPr>
              <w:t>305</w:t>
            </w:r>
          </w:p>
        </w:tc>
        <w:tc>
          <w:tcPr>
            <w:tcW w:w="1260" w:type="dxa"/>
            <w:tcBorders>
              <w:top w:val="single" w:sz="4" w:space="0" w:color="auto"/>
              <w:left w:val="single" w:sz="4" w:space="0" w:color="auto"/>
              <w:bottom w:val="single" w:sz="4" w:space="0" w:color="auto"/>
              <w:right w:val="single" w:sz="4" w:space="0" w:color="auto"/>
            </w:tcBorders>
          </w:tcPr>
          <w:p w:rsidR="007F1554" w:rsidRPr="0020576C" w:rsidRDefault="007F1554" w:rsidP="00D721AB">
            <w:pPr>
              <w:tabs>
                <w:tab w:val="left" w:pos="0"/>
                <w:tab w:val="left" w:pos="1134"/>
              </w:tabs>
              <w:jc w:val="center"/>
              <w:rPr>
                <w:sz w:val="16"/>
                <w:szCs w:val="16"/>
              </w:rPr>
            </w:pPr>
            <w:r w:rsidRPr="0020576C">
              <w:rPr>
                <w:sz w:val="16"/>
                <w:szCs w:val="16"/>
              </w:rPr>
              <w:t>10</w:t>
            </w:r>
          </w:p>
        </w:tc>
        <w:tc>
          <w:tcPr>
            <w:tcW w:w="720" w:type="dxa"/>
            <w:tcBorders>
              <w:top w:val="single" w:sz="4" w:space="0" w:color="auto"/>
              <w:left w:val="single" w:sz="4" w:space="0" w:color="auto"/>
              <w:bottom w:val="single" w:sz="4" w:space="0" w:color="auto"/>
              <w:right w:val="single" w:sz="4" w:space="0" w:color="auto"/>
            </w:tcBorders>
          </w:tcPr>
          <w:p w:rsidR="007F1554" w:rsidRPr="0020576C" w:rsidRDefault="007F1554" w:rsidP="00D721AB">
            <w:pPr>
              <w:tabs>
                <w:tab w:val="left" w:pos="0"/>
                <w:tab w:val="left" w:pos="1134"/>
              </w:tabs>
              <w:jc w:val="center"/>
              <w:rPr>
                <w:sz w:val="16"/>
                <w:szCs w:val="16"/>
              </w:rPr>
            </w:pPr>
            <w:r w:rsidRPr="0020576C">
              <w:rPr>
                <w:sz w:val="16"/>
                <w:szCs w:val="16"/>
              </w:rPr>
              <w:t>316</w:t>
            </w:r>
          </w:p>
        </w:tc>
        <w:tc>
          <w:tcPr>
            <w:tcW w:w="1260" w:type="dxa"/>
            <w:tcBorders>
              <w:top w:val="single" w:sz="4" w:space="0" w:color="auto"/>
              <w:left w:val="single" w:sz="4" w:space="0" w:color="auto"/>
              <w:bottom w:val="single" w:sz="4" w:space="0" w:color="auto"/>
              <w:right w:val="single" w:sz="4" w:space="0" w:color="auto"/>
            </w:tcBorders>
          </w:tcPr>
          <w:p w:rsidR="007F1554" w:rsidRPr="0020576C" w:rsidRDefault="007F1554" w:rsidP="00D721AB">
            <w:pPr>
              <w:tabs>
                <w:tab w:val="left" w:pos="0"/>
                <w:tab w:val="left" w:pos="1134"/>
              </w:tabs>
              <w:jc w:val="center"/>
              <w:rPr>
                <w:sz w:val="16"/>
                <w:szCs w:val="16"/>
              </w:rPr>
            </w:pPr>
            <w:r w:rsidRPr="0020576C">
              <w:rPr>
                <w:sz w:val="16"/>
                <w:szCs w:val="16"/>
              </w:rPr>
              <w:t>12</w:t>
            </w:r>
          </w:p>
        </w:tc>
        <w:tc>
          <w:tcPr>
            <w:tcW w:w="720" w:type="dxa"/>
            <w:tcBorders>
              <w:top w:val="single" w:sz="4" w:space="0" w:color="auto"/>
              <w:left w:val="single" w:sz="4" w:space="0" w:color="auto"/>
              <w:bottom w:val="single" w:sz="4" w:space="0" w:color="auto"/>
              <w:right w:val="single" w:sz="4" w:space="0" w:color="auto"/>
            </w:tcBorders>
          </w:tcPr>
          <w:p w:rsidR="007F1554" w:rsidRPr="0020576C" w:rsidRDefault="007F1554" w:rsidP="00D721AB">
            <w:pPr>
              <w:tabs>
                <w:tab w:val="left" w:pos="0"/>
                <w:tab w:val="left" w:pos="1134"/>
              </w:tabs>
              <w:jc w:val="center"/>
              <w:rPr>
                <w:sz w:val="16"/>
                <w:szCs w:val="16"/>
              </w:rPr>
            </w:pPr>
            <w:r w:rsidRPr="0020576C">
              <w:rPr>
                <w:sz w:val="16"/>
                <w:szCs w:val="16"/>
              </w:rPr>
              <w:t>330</w:t>
            </w:r>
          </w:p>
        </w:tc>
        <w:tc>
          <w:tcPr>
            <w:tcW w:w="1080" w:type="dxa"/>
            <w:tcBorders>
              <w:top w:val="single" w:sz="4" w:space="0" w:color="auto"/>
              <w:left w:val="single" w:sz="4" w:space="0" w:color="auto"/>
              <w:bottom w:val="single" w:sz="4" w:space="0" w:color="auto"/>
              <w:right w:val="single" w:sz="4" w:space="0" w:color="auto"/>
            </w:tcBorders>
          </w:tcPr>
          <w:p w:rsidR="007F1554" w:rsidRPr="0020576C" w:rsidRDefault="007F1554" w:rsidP="00D721AB">
            <w:pPr>
              <w:tabs>
                <w:tab w:val="left" w:pos="0"/>
                <w:tab w:val="left" w:pos="1134"/>
              </w:tabs>
              <w:jc w:val="center"/>
              <w:rPr>
                <w:sz w:val="16"/>
                <w:szCs w:val="16"/>
              </w:rPr>
            </w:pPr>
            <w:r w:rsidRPr="0020576C">
              <w:rPr>
                <w:sz w:val="16"/>
                <w:szCs w:val="16"/>
              </w:rPr>
              <w:t>12</w:t>
            </w:r>
          </w:p>
        </w:tc>
      </w:tr>
      <w:tr w:rsidR="007F1554" w:rsidRPr="0020576C" w:rsidTr="00D721AB">
        <w:trPr>
          <w:trHeight w:val="20"/>
        </w:trPr>
        <w:tc>
          <w:tcPr>
            <w:tcW w:w="1980" w:type="dxa"/>
            <w:tcBorders>
              <w:top w:val="single" w:sz="4" w:space="0" w:color="auto"/>
              <w:left w:val="single" w:sz="4" w:space="0" w:color="auto"/>
              <w:bottom w:val="single" w:sz="4" w:space="0" w:color="auto"/>
              <w:right w:val="single" w:sz="4" w:space="0" w:color="auto"/>
            </w:tcBorders>
          </w:tcPr>
          <w:p w:rsidR="007F1554" w:rsidRPr="0020576C" w:rsidRDefault="007F1554" w:rsidP="00D721AB">
            <w:pPr>
              <w:tabs>
                <w:tab w:val="left" w:pos="0"/>
                <w:tab w:val="left" w:pos="1134"/>
              </w:tabs>
              <w:jc w:val="both"/>
              <w:rPr>
                <w:sz w:val="16"/>
                <w:szCs w:val="16"/>
                <w:lang w:eastAsia="ru-RU"/>
              </w:rPr>
            </w:pPr>
            <w:r w:rsidRPr="0020576C">
              <w:rPr>
                <w:sz w:val="16"/>
                <w:szCs w:val="16"/>
                <w:lang w:eastAsia="ru-RU"/>
              </w:rPr>
              <w:t>Срочное социальное обслуживание</w:t>
            </w:r>
          </w:p>
        </w:tc>
        <w:tc>
          <w:tcPr>
            <w:tcW w:w="720" w:type="dxa"/>
            <w:tcBorders>
              <w:top w:val="single" w:sz="4" w:space="0" w:color="auto"/>
              <w:left w:val="single" w:sz="4" w:space="0" w:color="auto"/>
              <w:bottom w:val="single" w:sz="4" w:space="0" w:color="auto"/>
              <w:right w:val="single" w:sz="4" w:space="0" w:color="auto"/>
            </w:tcBorders>
          </w:tcPr>
          <w:p w:rsidR="007F1554" w:rsidRPr="0020576C" w:rsidRDefault="007F1554" w:rsidP="00D721AB">
            <w:pPr>
              <w:tabs>
                <w:tab w:val="left" w:pos="0"/>
                <w:tab w:val="left" w:pos="1134"/>
              </w:tabs>
              <w:jc w:val="both"/>
              <w:rPr>
                <w:sz w:val="16"/>
                <w:szCs w:val="16"/>
                <w:lang w:eastAsia="ru-RU"/>
              </w:rPr>
            </w:pPr>
            <w:r w:rsidRPr="0020576C">
              <w:rPr>
                <w:sz w:val="16"/>
                <w:szCs w:val="16"/>
              </w:rPr>
              <w:t>2950</w:t>
            </w:r>
          </w:p>
        </w:tc>
        <w:tc>
          <w:tcPr>
            <w:tcW w:w="1080" w:type="dxa"/>
            <w:tcBorders>
              <w:top w:val="single" w:sz="4" w:space="0" w:color="auto"/>
              <w:left w:val="single" w:sz="4" w:space="0" w:color="auto"/>
              <w:bottom w:val="single" w:sz="4" w:space="0" w:color="auto"/>
              <w:right w:val="single" w:sz="4" w:space="0" w:color="auto"/>
            </w:tcBorders>
          </w:tcPr>
          <w:p w:rsidR="007F1554" w:rsidRPr="0020576C" w:rsidRDefault="007F1554" w:rsidP="00D721AB">
            <w:pPr>
              <w:tabs>
                <w:tab w:val="left" w:pos="0"/>
                <w:tab w:val="left" w:pos="1134"/>
              </w:tabs>
              <w:jc w:val="both"/>
              <w:rPr>
                <w:sz w:val="16"/>
                <w:szCs w:val="16"/>
                <w:lang w:eastAsia="ru-RU"/>
              </w:rPr>
            </w:pPr>
            <w:r w:rsidRPr="0020576C">
              <w:rPr>
                <w:sz w:val="16"/>
                <w:szCs w:val="16"/>
              </w:rPr>
              <w:t>90</w:t>
            </w:r>
          </w:p>
        </w:tc>
        <w:tc>
          <w:tcPr>
            <w:tcW w:w="720" w:type="dxa"/>
            <w:tcBorders>
              <w:top w:val="single" w:sz="4" w:space="0" w:color="auto"/>
              <w:left w:val="single" w:sz="4" w:space="0" w:color="auto"/>
              <w:bottom w:val="single" w:sz="4" w:space="0" w:color="auto"/>
              <w:right w:val="single" w:sz="4" w:space="0" w:color="auto"/>
            </w:tcBorders>
          </w:tcPr>
          <w:p w:rsidR="007F1554" w:rsidRPr="0020576C" w:rsidRDefault="007F1554" w:rsidP="00D721AB">
            <w:pPr>
              <w:tabs>
                <w:tab w:val="left" w:pos="0"/>
                <w:tab w:val="left" w:pos="1134"/>
              </w:tabs>
              <w:jc w:val="center"/>
              <w:rPr>
                <w:sz w:val="16"/>
                <w:szCs w:val="16"/>
              </w:rPr>
            </w:pPr>
            <w:r w:rsidRPr="0020576C">
              <w:rPr>
                <w:sz w:val="16"/>
                <w:szCs w:val="16"/>
              </w:rPr>
              <w:t>2750</w:t>
            </w:r>
          </w:p>
        </w:tc>
        <w:tc>
          <w:tcPr>
            <w:tcW w:w="1260" w:type="dxa"/>
            <w:tcBorders>
              <w:top w:val="single" w:sz="4" w:space="0" w:color="auto"/>
              <w:left w:val="single" w:sz="4" w:space="0" w:color="auto"/>
              <w:bottom w:val="single" w:sz="4" w:space="0" w:color="auto"/>
              <w:right w:val="single" w:sz="4" w:space="0" w:color="auto"/>
            </w:tcBorders>
          </w:tcPr>
          <w:p w:rsidR="007F1554" w:rsidRPr="0020576C" w:rsidRDefault="007F1554" w:rsidP="00D721AB">
            <w:pPr>
              <w:tabs>
                <w:tab w:val="left" w:pos="0"/>
                <w:tab w:val="left" w:pos="1134"/>
              </w:tabs>
              <w:jc w:val="center"/>
              <w:rPr>
                <w:sz w:val="16"/>
                <w:szCs w:val="16"/>
              </w:rPr>
            </w:pPr>
            <w:r w:rsidRPr="0020576C">
              <w:rPr>
                <w:sz w:val="16"/>
                <w:szCs w:val="16"/>
              </w:rPr>
              <w:t>90</w:t>
            </w:r>
          </w:p>
        </w:tc>
        <w:tc>
          <w:tcPr>
            <w:tcW w:w="720" w:type="dxa"/>
            <w:tcBorders>
              <w:top w:val="single" w:sz="4" w:space="0" w:color="auto"/>
              <w:left w:val="single" w:sz="4" w:space="0" w:color="auto"/>
              <w:bottom w:val="single" w:sz="4" w:space="0" w:color="auto"/>
              <w:right w:val="single" w:sz="4" w:space="0" w:color="auto"/>
            </w:tcBorders>
          </w:tcPr>
          <w:p w:rsidR="007F1554" w:rsidRPr="0020576C" w:rsidRDefault="007F1554" w:rsidP="00D721AB">
            <w:pPr>
              <w:tabs>
                <w:tab w:val="left" w:pos="0"/>
                <w:tab w:val="left" w:pos="1134"/>
              </w:tabs>
              <w:jc w:val="center"/>
              <w:rPr>
                <w:sz w:val="16"/>
                <w:szCs w:val="16"/>
              </w:rPr>
            </w:pPr>
            <w:r w:rsidRPr="0020576C">
              <w:rPr>
                <w:sz w:val="16"/>
                <w:szCs w:val="16"/>
              </w:rPr>
              <w:t>2400</w:t>
            </w:r>
          </w:p>
        </w:tc>
        <w:tc>
          <w:tcPr>
            <w:tcW w:w="1260" w:type="dxa"/>
            <w:tcBorders>
              <w:top w:val="single" w:sz="4" w:space="0" w:color="auto"/>
              <w:left w:val="single" w:sz="4" w:space="0" w:color="auto"/>
              <w:bottom w:val="single" w:sz="4" w:space="0" w:color="auto"/>
              <w:right w:val="single" w:sz="4" w:space="0" w:color="auto"/>
            </w:tcBorders>
          </w:tcPr>
          <w:p w:rsidR="007F1554" w:rsidRPr="0020576C" w:rsidRDefault="007F1554" w:rsidP="00D721AB">
            <w:pPr>
              <w:tabs>
                <w:tab w:val="left" w:pos="0"/>
                <w:tab w:val="left" w:pos="1134"/>
              </w:tabs>
              <w:jc w:val="center"/>
              <w:rPr>
                <w:sz w:val="16"/>
                <w:szCs w:val="16"/>
              </w:rPr>
            </w:pPr>
            <w:r w:rsidRPr="0020576C">
              <w:rPr>
                <w:sz w:val="16"/>
                <w:szCs w:val="16"/>
              </w:rPr>
              <w:t>88</w:t>
            </w:r>
          </w:p>
        </w:tc>
        <w:tc>
          <w:tcPr>
            <w:tcW w:w="720" w:type="dxa"/>
            <w:tcBorders>
              <w:top w:val="single" w:sz="4" w:space="0" w:color="auto"/>
              <w:left w:val="single" w:sz="4" w:space="0" w:color="auto"/>
              <w:bottom w:val="single" w:sz="4" w:space="0" w:color="auto"/>
              <w:right w:val="single" w:sz="4" w:space="0" w:color="auto"/>
            </w:tcBorders>
          </w:tcPr>
          <w:p w:rsidR="007F1554" w:rsidRPr="0020576C" w:rsidRDefault="007F1554" w:rsidP="00D721AB">
            <w:pPr>
              <w:tabs>
                <w:tab w:val="left" w:pos="0"/>
                <w:tab w:val="left" w:pos="1134"/>
              </w:tabs>
              <w:jc w:val="center"/>
              <w:rPr>
                <w:sz w:val="16"/>
                <w:szCs w:val="16"/>
              </w:rPr>
            </w:pPr>
            <w:r w:rsidRPr="0020576C">
              <w:rPr>
                <w:sz w:val="16"/>
                <w:szCs w:val="16"/>
              </w:rPr>
              <w:t>2460</w:t>
            </w:r>
          </w:p>
        </w:tc>
        <w:tc>
          <w:tcPr>
            <w:tcW w:w="1080" w:type="dxa"/>
            <w:tcBorders>
              <w:top w:val="single" w:sz="4" w:space="0" w:color="auto"/>
              <w:left w:val="single" w:sz="4" w:space="0" w:color="auto"/>
              <w:bottom w:val="single" w:sz="4" w:space="0" w:color="auto"/>
              <w:right w:val="single" w:sz="4" w:space="0" w:color="auto"/>
            </w:tcBorders>
          </w:tcPr>
          <w:p w:rsidR="007F1554" w:rsidRPr="0020576C" w:rsidRDefault="007F1554" w:rsidP="00D721AB">
            <w:pPr>
              <w:tabs>
                <w:tab w:val="left" w:pos="0"/>
                <w:tab w:val="left" w:pos="1134"/>
              </w:tabs>
              <w:jc w:val="center"/>
              <w:rPr>
                <w:sz w:val="16"/>
                <w:szCs w:val="16"/>
              </w:rPr>
            </w:pPr>
            <w:r w:rsidRPr="0020576C">
              <w:rPr>
                <w:sz w:val="16"/>
                <w:szCs w:val="16"/>
              </w:rPr>
              <w:t>88</w:t>
            </w:r>
          </w:p>
        </w:tc>
      </w:tr>
      <w:tr w:rsidR="007F1554" w:rsidRPr="0020576C" w:rsidTr="00D721AB">
        <w:trPr>
          <w:trHeight w:val="20"/>
        </w:trPr>
        <w:tc>
          <w:tcPr>
            <w:tcW w:w="1980" w:type="dxa"/>
            <w:tcBorders>
              <w:top w:val="single" w:sz="4" w:space="0" w:color="auto"/>
              <w:left w:val="single" w:sz="4" w:space="0" w:color="auto"/>
              <w:bottom w:val="single" w:sz="4" w:space="0" w:color="auto"/>
              <w:right w:val="single" w:sz="4" w:space="0" w:color="auto"/>
            </w:tcBorders>
          </w:tcPr>
          <w:p w:rsidR="007F1554" w:rsidRPr="0020576C" w:rsidRDefault="007F1554" w:rsidP="00D721AB">
            <w:pPr>
              <w:tabs>
                <w:tab w:val="left" w:pos="0"/>
                <w:tab w:val="left" w:pos="1134"/>
              </w:tabs>
              <w:jc w:val="both"/>
              <w:rPr>
                <w:sz w:val="16"/>
                <w:szCs w:val="16"/>
                <w:lang w:eastAsia="ru-RU"/>
              </w:rPr>
            </w:pPr>
            <w:r w:rsidRPr="0020576C">
              <w:rPr>
                <w:sz w:val="16"/>
                <w:szCs w:val="16"/>
                <w:lang w:eastAsia="ru-RU"/>
              </w:rPr>
              <w:t>Всего</w:t>
            </w:r>
          </w:p>
        </w:tc>
        <w:tc>
          <w:tcPr>
            <w:tcW w:w="720" w:type="dxa"/>
            <w:tcBorders>
              <w:top w:val="single" w:sz="4" w:space="0" w:color="auto"/>
              <w:left w:val="single" w:sz="4" w:space="0" w:color="auto"/>
              <w:bottom w:val="single" w:sz="4" w:space="0" w:color="auto"/>
              <w:right w:val="single" w:sz="4" w:space="0" w:color="auto"/>
            </w:tcBorders>
          </w:tcPr>
          <w:p w:rsidR="007F1554" w:rsidRPr="0020576C" w:rsidRDefault="007F1554" w:rsidP="00D721AB">
            <w:pPr>
              <w:tabs>
                <w:tab w:val="left" w:pos="0"/>
                <w:tab w:val="left" w:pos="1134"/>
              </w:tabs>
              <w:jc w:val="both"/>
              <w:rPr>
                <w:sz w:val="16"/>
                <w:szCs w:val="16"/>
                <w:lang w:eastAsia="ru-RU"/>
              </w:rPr>
            </w:pPr>
            <w:r w:rsidRPr="0020576C">
              <w:rPr>
                <w:sz w:val="16"/>
                <w:szCs w:val="16"/>
              </w:rPr>
              <w:t>3271</w:t>
            </w:r>
          </w:p>
        </w:tc>
        <w:tc>
          <w:tcPr>
            <w:tcW w:w="1080" w:type="dxa"/>
            <w:tcBorders>
              <w:top w:val="single" w:sz="4" w:space="0" w:color="auto"/>
              <w:left w:val="single" w:sz="4" w:space="0" w:color="auto"/>
              <w:bottom w:val="single" w:sz="4" w:space="0" w:color="auto"/>
              <w:right w:val="single" w:sz="4" w:space="0" w:color="auto"/>
            </w:tcBorders>
          </w:tcPr>
          <w:p w:rsidR="007F1554" w:rsidRPr="0020576C" w:rsidRDefault="007F1554" w:rsidP="00D721AB">
            <w:pPr>
              <w:tabs>
                <w:tab w:val="left" w:pos="0"/>
                <w:tab w:val="left" w:pos="1134"/>
              </w:tabs>
              <w:jc w:val="both"/>
              <w:rPr>
                <w:sz w:val="16"/>
                <w:szCs w:val="16"/>
                <w:lang w:eastAsia="ru-RU"/>
              </w:rPr>
            </w:pPr>
            <w:r w:rsidRPr="0020576C">
              <w:rPr>
                <w:sz w:val="16"/>
                <w:szCs w:val="16"/>
              </w:rPr>
              <w:t>100</w:t>
            </w:r>
          </w:p>
          <w:p w:rsidR="007F1554" w:rsidRPr="0020576C" w:rsidRDefault="007F1554" w:rsidP="00D721AB">
            <w:pPr>
              <w:tabs>
                <w:tab w:val="left" w:pos="0"/>
                <w:tab w:val="left" w:pos="1134"/>
              </w:tabs>
              <w:jc w:val="both"/>
              <w:rPr>
                <w:sz w:val="16"/>
                <w:szCs w:val="16"/>
                <w:lang w:eastAsia="ru-RU"/>
              </w:rPr>
            </w:pPr>
          </w:p>
        </w:tc>
        <w:tc>
          <w:tcPr>
            <w:tcW w:w="720" w:type="dxa"/>
            <w:tcBorders>
              <w:top w:val="single" w:sz="4" w:space="0" w:color="auto"/>
              <w:left w:val="single" w:sz="4" w:space="0" w:color="auto"/>
              <w:bottom w:val="single" w:sz="4" w:space="0" w:color="auto"/>
              <w:right w:val="single" w:sz="4" w:space="0" w:color="auto"/>
            </w:tcBorders>
          </w:tcPr>
          <w:p w:rsidR="007F1554" w:rsidRPr="0020576C" w:rsidRDefault="007F1554" w:rsidP="00D721AB">
            <w:pPr>
              <w:tabs>
                <w:tab w:val="left" w:pos="0"/>
                <w:tab w:val="left" w:pos="1134"/>
              </w:tabs>
              <w:jc w:val="center"/>
              <w:rPr>
                <w:sz w:val="16"/>
                <w:szCs w:val="16"/>
              </w:rPr>
            </w:pPr>
            <w:r w:rsidRPr="0020576C">
              <w:rPr>
                <w:sz w:val="16"/>
                <w:szCs w:val="16"/>
              </w:rPr>
              <w:t>3055</w:t>
            </w:r>
          </w:p>
        </w:tc>
        <w:tc>
          <w:tcPr>
            <w:tcW w:w="1260" w:type="dxa"/>
            <w:tcBorders>
              <w:top w:val="single" w:sz="4" w:space="0" w:color="auto"/>
              <w:left w:val="single" w:sz="4" w:space="0" w:color="auto"/>
              <w:bottom w:val="single" w:sz="4" w:space="0" w:color="auto"/>
              <w:right w:val="single" w:sz="4" w:space="0" w:color="auto"/>
            </w:tcBorders>
          </w:tcPr>
          <w:p w:rsidR="007F1554" w:rsidRPr="0020576C" w:rsidRDefault="007F1554" w:rsidP="00D721AB">
            <w:pPr>
              <w:tabs>
                <w:tab w:val="left" w:pos="0"/>
                <w:tab w:val="left" w:pos="1134"/>
              </w:tabs>
              <w:jc w:val="center"/>
              <w:rPr>
                <w:sz w:val="16"/>
                <w:szCs w:val="16"/>
              </w:rPr>
            </w:pPr>
            <w:r w:rsidRPr="0020576C">
              <w:rPr>
                <w:sz w:val="16"/>
                <w:szCs w:val="16"/>
              </w:rPr>
              <w:t>100</w:t>
            </w:r>
          </w:p>
        </w:tc>
        <w:tc>
          <w:tcPr>
            <w:tcW w:w="720" w:type="dxa"/>
            <w:tcBorders>
              <w:top w:val="single" w:sz="4" w:space="0" w:color="auto"/>
              <w:left w:val="single" w:sz="4" w:space="0" w:color="auto"/>
              <w:bottom w:val="single" w:sz="4" w:space="0" w:color="auto"/>
              <w:right w:val="single" w:sz="4" w:space="0" w:color="auto"/>
            </w:tcBorders>
          </w:tcPr>
          <w:p w:rsidR="007F1554" w:rsidRPr="0020576C" w:rsidRDefault="007F1554" w:rsidP="00D721AB">
            <w:pPr>
              <w:tabs>
                <w:tab w:val="left" w:pos="0"/>
                <w:tab w:val="left" w:pos="1134"/>
              </w:tabs>
              <w:jc w:val="center"/>
              <w:rPr>
                <w:sz w:val="16"/>
                <w:szCs w:val="16"/>
              </w:rPr>
            </w:pPr>
            <w:r w:rsidRPr="0020576C">
              <w:rPr>
                <w:sz w:val="16"/>
                <w:szCs w:val="16"/>
              </w:rPr>
              <w:t>2716</w:t>
            </w:r>
          </w:p>
        </w:tc>
        <w:tc>
          <w:tcPr>
            <w:tcW w:w="1260" w:type="dxa"/>
            <w:tcBorders>
              <w:top w:val="single" w:sz="4" w:space="0" w:color="auto"/>
              <w:left w:val="single" w:sz="4" w:space="0" w:color="auto"/>
              <w:bottom w:val="single" w:sz="4" w:space="0" w:color="auto"/>
              <w:right w:val="single" w:sz="4" w:space="0" w:color="auto"/>
            </w:tcBorders>
          </w:tcPr>
          <w:p w:rsidR="007F1554" w:rsidRPr="0020576C" w:rsidRDefault="007F1554" w:rsidP="00D721AB">
            <w:pPr>
              <w:tabs>
                <w:tab w:val="left" w:pos="0"/>
                <w:tab w:val="left" w:pos="1134"/>
              </w:tabs>
              <w:jc w:val="center"/>
              <w:rPr>
                <w:sz w:val="16"/>
                <w:szCs w:val="16"/>
              </w:rPr>
            </w:pPr>
            <w:r w:rsidRPr="0020576C">
              <w:rPr>
                <w:sz w:val="16"/>
                <w:szCs w:val="16"/>
              </w:rPr>
              <w:t>100</w:t>
            </w:r>
          </w:p>
        </w:tc>
        <w:tc>
          <w:tcPr>
            <w:tcW w:w="720" w:type="dxa"/>
            <w:tcBorders>
              <w:top w:val="single" w:sz="4" w:space="0" w:color="auto"/>
              <w:left w:val="single" w:sz="4" w:space="0" w:color="auto"/>
              <w:bottom w:val="single" w:sz="4" w:space="0" w:color="auto"/>
              <w:right w:val="single" w:sz="4" w:space="0" w:color="auto"/>
            </w:tcBorders>
          </w:tcPr>
          <w:p w:rsidR="007F1554" w:rsidRPr="0020576C" w:rsidRDefault="007F1554" w:rsidP="00D721AB">
            <w:pPr>
              <w:tabs>
                <w:tab w:val="left" w:pos="0"/>
                <w:tab w:val="left" w:pos="1134"/>
              </w:tabs>
              <w:jc w:val="center"/>
              <w:rPr>
                <w:sz w:val="16"/>
                <w:szCs w:val="16"/>
              </w:rPr>
            </w:pPr>
            <w:r w:rsidRPr="0020576C">
              <w:rPr>
                <w:sz w:val="16"/>
                <w:szCs w:val="16"/>
              </w:rPr>
              <w:t>2790</w:t>
            </w:r>
          </w:p>
        </w:tc>
        <w:tc>
          <w:tcPr>
            <w:tcW w:w="1080" w:type="dxa"/>
            <w:tcBorders>
              <w:top w:val="single" w:sz="4" w:space="0" w:color="auto"/>
              <w:left w:val="single" w:sz="4" w:space="0" w:color="auto"/>
              <w:bottom w:val="single" w:sz="4" w:space="0" w:color="auto"/>
              <w:right w:val="single" w:sz="4" w:space="0" w:color="auto"/>
            </w:tcBorders>
          </w:tcPr>
          <w:p w:rsidR="007F1554" w:rsidRPr="0020576C" w:rsidRDefault="007F1554" w:rsidP="00D721AB">
            <w:pPr>
              <w:tabs>
                <w:tab w:val="left" w:pos="0"/>
                <w:tab w:val="left" w:pos="1134"/>
              </w:tabs>
              <w:jc w:val="center"/>
              <w:rPr>
                <w:sz w:val="16"/>
                <w:szCs w:val="16"/>
              </w:rPr>
            </w:pPr>
            <w:r w:rsidRPr="0020576C">
              <w:rPr>
                <w:sz w:val="16"/>
                <w:szCs w:val="16"/>
              </w:rPr>
              <w:t>100</w:t>
            </w:r>
          </w:p>
        </w:tc>
      </w:tr>
    </w:tbl>
    <w:p w:rsidR="007F1554" w:rsidRPr="0020576C" w:rsidRDefault="007F1554" w:rsidP="007F1554">
      <w:pPr>
        <w:spacing w:before="240" w:line="360" w:lineRule="auto"/>
        <w:ind w:firstLine="709"/>
        <w:jc w:val="both"/>
        <w:rPr>
          <w:sz w:val="16"/>
          <w:szCs w:val="16"/>
        </w:rPr>
      </w:pPr>
      <w:r w:rsidRPr="0020576C">
        <w:rPr>
          <w:sz w:val="16"/>
          <w:szCs w:val="16"/>
        </w:rPr>
        <w:t>Большую роль в работе с семьями и детьми имеют клубные формирования. Главной целью клубов является удовлетворение разнообразных культурно-просветительных потребностей, а также пробуждение новых интересов и получения знаний, облегчения установления дружеских отношений.</w:t>
      </w:r>
    </w:p>
    <w:p w:rsidR="007F1554" w:rsidRPr="0020576C" w:rsidRDefault="007F1554" w:rsidP="007F1554">
      <w:pPr>
        <w:spacing w:line="360" w:lineRule="auto"/>
        <w:ind w:firstLine="709"/>
        <w:jc w:val="both"/>
        <w:rPr>
          <w:sz w:val="16"/>
          <w:szCs w:val="16"/>
        </w:rPr>
      </w:pPr>
      <w:r w:rsidRPr="0020576C">
        <w:rPr>
          <w:sz w:val="16"/>
          <w:szCs w:val="16"/>
        </w:rPr>
        <w:t>В 2017 году в Орловском отделе социального обслуживания населения действовали:</w:t>
      </w:r>
    </w:p>
    <w:p w:rsidR="007F1554" w:rsidRPr="0020576C" w:rsidRDefault="007F1554" w:rsidP="007F1554">
      <w:pPr>
        <w:spacing w:line="360" w:lineRule="auto"/>
        <w:ind w:firstLine="709"/>
        <w:jc w:val="both"/>
        <w:rPr>
          <w:sz w:val="16"/>
          <w:szCs w:val="16"/>
        </w:rPr>
      </w:pPr>
      <w:r w:rsidRPr="0020576C">
        <w:rPr>
          <w:sz w:val="16"/>
          <w:szCs w:val="16"/>
        </w:rPr>
        <w:t>•</w:t>
      </w:r>
      <w:r w:rsidRPr="0020576C">
        <w:rPr>
          <w:sz w:val="16"/>
          <w:szCs w:val="16"/>
        </w:rPr>
        <w:tab/>
        <w:t>клуб «Счастье быть родителем», общее количество участников составило 25 человек, количество заседаний, прошедших в течение года – 11;</w:t>
      </w:r>
    </w:p>
    <w:p w:rsidR="007F1554" w:rsidRPr="0020576C" w:rsidRDefault="007F1554" w:rsidP="007F1554">
      <w:pPr>
        <w:spacing w:line="360" w:lineRule="auto"/>
        <w:ind w:firstLine="709"/>
        <w:jc w:val="both"/>
        <w:rPr>
          <w:sz w:val="16"/>
          <w:szCs w:val="16"/>
        </w:rPr>
      </w:pPr>
      <w:r w:rsidRPr="0020576C">
        <w:rPr>
          <w:sz w:val="16"/>
          <w:szCs w:val="16"/>
        </w:rPr>
        <w:t>•</w:t>
      </w:r>
      <w:r w:rsidRPr="0020576C">
        <w:rPr>
          <w:sz w:val="16"/>
          <w:szCs w:val="16"/>
        </w:rPr>
        <w:tab/>
        <w:t>кружок «Хочу всё знать», общее количество участников составило 15 человек, количество заседаний, прошедших в течение года – 24.</w:t>
      </w:r>
    </w:p>
    <w:p w:rsidR="007F1554" w:rsidRPr="0020576C" w:rsidRDefault="007F1554" w:rsidP="007F1554">
      <w:pPr>
        <w:spacing w:line="360" w:lineRule="auto"/>
        <w:ind w:firstLine="709"/>
        <w:jc w:val="both"/>
        <w:rPr>
          <w:sz w:val="16"/>
          <w:szCs w:val="16"/>
        </w:rPr>
      </w:pPr>
      <w:proofErr w:type="gramStart"/>
      <w:r w:rsidRPr="0020576C">
        <w:rPr>
          <w:sz w:val="16"/>
          <w:szCs w:val="16"/>
        </w:rPr>
        <w:t>В современных условиях перспективной формой социального обслуживания пожилых людей и инвалидов является развитие надомных форм предоставления социальных услуг (</w:t>
      </w:r>
      <w:proofErr w:type="spellStart"/>
      <w:r w:rsidRPr="0020576C">
        <w:rPr>
          <w:sz w:val="16"/>
          <w:szCs w:val="16"/>
        </w:rPr>
        <w:t>стационарозамещающих</w:t>
      </w:r>
      <w:proofErr w:type="spellEnd"/>
      <w:r w:rsidRPr="0020576C">
        <w:rPr>
          <w:sz w:val="16"/>
          <w:szCs w:val="16"/>
        </w:rPr>
        <w:t xml:space="preserve"> технологий) как социально и экономически более эффективных для помощи пожилым на дому (в 2017 году были созданы три приемные семьи в рамках реализации </w:t>
      </w:r>
      <w:proofErr w:type="spellStart"/>
      <w:r w:rsidRPr="0020576C">
        <w:rPr>
          <w:sz w:val="16"/>
          <w:szCs w:val="16"/>
        </w:rPr>
        <w:lastRenderedPageBreak/>
        <w:t>стационарозаменяющей</w:t>
      </w:r>
      <w:proofErr w:type="spellEnd"/>
      <w:r w:rsidRPr="0020576C">
        <w:rPr>
          <w:sz w:val="16"/>
          <w:szCs w:val="16"/>
        </w:rPr>
        <w:t xml:space="preserve"> технологии «Приемная семья для граждан пожилого возраста и инвалидов»), расширение сферы применения мобильных бригад социального обслуживания.</w:t>
      </w:r>
      <w:proofErr w:type="gramEnd"/>
    </w:p>
    <w:p w:rsidR="007F1554" w:rsidRPr="0020576C" w:rsidRDefault="007F1554" w:rsidP="007F1554">
      <w:pPr>
        <w:spacing w:line="360" w:lineRule="auto"/>
        <w:ind w:firstLine="709"/>
        <w:jc w:val="both"/>
        <w:rPr>
          <w:sz w:val="16"/>
          <w:szCs w:val="16"/>
        </w:rPr>
      </w:pPr>
      <w:proofErr w:type="gramStart"/>
      <w:r w:rsidRPr="0020576C">
        <w:rPr>
          <w:sz w:val="16"/>
          <w:szCs w:val="16"/>
        </w:rPr>
        <w:t>В работе с семьёй и детьми, находящимися в трудной жизненной ситуации или в социально опасном положении, безусловным приоритетом также является нестационарное социальное обслуживание, направленное на профилактику негативных отношений в семье и профилактику безнадзорности и правонарушений несовершеннолетних, на восстановление семейных и социальных связей ребёнка, его жизнеустройство и благополучие (возвращение в родную семью, помощь в обретении новой семьи).</w:t>
      </w:r>
      <w:proofErr w:type="gramEnd"/>
    </w:p>
    <w:p w:rsidR="007F1554" w:rsidRPr="0020576C" w:rsidRDefault="007F1554" w:rsidP="007F1554">
      <w:pPr>
        <w:spacing w:line="360" w:lineRule="auto"/>
        <w:ind w:firstLine="709"/>
        <w:jc w:val="both"/>
        <w:rPr>
          <w:b/>
          <w:sz w:val="16"/>
          <w:szCs w:val="16"/>
        </w:rPr>
      </w:pPr>
      <w:r w:rsidRPr="0020576C">
        <w:rPr>
          <w:sz w:val="16"/>
          <w:szCs w:val="16"/>
        </w:rPr>
        <w:t xml:space="preserve">Важным направлением работы на предстоящий период является </w:t>
      </w:r>
      <w:proofErr w:type="gramStart"/>
      <w:r w:rsidRPr="0020576C">
        <w:rPr>
          <w:sz w:val="16"/>
          <w:szCs w:val="16"/>
        </w:rPr>
        <w:t>социальная</w:t>
      </w:r>
      <w:proofErr w:type="gramEnd"/>
      <w:r w:rsidRPr="0020576C">
        <w:rPr>
          <w:sz w:val="16"/>
          <w:szCs w:val="16"/>
        </w:rPr>
        <w:t xml:space="preserve"> интеграции людей с ограниченными возможностями здоровья и пожилых людей в общество. Создание условий, способствующих сохранению и укреплению их здоровья, двигательной активности, реализации творческого потенциала. Для решения данных задач с начала 2018 года в отделе успешно реализуется технология «Служба индивидуальных консультантов». </w:t>
      </w:r>
    </w:p>
    <w:p w:rsidR="007F1554" w:rsidRPr="0020576C" w:rsidRDefault="007F1554" w:rsidP="007F1554">
      <w:pPr>
        <w:pStyle w:val="ad"/>
        <w:spacing w:before="240" w:after="240"/>
        <w:jc w:val="center"/>
        <w:rPr>
          <w:b/>
          <w:sz w:val="16"/>
          <w:szCs w:val="16"/>
        </w:rPr>
      </w:pPr>
      <w:r w:rsidRPr="0020576C">
        <w:rPr>
          <w:b/>
          <w:sz w:val="16"/>
          <w:szCs w:val="16"/>
        </w:rPr>
        <w:t>1.3. Экономический потенциал</w:t>
      </w:r>
    </w:p>
    <w:p w:rsidR="007F1554" w:rsidRPr="0020576C" w:rsidRDefault="007F1554" w:rsidP="007F1554">
      <w:pPr>
        <w:pStyle w:val="ad"/>
        <w:spacing w:before="0" w:after="240"/>
        <w:jc w:val="center"/>
        <w:rPr>
          <w:b/>
          <w:sz w:val="16"/>
          <w:szCs w:val="16"/>
        </w:rPr>
      </w:pPr>
      <w:r w:rsidRPr="0020576C">
        <w:rPr>
          <w:b/>
          <w:sz w:val="16"/>
          <w:szCs w:val="16"/>
        </w:rPr>
        <w:t>1.3.1. Сельское хозяйство</w:t>
      </w:r>
    </w:p>
    <w:p w:rsidR="007F1554" w:rsidRPr="0020576C" w:rsidRDefault="007F1554" w:rsidP="007F1554">
      <w:pPr>
        <w:spacing w:line="360" w:lineRule="auto"/>
        <w:ind w:firstLine="709"/>
        <w:jc w:val="both"/>
        <w:rPr>
          <w:sz w:val="16"/>
          <w:szCs w:val="16"/>
        </w:rPr>
      </w:pPr>
      <w:r w:rsidRPr="0020576C">
        <w:rPr>
          <w:sz w:val="16"/>
          <w:szCs w:val="16"/>
        </w:rPr>
        <w:t xml:space="preserve">На территории Орловского района производственную деятельность осуществляют 5 сельскохозяйственных организаций, 4 крестьянских (фермерских) хозяйства, пользующихся системой господдержки АПК,  и 2573 личных подсобных хозяйства. </w:t>
      </w:r>
    </w:p>
    <w:p w:rsidR="007F1554" w:rsidRPr="0020576C" w:rsidRDefault="007F1554" w:rsidP="007F1554">
      <w:pPr>
        <w:pStyle w:val="msonormalcxsplast"/>
        <w:spacing w:before="0" w:after="0" w:line="360" w:lineRule="auto"/>
        <w:ind w:firstLine="709"/>
        <w:jc w:val="both"/>
        <w:rPr>
          <w:sz w:val="16"/>
          <w:szCs w:val="16"/>
        </w:rPr>
      </w:pPr>
      <w:r w:rsidRPr="0020576C">
        <w:rPr>
          <w:sz w:val="16"/>
          <w:szCs w:val="16"/>
        </w:rPr>
        <w:t xml:space="preserve">Доля Орловского района в областном объеме сельскохозяйственного производства составляет 2,6% (16 место из 40 районов области).  </w:t>
      </w:r>
    </w:p>
    <w:p w:rsidR="007F1554" w:rsidRPr="0020576C" w:rsidRDefault="007F1554" w:rsidP="007F1554">
      <w:pPr>
        <w:pStyle w:val="ad"/>
        <w:spacing w:before="0" w:after="0" w:line="360" w:lineRule="auto"/>
        <w:ind w:firstLine="709"/>
        <w:jc w:val="both"/>
        <w:rPr>
          <w:sz w:val="16"/>
          <w:szCs w:val="16"/>
        </w:rPr>
      </w:pPr>
      <w:r w:rsidRPr="0020576C">
        <w:rPr>
          <w:sz w:val="16"/>
          <w:szCs w:val="16"/>
        </w:rPr>
        <w:t>Основной специализацией сельхозпредприятий района является развитие животн</w:t>
      </w:r>
      <w:r w:rsidRPr="0020576C">
        <w:rPr>
          <w:sz w:val="16"/>
          <w:szCs w:val="16"/>
        </w:rPr>
        <w:t>о</w:t>
      </w:r>
      <w:r w:rsidRPr="0020576C">
        <w:rPr>
          <w:sz w:val="16"/>
          <w:szCs w:val="16"/>
        </w:rPr>
        <w:t xml:space="preserve">водства. Доля выручки от реализации продукции животноводства в 2017 году составила 98%. </w:t>
      </w:r>
    </w:p>
    <w:p w:rsidR="007F1554" w:rsidRPr="0020576C" w:rsidRDefault="007F1554" w:rsidP="007F1554">
      <w:pPr>
        <w:spacing w:line="360" w:lineRule="auto"/>
        <w:ind w:firstLine="709"/>
        <w:jc w:val="both"/>
        <w:rPr>
          <w:sz w:val="16"/>
          <w:szCs w:val="16"/>
        </w:rPr>
      </w:pPr>
      <w:r w:rsidRPr="0020576C">
        <w:rPr>
          <w:sz w:val="16"/>
          <w:szCs w:val="16"/>
        </w:rPr>
        <w:t xml:space="preserve">По состоянию на 01.01.2018 в сельскохозяйственных организациях содержалось 8683 головы крупного рогатого скота, в том числе 4019 коров (109%). </w:t>
      </w:r>
    </w:p>
    <w:p w:rsidR="007F1554" w:rsidRPr="0020576C" w:rsidRDefault="007F1554" w:rsidP="007F1554">
      <w:pPr>
        <w:pStyle w:val="msonormalcxspmiddle"/>
        <w:spacing w:before="0" w:after="0" w:line="360" w:lineRule="auto"/>
        <w:ind w:firstLine="709"/>
        <w:jc w:val="both"/>
        <w:rPr>
          <w:sz w:val="16"/>
          <w:szCs w:val="16"/>
        </w:rPr>
      </w:pPr>
      <w:r w:rsidRPr="0020576C">
        <w:rPr>
          <w:sz w:val="16"/>
          <w:szCs w:val="16"/>
        </w:rPr>
        <w:t xml:space="preserve">По объему производства молока в 2017 году Орловский район поднялся с 8-го на  6-е место в области. За 2017 год в сельскохозяйственных организациях произведено 28,2 тыс. тонн молока или 112% к уровню прошлого года. В среднем от коровы надоено по </w:t>
      </w:r>
      <w:smartTag w:uri="urn:schemas-microsoft-com:office:smarttags" w:element="metricconverter">
        <w:smartTagPr>
          <w:attr w:name="ProductID" w:val="7604 кг"/>
        </w:smartTagPr>
        <w:r w:rsidRPr="0020576C">
          <w:rPr>
            <w:sz w:val="16"/>
            <w:szCs w:val="16"/>
          </w:rPr>
          <w:t>7604 кг</w:t>
        </w:r>
      </w:smartTag>
      <w:r w:rsidRPr="0020576C">
        <w:rPr>
          <w:sz w:val="16"/>
          <w:szCs w:val="16"/>
        </w:rPr>
        <w:t xml:space="preserve"> молока или 104% к уровню 2016 года. Основными производителями молока в районе являются агрофирмы ЗАО «Кировский молочный комбинат», получившие по итогам 2017 года рекордные надои свыше </w:t>
      </w:r>
      <w:smartTag w:uri="urn:schemas-microsoft-com:office:smarttags" w:element="metricconverter">
        <w:smartTagPr>
          <w:attr w:name="ProductID" w:val="8000 кг"/>
        </w:smartTagPr>
        <w:r w:rsidRPr="0020576C">
          <w:rPr>
            <w:sz w:val="16"/>
            <w:szCs w:val="16"/>
          </w:rPr>
          <w:t>8000 кг</w:t>
        </w:r>
      </w:smartTag>
      <w:r w:rsidRPr="0020576C">
        <w:rPr>
          <w:sz w:val="16"/>
          <w:szCs w:val="16"/>
        </w:rPr>
        <w:t xml:space="preserve"> молока на корову. Лидером по надою молока уже второй год подряд является агрофирма «</w:t>
      </w:r>
      <w:proofErr w:type="spellStart"/>
      <w:r w:rsidRPr="0020576C">
        <w:rPr>
          <w:sz w:val="16"/>
          <w:szCs w:val="16"/>
        </w:rPr>
        <w:t>Чудиновская</w:t>
      </w:r>
      <w:proofErr w:type="spellEnd"/>
      <w:r w:rsidRPr="0020576C">
        <w:rPr>
          <w:sz w:val="16"/>
          <w:szCs w:val="16"/>
        </w:rPr>
        <w:t xml:space="preserve">», получив за прошлый год от одной коровы в среднем </w:t>
      </w:r>
      <w:smartTag w:uri="urn:schemas-microsoft-com:office:smarttags" w:element="metricconverter">
        <w:smartTagPr>
          <w:attr w:name="ProductID" w:val="8694 кг"/>
        </w:smartTagPr>
        <w:r w:rsidRPr="0020576C">
          <w:rPr>
            <w:sz w:val="16"/>
            <w:szCs w:val="16"/>
          </w:rPr>
          <w:t>8694 кг</w:t>
        </w:r>
      </w:smartTag>
      <w:proofErr w:type="gramStart"/>
      <w:r w:rsidRPr="0020576C">
        <w:rPr>
          <w:sz w:val="16"/>
          <w:szCs w:val="16"/>
        </w:rPr>
        <w:t>.</w:t>
      </w:r>
      <w:proofErr w:type="gramEnd"/>
      <w:r w:rsidRPr="0020576C">
        <w:rPr>
          <w:sz w:val="16"/>
          <w:szCs w:val="16"/>
        </w:rPr>
        <w:t xml:space="preserve"> (</w:t>
      </w:r>
      <w:proofErr w:type="gramStart"/>
      <w:r w:rsidRPr="0020576C">
        <w:rPr>
          <w:sz w:val="16"/>
          <w:szCs w:val="16"/>
        </w:rPr>
        <w:t>р</w:t>
      </w:r>
      <w:proofErr w:type="gramEnd"/>
      <w:r w:rsidRPr="0020576C">
        <w:rPr>
          <w:sz w:val="16"/>
          <w:szCs w:val="16"/>
        </w:rPr>
        <w:t xml:space="preserve">ост в 109%). Животноводы агрофирмы «Новый путь» надоили по </w:t>
      </w:r>
      <w:smartTag w:uri="urn:schemas-microsoft-com:office:smarttags" w:element="metricconverter">
        <w:smartTagPr>
          <w:attr w:name="ProductID" w:val="8045 кг"/>
        </w:smartTagPr>
        <w:r w:rsidRPr="0020576C">
          <w:rPr>
            <w:sz w:val="16"/>
            <w:szCs w:val="16"/>
          </w:rPr>
          <w:t>8045 кг</w:t>
        </w:r>
      </w:smartTag>
      <w:r w:rsidRPr="0020576C">
        <w:rPr>
          <w:sz w:val="16"/>
          <w:szCs w:val="16"/>
        </w:rPr>
        <w:t xml:space="preserve">. (102%), а агрофирмы «Пригородная» - </w:t>
      </w:r>
      <w:smartTag w:uri="urn:schemas-microsoft-com:office:smarttags" w:element="metricconverter">
        <w:smartTagPr>
          <w:attr w:name="ProductID" w:val="8035 кг"/>
        </w:smartTagPr>
        <w:r w:rsidRPr="0020576C">
          <w:rPr>
            <w:sz w:val="16"/>
            <w:szCs w:val="16"/>
          </w:rPr>
          <w:t>8035 кг</w:t>
        </w:r>
      </w:smartTag>
      <w:r w:rsidRPr="0020576C">
        <w:rPr>
          <w:sz w:val="16"/>
          <w:szCs w:val="16"/>
        </w:rPr>
        <w:t xml:space="preserve"> (102%).      </w:t>
      </w:r>
    </w:p>
    <w:p w:rsidR="007F1554" w:rsidRPr="0020576C" w:rsidRDefault="007F1554" w:rsidP="007F1554">
      <w:pPr>
        <w:pStyle w:val="msonormalcxspmiddle"/>
        <w:spacing w:before="0" w:after="0" w:line="360" w:lineRule="auto"/>
        <w:ind w:firstLine="709"/>
        <w:jc w:val="both"/>
        <w:rPr>
          <w:sz w:val="16"/>
          <w:szCs w:val="16"/>
        </w:rPr>
      </w:pPr>
      <w:r w:rsidRPr="0020576C">
        <w:rPr>
          <w:sz w:val="16"/>
          <w:szCs w:val="16"/>
        </w:rPr>
        <w:t xml:space="preserve">Производство скота и птицы на убой в </w:t>
      </w:r>
      <w:proofErr w:type="spellStart"/>
      <w:r w:rsidRPr="0020576C">
        <w:rPr>
          <w:sz w:val="16"/>
          <w:szCs w:val="16"/>
        </w:rPr>
        <w:t>сельхозорганизациях</w:t>
      </w:r>
      <w:proofErr w:type="spellEnd"/>
      <w:r w:rsidRPr="0020576C">
        <w:rPr>
          <w:sz w:val="16"/>
          <w:szCs w:val="16"/>
        </w:rPr>
        <w:t xml:space="preserve"> в 2017 году составило 674 тонны (89% к 2016 году). Заметная тенденция к снижению обусловлена ставкой на увеличение производства молока.</w:t>
      </w:r>
    </w:p>
    <w:p w:rsidR="007F1554" w:rsidRPr="0020576C" w:rsidRDefault="007F1554" w:rsidP="007F1554">
      <w:pPr>
        <w:pStyle w:val="msonormalcxspmiddle"/>
        <w:spacing w:before="0" w:after="0" w:line="360" w:lineRule="auto"/>
        <w:ind w:firstLine="709"/>
        <w:jc w:val="both"/>
        <w:rPr>
          <w:sz w:val="16"/>
          <w:szCs w:val="16"/>
        </w:rPr>
      </w:pPr>
      <w:r w:rsidRPr="0020576C">
        <w:rPr>
          <w:sz w:val="16"/>
          <w:szCs w:val="16"/>
        </w:rPr>
        <w:t xml:space="preserve">Статус племенного репродуктора по разведению крупного рогатого скота черно-пестрой породы имеют ООО Агрофирма «Пригородная» </w:t>
      </w:r>
      <w:proofErr w:type="gramStart"/>
      <w:r w:rsidRPr="0020576C">
        <w:rPr>
          <w:sz w:val="16"/>
          <w:szCs w:val="16"/>
        </w:rPr>
        <w:t>и ООО А</w:t>
      </w:r>
      <w:proofErr w:type="gramEnd"/>
      <w:r w:rsidRPr="0020576C">
        <w:rPr>
          <w:sz w:val="16"/>
          <w:szCs w:val="16"/>
        </w:rPr>
        <w:t>грофирма «Новый путь», поголовье племенных коров там составляет 2552 голов, или 63% от поголовья, имеющегося в хозяйствах района. Работа по получению такого статуса велась и в агрофирме «</w:t>
      </w:r>
      <w:proofErr w:type="spellStart"/>
      <w:r w:rsidRPr="0020576C">
        <w:rPr>
          <w:sz w:val="16"/>
          <w:szCs w:val="16"/>
        </w:rPr>
        <w:t>Чудино</w:t>
      </w:r>
      <w:r w:rsidRPr="0020576C">
        <w:rPr>
          <w:sz w:val="16"/>
          <w:szCs w:val="16"/>
        </w:rPr>
        <w:t>в</w:t>
      </w:r>
      <w:r w:rsidRPr="0020576C">
        <w:rPr>
          <w:sz w:val="16"/>
          <w:szCs w:val="16"/>
        </w:rPr>
        <w:t>ская</w:t>
      </w:r>
      <w:proofErr w:type="spellEnd"/>
      <w:r w:rsidRPr="0020576C">
        <w:rPr>
          <w:sz w:val="16"/>
          <w:szCs w:val="16"/>
        </w:rPr>
        <w:t>».</w:t>
      </w:r>
    </w:p>
    <w:p w:rsidR="007F1554" w:rsidRPr="0020576C" w:rsidRDefault="007F1554" w:rsidP="007F1554">
      <w:pPr>
        <w:pStyle w:val="msonormalcxspmiddle"/>
        <w:spacing w:before="0" w:after="0" w:line="360" w:lineRule="auto"/>
        <w:ind w:firstLine="709"/>
        <w:jc w:val="both"/>
        <w:rPr>
          <w:sz w:val="16"/>
          <w:szCs w:val="16"/>
        </w:rPr>
      </w:pPr>
      <w:r w:rsidRPr="0020576C">
        <w:rPr>
          <w:sz w:val="16"/>
          <w:szCs w:val="16"/>
        </w:rPr>
        <w:t>Общая посевная площадь сельскохозяйственных культур в сельхозпредприятиях ра</w:t>
      </w:r>
      <w:r w:rsidRPr="0020576C">
        <w:rPr>
          <w:sz w:val="16"/>
          <w:szCs w:val="16"/>
        </w:rPr>
        <w:t>й</w:t>
      </w:r>
      <w:r w:rsidRPr="0020576C">
        <w:rPr>
          <w:sz w:val="16"/>
          <w:szCs w:val="16"/>
        </w:rPr>
        <w:t>она по итогам 2017 года увеличилась на 1,3 тыс. га и составляет 19,8 тыс. га, в том числе зерновых и зернобобовых кул</w:t>
      </w:r>
      <w:r w:rsidRPr="0020576C">
        <w:rPr>
          <w:sz w:val="16"/>
          <w:szCs w:val="16"/>
        </w:rPr>
        <w:t>ь</w:t>
      </w:r>
      <w:r w:rsidRPr="0020576C">
        <w:rPr>
          <w:sz w:val="16"/>
          <w:szCs w:val="16"/>
        </w:rPr>
        <w:t>тур – 5,4 тыс. га. Несмотря на неблагоприятные погодные условия 2017 года было убрано 9079 тонн зерна при средней урожайности 21,6 ц/га (по области 19,3 ц/га). Для обеспечения з</w:t>
      </w:r>
      <w:r w:rsidRPr="0020576C">
        <w:rPr>
          <w:sz w:val="16"/>
          <w:szCs w:val="16"/>
        </w:rPr>
        <w:t>и</w:t>
      </w:r>
      <w:r w:rsidRPr="0020576C">
        <w:rPr>
          <w:sz w:val="16"/>
          <w:szCs w:val="16"/>
        </w:rPr>
        <w:t xml:space="preserve">мовки скота в расчете на условную голову заготовлено по 35 ц. кормовых единиц грубых и сочных кормов. Проведен комплекс осенних работ под урожай 2018 года: озимые культуры посеяны на площади 1,2 тыс. га, вспахана зябь - 6 тыс. га. </w:t>
      </w:r>
    </w:p>
    <w:p w:rsidR="007F1554" w:rsidRPr="0020576C" w:rsidRDefault="007F1554" w:rsidP="007F1554">
      <w:pPr>
        <w:pStyle w:val="msonormalcxspmiddle"/>
        <w:spacing w:before="0" w:after="0" w:line="360" w:lineRule="auto"/>
        <w:ind w:firstLine="709"/>
        <w:jc w:val="both"/>
        <w:rPr>
          <w:sz w:val="16"/>
          <w:szCs w:val="16"/>
        </w:rPr>
      </w:pPr>
      <w:r w:rsidRPr="0020576C">
        <w:rPr>
          <w:sz w:val="16"/>
          <w:szCs w:val="16"/>
        </w:rPr>
        <w:t xml:space="preserve">В крестьянских (фермерских) хозяйствах с площади </w:t>
      </w:r>
      <w:smartTag w:uri="urn:schemas-microsoft-com:office:smarttags" w:element="metricconverter">
        <w:smartTagPr>
          <w:attr w:name="ProductID" w:val="68 га"/>
        </w:smartTagPr>
        <w:r w:rsidRPr="0020576C">
          <w:rPr>
            <w:sz w:val="16"/>
            <w:szCs w:val="16"/>
          </w:rPr>
          <w:t>68 га</w:t>
        </w:r>
      </w:smartTag>
      <w:proofErr w:type="gramStart"/>
      <w:r w:rsidRPr="0020576C">
        <w:rPr>
          <w:sz w:val="16"/>
          <w:szCs w:val="16"/>
        </w:rPr>
        <w:t>.</w:t>
      </w:r>
      <w:proofErr w:type="gramEnd"/>
      <w:r w:rsidRPr="0020576C">
        <w:rPr>
          <w:sz w:val="16"/>
          <w:szCs w:val="16"/>
        </w:rPr>
        <w:t xml:space="preserve"> </w:t>
      </w:r>
      <w:proofErr w:type="gramStart"/>
      <w:r w:rsidRPr="0020576C">
        <w:rPr>
          <w:sz w:val="16"/>
          <w:szCs w:val="16"/>
        </w:rPr>
        <w:t>с</w:t>
      </w:r>
      <w:proofErr w:type="gramEnd"/>
      <w:r w:rsidRPr="0020576C">
        <w:rPr>
          <w:sz w:val="16"/>
          <w:szCs w:val="16"/>
        </w:rPr>
        <w:t>обрано 1829 тонн картофеля с урожайн</w:t>
      </w:r>
      <w:r w:rsidRPr="0020576C">
        <w:rPr>
          <w:sz w:val="16"/>
          <w:szCs w:val="16"/>
        </w:rPr>
        <w:t>о</w:t>
      </w:r>
      <w:r w:rsidRPr="0020576C">
        <w:rPr>
          <w:sz w:val="16"/>
          <w:szCs w:val="16"/>
        </w:rPr>
        <w:t>стью 273 ц/га.</w:t>
      </w:r>
    </w:p>
    <w:p w:rsidR="007F1554" w:rsidRPr="0020576C" w:rsidRDefault="007F1554" w:rsidP="007F1554">
      <w:pPr>
        <w:pStyle w:val="msonormalcxspmiddle"/>
        <w:spacing w:before="0" w:after="0" w:line="360" w:lineRule="auto"/>
        <w:ind w:firstLine="709"/>
        <w:jc w:val="right"/>
        <w:rPr>
          <w:sz w:val="16"/>
          <w:szCs w:val="16"/>
        </w:rPr>
      </w:pPr>
      <w:r w:rsidRPr="0020576C">
        <w:rPr>
          <w:sz w:val="16"/>
          <w:szCs w:val="16"/>
        </w:rPr>
        <w:t>Таблица 17</w:t>
      </w:r>
    </w:p>
    <w:p w:rsidR="007F1554" w:rsidRPr="0020576C" w:rsidRDefault="007F1554" w:rsidP="007F1554">
      <w:pPr>
        <w:pStyle w:val="msonormalcxspmiddle"/>
        <w:spacing w:before="0" w:after="0"/>
        <w:jc w:val="center"/>
        <w:rPr>
          <w:sz w:val="16"/>
          <w:szCs w:val="16"/>
        </w:rPr>
      </w:pPr>
      <w:r w:rsidRPr="0020576C">
        <w:rPr>
          <w:sz w:val="16"/>
          <w:szCs w:val="16"/>
        </w:rPr>
        <w:t xml:space="preserve">Основные производственные показатели </w:t>
      </w:r>
    </w:p>
    <w:p w:rsidR="007F1554" w:rsidRPr="0020576C" w:rsidRDefault="007F1554" w:rsidP="007F1554">
      <w:pPr>
        <w:pStyle w:val="msonormalcxspmiddle"/>
        <w:spacing w:before="0" w:after="120"/>
        <w:jc w:val="center"/>
        <w:rPr>
          <w:sz w:val="16"/>
          <w:szCs w:val="16"/>
        </w:rPr>
      </w:pPr>
      <w:r w:rsidRPr="0020576C">
        <w:rPr>
          <w:sz w:val="16"/>
          <w:szCs w:val="16"/>
        </w:rPr>
        <w:t>сельхозпредприятий района</w:t>
      </w:r>
    </w:p>
    <w:tbl>
      <w:tblPr>
        <w:tblW w:w="9495" w:type="dxa"/>
        <w:tblInd w:w="108" w:type="dxa"/>
        <w:tblLayout w:type="fixed"/>
        <w:tblLook w:val="0000" w:firstRow="0" w:lastRow="0" w:firstColumn="0" w:lastColumn="0" w:noHBand="0" w:noVBand="0"/>
      </w:tblPr>
      <w:tblGrid>
        <w:gridCol w:w="2160"/>
        <w:gridCol w:w="900"/>
        <w:gridCol w:w="1080"/>
        <w:gridCol w:w="1080"/>
        <w:gridCol w:w="1080"/>
        <w:gridCol w:w="900"/>
        <w:gridCol w:w="1035"/>
        <w:gridCol w:w="1260"/>
      </w:tblGrid>
      <w:tr w:rsidR="007F1554" w:rsidRPr="0020576C" w:rsidTr="00D721AB">
        <w:tc>
          <w:tcPr>
            <w:tcW w:w="2160" w:type="dxa"/>
            <w:tcBorders>
              <w:top w:val="single" w:sz="4" w:space="0" w:color="000000"/>
              <w:left w:val="single" w:sz="4" w:space="0" w:color="000000"/>
              <w:bottom w:val="single" w:sz="4" w:space="0" w:color="000000"/>
              <w:right w:val="nil"/>
            </w:tcBorders>
          </w:tcPr>
          <w:p w:rsidR="007F1554" w:rsidRPr="0020576C" w:rsidRDefault="007F1554" w:rsidP="00D721AB">
            <w:pPr>
              <w:pStyle w:val="ad"/>
              <w:snapToGrid w:val="0"/>
              <w:spacing w:before="0" w:after="0"/>
              <w:jc w:val="center"/>
              <w:rPr>
                <w:sz w:val="16"/>
                <w:szCs w:val="16"/>
              </w:rPr>
            </w:pPr>
            <w:r w:rsidRPr="0020576C">
              <w:rPr>
                <w:sz w:val="16"/>
                <w:szCs w:val="16"/>
              </w:rPr>
              <w:t>Наименование                                                    продукции</w:t>
            </w:r>
          </w:p>
        </w:tc>
        <w:tc>
          <w:tcPr>
            <w:tcW w:w="900" w:type="dxa"/>
            <w:tcBorders>
              <w:top w:val="single" w:sz="4" w:space="0" w:color="000000"/>
              <w:left w:val="single" w:sz="4" w:space="0" w:color="000000"/>
              <w:bottom w:val="single" w:sz="4" w:space="0" w:color="000000"/>
              <w:right w:val="nil"/>
            </w:tcBorders>
          </w:tcPr>
          <w:p w:rsidR="007F1554" w:rsidRPr="0020576C" w:rsidRDefault="007F1554" w:rsidP="00D721AB">
            <w:pPr>
              <w:pStyle w:val="ad"/>
              <w:snapToGrid w:val="0"/>
              <w:spacing w:before="0" w:after="0"/>
              <w:jc w:val="center"/>
              <w:rPr>
                <w:sz w:val="16"/>
                <w:szCs w:val="16"/>
              </w:rPr>
            </w:pPr>
            <w:r w:rsidRPr="0020576C">
              <w:rPr>
                <w:sz w:val="16"/>
                <w:szCs w:val="16"/>
              </w:rPr>
              <w:t>Ед. изм.</w:t>
            </w:r>
          </w:p>
        </w:tc>
        <w:tc>
          <w:tcPr>
            <w:tcW w:w="1080" w:type="dxa"/>
            <w:tcBorders>
              <w:top w:val="single" w:sz="4" w:space="0" w:color="000000"/>
              <w:left w:val="single" w:sz="4" w:space="0" w:color="000000"/>
              <w:bottom w:val="single" w:sz="4" w:space="0" w:color="000000"/>
              <w:right w:val="nil"/>
            </w:tcBorders>
          </w:tcPr>
          <w:p w:rsidR="007F1554" w:rsidRPr="0020576C" w:rsidRDefault="007F1554" w:rsidP="00D721AB">
            <w:pPr>
              <w:pStyle w:val="ad"/>
              <w:snapToGrid w:val="0"/>
              <w:spacing w:before="0" w:after="0"/>
              <w:jc w:val="center"/>
              <w:rPr>
                <w:sz w:val="16"/>
                <w:szCs w:val="16"/>
              </w:rPr>
            </w:pPr>
            <w:smartTag w:uri="urn:schemas-microsoft-com:office:smarttags" w:element="metricconverter">
              <w:smartTagPr>
                <w:attr w:name="ProductID" w:val="2013 г"/>
              </w:smartTagPr>
              <w:r w:rsidRPr="0020576C">
                <w:rPr>
                  <w:sz w:val="16"/>
                  <w:szCs w:val="16"/>
                </w:rPr>
                <w:t>2013 г</w:t>
              </w:r>
            </w:smartTag>
            <w:r w:rsidRPr="0020576C">
              <w:rPr>
                <w:sz w:val="16"/>
                <w:szCs w:val="16"/>
              </w:rPr>
              <w:t xml:space="preserve">.          </w:t>
            </w:r>
          </w:p>
        </w:tc>
        <w:tc>
          <w:tcPr>
            <w:tcW w:w="1080" w:type="dxa"/>
            <w:tcBorders>
              <w:top w:val="single" w:sz="4" w:space="0" w:color="000000"/>
              <w:left w:val="single" w:sz="4" w:space="0" w:color="000000"/>
              <w:bottom w:val="single" w:sz="4" w:space="0" w:color="000000"/>
              <w:right w:val="nil"/>
            </w:tcBorders>
          </w:tcPr>
          <w:p w:rsidR="007F1554" w:rsidRPr="0020576C" w:rsidRDefault="007F1554" w:rsidP="00D721AB">
            <w:pPr>
              <w:pStyle w:val="ad"/>
              <w:snapToGrid w:val="0"/>
              <w:spacing w:before="0" w:after="0"/>
              <w:jc w:val="center"/>
              <w:rPr>
                <w:sz w:val="16"/>
                <w:szCs w:val="16"/>
              </w:rPr>
            </w:pPr>
            <w:smartTag w:uri="urn:schemas-microsoft-com:office:smarttags" w:element="metricconverter">
              <w:smartTagPr>
                <w:attr w:name="ProductID" w:val="2014 г"/>
              </w:smartTagPr>
              <w:r w:rsidRPr="0020576C">
                <w:rPr>
                  <w:sz w:val="16"/>
                  <w:szCs w:val="16"/>
                </w:rPr>
                <w:t>2014 г</w:t>
              </w:r>
            </w:smartTag>
            <w:r w:rsidRPr="0020576C">
              <w:rPr>
                <w:sz w:val="16"/>
                <w:szCs w:val="16"/>
              </w:rPr>
              <w:t xml:space="preserve">.           </w:t>
            </w:r>
          </w:p>
        </w:tc>
        <w:tc>
          <w:tcPr>
            <w:tcW w:w="1080" w:type="dxa"/>
            <w:tcBorders>
              <w:top w:val="single" w:sz="4" w:space="0" w:color="000000"/>
              <w:left w:val="single" w:sz="4" w:space="0" w:color="000000"/>
              <w:bottom w:val="single" w:sz="4" w:space="0" w:color="000000"/>
              <w:right w:val="single" w:sz="4" w:space="0" w:color="auto"/>
            </w:tcBorders>
          </w:tcPr>
          <w:p w:rsidR="007F1554" w:rsidRPr="0020576C" w:rsidRDefault="007F1554" w:rsidP="00D721AB">
            <w:pPr>
              <w:pStyle w:val="ad"/>
              <w:snapToGrid w:val="0"/>
              <w:spacing w:before="0" w:after="0"/>
              <w:jc w:val="center"/>
              <w:rPr>
                <w:sz w:val="16"/>
                <w:szCs w:val="16"/>
              </w:rPr>
            </w:pPr>
            <w:smartTag w:uri="urn:schemas-microsoft-com:office:smarttags" w:element="metricconverter">
              <w:smartTagPr>
                <w:attr w:name="ProductID" w:val="2015 г"/>
              </w:smartTagPr>
              <w:r w:rsidRPr="0020576C">
                <w:rPr>
                  <w:sz w:val="16"/>
                  <w:szCs w:val="16"/>
                </w:rPr>
                <w:t>2015 г</w:t>
              </w:r>
            </w:smartTag>
            <w:r w:rsidRPr="0020576C">
              <w:rPr>
                <w:sz w:val="16"/>
                <w:szCs w:val="16"/>
              </w:rPr>
              <w:t xml:space="preserve">.       </w:t>
            </w:r>
          </w:p>
        </w:tc>
        <w:tc>
          <w:tcPr>
            <w:tcW w:w="900" w:type="dxa"/>
            <w:tcBorders>
              <w:top w:val="single" w:sz="4" w:space="0" w:color="auto"/>
              <w:left w:val="single" w:sz="4" w:space="0" w:color="auto"/>
              <w:bottom w:val="single" w:sz="4" w:space="0" w:color="000000"/>
              <w:right w:val="single" w:sz="4" w:space="0" w:color="auto"/>
            </w:tcBorders>
          </w:tcPr>
          <w:p w:rsidR="007F1554" w:rsidRPr="0020576C" w:rsidRDefault="007F1554" w:rsidP="00D721AB">
            <w:pPr>
              <w:pStyle w:val="ad"/>
              <w:snapToGrid w:val="0"/>
              <w:spacing w:before="0" w:after="0"/>
              <w:jc w:val="center"/>
              <w:rPr>
                <w:sz w:val="16"/>
                <w:szCs w:val="16"/>
              </w:rPr>
            </w:pPr>
            <w:smartTag w:uri="urn:schemas-microsoft-com:office:smarttags" w:element="metricconverter">
              <w:smartTagPr>
                <w:attr w:name="ProductID" w:val="2016 г"/>
              </w:smartTagPr>
              <w:r w:rsidRPr="0020576C">
                <w:rPr>
                  <w:sz w:val="16"/>
                  <w:szCs w:val="16"/>
                </w:rPr>
                <w:t>2016 г</w:t>
              </w:r>
            </w:smartTag>
            <w:r w:rsidRPr="0020576C">
              <w:rPr>
                <w:sz w:val="16"/>
                <w:szCs w:val="16"/>
              </w:rPr>
              <w:t>.</w:t>
            </w:r>
          </w:p>
        </w:tc>
        <w:tc>
          <w:tcPr>
            <w:tcW w:w="1035" w:type="dxa"/>
            <w:tcBorders>
              <w:top w:val="single" w:sz="4" w:space="0" w:color="auto"/>
              <w:left w:val="single" w:sz="4" w:space="0" w:color="auto"/>
              <w:bottom w:val="single" w:sz="4" w:space="0" w:color="000000"/>
              <w:right w:val="single" w:sz="4" w:space="0" w:color="auto"/>
            </w:tcBorders>
          </w:tcPr>
          <w:p w:rsidR="007F1554" w:rsidRPr="0020576C" w:rsidRDefault="007F1554" w:rsidP="00D721AB">
            <w:pPr>
              <w:pStyle w:val="ad"/>
              <w:snapToGrid w:val="0"/>
              <w:spacing w:before="0" w:after="0"/>
              <w:jc w:val="center"/>
              <w:rPr>
                <w:sz w:val="16"/>
                <w:szCs w:val="16"/>
              </w:rPr>
            </w:pPr>
            <w:smartTag w:uri="urn:schemas-microsoft-com:office:smarttags" w:element="metricconverter">
              <w:smartTagPr>
                <w:attr w:name="ProductID" w:val="2017 г"/>
              </w:smartTagPr>
              <w:r w:rsidRPr="0020576C">
                <w:rPr>
                  <w:sz w:val="16"/>
                  <w:szCs w:val="16"/>
                </w:rPr>
                <w:t>2017 г</w:t>
              </w:r>
            </w:smartTag>
            <w:r w:rsidRPr="0020576C">
              <w:rPr>
                <w:sz w:val="16"/>
                <w:szCs w:val="16"/>
              </w:rPr>
              <w:t>.</w:t>
            </w:r>
          </w:p>
        </w:tc>
        <w:tc>
          <w:tcPr>
            <w:tcW w:w="1260" w:type="dxa"/>
            <w:tcBorders>
              <w:top w:val="single" w:sz="4" w:space="0" w:color="auto"/>
              <w:left w:val="single" w:sz="4" w:space="0" w:color="auto"/>
              <w:bottom w:val="single" w:sz="4" w:space="0" w:color="000000"/>
              <w:right w:val="single" w:sz="4" w:space="0" w:color="auto"/>
            </w:tcBorders>
          </w:tcPr>
          <w:p w:rsidR="007F1554" w:rsidRPr="0020576C" w:rsidRDefault="007F1554" w:rsidP="00D721AB">
            <w:pPr>
              <w:pStyle w:val="ad"/>
              <w:snapToGrid w:val="0"/>
              <w:spacing w:before="0" w:after="0"/>
              <w:jc w:val="center"/>
              <w:rPr>
                <w:sz w:val="16"/>
                <w:szCs w:val="16"/>
              </w:rPr>
            </w:pPr>
            <w:smartTag w:uri="urn:schemas-microsoft-com:office:smarttags" w:element="metricconverter">
              <w:smartTagPr>
                <w:attr w:name="ProductID" w:val="2017 г"/>
              </w:smartTagPr>
              <w:r w:rsidRPr="0020576C">
                <w:rPr>
                  <w:sz w:val="16"/>
                  <w:szCs w:val="16"/>
                </w:rPr>
                <w:t>2017 г</w:t>
              </w:r>
            </w:smartTag>
            <w:r w:rsidRPr="0020576C">
              <w:rPr>
                <w:sz w:val="16"/>
                <w:szCs w:val="16"/>
              </w:rPr>
              <w:t>. к 2013, %</w:t>
            </w:r>
          </w:p>
        </w:tc>
      </w:tr>
      <w:tr w:rsidR="007F1554" w:rsidRPr="0020576C" w:rsidTr="00D721AB">
        <w:tc>
          <w:tcPr>
            <w:tcW w:w="2160" w:type="dxa"/>
            <w:tcBorders>
              <w:top w:val="single" w:sz="4" w:space="0" w:color="000000"/>
              <w:left w:val="single" w:sz="4" w:space="0" w:color="000000"/>
              <w:bottom w:val="single" w:sz="4" w:space="0" w:color="000000"/>
              <w:right w:val="nil"/>
            </w:tcBorders>
          </w:tcPr>
          <w:p w:rsidR="007F1554" w:rsidRPr="0020576C" w:rsidRDefault="007F1554" w:rsidP="00D721AB">
            <w:pPr>
              <w:pStyle w:val="ad"/>
              <w:snapToGrid w:val="0"/>
              <w:spacing w:before="0" w:after="0"/>
              <w:jc w:val="both"/>
              <w:rPr>
                <w:sz w:val="16"/>
                <w:szCs w:val="16"/>
              </w:rPr>
            </w:pPr>
            <w:r w:rsidRPr="0020576C">
              <w:rPr>
                <w:sz w:val="16"/>
                <w:szCs w:val="16"/>
              </w:rPr>
              <w:t>Посевные площади</w:t>
            </w:r>
          </w:p>
        </w:tc>
        <w:tc>
          <w:tcPr>
            <w:tcW w:w="900" w:type="dxa"/>
            <w:tcBorders>
              <w:top w:val="single" w:sz="4" w:space="0" w:color="000000"/>
              <w:left w:val="single" w:sz="4" w:space="0" w:color="000000"/>
              <w:bottom w:val="single" w:sz="4" w:space="0" w:color="000000"/>
              <w:right w:val="nil"/>
            </w:tcBorders>
          </w:tcPr>
          <w:p w:rsidR="007F1554" w:rsidRPr="0020576C" w:rsidRDefault="007F1554" w:rsidP="00D721AB">
            <w:pPr>
              <w:pStyle w:val="ad"/>
              <w:snapToGrid w:val="0"/>
              <w:spacing w:before="0" w:after="0"/>
              <w:jc w:val="center"/>
              <w:rPr>
                <w:sz w:val="16"/>
                <w:szCs w:val="16"/>
              </w:rPr>
            </w:pPr>
            <w:r w:rsidRPr="0020576C">
              <w:rPr>
                <w:sz w:val="16"/>
                <w:szCs w:val="16"/>
              </w:rPr>
              <w:t>га</w:t>
            </w:r>
          </w:p>
        </w:tc>
        <w:tc>
          <w:tcPr>
            <w:tcW w:w="1080" w:type="dxa"/>
            <w:tcBorders>
              <w:top w:val="single" w:sz="4" w:space="0" w:color="000000"/>
              <w:left w:val="single" w:sz="4" w:space="0" w:color="000000"/>
              <w:bottom w:val="single" w:sz="4" w:space="0" w:color="000000"/>
              <w:right w:val="nil"/>
            </w:tcBorders>
            <w:vAlign w:val="center"/>
          </w:tcPr>
          <w:p w:rsidR="007F1554" w:rsidRPr="0020576C" w:rsidRDefault="007F1554" w:rsidP="00D721AB">
            <w:pPr>
              <w:pStyle w:val="ad"/>
              <w:snapToGrid w:val="0"/>
              <w:spacing w:before="0" w:after="0"/>
              <w:jc w:val="center"/>
              <w:rPr>
                <w:sz w:val="16"/>
                <w:szCs w:val="16"/>
              </w:rPr>
            </w:pPr>
            <w:r w:rsidRPr="0020576C">
              <w:rPr>
                <w:sz w:val="16"/>
                <w:szCs w:val="16"/>
              </w:rPr>
              <w:t>18190</w:t>
            </w:r>
          </w:p>
        </w:tc>
        <w:tc>
          <w:tcPr>
            <w:tcW w:w="1080" w:type="dxa"/>
            <w:tcBorders>
              <w:top w:val="single" w:sz="4" w:space="0" w:color="000000"/>
              <w:left w:val="single" w:sz="4" w:space="0" w:color="000000"/>
              <w:bottom w:val="single" w:sz="4" w:space="0" w:color="000000"/>
              <w:right w:val="nil"/>
            </w:tcBorders>
            <w:vAlign w:val="center"/>
          </w:tcPr>
          <w:p w:rsidR="007F1554" w:rsidRPr="0020576C" w:rsidRDefault="007F1554" w:rsidP="00D721AB">
            <w:pPr>
              <w:pStyle w:val="ad"/>
              <w:snapToGrid w:val="0"/>
              <w:spacing w:before="0" w:after="0"/>
              <w:jc w:val="center"/>
              <w:rPr>
                <w:sz w:val="16"/>
                <w:szCs w:val="16"/>
              </w:rPr>
            </w:pPr>
            <w:r w:rsidRPr="0020576C">
              <w:rPr>
                <w:sz w:val="16"/>
                <w:szCs w:val="16"/>
              </w:rPr>
              <w:t>19232</w:t>
            </w:r>
          </w:p>
        </w:tc>
        <w:tc>
          <w:tcPr>
            <w:tcW w:w="1080" w:type="dxa"/>
            <w:tcBorders>
              <w:top w:val="single" w:sz="4" w:space="0" w:color="000000"/>
              <w:left w:val="single" w:sz="4" w:space="0" w:color="000000"/>
              <w:bottom w:val="single" w:sz="4" w:space="0" w:color="000000"/>
              <w:right w:val="single" w:sz="4" w:space="0" w:color="auto"/>
            </w:tcBorders>
            <w:vAlign w:val="center"/>
          </w:tcPr>
          <w:p w:rsidR="007F1554" w:rsidRPr="0020576C" w:rsidRDefault="007F1554" w:rsidP="00D721AB">
            <w:pPr>
              <w:pStyle w:val="ad"/>
              <w:snapToGrid w:val="0"/>
              <w:spacing w:before="0" w:after="0"/>
              <w:jc w:val="center"/>
              <w:rPr>
                <w:sz w:val="16"/>
                <w:szCs w:val="16"/>
              </w:rPr>
            </w:pPr>
            <w:r w:rsidRPr="0020576C">
              <w:rPr>
                <w:sz w:val="16"/>
                <w:szCs w:val="16"/>
              </w:rPr>
              <w:t>18417</w:t>
            </w:r>
          </w:p>
        </w:tc>
        <w:tc>
          <w:tcPr>
            <w:tcW w:w="900" w:type="dxa"/>
            <w:tcBorders>
              <w:top w:val="single" w:sz="4" w:space="0" w:color="000000"/>
              <w:left w:val="single" w:sz="4" w:space="0" w:color="auto"/>
              <w:bottom w:val="single" w:sz="4" w:space="0" w:color="000000"/>
              <w:right w:val="single" w:sz="4" w:space="0" w:color="auto"/>
            </w:tcBorders>
            <w:vAlign w:val="center"/>
          </w:tcPr>
          <w:p w:rsidR="007F1554" w:rsidRPr="0020576C" w:rsidRDefault="007F1554" w:rsidP="00D721AB">
            <w:pPr>
              <w:pStyle w:val="ad"/>
              <w:snapToGrid w:val="0"/>
              <w:spacing w:before="0" w:after="0"/>
              <w:jc w:val="center"/>
              <w:rPr>
                <w:sz w:val="16"/>
                <w:szCs w:val="16"/>
              </w:rPr>
            </w:pPr>
            <w:r w:rsidRPr="0020576C">
              <w:rPr>
                <w:sz w:val="16"/>
                <w:szCs w:val="16"/>
              </w:rPr>
              <w:t>18516</w:t>
            </w:r>
          </w:p>
        </w:tc>
        <w:tc>
          <w:tcPr>
            <w:tcW w:w="1035" w:type="dxa"/>
            <w:tcBorders>
              <w:top w:val="single" w:sz="4" w:space="0" w:color="000000"/>
              <w:left w:val="single" w:sz="4" w:space="0" w:color="auto"/>
              <w:bottom w:val="single" w:sz="4" w:space="0" w:color="000000"/>
              <w:right w:val="single" w:sz="4" w:space="0" w:color="auto"/>
            </w:tcBorders>
            <w:vAlign w:val="center"/>
          </w:tcPr>
          <w:p w:rsidR="007F1554" w:rsidRPr="0020576C" w:rsidRDefault="007F1554" w:rsidP="00D721AB">
            <w:pPr>
              <w:pStyle w:val="ad"/>
              <w:snapToGrid w:val="0"/>
              <w:spacing w:before="0" w:after="0"/>
              <w:jc w:val="center"/>
              <w:rPr>
                <w:sz w:val="16"/>
                <w:szCs w:val="16"/>
              </w:rPr>
            </w:pPr>
            <w:r w:rsidRPr="0020576C">
              <w:rPr>
                <w:sz w:val="16"/>
                <w:szCs w:val="16"/>
              </w:rPr>
              <w:t>19762</w:t>
            </w:r>
          </w:p>
        </w:tc>
        <w:tc>
          <w:tcPr>
            <w:tcW w:w="1260" w:type="dxa"/>
            <w:tcBorders>
              <w:top w:val="single" w:sz="4" w:space="0" w:color="000000"/>
              <w:left w:val="single" w:sz="4" w:space="0" w:color="auto"/>
              <w:bottom w:val="single" w:sz="4" w:space="0" w:color="000000"/>
              <w:right w:val="single" w:sz="4" w:space="0" w:color="auto"/>
            </w:tcBorders>
            <w:vAlign w:val="center"/>
          </w:tcPr>
          <w:p w:rsidR="007F1554" w:rsidRPr="0020576C" w:rsidRDefault="007F1554" w:rsidP="00D721AB">
            <w:pPr>
              <w:pStyle w:val="ad"/>
              <w:snapToGrid w:val="0"/>
              <w:spacing w:before="0" w:after="0"/>
              <w:jc w:val="center"/>
              <w:rPr>
                <w:sz w:val="16"/>
                <w:szCs w:val="16"/>
              </w:rPr>
            </w:pPr>
            <w:r w:rsidRPr="0020576C">
              <w:rPr>
                <w:sz w:val="16"/>
                <w:szCs w:val="16"/>
              </w:rPr>
              <w:t>108,6</w:t>
            </w:r>
          </w:p>
        </w:tc>
      </w:tr>
      <w:tr w:rsidR="007F1554" w:rsidRPr="0020576C" w:rsidTr="00D721AB">
        <w:tc>
          <w:tcPr>
            <w:tcW w:w="2160" w:type="dxa"/>
            <w:tcBorders>
              <w:top w:val="single" w:sz="4" w:space="0" w:color="000000"/>
              <w:left w:val="single" w:sz="4" w:space="0" w:color="000000"/>
              <w:bottom w:val="single" w:sz="4" w:space="0" w:color="000000"/>
              <w:right w:val="nil"/>
            </w:tcBorders>
          </w:tcPr>
          <w:p w:rsidR="007F1554" w:rsidRPr="0020576C" w:rsidRDefault="007F1554" w:rsidP="00D721AB">
            <w:pPr>
              <w:pStyle w:val="ad"/>
              <w:snapToGrid w:val="0"/>
              <w:spacing w:before="0" w:after="0"/>
              <w:jc w:val="both"/>
              <w:rPr>
                <w:sz w:val="16"/>
                <w:szCs w:val="16"/>
              </w:rPr>
            </w:pPr>
            <w:r w:rsidRPr="0020576C">
              <w:rPr>
                <w:sz w:val="16"/>
                <w:szCs w:val="16"/>
              </w:rPr>
              <w:t xml:space="preserve">в </w:t>
            </w:r>
            <w:proofErr w:type="spellStart"/>
            <w:r w:rsidRPr="0020576C">
              <w:rPr>
                <w:sz w:val="16"/>
                <w:szCs w:val="16"/>
              </w:rPr>
              <w:t>т.ч</w:t>
            </w:r>
            <w:proofErr w:type="spellEnd"/>
            <w:r w:rsidRPr="0020576C">
              <w:rPr>
                <w:sz w:val="16"/>
                <w:szCs w:val="16"/>
              </w:rPr>
              <w:t>. зерновые</w:t>
            </w:r>
          </w:p>
        </w:tc>
        <w:tc>
          <w:tcPr>
            <w:tcW w:w="900" w:type="dxa"/>
            <w:tcBorders>
              <w:top w:val="single" w:sz="4" w:space="0" w:color="000000"/>
              <w:left w:val="single" w:sz="4" w:space="0" w:color="000000"/>
              <w:bottom w:val="single" w:sz="4" w:space="0" w:color="000000"/>
              <w:right w:val="nil"/>
            </w:tcBorders>
          </w:tcPr>
          <w:p w:rsidR="007F1554" w:rsidRPr="0020576C" w:rsidRDefault="007F1554" w:rsidP="00D721AB">
            <w:pPr>
              <w:pStyle w:val="ad"/>
              <w:snapToGrid w:val="0"/>
              <w:spacing w:before="0" w:after="0"/>
              <w:jc w:val="center"/>
              <w:rPr>
                <w:sz w:val="16"/>
                <w:szCs w:val="16"/>
              </w:rPr>
            </w:pPr>
            <w:r w:rsidRPr="0020576C">
              <w:rPr>
                <w:sz w:val="16"/>
                <w:szCs w:val="16"/>
              </w:rPr>
              <w:t>га</w:t>
            </w:r>
          </w:p>
        </w:tc>
        <w:tc>
          <w:tcPr>
            <w:tcW w:w="1080" w:type="dxa"/>
            <w:tcBorders>
              <w:top w:val="single" w:sz="4" w:space="0" w:color="000000"/>
              <w:left w:val="single" w:sz="4" w:space="0" w:color="000000"/>
              <w:bottom w:val="single" w:sz="4" w:space="0" w:color="000000"/>
              <w:right w:val="nil"/>
            </w:tcBorders>
            <w:vAlign w:val="center"/>
          </w:tcPr>
          <w:p w:rsidR="007F1554" w:rsidRPr="0020576C" w:rsidRDefault="007F1554" w:rsidP="00D721AB">
            <w:pPr>
              <w:pStyle w:val="ad"/>
              <w:snapToGrid w:val="0"/>
              <w:spacing w:before="0" w:after="0"/>
              <w:jc w:val="center"/>
              <w:rPr>
                <w:sz w:val="16"/>
                <w:szCs w:val="16"/>
              </w:rPr>
            </w:pPr>
            <w:r w:rsidRPr="0020576C">
              <w:rPr>
                <w:sz w:val="16"/>
                <w:szCs w:val="16"/>
              </w:rPr>
              <w:t>4868</w:t>
            </w:r>
          </w:p>
        </w:tc>
        <w:tc>
          <w:tcPr>
            <w:tcW w:w="1080" w:type="dxa"/>
            <w:tcBorders>
              <w:top w:val="single" w:sz="4" w:space="0" w:color="000000"/>
              <w:left w:val="single" w:sz="4" w:space="0" w:color="000000"/>
              <w:bottom w:val="single" w:sz="4" w:space="0" w:color="000000"/>
              <w:right w:val="nil"/>
            </w:tcBorders>
            <w:vAlign w:val="center"/>
          </w:tcPr>
          <w:p w:rsidR="007F1554" w:rsidRPr="0020576C" w:rsidRDefault="007F1554" w:rsidP="00D721AB">
            <w:pPr>
              <w:pStyle w:val="ad"/>
              <w:snapToGrid w:val="0"/>
              <w:spacing w:before="0" w:after="0"/>
              <w:jc w:val="center"/>
              <w:rPr>
                <w:sz w:val="16"/>
                <w:szCs w:val="16"/>
              </w:rPr>
            </w:pPr>
            <w:r w:rsidRPr="0020576C">
              <w:rPr>
                <w:sz w:val="16"/>
                <w:szCs w:val="16"/>
              </w:rPr>
              <w:t>4807</w:t>
            </w:r>
          </w:p>
        </w:tc>
        <w:tc>
          <w:tcPr>
            <w:tcW w:w="1080" w:type="dxa"/>
            <w:tcBorders>
              <w:top w:val="single" w:sz="4" w:space="0" w:color="000000"/>
              <w:left w:val="single" w:sz="4" w:space="0" w:color="000000"/>
              <w:bottom w:val="single" w:sz="4" w:space="0" w:color="000000"/>
              <w:right w:val="single" w:sz="4" w:space="0" w:color="auto"/>
            </w:tcBorders>
            <w:vAlign w:val="center"/>
          </w:tcPr>
          <w:p w:rsidR="007F1554" w:rsidRPr="0020576C" w:rsidRDefault="007F1554" w:rsidP="00D721AB">
            <w:pPr>
              <w:pStyle w:val="ad"/>
              <w:snapToGrid w:val="0"/>
              <w:spacing w:before="0" w:after="0"/>
              <w:jc w:val="center"/>
              <w:rPr>
                <w:sz w:val="16"/>
                <w:szCs w:val="16"/>
              </w:rPr>
            </w:pPr>
            <w:r w:rsidRPr="0020576C">
              <w:rPr>
                <w:sz w:val="16"/>
                <w:szCs w:val="16"/>
              </w:rPr>
              <w:t>5280</w:t>
            </w:r>
          </w:p>
        </w:tc>
        <w:tc>
          <w:tcPr>
            <w:tcW w:w="900" w:type="dxa"/>
            <w:tcBorders>
              <w:top w:val="single" w:sz="4" w:space="0" w:color="000000"/>
              <w:left w:val="single" w:sz="4" w:space="0" w:color="auto"/>
              <w:bottom w:val="single" w:sz="4" w:space="0" w:color="000000"/>
              <w:right w:val="single" w:sz="4" w:space="0" w:color="auto"/>
            </w:tcBorders>
            <w:vAlign w:val="center"/>
          </w:tcPr>
          <w:p w:rsidR="007F1554" w:rsidRPr="0020576C" w:rsidRDefault="007F1554" w:rsidP="00D721AB">
            <w:pPr>
              <w:pStyle w:val="ad"/>
              <w:snapToGrid w:val="0"/>
              <w:spacing w:before="0" w:after="0"/>
              <w:jc w:val="center"/>
              <w:rPr>
                <w:sz w:val="16"/>
                <w:szCs w:val="16"/>
              </w:rPr>
            </w:pPr>
            <w:r w:rsidRPr="0020576C">
              <w:rPr>
                <w:sz w:val="16"/>
                <w:szCs w:val="16"/>
              </w:rPr>
              <w:t>5193</w:t>
            </w:r>
          </w:p>
        </w:tc>
        <w:tc>
          <w:tcPr>
            <w:tcW w:w="1035" w:type="dxa"/>
            <w:tcBorders>
              <w:top w:val="single" w:sz="4" w:space="0" w:color="000000"/>
              <w:left w:val="single" w:sz="4" w:space="0" w:color="auto"/>
              <w:bottom w:val="single" w:sz="4" w:space="0" w:color="000000"/>
              <w:right w:val="single" w:sz="4" w:space="0" w:color="auto"/>
            </w:tcBorders>
            <w:vAlign w:val="center"/>
          </w:tcPr>
          <w:p w:rsidR="007F1554" w:rsidRPr="0020576C" w:rsidRDefault="007F1554" w:rsidP="00D721AB">
            <w:pPr>
              <w:pStyle w:val="ad"/>
              <w:snapToGrid w:val="0"/>
              <w:spacing w:before="0" w:after="0"/>
              <w:jc w:val="center"/>
              <w:rPr>
                <w:sz w:val="16"/>
                <w:szCs w:val="16"/>
              </w:rPr>
            </w:pPr>
            <w:r w:rsidRPr="0020576C">
              <w:rPr>
                <w:sz w:val="16"/>
                <w:szCs w:val="16"/>
              </w:rPr>
              <w:t>5350</w:t>
            </w:r>
          </w:p>
        </w:tc>
        <w:tc>
          <w:tcPr>
            <w:tcW w:w="1260" w:type="dxa"/>
            <w:tcBorders>
              <w:top w:val="single" w:sz="4" w:space="0" w:color="000000"/>
              <w:left w:val="single" w:sz="4" w:space="0" w:color="auto"/>
              <w:bottom w:val="single" w:sz="4" w:space="0" w:color="000000"/>
              <w:right w:val="single" w:sz="4" w:space="0" w:color="auto"/>
            </w:tcBorders>
            <w:vAlign w:val="center"/>
          </w:tcPr>
          <w:p w:rsidR="007F1554" w:rsidRPr="0020576C" w:rsidRDefault="007F1554" w:rsidP="00D721AB">
            <w:pPr>
              <w:pStyle w:val="ad"/>
              <w:snapToGrid w:val="0"/>
              <w:spacing w:before="0" w:after="0"/>
              <w:jc w:val="center"/>
              <w:rPr>
                <w:sz w:val="16"/>
                <w:szCs w:val="16"/>
              </w:rPr>
            </w:pPr>
            <w:r w:rsidRPr="0020576C">
              <w:rPr>
                <w:sz w:val="16"/>
                <w:szCs w:val="16"/>
              </w:rPr>
              <w:t>109,9</w:t>
            </w:r>
          </w:p>
        </w:tc>
      </w:tr>
      <w:tr w:rsidR="007F1554" w:rsidRPr="0020576C" w:rsidTr="00D721AB">
        <w:tc>
          <w:tcPr>
            <w:tcW w:w="2160" w:type="dxa"/>
            <w:tcBorders>
              <w:top w:val="single" w:sz="4" w:space="0" w:color="000000"/>
              <w:left w:val="single" w:sz="4" w:space="0" w:color="000000"/>
              <w:bottom w:val="single" w:sz="4" w:space="0" w:color="000000"/>
              <w:right w:val="nil"/>
            </w:tcBorders>
          </w:tcPr>
          <w:p w:rsidR="007F1554" w:rsidRPr="0020576C" w:rsidRDefault="007F1554" w:rsidP="00D721AB">
            <w:pPr>
              <w:pStyle w:val="ad"/>
              <w:snapToGrid w:val="0"/>
              <w:spacing w:before="0" w:after="0"/>
              <w:rPr>
                <w:sz w:val="16"/>
                <w:szCs w:val="16"/>
              </w:rPr>
            </w:pPr>
            <w:r w:rsidRPr="0020576C">
              <w:rPr>
                <w:sz w:val="16"/>
                <w:szCs w:val="16"/>
              </w:rPr>
              <w:t>Зерно (после дорабо</w:t>
            </w:r>
            <w:r w:rsidRPr="0020576C">
              <w:rPr>
                <w:sz w:val="16"/>
                <w:szCs w:val="16"/>
              </w:rPr>
              <w:t>т</w:t>
            </w:r>
            <w:r w:rsidRPr="0020576C">
              <w:rPr>
                <w:sz w:val="16"/>
                <w:szCs w:val="16"/>
              </w:rPr>
              <w:t>ки)</w:t>
            </w:r>
          </w:p>
        </w:tc>
        <w:tc>
          <w:tcPr>
            <w:tcW w:w="900" w:type="dxa"/>
            <w:tcBorders>
              <w:top w:val="single" w:sz="4" w:space="0" w:color="000000"/>
              <w:left w:val="single" w:sz="4" w:space="0" w:color="000000"/>
              <w:bottom w:val="single" w:sz="4" w:space="0" w:color="000000"/>
              <w:right w:val="nil"/>
            </w:tcBorders>
            <w:vAlign w:val="center"/>
          </w:tcPr>
          <w:p w:rsidR="007F1554" w:rsidRPr="0020576C" w:rsidRDefault="007F1554" w:rsidP="00D721AB">
            <w:pPr>
              <w:pStyle w:val="ad"/>
              <w:snapToGrid w:val="0"/>
              <w:spacing w:before="0" w:after="0"/>
              <w:jc w:val="center"/>
              <w:rPr>
                <w:sz w:val="16"/>
                <w:szCs w:val="16"/>
              </w:rPr>
            </w:pPr>
            <w:r w:rsidRPr="0020576C">
              <w:rPr>
                <w:sz w:val="16"/>
                <w:szCs w:val="16"/>
              </w:rPr>
              <w:t>тонн</w:t>
            </w:r>
          </w:p>
        </w:tc>
        <w:tc>
          <w:tcPr>
            <w:tcW w:w="1080" w:type="dxa"/>
            <w:tcBorders>
              <w:top w:val="single" w:sz="4" w:space="0" w:color="000000"/>
              <w:left w:val="single" w:sz="4" w:space="0" w:color="000000"/>
              <w:bottom w:val="single" w:sz="4" w:space="0" w:color="000000"/>
              <w:right w:val="nil"/>
            </w:tcBorders>
            <w:vAlign w:val="center"/>
          </w:tcPr>
          <w:p w:rsidR="007F1554" w:rsidRPr="0020576C" w:rsidRDefault="007F1554" w:rsidP="00D721AB">
            <w:pPr>
              <w:pStyle w:val="ad"/>
              <w:snapToGrid w:val="0"/>
              <w:spacing w:before="0" w:after="0"/>
              <w:jc w:val="center"/>
              <w:rPr>
                <w:sz w:val="16"/>
                <w:szCs w:val="16"/>
              </w:rPr>
            </w:pPr>
            <w:r w:rsidRPr="0020576C">
              <w:rPr>
                <w:sz w:val="16"/>
                <w:szCs w:val="16"/>
              </w:rPr>
              <w:t>8143</w:t>
            </w:r>
          </w:p>
        </w:tc>
        <w:tc>
          <w:tcPr>
            <w:tcW w:w="1080" w:type="dxa"/>
            <w:tcBorders>
              <w:top w:val="single" w:sz="4" w:space="0" w:color="000000"/>
              <w:left w:val="single" w:sz="4" w:space="0" w:color="000000"/>
              <w:bottom w:val="single" w:sz="4" w:space="0" w:color="000000"/>
              <w:right w:val="nil"/>
            </w:tcBorders>
            <w:vAlign w:val="center"/>
          </w:tcPr>
          <w:p w:rsidR="007F1554" w:rsidRPr="0020576C" w:rsidRDefault="007F1554" w:rsidP="00D721AB">
            <w:pPr>
              <w:pStyle w:val="ad"/>
              <w:snapToGrid w:val="0"/>
              <w:spacing w:before="0" w:after="0"/>
              <w:jc w:val="center"/>
              <w:rPr>
                <w:sz w:val="16"/>
                <w:szCs w:val="16"/>
              </w:rPr>
            </w:pPr>
            <w:r w:rsidRPr="0020576C">
              <w:rPr>
                <w:sz w:val="16"/>
                <w:szCs w:val="16"/>
              </w:rPr>
              <w:t>12415</w:t>
            </w:r>
          </w:p>
        </w:tc>
        <w:tc>
          <w:tcPr>
            <w:tcW w:w="1080" w:type="dxa"/>
            <w:tcBorders>
              <w:top w:val="single" w:sz="4" w:space="0" w:color="000000"/>
              <w:left w:val="single" w:sz="4" w:space="0" w:color="000000"/>
              <w:bottom w:val="single" w:sz="4" w:space="0" w:color="000000"/>
              <w:right w:val="single" w:sz="4" w:space="0" w:color="auto"/>
            </w:tcBorders>
            <w:vAlign w:val="center"/>
          </w:tcPr>
          <w:p w:rsidR="007F1554" w:rsidRPr="0020576C" w:rsidRDefault="007F1554" w:rsidP="00D721AB">
            <w:pPr>
              <w:pStyle w:val="ad"/>
              <w:snapToGrid w:val="0"/>
              <w:spacing w:before="0" w:after="0"/>
              <w:jc w:val="center"/>
              <w:rPr>
                <w:sz w:val="16"/>
                <w:szCs w:val="16"/>
              </w:rPr>
            </w:pPr>
            <w:r w:rsidRPr="0020576C">
              <w:rPr>
                <w:sz w:val="16"/>
                <w:szCs w:val="16"/>
              </w:rPr>
              <w:t>10958</w:t>
            </w:r>
          </w:p>
        </w:tc>
        <w:tc>
          <w:tcPr>
            <w:tcW w:w="900" w:type="dxa"/>
            <w:tcBorders>
              <w:top w:val="single" w:sz="4" w:space="0" w:color="000000"/>
              <w:left w:val="single" w:sz="4" w:space="0" w:color="auto"/>
              <w:bottom w:val="single" w:sz="4" w:space="0" w:color="000000"/>
              <w:right w:val="single" w:sz="4" w:space="0" w:color="auto"/>
            </w:tcBorders>
            <w:vAlign w:val="center"/>
          </w:tcPr>
          <w:p w:rsidR="007F1554" w:rsidRPr="0020576C" w:rsidRDefault="007F1554" w:rsidP="00D721AB">
            <w:pPr>
              <w:pStyle w:val="ad"/>
              <w:snapToGrid w:val="0"/>
              <w:spacing w:before="0" w:after="0"/>
              <w:jc w:val="center"/>
              <w:rPr>
                <w:sz w:val="16"/>
                <w:szCs w:val="16"/>
              </w:rPr>
            </w:pPr>
            <w:r w:rsidRPr="0020576C">
              <w:rPr>
                <w:sz w:val="16"/>
                <w:szCs w:val="16"/>
              </w:rPr>
              <w:t>9129</w:t>
            </w:r>
          </w:p>
        </w:tc>
        <w:tc>
          <w:tcPr>
            <w:tcW w:w="1035" w:type="dxa"/>
            <w:tcBorders>
              <w:top w:val="single" w:sz="4" w:space="0" w:color="000000"/>
              <w:left w:val="single" w:sz="4" w:space="0" w:color="auto"/>
              <w:bottom w:val="single" w:sz="4" w:space="0" w:color="000000"/>
              <w:right w:val="single" w:sz="4" w:space="0" w:color="auto"/>
            </w:tcBorders>
            <w:vAlign w:val="center"/>
          </w:tcPr>
          <w:p w:rsidR="007F1554" w:rsidRPr="0020576C" w:rsidRDefault="007F1554" w:rsidP="00D721AB">
            <w:pPr>
              <w:pStyle w:val="ad"/>
              <w:snapToGrid w:val="0"/>
              <w:spacing w:before="0" w:after="0"/>
              <w:jc w:val="center"/>
              <w:rPr>
                <w:sz w:val="16"/>
                <w:szCs w:val="16"/>
              </w:rPr>
            </w:pPr>
            <w:r w:rsidRPr="0020576C">
              <w:rPr>
                <w:sz w:val="16"/>
                <w:szCs w:val="16"/>
              </w:rPr>
              <w:t>9079</w:t>
            </w:r>
          </w:p>
        </w:tc>
        <w:tc>
          <w:tcPr>
            <w:tcW w:w="1260" w:type="dxa"/>
            <w:tcBorders>
              <w:top w:val="single" w:sz="4" w:space="0" w:color="000000"/>
              <w:left w:val="single" w:sz="4" w:space="0" w:color="auto"/>
              <w:bottom w:val="single" w:sz="4" w:space="0" w:color="000000"/>
              <w:right w:val="single" w:sz="4" w:space="0" w:color="auto"/>
            </w:tcBorders>
            <w:vAlign w:val="center"/>
          </w:tcPr>
          <w:p w:rsidR="007F1554" w:rsidRPr="0020576C" w:rsidRDefault="007F1554" w:rsidP="00D721AB">
            <w:pPr>
              <w:pStyle w:val="ad"/>
              <w:snapToGrid w:val="0"/>
              <w:spacing w:before="0" w:after="0"/>
              <w:jc w:val="center"/>
              <w:rPr>
                <w:sz w:val="16"/>
                <w:szCs w:val="16"/>
              </w:rPr>
            </w:pPr>
            <w:r w:rsidRPr="0020576C">
              <w:rPr>
                <w:sz w:val="16"/>
                <w:szCs w:val="16"/>
              </w:rPr>
              <w:t>111,5</w:t>
            </w:r>
          </w:p>
        </w:tc>
      </w:tr>
      <w:tr w:rsidR="007F1554" w:rsidRPr="0020576C" w:rsidTr="00D721AB">
        <w:tc>
          <w:tcPr>
            <w:tcW w:w="2160" w:type="dxa"/>
            <w:tcBorders>
              <w:top w:val="single" w:sz="4" w:space="0" w:color="000000"/>
              <w:left w:val="single" w:sz="4" w:space="0" w:color="000000"/>
              <w:bottom w:val="single" w:sz="4" w:space="0" w:color="000000"/>
              <w:right w:val="nil"/>
            </w:tcBorders>
          </w:tcPr>
          <w:p w:rsidR="007F1554" w:rsidRPr="0020576C" w:rsidRDefault="007F1554" w:rsidP="00D721AB">
            <w:pPr>
              <w:pStyle w:val="ad"/>
              <w:snapToGrid w:val="0"/>
              <w:spacing w:before="0" w:after="0"/>
              <w:jc w:val="both"/>
              <w:rPr>
                <w:sz w:val="16"/>
                <w:szCs w:val="16"/>
              </w:rPr>
            </w:pPr>
            <w:r w:rsidRPr="0020576C">
              <w:rPr>
                <w:sz w:val="16"/>
                <w:szCs w:val="16"/>
              </w:rPr>
              <w:t>Поголовье КРС</w:t>
            </w:r>
          </w:p>
        </w:tc>
        <w:tc>
          <w:tcPr>
            <w:tcW w:w="900" w:type="dxa"/>
            <w:tcBorders>
              <w:top w:val="single" w:sz="4" w:space="0" w:color="000000"/>
              <w:left w:val="single" w:sz="4" w:space="0" w:color="000000"/>
              <w:bottom w:val="single" w:sz="4" w:space="0" w:color="000000"/>
              <w:right w:val="nil"/>
            </w:tcBorders>
            <w:vAlign w:val="center"/>
          </w:tcPr>
          <w:p w:rsidR="007F1554" w:rsidRPr="0020576C" w:rsidRDefault="007F1554" w:rsidP="00D721AB">
            <w:pPr>
              <w:pStyle w:val="ad"/>
              <w:snapToGrid w:val="0"/>
              <w:spacing w:before="0" w:after="0"/>
              <w:jc w:val="center"/>
              <w:rPr>
                <w:sz w:val="16"/>
                <w:szCs w:val="16"/>
              </w:rPr>
            </w:pPr>
            <w:r w:rsidRPr="0020576C">
              <w:rPr>
                <w:sz w:val="16"/>
                <w:szCs w:val="16"/>
              </w:rPr>
              <w:t>гол</w:t>
            </w:r>
          </w:p>
        </w:tc>
        <w:tc>
          <w:tcPr>
            <w:tcW w:w="1080" w:type="dxa"/>
            <w:tcBorders>
              <w:top w:val="single" w:sz="4" w:space="0" w:color="000000"/>
              <w:left w:val="single" w:sz="4" w:space="0" w:color="000000"/>
              <w:bottom w:val="single" w:sz="4" w:space="0" w:color="000000"/>
              <w:right w:val="nil"/>
            </w:tcBorders>
            <w:vAlign w:val="center"/>
          </w:tcPr>
          <w:p w:rsidR="007F1554" w:rsidRPr="0020576C" w:rsidRDefault="007F1554" w:rsidP="00D721AB">
            <w:pPr>
              <w:pStyle w:val="ad"/>
              <w:snapToGrid w:val="0"/>
              <w:spacing w:before="0" w:after="0"/>
              <w:jc w:val="center"/>
              <w:rPr>
                <w:sz w:val="16"/>
                <w:szCs w:val="16"/>
              </w:rPr>
            </w:pPr>
            <w:r w:rsidRPr="0020576C">
              <w:rPr>
                <w:sz w:val="16"/>
                <w:szCs w:val="16"/>
              </w:rPr>
              <w:t>8231</w:t>
            </w:r>
          </w:p>
        </w:tc>
        <w:tc>
          <w:tcPr>
            <w:tcW w:w="1080" w:type="dxa"/>
            <w:tcBorders>
              <w:top w:val="single" w:sz="4" w:space="0" w:color="000000"/>
              <w:left w:val="single" w:sz="4" w:space="0" w:color="000000"/>
              <w:bottom w:val="single" w:sz="4" w:space="0" w:color="000000"/>
              <w:right w:val="nil"/>
            </w:tcBorders>
            <w:vAlign w:val="center"/>
          </w:tcPr>
          <w:p w:rsidR="007F1554" w:rsidRPr="0020576C" w:rsidRDefault="007F1554" w:rsidP="00D721AB">
            <w:pPr>
              <w:pStyle w:val="ad"/>
              <w:snapToGrid w:val="0"/>
              <w:spacing w:before="0" w:after="0"/>
              <w:jc w:val="center"/>
              <w:rPr>
                <w:sz w:val="16"/>
                <w:szCs w:val="16"/>
              </w:rPr>
            </w:pPr>
            <w:r w:rsidRPr="0020576C">
              <w:rPr>
                <w:sz w:val="16"/>
                <w:szCs w:val="16"/>
              </w:rPr>
              <w:t>7962</w:t>
            </w:r>
          </w:p>
        </w:tc>
        <w:tc>
          <w:tcPr>
            <w:tcW w:w="1080" w:type="dxa"/>
            <w:tcBorders>
              <w:top w:val="single" w:sz="4" w:space="0" w:color="000000"/>
              <w:left w:val="single" w:sz="4" w:space="0" w:color="000000"/>
              <w:bottom w:val="single" w:sz="4" w:space="0" w:color="000000"/>
              <w:right w:val="single" w:sz="4" w:space="0" w:color="auto"/>
            </w:tcBorders>
            <w:vAlign w:val="center"/>
          </w:tcPr>
          <w:p w:rsidR="007F1554" w:rsidRPr="0020576C" w:rsidRDefault="007F1554" w:rsidP="00D721AB">
            <w:pPr>
              <w:pStyle w:val="ad"/>
              <w:snapToGrid w:val="0"/>
              <w:spacing w:before="0" w:after="0"/>
              <w:jc w:val="center"/>
              <w:rPr>
                <w:sz w:val="16"/>
                <w:szCs w:val="16"/>
              </w:rPr>
            </w:pPr>
            <w:r w:rsidRPr="0020576C">
              <w:rPr>
                <w:sz w:val="16"/>
                <w:szCs w:val="16"/>
              </w:rPr>
              <w:t>8075</w:t>
            </w:r>
          </w:p>
        </w:tc>
        <w:tc>
          <w:tcPr>
            <w:tcW w:w="900" w:type="dxa"/>
            <w:tcBorders>
              <w:top w:val="single" w:sz="4" w:space="0" w:color="000000"/>
              <w:left w:val="single" w:sz="4" w:space="0" w:color="auto"/>
              <w:bottom w:val="single" w:sz="4" w:space="0" w:color="000000"/>
              <w:right w:val="single" w:sz="4" w:space="0" w:color="auto"/>
            </w:tcBorders>
            <w:vAlign w:val="center"/>
          </w:tcPr>
          <w:p w:rsidR="007F1554" w:rsidRPr="0020576C" w:rsidRDefault="007F1554" w:rsidP="00D721AB">
            <w:pPr>
              <w:pStyle w:val="ad"/>
              <w:snapToGrid w:val="0"/>
              <w:spacing w:before="0" w:after="0"/>
              <w:jc w:val="center"/>
              <w:rPr>
                <w:sz w:val="16"/>
                <w:szCs w:val="16"/>
              </w:rPr>
            </w:pPr>
            <w:r w:rsidRPr="0020576C">
              <w:rPr>
                <w:sz w:val="16"/>
                <w:szCs w:val="16"/>
              </w:rPr>
              <w:t>8057</w:t>
            </w:r>
          </w:p>
        </w:tc>
        <w:tc>
          <w:tcPr>
            <w:tcW w:w="1035" w:type="dxa"/>
            <w:tcBorders>
              <w:top w:val="single" w:sz="4" w:space="0" w:color="000000"/>
              <w:left w:val="single" w:sz="4" w:space="0" w:color="auto"/>
              <w:bottom w:val="single" w:sz="4" w:space="0" w:color="000000"/>
              <w:right w:val="single" w:sz="4" w:space="0" w:color="auto"/>
            </w:tcBorders>
            <w:vAlign w:val="center"/>
          </w:tcPr>
          <w:p w:rsidR="007F1554" w:rsidRPr="0020576C" w:rsidRDefault="007F1554" w:rsidP="00D721AB">
            <w:pPr>
              <w:pStyle w:val="ad"/>
              <w:snapToGrid w:val="0"/>
              <w:spacing w:before="0" w:after="0"/>
              <w:jc w:val="center"/>
              <w:rPr>
                <w:sz w:val="16"/>
                <w:szCs w:val="16"/>
              </w:rPr>
            </w:pPr>
            <w:r w:rsidRPr="0020576C">
              <w:rPr>
                <w:sz w:val="16"/>
                <w:szCs w:val="16"/>
              </w:rPr>
              <w:t>8683</w:t>
            </w:r>
          </w:p>
        </w:tc>
        <w:tc>
          <w:tcPr>
            <w:tcW w:w="1260" w:type="dxa"/>
            <w:tcBorders>
              <w:top w:val="single" w:sz="4" w:space="0" w:color="000000"/>
              <w:left w:val="single" w:sz="4" w:space="0" w:color="auto"/>
              <w:bottom w:val="single" w:sz="4" w:space="0" w:color="000000"/>
              <w:right w:val="single" w:sz="4" w:space="0" w:color="auto"/>
            </w:tcBorders>
            <w:vAlign w:val="center"/>
          </w:tcPr>
          <w:p w:rsidR="007F1554" w:rsidRPr="0020576C" w:rsidRDefault="007F1554" w:rsidP="00D721AB">
            <w:pPr>
              <w:pStyle w:val="ad"/>
              <w:snapToGrid w:val="0"/>
              <w:spacing w:before="0" w:after="0"/>
              <w:jc w:val="center"/>
              <w:rPr>
                <w:sz w:val="16"/>
                <w:szCs w:val="16"/>
              </w:rPr>
            </w:pPr>
            <w:r w:rsidRPr="0020576C">
              <w:rPr>
                <w:sz w:val="16"/>
                <w:szCs w:val="16"/>
              </w:rPr>
              <w:t>105,5</w:t>
            </w:r>
          </w:p>
        </w:tc>
      </w:tr>
      <w:tr w:rsidR="007F1554" w:rsidRPr="0020576C" w:rsidTr="00D721AB">
        <w:tc>
          <w:tcPr>
            <w:tcW w:w="2160" w:type="dxa"/>
            <w:tcBorders>
              <w:top w:val="single" w:sz="4" w:space="0" w:color="000000"/>
              <w:left w:val="single" w:sz="4" w:space="0" w:color="000000"/>
              <w:bottom w:val="single" w:sz="4" w:space="0" w:color="000000"/>
              <w:right w:val="nil"/>
            </w:tcBorders>
          </w:tcPr>
          <w:p w:rsidR="007F1554" w:rsidRPr="0020576C" w:rsidRDefault="007F1554" w:rsidP="00D721AB">
            <w:pPr>
              <w:pStyle w:val="ad"/>
              <w:snapToGrid w:val="0"/>
              <w:spacing w:before="0" w:after="0"/>
              <w:jc w:val="both"/>
              <w:rPr>
                <w:sz w:val="16"/>
                <w:szCs w:val="16"/>
              </w:rPr>
            </w:pPr>
            <w:r w:rsidRPr="0020576C">
              <w:rPr>
                <w:sz w:val="16"/>
                <w:szCs w:val="16"/>
              </w:rPr>
              <w:t xml:space="preserve">в </w:t>
            </w:r>
            <w:proofErr w:type="spellStart"/>
            <w:r w:rsidRPr="0020576C">
              <w:rPr>
                <w:sz w:val="16"/>
                <w:szCs w:val="16"/>
              </w:rPr>
              <w:t>т.ч</w:t>
            </w:r>
            <w:proofErr w:type="spellEnd"/>
            <w:r w:rsidRPr="0020576C">
              <w:rPr>
                <w:sz w:val="16"/>
                <w:szCs w:val="16"/>
              </w:rPr>
              <w:t>. коров</w:t>
            </w:r>
          </w:p>
        </w:tc>
        <w:tc>
          <w:tcPr>
            <w:tcW w:w="900" w:type="dxa"/>
            <w:tcBorders>
              <w:top w:val="single" w:sz="4" w:space="0" w:color="000000"/>
              <w:left w:val="single" w:sz="4" w:space="0" w:color="000000"/>
              <w:bottom w:val="single" w:sz="4" w:space="0" w:color="000000"/>
              <w:right w:val="nil"/>
            </w:tcBorders>
            <w:vAlign w:val="center"/>
          </w:tcPr>
          <w:p w:rsidR="007F1554" w:rsidRPr="0020576C" w:rsidRDefault="007F1554" w:rsidP="00D721AB">
            <w:pPr>
              <w:pStyle w:val="ad"/>
              <w:snapToGrid w:val="0"/>
              <w:spacing w:before="0" w:after="0"/>
              <w:jc w:val="center"/>
              <w:rPr>
                <w:sz w:val="16"/>
                <w:szCs w:val="16"/>
              </w:rPr>
            </w:pPr>
            <w:r w:rsidRPr="0020576C">
              <w:rPr>
                <w:sz w:val="16"/>
                <w:szCs w:val="16"/>
              </w:rPr>
              <w:t>гол</w:t>
            </w:r>
          </w:p>
        </w:tc>
        <w:tc>
          <w:tcPr>
            <w:tcW w:w="1080" w:type="dxa"/>
            <w:tcBorders>
              <w:top w:val="single" w:sz="4" w:space="0" w:color="000000"/>
              <w:left w:val="single" w:sz="4" w:space="0" w:color="000000"/>
              <w:bottom w:val="single" w:sz="4" w:space="0" w:color="000000"/>
              <w:right w:val="nil"/>
            </w:tcBorders>
            <w:vAlign w:val="center"/>
          </w:tcPr>
          <w:p w:rsidR="007F1554" w:rsidRPr="0020576C" w:rsidRDefault="007F1554" w:rsidP="00D721AB">
            <w:pPr>
              <w:pStyle w:val="ad"/>
              <w:snapToGrid w:val="0"/>
              <w:spacing w:before="0" w:after="0"/>
              <w:jc w:val="center"/>
              <w:rPr>
                <w:sz w:val="16"/>
                <w:szCs w:val="16"/>
              </w:rPr>
            </w:pPr>
            <w:r w:rsidRPr="0020576C">
              <w:rPr>
                <w:sz w:val="16"/>
                <w:szCs w:val="16"/>
              </w:rPr>
              <w:t>3212</w:t>
            </w:r>
          </w:p>
        </w:tc>
        <w:tc>
          <w:tcPr>
            <w:tcW w:w="1080" w:type="dxa"/>
            <w:tcBorders>
              <w:top w:val="single" w:sz="4" w:space="0" w:color="000000"/>
              <w:left w:val="single" w:sz="4" w:space="0" w:color="000000"/>
              <w:bottom w:val="single" w:sz="4" w:space="0" w:color="000000"/>
              <w:right w:val="nil"/>
            </w:tcBorders>
            <w:vAlign w:val="center"/>
          </w:tcPr>
          <w:p w:rsidR="007F1554" w:rsidRPr="0020576C" w:rsidRDefault="007F1554" w:rsidP="00D721AB">
            <w:pPr>
              <w:pStyle w:val="ad"/>
              <w:snapToGrid w:val="0"/>
              <w:spacing w:before="0" w:after="0"/>
              <w:jc w:val="center"/>
              <w:rPr>
                <w:sz w:val="16"/>
                <w:szCs w:val="16"/>
              </w:rPr>
            </w:pPr>
            <w:r w:rsidRPr="0020576C">
              <w:rPr>
                <w:sz w:val="16"/>
                <w:szCs w:val="16"/>
              </w:rPr>
              <w:t>3380</w:t>
            </w:r>
          </w:p>
        </w:tc>
        <w:tc>
          <w:tcPr>
            <w:tcW w:w="1080" w:type="dxa"/>
            <w:tcBorders>
              <w:top w:val="single" w:sz="4" w:space="0" w:color="000000"/>
              <w:left w:val="single" w:sz="4" w:space="0" w:color="000000"/>
              <w:bottom w:val="single" w:sz="4" w:space="0" w:color="000000"/>
              <w:right w:val="single" w:sz="4" w:space="0" w:color="auto"/>
            </w:tcBorders>
            <w:vAlign w:val="center"/>
          </w:tcPr>
          <w:p w:rsidR="007F1554" w:rsidRPr="0020576C" w:rsidRDefault="007F1554" w:rsidP="00D721AB">
            <w:pPr>
              <w:pStyle w:val="ad"/>
              <w:snapToGrid w:val="0"/>
              <w:spacing w:before="0" w:after="0"/>
              <w:jc w:val="center"/>
              <w:rPr>
                <w:sz w:val="16"/>
                <w:szCs w:val="16"/>
              </w:rPr>
            </w:pPr>
            <w:r w:rsidRPr="0020576C">
              <w:rPr>
                <w:sz w:val="16"/>
                <w:szCs w:val="16"/>
              </w:rPr>
              <w:t>3529</w:t>
            </w:r>
          </w:p>
        </w:tc>
        <w:tc>
          <w:tcPr>
            <w:tcW w:w="900" w:type="dxa"/>
            <w:tcBorders>
              <w:top w:val="single" w:sz="4" w:space="0" w:color="000000"/>
              <w:left w:val="single" w:sz="4" w:space="0" w:color="auto"/>
              <w:bottom w:val="single" w:sz="4" w:space="0" w:color="000000"/>
              <w:right w:val="single" w:sz="4" w:space="0" w:color="auto"/>
            </w:tcBorders>
            <w:vAlign w:val="center"/>
          </w:tcPr>
          <w:p w:rsidR="007F1554" w:rsidRPr="0020576C" w:rsidRDefault="007F1554" w:rsidP="00D721AB">
            <w:pPr>
              <w:pStyle w:val="ad"/>
              <w:snapToGrid w:val="0"/>
              <w:spacing w:before="0" w:after="0"/>
              <w:jc w:val="center"/>
              <w:rPr>
                <w:sz w:val="16"/>
                <w:szCs w:val="16"/>
              </w:rPr>
            </w:pPr>
            <w:r w:rsidRPr="0020576C">
              <w:rPr>
                <w:sz w:val="16"/>
                <w:szCs w:val="16"/>
              </w:rPr>
              <w:t>3702</w:t>
            </w:r>
          </w:p>
        </w:tc>
        <w:tc>
          <w:tcPr>
            <w:tcW w:w="1035" w:type="dxa"/>
            <w:tcBorders>
              <w:top w:val="single" w:sz="4" w:space="0" w:color="000000"/>
              <w:left w:val="single" w:sz="4" w:space="0" w:color="auto"/>
              <w:bottom w:val="single" w:sz="4" w:space="0" w:color="000000"/>
              <w:right w:val="single" w:sz="4" w:space="0" w:color="auto"/>
            </w:tcBorders>
            <w:vAlign w:val="center"/>
          </w:tcPr>
          <w:p w:rsidR="007F1554" w:rsidRPr="0020576C" w:rsidRDefault="007F1554" w:rsidP="00D721AB">
            <w:pPr>
              <w:pStyle w:val="ad"/>
              <w:snapToGrid w:val="0"/>
              <w:spacing w:before="0" w:after="0"/>
              <w:jc w:val="center"/>
              <w:rPr>
                <w:sz w:val="16"/>
                <w:szCs w:val="16"/>
              </w:rPr>
            </w:pPr>
            <w:r w:rsidRPr="0020576C">
              <w:rPr>
                <w:sz w:val="16"/>
                <w:szCs w:val="16"/>
              </w:rPr>
              <w:t>4019</w:t>
            </w:r>
          </w:p>
        </w:tc>
        <w:tc>
          <w:tcPr>
            <w:tcW w:w="1260" w:type="dxa"/>
            <w:tcBorders>
              <w:top w:val="single" w:sz="4" w:space="0" w:color="000000"/>
              <w:left w:val="single" w:sz="4" w:space="0" w:color="auto"/>
              <w:bottom w:val="single" w:sz="4" w:space="0" w:color="000000"/>
              <w:right w:val="single" w:sz="4" w:space="0" w:color="auto"/>
            </w:tcBorders>
            <w:vAlign w:val="center"/>
          </w:tcPr>
          <w:p w:rsidR="007F1554" w:rsidRPr="0020576C" w:rsidRDefault="007F1554" w:rsidP="00D721AB">
            <w:pPr>
              <w:pStyle w:val="ad"/>
              <w:snapToGrid w:val="0"/>
              <w:spacing w:before="0" w:after="0"/>
              <w:jc w:val="center"/>
              <w:rPr>
                <w:sz w:val="16"/>
                <w:szCs w:val="16"/>
              </w:rPr>
            </w:pPr>
            <w:r w:rsidRPr="0020576C">
              <w:rPr>
                <w:sz w:val="16"/>
                <w:szCs w:val="16"/>
              </w:rPr>
              <w:t>125,1</w:t>
            </w:r>
          </w:p>
        </w:tc>
      </w:tr>
      <w:tr w:rsidR="007F1554" w:rsidRPr="0020576C" w:rsidTr="00D721AB">
        <w:tc>
          <w:tcPr>
            <w:tcW w:w="2160" w:type="dxa"/>
            <w:tcBorders>
              <w:top w:val="single" w:sz="4" w:space="0" w:color="000000"/>
              <w:left w:val="single" w:sz="4" w:space="0" w:color="000000"/>
              <w:bottom w:val="single" w:sz="4" w:space="0" w:color="000000"/>
              <w:right w:val="nil"/>
            </w:tcBorders>
          </w:tcPr>
          <w:p w:rsidR="007F1554" w:rsidRPr="0020576C" w:rsidRDefault="007F1554" w:rsidP="00D721AB">
            <w:pPr>
              <w:pStyle w:val="ad"/>
              <w:snapToGrid w:val="0"/>
              <w:spacing w:before="0" w:after="0"/>
              <w:rPr>
                <w:sz w:val="16"/>
                <w:szCs w:val="16"/>
              </w:rPr>
            </w:pPr>
            <w:r w:rsidRPr="0020576C">
              <w:rPr>
                <w:sz w:val="16"/>
                <w:szCs w:val="16"/>
              </w:rPr>
              <w:t>Производство мяса на убой в живом весе</w:t>
            </w:r>
          </w:p>
        </w:tc>
        <w:tc>
          <w:tcPr>
            <w:tcW w:w="900" w:type="dxa"/>
            <w:tcBorders>
              <w:top w:val="single" w:sz="4" w:space="0" w:color="000000"/>
              <w:left w:val="single" w:sz="4" w:space="0" w:color="000000"/>
              <w:bottom w:val="single" w:sz="4" w:space="0" w:color="000000"/>
              <w:right w:val="nil"/>
            </w:tcBorders>
            <w:vAlign w:val="center"/>
          </w:tcPr>
          <w:p w:rsidR="007F1554" w:rsidRPr="0020576C" w:rsidRDefault="007F1554" w:rsidP="00D721AB">
            <w:pPr>
              <w:pStyle w:val="ad"/>
              <w:snapToGrid w:val="0"/>
              <w:spacing w:before="0" w:after="0"/>
              <w:jc w:val="center"/>
              <w:rPr>
                <w:sz w:val="16"/>
                <w:szCs w:val="16"/>
              </w:rPr>
            </w:pPr>
            <w:r w:rsidRPr="0020576C">
              <w:rPr>
                <w:sz w:val="16"/>
                <w:szCs w:val="16"/>
              </w:rPr>
              <w:t>тонн</w:t>
            </w:r>
          </w:p>
        </w:tc>
        <w:tc>
          <w:tcPr>
            <w:tcW w:w="1080" w:type="dxa"/>
            <w:tcBorders>
              <w:top w:val="single" w:sz="4" w:space="0" w:color="000000"/>
              <w:left w:val="single" w:sz="4" w:space="0" w:color="000000"/>
              <w:bottom w:val="single" w:sz="4" w:space="0" w:color="000000"/>
              <w:right w:val="nil"/>
            </w:tcBorders>
            <w:vAlign w:val="center"/>
          </w:tcPr>
          <w:p w:rsidR="007F1554" w:rsidRPr="0020576C" w:rsidRDefault="007F1554" w:rsidP="00D721AB">
            <w:pPr>
              <w:pStyle w:val="ad"/>
              <w:snapToGrid w:val="0"/>
              <w:spacing w:before="0" w:after="0"/>
              <w:jc w:val="center"/>
              <w:rPr>
                <w:sz w:val="16"/>
                <w:szCs w:val="16"/>
              </w:rPr>
            </w:pPr>
            <w:r w:rsidRPr="0020576C">
              <w:rPr>
                <w:sz w:val="16"/>
                <w:szCs w:val="16"/>
              </w:rPr>
              <w:t>879,6</w:t>
            </w:r>
          </w:p>
        </w:tc>
        <w:tc>
          <w:tcPr>
            <w:tcW w:w="1080" w:type="dxa"/>
            <w:tcBorders>
              <w:top w:val="single" w:sz="4" w:space="0" w:color="000000"/>
              <w:left w:val="single" w:sz="4" w:space="0" w:color="000000"/>
              <w:bottom w:val="single" w:sz="4" w:space="0" w:color="000000"/>
              <w:right w:val="nil"/>
            </w:tcBorders>
            <w:vAlign w:val="center"/>
          </w:tcPr>
          <w:p w:rsidR="007F1554" w:rsidRPr="0020576C" w:rsidRDefault="007F1554" w:rsidP="00D721AB">
            <w:pPr>
              <w:pStyle w:val="ad"/>
              <w:snapToGrid w:val="0"/>
              <w:spacing w:before="0" w:after="0"/>
              <w:jc w:val="center"/>
              <w:rPr>
                <w:sz w:val="16"/>
                <w:szCs w:val="16"/>
              </w:rPr>
            </w:pPr>
            <w:r w:rsidRPr="0020576C">
              <w:rPr>
                <w:sz w:val="16"/>
                <w:szCs w:val="16"/>
              </w:rPr>
              <w:t>785,2</w:t>
            </w:r>
          </w:p>
        </w:tc>
        <w:tc>
          <w:tcPr>
            <w:tcW w:w="1080" w:type="dxa"/>
            <w:tcBorders>
              <w:top w:val="single" w:sz="4" w:space="0" w:color="000000"/>
              <w:left w:val="single" w:sz="4" w:space="0" w:color="000000"/>
              <w:bottom w:val="single" w:sz="4" w:space="0" w:color="000000"/>
              <w:right w:val="single" w:sz="4" w:space="0" w:color="auto"/>
            </w:tcBorders>
            <w:vAlign w:val="center"/>
          </w:tcPr>
          <w:p w:rsidR="007F1554" w:rsidRPr="0020576C" w:rsidRDefault="007F1554" w:rsidP="00D721AB">
            <w:pPr>
              <w:pStyle w:val="ad"/>
              <w:snapToGrid w:val="0"/>
              <w:spacing w:before="0" w:after="0"/>
              <w:jc w:val="center"/>
              <w:rPr>
                <w:sz w:val="16"/>
                <w:szCs w:val="16"/>
              </w:rPr>
            </w:pPr>
            <w:r w:rsidRPr="0020576C">
              <w:rPr>
                <w:sz w:val="16"/>
                <w:szCs w:val="16"/>
              </w:rPr>
              <w:t>768</w:t>
            </w:r>
          </w:p>
        </w:tc>
        <w:tc>
          <w:tcPr>
            <w:tcW w:w="900" w:type="dxa"/>
            <w:tcBorders>
              <w:top w:val="single" w:sz="4" w:space="0" w:color="000000"/>
              <w:left w:val="single" w:sz="4" w:space="0" w:color="auto"/>
              <w:bottom w:val="single" w:sz="4" w:space="0" w:color="000000"/>
              <w:right w:val="single" w:sz="4" w:space="0" w:color="auto"/>
            </w:tcBorders>
            <w:vAlign w:val="center"/>
          </w:tcPr>
          <w:p w:rsidR="007F1554" w:rsidRPr="0020576C" w:rsidRDefault="007F1554" w:rsidP="00D721AB">
            <w:pPr>
              <w:pStyle w:val="ad"/>
              <w:snapToGrid w:val="0"/>
              <w:spacing w:before="0" w:after="0"/>
              <w:jc w:val="center"/>
              <w:rPr>
                <w:sz w:val="16"/>
                <w:szCs w:val="16"/>
              </w:rPr>
            </w:pPr>
            <w:r w:rsidRPr="0020576C">
              <w:rPr>
                <w:sz w:val="16"/>
                <w:szCs w:val="16"/>
              </w:rPr>
              <w:t>735</w:t>
            </w:r>
          </w:p>
        </w:tc>
        <w:tc>
          <w:tcPr>
            <w:tcW w:w="1035" w:type="dxa"/>
            <w:tcBorders>
              <w:top w:val="single" w:sz="4" w:space="0" w:color="000000"/>
              <w:left w:val="single" w:sz="4" w:space="0" w:color="auto"/>
              <w:bottom w:val="single" w:sz="4" w:space="0" w:color="000000"/>
              <w:right w:val="single" w:sz="4" w:space="0" w:color="auto"/>
            </w:tcBorders>
            <w:vAlign w:val="center"/>
          </w:tcPr>
          <w:p w:rsidR="007F1554" w:rsidRPr="0020576C" w:rsidRDefault="007F1554" w:rsidP="00D721AB">
            <w:pPr>
              <w:pStyle w:val="ad"/>
              <w:snapToGrid w:val="0"/>
              <w:spacing w:before="0" w:after="0"/>
              <w:jc w:val="center"/>
              <w:rPr>
                <w:sz w:val="16"/>
                <w:szCs w:val="16"/>
              </w:rPr>
            </w:pPr>
            <w:r w:rsidRPr="0020576C">
              <w:rPr>
                <w:sz w:val="16"/>
                <w:szCs w:val="16"/>
              </w:rPr>
              <w:t>668</w:t>
            </w:r>
          </w:p>
        </w:tc>
        <w:tc>
          <w:tcPr>
            <w:tcW w:w="1260" w:type="dxa"/>
            <w:tcBorders>
              <w:top w:val="single" w:sz="4" w:space="0" w:color="000000"/>
              <w:left w:val="single" w:sz="4" w:space="0" w:color="auto"/>
              <w:bottom w:val="single" w:sz="4" w:space="0" w:color="000000"/>
              <w:right w:val="single" w:sz="4" w:space="0" w:color="auto"/>
            </w:tcBorders>
            <w:vAlign w:val="center"/>
          </w:tcPr>
          <w:p w:rsidR="007F1554" w:rsidRPr="0020576C" w:rsidRDefault="007F1554" w:rsidP="00D721AB">
            <w:pPr>
              <w:pStyle w:val="ad"/>
              <w:snapToGrid w:val="0"/>
              <w:spacing w:before="0" w:after="0"/>
              <w:jc w:val="center"/>
              <w:rPr>
                <w:sz w:val="16"/>
                <w:szCs w:val="16"/>
              </w:rPr>
            </w:pPr>
            <w:r w:rsidRPr="0020576C">
              <w:rPr>
                <w:sz w:val="16"/>
                <w:szCs w:val="16"/>
              </w:rPr>
              <w:t>75,9</w:t>
            </w:r>
          </w:p>
        </w:tc>
      </w:tr>
      <w:tr w:rsidR="007F1554" w:rsidRPr="0020576C" w:rsidTr="00D721AB">
        <w:tc>
          <w:tcPr>
            <w:tcW w:w="2160" w:type="dxa"/>
            <w:tcBorders>
              <w:top w:val="single" w:sz="4" w:space="0" w:color="000000"/>
              <w:left w:val="single" w:sz="4" w:space="0" w:color="000000"/>
              <w:bottom w:val="single" w:sz="4" w:space="0" w:color="000000"/>
              <w:right w:val="nil"/>
            </w:tcBorders>
          </w:tcPr>
          <w:p w:rsidR="007F1554" w:rsidRPr="0020576C" w:rsidRDefault="007F1554" w:rsidP="00D721AB">
            <w:pPr>
              <w:pStyle w:val="ad"/>
              <w:snapToGrid w:val="0"/>
              <w:spacing w:before="0" w:after="0"/>
              <w:jc w:val="both"/>
              <w:rPr>
                <w:sz w:val="16"/>
                <w:szCs w:val="16"/>
              </w:rPr>
            </w:pPr>
            <w:r w:rsidRPr="0020576C">
              <w:rPr>
                <w:sz w:val="16"/>
                <w:szCs w:val="16"/>
              </w:rPr>
              <w:t>Молоко</w:t>
            </w:r>
          </w:p>
        </w:tc>
        <w:tc>
          <w:tcPr>
            <w:tcW w:w="900" w:type="dxa"/>
            <w:tcBorders>
              <w:top w:val="single" w:sz="4" w:space="0" w:color="000000"/>
              <w:left w:val="single" w:sz="4" w:space="0" w:color="000000"/>
              <w:bottom w:val="single" w:sz="4" w:space="0" w:color="000000"/>
              <w:right w:val="nil"/>
            </w:tcBorders>
            <w:vAlign w:val="center"/>
          </w:tcPr>
          <w:p w:rsidR="007F1554" w:rsidRPr="0020576C" w:rsidRDefault="007F1554" w:rsidP="00D721AB">
            <w:pPr>
              <w:pStyle w:val="ad"/>
              <w:snapToGrid w:val="0"/>
              <w:spacing w:before="0" w:after="0"/>
              <w:jc w:val="center"/>
              <w:rPr>
                <w:sz w:val="16"/>
                <w:szCs w:val="16"/>
              </w:rPr>
            </w:pPr>
            <w:r w:rsidRPr="0020576C">
              <w:rPr>
                <w:sz w:val="16"/>
                <w:szCs w:val="16"/>
              </w:rPr>
              <w:t>тонн</w:t>
            </w:r>
          </w:p>
        </w:tc>
        <w:tc>
          <w:tcPr>
            <w:tcW w:w="1080" w:type="dxa"/>
            <w:tcBorders>
              <w:top w:val="single" w:sz="4" w:space="0" w:color="000000"/>
              <w:left w:val="single" w:sz="4" w:space="0" w:color="000000"/>
              <w:bottom w:val="single" w:sz="4" w:space="0" w:color="000000"/>
              <w:right w:val="nil"/>
            </w:tcBorders>
          </w:tcPr>
          <w:p w:rsidR="007F1554" w:rsidRPr="0020576C" w:rsidRDefault="007F1554" w:rsidP="00D721AB">
            <w:pPr>
              <w:pStyle w:val="ad"/>
              <w:snapToGrid w:val="0"/>
              <w:spacing w:before="0" w:after="0"/>
              <w:jc w:val="center"/>
              <w:rPr>
                <w:sz w:val="16"/>
                <w:szCs w:val="16"/>
              </w:rPr>
            </w:pPr>
            <w:r w:rsidRPr="0020576C">
              <w:rPr>
                <w:sz w:val="16"/>
                <w:szCs w:val="16"/>
              </w:rPr>
              <w:t>19501</w:t>
            </w:r>
          </w:p>
        </w:tc>
        <w:tc>
          <w:tcPr>
            <w:tcW w:w="1080" w:type="dxa"/>
            <w:tcBorders>
              <w:top w:val="single" w:sz="4" w:space="0" w:color="000000"/>
              <w:left w:val="single" w:sz="4" w:space="0" w:color="000000"/>
              <w:bottom w:val="single" w:sz="4" w:space="0" w:color="000000"/>
              <w:right w:val="nil"/>
            </w:tcBorders>
          </w:tcPr>
          <w:p w:rsidR="007F1554" w:rsidRPr="0020576C" w:rsidRDefault="007F1554" w:rsidP="00D721AB">
            <w:pPr>
              <w:pStyle w:val="ad"/>
              <w:snapToGrid w:val="0"/>
              <w:spacing w:before="0" w:after="0"/>
              <w:jc w:val="center"/>
              <w:rPr>
                <w:sz w:val="16"/>
                <w:szCs w:val="16"/>
              </w:rPr>
            </w:pPr>
            <w:r w:rsidRPr="0020576C">
              <w:rPr>
                <w:sz w:val="16"/>
                <w:szCs w:val="16"/>
              </w:rPr>
              <w:t>21224</w:t>
            </w:r>
          </w:p>
        </w:tc>
        <w:tc>
          <w:tcPr>
            <w:tcW w:w="1080" w:type="dxa"/>
            <w:tcBorders>
              <w:top w:val="single" w:sz="4" w:space="0" w:color="000000"/>
              <w:left w:val="single" w:sz="4" w:space="0" w:color="000000"/>
              <w:bottom w:val="single" w:sz="4" w:space="0" w:color="000000"/>
              <w:right w:val="single" w:sz="4" w:space="0" w:color="auto"/>
            </w:tcBorders>
          </w:tcPr>
          <w:p w:rsidR="007F1554" w:rsidRPr="0020576C" w:rsidRDefault="007F1554" w:rsidP="00D721AB">
            <w:pPr>
              <w:pStyle w:val="ad"/>
              <w:snapToGrid w:val="0"/>
              <w:spacing w:before="0" w:after="0"/>
              <w:jc w:val="center"/>
              <w:rPr>
                <w:sz w:val="16"/>
                <w:szCs w:val="16"/>
              </w:rPr>
            </w:pPr>
            <w:r w:rsidRPr="0020576C">
              <w:rPr>
                <w:sz w:val="16"/>
                <w:szCs w:val="16"/>
              </w:rPr>
              <w:t>23607</w:t>
            </w:r>
          </w:p>
        </w:tc>
        <w:tc>
          <w:tcPr>
            <w:tcW w:w="900" w:type="dxa"/>
            <w:tcBorders>
              <w:top w:val="single" w:sz="4" w:space="0" w:color="000000"/>
              <w:left w:val="single" w:sz="4" w:space="0" w:color="auto"/>
              <w:bottom w:val="single" w:sz="4" w:space="0" w:color="000000"/>
              <w:right w:val="single" w:sz="4" w:space="0" w:color="auto"/>
            </w:tcBorders>
          </w:tcPr>
          <w:p w:rsidR="007F1554" w:rsidRPr="0020576C" w:rsidRDefault="007F1554" w:rsidP="00D721AB">
            <w:pPr>
              <w:pStyle w:val="ad"/>
              <w:snapToGrid w:val="0"/>
              <w:spacing w:before="0" w:after="0"/>
              <w:jc w:val="center"/>
              <w:rPr>
                <w:sz w:val="16"/>
                <w:szCs w:val="16"/>
              </w:rPr>
            </w:pPr>
            <w:r w:rsidRPr="0020576C">
              <w:rPr>
                <w:sz w:val="16"/>
                <w:szCs w:val="16"/>
              </w:rPr>
              <w:t>25304</w:t>
            </w:r>
          </w:p>
        </w:tc>
        <w:tc>
          <w:tcPr>
            <w:tcW w:w="1035" w:type="dxa"/>
            <w:tcBorders>
              <w:top w:val="single" w:sz="4" w:space="0" w:color="000000"/>
              <w:left w:val="single" w:sz="4" w:space="0" w:color="auto"/>
              <w:bottom w:val="single" w:sz="4" w:space="0" w:color="000000"/>
              <w:right w:val="single" w:sz="4" w:space="0" w:color="auto"/>
            </w:tcBorders>
          </w:tcPr>
          <w:p w:rsidR="007F1554" w:rsidRPr="0020576C" w:rsidRDefault="007F1554" w:rsidP="00D721AB">
            <w:pPr>
              <w:pStyle w:val="ad"/>
              <w:snapToGrid w:val="0"/>
              <w:spacing w:before="0" w:after="0"/>
              <w:jc w:val="center"/>
              <w:rPr>
                <w:sz w:val="16"/>
                <w:szCs w:val="16"/>
              </w:rPr>
            </w:pPr>
            <w:r w:rsidRPr="0020576C">
              <w:rPr>
                <w:sz w:val="16"/>
                <w:szCs w:val="16"/>
              </w:rPr>
              <w:t>28217</w:t>
            </w:r>
          </w:p>
        </w:tc>
        <w:tc>
          <w:tcPr>
            <w:tcW w:w="1260" w:type="dxa"/>
            <w:tcBorders>
              <w:top w:val="single" w:sz="4" w:space="0" w:color="000000"/>
              <w:left w:val="single" w:sz="4" w:space="0" w:color="auto"/>
              <w:bottom w:val="single" w:sz="4" w:space="0" w:color="000000"/>
              <w:right w:val="single" w:sz="4" w:space="0" w:color="auto"/>
            </w:tcBorders>
          </w:tcPr>
          <w:p w:rsidR="007F1554" w:rsidRPr="0020576C" w:rsidRDefault="007F1554" w:rsidP="00D721AB">
            <w:pPr>
              <w:pStyle w:val="ad"/>
              <w:snapToGrid w:val="0"/>
              <w:spacing w:before="0" w:after="0"/>
              <w:jc w:val="center"/>
              <w:rPr>
                <w:sz w:val="16"/>
                <w:szCs w:val="16"/>
              </w:rPr>
            </w:pPr>
            <w:r w:rsidRPr="0020576C">
              <w:rPr>
                <w:sz w:val="16"/>
                <w:szCs w:val="16"/>
              </w:rPr>
              <w:t>144,7</w:t>
            </w:r>
          </w:p>
        </w:tc>
      </w:tr>
      <w:tr w:rsidR="007F1554" w:rsidRPr="0020576C" w:rsidTr="00D721AB">
        <w:tc>
          <w:tcPr>
            <w:tcW w:w="2160" w:type="dxa"/>
            <w:tcBorders>
              <w:top w:val="single" w:sz="4" w:space="0" w:color="000000"/>
              <w:left w:val="single" w:sz="4" w:space="0" w:color="000000"/>
              <w:bottom w:val="single" w:sz="4" w:space="0" w:color="000000"/>
              <w:right w:val="nil"/>
            </w:tcBorders>
          </w:tcPr>
          <w:p w:rsidR="007F1554" w:rsidRPr="0020576C" w:rsidRDefault="007F1554" w:rsidP="00D721AB">
            <w:pPr>
              <w:pStyle w:val="ad"/>
              <w:snapToGrid w:val="0"/>
              <w:spacing w:before="0" w:after="0"/>
              <w:jc w:val="both"/>
              <w:rPr>
                <w:sz w:val="16"/>
                <w:szCs w:val="16"/>
              </w:rPr>
            </w:pPr>
            <w:r w:rsidRPr="0020576C">
              <w:rPr>
                <w:sz w:val="16"/>
                <w:szCs w:val="16"/>
              </w:rPr>
              <w:t xml:space="preserve">Заготовлено грубых и сочных кормов на </w:t>
            </w:r>
            <w:proofErr w:type="spellStart"/>
            <w:r w:rsidRPr="0020576C">
              <w:rPr>
                <w:sz w:val="16"/>
                <w:szCs w:val="16"/>
              </w:rPr>
              <w:t>усл</w:t>
            </w:r>
            <w:proofErr w:type="spellEnd"/>
            <w:r w:rsidRPr="0020576C">
              <w:rPr>
                <w:sz w:val="16"/>
                <w:szCs w:val="16"/>
              </w:rPr>
              <w:t>. голову скота</w:t>
            </w:r>
          </w:p>
        </w:tc>
        <w:tc>
          <w:tcPr>
            <w:tcW w:w="900" w:type="dxa"/>
            <w:tcBorders>
              <w:top w:val="single" w:sz="4" w:space="0" w:color="000000"/>
              <w:left w:val="single" w:sz="4" w:space="0" w:color="000000"/>
              <w:bottom w:val="single" w:sz="4" w:space="0" w:color="000000"/>
              <w:right w:val="nil"/>
            </w:tcBorders>
            <w:vAlign w:val="center"/>
          </w:tcPr>
          <w:p w:rsidR="007F1554" w:rsidRPr="0020576C" w:rsidRDefault="007F1554" w:rsidP="00D721AB">
            <w:pPr>
              <w:pStyle w:val="ad"/>
              <w:snapToGrid w:val="0"/>
              <w:spacing w:before="0" w:after="0"/>
              <w:jc w:val="center"/>
              <w:rPr>
                <w:sz w:val="16"/>
                <w:szCs w:val="16"/>
              </w:rPr>
            </w:pPr>
            <w:proofErr w:type="spellStart"/>
            <w:r w:rsidRPr="0020576C">
              <w:rPr>
                <w:sz w:val="16"/>
                <w:szCs w:val="16"/>
              </w:rPr>
              <w:t>ц.к.ед</w:t>
            </w:r>
            <w:proofErr w:type="spellEnd"/>
            <w:r w:rsidRPr="0020576C">
              <w:rPr>
                <w:sz w:val="16"/>
                <w:szCs w:val="16"/>
              </w:rPr>
              <w:t>.</w:t>
            </w:r>
          </w:p>
        </w:tc>
        <w:tc>
          <w:tcPr>
            <w:tcW w:w="1080" w:type="dxa"/>
            <w:tcBorders>
              <w:top w:val="single" w:sz="4" w:space="0" w:color="000000"/>
              <w:left w:val="single" w:sz="4" w:space="0" w:color="000000"/>
              <w:bottom w:val="single" w:sz="4" w:space="0" w:color="000000"/>
              <w:right w:val="nil"/>
            </w:tcBorders>
            <w:vAlign w:val="center"/>
          </w:tcPr>
          <w:p w:rsidR="007F1554" w:rsidRPr="0020576C" w:rsidRDefault="007F1554" w:rsidP="00D721AB">
            <w:pPr>
              <w:pStyle w:val="ad"/>
              <w:snapToGrid w:val="0"/>
              <w:spacing w:before="0" w:after="0"/>
              <w:jc w:val="center"/>
              <w:rPr>
                <w:sz w:val="16"/>
                <w:szCs w:val="16"/>
              </w:rPr>
            </w:pPr>
            <w:r w:rsidRPr="0020576C">
              <w:rPr>
                <w:sz w:val="16"/>
                <w:szCs w:val="16"/>
              </w:rPr>
              <w:t>22,6</w:t>
            </w:r>
          </w:p>
        </w:tc>
        <w:tc>
          <w:tcPr>
            <w:tcW w:w="1080" w:type="dxa"/>
            <w:tcBorders>
              <w:top w:val="single" w:sz="4" w:space="0" w:color="000000"/>
              <w:left w:val="single" w:sz="4" w:space="0" w:color="000000"/>
              <w:bottom w:val="single" w:sz="4" w:space="0" w:color="000000"/>
              <w:right w:val="nil"/>
            </w:tcBorders>
            <w:vAlign w:val="center"/>
          </w:tcPr>
          <w:p w:rsidR="007F1554" w:rsidRPr="0020576C" w:rsidRDefault="007F1554" w:rsidP="00D721AB">
            <w:pPr>
              <w:pStyle w:val="ad"/>
              <w:snapToGrid w:val="0"/>
              <w:spacing w:before="0" w:after="0"/>
              <w:jc w:val="center"/>
              <w:rPr>
                <w:sz w:val="16"/>
                <w:szCs w:val="16"/>
              </w:rPr>
            </w:pPr>
            <w:r w:rsidRPr="0020576C">
              <w:rPr>
                <w:sz w:val="16"/>
                <w:szCs w:val="16"/>
              </w:rPr>
              <w:t>27,8</w:t>
            </w:r>
          </w:p>
        </w:tc>
        <w:tc>
          <w:tcPr>
            <w:tcW w:w="1080" w:type="dxa"/>
            <w:tcBorders>
              <w:top w:val="single" w:sz="4" w:space="0" w:color="000000"/>
              <w:left w:val="single" w:sz="4" w:space="0" w:color="000000"/>
              <w:bottom w:val="single" w:sz="4" w:space="0" w:color="000000"/>
              <w:right w:val="single" w:sz="4" w:space="0" w:color="auto"/>
            </w:tcBorders>
            <w:vAlign w:val="center"/>
          </w:tcPr>
          <w:p w:rsidR="007F1554" w:rsidRPr="0020576C" w:rsidRDefault="007F1554" w:rsidP="00D721AB">
            <w:pPr>
              <w:pStyle w:val="ad"/>
              <w:snapToGrid w:val="0"/>
              <w:spacing w:before="0" w:after="0"/>
              <w:jc w:val="center"/>
              <w:rPr>
                <w:sz w:val="16"/>
                <w:szCs w:val="16"/>
              </w:rPr>
            </w:pPr>
            <w:r w:rsidRPr="0020576C">
              <w:rPr>
                <w:sz w:val="16"/>
                <w:szCs w:val="16"/>
              </w:rPr>
              <w:t>28,9</w:t>
            </w:r>
          </w:p>
        </w:tc>
        <w:tc>
          <w:tcPr>
            <w:tcW w:w="900" w:type="dxa"/>
            <w:tcBorders>
              <w:top w:val="single" w:sz="4" w:space="0" w:color="000000"/>
              <w:left w:val="single" w:sz="4" w:space="0" w:color="auto"/>
              <w:bottom w:val="single" w:sz="4" w:space="0" w:color="000000"/>
              <w:right w:val="single" w:sz="4" w:space="0" w:color="auto"/>
            </w:tcBorders>
            <w:vAlign w:val="center"/>
          </w:tcPr>
          <w:p w:rsidR="007F1554" w:rsidRPr="0020576C" w:rsidRDefault="007F1554" w:rsidP="00D721AB">
            <w:pPr>
              <w:pStyle w:val="ad"/>
              <w:snapToGrid w:val="0"/>
              <w:spacing w:before="0" w:after="0"/>
              <w:jc w:val="center"/>
              <w:rPr>
                <w:sz w:val="16"/>
                <w:szCs w:val="16"/>
              </w:rPr>
            </w:pPr>
            <w:r w:rsidRPr="0020576C">
              <w:rPr>
                <w:sz w:val="16"/>
                <w:szCs w:val="16"/>
              </w:rPr>
              <w:t>29,5</w:t>
            </w:r>
          </w:p>
        </w:tc>
        <w:tc>
          <w:tcPr>
            <w:tcW w:w="1035" w:type="dxa"/>
            <w:tcBorders>
              <w:top w:val="single" w:sz="4" w:space="0" w:color="000000"/>
              <w:left w:val="single" w:sz="4" w:space="0" w:color="auto"/>
              <w:bottom w:val="single" w:sz="4" w:space="0" w:color="000000"/>
              <w:right w:val="single" w:sz="4" w:space="0" w:color="auto"/>
            </w:tcBorders>
            <w:vAlign w:val="center"/>
          </w:tcPr>
          <w:p w:rsidR="007F1554" w:rsidRPr="0020576C" w:rsidRDefault="007F1554" w:rsidP="00D721AB">
            <w:pPr>
              <w:pStyle w:val="ad"/>
              <w:snapToGrid w:val="0"/>
              <w:spacing w:before="0" w:after="0"/>
              <w:jc w:val="center"/>
              <w:rPr>
                <w:sz w:val="16"/>
                <w:szCs w:val="16"/>
              </w:rPr>
            </w:pPr>
            <w:r w:rsidRPr="0020576C">
              <w:rPr>
                <w:sz w:val="16"/>
                <w:szCs w:val="16"/>
              </w:rPr>
              <w:t>35,2</w:t>
            </w:r>
          </w:p>
        </w:tc>
        <w:tc>
          <w:tcPr>
            <w:tcW w:w="1260" w:type="dxa"/>
            <w:tcBorders>
              <w:top w:val="single" w:sz="4" w:space="0" w:color="000000"/>
              <w:left w:val="single" w:sz="4" w:space="0" w:color="auto"/>
              <w:bottom w:val="single" w:sz="4" w:space="0" w:color="000000"/>
              <w:right w:val="single" w:sz="4" w:space="0" w:color="auto"/>
            </w:tcBorders>
            <w:vAlign w:val="center"/>
          </w:tcPr>
          <w:p w:rsidR="007F1554" w:rsidRPr="0020576C" w:rsidRDefault="007F1554" w:rsidP="00D721AB">
            <w:pPr>
              <w:pStyle w:val="ad"/>
              <w:snapToGrid w:val="0"/>
              <w:spacing w:before="0" w:after="0"/>
              <w:jc w:val="center"/>
              <w:rPr>
                <w:sz w:val="16"/>
                <w:szCs w:val="16"/>
              </w:rPr>
            </w:pPr>
            <w:r w:rsidRPr="0020576C">
              <w:rPr>
                <w:sz w:val="16"/>
                <w:szCs w:val="16"/>
              </w:rPr>
              <w:t>155,8</w:t>
            </w:r>
          </w:p>
        </w:tc>
      </w:tr>
      <w:tr w:rsidR="007F1554" w:rsidRPr="0020576C" w:rsidTr="00D721AB">
        <w:tc>
          <w:tcPr>
            <w:tcW w:w="2160" w:type="dxa"/>
            <w:tcBorders>
              <w:top w:val="single" w:sz="4" w:space="0" w:color="000000"/>
              <w:left w:val="single" w:sz="4" w:space="0" w:color="000000"/>
              <w:bottom w:val="single" w:sz="4" w:space="0" w:color="000000"/>
              <w:right w:val="nil"/>
            </w:tcBorders>
          </w:tcPr>
          <w:p w:rsidR="007F1554" w:rsidRPr="0020576C" w:rsidRDefault="007F1554" w:rsidP="00D721AB">
            <w:pPr>
              <w:pStyle w:val="ad"/>
              <w:snapToGrid w:val="0"/>
              <w:spacing w:before="0" w:after="0"/>
              <w:rPr>
                <w:sz w:val="16"/>
                <w:szCs w:val="16"/>
              </w:rPr>
            </w:pPr>
            <w:r w:rsidRPr="0020576C">
              <w:rPr>
                <w:sz w:val="16"/>
                <w:szCs w:val="16"/>
              </w:rPr>
              <w:t>Урожайность зерновых (в весе после дорабо</w:t>
            </w:r>
            <w:r w:rsidRPr="0020576C">
              <w:rPr>
                <w:sz w:val="16"/>
                <w:szCs w:val="16"/>
              </w:rPr>
              <w:t>т</w:t>
            </w:r>
            <w:r w:rsidRPr="0020576C">
              <w:rPr>
                <w:sz w:val="16"/>
                <w:szCs w:val="16"/>
              </w:rPr>
              <w:t>ки)</w:t>
            </w:r>
          </w:p>
        </w:tc>
        <w:tc>
          <w:tcPr>
            <w:tcW w:w="900" w:type="dxa"/>
            <w:tcBorders>
              <w:top w:val="single" w:sz="4" w:space="0" w:color="000000"/>
              <w:left w:val="single" w:sz="4" w:space="0" w:color="000000"/>
              <w:bottom w:val="single" w:sz="4" w:space="0" w:color="000000"/>
              <w:right w:val="nil"/>
            </w:tcBorders>
            <w:vAlign w:val="center"/>
          </w:tcPr>
          <w:p w:rsidR="007F1554" w:rsidRPr="0020576C" w:rsidRDefault="007F1554" w:rsidP="00D721AB">
            <w:pPr>
              <w:pStyle w:val="ad"/>
              <w:snapToGrid w:val="0"/>
              <w:spacing w:before="0" w:after="0"/>
              <w:jc w:val="center"/>
              <w:rPr>
                <w:sz w:val="16"/>
                <w:szCs w:val="16"/>
              </w:rPr>
            </w:pPr>
            <w:r w:rsidRPr="0020576C">
              <w:rPr>
                <w:sz w:val="16"/>
                <w:szCs w:val="16"/>
              </w:rPr>
              <w:t>ц/га</w:t>
            </w:r>
          </w:p>
        </w:tc>
        <w:tc>
          <w:tcPr>
            <w:tcW w:w="1080" w:type="dxa"/>
            <w:tcBorders>
              <w:top w:val="single" w:sz="4" w:space="0" w:color="000000"/>
              <w:left w:val="single" w:sz="4" w:space="0" w:color="000000"/>
              <w:bottom w:val="single" w:sz="4" w:space="0" w:color="000000"/>
              <w:right w:val="nil"/>
            </w:tcBorders>
            <w:vAlign w:val="center"/>
          </w:tcPr>
          <w:p w:rsidR="007F1554" w:rsidRPr="0020576C" w:rsidRDefault="007F1554" w:rsidP="00D721AB">
            <w:pPr>
              <w:pStyle w:val="ad"/>
              <w:snapToGrid w:val="0"/>
              <w:spacing w:before="0" w:after="0"/>
              <w:jc w:val="center"/>
              <w:rPr>
                <w:sz w:val="16"/>
                <w:szCs w:val="16"/>
              </w:rPr>
            </w:pPr>
            <w:r w:rsidRPr="0020576C">
              <w:rPr>
                <w:sz w:val="16"/>
                <w:szCs w:val="16"/>
              </w:rPr>
              <w:t>16,7</w:t>
            </w:r>
          </w:p>
        </w:tc>
        <w:tc>
          <w:tcPr>
            <w:tcW w:w="1080" w:type="dxa"/>
            <w:tcBorders>
              <w:top w:val="single" w:sz="4" w:space="0" w:color="000000"/>
              <w:left w:val="single" w:sz="4" w:space="0" w:color="000000"/>
              <w:bottom w:val="single" w:sz="4" w:space="0" w:color="000000"/>
              <w:right w:val="nil"/>
            </w:tcBorders>
            <w:vAlign w:val="center"/>
          </w:tcPr>
          <w:p w:rsidR="007F1554" w:rsidRPr="0020576C" w:rsidRDefault="007F1554" w:rsidP="00D721AB">
            <w:pPr>
              <w:pStyle w:val="ad"/>
              <w:snapToGrid w:val="0"/>
              <w:spacing w:before="0" w:after="0"/>
              <w:jc w:val="center"/>
              <w:rPr>
                <w:sz w:val="16"/>
                <w:szCs w:val="16"/>
              </w:rPr>
            </w:pPr>
            <w:r w:rsidRPr="0020576C">
              <w:rPr>
                <w:sz w:val="16"/>
                <w:szCs w:val="16"/>
              </w:rPr>
              <w:t>25,8</w:t>
            </w:r>
          </w:p>
        </w:tc>
        <w:tc>
          <w:tcPr>
            <w:tcW w:w="1080" w:type="dxa"/>
            <w:tcBorders>
              <w:top w:val="single" w:sz="4" w:space="0" w:color="000000"/>
              <w:left w:val="single" w:sz="4" w:space="0" w:color="000000"/>
              <w:bottom w:val="single" w:sz="4" w:space="0" w:color="000000"/>
              <w:right w:val="single" w:sz="4" w:space="0" w:color="auto"/>
            </w:tcBorders>
            <w:vAlign w:val="center"/>
          </w:tcPr>
          <w:p w:rsidR="007F1554" w:rsidRPr="0020576C" w:rsidRDefault="007F1554" w:rsidP="00D721AB">
            <w:pPr>
              <w:pStyle w:val="ad"/>
              <w:snapToGrid w:val="0"/>
              <w:spacing w:before="0" w:after="0"/>
              <w:jc w:val="center"/>
              <w:rPr>
                <w:sz w:val="16"/>
                <w:szCs w:val="16"/>
              </w:rPr>
            </w:pPr>
            <w:r w:rsidRPr="0020576C">
              <w:rPr>
                <w:sz w:val="16"/>
                <w:szCs w:val="16"/>
              </w:rPr>
              <w:t>20,8</w:t>
            </w:r>
          </w:p>
        </w:tc>
        <w:tc>
          <w:tcPr>
            <w:tcW w:w="900" w:type="dxa"/>
            <w:tcBorders>
              <w:top w:val="single" w:sz="4" w:space="0" w:color="000000"/>
              <w:left w:val="single" w:sz="4" w:space="0" w:color="auto"/>
              <w:bottom w:val="single" w:sz="4" w:space="0" w:color="000000"/>
              <w:right w:val="single" w:sz="4" w:space="0" w:color="auto"/>
            </w:tcBorders>
          </w:tcPr>
          <w:p w:rsidR="007F1554" w:rsidRPr="0020576C" w:rsidRDefault="007F1554" w:rsidP="00D721AB">
            <w:pPr>
              <w:pStyle w:val="ad"/>
              <w:snapToGrid w:val="0"/>
              <w:spacing w:before="0" w:after="0"/>
              <w:jc w:val="center"/>
              <w:rPr>
                <w:sz w:val="16"/>
                <w:szCs w:val="16"/>
              </w:rPr>
            </w:pPr>
          </w:p>
          <w:p w:rsidR="007F1554" w:rsidRPr="0020576C" w:rsidRDefault="007F1554" w:rsidP="00D721AB">
            <w:pPr>
              <w:pStyle w:val="ad"/>
              <w:snapToGrid w:val="0"/>
              <w:spacing w:before="0" w:after="0"/>
              <w:jc w:val="center"/>
              <w:rPr>
                <w:sz w:val="16"/>
                <w:szCs w:val="16"/>
              </w:rPr>
            </w:pPr>
            <w:r w:rsidRPr="0020576C">
              <w:rPr>
                <w:sz w:val="16"/>
                <w:szCs w:val="16"/>
              </w:rPr>
              <w:t>17,6</w:t>
            </w:r>
          </w:p>
        </w:tc>
        <w:tc>
          <w:tcPr>
            <w:tcW w:w="1035" w:type="dxa"/>
            <w:tcBorders>
              <w:top w:val="single" w:sz="4" w:space="0" w:color="000000"/>
              <w:left w:val="single" w:sz="4" w:space="0" w:color="auto"/>
              <w:bottom w:val="single" w:sz="4" w:space="0" w:color="000000"/>
              <w:right w:val="single" w:sz="4" w:space="0" w:color="auto"/>
            </w:tcBorders>
            <w:vAlign w:val="center"/>
          </w:tcPr>
          <w:p w:rsidR="007F1554" w:rsidRPr="0020576C" w:rsidRDefault="007F1554" w:rsidP="00D721AB">
            <w:pPr>
              <w:pStyle w:val="ad"/>
              <w:snapToGrid w:val="0"/>
              <w:spacing w:before="0" w:after="0"/>
              <w:jc w:val="center"/>
              <w:rPr>
                <w:sz w:val="16"/>
                <w:szCs w:val="16"/>
              </w:rPr>
            </w:pPr>
            <w:r w:rsidRPr="0020576C">
              <w:rPr>
                <w:sz w:val="16"/>
                <w:szCs w:val="16"/>
              </w:rPr>
              <w:t>17</w:t>
            </w:r>
          </w:p>
        </w:tc>
        <w:tc>
          <w:tcPr>
            <w:tcW w:w="1260" w:type="dxa"/>
            <w:tcBorders>
              <w:top w:val="single" w:sz="4" w:space="0" w:color="000000"/>
              <w:left w:val="single" w:sz="4" w:space="0" w:color="auto"/>
              <w:bottom w:val="single" w:sz="4" w:space="0" w:color="000000"/>
              <w:right w:val="single" w:sz="4" w:space="0" w:color="auto"/>
            </w:tcBorders>
            <w:vAlign w:val="center"/>
          </w:tcPr>
          <w:p w:rsidR="007F1554" w:rsidRPr="0020576C" w:rsidRDefault="007F1554" w:rsidP="00D721AB">
            <w:pPr>
              <w:pStyle w:val="ad"/>
              <w:snapToGrid w:val="0"/>
              <w:spacing w:before="0" w:after="0"/>
              <w:jc w:val="center"/>
              <w:rPr>
                <w:sz w:val="16"/>
                <w:szCs w:val="16"/>
              </w:rPr>
            </w:pPr>
            <w:r w:rsidRPr="0020576C">
              <w:rPr>
                <w:sz w:val="16"/>
                <w:szCs w:val="16"/>
              </w:rPr>
              <w:t>101,8</w:t>
            </w:r>
          </w:p>
        </w:tc>
      </w:tr>
      <w:tr w:rsidR="007F1554" w:rsidRPr="0020576C" w:rsidTr="00D721AB">
        <w:tc>
          <w:tcPr>
            <w:tcW w:w="2160" w:type="dxa"/>
            <w:tcBorders>
              <w:top w:val="single" w:sz="4" w:space="0" w:color="000000"/>
              <w:left w:val="single" w:sz="4" w:space="0" w:color="000000"/>
              <w:bottom w:val="single" w:sz="4" w:space="0" w:color="000000"/>
              <w:right w:val="nil"/>
            </w:tcBorders>
          </w:tcPr>
          <w:p w:rsidR="007F1554" w:rsidRPr="0020576C" w:rsidRDefault="007F1554" w:rsidP="00D721AB">
            <w:pPr>
              <w:pStyle w:val="ad"/>
              <w:snapToGrid w:val="0"/>
              <w:spacing w:before="0" w:after="0"/>
              <w:jc w:val="both"/>
              <w:rPr>
                <w:sz w:val="16"/>
                <w:szCs w:val="16"/>
              </w:rPr>
            </w:pPr>
            <w:r w:rsidRPr="0020576C">
              <w:rPr>
                <w:sz w:val="16"/>
                <w:szCs w:val="16"/>
              </w:rPr>
              <w:lastRenderedPageBreak/>
              <w:t>Надой на 1 корову</w:t>
            </w:r>
          </w:p>
        </w:tc>
        <w:tc>
          <w:tcPr>
            <w:tcW w:w="900" w:type="dxa"/>
            <w:tcBorders>
              <w:top w:val="single" w:sz="4" w:space="0" w:color="000000"/>
              <w:left w:val="single" w:sz="4" w:space="0" w:color="000000"/>
              <w:bottom w:val="single" w:sz="4" w:space="0" w:color="000000"/>
              <w:right w:val="nil"/>
            </w:tcBorders>
          </w:tcPr>
          <w:p w:rsidR="007F1554" w:rsidRPr="0020576C" w:rsidRDefault="007F1554" w:rsidP="00D721AB">
            <w:pPr>
              <w:pStyle w:val="ad"/>
              <w:snapToGrid w:val="0"/>
              <w:spacing w:before="0" w:after="0"/>
              <w:jc w:val="center"/>
              <w:rPr>
                <w:sz w:val="16"/>
                <w:szCs w:val="16"/>
              </w:rPr>
            </w:pPr>
            <w:r w:rsidRPr="0020576C">
              <w:rPr>
                <w:sz w:val="16"/>
                <w:szCs w:val="16"/>
              </w:rPr>
              <w:t>кг</w:t>
            </w:r>
          </w:p>
        </w:tc>
        <w:tc>
          <w:tcPr>
            <w:tcW w:w="1080" w:type="dxa"/>
            <w:tcBorders>
              <w:top w:val="single" w:sz="4" w:space="0" w:color="000000"/>
              <w:left w:val="single" w:sz="4" w:space="0" w:color="000000"/>
              <w:bottom w:val="single" w:sz="4" w:space="0" w:color="000000"/>
              <w:right w:val="nil"/>
            </w:tcBorders>
          </w:tcPr>
          <w:p w:rsidR="007F1554" w:rsidRPr="0020576C" w:rsidRDefault="007F1554" w:rsidP="00D721AB">
            <w:pPr>
              <w:pStyle w:val="ad"/>
              <w:snapToGrid w:val="0"/>
              <w:spacing w:before="0" w:after="0"/>
              <w:jc w:val="center"/>
              <w:rPr>
                <w:sz w:val="16"/>
                <w:szCs w:val="16"/>
              </w:rPr>
            </w:pPr>
            <w:r w:rsidRPr="0020576C">
              <w:rPr>
                <w:sz w:val="16"/>
                <w:szCs w:val="16"/>
              </w:rPr>
              <w:t>6564</w:t>
            </w:r>
          </w:p>
        </w:tc>
        <w:tc>
          <w:tcPr>
            <w:tcW w:w="1080" w:type="dxa"/>
            <w:tcBorders>
              <w:top w:val="single" w:sz="4" w:space="0" w:color="000000"/>
              <w:left w:val="single" w:sz="4" w:space="0" w:color="000000"/>
              <w:bottom w:val="single" w:sz="4" w:space="0" w:color="000000"/>
              <w:right w:val="nil"/>
            </w:tcBorders>
          </w:tcPr>
          <w:p w:rsidR="007F1554" w:rsidRPr="0020576C" w:rsidRDefault="007F1554" w:rsidP="00D721AB">
            <w:pPr>
              <w:pStyle w:val="ad"/>
              <w:snapToGrid w:val="0"/>
              <w:spacing w:before="0" w:after="0"/>
              <w:jc w:val="center"/>
              <w:rPr>
                <w:sz w:val="16"/>
                <w:szCs w:val="16"/>
              </w:rPr>
            </w:pPr>
            <w:r w:rsidRPr="0020576C">
              <w:rPr>
                <w:sz w:val="16"/>
                <w:szCs w:val="16"/>
              </w:rPr>
              <w:t>6721</w:t>
            </w:r>
          </w:p>
        </w:tc>
        <w:tc>
          <w:tcPr>
            <w:tcW w:w="1080" w:type="dxa"/>
            <w:tcBorders>
              <w:top w:val="single" w:sz="4" w:space="0" w:color="000000"/>
              <w:left w:val="single" w:sz="4" w:space="0" w:color="000000"/>
              <w:bottom w:val="single" w:sz="4" w:space="0" w:color="000000"/>
              <w:right w:val="single" w:sz="4" w:space="0" w:color="auto"/>
            </w:tcBorders>
          </w:tcPr>
          <w:p w:rsidR="007F1554" w:rsidRPr="0020576C" w:rsidRDefault="007F1554" w:rsidP="00D721AB">
            <w:pPr>
              <w:pStyle w:val="ad"/>
              <w:snapToGrid w:val="0"/>
              <w:spacing w:before="0" w:after="0"/>
              <w:jc w:val="center"/>
              <w:rPr>
                <w:sz w:val="16"/>
                <w:szCs w:val="16"/>
              </w:rPr>
            </w:pPr>
            <w:r w:rsidRPr="0020576C">
              <w:rPr>
                <w:sz w:val="16"/>
                <w:szCs w:val="16"/>
              </w:rPr>
              <w:t>7145</w:t>
            </w:r>
          </w:p>
        </w:tc>
        <w:tc>
          <w:tcPr>
            <w:tcW w:w="900" w:type="dxa"/>
            <w:tcBorders>
              <w:top w:val="single" w:sz="4" w:space="0" w:color="000000"/>
              <w:left w:val="single" w:sz="4" w:space="0" w:color="auto"/>
              <w:bottom w:val="single" w:sz="4" w:space="0" w:color="000000"/>
              <w:right w:val="single" w:sz="4" w:space="0" w:color="auto"/>
            </w:tcBorders>
          </w:tcPr>
          <w:p w:rsidR="007F1554" w:rsidRPr="0020576C" w:rsidRDefault="007F1554" w:rsidP="00D721AB">
            <w:pPr>
              <w:pStyle w:val="ad"/>
              <w:snapToGrid w:val="0"/>
              <w:spacing w:before="0" w:after="0"/>
              <w:jc w:val="center"/>
              <w:rPr>
                <w:sz w:val="16"/>
                <w:szCs w:val="16"/>
              </w:rPr>
            </w:pPr>
            <w:r w:rsidRPr="0020576C">
              <w:rPr>
                <w:sz w:val="16"/>
                <w:szCs w:val="16"/>
              </w:rPr>
              <w:t>7324</w:t>
            </w:r>
          </w:p>
        </w:tc>
        <w:tc>
          <w:tcPr>
            <w:tcW w:w="1035" w:type="dxa"/>
            <w:tcBorders>
              <w:top w:val="single" w:sz="4" w:space="0" w:color="000000"/>
              <w:left w:val="single" w:sz="4" w:space="0" w:color="auto"/>
              <w:bottom w:val="single" w:sz="4" w:space="0" w:color="000000"/>
              <w:right w:val="single" w:sz="4" w:space="0" w:color="auto"/>
            </w:tcBorders>
          </w:tcPr>
          <w:p w:rsidR="007F1554" w:rsidRPr="0020576C" w:rsidRDefault="007F1554" w:rsidP="00D721AB">
            <w:pPr>
              <w:pStyle w:val="ad"/>
              <w:snapToGrid w:val="0"/>
              <w:spacing w:before="0" w:after="0"/>
              <w:jc w:val="center"/>
              <w:rPr>
                <w:sz w:val="16"/>
                <w:szCs w:val="16"/>
              </w:rPr>
            </w:pPr>
            <w:r w:rsidRPr="0020576C">
              <w:rPr>
                <w:sz w:val="16"/>
                <w:szCs w:val="16"/>
              </w:rPr>
              <w:t>7604</w:t>
            </w:r>
          </w:p>
        </w:tc>
        <w:tc>
          <w:tcPr>
            <w:tcW w:w="1260" w:type="dxa"/>
            <w:tcBorders>
              <w:top w:val="single" w:sz="4" w:space="0" w:color="000000"/>
              <w:left w:val="single" w:sz="4" w:space="0" w:color="auto"/>
              <w:bottom w:val="single" w:sz="4" w:space="0" w:color="000000"/>
              <w:right w:val="single" w:sz="4" w:space="0" w:color="auto"/>
            </w:tcBorders>
          </w:tcPr>
          <w:p w:rsidR="007F1554" w:rsidRPr="0020576C" w:rsidRDefault="007F1554" w:rsidP="00D721AB">
            <w:pPr>
              <w:pStyle w:val="ad"/>
              <w:snapToGrid w:val="0"/>
              <w:spacing w:before="0" w:after="0"/>
              <w:jc w:val="center"/>
              <w:rPr>
                <w:sz w:val="16"/>
                <w:szCs w:val="16"/>
              </w:rPr>
            </w:pPr>
            <w:r w:rsidRPr="0020576C">
              <w:rPr>
                <w:sz w:val="16"/>
                <w:szCs w:val="16"/>
              </w:rPr>
              <w:t>115,8</w:t>
            </w:r>
          </w:p>
        </w:tc>
      </w:tr>
      <w:tr w:rsidR="007F1554" w:rsidRPr="0020576C" w:rsidTr="00D721AB">
        <w:tc>
          <w:tcPr>
            <w:tcW w:w="2160" w:type="dxa"/>
            <w:tcBorders>
              <w:top w:val="single" w:sz="4" w:space="0" w:color="000000"/>
              <w:left w:val="single" w:sz="4" w:space="0" w:color="000000"/>
              <w:bottom w:val="single" w:sz="4" w:space="0" w:color="000000"/>
              <w:right w:val="nil"/>
            </w:tcBorders>
          </w:tcPr>
          <w:p w:rsidR="007F1554" w:rsidRPr="0020576C" w:rsidRDefault="007F1554" w:rsidP="00D721AB">
            <w:pPr>
              <w:pStyle w:val="ad"/>
              <w:snapToGrid w:val="0"/>
              <w:spacing w:before="0" w:after="0"/>
              <w:jc w:val="both"/>
              <w:rPr>
                <w:sz w:val="16"/>
                <w:szCs w:val="16"/>
                <w:lang w:val="en-US"/>
              </w:rPr>
            </w:pPr>
            <w:r w:rsidRPr="0020576C">
              <w:rPr>
                <w:sz w:val="16"/>
                <w:szCs w:val="16"/>
              </w:rPr>
              <w:t>Среднесуточный пр</w:t>
            </w:r>
            <w:r w:rsidRPr="0020576C">
              <w:rPr>
                <w:sz w:val="16"/>
                <w:szCs w:val="16"/>
              </w:rPr>
              <w:t>и</w:t>
            </w:r>
            <w:r w:rsidRPr="0020576C">
              <w:rPr>
                <w:sz w:val="16"/>
                <w:szCs w:val="16"/>
              </w:rPr>
              <w:t>вес</w:t>
            </w:r>
          </w:p>
        </w:tc>
        <w:tc>
          <w:tcPr>
            <w:tcW w:w="900" w:type="dxa"/>
            <w:tcBorders>
              <w:top w:val="single" w:sz="4" w:space="0" w:color="000000"/>
              <w:left w:val="single" w:sz="4" w:space="0" w:color="000000"/>
              <w:bottom w:val="single" w:sz="4" w:space="0" w:color="000000"/>
              <w:right w:val="nil"/>
            </w:tcBorders>
            <w:vAlign w:val="center"/>
          </w:tcPr>
          <w:p w:rsidR="007F1554" w:rsidRPr="0020576C" w:rsidRDefault="007F1554" w:rsidP="00D721AB">
            <w:pPr>
              <w:pStyle w:val="ad"/>
              <w:snapToGrid w:val="0"/>
              <w:spacing w:before="0" w:after="0"/>
              <w:jc w:val="center"/>
              <w:rPr>
                <w:sz w:val="16"/>
                <w:szCs w:val="16"/>
              </w:rPr>
            </w:pPr>
            <w:r w:rsidRPr="0020576C">
              <w:rPr>
                <w:sz w:val="16"/>
                <w:szCs w:val="16"/>
              </w:rPr>
              <w:t>гр.</w:t>
            </w:r>
          </w:p>
        </w:tc>
        <w:tc>
          <w:tcPr>
            <w:tcW w:w="1080" w:type="dxa"/>
            <w:tcBorders>
              <w:top w:val="single" w:sz="4" w:space="0" w:color="000000"/>
              <w:left w:val="single" w:sz="4" w:space="0" w:color="000000"/>
              <w:bottom w:val="single" w:sz="4" w:space="0" w:color="000000"/>
              <w:right w:val="nil"/>
            </w:tcBorders>
            <w:vAlign w:val="center"/>
          </w:tcPr>
          <w:p w:rsidR="007F1554" w:rsidRPr="0020576C" w:rsidRDefault="007F1554" w:rsidP="00D721AB">
            <w:pPr>
              <w:pStyle w:val="ad"/>
              <w:snapToGrid w:val="0"/>
              <w:spacing w:before="0" w:after="0"/>
              <w:jc w:val="center"/>
              <w:rPr>
                <w:sz w:val="16"/>
                <w:szCs w:val="16"/>
              </w:rPr>
            </w:pPr>
            <w:r w:rsidRPr="0020576C">
              <w:rPr>
                <w:sz w:val="16"/>
                <w:szCs w:val="16"/>
              </w:rPr>
              <w:t>574</w:t>
            </w:r>
          </w:p>
        </w:tc>
        <w:tc>
          <w:tcPr>
            <w:tcW w:w="1080" w:type="dxa"/>
            <w:tcBorders>
              <w:top w:val="single" w:sz="4" w:space="0" w:color="000000"/>
              <w:left w:val="single" w:sz="4" w:space="0" w:color="000000"/>
              <w:bottom w:val="single" w:sz="4" w:space="0" w:color="000000"/>
              <w:right w:val="nil"/>
            </w:tcBorders>
            <w:vAlign w:val="center"/>
          </w:tcPr>
          <w:p w:rsidR="007F1554" w:rsidRPr="0020576C" w:rsidRDefault="007F1554" w:rsidP="00D721AB">
            <w:pPr>
              <w:pStyle w:val="ad"/>
              <w:snapToGrid w:val="0"/>
              <w:spacing w:before="0" w:after="0"/>
              <w:jc w:val="center"/>
              <w:rPr>
                <w:sz w:val="16"/>
                <w:szCs w:val="16"/>
              </w:rPr>
            </w:pPr>
            <w:r w:rsidRPr="0020576C">
              <w:rPr>
                <w:sz w:val="16"/>
                <w:szCs w:val="16"/>
              </w:rPr>
              <w:t>573</w:t>
            </w:r>
          </w:p>
        </w:tc>
        <w:tc>
          <w:tcPr>
            <w:tcW w:w="1080" w:type="dxa"/>
            <w:tcBorders>
              <w:top w:val="single" w:sz="4" w:space="0" w:color="000000"/>
              <w:left w:val="single" w:sz="4" w:space="0" w:color="000000"/>
              <w:bottom w:val="single" w:sz="4" w:space="0" w:color="000000"/>
              <w:right w:val="single" w:sz="4" w:space="0" w:color="auto"/>
            </w:tcBorders>
            <w:vAlign w:val="center"/>
          </w:tcPr>
          <w:p w:rsidR="007F1554" w:rsidRPr="0020576C" w:rsidRDefault="007F1554" w:rsidP="00D721AB">
            <w:pPr>
              <w:pStyle w:val="ad"/>
              <w:snapToGrid w:val="0"/>
              <w:spacing w:before="0" w:after="0"/>
              <w:jc w:val="center"/>
              <w:rPr>
                <w:sz w:val="16"/>
                <w:szCs w:val="16"/>
              </w:rPr>
            </w:pPr>
            <w:r w:rsidRPr="0020576C">
              <w:rPr>
                <w:sz w:val="16"/>
                <w:szCs w:val="16"/>
              </w:rPr>
              <w:t>584</w:t>
            </w:r>
          </w:p>
        </w:tc>
        <w:tc>
          <w:tcPr>
            <w:tcW w:w="900" w:type="dxa"/>
            <w:tcBorders>
              <w:top w:val="single" w:sz="4" w:space="0" w:color="000000"/>
              <w:left w:val="single" w:sz="4" w:space="0" w:color="auto"/>
              <w:bottom w:val="single" w:sz="4" w:space="0" w:color="auto"/>
              <w:right w:val="single" w:sz="4" w:space="0" w:color="auto"/>
            </w:tcBorders>
            <w:vAlign w:val="center"/>
          </w:tcPr>
          <w:p w:rsidR="007F1554" w:rsidRPr="0020576C" w:rsidRDefault="007F1554" w:rsidP="00D721AB">
            <w:pPr>
              <w:pStyle w:val="ad"/>
              <w:snapToGrid w:val="0"/>
              <w:spacing w:before="0" w:after="0"/>
              <w:jc w:val="center"/>
              <w:rPr>
                <w:sz w:val="16"/>
                <w:szCs w:val="16"/>
              </w:rPr>
            </w:pPr>
            <w:r w:rsidRPr="0020576C">
              <w:rPr>
                <w:sz w:val="16"/>
                <w:szCs w:val="16"/>
              </w:rPr>
              <w:t>609</w:t>
            </w:r>
          </w:p>
        </w:tc>
        <w:tc>
          <w:tcPr>
            <w:tcW w:w="1035" w:type="dxa"/>
            <w:tcBorders>
              <w:top w:val="single" w:sz="4" w:space="0" w:color="000000"/>
              <w:left w:val="single" w:sz="4" w:space="0" w:color="auto"/>
              <w:bottom w:val="single" w:sz="4" w:space="0" w:color="auto"/>
              <w:right w:val="single" w:sz="4" w:space="0" w:color="auto"/>
            </w:tcBorders>
            <w:vAlign w:val="center"/>
          </w:tcPr>
          <w:p w:rsidR="007F1554" w:rsidRPr="0020576C" w:rsidRDefault="007F1554" w:rsidP="00D721AB">
            <w:pPr>
              <w:pStyle w:val="ad"/>
              <w:snapToGrid w:val="0"/>
              <w:spacing w:before="0" w:after="0"/>
              <w:jc w:val="center"/>
              <w:rPr>
                <w:sz w:val="16"/>
                <w:szCs w:val="16"/>
              </w:rPr>
            </w:pPr>
            <w:r w:rsidRPr="0020576C">
              <w:rPr>
                <w:sz w:val="16"/>
                <w:szCs w:val="16"/>
              </w:rPr>
              <w:t>634</w:t>
            </w:r>
          </w:p>
        </w:tc>
        <w:tc>
          <w:tcPr>
            <w:tcW w:w="1260" w:type="dxa"/>
            <w:tcBorders>
              <w:top w:val="single" w:sz="4" w:space="0" w:color="000000"/>
              <w:left w:val="single" w:sz="4" w:space="0" w:color="auto"/>
              <w:bottom w:val="single" w:sz="4" w:space="0" w:color="auto"/>
              <w:right w:val="single" w:sz="4" w:space="0" w:color="auto"/>
            </w:tcBorders>
            <w:vAlign w:val="center"/>
          </w:tcPr>
          <w:p w:rsidR="007F1554" w:rsidRPr="0020576C" w:rsidRDefault="007F1554" w:rsidP="00D721AB">
            <w:pPr>
              <w:pStyle w:val="ad"/>
              <w:snapToGrid w:val="0"/>
              <w:spacing w:before="0" w:after="0"/>
              <w:jc w:val="center"/>
              <w:rPr>
                <w:sz w:val="16"/>
                <w:szCs w:val="16"/>
              </w:rPr>
            </w:pPr>
            <w:r w:rsidRPr="0020576C">
              <w:rPr>
                <w:sz w:val="16"/>
                <w:szCs w:val="16"/>
              </w:rPr>
              <w:t>110,5</w:t>
            </w:r>
          </w:p>
        </w:tc>
      </w:tr>
    </w:tbl>
    <w:p w:rsidR="007F1554" w:rsidRPr="0020576C" w:rsidRDefault="007F1554" w:rsidP="007F1554">
      <w:pPr>
        <w:pStyle w:val="msonormalcxsplast"/>
        <w:spacing w:before="240" w:after="0" w:line="360" w:lineRule="auto"/>
        <w:ind w:firstLine="709"/>
        <w:jc w:val="both"/>
        <w:rPr>
          <w:sz w:val="16"/>
          <w:szCs w:val="16"/>
        </w:rPr>
      </w:pPr>
      <w:r w:rsidRPr="0020576C">
        <w:rPr>
          <w:sz w:val="16"/>
          <w:szCs w:val="16"/>
        </w:rPr>
        <w:t>Основной целью развития агропромышленного комплекса является укрепление мат</w:t>
      </w:r>
      <w:r w:rsidRPr="0020576C">
        <w:rPr>
          <w:sz w:val="16"/>
          <w:szCs w:val="16"/>
        </w:rPr>
        <w:t>е</w:t>
      </w:r>
      <w:r w:rsidRPr="0020576C">
        <w:rPr>
          <w:sz w:val="16"/>
          <w:szCs w:val="16"/>
        </w:rPr>
        <w:t>риально-технической базы сельскохозяйственных предприятий, формирование эффективн</w:t>
      </w:r>
      <w:r w:rsidRPr="0020576C">
        <w:rPr>
          <w:sz w:val="16"/>
          <w:szCs w:val="16"/>
        </w:rPr>
        <w:t>о</w:t>
      </w:r>
      <w:r w:rsidRPr="0020576C">
        <w:rPr>
          <w:sz w:val="16"/>
          <w:szCs w:val="16"/>
        </w:rPr>
        <w:t>го и устойчивого сельскохозяйственного производства за счет применения современных технологий, высокопроизводительной техники и использование в полном объеме государстве</w:t>
      </w:r>
      <w:r w:rsidRPr="0020576C">
        <w:rPr>
          <w:sz w:val="16"/>
          <w:szCs w:val="16"/>
        </w:rPr>
        <w:t>н</w:t>
      </w:r>
      <w:r w:rsidRPr="0020576C">
        <w:rPr>
          <w:sz w:val="16"/>
          <w:szCs w:val="16"/>
        </w:rPr>
        <w:t>ной поддержки.</w:t>
      </w:r>
    </w:p>
    <w:p w:rsidR="007F1554" w:rsidRPr="0020576C" w:rsidRDefault="007F1554" w:rsidP="007F1554">
      <w:pPr>
        <w:pStyle w:val="ad"/>
        <w:spacing w:before="0" w:after="0" w:line="360" w:lineRule="auto"/>
        <w:ind w:firstLine="709"/>
        <w:jc w:val="both"/>
        <w:rPr>
          <w:sz w:val="16"/>
          <w:szCs w:val="16"/>
        </w:rPr>
      </w:pPr>
      <w:r w:rsidRPr="0020576C">
        <w:rPr>
          <w:sz w:val="16"/>
          <w:szCs w:val="16"/>
        </w:rPr>
        <w:t xml:space="preserve">Инвестиции в основной капитал за 2017 год в сельском хозяйстве составили 381 млн. рублей, в том числе на приобретение техники и оборудования в 2017 году </w:t>
      </w:r>
      <w:proofErr w:type="spellStart"/>
      <w:r w:rsidRPr="0020576C">
        <w:rPr>
          <w:sz w:val="16"/>
          <w:szCs w:val="16"/>
        </w:rPr>
        <w:t>сельхозорганиз</w:t>
      </w:r>
      <w:r w:rsidRPr="0020576C">
        <w:rPr>
          <w:sz w:val="16"/>
          <w:szCs w:val="16"/>
        </w:rPr>
        <w:t>а</w:t>
      </w:r>
      <w:r w:rsidRPr="0020576C">
        <w:rPr>
          <w:sz w:val="16"/>
          <w:szCs w:val="16"/>
        </w:rPr>
        <w:t>циями</w:t>
      </w:r>
      <w:proofErr w:type="spellEnd"/>
      <w:r w:rsidRPr="0020576C">
        <w:rPr>
          <w:sz w:val="16"/>
          <w:szCs w:val="16"/>
        </w:rPr>
        <w:t xml:space="preserve"> направлено более 100 млн. рублей.</w:t>
      </w:r>
    </w:p>
    <w:p w:rsidR="007F1554" w:rsidRPr="0020576C" w:rsidRDefault="007F1554" w:rsidP="007F1554">
      <w:pPr>
        <w:pStyle w:val="ad"/>
        <w:spacing w:before="0" w:after="0" w:line="360" w:lineRule="auto"/>
        <w:ind w:firstLine="709"/>
        <w:jc w:val="both"/>
        <w:rPr>
          <w:sz w:val="16"/>
          <w:szCs w:val="16"/>
        </w:rPr>
      </w:pPr>
      <w:r w:rsidRPr="0020576C">
        <w:rPr>
          <w:sz w:val="16"/>
          <w:szCs w:val="16"/>
        </w:rPr>
        <w:t>За счёт привлеченных инвестиционных кредитов и собственных средств ведётся строительство и реконструкция животноводческих помещений и других объектов произво</w:t>
      </w:r>
      <w:r w:rsidRPr="0020576C">
        <w:rPr>
          <w:sz w:val="16"/>
          <w:szCs w:val="16"/>
        </w:rPr>
        <w:t>д</w:t>
      </w:r>
      <w:r w:rsidRPr="0020576C">
        <w:rPr>
          <w:sz w:val="16"/>
          <w:szCs w:val="16"/>
        </w:rPr>
        <w:t>ственного назначения. В период с 2013 года в агрофирме «Новый путь» построен животноводческий комплекс из двух дворов с доильным залом на 960 голов, телятник-профилакторий с беспривязным с</w:t>
      </w:r>
      <w:r w:rsidRPr="0020576C">
        <w:rPr>
          <w:sz w:val="16"/>
          <w:szCs w:val="16"/>
        </w:rPr>
        <w:t>о</w:t>
      </w:r>
      <w:r w:rsidRPr="0020576C">
        <w:rPr>
          <w:sz w:val="16"/>
          <w:szCs w:val="16"/>
        </w:rPr>
        <w:t xml:space="preserve">держанием на 350 голов, зерносушильный комплекс, родильное отделение на 270 голов с телятником-профилакторием на 336 голов, две силосные траншеи вместимостью 4000 т каждая. </w:t>
      </w:r>
    </w:p>
    <w:p w:rsidR="007F1554" w:rsidRPr="0020576C" w:rsidRDefault="007F1554" w:rsidP="007F1554">
      <w:pPr>
        <w:pStyle w:val="ad"/>
        <w:spacing w:before="0" w:after="0" w:line="360" w:lineRule="auto"/>
        <w:ind w:firstLine="709"/>
        <w:jc w:val="both"/>
        <w:rPr>
          <w:sz w:val="16"/>
          <w:szCs w:val="16"/>
        </w:rPr>
      </w:pPr>
      <w:r w:rsidRPr="0020576C">
        <w:rPr>
          <w:sz w:val="16"/>
          <w:szCs w:val="16"/>
        </w:rPr>
        <w:t>В агрофирме «Пригородная» построена молочно-товарная ферма на 752 головы с молочным блоком, зерносклад, подготовлена проектно-сметная документация на строительство родильного отделения.  В агрофирме «</w:t>
      </w:r>
      <w:proofErr w:type="spellStart"/>
      <w:r w:rsidRPr="0020576C">
        <w:rPr>
          <w:sz w:val="16"/>
          <w:szCs w:val="16"/>
        </w:rPr>
        <w:t>Чудиновская</w:t>
      </w:r>
      <w:proofErr w:type="spellEnd"/>
      <w:r w:rsidRPr="0020576C">
        <w:rPr>
          <w:sz w:val="16"/>
          <w:szCs w:val="16"/>
        </w:rPr>
        <w:t>» введены в эксплуатацию 2 коровника на 206 скотомест с молочным блоком, новое админис</w:t>
      </w:r>
      <w:r w:rsidRPr="0020576C">
        <w:rPr>
          <w:sz w:val="16"/>
          <w:szCs w:val="16"/>
        </w:rPr>
        <w:t>т</w:t>
      </w:r>
      <w:r w:rsidRPr="0020576C">
        <w:rPr>
          <w:sz w:val="16"/>
          <w:szCs w:val="16"/>
        </w:rPr>
        <w:t xml:space="preserve">ративное здание, кормоцех, родильное отделение на 190 голов с профилакторием, склад для хранения зерна площадью 1000 </w:t>
      </w:r>
      <w:proofErr w:type="spellStart"/>
      <w:r w:rsidRPr="0020576C">
        <w:rPr>
          <w:sz w:val="16"/>
          <w:szCs w:val="16"/>
        </w:rPr>
        <w:t>кв.м</w:t>
      </w:r>
      <w:proofErr w:type="spellEnd"/>
      <w:r w:rsidRPr="0020576C">
        <w:rPr>
          <w:sz w:val="16"/>
          <w:szCs w:val="16"/>
        </w:rPr>
        <w:t xml:space="preserve">. Было начато строительство двухквартирного жилого дома для специалистов, велась подготовка проектно-сметной документации  на строительство молочно-товарной фермы. </w:t>
      </w:r>
    </w:p>
    <w:p w:rsidR="007F1554" w:rsidRPr="0020576C" w:rsidRDefault="007F1554" w:rsidP="007F1554">
      <w:pPr>
        <w:pStyle w:val="ad"/>
        <w:spacing w:before="0" w:after="0" w:line="360" w:lineRule="auto"/>
        <w:ind w:firstLine="709"/>
        <w:jc w:val="both"/>
        <w:rPr>
          <w:sz w:val="16"/>
          <w:szCs w:val="16"/>
        </w:rPr>
      </w:pPr>
      <w:r w:rsidRPr="0020576C">
        <w:rPr>
          <w:sz w:val="16"/>
          <w:szCs w:val="16"/>
        </w:rPr>
        <w:t>В СХ ЗАО «</w:t>
      </w:r>
      <w:proofErr w:type="spellStart"/>
      <w:r w:rsidRPr="0020576C">
        <w:rPr>
          <w:sz w:val="16"/>
          <w:szCs w:val="16"/>
        </w:rPr>
        <w:t>Тохтинское</w:t>
      </w:r>
      <w:proofErr w:type="spellEnd"/>
      <w:r w:rsidRPr="0020576C">
        <w:rPr>
          <w:sz w:val="16"/>
          <w:szCs w:val="16"/>
        </w:rPr>
        <w:t>» построен зерносклад на 1,5 тыс. тонн зерна, проведена реконструкция теля</w:t>
      </w:r>
      <w:r w:rsidRPr="0020576C">
        <w:rPr>
          <w:sz w:val="16"/>
          <w:szCs w:val="16"/>
        </w:rPr>
        <w:t>т</w:t>
      </w:r>
      <w:r w:rsidRPr="0020576C">
        <w:rPr>
          <w:sz w:val="16"/>
          <w:szCs w:val="16"/>
        </w:rPr>
        <w:t xml:space="preserve">ника на 350 голов, пущен телятник - </w:t>
      </w:r>
      <w:proofErr w:type="spellStart"/>
      <w:r w:rsidRPr="0020576C">
        <w:rPr>
          <w:sz w:val="16"/>
          <w:szCs w:val="16"/>
        </w:rPr>
        <w:t>беспривязник</w:t>
      </w:r>
      <w:proofErr w:type="spellEnd"/>
      <w:r w:rsidRPr="0020576C">
        <w:rPr>
          <w:sz w:val="16"/>
          <w:szCs w:val="16"/>
        </w:rPr>
        <w:t xml:space="preserve"> на 150 голов. </w:t>
      </w:r>
    </w:p>
    <w:p w:rsidR="007F1554" w:rsidRPr="0020576C" w:rsidRDefault="007F1554" w:rsidP="007F1554">
      <w:pPr>
        <w:pStyle w:val="ad"/>
        <w:spacing w:before="0" w:after="0" w:line="360" w:lineRule="auto"/>
        <w:ind w:firstLine="709"/>
        <w:jc w:val="both"/>
        <w:rPr>
          <w:sz w:val="16"/>
          <w:szCs w:val="16"/>
        </w:rPr>
      </w:pPr>
      <w:r w:rsidRPr="0020576C">
        <w:rPr>
          <w:sz w:val="16"/>
          <w:szCs w:val="16"/>
        </w:rPr>
        <w:t xml:space="preserve">Построено два картофелехранилища в КФХ </w:t>
      </w:r>
      <w:proofErr w:type="spellStart"/>
      <w:r w:rsidRPr="0020576C">
        <w:rPr>
          <w:sz w:val="16"/>
          <w:szCs w:val="16"/>
        </w:rPr>
        <w:t>Русакова</w:t>
      </w:r>
      <w:proofErr w:type="spellEnd"/>
      <w:r w:rsidRPr="0020576C">
        <w:rPr>
          <w:sz w:val="16"/>
          <w:szCs w:val="16"/>
        </w:rPr>
        <w:t xml:space="preserve">, телятник - </w:t>
      </w:r>
      <w:proofErr w:type="spellStart"/>
      <w:r w:rsidRPr="0020576C">
        <w:rPr>
          <w:sz w:val="16"/>
          <w:szCs w:val="16"/>
        </w:rPr>
        <w:t>беспр</w:t>
      </w:r>
      <w:r w:rsidRPr="0020576C">
        <w:rPr>
          <w:sz w:val="16"/>
          <w:szCs w:val="16"/>
        </w:rPr>
        <w:t>и</w:t>
      </w:r>
      <w:r w:rsidRPr="0020576C">
        <w:rPr>
          <w:sz w:val="16"/>
          <w:szCs w:val="16"/>
        </w:rPr>
        <w:t>вязник</w:t>
      </w:r>
      <w:proofErr w:type="spellEnd"/>
      <w:r w:rsidRPr="0020576C">
        <w:rPr>
          <w:sz w:val="16"/>
          <w:szCs w:val="16"/>
        </w:rPr>
        <w:t xml:space="preserve"> на 300 голов в ООО «</w:t>
      </w:r>
      <w:proofErr w:type="spellStart"/>
      <w:r w:rsidRPr="0020576C">
        <w:rPr>
          <w:sz w:val="16"/>
          <w:szCs w:val="16"/>
        </w:rPr>
        <w:t>Кленовицкое</w:t>
      </w:r>
      <w:proofErr w:type="spellEnd"/>
      <w:r w:rsidRPr="0020576C">
        <w:rPr>
          <w:sz w:val="16"/>
          <w:szCs w:val="16"/>
        </w:rPr>
        <w:t>».</w:t>
      </w:r>
    </w:p>
    <w:p w:rsidR="007F1554" w:rsidRPr="0020576C" w:rsidRDefault="007F1554" w:rsidP="007F1554">
      <w:pPr>
        <w:spacing w:line="360" w:lineRule="auto"/>
        <w:ind w:firstLine="709"/>
        <w:jc w:val="both"/>
        <w:rPr>
          <w:sz w:val="16"/>
          <w:szCs w:val="16"/>
        </w:rPr>
      </w:pPr>
      <w:r w:rsidRPr="0020576C">
        <w:rPr>
          <w:sz w:val="16"/>
          <w:szCs w:val="16"/>
        </w:rPr>
        <w:t>В общей сложности с 2013 года в основной капитал направлено инвестиций на сумму порядка 1,5 млрд. рублей, в том числе привлечено 707 млн. рублей кредитных средств на строительство животноводческих объектов, покупку техники и оборудования.</w:t>
      </w:r>
    </w:p>
    <w:p w:rsidR="007F1554" w:rsidRPr="0020576C" w:rsidRDefault="007F1554" w:rsidP="007F1554">
      <w:pPr>
        <w:spacing w:line="360" w:lineRule="auto"/>
        <w:ind w:firstLine="709"/>
        <w:jc w:val="right"/>
        <w:rPr>
          <w:sz w:val="16"/>
          <w:szCs w:val="16"/>
        </w:rPr>
      </w:pPr>
      <w:r w:rsidRPr="0020576C">
        <w:rPr>
          <w:sz w:val="16"/>
          <w:szCs w:val="16"/>
        </w:rPr>
        <w:t>Таблица 18</w:t>
      </w:r>
    </w:p>
    <w:p w:rsidR="007F1554" w:rsidRPr="0020576C" w:rsidRDefault="007F1554" w:rsidP="007F1554">
      <w:pPr>
        <w:jc w:val="center"/>
        <w:rPr>
          <w:sz w:val="16"/>
          <w:szCs w:val="16"/>
        </w:rPr>
      </w:pPr>
      <w:r w:rsidRPr="0020576C">
        <w:rPr>
          <w:sz w:val="16"/>
          <w:szCs w:val="16"/>
        </w:rPr>
        <w:t>Основные экономические показатели деятельности сельскохозяйственных предпр</w:t>
      </w:r>
      <w:r w:rsidRPr="0020576C">
        <w:rPr>
          <w:sz w:val="16"/>
          <w:szCs w:val="16"/>
        </w:rPr>
        <w:t>и</w:t>
      </w:r>
      <w:r w:rsidRPr="0020576C">
        <w:rPr>
          <w:sz w:val="16"/>
          <w:szCs w:val="16"/>
        </w:rPr>
        <w:t>ятий</w:t>
      </w:r>
    </w:p>
    <w:p w:rsidR="007F1554" w:rsidRPr="0020576C" w:rsidRDefault="007F1554" w:rsidP="007F1554">
      <w:pPr>
        <w:pStyle w:val="ad"/>
        <w:spacing w:before="0" w:after="0"/>
        <w:jc w:val="center"/>
        <w:rPr>
          <w:b/>
          <w:sz w:val="16"/>
          <w:szCs w:val="16"/>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720"/>
        <w:gridCol w:w="1020"/>
        <w:gridCol w:w="1020"/>
        <w:gridCol w:w="1020"/>
        <w:gridCol w:w="1020"/>
        <w:gridCol w:w="1020"/>
        <w:gridCol w:w="1020"/>
      </w:tblGrid>
      <w:tr w:rsidR="007F1554" w:rsidRPr="0020576C" w:rsidTr="00D721A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snapToGrid w:val="0"/>
              <w:spacing w:before="0" w:after="0"/>
              <w:jc w:val="center"/>
              <w:rPr>
                <w:sz w:val="16"/>
                <w:szCs w:val="16"/>
              </w:rPr>
            </w:pPr>
            <w:r w:rsidRPr="0020576C">
              <w:rPr>
                <w:sz w:val="16"/>
                <w:szCs w:val="16"/>
              </w:rPr>
              <w:t>Наименование показателя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snapToGrid w:val="0"/>
              <w:spacing w:before="0" w:after="0"/>
              <w:jc w:val="center"/>
              <w:rPr>
                <w:sz w:val="16"/>
                <w:szCs w:val="16"/>
              </w:rPr>
            </w:pPr>
            <w:r w:rsidRPr="0020576C">
              <w:rPr>
                <w:sz w:val="16"/>
                <w:szCs w:val="16"/>
              </w:rPr>
              <w:t>Ед. изм.</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snapToGrid w:val="0"/>
              <w:spacing w:before="0" w:after="0"/>
              <w:jc w:val="center"/>
              <w:rPr>
                <w:sz w:val="16"/>
                <w:szCs w:val="16"/>
              </w:rPr>
            </w:pPr>
            <w:r w:rsidRPr="0020576C">
              <w:rPr>
                <w:sz w:val="16"/>
                <w:szCs w:val="16"/>
              </w:rPr>
              <w:t>2013</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snapToGrid w:val="0"/>
              <w:spacing w:before="0" w:after="0"/>
              <w:jc w:val="center"/>
              <w:rPr>
                <w:sz w:val="16"/>
                <w:szCs w:val="16"/>
              </w:rPr>
            </w:pPr>
            <w:r w:rsidRPr="0020576C">
              <w:rPr>
                <w:sz w:val="16"/>
                <w:szCs w:val="16"/>
              </w:rPr>
              <w:t>2014</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snapToGrid w:val="0"/>
              <w:spacing w:before="0" w:after="0"/>
              <w:jc w:val="center"/>
              <w:rPr>
                <w:sz w:val="16"/>
                <w:szCs w:val="16"/>
              </w:rPr>
            </w:pPr>
            <w:r w:rsidRPr="0020576C">
              <w:rPr>
                <w:sz w:val="16"/>
                <w:szCs w:val="16"/>
              </w:rPr>
              <w:t>2015</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snapToGrid w:val="0"/>
              <w:spacing w:before="0" w:after="0"/>
              <w:jc w:val="center"/>
              <w:rPr>
                <w:sz w:val="16"/>
                <w:szCs w:val="16"/>
              </w:rPr>
            </w:pPr>
            <w:r w:rsidRPr="0020576C">
              <w:rPr>
                <w:sz w:val="16"/>
                <w:szCs w:val="16"/>
              </w:rPr>
              <w:t>2016</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snapToGrid w:val="0"/>
              <w:spacing w:before="0" w:after="0"/>
              <w:jc w:val="center"/>
              <w:rPr>
                <w:sz w:val="16"/>
                <w:szCs w:val="16"/>
              </w:rPr>
            </w:pPr>
            <w:r w:rsidRPr="0020576C">
              <w:rPr>
                <w:sz w:val="16"/>
                <w:szCs w:val="16"/>
              </w:rPr>
              <w:t>2017</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7F1554" w:rsidRPr="0020576C" w:rsidRDefault="007F1554" w:rsidP="00D721AB">
            <w:pPr>
              <w:pStyle w:val="ad"/>
              <w:snapToGrid w:val="0"/>
              <w:spacing w:before="0" w:after="0"/>
              <w:jc w:val="center"/>
              <w:rPr>
                <w:sz w:val="16"/>
                <w:szCs w:val="16"/>
              </w:rPr>
            </w:pPr>
            <w:r w:rsidRPr="0020576C">
              <w:rPr>
                <w:sz w:val="16"/>
                <w:szCs w:val="16"/>
              </w:rPr>
              <w:t xml:space="preserve">2017 год к 2013 году, </w:t>
            </w:r>
          </w:p>
          <w:p w:rsidR="007F1554" w:rsidRPr="0020576C" w:rsidRDefault="007F1554" w:rsidP="00D721AB">
            <w:pPr>
              <w:pStyle w:val="ad"/>
              <w:snapToGrid w:val="0"/>
              <w:spacing w:before="0" w:after="0"/>
              <w:jc w:val="center"/>
              <w:rPr>
                <w:sz w:val="16"/>
                <w:szCs w:val="16"/>
              </w:rPr>
            </w:pPr>
            <w:r w:rsidRPr="0020576C">
              <w:rPr>
                <w:sz w:val="16"/>
                <w:szCs w:val="16"/>
              </w:rPr>
              <w:t>%</w:t>
            </w:r>
          </w:p>
        </w:tc>
      </w:tr>
      <w:tr w:rsidR="007F1554" w:rsidRPr="0020576C" w:rsidTr="00D721AB">
        <w:tc>
          <w:tcPr>
            <w:tcW w:w="2520" w:type="dxa"/>
            <w:tcBorders>
              <w:top w:val="single" w:sz="4" w:space="0" w:color="auto"/>
              <w:left w:val="single" w:sz="4" w:space="0" w:color="auto"/>
              <w:bottom w:val="single" w:sz="4" w:space="0" w:color="auto"/>
              <w:right w:val="single" w:sz="4" w:space="0" w:color="auto"/>
            </w:tcBorders>
            <w:shd w:val="clear" w:color="auto" w:fill="auto"/>
          </w:tcPr>
          <w:p w:rsidR="007F1554" w:rsidRPr="0020576C" w:rsidRDefault="007F1554" w:rsidP="00D721AB">
            <w:pPr>
              <w:pStyle w:val="ad"/>
              <w:snapToGrid w:val="0"/>
              <w:spacing w:before="0" w:after="0"/>
              <w:rPr>
                <w:sz w:val="16"/>
                <w:szCs w:val="16"/>
              </w:rPr>
            </w:pPr>
            <w:r w:rsidRPr="0020576C">
              <w:rPr>
                <w:sz w:val="16"/>
                <w:szCs w:val="16"/>
              </w:rPr>
              <w:t xml:space="preserve">Валовая продукция в фактических ценах, в </w:t>
            </w:r>
            <w:proofErr w:type="spellStart"/>
            <w:r w:rsidRPr="0020576C">
              <w:rPr>
                <w:sz w:val="16"/>
                <w:szCs w:val="16"/>
              </w:rPr>
              <w:t>т.ч</w:t>
            </w:r>
            <w:proofErr w:type="spellEnd"/>
            <w:r w:rsidRPr="0020576C">
              <w:rPr>
                <w:sz w:val="16"/>
                <w:szCs w:val="16"/>
              </w:rPr>
              <w:t>.</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snapToGrid w:val="0"/>
              <w:spacing w:before="0" w:after="0"/>
              <w:jc w:val="center"/>
              <w:rPr>
                <w:sz w:val="16"/>
                <w:szCs w:val="16"/>
              </w:rPr>
            </w:pPr>
            <w:r w:rsidRPr="0020576C">
              <w:rPr>
                <w:sz w:val="16"/>
                <w:szCs w:val="16"/>
              </w:rPr>
              <w:t>тыс. руб.</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ConsCell"/>
              <w:widowControl/>
              <w:snapToGrid w:val="0"/>
              <w:ind w:right="0"/>
              <w:jc w:val="center"/>
              <w:rPr>
                <w:rFonts w:ascii="Times New Roman" w:hAnsi="Times New Roman" w:cs="Times New Roman"/>
                <w:sz w:val="16"/>
                <w:szCs w:val="16"/>
              </w:rPr>
            </w:pPr>
            <w:r w:rsidRPr="0020576C">
              <w:rPr>
                <w:rFonts w:ascii="Times New Roman" w:hAnsi="Times New Roman" w:cs="Times New Roman"/>
                <w:sz w:val="16"/>
                <w:szCs w:val="16"/>
              </w:rPr>
              <w:t>444614</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ConsCell"/>
              <w:widowControl/>
              <w:snapToGrid w:val="0"/>
              <w:ind w:right="0"/>
              <w:jc w:val="center"/>
              <w:rPr>
                <w:rFonts w:ascii="Times New Roman" w:hAnsi="Times New Roman" w:cs="Times New Roman"/>
                <w:sz w:val="16"/>
                <w:szCs w:val="16"/>
              </w:rPr>
            </w:pPr>
            <w:r w:rsidRPr="0020576C">
              <w:rPr>
                <w:rFonts w:ascii="Times New Roman" w:hAnsi="Times New Roman" w:cs="Times New Roman"/>
                <w:sz w:val="16"/>
                <w:szCs w:val="16"/>
              </w:rPr>
              <w:t>681941</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ConsCell"/>
              <w:widowControl/>
              <w:snapToGrid w:val="0"/>
              <w:ind w:right="0"/>
              <w:jc w:val="center"/>
              <w:rPr>
                <w:rFonts w:ascii="Times New Roman" w:hAnsi="Times New Roman" w:cs="Times New Roman"/>
                <w:sz w:val="16"/>
                <w:szCs w:val="16"/>
              </w:rPr>
            </w:pPr>
            <w:r w:rsidRPr="0020576C">
              <w:rPr>
                <w:rFonts w:ascii="Times New Roman" w:hAnsi="Times New Roman" w:cs="Times New Roman"/>
                <w:sz w:val="16"/>
                <w:szCs w:val="16"/>
              </w:rPr>
              <w:t>751714</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snapToGrid w:val="0"/>
              <w:spacing w:before="0" w:after="0"/>
              <w:jc w:val="center"/>
              <w:rPr>
                <w:sz w:val="16"/>
                <w:szCs w:val="16"/>
              </w:rPr>
            </w:pPr>
            <w:r w:rsidRPr="0020576C">
              <w:rPr>
                <w:sz w:val="16"/>
                <w:szCs w:val="16"/>
              </w:rPr>
              <w:t>758094</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snapToGrid w:val="0"/>
              <w:spacing w:before="0" w:after="0"/>
              <w:jc w:val="center"/>
              <w:rPr>
                <w:sz w:val="16"/>
                <w:szCs w:val="16"/>
              </w:rPr>
            </w:pPr>
            <w:r w:rsidRPr="0020576C">
              <w:rPr>
                <w:sz w:val="16"/>
                <w:szCs w:val="16"/>
              </w:rPr>
              <w:t>973551</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snapToGrid w:val="0"/>
              <w:spacing w:before="0" w:after="0"/>
              <w:jc w:val="center"/>
              <w:rPr>
                <w:sz w:val="16"/>
                <w:szCs w:val="16"/>
              </w:rPr>
            </w:pPr>
            <w:r w:rsidRPr="0020576C">
              <w:rPr>
                <w:sz w:val="16"/>
                <w:szCs w:val="16"/>
              </w:rPr>
              <w:t>219</w:t>
            </w:r>
          </w:p>
        </w:tc>
      </w:tr>
      <w:tr w:rsidR="007F1554" w:rsidRPr="0020576C" w:rsidTr="00D721AB">
        <w:tc>
          <w:tcPr>
            <w:tcW w:w="2520" w:type="dxa"/>
            <w:tcBorders>
              <w:top w:val="single" w:sz="4" w:space="0" w:color="auto"/>
              <w:left w:val="single" w:sz="4" w:space="0" w:color="auto"/>
              <w:bottom w:val="single" w:sz="4" w:space="0" w:color="auto"/>
              <w:right w:val="single" w:sz="4" w:space="0" w:color="auto"/>
            </w:tcBorders>
            <w:shd w:val="clear" w:color="auto" w:fill="auto"/>
          </w:tcPr>
          <w:p w:rsidR="007F1554" w:rsidRPr="0020576C" w:rsidRDefault="007F1554" w:rsidP="00D721AB">
            <w:pPr>
              <w:pStyle w:val="ad"/>
              <w:snapToGrid w:val="0"/>
              <w:spacing w:before="0" w:after="0"/>
              <w:jc w:val="both"/>
              <w:rPr>
                <w:sz w:val="16"/>
                <w:szCs w:val="16"/>
              </w:rPr>
            </w:pPr>
            <w:r w:rsidRPr="0020576C">
              <w:rPr>
                <w:sz w:val="16"/>
                <w:szCs w:val="16"/>
              </w:rPr>
              <w:t xml:space="preserve">     растениеводства</w:t>
            </w:r>
          </w:p>
        </w:tc>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rPr>
                <w:sz w:val="16"/>
                <w:szCs w:val="16"/>
              </w:rPr>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ConsCell"/>
              <w:widowControl/>
              <w:snapToGrid w:val="0"/>
              <w:ind w:right="0"/>
              <w:jc w:val="center"/>
              <w:rPr>
                <w:rFonts w:ascii="Times New Roman" w:hAnsi="Times New Roman" w:cs="Times New Roman"/>
                <w:sz w:val="16"/>
                <w:szCs w:val="16"/>
              </w:rPr>
            </w:pPr>
            <w:r w:rsidRPr="0020576C">
              <w:rPr>
                <w:rFonts w:ascii="Times New Roman" w:hAnsi="Times New Roman" w:cs="Times New Roman"/>
                <w:sz w:val="16"/>
                <w:szCs w:val="16"/>
              </w:rPr>
              <w:t>91823</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ConsCell"/>
              <w:widowControl/>
              <w:snapToGrid w:val="0"/>
              <w:ind w:right="0"/>
              <w:jc w:val="center"/>
              <w:rPr>
                <w:rFonts w:ascii="Times New Roman" w:hAnsi="Times New Roman" w:cs="Times New Roman"/>
                <w:sz w:val="16"/>
                <w:szCs w:val="16"/>
              </w:rPr>
            </w:pPr>
            <w:r w:rsidRPr="0020576C">
              <w:rPr>
                <w:rFonts w:ascii="Times New Roman" w:hAnsi="Times New Roman" w:cs="Times New Roman"/>
                <w:sz w:val="16"/>
                <w:szCs w:val="16"/>
              </w:rPr>
              <w:t>157559</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ConsCell"/>
              <w:widowControl/>
              <w:snapToGrid w:val="0"/>
              <w:ind w:right="0"/>
              <w:jc w:val="center"/>
              <w:rPr>
                <w:rFonts w:ascii="Times New Roman" w:hAnsi="Times New Roman" w:cs="Times New Roman"/>
                <w:sz w:val="16"/>
                <w:szCs w:val="16"/>
              </w:rPr>
            </w:pPr>
            <w:r w:rsidRPr="0020576C">
              <w:rPr>
                <w:rFonts w:ascii="Times New Roman" w:hAnsi="Times New Roman" w:cs="Times New Roman"/>
                <w:sz w:val="16"/>
                <w:szCs w:val="16"/>
              </w:rPr>
              <w:t>170445</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snapToGrid w:val="0"/>
              <w:spacing w:before="0" w:after="0"/>
              <w:jc w:val="center"/>
              <w:rPr>
                <w:sz w:val="16"/>
                <w:szCs w:val="16"/>
              </w:rPr>
            </w:pPr>
            <w:r w:rsidRPr="0020576C">
              <w:rPr>
                <w:sz w:val="16"/>
                <w:szCs w:val="16"/>
              </w:rPr>
              <w:t>158859</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snapToGrid w:val="0"/>
              <w:spacing w:before="0" w:after="0"/>
              <w:jc w:val="center"/>
              <w:rPr>
                <w:sz w:val="16"/>
                <w:szCs w:val="16"/>
              </w:rPr>
            </w:pPr>
            <w:r w:rsidRPr="0020576C">
              <w:rPr>
                <w:sz w:val="16"/>
                <w:szCs w:val="16"/>
              </w:rPr>
              <w:t>157848</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snapToGrid w:val="0"/>
              <w:spacing w:before="0" w:after="0"/>
              <w:jc w:val="center"/>
              <w:rPr>
                <w:sz w:val="16"/>
                <w:szCs w:val="16"/>
              </w:rPr>
            </w:pPr>
            <w:r w:rsidRPr="0020576C">
              <w:rPr>
                <w:sz w:val="16"/>
                <w:szCs w:val="16"/>
              </w:rPr>
              <w:t>171,9</w:t>
            </w:r>
          </w:p>
        </w:tc>
      </w:tr>
      <w:tr w:rsidR="007F1554" w:rsidRPr="0020576C" w:rsidTr="00D721AB">
        <w:tc>
          <w:tcPr>
            <w:tcW w:w="2520" w:type="dxa"/>
            <w:tcBorders>
              <w:top w:val="single" w:sz="4" w:space="0" w:color="auto"/>
              <w:left w:val="single" w:sz="4" w:space="0" w:color="auto"/>
              <w:bottom w:val="single" w:sz="4" w:space="0" w:color="auto"/>
              <w:right w:val="single" w:sz="4" w:space="0" w:color="auto"/>
            </w:tcBorders>
            <w:shd w:val="clear" w:color="auto" w:fill="auto"/>
          </w:tcPr>
          <w:p w:rsidR="007F1554" w:rsidRPr="0020576C" w:rsidRDefault="007F1554" w:rsidP="00D721AB">
            <w:pPr>
              <w:pStyle w:val="ad"/>
              <w:snapToGrid w:val="0"/>
              <w:spacing w:before="0" w:after="0"/>
              <w:jc w:val="both"/>
              <w:rPr>
                <w:sz w:val="16"/>
                <w:szCs w:val="16"/>
              </w:rPr>
            </w:pPr>
            <w:r w:rsidRPr="0020576C">
              <w:rPr>
                <w:sz w:val="16"/>
                <w:szCs w:val="16"/>
              </w:rPr>
              <w:t xml:space="preserve">     животноводства</w:t>
            </w:r>
          </w:p>
        </w:tc>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rPr>
                <w:sz w:val="16"/>
                <w:szCs w:val="16"/>
              </w:rPr>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ConsCell"/>
              <w:widowControl/>
              <w:snapToGrid w:val="0"/>
              <w:ind w:right="0"/>
              <w:jc w:val="center"/>
              <w:rPr>
                <w:rFonts w:ascii="Times New Roman" w:hAnsi="Times New Roman" w:cs="Times New Roman"/>
                <w:sz w:val="16"/>
                <w:szCs w:val="16"/>
              </w:rPr>
            </w:pPr>
            <w:r w:rsidRPr="0020576C">
              <w:rPr>
                <w:rFonts w:ascii="Times New Roman" w:hAnsi="Times New Roman" w:cs="Times New Roman"/>
                <w:sz w:val="16"/>
                <w:szCs w:val="16"/>
              </w:rPr>
              <w:t>352790</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ConsCell"/>
              <w:widowControl/>
              <w:snapToGrid w:val="0"/>
              <w:ind w:right="0"/>
              <w:jc w:val="center"/>
              <w:rPr>
                <w:rFonts w:ascii="Times New Roman" w:hAnsi="Times New Roman" w:cs="Times New Roman"/>
                <w:sz w:val="16"/>
                <w:szCs w:val="16"/>
              </w:rPr>
            </w:pPr>
            <w:r w:rsidRPr="0020576C">
              <w:rPr>
                <w:rFonts w:ascii="Times New Roman" w:hAnsi="Times New Roman" w:cs="Times New Roman"/>
                <w:sz w:val="16"/>
                <w:szCs w:val="16"/>
              </w:rPr>
              <w:t>524383</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ConsCell"/>
              <w:widowControl/>
              <w:snapToGrid w:val="0"/>
              <w:ind w:right="0"/>
              <w:jc w:val="center"/>
              <w:rPr>
                <w:rFonts w:ascii="Times New Roman" w:hAnsi="Times New Roman" w:cs="Times New Roman"/>
                <w:sz w:val="16"/>
                <w:szCs w:val="16"/>
              </w:rPr>
            </w:pPr>
            <w:r w:rsidRPr="0020576C">
              <w:rPr>
                <w:rFonts w:ascii="Times New Roman" w:hAnsi="Times New Roman" w:cs="Times New Roman"/>
                <w:sz w:val="16"/>
                <w:szCs w:val="16"/>
              </w:rPr>
              <w:t>581269</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snapToGrid w:val="0"/>
              <w:spacing w:before="0" w:after="0"/>
              <w:jc w:val="center"/>
              <w:rPr>
                <w:sz w:val="16"/>
                <w:szCs w:val="16"/>
              </w:rPr>
            </w:pPr>
            <w:r w:rsidRPr="0020576C">
              <w:rPr>
                <w:sz w:val="16"/>
                <w:szCs w:val="16"/>
              </w:rPr>
              <w:t>599236</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snapToGrid w:val="0"/>
              <w:spacing w:before="0" w:after="0"/>
              <w:jc w:val="center"/>
              <w:rPr>
                <w:sz w:val="16"/>
                <w:szCs w:val="16"/>
              </w:rPr>
            </w:pPr>
            <w:r w:rsidRPr="0020576C">
              <w:rPr>
                <w:sz w:val="16"/>
                <w:szCs w:val="16"/>
              </w:rPr>
              <w:t>815703</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snapToGrid w:val="0"/>
              <w:spacing w:before="0" w:after="0"/>
              <w:jc w:val="center"/>
              <w:rPr>
                <w:sz w:val="16"/>
                <w:szCs w:val="16"/>
              </w:rPr>
            </w:pPr>
            <w:r w:rsidRPr="0020576C">
              <w:rPr>
                <w:sz w:val="16"/>
                <w:szCs w:val="16"/>
              </w:rPr>
              <w:t>231,2</w:t>
            </w:r>
          </w:p>
        </w:tc>
      </w:tr>
      <w:tr w:rsidR="007F1554" w:rsidRPr="0020576C" w:rsidTr="00D721AB">
        <w:tc>
          <w:tcPr>
            <w:tcW w:w="2520" w:type="dxa"/>
            <w:tcBorders>
              <w:top w:val="single" w:sz="4" w:space="0" w:color="auto"/>
              <w:left w:val="single" w:sz="4" w:space="0" w:color="auto"/>
              <w:bottom w:val="single" w:sz="4" w:space="0" w:color="auto"/>
              <w:right w:val="single" w:sz="4" w:space="0" w:color="auto"/>
            </w:tcBorders>
            <w:shd w:val="clear" w:color="auto" w:fill="auto"/>
          </w:tcPr>
          <w:p w:rsidR="007F1554" w:rsidRPr="0020576C" w:rsidRDefault="007F1554" w:rsidP="00D721AB">
            <w:pPr>
              <w:pStyle w:val="ad"/>
              <w:snapToGrid w:val="0"/>
              <w:spacing w:before="0" w:after="0"/>
              <w:rPr>
                <w:sz w:val="16"/>
                <w:szCs w:val="16"/>
              </w:rPr>
            </w:pPr>
            <w:r w:rsidRPr="0020576C">
              <w:rPr>
                <w:sz w:val="16"/>
                <w:szCs w:val="16"/>
              </w:rPr>
              <w:t>Выручка от реализации проду</w:t>
            </w:r>
            <w:r w:rsidRPr="0020576C">
              <w:rPr>
                <w:sz w:val="16"/>
                <w:szCs w:val="16"/>
              </w:rPr>
              <w:t>к</w:t>
            </w:r>
            <w:r w:rsidRPr="0020576C">
              <w:rPr>
                <w:sz w:val="16"/>
                <w:szCs w:val="16"/>
              </w:rPr>
              <w:t>ции, работ, услуг</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snapToGrid w:val="0"/>
              <w:spacing w:before="0" w:after="0"/>
              <w:jc w:val="center"/>
              <w:rPr>
                <w:sz w:val="16"/>
                <w:szCs w:val="16"/>
              </w:rPr>
            </w:pPr>
            <w:r w:rsidRPr="0020576C">
              <w:rPr>
                <w:sz w:val="16"/>
                <w:szCs w:val="16"/>
              </w:rPr>
              <w:t>тыс.</w:t>
            </w:r>
          </w:p>
          <w:p w:rsidR="007F1554" w:rsidRPr="0020576C" w:rsidRDefault="007F1554" w:rsidP="00D721AB">
            <w:pPr>
              <w:pStyle w:val="ad"/>
              <w:snapToGrid w:val="0"/>
              <w:spacing w:before="0" w:after="0"/>
              <w:jc w:val="center"/>
              <w:rPr>
                <w:sz w:val="16"/>
                <w:szCs w:val="16"/>
              </w:rPr>
            </w:pPr>
            <w:r w:rsidRPr="0020576C">
              <w:rPr>
                <w:sz w:val="16"/>
                <w:szCs w:val="16"/>
              </w:rPr>
              <w:t>руб.</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snapToGrid w:val="0"/>
              <w:spacing w:before="0" w:after="0"/>
              <w:jc w:val="center"/>
              <w:rPr>
                <w:sz w:val="16"/>
                <w:szCs w:val="16"/>
              </w:rPr>
            </w:pPr>
            <w:r w:rsidRPr="0020576C">
              <w:rPr>
                <w:sz w:val="16"/>
                <w:szCs w:val="16"/>
              </w:rPr>
              <w:t>380542</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snapToGrid w:val="0"/>
              <w:spacing w:before="0" w:after="0"/>
              <w:jc w:val="center"/>
              <w:rPr>
                <w:sz w:val="16"/>
                <w:szCs w:val="16"/>
              </w:rPr>
            </w:pPr>
            <w:r w:rsidRPr="0020576C">
              <w:rPr>
                <w:sz w:val="16"/>
                <w:szCs w:val="16"/>
              </w:rPr>
              <w:t>526591</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snapToGrid w:val="0"/>
              <w:spacing w:before="0" w:after="0"/>
              <w:jc w:val="center"/>
              <w:rPr>
                <w:sz w:val="16"/>
                <w:szCs w:val="16"/>
              </w:rPr>
            </w:pPr>
            <w:r w:rsidRPr="0020576C">
              <w:rPr>
                <w:sz w:val="16"/>
                <w:szCs w:val="16"/>
              </w:rPr>
              <w:t>617913</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snapToGrid w:val="0"/>
              <w:spacing w:before="0" w:after="0"/>
              <w:jc w:val="center"/>
              <w:rPr>
                <w:sz w:val="16"/>
                <w:szCs w:val="16"/>
              </w:rPr>
            </w:pPr>
            <w:r w:rsidRPr="0020576C">
              <w:rPr>
                <w:sz w:val="16"/>
                <w:szCs w:val="16"/>
              </w:rPr>
              <w:t>638559</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snapToGrid w:val="0"/>
              <w:spacing w:before="0" w:after="0"/>
              <w:jc w:val="center"/>
              <w:rPr>
                <w:sz w:val="16"/>
                <w:szCs w:val="16"/>
              </w:rPr>
            </w:pPr>
            <w:r w:rsidRPr="0020576C">
              <w:rPr>
                <w:sz w:val="16"/>
                <w:szCs w:val="16"/>
              </w:rPr>
              <w:t>754059</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snapToGrid w:val="0"/>
              <w:spacing w:before="0" w:after="0"/>
              <w:jc w:val="center"/>
              <w:rPr>
                <w:sz w:val="16"/>
                <w:szCs w:val="16"/>
              </w:rPr>
            </w:pPr>
            <w:r w:rsidRPr="0020576C">
              <w:rPr>
                <w:sz w:val="16"/>
                <w:szCs w:val="16"/>
              </w:rPr>
              <w:t>198,2</w:t>
            </w:r>
          </w:p>
        </w:tc>
      </w:tr>
      <w:tr w:rsidR="007F1554" w:rsidRPr="0020576C" w:rsidTr="00D721AB">
        <w:tc>
          <w:tcPr>
            <w:tcW w:w="2520" w:type="dxa"/>
            <w:tcBorders>
              <w:top w:val="single" w:sz="4" w:space="0" w:color="auto"/>
              <w:left w:val="single" w:sz="4" w:space="0" w:color="auto"/>
              <w:bottom w:val="single" w:sz="4" w:space="0" w:color="auto"/>
              <w:right w:val="single" w:sz="4" w:space="0" w:color="auto"/>
            </w:tcBorders>
            <w:shd w:val="clear" w:color="auto" w:fill="auto"/>
          </w:tcPr>
          <w:p w:rsidR="007F1554" w:rsidRPr="0020576C" w:rsidRDefault="007F1554" w:rsidP="00D721AB">
            <w:pPr>
              <w:pStyle w:val="ad"/>
              <w:snapToGrid w:val="0"/>
              <w:spacing w:before="0" w:after="0"/>
              <w:rPr>
                <w:sz w:val="16"/>
                <w:szCs w:val="16"/>
              </w:rPr>
            </w:pPr>
            <w:r w:rsidRPr="0020576C">
              <w:rPr>
                <w:sz w:val="16"/>
                <w:szCs w:val="16"/>
              </w:rPr>
              <w:t>Выручка в расчете на одного работника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snapToGrid w:val="0"/>
              <w:spacing w:before="0" w:after="0"/>
              <w:jc w:val="center"/>
              <w:rPr>
                <w:sz w:val="16"/>
                <w:szCs w:val="16"/>
              </w:rPr>
            </w:pPr>
            <w:r w:rsidRPr="0020576C">
              <w:rPr>
                <w:sz w:val="16"/>
                <w:szCs w:val="16"/>
              </w:rPr>
              <w:t>тыс. руб.</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snapToGrid w:val="0"/>
              <w:spacing w:before="0" w:after="0"/>
              <w:jc w:val="center"/>
              <w:rPr>
                <w:sz w:val="16"/>
                <w:szCs w:val="16"/>
              </w:rPr>
            </w:pPr>
            <w:r w:rsidRPr="0020576C">
              <w:rPr>
                <w:sz w:val="16"/>
                <w:szCs w:val="16"/>
              </w:rPr>
              <w:t>530,0</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snapToGrid w:val="0"/>
              <w:spacing w:before="0" w:after="0"/>
              <w:jc w:val="center"/>
              <w:rPr>
                <w:sz w:val="16"/>
                <w:szCs w:val="16"/>
              </w:rPr>
            </w:pPr>
            <w:r w:rsidRPr="0020576C">
              <w:rPr>
                <w:sz w:val="16"/>
                <w:szCs w:val="16"/>
              </w:rPr>
              <w:t>768,7</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snapToGrid w:val="0"/>
              <w:spacing w:before="0" w:after="0"/>
              <w:jc w:val="center"/>
              <w:rPr>
                <w:sz w:val="16"/>
                <w:szCs w:val="16"/>
              </w:rPr>
            </w:pPr>
            <w:r w:rsidRPr="0020576C">
              <w:rPr>
                <w:sz w:val="16"/>
                <w:szCs w:val="16"/>
              </w:rPr>
              <w:t>940,5</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snapToGrid w:val="0"/>
              <w:spacing w:before="0" w:after="0"/>
              <w:jc w:val="center"/>
              <w:rPr>
                <w:sz w:val="16"/>
                <w:szCs w:val="16"/>
              </w:rPr>
            </w:pPr>
            <w:r w:rsidRPr="0020576C">
              <w:rPr>
                <w:sz w:val="16"/>
                <w:szCs w:val="16"/>
              </w:rPr>
              <w:t>1062,5</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snapToGrid w:val="0"/>
              <w:spacing w:before="0" w:after="0"/>
              <w:jc w:val="center"/>
              <w:rPr>
                <w:sz w:val="16"/>
                <w:szCs w:val="16"/>
              </w:rPr>
            </w:pPr>
            <w:r w:rsidRPr="0020576C">
              <w:rPr>
                <w:sz w:val="16"/>
                <w:szCs w:val="16"/>
              </w:rPr>
              <w:t>1356,2</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snapToGrid w:val="0"/>
              <w:spacing w:before="0" w:after="0"/>
              <w:jc w:val="center"/>
              <w:rPr>
                <w:sz w:val="16"/>
                <w:szCs w:val="16"/>
              </w:rPr>
            </w:pPr>
            <w:r w:rsidRPr="0020576C">
              <w:rPr>
                <w:sz w:val="16"/>
                <w:szCs w:val="16"/>
              </w:rPr>
              <w:t>255,9</w:t>
            </w:r>
          </w:p>
        </w:tc>
      </w:tr>
      <w:tr w:rsidR="007F1554" w:rsidRPr="0020576C" w:rsidTr="00D721AB">
        <w:tc>
          <w:tcPr>
            <w:tcW w:w="2520" w:type="dxa"/>
            <w:tcBorders>
              <w:top w:val="single" w:sz="4" w:space="0" w:color="auto"/>
              <w:left w:val="single" w:sz="4" w:space="0" w:color="auto"/>
              <w:bottom w:val="single" w:sz="4" w:space="0" w:color="auto"/>
              <w:right w:val="single" w:sz="4" w:space="0" w:color="auto"/>
            </w:tcBorders>
            <w:shd w:val="clear" w:color="auto" w:fill="auto"/>
          </w:tcPr>
          <w:p w:rsidR="007F1554" w:rsidRPr="0020576C" w:rsidRDefault="007F1554" w:rsidP="00D721AB">
            <w:pPr>
              <w:pStyle w:val="ad"/>
              <w:snapToGrid w:val="0"/>
              <w:spacing w:before="0" w:after="0"/>
              <w:rPr>
                <w:sz w:val="16"/>
                <w:szCs w:val="16"/>
              </w:rPr>
            </w:pPr>
            <w:r w:rsidRPr="0020576C">
              <w:rPr>
                <w:sz w:val="16"/>
                <w:szCs w:val="16"/>
              </w:rPr>
              <w:t>Прибыль в прибыльных хозя</w:t>
            </w:r>
            <w:r w:rsidRPr="0020576C">
              <w:rPr>
                <w:sz w:val="16"/>
                <w:szCs w:val="16"/>
              </w:rPr>
              <w:t>й</w:t>
            </w:r>
            <w:r w:rsidRPr="0020576C">
              <w:rPr>
                <w:sz w:val="16"/>
                <w:szCs w:val="16"/>
              </w:rPr>
              <w:t>ствах</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snapToGrid w:val="0"/>
              <w:spacing w:before="0" w:after="0"/>
              <w:jc w:val="center"/>
              <w:rPr>
                <w:sz w:val="16"/>
                <w:szCs w:val="16"/>
              </w:rPr>
            </w:pPr>
            <w:r w:rsidRPr="0020576C">
              <w:rPr>
                <w:sz w:val="16"/>
                <w:szCs w:val="16"/>
              </w:rPr>
              <w:t>тыс. руб.</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snapToGrid w:val="0"/>
              <w:spacing w:before="0" w:after="0"/>
              <w:jc w:val="center"/>
              <w:rPr>
                <w:sz w:val="16"/>
                <w:szCs w:val="16"/>
              </w:rPr>
            </w:pPr>
            <w:r w:rsidRPr="0020576C">
              <w:rPr>
                <w:sz w:val="16"/>
                <w:szCs w:val="16"/>
              </w:rPr>
              <w:t>73135</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snapToGrid w:val="0"/>
              <w:spacing w:before="0" w:after="0"/>
              <w:jc w:val="center"/>
              <w:rPr>
                <w:sz w:val="16"/>
                <w:szCs w:val="16"/>
              </w:rPr>
            </w:pPr>
            <w:r w:rsidRPr="0020576C">
              <w:rPr>
                <w:sz w:val="16"/>
                <w:szCs w:val="16"/>
              </w:rPr>
              <w:t>129238</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snapToGrid w:val="0"/>
              <w:spacing w:before="0" w:after="0"/>
              <w:jc w:val="center"/>
              <w:rPr>
                <w:sz w:val="16"/>
                <w:szCs w:val="16"/>
              </w:rPr>
            </w:pPr>
            <w:r w:rsidRPr="0020576C">
              <w:rPr>
                <w:sz w:val="16"/>
                <w:szCs w:val="16"/>
              </w:rPr>
              <w:t>125168</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snapToGrid w:val="0"/>
              <w:spacing w:before="0" w:after="0"/>
              <w:jc w:val="center"/>
              <w:rPr>
                <w:sz w:val="16"/>
                <w:szCs w:val="16"/>
              </w:rPr>
            </w:pPr>
            <w:r w:rsidRPr="0020576C">
              <w:rPr>
                <w:sz w:val="16"/>
                <w:szCs w:val="16"/>
              </w:rPr>
              <w:t>108110</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snapToGrid w:val="0"/>
              <w:spacing w:before="0" w:after="0"/>
              <w:jc w:val="center"/>
              <w:rPr>
                <w:sz w:val="16"/>
                <w:szCs w:val="16"/>
              </w:rPr>
            </w:pPr>
            <w:r w:rsidRPr="0020576C">
              <w:rPr>
                <w:sz w:val="16"/>
                <w:szCs w:val="16"/>
              </w:rPr>
              <w:t>177017</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snapToGrid w:val="0"/>
              <w:spacing w:before="0" w:after="0"/>
              <w:jc w:val="center"/>
              <w:rPr>
                <w:sz w:val="16"/>
                <w:szCs w:val="16"/>
              </w:rPr>
            </w:pPr>
            <w:r w:rsidRPr="0020576C">
              <w:rPr>
                <w:sz w:val="16"/>
                <w:szCs w:val="16"/>
              </w:rPr>
              <w:t>242</w:t>
            </w:r>
          </w:p>
        </w:tc>
      </w:tr>
      <w:tr w:rsidR="007F1554" w:rsidRPr="0020576C" w:rsidTr="00D721AB">
        <w:tc>
          <w:tcPr>
            <w:tcW w:w="2520" w:type="dxa"/>
            <w:tcBorders>
              <w:top w:val="single" w:sz="4" w:space="0" w:color="auto"/>
              <w:left w:val="single" w:sz="4" w:space="0" w:color="auto"/>
              <w:bottom w:val="single" w:sz="4" w:space="0" w:color="auto"/>
              <w:right w:val="single" w:sz="4" w:space="0" w:color="auto"/>
            </w:tcBorders>
            <w:shd w:val="clear" w:color="auto" w:fill="auto"/>
          </w:tcPr>
          <w:p w:rsidR="007F1554" w:rsidRPr="0020576C" w:rsidRDefault="007F1554" w:rsidP="00D721AB">
            <w:pPr>
              <w:pStyle w:val="ad"/>
              <w:snapToGrid w:val="0"/>
              <w:spacing w:before="0" w:after="0"/>
              <w:rPr>
                <w:sz w:val="16"/>
                <w:szCs w:val="16"/>
              </w:rPr>
            </w:pPr>
            <w:r w:rsidRPr="0020576C">
              <w:rPr>
                <w:sz w:val="16"/>
                <w:szCs w:val="16"/>
              </w:rPr>
              <w:t>Уровень рентабельности сел</w:t>
            </w:r>
            <w:r w:rsidRPr="0020576C">
              <w:rPr>
                <w:sz w:val="16"/>
                <w:szCs w:val="16"/>
              </w:rPr>
              <w:t>ь</w:t>
            </w:r>
            <w:r w:rsidRPr="0020576C">
              <w:rPr>
                <w:sz w:val="16"/>
                <w:szCs w:val="16"/>
              </w:rPr>
              <w:t>хозпроизводства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snapToGrid w:val="0"/>
              <w:spacing w:before="0" w:after="0"/>
              <w:jc w:val="center"/>
              <w:rPr>
                <w:sz w:val="16"/>
                <w:szCs w:val="16"/>
              </w:rPr>
            </w:pPr>
            <w:r w:rsidRPr="0020576C">
              <w:rPr>
                <w:sz w:val="16"/>
                <w:szCs w:val="16"/>
              </w:rPr>
              <w:t>%</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snapToGrid w:val="0"/>
              <w:spacing w:before="0" w:after="0"/>
              <w:jc w:val="center"/>
              <w:rPr>
                <w:sz w:val="16"/>
                <w:szCs w:val="16"/>
              </w:rPr>
            </w:pPr>
            <w:r w:rsidRPr="0020576C">
              <w:rPr>
                <w:sz w:val="16"/>
                <w:szCs w:val="16"/>
              </w:rPr>
              <w:t>8</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snapToGrid w:val="0"/>
              <w:spacing w:before="0" w:after="0"/>
              <w:jc w:val="center"/>
              <w:rPr>
                <w:sz w:val="16"/>
                <w:szCs w:val="16"/>
              </w:rPr>
            </w:pPr>
            <w:r w:rsidRPr="0020576C">
              <w:rPr>
                <w:sz w:val="16"/>
                <w:szCs w:val="16"/>
              </w:rPr>
              <w:t>14</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snapToGrid w:val="0"/>
              <w:spacing w:before="0" w:after="0"/>
              <w:jc w:val="center"/>
              <w:rPr>
                <w:sz w:val="16"/>
                <w:szCs w:val="16"/>
              </w:rPr>
            </w:pPr>
            <w:r w:rsidRPr="0020576C">
              <w:rPr>
                <w:sz w:val="16"/>
                <w:szCs w:val="16"/>
              </w:rPr>
              <w:t>21</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snapToGrid w:val="0"/>
              <w:spacing w:before="0" w:after="0"/>
              <w:jc w:val="center"/>
              <w:rPr>
                <w:sz w:val="16"/>
                <w:szCs w:val="16"/>
              </w:rPr>
            </w:pPr>
            <w:r w:rsidRPr="0020576C">
              <w:rPr>
                <w:sz w:val="16"/>
                <w:szCs w:val="16"/>
              </w:rPr>
              <w:t>4</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snapToGrid w:val="0"/>
              <w:spacing w:before="0" w:after="0"/>
              <w:jc w:val="center"/>
              <w:rPr>
                <w:sz w:val="16"/>
                <w:szCs w:val="16"/>
              </w:rPr>
            </w:pPr>
            <w:r w:rsidRPr="0020576C">
              <w:rPr>
                <w:sz w:val="16"/>
                <w:szCs w:val="16"/>
              </w:rPr>
              <w:t>26</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snapToGrid w:val="0"/>
              <w:spacing w:before="0" w:after="0"/>
              <w:jc w:val="center"/>
              <w:rPr>
                <w:sz w:val="16"/>
                <w:szCs w:val="16"/>
              </w:rPr>
            </w:pPr>
            <w:r w:rsidRPr="0020576C">
              <w:rPr>
                <w:sz w:val="16"/>
                <w:szCs w:val="16"/>
              </w:rPr>
              <w:t>325</w:t>
            </w:r>
          </w:p>
        </w:tc>
      </w:tr>
      <w:tr w:rsidR="007F1554" w:rsidRPr="0020576C" w:rsidTr="00D721AB">
        <w:tc>
          <w:tcPr>
            <w:tcW w:w="2520" w:type="dxa"/>
            <w:tcBorders>
              <w:top w:val="single" w:sz="4" w:space="0" w:color="auto"/>
              <w:left w:val="single" w:sz="4" w:space="0" w:color="auto"/>
              <w:bottom w:val="single" w:sz="4" w:space="0" w:color="auto"/>
              <w:right w:val="single" w:sz="4" w:space="0" w:color="auto"/>
            </w:tcBorders>
            <w:shd w:val="clear" w:color="auto" w:fill="auto"/>
          </w:tcPr>
          <w:p w:rsidR="007F1554" w:rsidRPr="0020576C" w:rsidRDefault="007F1554" w:rsidP="00D721AB">
            <w:pPr>
              <w:pStyle w:val="ad"/>
              <w:snapToGrid w:val="0"/>
              <w:spacing w:before="0" w:after="0"/>
              <w:rPr>
                <w:sz w:val="16"/>
                <w:szCs w:val="16"/>
              </w:rPr>
            </w:pPr>
            <w:r w:rsidRPr="0020576C">
              <w:rPr>
                <w:sz w:val="16"/>
                <w:szCs w:val="16"/>
              </w:rPr>
              <w:t>Среднегодовая численность р</w:t>
            </w:r>
            <w:r w:rsidRPr="0020576C">
              <w:rPr>
                <w:sz w:val="16"/>
                <w:szCs w:val="16"/>
              </w:rPr>
              <w:t>а</w:t>
            </w:r>
            <w:r w:rsidRPr="0020576C">
              <w:rPr>
                <w:sz w:val="16"/>
                <w:szCs w:val="16"/>
              </w:rPr>
              <w:t>ботников</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snapToGrid w:val="0"/>
              <w:spacing w:before="0" w:after="0"/>
              <w:jc w:val="center"/>
              <w:rPr>
                <w:sz w:val="16"/>
                <w:szCs w:val="16"/>
              </w:rPr>
            </w:pPr>
            <w:r w:rsidRPr="0020576C">
              <w:rPr>
                <w:sz w:val="16"/>
                <w:szCs w:val="16"/>
              </w:rPr>
              <w:t>чел.</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snapToGrid w:val="0"/>
              <w:spacing w:before="0" w:after="0"/>
              <w:jc w:val="center"/>
              <w:rPr>
                <w:sz w:val="16"/>
                <w:szCs w:val="16"/>
              </w:rPr>
            </w:pPr>
            <w:r w:rsidRPr="0020576C">
              <w:rPr>
                <w:sz w:val="16"/>
                <w:szCs w:val="16"/>
              </w:rPr>
              <w:t>718</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snapToGrid w:val="0"/>
              <w:spacing w:before="0" w:after="0"/>
              <w:jc w:val="center"/>
              <w:rPr>
                <w:sz w:val="16"/>
                <w:szCs w:val="16"/>
              </w:rPr>
            </w:pPr>
            <w:r w:rsidRPr="0020576C">
              <w:rPr>
                <w:sz w:val="16"/>
                <w:szCs w:val="16"/>
              </w:rPr>
              <w:t>685</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snapToGrid w:val="0"/>
              <w:spacing w:before="0" w:after="0"/>
              <w:jc w:val="center"/>
              <w:rPr>
                <w:sz w:val="16"/>
                <w:szCs w:val="16"/>
              </w:rPr>
            </w:pPr>
            <w:r w:rsidRPr="0020576C">
              <w:rPr>
                <w:sz w:val="16"/>
                <w:szCs w:val="16"/>
              </w:rPr>
              <w:t>657</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snapToGrid w:val="0"/>
              <w:spacing w:before="0" w:after="0"/>
              <w:jc w:val="center"/>
              <w:rPr>
                <w:sz w:val="16"/>
                <w:szCs w:val="16"/>
              </w:rPr>
            </w:pPr>
            <w:r w:rsidRPr="0020576C">
              <w:rPr>
                <w:sz w:val="16"/>
                <w:szCs w:val="16"/>
              </w:rPr>
              <w:t>601</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snapToGrid w:val="0"/>
              <w:spacing w:before="0" w:after="0"/>
              <w:jc w:val="center"/>
              <w:rPr>
                <w:sz w:val="16"/>
                <w:szCs w:val="16"/>
              </w:rPr>
            </w:pPr>
            <w:r w:rsidRPr="0020576C">
              <w:rPr>
                <w:sz w:val="16"/>
                <w:szCs w:val="16"/>
              </w:rPr>
              <w:t>556</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snapToGrid w:val="0"/>
              <w:spacing w:before="0" w:after="0"/>
              <w:jc w:val="center"/>
              <w:rPr>
                <w:sz w:val="16"/>
                <w:szCs w:val="16"/>
              </w:rPr>
            </w:pPr>
            <w:r w:rsidRPr="0020576C">
              <w:rPr>
                <w:sz w:val="16"/>
                <w:szCs w:val="16"/>
              </w:rPr>
              <w:t>77,4</w:t>
            </w:r>
          </w:p>
        </w:tc>
      </w:tr>
      <w:tr w:rsidR="007F1554" w:rsidRPr="0020576C" w:rsidTr="00D721AB">
        <w:tc>
          <w:tcPr>
            <w:tcW w:w="2520" w:type="dxa"/>
            <w:tcBorders>
              <w:top w:val="single" w:sz="4" w:space="0" w:color="auto"/>
              <w:left w:val="single" w:sz="4" w:space="0" w:color="auto"/>
              <w:bottom w:val="single" w:sz="4" w:space="0" w:color="auto"/>
              <w:right w:val="single" w:sz="4" w:space="0" w:color="auto"/>
            </w:tcBorders>
            <w:shd w:val="clear" w:color="auto" w:fill="auto"/>
          </w:tcPr>
          <w:p w:rsidR="007F1554" w:rsidRPr="0020576C" w:rsidRDefault="007F1554" w:rsidP="00D721AB">
            <w:pPr>
              <w:pStyle w:val="ad"/>
              <w:snapToGrid w:val="0"/>
              <w:spacing w:before="0" w:after="0"/>
              <w:rPr>
                <w:sz w:val="16"/>
                <w:szCs w:val="16"/>
              </w:rPr>
            </w:pPr>
            <w:r w:rsidRPr="0020576C">
              <w:rPr>
                <w:sz w:val="16"/>
                <w:szCs w:val="16"/>
              </w:rPr>
              <w:t>Фонд оплаты труда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snapToGrid w:val="0"/>
              <w:spacing w:before="0" w:after="0"/>
              <w:jc w:val="center"/>
              <w:rPr>
                <w:sz w:val="16"/>
                <w:szCs w:val="16"/>
              </w:rPr>
            </w:pPr>
            <w:r w:rsidRPr="0020576C">
              <w:rPr>
                <w:sz w:val="16"/>
                <w:szCs w:val="16"/>
              </w:rPr>
              <w:t>тыс. руб.</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snapToGrid w:val="0"/>
              <w:spacing w:before="0" w:after="0"/>
              <w:jc w:val="center"/>
              <w:rPr>
                <w:sz w:val="16"/>
                <w:szCs w:val="16"/>
              </w:rPr>
            </w:pPr>
            <w:r w:rsidRPr="0020576C">
              <w:rPr>
                <w:sz w:val="16"/>
                <w:szCs w:val="16"/>
              </w:rPr>
              <w:t>125070</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snapToGrid w:val="0"/>
              <w:spacing w:before="0" w:after="0"/>
              <w:jc w:val="center"/>
              <w:rPr>
                <w:sz w:val="16"/>
                <w:szCs w:val="16"/>
              </w:rPr>
            </w:pPr>
            <w:r w:rsidRPr="0020576C">
              <w:rPr>
                <w:sz w:val="16"/>
                <w:szCs w:val="16"/>
              </w:rPr>
              <w:t>137763</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snapToGrid w:val="0"/>
              <w:spacing w:before="0" w:after="0"/>
              <w:jc w:val="center"/>
              <w:rPr>
                <w:sz w:val="16"/>
                <w:szCs w:val="16"/>
              </w:rPr>
            </w:pPr>
            <w:r w:rsidRPr="0020576C">
              <w:rPr>
                <w:sz w:val="16"/>
                <w:szCs w:val="16"/>
              </w:rPr>
              <w:t>153469</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snapToGrid w:val="0"/>
              <w:spacing w:before="0" w:after="0"/>
              <w:jc w:val="center"/>
              <w:rPr>
                <w:sz w:val="16"/>
                <w:szCs w:val="16"/>
              </w:rPr>
            </w:pPr>
            <w:r w:rsidRPr="0020576C">
              <w:rPr>
                <w:sz w:val="16"/>
                <w:szCs w:val="16"/>
              </w:rPr>
              <w:t>155998</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snapToGrid w:val="0"/>
              <w:spacing w:before="0" w:after="0"/>
              <w:jc w:val="center"/>
              <w:rPr>
                <w:sz w:val="16"/>
                <w:szCs w:val="16"/>
              </w:rPr>
            </w:pPr>
            <w:r w:rsidRPr="0020576C">
              <w:rPr>
                <w:sz w:val="16"/>
                <w:szCs w:val="16"/>
              </w:rPr>
              <w:t>164340</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snapToGrid w:val="0"/>
              <w:spacing w:before="0" w:after="0"/>
              <w:jc w:val="center"/>
              <w:rPr>
                <w:sz w:val="16"/>
                <w:szCs w:val="16"/>
              </w:rPr>
            </w:pPr>
            <w:r w:rsidRPr="0020576C">
              <w:rPr>
                <w:sz w:val="16"/>
                <w:szCs w:val="16"/>
              </w:rPr>
              <w:t>131,4</w:t>
            </w:r>
          </w:p>
        </w:tc>
      </w:tr>
      <w:tr w:rsidR="007F1554" w:rsidRPr="0020576C" w:rsidTr="00D721AB">
        <w:tc>
          <w:tcPr>
            <w:tcW w:w="2520" w:type="dxa"/>
            <w:tcBorders>
              <w:top w:val="single" w:sz="4" w:space="0" w:color="auto"/>
              <w:left w:val="single" w:sz="4" w:space="0" w:color="auto"/>
              <w:bottom w:val="single" w:sz="4" w:space="0" w:color="auto"/>
              <w:right w:val="single" w:sz="4" w:space="0" w:color="auto"/>
            </w:tcBorders>
            <w:shd w:val="clear" w:color="auto" w:fill="auto"/>
          </w:tcPr>
          <w:p w:rsidR="007F1554" w:rsidRPr="0020576C" w:rsidRDefault="007F1554" w:rsidP="00D721AB">
            <w:pPr>
              <w:pStyle w:val="ad"/>
              <w:snapToGrid w:val="0"/>
              <w:spacing w:before="0" w:after="0"/>
              <w:rPr>
                <w:sz w:val="16"/>
                <w:szCs w:val="16"/>
              </w:rPr>
            </w:pPr>
            <w:r w:rsidRPr="0020576C">
              <w:rPr>
                <w:sz w:val="16"/>
                <w:szCs w:val="16"/>
              </w:rPr>
              <w:t>Среднемесячная заработная плата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snapToGrid w:val="0"/>
              <w:spacing w:before="0" w:after="0"/>
              <w:jc w:val="center"/>
              <w:rPr>
                <w:sz w:val="16"/>
                <w:szCs w:val="16"/>
              </w:rPr>
            </w:pPr>
            <w:r w:rsidRPr="0020576C">
              <w:rPr>
                <w:sz w:val="16"/>
                <w:szCs w:val="16"/>
              </w:rPr>
              <w:t>руб.</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snapToGrid w:val="0"/>
              <w:spacing w:before="0" w:after="0"/>
              <w:jc w:val="center"/>
              <w:rPr>
                <w:sz w:val="16"/>
                <w:szCs w:val="16"/>
              </w:rPr>
            </w:pPr>
            <w:r w:rsidRPr="0020576C">
              <w:rPr>
                <w:sz w:val="16"/>
                <w:szCs w:val="16"/>
              </w:rPr>
              <w:t>14612</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snapToGrid w:val="0"/>
              <w:spacing w:before="0" w:after="0"/>
              <w:jc w:val="center"/>
              <w:rPr>
                <w:sz w:val="16"/>
                <w:szCs w:val="16"/>
              </w:rPr>
            </w:pPr>
            <w:r w:rsidRPr="0020576C">
              <w:rPr>
                <w:sz w:val="16"/>
                <w:szCs w:val="16"/>
              </w:rPr>
              <w:t>16967</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snapToGrid w:val="0"/>
              <w:spacing w:before="0" w:after="0"/>
              <w:jc w:val="center"/>
              <w:rPr>
                <w:sz w:val="16"/>
                <w:szCs w:val="16"/>
              </w:rPr>
            </w:pPr>
            <w:r w:rsidRPr="0020576C">
              <w:rPr>
                <w:sz w:val="16"/>
                <w:szCs w:val="16"/>
              </w:rPr>
              <w:t>19650</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snapToGrid w:val="0"/>
              <w:spacing w:before="0" w:after="0"/>
              <w:jc w:val="center"/>
              <w:rPr>
                <w:sz w:val="16"/>
                <w:szCs w:val="16"/>
              </w:rPr>
            </w:pPr>
            <w:r w:rsidRPr="0020576C">
              <w:rPr>
                <w:sz w:val="16"/>
                <w:szCs w:val="16"/>
              </w:rPr>
              <w:t>21854</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snapToGrid w:val="0"/>
              <w:spacing w:before="0" w:after="0"/>
              <w:jc w:val="center"/>
              <w:rPr>
                <w:sz w:val="16"/>
                <w:szCs w:val="16"/>
              </w:rPr>
            </w:pPr>
            <w:r w:rsidRPr="0020576C">
              <w:rPr>
                <w:sz w:val="16"/>
                <w:szCs w:val="16"/>
              </w:rPr>
              <w:t>24899</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snapToGrid w:val="0"/>
              <w:spacing w:before="0" w:after="0"/>
              <w:jc w:val="center"/>
              <w:rPr>
                <w:sz w:val="16"/>
                <w:szCs w:val="16"/>
              </w:rPr>
            </w:pPr>
            <w:r w:rsidRPr="0020576C">
              <w:rPr>
                <w:sz w:val="16"/>
                <w:szCs w:val="16"/>
              </w:rPr>
              <w:t>170,4</w:t>
            </w:r>
          </w:p>
        </w:tc>
      </w:tr>
      <w:tr w:rsidR="007F1554" w:rsidRPr="0020576C" w:rsidTr="00D721AB">
        <w:tc>
          <w:tcPr>
            <w:tcW w:w="2520" w:type="dxa"/>
            <w:tcBorders>
              <w:top w:val="single" w:sz="4" w:space="0" w:color="auto"/>
              <w:left w:val="single" w:sz="4" w:space="0" w:color="auto"/>
              <w:bottom w:val="single" w:sz="4" w:space="0" w:color="auto"/>
              <w:right w:val="single" w:sz="4" w:space="0" w:color="auto"/>
            </w:tcBorders>
            <w:shd w:val="clear" w:color="auto" w:fill="auto"/>
          </w:tcPr>
          <w:p w:rsidR="007F1554" w:rsidRPr="0020576C" w:rsidRDefault="007F1554" w:rsidP="00D721AB">
            <w:pPr>
              <w:pStyle w:val="ad"/>
              <w:snapToGrid w:val="0"/>
              <w:spacing w:before="0" w:after="0"/>
              <w:rPr>
                <w:sz w:val="16"/>
                <w:szCs w:val="16"/>
              </w:rPr>
            </w:pPr>
            <w:r w:rsidRPr="0020576C">
              <w:rPr>
                <w:sz w:val="16"/>
                <w:szCs w:val="16"/>
              </w:rPr>
              <w:t>Государственная поддержка в виде субсидий</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snapToGrid w:val="0"/>
              <w:spacing w:before="0" w:after="0"/>
              <w:jc w:val="center"/>
              <w:rPr>
                <w:sz w:val="16"/>
                <w:szCs w:val="16"/>
              </w:rPr>
            </w:pPr>
            <w:r w:rsidRPr="0020576C">
              <w:rPr>
                <w:sz w:val="16"/>
                <w:szCs w:val="16"/>
              </w:rPr>
              <w:t>тыс. руб.</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snapToGrid w:val="0"/>
              <w:spacing w:before="0" w:after="0"/>
              <w:jc w:val="center"/>
              <w:rPr>
                <w:sz w:val="16"/>
                <w:szCs w:val="16"/>
              </w:rPr>
            </w:pPr>
            <w:r w:rsidRPr="0020576C">
              <w:rPr>
                <w:sz w:val="16"/>
                <w:szCs w:val="16"/>
              </w:rPr>
              <w:t>85069</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snapToGrid w:val="0"/>
              <w:spacing w:before="0" w:after="0"/>
              <w:jc w:val="center"/>
              <w:rPr>
                <w:sz w:val="16"/>
                <w:szCs w:val="16"/>
              </w:rPr>
            </w:pPr>
            <w:r w:rsidRPr="0020576C">
              <w:rPr>
                <w:sz w:val="16"/>
                <w:szCs w:val="16"/>
              </w:rPr>
              <w:t>79005</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snapToGrid w:val="0"/>
              <w:spacing w:before="0" w:after="0"/>
              <w:jc w:val="center"/>
              <w:rPr>
                <w:sz w:val="16"/>
                <w:szCs w:val="16"/>
              </w:rPr>
            </w:pPr>
            <w:r w:rsidRPr="0020576C">
              <w:rPr>
                <w:sz w:val="16"/>
                <w:szCs w:val="16"/>
              </w:rPr>
              <w:t>64821</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snapToGrid w:val="0"/>
              <w:spacing w:before="0" w:after="0"/>
              <w:jc w:val="center"/>
              <w:rPr>
                <w:sz w:val="16"/>
                <w:szCs w:val="16"/>
              </w:rPr>
            </w:pPr>
            <w:r w:rsidRPr="0020576C">
              <w:rPr>
                <w:sz w:val="16"/>
                <w:szCs w:val="16"/>
              </w:rPr>
              <w:t>70227</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snapToGrid w:val="0"/>
              <w:spacing w:before="0" w:after="0"/>
              <w:jc w:val="center"/>
              <w:rPr>
                <w:sz w:val="16"/>
                <w:szCs w:val="16"/>
              </w:rPr>
            </w:pPr>
            <w:r w:rsidRPr="0020576C">
              <w:rPr>
                <w:sz w:val="16"/>
                <w:szCs w:val="16"/>
              </w:rPr>
              <w:t>144787</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snapToGrid w:val="0"/>
              <w:spacing w:before="0" w:after="0"/>
              <w:jc w:val="center"/>
              <w:rPr>
                <w:sz w:val="16"/>
                <w:szCs w:val="16"/>
              </w:rPr>
            </w:pPr>
            <w:r w:rsidRPr="0020576C">
              <w:rPr>
                <w:sz w:val="16"/>
                <w:szCs w:val="16"/>
              </w:rPr>
              <w:t>170,2</w:t>
            </w:r>
          </w:p>
        </w:tc>
      </w:tr>
    </w:tbl>
    <w:p w:rsidR="007F1554" w:rsidRPr="0020576C" w:rsidRDefault="007F1554" w:rsidP="007F1554">
      <w:pPr>
        <w:pStyle w:val="ad"/>
        <w:spacing w:before="0" w:after="0"/>
        <w:ind w:firstLine="708"/>
        <w:jc w:val="both"/>
        <w:rPr>
          <w:sz w:val="16"/>
          <w:szCs w:val="16"/>
        </w:rPr>
      </w:pPr>
    </w:p>
    <w:p w:rsidR="007F1554" w:rsidRPr="0020576C" w:rsidRDefault="007F1554" w:rsidP="007F1554">
      <w:pPr>
        <w:pStyle w:val="ad"/>
        <w:spacing w:before="0" w:after="0" w:line="360" w:lineRule="auto"/>
        <w:ind w:firstLine="709"/>
        <w:jc w:val="both"/>
        <w:rPr>
          <w:sz w:val="16"/>
          <w:szCs w:val="16"/>
        </w:rPr>
      </w:pPr>
      <w:r w:rsidRPr="0020576C">
        <w:rPr>
          <w:sz w:val="16"/>
          <w:szCs w:val="16"/>
        </w:rPr>
        <w:t>Объем валовой продукции, произведенной сельхозпредприятиями района в 2017 году, составил 973,6 млн. рублей, с ростом к предыдущему году на 5 %, в том числе продукция животноводства – 815,7 млн. рублей и продукция растениеводства – 157,8 млн. рублей. Наибольший вклад в сельскохозяйственное производство района вносят следующие сельскохозяйственные предприятия: ООО Агр</w:t>
      </w:r>
      <w:r w:rsidRPr="0020576C">
        <w:rPr>
          <w:sz w:val="16"/>
          <w:szCs w:val="16"/>
        </w:rPr>
        <w:t>о</w:t>
      </w:r>
      <w:r w:rsidRPr="0020576C">
        <w:rPr>
          <w:sz w:val="16"/>
          <w:szCs w:val="16"/>
        </w:rPr>
        <w:t>фирма «Новый путь», ООО Агрофирма «Пригородная», ООО Агрофирма «</w:t>
      </w:r>
      <w:proofErr w:type="spellStart"/>
      <w:r w:rsidRPr="0020576C">
        <w:rPr>
          <w:sz w:val="16"/>
          <w:szCs w:val="16"/>
        </w:rPr>
        <w:t>Чудиновская</w:t>
      </w:r>
      <w:proofErr w:type="spellEnd"/>
      <w:r w:rsidRPr="0020576C">
        <w:rPr>
          <w:sz w:val="16"/>
          <w:szCs w:val="16"/>
        </w:rPr>
        <w:t>». Доля этих предприятий в общем объеме производства сельхозпр</w:t>
      </w:r>
      <w:r w:rsidRPr="0020576C">
        <w:rPr>
          <w:sz w:val="16"/>
          <w:szCs w:val="16"/>
        </w:rPr>
        <w:t>о</w:t>
      </w:r>
      <w:r w:rsidRPr="0020576C">
        <w:rPr>
          <w:sz w:val="16"/>
          <w:szCs w:val="16"/>
        </w:rPr>
        <w:t>дукции составляет 85%, в том числе на долю ООО Агрофирма «Новый путь» приходится 41%, ООО Агрофирма «Пригородная» - 26%, ООО Агрофирма «</w:t>
      </w:r>
      <w:proofErr w:type="spellStart"/>
      <w:r w:rsidRPr="0020576C">
        <w:rPr>
          <w:sz w:val="16"/>
          <w:szCs w:val="16"/>
        </w:rPr>
        <w:t>Чудиновская</w:t>
      </w:r>
      <w:proofErr w:type="spellEnd"/>
      <w:r w:rsidRPr="0020576C">
        <w:rPr>
          <w:sz w:val="16"/>
          <w:szCs w:val="16"/>
        </w:rPr>
        <w:t>» - 18%.</w:t>
      </w:r>
    </w:p>
    <w:p w:rsidR="007F1554" w:rsidRPr="0020576C" w:rsidRDefault="007F1554" w:rsidP="007F1554">
      <w:pPr>
        <w:pStyle w:val="ad"/>
        <w:spacing w:before="0" w:after="0" w:line="360" w:lineRule="auto"/>
        <w:ind w:firstLine="709"/>
        <w:jc w:val="both"/>
        <w:rPr>
          <w:sz w:val="16"/>
          <w:szCs w:val="16"/>
        </w:rPr>
      </w:pPr>
      <w:r w:rsidRPr="0020576C">
        <w:rPr>
          <w:sz w:val="16"/>
          <w:szCs w:val="16"/>
        </w:rPr>
        <w:t xml:space="preserve">Важным условием развития сельского хозяйства района является увеличение объемов производства продукции, посевных площадей, поголовья скота, снижение себестоимости. За 2017 год оборот </w:t>
      </w:r>
      <w:proofErr w:type="spellStart"/>
      <w:r w:rsidRPr="0020576C">
        <w:rPr>
          <w:sz w:val="16"/>
          <w:szCs w:val="16"/>
        </w:rPr>
        <w:t>сельхозорганизаций</w:t>
      </w:r>
      <w:proofErr w:type="spellEnd"/>
      <w:r w:rsidRPr="0020576C">
        <w:rPr>
          <w:sz w:val="16"/>
          <w:szCs w:val="16"/>
        </w:rPr>
        <w:t xml:space="preserve">  района составил 754 млн. рублей (в 2,5 раза больше к уровню 2013 года).</w:t>
      </w:r>
    </w:p>
    <w:p w:rsidR="007F1554" w:rsidRPr="0020576C" w:rsidRDefault="007F1554" w:rsidP="007F1554">
      <w:pPr>
        <w:pStyle w:val="ad"/>
        <w:spacing w:before="0" w:after="0" w:line="360" w:lineRule="auto"/>
        <w:ind w:firstLine="708"/>
        <w:jc w:val="both"/>
        <w:rPr>
          <w:sz w:val="16"/>
          <w:szCs w:val="16"/>
        </w:rPr>
      </w:pPr>
      <w:r w:rsidRPr="0020576C">
        <w:rPr>
          <w:sz w:val="16"/>
          <w:szCs w:val="16"/>
        </w:rPr>
        <w:t>Прибыль за период с 2013 по 2017 годы выросла в 2,4 раза и составила 177 млн. ру</w:t>
      </w:r>
      <w:r w:rsidRPr="0020576C">
        <w:rPr>
          <w:sz w:val="16"/>
          <w:szCs w:val="16"/>
        </w:rPr>
        <w:t>б</w:t>
      </w:r>
      <w:r w:rsidRPr="0020576C">
        <w:rPr>
          <w:sz w:val="16"/>
          <w:szCs w:val="16"/>
        </w:rPr>
        <w:t xml:space="preserve">лей, уровень рентабельности - 26%. </w:t>
      </w:r>
    </w:p>
    <w:p w:rsidR="007F1554" w:rsidRPr="0020576C" w:rsidRDefault="007F1554" w:rsidP="007F1554">
      <w:pPr>
        <w:pStyle w:val="ad"/>
        <w:spacing w:before="0" w:after="0" w:line="360" w:lineRule="auto"/>
        <w:ind w:firstLine="708"/>
        <w:jc w:val="both"/>
        <w:rPr>
          <w:sz w:val="16"/>
          <w:szCs w:val="16"/>
        </w:rPr>
      </w:pPr>
      <w:r w:rsidRPr="0020576C">
        <w:rPr>
          <w:sz w:val="16"/>
          <w:szCs w:val="16"/>
        </w:rPr>
        <w:t xml:space="preserve">Среднемесячная заработная плата увеличилась с 14612 рублей в 2013 году до 24899 рублей в 2017 году. </w:t>
      </w:r>
    </w:p>
    <w:p w:rsidR="007F1554" w:rsidRPr="0020576C" w:rsidRDefault="007F1554" w:rsidP="007F1554">
      <w:pPr>
        <w:pStyle w:val="ad"/>
        <w:spacing w:before="0" w:after="0" w:line="360" w:lineRule="auto"/>
        <w:ind w:firstLine="708"/>
        <w:jc w:val="both"/>
        <w:rPr>
          <w:sz w:val="16"/>
          <w:szCs w:val="16"/>
        </w:rPr>
      </w:pPr>
      <w:r w:rsidRPr="0020576C">
        <w:rPr>
          <w:sz w:val="16"/>
          <w:szCs w:val="16"/>
        </w:rPr>
        <w:lastRenderedPageBreak/>
        <w:t xml:space="preserve">Численность работающих </w:t>
      </w:r>
      <w:proofErr w:type="gramStart"/>
      <w:r w:rsidRPr="0020576C">
        <w:rPr>
          <w:sz w:val="16"/>
          <w:szCs w:val="16"/>
        </w:rPr>
        <w:t>на конец</w:t>
      </w:r>
      <w:proofErr w:type="gramEnd"/>
      <w:r w:rsidRPr="0020576C">
        <w:rPr>
          <w:sz w:val="16"/>
          <w:szCs w:val="16"/>
        </w:rPr>
        <w:t xml:space="preserve"> 2017 года составляла 560 человек, что на 22% ниже уровня 2013 года. Такая динамика обусловлена модернизацией и автомат</w:t>
      </w:r>
      <w:r w:rsidRPr="0020576C">
        <w:rPr>
          <w:sz w:val="16"/>
          <w:szCs w:val="16"/>
        </w:rPr>
        <w:t>и</w:t>
      </w:r>
      <w:r w:rsidRPr="0020576C">
        <w:rPr>
          <w:sz w:val="16"/>
          <w:szCs w:val="16"/>
        </w:rPr>
        <w:t xml:space="preserve">зацией производственных процессов, приводящей к сокращению ручного труда. Вместе с тем, в сельхозпредприятиях по-прежнему актуальна проблема нехватки квалифицированных </w:t>
      </w:r>
      <w:proofErr w:type="gramStart"/>
      <w:r w:rsidRPr="0020576C">
        <w:rPr>
          <w:sz w:val="16"/>
          <w:szCs w:val="16"/>
        </w:rPr>
        <w:t>кадров</w:t>
      </w:r>
      <w:proofErr w:type="gramEnd"/>
      <w:r w:rsidRPr="0020576C">
        <w:rPr>
          <w:sz w:val="16"/>
          <w:szCs w:val="16"/>
        </w:rPr>
        <w:t xml:space="preserve"> как рабочих профессий, так и специалистов. Не менее остро стоит вопрос кадрового обновления. Так в 2017 году работников, замещавших должности руководителей и специалистов, достигших пенсионного возраста, насчитывалось 18%, среди рабочих массовых пр</w:t>
      </w:r>
      <w:r w:rsidRPr="0020576C">
        <w:rPr>
          <w:sz w:val="16"/>
          <w:szCs w:val="16"/>
        </w:rPr>
        <w:t>о</w:t>
      </w:r>
      <w:r w:rsidRPr="0020576C">
        <w:rPr>
          <w:sz w:val="16"/>
          <w:szCs w:val="16"/>
        </w:rPr>
        <w:t>фессий – 7%.</w:t>
      </w:r>
    </w:p>
    <w:p w:rsidR="007F1554" w:rsidRPr="0020576C" w:rsidRDefault="007F1554" w:rsidP="007F1554">
      <w:pPr>
        <w:pStyle w:val="ad"/>
        <w:spacing w:before="0" w:after="0" w:line="360" w:lineRule="auto"/>
        <w:ind w:firstLine="708"/>
        <w:jc w:val="both"/>
        <w:rPr>
          <w:sz w:val="16"/>
          <w:szCs w:val="16"/>
        </w:rPr>
      </w:pPr>
      <w:r w:rsidRPr="0020576C">
        <w:rPr>
          <w:sz w:val="16"/>
          <w:szCs w:val="16"/>
        </w:rPr>
        <w:t>Для решения кадровой проблемы в целях привлечения и закрепления высококвал</w:t>
      </w:r>
      <w:r w:rsidRPr="0020576C">
        <w:rPr>
          <w:sz w:val="16"/>
          <w:szCs w:val="16"/>
        </w:rPr>
        <w:t>и</w:t>
      </w:r>
      <w:r w:rsidRPr="0020576C">
        <w:rPr>
          <w:sz w:val="16"/>
          <w:szCs w:val="16"/>
        </w:rPr>
        <w:t>фицированных кадров на селе сельхозпредприятия строят дома и приобретают квартиры. Вместе с тем в области реализуется программа «Устойчивое развитие сельских территорий на 2014-2017 годы и на период до 2020 года», призванная решить проблему закрепления м</w:t>
      </w:r>
      <w:r w:rsidRPr="0020576C">
        <w:rPr>
          <w:sz w:val="16"/>
          <w:szCs w:val="16"/>
        </w:rPr>
        <w:t>о</w:t>
      </w:r>
      <w:r w:rsidRPr="0020576C">
        <w:rPr>
          <w:sz w:val="16"/>
          <w:szCs w:val="16"/>
        </w:rPr>
        <w:t>лодых специалистов на селе, обеспечения их жильем, улучшения жилищных условий граждан, проживающих в сельской местности. Правом улучшить свои жилищные условия в рамках данной программы в 2013 году воспользовалась одна молодая семья, работающая в социал</w:t>
      </w:r>
      <w:r w:rsidRPr="0020576C">
        <w:rPr>
          <w:sz w:val="16"/>
          <w:szCs w:val="16"/>
        </w:rPr>
        <w:t>ь</w:t>
      </w:r>
      <w:r w:rsidRPr="0020576C">
        <w:rPr>
          <w:sz w:val="16"/>
          <w:szCs w:val="16"/>
        </w:rPr>
        <w:t>ной сфере. В последующие годы желающих принять участие в программе не было.</w:t>
      </w:r>
    </w:p>
    <w:p w:rsidR="007F1554" w:rsidRPr="0020576C" w:rsidRDefault="007F1554" w:rsidP="007F1554">
      <w:pPr>
        <w:pStyle w:val="ad"/>
        <w:spacing w:before="0" w:after="0" w:line="360" w:lineRule="auto"/>
        <w:ind w:firstLine="709"/>
        <w:jc w:val="both"/>
        <w:rPr>
          <w:sz w:val="16"/>
          <w:szCs w:val="16"/>
        </w:rPr>
      </w:pPr>
      <w:r w:rsidRPr="0020576C">
        <w:rPr>
          <w:sz w:val="16"/>
          <w:szCs w:val="16"/>
        </w:rPr>
        <w:t>В целях повышения кадрового потенциала АПК, формирования кадрового состава, обладающего инновационным подходом к делу, реализуется областная целевая программа «Развитие агропромышленного комплекса Кировской области на 2014-2020 годы». Одним из направлений программы являются выплаты единовременного пособия молодым специал</w:t>
      </w:r>
      <w:r w:rsidRPr="0020576C">
        <w:rPr>
          <w:sz w:val="16"/>
          <w:szCs w:val="16"/>
        </w:rPr>
        <w:t>и</w:t>
      </w:r>
      <w:r w:rsidRPr="0020576C">
        <w:rPr>
          <w:sz w:val="16"/>
          <w:szCs w:val="16"/>
        </w:rPr>
        <w:t xml:space="preserve">стам, в том числе молодым квалифицированным рабочим, предоставление единовременных социальных выплат рабочим массовых сельскохозяйственных профессий (губернаторские премии). </w:t>
      </w:r>
    </w:p>
    <w:p w:rsidR="007F1554" w:rsidRPr="0020576C" w:rsidRDefault="007F1554" w:rsidP="007F1554">
      <w:pPr>
        <w:spacing w:line="360" w:lineRule="auto"/>
        <w:ind w:firstLine="720"/>
        <w:jc w:val="both"/>
        <w:rPr>
          <w:sz w:val="16"/>
          <w:szCs w:val="16"/>
        </w:rPr>
      </w:pPr>
      <w:r w:rsidRPr="0020576C">
        <w:rPr>
          <w:sz w:val="16"/>
          <w:szCs w:val="16"/>
        </w:rPr>
        <w:t>Еще одним перспективным направлением областной целевой программы развития АПК является «Стимулирование развития малых форм хозяйствования в АПК». В рамках реализации этого направления ежегодно проводится областной конкурс на присвоение звания «Лучшее личное подсобное хозяйство», по итогам которого победители, занявшие 3 пр</w:t>
      </w:r>
      <w:r w:rsidRPr="0020576C">
        <w:rPr>
          <w:sz w:val="16"/>
          <w:szCs w:val="16"/>
        </w:rPr>
        <w:t>и</w:t>
      </w:r>
      <w:r w:rsidRPr="0020576C">
        <w:rPr>
          <w:sz w:val="16"/>
          <w:szCs w:val="16"/>
        </w:rPr>
        <w:t>зовых места в районе, традиционно получают социальные выплаты в виде премий.</w:t>
      </w:r>
    </w:p>
    <w:p w:rsidR="007F1554" w:rsidRPr="0020576C" w:rsidRDefault="007F1554" w:rsidP="007F1554">
      <w:pPr>
        <w:pStyle w:val="a3"/>
        <w:spacing w:line="360" w:lineRule="auto"/>
        <w:ind w:firstLine="720"/>
        <w:rPr>
          <w:sz w:val="16"/>
          <w:szCs w:val="16"/>
        </w:rPr>
      </w:pPr>
      <w:r w:rsidRPr="0020576C">
        <w:rPr>
          <w:sz w:val="16"/>
          <w:szCs w:val="16"/>
        </w:rPr>
        <w:t>Для владельцев ЛПХ до 2016 года были доступны льготные кредиты на покупку молодняка животных, ГСМ и прочие цели для развития своего подсобного хозяйства. Так с 2013 года 47 граждан, ведущих личное подсобное хозяйство, привлекали субсидируемые кредиты для развития своего хозяйства.</w:t>
      </w:r>
    </w:p>
    <w:p w:rsidR="007F1554" w:rsidRPr="0020576C" w:rsidRDefault="007F1554" w:rsidP="007F1554">
      <w:pPr>
        <w:spacing w:line="360" w:lineRule="auto"/>
        <w:ind w:firstLine="720"/>
        <w:jc w:val="both"/>
        <w:rPr>
          <w:sz w:val="16"/>
          <w:szCs w:val="16"/>
        </w:rPr>
      </w:pPr>
      <w:r w:rsidRPr="0020576C">
        <w:rPr>
          <w:sz w:val="16"/>
          <w:szCs w:val="16"/>
        </w:rPr>
        <w:t>В области реализуются мероприятия по поддержке начинающих фермеров и разв</w:t>
      </w:r>
      <w:r w:rsidRPr="0020576C">
        <w:rPr>
          <w:sz w:val="16"/>
          <w:szCs w:val="16"/>
        </w:rPr>
        <w:t>и</w:t>
      </w:r>
      <w:r w:rsidRPr="0020576C">
        <w:rPr>
          <w:sz w:val="16"/>
          <w:szCs w:val="16"/>
        </w:rPr>
        <w:t>тию семейных животноводческих ферм в виде предоставления грантов в рамках государс</w:t>
      </w:r>
      <w:r w:rsidRPr="0020576C">
        <w:rPr>
          <w:sz w:val="16"/>
          <w:szCs w:val="16"/>
        </w:rPr>
        <w:t>т</w:t>
      </w:r>
      <w:r w:rsidRPr="0020576C">
        <w:rPr>
          <w:sz w:val="16"/>
          <w:szCs w:val="16"/>
        </w:rPr>
        <w:t>венной программы развития сельского хозяйства и регулирования рынков сельскохозяйственной продукции. Так в 2016 году было зарегистрировано крестьянское (фермерское) х</w:t>
      </w:r>
      <w:r w:rsidRPr="0020576C">
        <w:rPr>
          <w:sz w:val="16"/>
          <w:szCs w:val="16"/>
        </w:rPr>
        <w:t>о</w:t>
      </w:r>
      <w:r w:rsidRPr="0020576C">
        <w:rPr>
          <w:sz w:val="16"/>
          <w:szCs w:val="16"/>
        </w:rPr>
        <w:t>зяйство, глава которого планировал участвовать в конкурсе на получение гранта в 2017 году.</w:t>
      </w:r>
    </w:p>
    <w:p w:rsidR="007F1554" w:rsidRPr="0020576C" w:rsidRDefault="007F1554" w:rsidP="007F1554">
      <w:pPr>
        <w:pStyle w:val="ad"/>
        <w:spacing w:before="240" w:after="240"/>
        <w:jc w:val="center"/>
        <w:rPr>
          <w:b/>
          <w:sz w:val="16"/>
          <w:szCs w:val="16"/>
        </w:rPr>
      </w:pPr>
      <w:r w:rsidRPr="0020576C">
        <w:rPr>
          <w:b/>
          <w:sz w:val="16"/>
          <w:szCs w:val="16"/>
        </w:rPr>
        <w:t>1.3.2. Промышленность</w:t>
      </w:r>
    </w:p>
    <w:p w:rsidR="007F1554" w:rsidRPr="0020576C" w:rsidRDefault="007F1554" w:rsidP="007F1554">
      <w:pPr>
        <w:spacing w:line="360" w:lineRule="auto"/>
        <w:ind w:firstLine="709"/>
        <w:jc w:val="both"/>
        <w:rPr>
          <w:sz w:val="16"/>
          <w:szCs w:val="16"/>
        </w:rPr>
      </w:pPr>
      <w:r w:rsidRPr="0020576C">
        <w:rPr>
          <w:sz w:val="16"/>
          <w:szCs w:val="16"/>
        </w:rPr>
        <w:t xml:space="preserve">Промышленность района представлена предприятиями  лесопереработки, пищевой перерабатывающей отрасли и коммунального хозяйства. </w:t>
      </w:r>
    </w:p>
    <w:p w:rsidR="007F1554" w:rsidRPr="0020576C" w:rsidRDefault="007F1554" w:rsidP="007F1554">
      <w:pPr>
        <w:tabs>
          <w:tab w:val="left" w:pos="709"/>
        </w:tabs>
        <w:spacing w:line="360" w:lineRule="auto"/>
        <w:ind w:firstLine="709"/>
        <w:jc w:val="both"/>
        <w:rPr>
          <w:sz w:val="16"/>
          <w:szCs w:val="16"/>
        </w:rPr>
      </w:pPr>
      <w:r w:rsidRPr="0020576C">
        <w:rPr>
          <w:sz w:val="16"/>
          <w:szCs w:val="16"/>
        </w:rPr>
        <w:t>Объем отгруженных товаров собственного производства, выполненных работ и услуг, по полному кругу промышленных предприятий района</w:t>
      </w:r>
      <w:r w:rsidRPr="0020576C">
        <w:rPr>
          <w:i/>
          <w:sz w:val="16"/>
          <w:szCs w:val="16"/>
        </w:rPr>
        <w:t xml:space="preserve"> </w:t>
      </w:r>
      <w:r w:rsidRPr="0020576C">
        <w:rPr>
          <w:sz w:val="16"/>
          <w:szCs w:val="16"/>
        </w:rPr>
        <w:t xml:space="preserve"> за  2017 год составил 390,8 млн. рублей, или 108,4% к уровню 2016 года.    </w:t>
      </w:r>
    </w:p>
    <w:p w:rsidR="007F1554" w:rsidRPr="0020576C" w:rsidRDefault="007F1554" w:rsidP="007F1554">
      <w:pPr>
        <w:pStyle w:val="ad"/>
        <w:tabs>
          <w:tab w:val="left" w:pos="0"/>
          <w:tab w:val="left" w:pos="720"/>
          <w:tab w:val="center" w:pos="4677"/>
        </w:tabs>
        <w:spacing w:before="0" w:after="0" w:line="360" w:lineRule="auto"/>
        <w:ind w:firstLine="720"/>
        <w:jc w:val="both"/>
        <w:rPr>
          <w:sz w:val="16"/>
          <w:szCs w:val="16"/>
        </w:rPr>
      </w:pPr>
      <w:r w:rsidRPr="0020576C">
        <w:rPr>
          <w:sz w:val="16"/>
          <w:szCs w:val="16"/>
        </w:rPr>
        <w:t xml:space="preserve">Объем отгруженных товаров собственного производства, выполненных работ и услуг по крупным и средним организациям за 2017 год составил 193,0 млн. рублей, или 126,4% к уровню 2016 года.                          </w:t>
      </w:r>
    </w:p>
    <w:p w:rsidR="007F1554" w:rsidRPr="0020576C" w:rsidRDefault="007F1554" w:rsidP="007F1554">
      <w:pPr>
        <w:pStyle w:val="ad"/>
        <w:tabs>
          <w:tab w:val="left" w:pos="0"/>
          <w:tab w:val="center" w:pos="4677"/>
        </w:tabs>
        <w:spacing w:before="0" w:after="0" w:line="360" w:lineRule="auto"/>
        <w:ind w:firstLine="720"/>
        <w:jc w:val="both"/>
        <w:rPr>
          <w:sz w:val="16"/>
          <w:szCs w:val="16"/>
        </w:rPr>
      </w:pPr>
      <w:r w:rsidRPr="0020576C">
        <w:rPr>
          <w:sz w:val="16"/>
          <w:szCs w:val="16"/>
        </w:rPr>
        <w:t>В структуре промышленности наибольший удельный вес занимают: обрабатывающие производства - 80,4% и 15,1% - вид деятельности обеспечение электрической энергией, газом и паром.</w:t>
      </w:r>
    </w:p>
    <w:p w:rsidR="007F1554" w:rsidRPr="0020576C" w:rsidRDefault="007F1554" w:rsidP="007F1554">
      <w:pPr>
        <w:pStyle w:val="ad"/>
        <w:tabs>
          <w:tab w:val="left" w:pos="0"/>
          <w:tab w:val="center" w:pos="4677"/>
        </w:tabs>
        <w:spacing w:before="0" w:after="0" w:line="360" w:lineRule="auto"/>
        <w:ind w:firstLine="720"/>
        <w:jc w:val="right"/>
        <w:rPr>
          <w:sz w:val="16"/>
          <w:szCs w:val="16"/>
        </w:rPr>
      </w:pPr>
      <w:r w:rsidRPr="0020576C">
        <w:rPr>
          <w:sz w:val="16"/>
          <w:szCs w:val="16"/>
        </w:rPr>
        <w:t>Таблица 19</w:t>
      </w:r>
    </w:p>
    <w:p w:rsidR="007F1554" w:rsidRPr="0020576C" w:rsidRDefault="007F1554" w:rsidP="007F1554">
      <w:pPr>
        <w:pStyle w:val="ad"/>
        <w:tabs>
          <w:tab w:val="left" w:pos="0"/>
          <w:tab w:val="center" w:pos="4677"/>
        </w:tabs>
        <w:spacing w:before="0" w:after="0" w:line="360" w:lineRule="auto"/>
        <w:jc w:val="center"/>
        <w:rPr>
          <w:bCs/>
          <w:sz w:val="16"/>
          <w:szCs w:val="16"/>
        </w:rPr>
      </w:pPr>
      <w:r w:rsidRPr="0020576C">
        <w:rPr>
          <w:bCs/>
          <w:sz w:val="16"/>
          <w:szCs w:val="16"/>
        </w:rPr>
        <w:t>Структура промышленного производства</w:t>
      </w:r>
    </w:p>
    <w:tbl>
      <w:tblPr>
        <w:tblW w:w="9360" w:type="dxa"/>
        <w:tblInd w:w="108" w:type="dxa"/>
        <w:tblLayout w:type="fixed"/>
        <w:tblLook w:val="0000" w:firstRow="0" w:lastRow="0" w:firstColumn="0" w:lastColumn="0" w:noHBand="0" w:noVBand="0"/>
      </w:tblPr>
      <w:tblGrid>
        <w:gridCol w:w="3837"/>
        <w:gridCol w:w="921"/>
        <w:gridCol w:w="922"/>
        <w:gridCol w:w="923"/>
        <w:gridCol w:w="957"/>
        <w:gridCol w:w="923"/>
        <w:gridCol w:w="877"/>
      </w:tblGrid>
      <w:tr w:rsidR="007F1554" w:rsidRPr="0020576C" w:rsidTr="00D721AB">
        <w:trPr>
          <w:trHeight w:val="450"/>
        </w:trPr>
        <w:tc>
          <w:tcPr>
            <w:tcW w:w="3837" w:type="dxa"/>
            <w:vMerge w:val="restart"/>
            <w:tcBorders>
              <w:top w:val="single" w:sz="4" w:space="0" w:color="000000"/>
              <w:left w:val="single" w:sz="4" w:space="0" w:color="000000"/>
              <w:bottom w:val="single" w:sz="4" w:space="0" w:color="000000"/>
              <w:right w:val="nil"/>
            </w:tcBorders>
            <w:vAlign w:val="center"/>
          </w:tcPr>
          <w:p w:rsidR="007F1554" w:rsidRPr="0020576C" w:rsidRDefault="007F1554" w:rsidP="00D721AB">
            <w:pPr>
              <w:pStyle w:val="ad"/>
              <w:tabs>
                <w:tab w:val="left" w:pos="0"/>
                <w:tab w:val="center" w:pos="4677"/>
              </w:tabs>
              <w:snapToGrid w:val="0"/>
              <w:spacing w:before="0" w:after="0"/>
              <w:jc w:val="center"/>
              <w:rPr>
                <w:sz w:val="16"/>
                <w:szCs w:val="16"/>
              </w:rPr>
            </w:pPr>
            <w:r w:rsidRPr="0020576C">
              <w:rPr>
                <w:sz w:val="16"/>
                <w:szCs w:val="16"/>
              </w:rPr>
              <w:t xml:space="preserve">Виды </w:t>
            </w:r>
            <w:proofErr w:type="gramStart"/>
            <w:r w:rsidRPr="0020576C">
              <w:rPr>
                <w:sz w:val="16"/>
                <w:szCs w:val="16"/>
              </w:rPr>
              <w:t>экономической</w:t>
            </w:r>
            <w:proofErr w:type="gramEnd"/>
          </w:p>
          <w:p w:rsidR="007F1554" w:rsidRPr="0020576C" w:rsidRDefault="007F1554" w:rsidP="00D721AB">
            <w:pPr>
              <w:jc w:val="center"/>
              <w:rPr>
                <w:sz w:val="16"/>
                <w:szCs w:val="16"/>
              </w:rPr>
            </w:pPr>
            <w:r w:rsidRPr="0020576C">
              <w:rPr>
                <w:sz w:val="16"/>
                <w:szCs w:val="16"/>
              </w:rPr>
              <w:t>деятельности</w:t>
            </w:r>
          </w:p>
        </w:tc>
        <w:tc>
          <w:tcPr>
            <w:tcW w:w="1843" w:type="dxa"/>
            <w:gridSpan w:val="2"/>
            <w:tcBorders>
              <w:top w:val="single" w:sz="4" w:space="0" w:color="000000"/>
              <w:left w:val="single" w:sz="4" w:space="0" w:color="000000"/>
              <w:bottom w:val="single" w:sz="4" w:space="0" w:color="000000"/>
              <w:right w:val="nil"/>
            </w:tcBorders>
            <w:vAlign w:val="center"/>
          </w:tcPr>
          <w:p w:rsidR="007F1554" w:rsidRPr="0020576C" w:rsidRDefault="007F1554" w:rsidP="00D721AB">
            <w:pPr>
              <w:pStyle w:val="ad"/>
              <w:tabs>
                <w:tab w:val="left" w:pos="0"/>
                <w:tab w:val="center" w:pos="4677"/>
              </w:tabs>
              <w:snapToGrid w:val="0"/>
              <w:spacing w:before="0" w:after="0"/>
              <w:jc w:val="center"/>
              <w:rPr>
                <w:sz w:val="16"/>
                <w:szCs w:val="16"/>
              </w:rPr>
            </w:pPr>
            <w:r w:rsidRPr="0020576C">
              <w:rPr>
                <w:sz w:val="16"/>
                <w:szCs w:val="16"/>
              </w:rPr>
              <w:t>2015 год</w:t>
            </w:r>
          </w:p>
        </w:tc>
        <w:tc>
          <w:tcPr>
            <w:tcW w:w="1880" w:type="dxa"/>
            <w:gridSpan w:val="2"/>
            <w:tcBorders>
              <w:top w:val="single" w:sz="4" w:space="0" w:color="000000"/>
              <w:left w:val="single" w:sz="4" w:space="0" w:color="000000"/>
              <w:bottom w:val="single" w:sz="4" w:space="0" w:color="000000"/>
              <w:right w:val="nil"/>
            </w:tcBorders>
            <w:vAlign w:val="center"/>
          </w:tcPr>
          <w:p w:rsidR="007F1554" w:rsidRPr="0020576C" w:rsidRDefault="007F1554" w:rsidP="00D721AB">
            <w:pPr>
              <w:pStyle w:val="ad"/>
              <w:tabs>
                <w:tab w:val="left" w:pos="0"/>
                <w:tab w:val="center" w:pos="4677"/>
              </w:tabs>
              <w:snapToGrid w:val="0"/>
              <w:spacing w:before="0" w:after="0"/>
              <w:jc w:val="center"/>
              <w:rPr>
                <w:sz w:val="16"/>
                <w:szCs w:val="16"/>
              </w:rPr>
            </w:pPr>
            <w:r w:rsidRPr="0020576C">
              <w:rPr>
                <w:sz w:val="16"/>
                <w:szCs w:val="16"/>
              </w:rPr>
              <w:t>2016 год</w:t>
            </w:r>
          </w:p>
        </w:tc>
        <w:tc>
          <w:tcPr>
            <w:tcW w:w="1800" w:type="dxa"/>
            <w:gridSpan w:val="2"/>
            <w:tcBorders>
              <w:top w:val="single" w:sz="4" w:space="0" w:color="000000"/>
              <w:left w:val="single" w:sz="4" w:space="0" w:color="000000"/>
              <w:bottom w:val="single" w:sz="4" w:space="0" w:color="000000"/>
              <w:right w:val="single" w:sz="4" w:space="0" w:color="000000"/>
            </w:tcBorders>
            <w:vAlign w:val="center"/>
          </w:tcPr>
          <w:p w:rsidR="007F1554" w:rsidRPr="0020576C" w:rsidRDefault="007F1554" w:rsidP="00D721AB">
            <w:pPr>
              <w:pStyle w:val="ad"/>
              <w:tabs>
                <w:tab w:val="left" w:pos="-3417"/>
                <w:tab w:val="center" w:pos="-576"/>
                <w:tab w:val="center" w:pos="1689"/>
              </w:tabs>
              <w:snapToGrid w:val="0"/>
              <w:spacing w:before="0" w:after="0"/>
              <w:ind w:left="-108" w:right="-108"/>
              <w:jc w:val="center"/>
              <w:rPr>
                <w:sz w:val="16"/>
                <w:szCs w:val="16"/>
              </w:rPr>
            </w:pPr>
            <w:r w:rsidRPr="0020576C">
              <w:rPr>
                <w:sz w:val="16"/>
                <w:szCs w:val="16"/>
              </w:rPr>
              <w:t>2017 год</w:t>
            </w:r>
          </w:p>
        </w:tc>
      </w:tr>
      <w:tr w:rsidR="007F1554" w:rsidRPr="0020576C" w:rsidTr="00D721AB">
        <w:trPr>
          <w:trHeight w:val="152"/>
        </w:trPr>
        <w:tc>
          <w:tcPr>
            <w:tcW w:w="3837" w:type="dxa"/>
            <w:vMerge/>
            <w:tcBorders>
              <w:top w:val="single" w:sz="4" w:space="0" w:color="000000"/>
              <w:left w:val="single" w:sz="4" w:space="0" w:color="000000"/>
              <w:bottom w:val="single" w:sz="4" w:space="0" w:color="000000"/>
              <w:right w:val="nil"/>
            </w:tcBorders>
            <w:vAlign w:val="center"/>
          </w:tcPr>
          <w:p w:rsidR="007F1554" w:rsidRPr="0020576C" w:rsidRDefault="007F1554" w:rsidP="00D721AB">
            <w:pPr>
              <w:rPr>
                <w:sz w:val="16"/>
                <w:szCs w:val="16"/>
              </w:rPr>
            </w:pPr>
          </w:p>
        </w:tc>
        <w:tc>
          <w:tcPr>
            <w:tcW w:w="921" w:type="dxa"/>
            <w:tcBorders>
              <w:top w:val="single" w:sz="4" w:space="0" w:color="000000"/>
              <w:left w:val="single" w:sz="4" w:space="0" w:color="000000"/>
              <w:bottom w:val="single" w:sz="4" w:space="0" w:color="000000"/>
              <w:right w:val="nil"/>
            </w:tcBorders>
          </w:tcPr>
          <w:p w:rsidR="007F1554" w:rsidRPr="0020576C" w:rsidRDefault="007F1554" w:rsidP="00D721AB">
            <w:pPr>
              <w:pStyle w:val="ad"/>
              <w:tabs>
                <w:tab w:val="left" w:pos="0"/>
                <w:tab w:val="center" w:pos="4677"/>
              </w:tabs>
              <w:snapToGrid w:val="0"/>
              <w:spacing w:before="0" w:after="0"/>
              <w:jc w:val="center"/>
              <w:rPr>
                <w:sz w:val="16"/>
                <w:szCs w:val="16"/>
              </w:rPr>
            </w:pPr>
            <w:r w:rsidRPr="0020576C">
              <w:rPr>
                <w:sz w:val="16"/>
                <w:szCs w:val="16"/>
              </w:rPr>
              <w:t>Объем производства млн. руб.</w:t>
            </w:r>
          </w:p>
        </w:tc>
        <w:tc>
          <w:tcPr>
            <w:tcW w:w="922" w:type="dxa"/>
            <w:tcBorders>
              <w:top w:val="single" w:sz="4" w:space="0" w:color="000000"/>
              <w:left w:val="single" w:sz="4" w:space="0" w:color="000000"/>
              <w:bottom w:val="single" w:sz="4" w:space="0" w:color="000000"/>
              <w:right w:val="nil"/>
            </w:tcBorders>
          </w:tcPr>
          <w:p w:rsidR="007F1554" w:rsidRPr="0020576C" w:rsidRDefault="007F1554" w:rsidP="00D721AB">
            <w:pPr>
              <w:pStyle w:val="ad"/>
              <w:tabs>
                <w:tab w:val="left" w:pos="0"/>
                <w:tab w:val="center" w:pos="4677"/>
              </w:tabs>
              <w:snapToGrid w:val="0"/>
              <w:spacing w:before="0" w:after="0"/>
              <w:jc w:val="center"/>
              <w:rPr>
                <w:sz w:val="16"/>
                <w:szCs w:val="16"/>
              </w:rPr>
            </w:pPr>
            <w:r w:rsidRPr="0020576C">
              <w:rPr>
                <w:sz w:val="16"/>
                <w:szCs w:val="16"/>
              </w:rPr>
              <w:t>Уд</w:t>
            </w:r>
            <w:proofErr w:type="gramStart"/>
            <w:r w:rsidRPr="0020576C">
              <w:rPr>
                <w:sz w:val="16"/>
                <w:szCs w:val="16"/>
              </w:rPr>
              <w:t>.</w:t>
            </w:r>
            <w:proofErr w:type="gramEnd"/>
            <w:r w:rsidRPr="0020576C">
              <w:rPr>
                <w:sz w:val="16"/>
                <w:szCs w:val="16"/>
              </w:rPr>
              <w:t xml:space="preserve"> </w:t>
            </w:r>
            <w:proofErr w:type="gramStart"/>
            <w:r w:rsidRPr="0020576C">
              <w:rPr>
                <w:sz w:val="16"/>
                <w:szCs w:val="16"/>
              </w:rPr>
              <w:t>в</w:t>
            </w:r>
            <w:proofErr w:type="gramEnd"/>
            <w:r w:rsidRPr="0020576C">
              <w:rPr>
                <w:sz w:val="16"/>
                <w:szCs w:val="16"/>
              </w:rPr>
              <w:t>ес</w:t>
            </w:r>
          </w:p>
          <w:p w:rsidR="007F1554" w:rsidRPr="0020576C" w:rsidRDefault="007F1554" w:rsidP="00D721AB">
            <w:pPr>
              <w:pStyle w:val="ad"/>
              <w:tabs>
                <w:tab w:val="left" w:pos="0"/>
                <w:tab w:val="center" w:pos="4677"/>
              </w:tabs>
              <w:snapToGrid w:val="0"/>
              <w:spacing w:before="0" w:after="0"/>
              <w:jc w:val="center"/>
              <w:rPr>
                <w:sz w:val="16"/>
                <w:szCs w:val="16"/>
              </w:rPr>
            </w:pPr>
            <w:r w:rsidRPr="0020576C">
              <w:rPr>
                <w:sz w:val="16"/>
                <w:szCs w:val="16"/>
              </w:rPr>
              <w:t>в %</w:t>
            </w:r>
          </w:p>
        </w:tc>
        <w:tc>
          <w:tcPr>
            <w:tcW w:w="923" w:type="dxa"/>
            <w:tcBorders>
              <w:top w:val="single" w:sz="4" w:space="0" w:color="000000"/>
              <w:left w:val="single" w:sz="4" w:space="0" w:color="000000"/>
              <w:bottom w:val="single" w:sz="4" w:space="0" w:color="000000"/>
              <w:right w:val="nil"/>
            </w:tcBorders>
          </w:tcPr>
          <w:p w:rsidR="007F1554" w:rsidRPr="0020576C" w:rsidRDefault="007F1554" w:rsidP="00D721AB">
            <w:pPr>
              <w:pStyle w:val="ad"/>
              <w:tabs>
                <w:tab w:val="left" w:pos="0"/>
                <w:tab w:val="center" w:pos="4677"/>
              </w:tabs>
              <w:snapToGrid w:val="0"/>
              <w:spacing w:before="0" w:after="0"/>
              <w:jc w:val="center"/>
              <w:rPr>
                <w:sz w:val="16"/>
                <w:szCs w:val="16"/>
              </w:rPr>
            </w:pPr>
            <w:r w:rsidRPr="0020576C">
              <w:rPr>
                <w:sz w:val="16"/>
                <w:szCs w:val="16"/>
              </w:rPr>
              <w:t>Объем производства млн. руб.</w:t>
            </w:r>
          </w:p>
        </w:tc>
        <w:tc>
          <w:tcPr>
            <w:tcW w:w="957" w:type="dxa"/>
            <w:tcBorders>
              <w:top w:val="single" w:sz="4" w:space="0" w:color="000000"/>
              <w:left w:val="single" w:sz="4" w:space="0" w:color="000000"/>
              <w:bottom w:val="single" w:sz="4" w:space="0" w:color="000000"/>
              <w:right w:val="nil"/>
            </w:tcBorders>
          </w:tcPr>
          <w:p w:rsidR="007F1554" w:rsidRPr="0020576C" w:rsidRDefault="007F1554" w:rsidP="00D721AB">
            <w:pPr>
              <w:pStyle w:val="ad"/>
              <w:tabs>
                <w:tab w:val="left" w:pos="0"/>
                <w:tab w:val="center" w:pos="4677"/>
              </w:tabs>
              <w:snapToGrid w:val="0"/>
              <w:spacing w:before="0" w:after="0"/>
              <w:jc w:val="center"/>
              <w:rPr>
                <w:sz w:val="16"/>
                <w:szCs w:val="16"/>
              </w:rPr>
            </w:pPr>
            <w:r w:rsidRPr="0020576C">
              <w:rPr>
                <w:sz w:val="16"/>
                <w:szCs w:val="16"/>
              </w:rPr>
              <w:t>Уд</w:t>
            </w:r>
            <w:proofErr w:type="gramStart"/>
            <w:r w:rsidRPr="0020576C">
              <w:rPr>
                <w:sz w:val="16"/>
                <w:szCs w:val="16"/>
              </w:rPr>
              <w:t>.</w:t>
            </w:r>
            <w:proofErr w:type="gramEnd"/>
            <w:r w:rsidRPr="0020576C">
              <w:rPr>
                <w:sz w:val="16"/>
                <w:szCs w:val="16"/>
              </w:rPr>
              <w:t xml:space="preserve"> </w:t>
            </w:r>
            <w:proofErr w:type="gramStart"/>
            <w:r w:rsidRPr="0020576C">
              <w:rPr>
                <w:sz w:val="16"/>
                <w:szCs w:val="16"/>
              </w:rPr>
              <w:t>в</w:t>
            </w:r>
            <w:proofErr w:type="gramEnd"/>
            <w:r w:rsidRPr="0020576C">
              <w:rPr>
                <w:sz w:val="16"/>
                <w:szCs w:val="16"/>
              </w:rPr>
              <w:t>ес</w:t>
            </w:r>
          </w:p>
          <w:p w:rsidR="007F1554" w:rsidRPr="0020576C" w:rsidRDefault="007F1554" w:rsidP="00D721AB">
            <w:pPr>
              <w:pStyle w:val="ad"/>
              <w:tabs>
                <w:tab w:val="left" w:pos="0"/>
                <w:tab w:val="center" w:pos="4677"/>
              </w:tabs>
              <w:snapToGrid w:val="0"/>
              <w:spacing w:before="0" w:after="0"/>
              <w:jc w:val="center"/>
              <w:rPr>
                <w:sz w:val="16"/>
                <w:szCs w:val="16"/>
              </w:rPr>
            </w:pPr>
            <w:r w:rsidRPr="0020576C">
              <w:rPr>
                <w:sz w:val="16"/>
                <w:szCs w:val="16"/>
              </w:rPr>
              <w:t>в %</w:t>
            </w:r>
          </w:p>
        </w:tc>
        <w:tc>
          <w:tcPr>
            <w:tcW w:w="923" w:type="dxa"/>
            <w:tcBorders>
              <w:top w:val="single" w:sz="4" w:space="0" w:color="000000"/>
              <w:left w:val="single" w:sz="4" w:space="0" w:color="000000"/>
              <w:bottom w:val="single" w:sz="4" w:space="0" w:color="000000"/>
              <w:right w:val="nil"/>
            </w:tcBorders>
          </w:tcPr>
          <w:p w:rsidR="007F1554" w:rsidRPr="0020576C" w:rsidRDefault="007F1554" w:rsidP="00D721AB">
            <w:pPr>
              <w:pStyle w:val="ad"/>
              <w:tabs>
                <w:tab w:val="left" w:pos="0"/>
                <w:tab w:val="center" w:pos="4677"/>
              </w:tabs>
              <w:snapToGrid w:val="0"/>
              <w:spacing w:before="0" w:after="0"/>
              <w:jc w:val="center"/>
              <w:rPr>
                <w:sz w:val="16"/>
                <w:szCs w:val="16"/>
              </w:rPr>
            </w:pPr>
            <w:r w:rsidRPr="0020576C">
              <w:rPr>
                <w:sz w:val="16"/>
                <w:szCs w:val="16"/>
              </w:rPr>
              <w:t>Объем производства млн. руб.</w:t>
            </w:r>
          </w:p>
        </w:tc>
        <w:tc>
          <w:tcPr>
            <w:tcW w:w="877"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pStyle w:val="ad"/>
              <w:tabs>
                <w:tab w:val="left" w:pos="0"/>
                <w:tab w:val="center" w:pos="4677"/>
              </w:tabs>
              <w:snapToGrid w:val="0"/>
              <w:spacing w:before="0" w:after="0"/>
              <w:jc w:val="center"/>
              <w:rPr>
                <w:sz w:val="16"/>
                <w:szCs w:val="16"/>
              </w:rPr>
            </w:pPr>
            <w:r w:rsidRPr="0020576C">
              <w:rPr>
                <w:sz w:val="16"/>
                <w:szCs w:val="16"/>
              </w:rPr>
              <w:t>Уд</w:t>
            </w:r>
            <w:proofErr w:type="gramStart"/>
            <w:r w:rsidRPr="0020576C">
              <w:rPr>
                <w:sz w:val="16"/>
                <w:szCs w:val="16"/>
              </w:rPr>
              <w:t>.</w:t>
            </w:r>
            <w:proofErr w:type="gramEnd"/>
            <w:r w:rsidRPr="0020576C">
              <w:rPr>
                <w:sz w:val="16"/>
                <w:szCs w:val="16"/>
              </w:rPr>
              <w:t xml:space="preserve"> </w:t>
            </w:r>
            <w:proofErr w:type="gramStart"/>
            <w:r w:rsidRPr="0020576C">
              <w:rPr>
                <w:sz w:val="16"/>
                <w:szCs w:val="16"/>
              </w:rPr>
              <w:t>в</w:t>
            </w:r>
            <w:proofErr w:type="gramEnd"/>
            <w:r w:rsidRPr="0020576C">
              <w:rPr>
                <w:sz w:val="16"/>
                <w:szCs w:val="16"/>
              </w:rPr>
              <w:t>ес</w:t>
            </w:r>
          </w:p>
          <w:p w:rsidR="007F1554" w:rsidRPr="0020576C" w:rsidRDefault="007F1554" w:rsidP="00D721AB">
            <w:pPr>
              <w:pStyle w:val="ad"/>
              <w:tabs>
                <w:tab w:val="left" w:pos="0"/>
                <w:tab w:val="center" w:pos="4677"/>
              </w:tabs>
              <w:snapToGrid w:val="0"/>
              <w:spacing w:before="0" w:after="0"/>
              <w:jc w:val="center"/>
              <w:rPr>
                <w:sz w:val="16"/>
                <w:szCs w:val="16"/>
              </w:rPr>
            </w:pPr>
            <w:r w:rsidRPr="0020576C">
              <w:rPr>
                <w:sz w:val="16"/>
                <w:szCs w:val="16"/>
              </w:rPr>
              <w:t>в %</w:t>
            </w:r>
          </w:p>
        </w:tc>
      </w:tr>
      <w:tr w:rsidR="007F1554" w:rsidRPr="0020576C" w:rsidTr="00D721AB">
        <w:tc>
          <w:tcPr>
            <w:tcW w:w="3837" w:type="dxa"/>
            <w:tcBorders>
              <w:top w:val="single" w:sz="4" w:space="0" w:color="000000"/>
              <w:left w:val="single" w:sz="4" w:space="0" w:color="000000"/>
              <w:bottom w:val="single" w:sz="4" w:space="0" w:color="000000"/>
              <w:right w:val="nil"/>
            </w:tcBorders>
          </w:tcPr>
          <w:p w:rsidR="007F1554" w:rsidRPr="0020576C" w:rsidRDefault="007F1554" w:rsidP="00D721AB">
            <w:pPr>
              <w:pStyle w:val="ad"/>
              <w:tabs>
                <w:tab w:val="left" w:pos="0"/>
                <w:tab w:val="center" w:pos="4677"/>
              </w:tabs>
              <w:snapToGrid w:val="0"/>
              <w:spacing w:before="0" w:after="0"/>
              <w:rPr>
                <w:sz w:val="16"/>
                <w:szCs w:val="16"/>
              </w:rPr>
            </w:pPr>
            <w:r w:rsidRPr="0020576C">
              <w:rPr>
                <w:sz w:val="16"/>
                <w:szCs w:val="16"/>
              </w:rPr>
              <w:t>Отгружено товаров собственного производства,  выполненных работ и услуг  собственными силами по  видам экономической деятельности по полному кругу, всего</w:t>
            </w:r>
          </w:p>
        </w:tc>
        <w:tc>
          <w:tcPr>
            <w:tcW w:w="921" w:type="dxa"/>
            <w:tcBorders>
              <w:top w:val="single" w:sz="4" w:space="0" w:color="000000"/>
              <w:left w:val="single" w:sz="4" w:space="0" w:color="000000"/>
              <w:bottom w:val="single" w:sz="4" w:space="0" w:color="000000"/>
              <w:right w:val="nil"/>
            </w:tcBorders>
            <w:vAlign w:val="center"/>
          </w:tcPr>
          <w:p w:rsidR="007F1554" w:rsidRPr="0020576C" w:rsidRDefault="007F1554" w:rsidP="00D721AB">
            <w:pPr>
              <w:pStyle w:val="ad"/>
              <w:tabs>
                <w:tab w:val="left" w:pos="0"/>
                <w:tab w:val="center" w:pos="4677"/>
              </w:tabs>
              <w:snapToGrid w:val="0"/>
              <w:spacing w:before="0" w:after="0"/>
              <w:jc w:val="center"/>
              <w:rPr>
                <w:sz w:val="16"/>
                <w:szCs w:val="16"/>
              </w:rPr>
            </w:pPr>
            <w:r w:rsidRPr="0020576C">
              <w:rPr>
                <w:sz w:val="16"/>
                <w:szCs w:val="16"/>
              </w:rPr>
              <w:t>341,9</w:t>
            </w:r>
          </w:p>
        </w:tc>
        <w:tc>
          <w:tcPr>
            <w:tcW w:w="922" w:type="dxa"/>
            <w:tcBorders>
              <w:top w:val="single" w:sz="4" w:space="0" w:color="000000"/>
              <w:left w:val="single" w:sz="4" w:space="0" w:color="000000"/>
              <w:bottom w:val="single" w:sz="4" w:space="0" w:color="000000"/>
              <w:right w:val="nil"/>
            </w:tcBorders>
            <w:vAlign w:val="center"/>
          </w:tcPr>
          <w:p w:rsidR="007F1554" w:rsidRPr="0020576C" w:rsidRDefault="007F1554" w:rsidP="00D721AB">
            <w:pPr>
              <w:pStyle w:val="ad"/>
              <w:tabs>
                <w:tab w:val="left" w:pos="0"/>
                <w:tab w:val="center" w:pos="4677"/>
              </w:tabs>
              <w:snapToGrid w:val="0"/>
              <w:spacing w:before="0" w:after="0"/>
              <w:jc w:val="center"/>
              <w:rPr>
                <w:sz w:val="16"/>
                <w:szCs w:val="16"/>
              </w:rPr>
            </w:pPr>
            <w:r w:rsidRPr="0020576C">
              <w:rPr>
                <w:sz w:val="16"/>
                <w:szCs w:val="16"/>
              </w:rPr>
              <w:t>100</w:t>
            </w:r>
          </w:p>
        </w:tc>
        <w:tc>
          <w:tcPr>
            <w:tcW w:w="923" w:type="dxa"/>
            <w:tcBorders>
              <w:top w:val="single" w:sz="4" w:space="0" w:color="000000"/>
              <w:left w:val="single" w:sz="4" w:space="0" w:color="000000"/>
              <w:bottom w:val="single" w:sz="4" w:space="0" w:color="000000"/>
              <w:right w:val="nil"/>
            </w:tcBorders>
            <w:vAlign w:val="center"/>
          </w:tcPr>
          <w:p w:rsidR="007F1554" w:rsidRPr="0020576C" w:rsidRDefault="007F1554" w:rsidP="00D721AB">
            <w:pPr>
              <w:pStyle w:val="ad"/>
              <w:tabs>
                <w:tab w:val="left" w:pos="0"/>
                <w:tab w:val="center" w:pos="4677"/>
              </w:tabs>
              <w:snapToGrid w:val="0"/>
              <w:spacing w:before="0" w:after="0"/>
              <w:jc w:val="center"/>
              <w:rPr>
                <w:sz w:val="16"/>
                <w:szCs w:val="16"/>
              </w:rPr>
            </w:pPr>
            <w:r w:rsidRPr="0020576C">
              <w:rPr>
                <w:sz w:val="16"/>
                <w:szCs w:val="16"/>
              </w:rPr>
              <w:t>360,5</w:t>
            </w:r>
          </w:p>
        </w:tc>
        <w:tc>
          <w:tcPr>
            <w:tcW w:w="957" w:type="dxa"/>
            <w:tcBorders>
              <w:top w:val="single" w:sz="4" w:space="0" w:color="000000"/>
              <w:left w:val="single" w:sz="4" w:space="0" w:color="000000"/>
              <w:bottom w:val="single" w:sz="4" w:space="0" w:color="000000"/>
              <w:right w:val="nil"/>
            </w:tcBorders>
            <w:vAlign w:val="center"/>
          </w:tcPr>
          <w:p w:rsidR="007F1554" w:rsidRPr="0020576C" w:rsidRDefault="007F1554" w:rsidP="00D721AB">
            <w:pPr>
              <w:pStyle w:val="ad"/>
              <w:tabs>
                <w:tab w:val="left" w:pos="0"/>
                <w:tab w:val="center" w:pos="4677"/>
              </w:tabs>
              <w:snapToGrid w:val="0"/>
              <w:spacing w:before="0" w:after="0"/>
              <w:jc w:val="center"/>
              <w:rPr>
                <w:sz w:val="16"/>
                <w:szCs w:val="16"/>
              </w:rPr>
            </w:pPr>
            <w:r w:rsidRPr="0020576C">
              <w:rPr>
                <w:sz w:val="16"/>
                <w:szCs w:val="16"/>
              </w:rPr>
              <w:t>100</w:t>
            </w:r>
          </w:p>
        </w:tc>
        <w:tc>
          <w:tcPr>
            <w:tcW w:w="923" w:type="dxa"/>
            <w:tcBorders>
              <w:top w:val="single" w:sz="4" w:space="0" w:color="000000"/>
              <w:left w:val="single" w:sz="4" w:space="0" w:color="000000"/>
              <w:bottom w:val="single" w:sz="4" w:space="0" w:color="000000"/>
              <w:right w:val="nil"/>
            </w:tcBorders>
            <w:vAlign w:val="center"/>
          </w:tcPr>
          <w:p w:rsidR="007F1554" w:rsidRPr="0020576C" w:rsidRDefault="007F1554" w:rsidP="00D721AB">
            <w:pPr>
              <w:pStyle w:val="ad"/>
              <w:tabs>
                <w:tab w:val="left" w:pos="0"/>
                <w:tab w:val="center" w:pos="4677"/>
              </w:tabs>
              <w:snapToGrid w:val="0"/>
              <w:spacing w:before="0" w:after="0"/>
              <w:jc w:val="center"/>
              <w:rPr>
                <w:sz w:val="16"/>
                <w:szCs w:val="16"/>
              </w:rPr>
            </w:pPr>
            <w:r w:rsidRPr="0020576C">
              <w:rPr>
                <w:sz w:val="16"/>
                <w:szCs w:val="16"/>
              </w:rPr>
              <w:t>390,7</w:t>
            </w:r>
          </w:p>
        </w:tc>
        <w:tc>
          <w:tcPr>
            <w:tcW w:w="877" w:type="dxa"/>
            <w:tcBorders>
              <w:top w:val="single" w:sz="4" w:space="0" w:color="000000"/>
              <w:left w:val="single" w:sz="4" w:space="0" w:color="000000"/>
              <w:bottom w:val="single" w:sz="4" w:space="0" w:color="000000"/>
              <w:right w:val="single" w:sz="4" w:space="0" w:color="000000"/>
            </w:tcBorders>
            <w:vAlign w:val="center"/>
          </w:tcPr>
          <w:p w:rsidR="007F1554" w:rsidRPr="0020576C" w:rsidRDefault="007F1554" w:rsidP="00D721AB">
            <w:pPr>
              <w:pStyle w:val="ad"/>
              <w:tabs>
                <w:tab w:val="left" w:pos="0"/>
                <w:tab w:val="center" w:pos="4677"/>
              </w:tabs>
              <w:snapToGrid w:val="0"/>
              <w:spacing w:before="0" w:after="0"/>
              <w:jc w:val="center"/>
              <w:rPr>
                <w:sz w:val="16"/>
                <w:szCs w:val="16"/>
              </w:rPr>
            </w:pPr>
            <w:r w:rsidRPr="0020576C">
              <w:rPr>
                <w:sz w:val="16"/>
                <w:szCs w:val="16"/>
              </w:rPr>
              <w:t>100</w:t>
            </w:r>
          </w:p>
        </w:tc>
      </w:tr>
      <w:tr w:rsidR="007F1554" w:rsidRPr="0020576C" w:rsidTr="00D721AB">
        <w:tc>
          <w:tcPr>
            <w:tcW w:w="3837" w:type="dxa"/>
            <w:tcBorders>
              <w:top w:val="single" w:sz="4" w:space="0" w:color="000000"/>
              <w:left w:val="single" w:sz="4" w:space="0" w:color="000000"/>
              <w:bottom w:val="single" w:sz="4" w:space="0" w:color="000000"/>
              <w:right w:val="nil"/>
            </w:tcBorders>
          </w:tcPr>
          <w:p w:rsidR="007F1554" w:rsidRPr="0020576C" w:rsidRDefault="007F1554" w:rsidP="00D721AB">
            <w:pPr>
              <w:pStyle w:val="ad"/>
              <w:tabs>
                <w:tab w:val="left" w:pos="0"/>
                <w:tab w:val="center" w:pos="4677"/>
              </w:tabs>
              <w:snapToGrid w:val="0"/>
              <w:spacing w:before="0" w:after="0"/>
              <w:rPr>
                <w:sz w:val="16"/>
                <w:szCs w:val="16"/>
              </w:rPr>
            </w:pPr>
            <w:r w:rsidRPr="0020576C">
              <w:rPr>
                <w:sz w:val="16"/>
                <w:szCs w:val="16"/>
              </w:rPr>
              <w:t>В том числе, по наиболее крупным видам деятельности:</w:t>
            </w:r>
          </w:p>
        </w:tc>
        <w:tc>
          <w:tcPr>
            <w:tcW w:w="921" w:type="dxa"/>
            <w:tcBorders>
              <w:top w:val="single" w:sz="4" w:space="0" w:color="000000"/>
              <w:left w:val="single" w:sz="4" w:space="0" w:color="000000"/>
              <w:bottom w:val="single" w:sz="4" w:space="0" w:color="000000"/>
              <w:right w:val="nil"/>
            </w:tcBorders>
            <w:vAlign w:val="center"/>
          </w:tcPr>
          <w:p w:rsidR="007F1554" w:rsidRPr="0020576C" w:rsidRDefault="007F1554" w:rsidP="00D721AB">
            <w:pPr>
              <w:pStyle w:val="ad"/>
              <w:tabs>
                <w:tab w:val="left" w:pos="0"/>
                <w:tab w:val="center" w:pos="4677"/>
              </w:tabs>
              <w:snapToGrid w:val="0"/>
              <w:spacing w:before="0" w:after="0"/>
              <w:jc w:val="center"/>
              <w:rPr>
                <w:sz w:val="16"/>
                <w:szCs w:val="16"/>
              </w:rPr>
            </w:pPr>
          </w:p>
        </w:tc>
        <w:tc>
          <w:tcPr>
            <w:tcW w:w="922" w:type="dxa"/>
            <w:tcBorders>
              <w:top w:val="single" w:sz="4" w:space="0" w:color="000000"/>
              <w:left w:val="single" w:sz="4" w:space="0" w:color="000000"/>
              <w:bottom w:val="single" w:sz="4" w:space="0" w:color="000000"/>
              <w:right w:val="nil"/>
            </w:tcBorders>
            <w:vAlign w:val="center"/>
          </w:tcPr>
          <w:p w:rsidR="007F1554" w:rsidRPr="0020576C" w:rsidRDefault="007F1554" w:rsidP="00D721AB">
            <w:pPr>
              <w:pStyle w:val="ad"/>
              <w:tabs>
                <w:tab w:val="left" w:pos="0"/>
                <w:tab w:val="center" w:pos="4677"/>
              </w:tabs>
              <w:snapToGrid w:val="0"/>
              <w:spacing w:before="0" w:after="0"/>
              <w:jc w:val="center"/>
              <w:rPr>
                <w:sz w:val="16"/>
                <w:szCs w:val="16"/>
              </w:rPr>
            </w:pPr>
          </w:p>
        </w:tc>
        <w:tc>
          <w:tcPr>
            <w:tcW w:w="923" w:type="dxa"/>
            <w:tcBorders>
              <w:top w:val="single" w:sz="4" w:space="0" w:color="000000"/>
              <w:left w:val="single" w:sz="4" w:space="0" w:color="000000"/>
              <w:bottom w:val="single" w:sz="4" w:space="0" w:color="000000"/>
              <w:right w:val="nil"/>
            </w:tcBorders>
            <w:vAlign w:val="center"/>
          </w:tcPr>
          <w:p w:rsidR="007F1554" w:rsidRPr="0020576C" w:rsidRDefault="007F1554" w:rsidP="00D721AB">
            <w:pPr>
              <w:pStyle w:val="ad"/>
              <w:tabs>
                <w:tab w:val="left" w:pos="0"/>
                <w:tab w:val="center" w:pos="4677"/>
              </w:tabs>
              <w:snapToGrid w:val="0"/>
              <w:spacing w:before="0" w:after="0"/>
              <w:jc w:val="center"/>
              <w:rPr>
                <w:sz w:val="16"/>
                <w:szCs w:val="16"/>
              </w:rPr>
            </w:pPr>
          </w:p>
        </w:tc>
        <w:tc>
          <w:tcPr>
            <w:tcW w:w="957" w:type="dxa"/>
            <w:tcBorders>
              <w:top w:val="single" w:sz="4" w:space="0" w:color="000000"/>
              <w:left w:val="single" w:sz="4" w:space="0" w:color="000000"/>
              <w:bottom w:val="single" w:sz="4" w:space="0" w:color="000000"/>
              <w:right w:val="nil"/>
            </w:tcBorders>
            <w:vAlign w:val="center"/>
          </w:tcPr>
          <w:p w:rsidR="007F1554" w:rsidRPr="0020576C" w:rsidRDefault="007F1554" w:rsidP="00D721AB">
            <w:pPr>
              <w:pStyle w:val="ad"/>
              <w:tabs>
                <w:tab w:val="left" w:pos="0"/>
                <w:tab w:val="center" w:pos="4677"/>
              </w:tabs>
              <w:snapToGrid w:val="0"/>
              <w:spacing w:before="0" w:after="0"/>
              <w:jc w:val="center"/>
              <w:rPr>
                <w:sz w:val="16"/>
                <w:szCs w:val="16"/>
              </w:rPr>
            </w:pPr>
          </w:p>
        </w:tc>
        <w:tc>
          <w:tcPr>
            <w:tcW w:w="923" w:type="dxa"/>
            <w:tcBorders>
              <w:top w:val="single" w:sz="4" w:space="0" w:color="000000"/>
              <w:left w:val="single" w:sz="4" w:space="0" w:color="000000"/>
              <w:bottom w:val="single" w:sz="4" w:space="0" w:color="000000"/>
              <w:right w:val="nil"/>
            </w:tcBorders>
            <w:vAlign w:val="center"/>
          </w:tcPr>
          <w:p w:rsidR="007F1554" w:rsidRPr="0020576C" w:rsidRDefault="007F1554" w:rsidP="00D721AB">
            <w:pPr>
              <w:pStyle w:val="ad"/>
              <w:tabs>
                <w:tab w:val="left" w:pos="0"/>
                <w:tab w:val="center" w:pos="4677"/>
              </w:tabs>
              <w:snapToGrid w:val="0"/>
              <w:spacing w:before="0" w:after="0"/>
              <w:jc w:val="center"/>
              <w:rPr>
                <w:sz w:val="16"/>
                <w:szCs w:val="16"/>
              </w:rPr>
            </w:pPr>
          </w:p>
        </w:tc>
        <w:tc>
          <w:tcPr>
            <w:tcW w:w="877" w:type="dxa"/>
            <w:tcBorders>
              <w:top w:val="single" w:sz="4" w:space="0" w:color="000000"/>
              <w:left w:val="single" w:sz="4" w:space="0" w:color="000000"/>
              <w:bottom w:val="single" w:sz="4" w:space="0" w:color="000000"/>
              <w:right w:val="single" w:sz="4" w:space="0" w:color="000000"/>
            </w:tcBorders>
            <w:vAlign w:val="center"/>
          </w:tcPr>
          <w:p w:rsidR="007F1554" w:rsidRPr="0020576C" w:rsidRDefault="007F1554" w:rsidP="00D721AB">
            <w:pPr>
              <w:pStyle w:val="ad"/>
              <w:tabs>
                <w:tab w:val="left" w:pos="0"/>
                <w:tab w:val="center" w:pos="4677"/>
              </w:tabs>
              <w:snapToGrid w:val="0"/>
              <w:spacing w:before="0" w:after="0"/>
              <w:jc w:val="center"/>
              <w:rPr>
                <w:sz w:val="16"/>
                <w:szCs w:val="16"/>
              </w:rPr>
            </w:pPr>
          </w:p>
        </w:tc>
      </w:tr>
      <w:tr w:rsidR="007F1554" w:rsidRPr="0020576C" w:rsidTr="00D721AB">
        <w:tc>
          <w:tcPr>
            <w:tcW w:w="3837" w:type="dxa"/>
            <w:tcBorders>
              <w:top w:val="single" w:sz="4" w:space="0" w:color="000000"/>
              <w:left w:val="single" w:sz="4" w:space="0" w:color="000000"/>
              <w:bottom w:val="single" w:sz="4" w:space="0" w:color="000000"/>
              <w:right w:val="nil"/>
            </w:tcBorders>
          </w:tcPr>
          <w:p w:rsidR="007F1554" w:rsidRPr="0020576C" w:rsidRDefault="007F1554" w:rsidP="00D721AB">
            <w:pPr>
              <w:pStyle w:val="ad"/>
              <w:tabs>
                <w:tab w:val="left" w:pos="0"/>
                <w:tab w:val="center" w:pos="4677"/>
              </w:tabs>
              <w:snapToGrid w:val="0"/>
              <w:spacing w:before="0" w:after="0"/>
              <w:rPr>
                <w:b/>
                <w:sz w:val="16"/>
                <w:szCs w:val="16"/>
              </w:rPr>
            </w:pPr>
            <w:r w:rsidRPr="0020576C">
              <w:rPr>
                <w:b/>
                <w:sz w:val="16"/>
                <w:szCs w:val="16"/>
              </w:rPr>
              <w:t>Обрабатывающие производства</w:t>
            </w:r>
          </w:p>
        </w:tc>
        <w:tc>
          <w:tcPr>
            <w:tcW w:w="921" w:type="dxa"/>
            <w:tcBorders>
              <w:top w:val="single" w:sz="4" w:space="0" w:color="000000"/>
              <w:left w:val="single" w:sz="4" w:space="0" w:color="000000"/>
              <w:bottom w:val="single" w:sz="4" w:space="0" w:color="000000"/>
              <w:right w:val="nil"/>
            </w:tcBorders>
            <w:vAlign w:val="center"/>
          </w:tcPr>
          <w:p w:rsidR="007F1554" w:rsidRPr="0020576C" w:rsidRDefault="007F1554" w:rsidP="00D721AB">
            <w:pPr>
              <w:pStyle w:val="ad"/>
              <w:tabs>
                <w:tab w:val="left" w:pos="0"/>
                <w:tab w:val="center" w:pos="4677"/>
              </w:tabs>
              <w:snapToGrid w:val="0"/>
              <w:spacing w:before="0" w:after="0"/>
              <w:jc w:val="center"/>
              <w:rPr>
                <w:sz w:val="16"/>
                <w:szCs w:val="16"/>
              </w:rPr>
            </w:pPr>
            <w:r w:rsidRPr="0020576C">
              <w:rPr>
                <w:sz w:val="16"/>
                <w:szCs w:val="16"/>
              </w:rPr>
              <w:t>282,2</w:t>
            </w:r>
          </w:p>
        </w:tc>
        <w:tc>
          <w:tcPr>
            <w:tcW w:w="922" w:type="dxa"/>
            <w:tcBorders>
              <w:top w:val="single" w:sz="4" w:space="0" w:color="000000"/>
              <w:left w:val="single" w:sz="4" w:space="0" w:color="000000"/>
              <w:bottom w:val="single" w:sz="4" w:space="0" w:color="000000"/>
              <w:right w:val="nil"/>
            </w:tcBorders>
            <w:vAlign w:val="center"/>
          </w:tcPr>
          <w:p w:rsidR="007F1554" w:rsidRPr="0020576C" w:rsidRDefault="007F1554" w:rsidP="00D721AB">
            <w:pPr>
              <w:pStyle w:val="ad"/>
              <w:tabs>
                <w:tab w:val="left" w:pos="0"/>
                <w:tab w:val="center" w:pos="4677"/>
              </w:tabs>
              <w:snapToGrid w:val="0"/>
              <w:spacing w:before="0" w:after="0"/>
              <w:jc w:val="center"/>
              <w:rPr>
                <w:sz w:val="16"/>
                <w:szCs w:val="16"/>
              </w:rPr>
            </w:pPr>
            <w:r w:rsidRPr="0020576C">
              <w:rPr>
                <w:sz w:val="16"/>
                <w:szCs w:val="16"/>
              </w:rPr>
              <w:t>82,5</w:t>
            </w:r>
          </w:p>
        </w:tc>
        <w:tc>
          <w:tcPr>
            <w:tcW w:w="923" w:type="dxa"/>
            <w:tcBorders>
              <w:top w:val="single" w:sz="4" w:space="0" w:color="000000"/>
              <w:left w:val="single" w:sz="4" w:space="0" w:color="000000"/>
              <w:bottom w:val="single" w:sz="4" w:space="0" w:color="000000"/>
              <w:right w:val="nil"/>
            </w:tcBorders>
            <w:vAlign w:val="center"/>
          </w:tcPr>
          <w:p w:rsidR="007F1554" w:rsidRPr="0020576C" w:rsidRDefault="007F1554" w:rsidP="00D721AB">
            <w:pPr>
              <w:pStyle w:val="ad"/>
              <w:tabs>
                <w:tab w:val="left" w:pos="0"/>
                <w:tab w:val="center" w:pos="4677"/>
              </w:tabs>
              <w:snapToGrid w:val="0"/>
              <w:spacing w:before="0" w:after="0"/>
              <w:jc w:val="center"/>
              <w:rPr>
                <w:sz w:val="16"/>
                <w:szCs w:val="16"/>
              </w:rPr>
            </w:pPr>
            <w:r w:rsidRPr="0020576C">
              <w:rPr>
                <w:sz w:val="16"/>
                <w:szCs w:val="16"/>
              </w:rPr>
              <w:t>284,5</w:t>
            </w:r>
          </w:p>
        </w:tc>
        <w:tc>
          <w:tcPr>
            <w:tcW w:w="957" w:type="dxa"/>
            <w:tcBorders>
              <w:top w:val="single" w:sz="4" w:space="0" w:color="000000"/>
              <w:left w:val="single" w:sz="4" w:space="0" w:color="000000"/>
              <w:bottom w:val="single" w:sz="4" w:space="0" w:color="000000"/>
              <w:right w:val="nil"/>
            </w:tcBorders>
            <w:vAlign w:val="center"/>
          </w:tcPr>
          <w:p w:rsidR="007F1554" w:rsidRPr="0020576C" w:rsidRDefault="007F1554" w:rsidP="00D721AB">
            <w:pPr>
              <w:pStyle w:val="ad"/>
              <w:tabs>
                <w:tab w:val="left" w:pos="0"/>
                <w:tab w:val="center" w:pos="4677"/>
              </w:tabs>
              <w:snapToGrid w:val="0"/>
              <w:spacing w:before="0" w:after="0"/>
              <w:jc w:val="center"/>
              <w:rPr>
                <w:sz w:val="16"/>
                <w:szCs w:val="16"/>
              </w:rPr>
            </w:pPr>
            <w:r w:rsidRPr="0020576C">
              <w:rPr>
                <w:sz w:val="16"/>
                <w:szCs w:val="16"/>
              </w:rPr>
              <w:t>78,9</w:t>
            </w:r>
          </w:p>
        </w:tc>
        <w:tc>
          <w:tcPr>
            <w:tcW w:w="923" w:type="dxa"/>
            <w:tcBorders>
              <w:top w:val="single" w:sz="4" w:space="0" w:color="000000"/>
              <w:left w:val="single" w:sz="4" w:space="0" w:color="000000"/>
              <w:bottom w:val="single" w:sz="4" w:space="0" w:color="000000"/>
              <w:right w:val="nil"/>
            </w:tcBorders>
            <w:vAlign w:val="center"/>
          </w:tcPr>
          <w:p w:rsidR="007F1554" w:rsidRPr="0020576C" w:rsidRDefault="007F1554" w:rsidP="00D721AB">
            <w:pPr>
              <w:pStyle w:val="ad"/>
              <w:tabs>
                <w:tab w:val="left" w:pos="0"/>
                <w:tab w:val="center" w:pos="4677"/>
              </w:tabs>
              <w:snapToGrid w:val="0"/>
              <w:spacing w:before="0" w:after="0"/>
              <w:jc w:val="center"/>
              <w:rPr>
                <w:sz w:val="16"/>
                <w:szCs w:val="16"/>
              </w:rPr>
            </w:pPr>
            <w:r w:rsidRPr="0020576C">
              <w:rPr>
                <w:sz w:val="16"/>
                <w:szCs w:val="16"/>
              </w:rPr>
              <w:t>314,2</w:t>
            </w:r>
          </w:p>
        </w:tc>
        <w:tc>
          <w:tcPr>
            <w:tcW w:w="877" w:type="dxa"/>
            <w:tcBorders>
              <w:top w:val="single" w:sz="4" w:space="0" w:color="000000"/>
              <w:left w:val="single" w:sz="4" w:space="0" w:color="000000"/>
              <w:bottom w:val="single" w:sz="4" w:space="0" w:color="000000"/>
              <w:right w:val="single" w:sz="4" w:space="0" w:color="000000"/>
            </w:tcBorders>
            <w:vAlign w:val="center"/>
          </w:tcPr>
          <w:p w:rsidR="007F1554" w:rsidRPr="0020576C" w:rsidRDefault="007F1554" w:rsidP="00D721AB">
            <w:pPr>
              <w:pStyle w:val="ad"/>
              <w:tabs>
                <w:tab w:val="left" w:pos="0"/>
                <w:tab w:val="center" w:pos="4677"/>
              </w:tabs>
              <w:snapToGrid w:val="0"/>
              <w:spacing w:before="0" w:after="0"/>
              <w:jc w:val="center"/>
              <w:rPr>
                <w:sz w:val="16"/>
                <w:szCs w:val="16"/>
              </w:rPr>
            </w:pPr>
            <w:r w:rsidRPr="0020576C">
              <w:rPr>
                <w:sz w:val="16"/>
                <w:szCs w:val="16"/>
              </w:rPr>
              <w:t>80,4</w:t>
            </w:r>
          </w:p>
        </w:tc>
      </w:tr>
      <w:tr w:rsidR="007F1554" w:rsidRPr="0020576C" w:rsidTr="00D721AB">
        <w:tc>
          <w:tcPr>
            <w:tcW w:w="3837" w:type="dxa"/>
            <w:tcBorders>
              <w:top w:val="single" w:sz="4" w:space="0" w:color="000000"/>
              <w:left w:val="single" w:sz="4" w:space="0" w:color="000000"/>
              <w:bottom w:val="single" w:sz="4" w:space="0" w:color="000000"/>
              <w:right w:val="nil"/>
            </w:tcBorders>
          </w:tcPr>
          <w:p w:rsidR="007F1554" w:rsidRPr="0020576C" w:rsidRDefault="007F1554" w:rsidP="00D721AB">
            <w:pPr>
              <w:pStyle w:val="ad"/>
              <w:tabs>
                <w:tab w:val="left" w:pos="0"/>
                <w:tab w:val="center" w:pos="4677"/>
              </w:tabs>
              <w:snapToGrid w:val="0"/>
              <w:spacing w:before="0" w:after="0"/>
              <w:rPr>
                <w:b/>
                <w:sz w:val="16"/>
                <w:szCs w:val="16"/>
              </w:rPr>
            </w:pPr>
            <w:r w:rsidRPr="0020576C">
              <w:rPr>
                <w:b/>
                <w:sz w:val="16"/>
                <w:szCs w:val="16"/>
              </w:rPr>
              <w:t>Обеспечение электрической энергией,  газом и паром</w:t>
            </w:r>
          </w:p>
        </w:tc>
        <w:tc>
          <w:tcPr>
            <w:tcW w:w="921" w:type="dxa"/>
            <w:tcBorders>
              <w:top w:val="single" w:sz="4" w:space="0" w:color="000000"/>
              <w:left w:val="single" w:sz="4" w:space="0" w:color="000000"/>
              <w:bottom w:val="single" w:sz="4" w:space="0" w:color="000000"/>
              <w:right w:val="nil"/>
            </w:tcBorders>
            <w:vAlign w:val="center"/>
          </w:tcPr>
          <w:p w:rsidR="007F1554" w:rsidRPr="0020576C" w:rsidRDefault="007F1554" w:rsidP="00D721AB">
            <w:pPr>
              <w:pStyle w:val="ad"/>
              <w:tabs>
                <w:tab w:val="left" w:pos="0"/>
                <w:tab w:val="center" w:pos="4677"/>
              </w:tabs>
              <w:snapToGrid w:val="0"/>
              <w:spacing w:before="0" w:after="0"/>
              <w:jc w:val="center"/>
              <w:rPr>
                <w:sz w:val="16"/>
                <w:szCs w:val="16"/>
              </w:rPr>
            </w:pPr>
            <w:r w:rsidRPr="0020576C">
              <w:rPr>
                <w:sz w:val="16"/>
                <w:szCs w:val="16"/>
              </w:rPr>
              <w:t>45,8</w:t>
            </w:r>
          </w:p>
        </w:tc>
        <w:tc>
          <w:tcPr>
            <w:tcW w:w="922" w:type="dxa"/>
            <w:tcBorders>
              <w:top w:val="single" w:sz="4" w:space="0" w:color="000000"/>
              <w:left w:val="single" w:sz="4" w:space="0" w:color="000000"/>
              <w:bottom w:val="single" w:sz="4" w:space="0" w:color="000000"/>
              <w:right w:val="nil"/>
            </w:tcBorders>
            <w:vAlign w:val="center"/>
          </w:tcPr>
          <w:p w:rsidR="007F1554" w:rsidRPr="0020576C" w:rsidRDefault="007F1554" w:rsidP="00D721AB">
            <w:pPr>
              <w:pStyle w:val="ad"/>
              <w:tabs>
                <w:tab w:val="left" w:pos="0"/>
                <w:tab w:val="center" w:pos="4677"/>
              </w:tabs>
              <w:snapToGrid w:val="0"/>
              <w:spacing w:before="0" w:after="0"/>
              <w:jc w:val="center"/>
              <w:rPr>
                <w:sz w:val="16"/>
                <w:szCs w:val="16"/>
              </w:rPr>
            </w:pPr>
            <w:r w:rsidRPr="0020576C">
              <w:rPr>
                <w:sz w:val="16"/>
                <w:szCs w:val="16"/>
              </w:rPr>
              <w:t>13,4</w:t>
            </w:r>
          </w:p>
        </w:tc>
        <w:tc>
          <w:tcPr>
            <w:tcW w:w="923" w:type="dxa"/>
            <w:tcBorders>
              <w:top w:val="single" w:sz="4" w:space="0" w:color="000000"/>
              <w:left w:val="single" w:sz="4" w:space="0" w:color="000000"/>
              <w:bottom w:val="single" w:sz="4" w:space="0" w:color="000000"/>
              <w:right w:val="nil"/>
            </w:tcBorders>
            <w:vAlign w:val="center"/>
          </w:tcPr>
          <w:p w:rsidR="007F1554" w:rsidRPr="0020576C" w:rsidRDefault="007F1554" w:rsidP="00D721AB">
            <w:pPr>
              <w:pStyle w:val="ad"/>
              <w:tabs>
                <w:tab w:val="left" w:pos="0"/>
                <w:tab w:val="center" w:pos="4677"/>
              </w:tabs>
              <w:snapToGrid w:val="0"/>
              <w:spacing w:before="0" w:after="0"/>
              <w:jc w:val="center"/>
              <w:rPr>
                <w:sz w:val="16"/>
                <w:szCs w:val="16"/>
              </w:rPr>
            </w:pPr>
            <w:r w:rsidRPr="0020576C">
              <w:rPr>
                <w:sz w:val="16"/>
                <w:szCs w:val="16"/>
              </w:rPr>
              <w:t>59,6</w:t>
            </w:r>
          </w:p>
        </w:tc>
        <w:tc>
          <w:tcPr>
            <w:tcW w:w="957" w:type="dxa"/>
            <w:tcBorders>
              <w:top w:val="single" w:sz="4" w:space="0" w:color="000000"/>
              <w:left w:val="single" w:sz="4" w:space="0" w:color="000000"/>
              <w:bottom w:val="single" w:sz="4" w:space="0" w:color="000000"/>
              <w:right w:val="nil"/>
            </w:tcBorders>
            <w:vAlign w:val="center"/>
          </w:tcPr>
          <w:p w:rsidR="007F1554" w:rsidRPr="0020576C" w:rsidRDefault="007F1554" w:rsidP="00D721AB">
            <w:pPr>
              <w:pStyle w:val="ad"/>
              <w:tabs>
                <w:tab w:val="left" w:pos="0"/>
                <w:tab w:val="center" w:pos="4677"/>
              </w:tabs>
              <w:snapToGrid w:val="0"/>
              <w:spacing w:before="0" w:after="0"/>
              <w:jc w:val="center"/>
              <w:rPr>
                <w:sz w:val="16"/>
                <w:szCs w:val="16"/>
              </w:rPr>
            </w:pPr>
            <w:r w:rsidRPr="0020576C">
              <w:rPr>
                <w:sz w:val="16"/>
                <w:szCs w:val="16"/>
              </w:rPr>
              <w:t>16,5</w:t>
            </w:r>
          </w:p>
        </w:tc>
        <w:tc>
          <w:tcPr>
            <w:tcW w:w="923" w:type="dxa"/>
            <w:tcBorders>
              <w:top w:val="single" w:sz="4" w:space="0" w:color="000000"/>
              <w:left w:val="single" w:sz="4" w:space="0" w:color="000000"/>
              <w:bottom w:val="single" w:sz="4" w:space="0" w:color="000000"/>
              <w:right w:val="nil"/>
            </w:tcBorders>
            <w:vAlign w:val="center"/>
          </w:tcPr>
          <w:p w:rsidR="007F1554" w:rsidRPr="0020576C" w:rsidRDefault="007F1554" w:rsidP="00D721AB">
            <w:pPr>
              <w:pStyle w:val="ad"/>
              <w:tabs>
                <w:tab w:val="left" w:pos="0"/>
                <w:tab w:val="center" w:pos="4677"/>
              </w:tabs>
              <w:snapToGrid w:val="0"/>
              <w:spacing w:before="0" w:after="0"/>
              <w:jc w:val="center"/>
              <w:rPr>
                <w:sz w:val="16"/>
                <w:szCs w:val="16"/>
              </w:rPr>
            </w:pPr>
            <w:r w:rsidRPr="0020576C">
              <w:rPr>
                <w:sz w:val="16"/>
                <w:szCs w:val="16"/>
              </w:rPr>
              <w:t>59,1</w:t>
            </w:r>
          </w:p>
        </w:tc>
        <w:tc>
          <w:tcPr>
            <w:tcW w:w="877" w:type="dxa"/>
            <w:tcBorders>
              <w:top w:val="single" w:sz="4" w:space="0" w:color="000000"/>
              <w:left w:val="single" w:sz="4" w:space="0" w:color="000000"/>
              <w:bottom w:val="single" w:sz="4" w:space="0" w:color="000000"/>
              <w:right w:val="single" w:sz="4" w:space="0" w:color="000000"/>
            </w:tcBorders>
            <w:vAlign w:val="center"/>
          </w:tcPr>
          <w:p w:rsidR="007F1554" w:rsidRPr="0020576C" w:rsidRDefault="007F1554" w:rsidP="00D721AB">
            <w:pPr>
              <w:pStyle w:val="ad"/>
              <w:tabs>
                <w:tab w:val="left" w:pos="0"/>
                <w:tab w:val="center" w:pos="4677"/>
              </w:tabs>
              <w:snapToGrid w:val="0"/>
              <w:spacing w:before="0" w:after="0"/>
              <w:jc w:val="center"/>
              <w:rPr>
                <w:sz w:val="16"/>
                <w:szCs w:val="16"/>
              </w:rPr>
            </w:pPr>
            <w:r w:rsidRPr="0020576C">
              <w:rPr>
                <w:sz w:val="16"/>
                <w:szCs w:val="16"/>
              </w:rPr>
              <w:t>15,1</w:t>
            </w:r>
          </w:p>
        </w:tc>
      </w:tr>
      <w:tr w:rsidR="007F1554" w:rsidRPr="0020576C" w:rsidTr="00D721AB">
        <w:trPr>
          <w:trHeight w:val="1564"/>
        </w:trPr>
        <w:tc>
          <w:tcPr>
            <w:tcW w:w="3837" w:type="dxa"/>
            <w:tcBorders>
              <w:top w:val="single" w:sz="4" w:space="0" w:color="000000"/>
              <w:left w:val="single" w:sz="4" w:space="0" w:color="000000"/>
              <w:bottom w:val="single" w:sz="4" w:space="0" w:color="000000"/>
              <w:right w:val="nil"/>
            </w:tcBorders>
          </w:tcPr>
          <w:p w:rsidR="007F1554" w:rsidRPr="0020576C" w:rsidRDefault="007F1554" w:rsidP="00D721AB">
            <w:pPr>
              <w:pStyle w:val="ad"/>
              <w:tabs>
                <w:tab w:val="left" w:pos="0"/>
                <w:tab w:val="center" w:pos="4677"/>
              </w:tabs>
              <w:snapToGrid w:val="0"/>
              <w:spacing w:before="0" w:after="0"/>
              <w:rPr>
                <w:b/>
                <w:sz w:val="16"/>
                <w:szCs w:val="16"/>
              </w:rPr>
            </w:pPr>
            <w:r w:rsidRPr="0020576C">
              <w:rPr>
                <w:sz w:val="16"/>
                <w:szCs w:val="16"/>
              </w:rPr>
              <w:lastRenderedPageBreak/>
              <w:t>Отгружено товаров собственного производства,  выполненных работ и услуг  собственными силами по  видам экономической деятельности по крупным и средним организациям, всего</w:t>
            </w:r>
          </w:p>
        </w:tc>
        <w:tc>
          <w:tcPr>
            <w:tcW w:w="921" w:type="dxa"/>
            <w:tcBorders>
              <w:top w:val="single" w:sz="4" w:space="0" w:color="000000"/>
              <w:left w:val="single" w:sz="4" w:space="0" w:color="000000"/>
              <w:bottom w:val="single" w:sz="4" w:space="0" w:color="000000"/>
              <w:right w:val="nil"/>
            </w:tcBorders>
            <w:vAlign w:val="center"/>
          </w:tcPr>
          <w:p w:rsidR="007F1554" w:rsidRPr="0020576C" w:rsidRDefault="007F1554" w:rsidP="00D721AB">
            <w:pPr>
              <w:pStyle w:val="ad"/>
              <w:tabs>
                <w:tab w:val="left" w:pos="0"/>
                <w:tab w:val="center" w:pos="4677"/>
              </w:tabs>
              <w:snapToGrid w:val="0"/>
              <w:spacing w:before="0" w:after="0"/>
              <w:jc w:val="center"/>
              <w:rPr>
                <w:sz w:val="16"/>
                <w:szCs w:val="16"/>
              </w:rPr>
            </w:pPr>
            <w:r w:rsidRPr="0020576C">
              <w:rPr>
                <w:sz w:val="16"/>
                <w:szCs w:val="16"/>
              </w:rPr>
              <w:t>150,2</w:t>
            </w:r>
          </w:p>
        </w:tc>
        <w:tc>
          <w:tcPr>
            <w:tcW w:w="922" w:type="dxa"/>
            <w:tcBorders>
              <w:top w:val="single" w:sz="4" w:space="0" w:color="000000"/>
              <w:left w:val="single" w:sz="4" w:space="0" w:color="000000"/>
              <w:bottom w:val="single" w:sz="4" w:space="0" w:color="000000"/>
              <w:right w:val="nil"/>
            </w:tcBorders>
            <w:vAlign w:val="center"/>
          </w:tcPr>
          <w:p w:rsidR="007F1554" w:rsidRPr="0020576C" w:rsidRDefault="007F1554" w:rsidP="00D721AB">
            <w:pPr>
              <w:pStyle w:val="ad"/>
              <w:tabs>
                <w:tab w:val="left" w:pos="0"/>
                <w:tab w:val="center" w:pos="4677"/>
              </w:tabs>
              <w:snapToGrid w:val="0"/>
              <w:spacing w:before="0" w:after="0"/>
              <w:jc w:val="center"/>
              <w:rPr>
                <w:sz w:val="16"/>
                <w:szCs w:val="16"/>
              </w:rPr>
            </w:pPr>
            <w:r w:rsidRPr="0020576C">
              <w:rPr>
                <w:sz w:val="16"/>
                <w:szCs w:val="16"/>
              </w:rPr>
              <w:t>х</w:t>
            </w:r>
          </w:p>
        </w:tc>
        <w:tc>
          <w:tcPr>
            <w:tcW w:w="923" w:type="dxa"/>
            <w:tcBorders>
              <w:top w:val="single" w:sz="4" w:space="0" w:color="000000"/>
              <w:left w:val="single" w:sz="4" w:space="0" w:color="000000"/>
              <w:bottom w:val="single" w:sz="4" w:space="0" w:color="000000"/>
              <w:right w:val="nil"/>
            </w:tcBorders>
            <w:vAlign w:val="center"/>
          </w:tcPr>
          <w:p w:rsidR="007F1554" w:rsidRPr="0020576C" w:rsidRDefault="007F1554" w:rsidP="00D721AB">
            <w:pPr>
              <w:pStyle w:val="ad"/>
              <w:tabs>
                <w:tab w:val="left" w:pos="0"/>
                <w:tab w:val="center" w:pos="4677"/>
              </w:tabs>
              <w:snapToGrid w:val="0"/>
              <w:spacing w:before="0" w:after="0"/>
              <w:jc w:val="center"/>
              <w:rPr>
                <w:sz w:val="16"/>
                <w:szCs w:val="16"/>
              </w:rPr>
            </w:pPr>
            <w:r w:rsidRPr="0020576C">
              <w:rPr>
                <w:sz w:val="16"/>
                <w:szCs w:val="16"/>
              </w:rPr>
              <w:t>152,7</w:t>
            </w:r>
          </w:p>
        </w:tc>
        <w:tc>
          <w:tcPr>
            <w:tcW w:w="957" w:type="dxa"/>
            <w:tcBorders>
              <w:top w:val="single" w:sz="4" w:space="0" w:color="000000"/>
              <w:left w:val="single" w:sz="4" w:space="0" w:color="000000"/>
              <w:bottom w:val="single" w:sz="4" w:space="0" w:color="000000"/>
              <w:right w:val="nil"/>
            </w:tcBorders>
            <w:vAlign w:val="center"/>
          </w:tcPr>
          <w:p w:rsidR="007F1554" w:rsidRPr="0020576C" w:rsidRDefault="007F1554" w:rsidP="00D721AB">
            <w:pPr>
              <w:pStyle w:val="ad"/>
              <w:tabs>
                <w:tab w:val="left" w:pos="0"/>
                <w:tab w:val="center" w:pos="4677"/>
              </w:tabs>
              <w:snapToGrid w:val="0"/>
              <w:spacing w:before="0" w:after="0"/>
              <w:jc w:val="center"/>
              <w:rPr>
                <w:sz w:val="16"/>
                <w:szCs w:val="16"/>
              </w:rPr>
            </w:pPr>
            <w:r w:rsidRPr="0020576C">
              <w:rPr>
                <w:sz w:val="16"/>
                <w:szCs w:val="16"/>
              </w:rPr>
              <w:t>х</w:t>
            </w:r>
          </w:p>
        </w:tc>
        <w:tc>
          <w:tcPr>
            <w:tcW w:w="923" w:type="dxa"/>
            <w:tcBorders>
              <w:top w:val="single" w:sz="4" w:space="0" w:color="000000"/>
              <w:left w:val="single" w:sz="4" w:space="0" w:color="000000"/>
              <w:bottom w:val="single" w:sz="4" w:space="0" w:color="000000"/>
              <w:right w:val="nil"/>
            </w:tcBorders>
            <w:vAlign w:val="center"/>
          </w:tcPr>
          <w:p w:rsidR="007F1554" w:rsidRPr="0020576C" w:rsidRDefault="007F1554" w:rsidP="00D721AB">
            <w:pPr>
              <w:pStyle w:val="ad"/>
              <w:tabs>
                <w:tab w:val="left" w:pos="0"/>
                <w:tab w:val="center" w:pos="4677"/>
              </w:tabs>
              <w:snapToGrid w:val="0"/>
              <w:spacing w:before="0" w:after="0"/>
              <w:jc w:val="center"/>
              <w:rPr>
                <w:sz w:val="16"/>
                <w:szCs w:val="16"/>
              </w:rPr>
            </w:pPr>
            <w:r w:rsidRPr="0020576C">
              <w:rPr>
                <w:sz w:val="16"/>
                <w:szCs w:val="16"/>
              </w:rPr>
              <w:t>193,0</w:t>
            </w:r>
          </w:p>
        </w:tc>
        <w:tc>
          <w:tcPr>
            <w:tcW w:w="877" w:type="dxa"/>
            <w:tcBorders>
              <w:top w:val="single" w:sz="4" w:space="0" w:color="000000"/>
              <w:left w:val="single" w:sz="4" w:space="0" w:color="000000"/>
              <w:bottom w:val="single" w:sz="4" w:space="0" w:color="000000"/>
              <w:right w:val="single" w:sz="4" w:space="0" w:color="000000"/>
            </w:tcBorders>
            <w:vAlign w:val="center"/>
          </w:tcPr>
          <w:p w:rsidR="007F1554" w:rsidRPr="0020576C" w:rsidRDefault="007F1554" w:rsidP="00D721AB">
            <w:pPr>
              <w:pStyle w:val="ad"/>
              <w:tabs>
                <w:tab w:val="left" w:pos="0"/>
                <w:tab w:val="center" w:pos="4677"/>
              </w:tabs>
              <w:snapToGrid w:val="0"/>
              <w:spacing w:before="0" w:after="0"/>
              <w:jc w:val="center"/>
              <w:rPr>
                <w:sz w:val="16"/>
                <w:szCs w:val="16"/>
              </w:rPr>
            </w:pPr>
            <w:r w:rsidRPr="0020576C">
              <w:rPr>
                <w:sz w:val="16"/>
                <w:szCs w:val="16"/>
              </w:rPr>
              <w:t>х</w:t>
            </w:r>
          </w:p>
        </w:tc>
      </w:tr>
    </w:tbl>
    <w:p w:rsidR="007F1554" w:rsidRPr="0020576C" w:rsidRDefault="007F1554" w:rsidP="007F1554">
      <w:pPr>
        <w:pStyle w:val="ad"/>
        <w:tabs>
          <w:tab w:val="left" w:pos="0"/>
          <w:tab w:val="center" w:pos="4677"/>
        </w:tabs>
        <w:spacing w:before="240" w:after="0" w:line="360" w:lineRule="auto"/>
        <w:ind w:firstLine="720"/>
        <w:jc w:val="both"/>
        <w:rPr>
          <w:sz w:val="16"/>
          <w:szCs w:val="16"/>
        </w:rPr>
      </w:pPr>
      <w:r w:rsidRPr="0020576C">
        <w:rPr>
          <w:sz w:val="16"/>
          <w:szCs w:val="16"/>
        </w:rPr>
        <w:t>Наибольший удельный вес в промышленности района по полному кругу предприятий в 2017 году приходится на производство пищевых продуктов - 46,2%, на обработку древесины и производство изделий из дерева - 32,5%, обеспечение электрической энергией, газом и паром - 15,1%.</w:t>
      </w:r>
    </w:p>
    <w:p w:rsidR="007F1554" w:rsidRPr="0020576C" w:rsidRDefault="007F1554" w:rsidP="007F1554">
      <w:pPr>
        <w:pStyle w:val="ad"/>
        <w:tabs>
          <w:tab w:val="left" w:pos="0"/>
          <w:tab w:val="center" w:pos="4677"/>
        </w:tabs>
        <w:spacing w:before="240" w:after="0" w:line="360" w:lineRule="auto"/>
        <w:ind w:firstLine="720"/>
        <w:jc w:val="right"/>
        <w:rPr>
          <w:sz w:val="16"/>
          <w:szCs w:val="16"/>
        </w:rPr>
      </w:pPr>
      <w:r w:rsidRPr="0020576C">
        <w:rPr>
          <w:sz w:val="16"/>
          <w:szCs w:val="16"/>
        </w:rPr>
        <w:t>Таблица 20</w:t>
      </w:r>
    </w:p>
    <w:p w:rsidR="007F1554" w:rsidRPr="0020576C" w:rsidRDefault="007F1554" w:rsidP="007F1554">
      <w:pPr>
        <w:pStyle w:val="ad"/>
        <w:tabs>
          <w:tab w:val="left" w:pos="0"/>
          <w:tab w:val="center" w:pos="4677"/>
        </w:tabs>
        <w:spacing w:before="0" w:after="0"/>
        <w:jc w:val="center"/>
        <w:rPr>
          <w:iCs/>
          <w:sz w:val="16"/>
          <w:szCs w:val="16"/>
        </w:rPr>
      </w:pPr>
      <w:r w:rsidRPr="0020576C">
        <w:rPr>
          <w:iCs/>
          <w:sz w:val="16"/>
          <w:szCs w:val="16"/>
        </w:rPr>
        <w:t>Отраслевая структура промышленного производства по полному кругу предприятий, по основным видам экономической деятельности,</w:t>
      </w:r>
    </w:p>
    <w:p w:rsidR="007F1554" w:rsidRPr="0020576C" w:rsidRDefault="007F1554" w:rsidP="007F1554">
      <w:pPr>
        <w:pStyle w:val="ad"/>
        <w:tabs>
          <w:tab w:val="left" w:pos="0"/>
          <w:tab w:val="center" w:pos="4677"/>
        </w:tabs>
        <w:spacing w:before="0" w:after="120"/>
        <w:jc w:val="center"/>
        <w:rPr>
          <w:b/>
          <w:iCs/>
          <w:sz w:val="16"/>
          <w:szCs w:val="16"/>
        </w:rPr>
      </w:pPr>
      <w:proofErr w:type="gramStart"/>
      <w:r w:rsidRPr="0020576C">
        <w:rPr>
          <w:iCs/>
          <w:sz w:val="16"/>
          <w:szCs w:val="16"/>
        </w:rPr>
        <w:t>в</w:t>
      </w:r>
      <w:proofErr w:type="gramEnd"/>
      <w:r w:rsidRPr="0020576C">
        <w:rPr>
          <w:iCs/>
          <w:sz w:val="16"/>
          <w:szCs w:val="16"/>
        </w:rPr>
        <w:t xml:space="preserve"> % </w:t>
      </w:r>
      <w:proofErr w:type="gramStart"/>
      <w:r w:rsidRPr="0020576C">
        <w:rPr>
          <w:iCs/>
          <w:sz w:val="16"/>
          <w:szCs w:val="16"/>
        </w:rPr>
        <w:t>к</w:t>
      </w:r>
      <w:proofErr w:type="gramEnd"/>
      <w:r w:rsidRPr="0020576C">
        <w:rPr>
          <w:iCs/>
          <w:sz w:val="16"/>
          <w:szCs w:val="16"/>
        </w:rPr>
        <w:t xml:space="preserve"> общему объему производства</w:t>
      </w:r>
    </w:p>
    <w:tbl>
      <w:tblPr>
        <w:tblW w:w="936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4964"/>
        <w:gridCol w:w="1465"/>
        <w:gridCol w:w="1465"/>
        <w:gridCol w:w="1466"/>
      </w:tblGrid>
      <w:tr w:rsidR="007F1554" w:rsidRPr="0020576C" w:rsidTr="00D721AB">
        <w:trPr>
          <w:trHeight w:val="472"/>
        </w:trPr>
        <w:tc>
          <w:tcPr>
            <w:tcW w:w="4964" w:type="dxa"/>
            <w:tcBorders>
              <w:top w:val="single" w:sz="4" w:space="0" w:color="auto"/>
              <w:left w:val="single" w:sz="4" w:space="0" w:color="auto"/>
              <w:bottom w:val="single" w:sz="4" w:space="0" w:color="auto"/>
              <w:right w:val="single" w:sz="4" w:space="0" w:color="auto"/>
            </w:tcBorders>
          </w:tcPr>
          <w:p w:rsidR="007F1554" w:rsidRPr="0020576C" w:rsidRDefault="007F1554" w:rsidP="00D721AB">
            <w:pPr>
              <w:widowControl w:val="0"/>
              <w:autoSpaceDE w:val="0"/>
              <w:autoSpaceDN w:val="0"/>
              <w:adjustRightInd w:val="0"/>
              <w:spacing w:line="276" w:lineRule="auto"/>
              <w:jc w:val="center"/>
              <w:rPr>
                <w:b/>
                <w:sz w:val="16"/>
                <w:szCs w:val="16"/>
              </w:rPr>
            </w:pPr>
            <w:r w:rsidRPr="0020576C">
              <w:rPr>
                <w:b/>
                <w:sz w:val="16"/>
                <w:szCs w:val="16"/>
              </w:rPr>
              <w:t>Показатель</w:t>
            </w:r>
          </w:p>
        </w:tc>
        <w:tc>
          <w:tcPr>
            <w:tcW w:w="1465" w:type="dxa"/>
            <w:tcBorders>
              <w:top w:val="single" w:sz="4" w:space="0" w:color="auto"/>
              <w:left w:val="single" w:sz="4" w:space="0" w:color="auto"/>
              <w:bottom w:val="single" w:sz="4" w:space="0" w:color="auto"/>
              <w:right w:val="single" w:sz="4" w:space="0" w:color="auto"/>
            </w:tcBorders>
          </w:tcPr>
          <w:p w:rsidR="007F1554" w:rsidRPr="0020576C" w:rsidRDefault="007F1554" w:rsidP="00D721AB">
            <w:pPr>
              <w:widowControl w:val="0"/>
              <w:autoSpaceDE w:val="0"/>
              <w:autoSpaceDN w:val="0"/>
              <w:adjustRightInd w:val="0"/>
              <w:spacing w:line="276" w:lineRule="auto"/>
              <w:jc w:val="center"/>
              <w:rPr>
                <w:b/>
                <w:sz w:val="16"/>
                <w:szCs w:val="16"/>
              </w:rPr>
            </w:pPr>
            <w:r w:rsidRPr="0020576C">
              <w:rPr>
                <w:b/>
                <w:sz w:val="16"/>
                <w:szCs w:val="16"/>
              </w:rPr>
              <w:t>2015 год</w:t>
            </w:r>
          </w:p>
          <w:p w:rsidR="007F1554" w:rsidRPr="0020576C" w:rsidRDefault="007F1554" w:rsidP="00D721AB">
            <w:pPr>
              <w:widowControl w:val="0"/>
              <w:autoSpaceDE w:val="0"/>
              <w:autoSpaceDN w:val="0"/>
              <w:adjustRightInd w:val="0"/>
              <w:spacing w:line="276" w:lineRule="auto"/>
              <w:jc w:val="center"/>
              <w:rPr>
                <w:b/>
                <w:sz w:val="16"/>
                <w:szCs w:val="16"/>
              </w:rPr>
            </w:pPr>
          </w:p>
        </w:tc>
        <w:tc>
          <w:tcPr>
            <w:tcW w:w="1465" w:type="dxa"/>
            <w:tcBorders>
              <w:top w:val="single" w:sz="4" w:space="0" w:color="auto"/>
              <w:left w:val="single" w:sz="4" w:space="0" w:color="auto"/>
              <w:bottom w:val="single" w:sz="4" w:space="0" w:color="auto"/>
              <w:right w:val="single" w:sz="4" w:space="0" w:color="auto"/>
            </w:tcBorders>
          </w:tcPr>
          <w:p w:rsidR="007F1554" w:rsidRPr="0020576C" w:rsidRDefault="007F1554" w:rsidP="00D721AB">
            <w:pPr>
              <w:widowControl w:val="0"/>
              <w:autoSpaceDE w:val="0"/>
              <w:autoSpaceDN w:val="0"/>
              <w:adjustRightInd w:val="0"/>
              <w:spacing w:line="276" w:lineRule="auto"/>
              <w:jc w:val="center"/>
              <w:rPr>
                <w:b/>
                <w:sz w:val="16"/>
                <w:szCs w:val="16"/>
              </w:rPr>
            </w:pPr>
            <w:r w:rsidRPr="0020576C">
              <w:rPr>
                <w:b/>
                <w:sz w:val="16"/>
                <w:szCs w:val="16"/>
              </w:rPr>
              <w:t>2016 год</w:t>
            </w:r>
          </w:p>
          <w:p w:rsidR="007F1554" w:rsidRPr="0020576C" w:rsidRDefault="007F1554" w:rsidP="00D721AB">
            <w:pPr>
              <w:widowControl w:val="0"/>
              <w:autoSpaceDE w:val="0"/>
              <w:autoSpaceDN w:val="0"/>
              <w:adjustRightInd w:val="0"/>
              <w:spacing w:line="276" w:lineRule="auto"/>
              <w:jc w:val="center"/>
              <w:rPr>
                <w:b/>
                <w:sz w:val="16"/>
                <w:szCs w:val="16"/>
              </w:rPr>
            </w:pPr>
          </w:p>
        </w:tc>
        <w:tc>
          <w:tcPr>
            <w:tcW w:w="1466" w:type="dxa"/>
            <w:tcBorders>
              <w:top w:val="single" w:sz="4" w:space="0" w:color="auto"/>
              <w:left w:val="single" w:sz="4" w:space="0" w:color="auto"/>
              <w:bottom w:val="single" w:sz="4" w:space="0" w:color="auto"/>
              <w:right w:val="single" w:sz="4" w:space="0" w:color="auto"/>
            </w:tcBorders>
          </w:tcPr>
          <w:p w:rsidR="007F1554" w:rsidRPr="0020576C" w:rsidRDefault="007F1554" w:rsidP="00D721AB">
            <w:pPr>
              <w:widowControl w:val="0"/>
              <w:autoSpaceDE w:val="0"/>
              <w:autoSpaceDN w:val="0"/>
              <w:adjustRightInd w:val="0"/>
              <w:spacing w:line="276" w:lineRule="auto"/>
              <w:jc w:val="center"/>
              <w:rPr>
                <w:b/>
                <w:sz w:val="16"/>
                <w:szCs w:val="16"/>
              </w:rPr>
            </w:pPr>
            <w:r w:rsidRPr="0020576C">
              <w:rPr>
                <w:b/>
                <w:sz w:val="16"/>
                <w:szCs w:val="16"/>
              </w:rPr>
              <w:t>2017 год</w:t>
            </w:r>
          </w:p>
        </w:tc>
      </w:tr>
      <w:tr w:rsidR="007F1554" w:rsidRPr="0020576C" w:rsidTr="00D721AB">
        <w:trPr>
          <w:trHeight w:val="400"/>
        </w:trPr>
        <w:tc>
          <w:tcPr>
            <w:tcW w:w="4964" w:type="dxa"/>
            <w:tcBorders>
              <w:top w:val="single" w:sz="4" w:space="0" w:color="auto"/>
              <w:left w:val="single" w:sz="4" w:space="0" w:color="auto"/>
              <w:bottom w:val="single" w:sz="4" w:space="0" w:color="auto"/>
              <w:right w:val="single" w:sz="4" w:space="0" w:color="auto"/>
            </w:tcBorders>
          </w:tcPr>
          <w:p w:rsidR="007F1554" w:rsidRPr="0020576C" w:rsidRDefault="007F1554" w:rsidP="00D721AB">
            <w:pPr>
              <w:widowControl w:val="0"/>
              <w:autoSpaceDE w:val="0"/>
              <w:autoSpaceDN w:val="0"/>
              <w:adjustRightInd w:val="0"/>
              <w:spacing w:line="276" w:lineRule="auto"/>
              <w:rPr>
                <w:sz w:val="16"/>
                <w:szCs w:val="16"/>
              </w:rPr>
            </w:pPr>
            <w:r w:rsidRPr="0020576C">
              <w:rPr>
                <w:sz w:val="16"/>
                <w:szCs w:val="16"/>
              </w:rPr>
              <w:t xml:space="preserve">Производство продукции промышленности, всего, в том числе: </w:t>
            </w:r>
          </w:p>
        </w:tc>
        <w:tc>
          <w:tcPr>
            <w:tcW w:w="1465" w:type="dxa"/>
            <w:tcBorders>
              <w:top w:val="single" w:sz="4" w:space="0" w:color="auto"/>
              <w:left w:val="single" w:sz="4" w:space="0" w:color="auto"/>
              <w:bottom w:val="single" w:sz="4" w:space="0" w:color="auto"/>
              <w:right w:val="single" w:sz="4" w:space="0" w:color="auto"/>
            </w:tcBorders>
          </w:tcPr>
          <w:p w:rsidR="007F1554" w:rsidRPr="0020576C" w:rsidRDefault="007F1554" w:rsidP="00D721AB">
            <w:pPr>
              <w:widowControl w:val="0"/>
              <w:autoSpaceDE w:val="0"/>
              <w:autoSpaceDN w:val="0"/>
              <w:adjustRightInd w:val="0"/>
              <w:spacing w:line="276" w:lineRule="auto"/>
              <w:jc w:val="center"/>
              <w:rPr>
                <w:sz w:val="16"/>
                <w:szCs w:val="16"/>
              </w:rPr>
            </w:pPr>
            <w:r w:rsidRPr="0020576C">
              <w:rPr>
                <w:sz w:val="16"/>
                <w:szCs w:val="16"/>
              </w:rPr>
              <w:t>100</w:t>
            </w:r>
          </w:p>
        </w:tc>
        <w:tc>
          <w:tcPr>
            <w:tcW w:w="1465" w:type="dxa"/>
            <w:tcBorders>
              <w:top w:val="single" w:sz="4" w:space="0" w:color="auto"/>
              <w:left w:val="single" w:sz="4" w:space="0" w:color="auto"/>
              <w:bottom w:val="single" w:sz="4" w:space="0" w:color="auto"/>
              <w:right w:val="single" w:sz="4" w:space="0" w:color="auto"/>
            </w:tcBorders>
          </w:tcPr>
          <w:p w:rsidR="007F1554" w:rsidRPr="0020576C" w:rsidRDefault="007F1554" w:rsidP="00D721AB">
            <w:pPr>
              <w:widowControl w:val="0"/>
              <w:autoSpaceDE w:val="0"/>
              <w:autoSpaceDN w:val="0"/>
              <w:adjustRightInd w:val="0"/>
              <w:spacing w:line="276" w:lineRule="auto"/>
              <w:jc w:val="center"/>
              <w:rPr>
                <w:sz w:val="16"/>
                <w:szCs w:val="16"/>
              </w:rPr>
            </w:pPr>
            <w:r w:rsidRPr="0020576C">
              <w:rPr>
                <w:sz w:val="16"/>
                <w:szCs w:val="16"/>
              </w:rPr>
              <w:t>100</w:t>
            </w:r>
          </w:p>
        </w:tc>
        <w:tc>
          <w:tcPr>
            <w:tcW w:w="1466" w:type="dxa"/>
            <w:tcBorders>
              <w:top w:val="single" w:sz="4" w:space="0" w:color="auto"/>
              <w:left w:val="single" w:sz="4" w:space="0" w:color="auto"/>
              <w:bottom w:val="single" w:sz="4" w:space="0" w:color="auto"/>
              <w:right w:val="single" w:sz="4" w:space="0" w:color="auto"/>
            </w:tcBorders>
          </w:tcPr>
          <w:p w:rsidR="007F1554" w:rsidRPr="0020576C" w:rsidRDefault="007F1554" w:rsidP="00D721AB">
            <w:pPr>
              <w:widowControl w:val="0"/>
              <w:autoSpaceDE w:val="0"/>
              <w:autoSpaceDN w:val="0"/>
              <w:adjustRightInd w:val="0"/>
              <w:spacing w:line="276" w:lineRule="auto"/>
              <w:jc w:val="center"/>
              <w:rPr>
                <w:sz w:val="16"/>
                <w:szCs w:val="16"/>
              </w:rPr>
            </w:pPr>
            <w:r w:rsidRPr="0020576C">
              <w:rPr>
                <w:sz w:val="16"/>
                <w:szCs w:val="16"/>
              </w:rPr>
              <w:t>100</w:t>
            </w:r>
          </w:p>
        </w:tc>
      </w:tr>
      <w:tr w:rsidR="007F1554" w:rsidRPr="0020576C" w:rsidTr="00D721AB">
        <w:tc>
          <w:tcPr>
            <w:tcW w:w="4964" w:type="dxa"/>
            <w:tcBorders>
              <w:top w:val="single" w:sz="4" w:space="0" w:color="auto"/>
              <w:left w:val="single" w:sz="4" w:space="0" w:color="auto"/>
              <w:bottom w:val="single" w:sz="4" w:space="0" w:color="auto"/>
              <w:right w:val="single" w:sz="4" w:space="0" w:color="auto"/>
            </w:tcBorders>
          </w:tcPr>
          <w:p w:rsidR="007F1554" w:rsidRPr="0020576C" w:rsidRDefault="007F1554" w:rsidP="00D721AB">
            <w:pPr>
              <w:widowControl w:val="0"/>
              <w:autoSpaceDE w:val="0"/>
              <w:autoSpaceDN w:val="0"/>
              <w:adjustRightInd w:val="0"/>
              <w:spacing w:line="276" w:lineRule="auto"/>
              <w:rPr>
                <w:sz w:val="16"/>
                <w:szCs w:val="16"/>
              </w:rPr>
            </w:pPr>
            <w:r w:rsidRPr="0020576C">
              <w:rPr>
                <w:sz w:val="16"/>
                <w:szCs w:val="16"/>
              </w:rPr>
              <w:t xml:space="preserve">Производство пищевых продуктов </w:t>
            </w:r>
          </w:p>
        </w:tc>
        <w:tc>
          <w:tcPr>
            <w:tcW w:w="1465" w:type="dxa"/>
            <w:tcBorders>
              <w:top w:val="single" w:sz="4" w:space="0" w:color="auto"/>
              <w:left w:val="single" w:sz="4" w:space="0" w:color="auto"/>
              <w:bottom w:val="single" w:sz="4" w:space="0" w:color="auto"/>
              <w:right w:val="single" w:sz="4" w:space="0" w:color="auto"/>
            </w:tcBorders>
            <w:vAlign w:val="center"/>
          </w:tcPr>
          <w:p w:rsidR="007F1554" w:rsidRPr="0020576C" w:rsidRDefault="007F1554" w:rsidP="00D721AB">
            <w:pPr>
              <w:spacing w:line="276" w:lineRule="auto"/>
              <w:jc w:val="center"/>
              <w:rPr>
                <w:color w:val="000000"/>
                <w:sz w:val="16"/>
                <w:szCs w:val="16"/>
              </w:rPr>
            </w:pPr>
            <w:r w:rsidRPr="0020576C">
              <w:rPr>
                <w:color w:val="000000"/>
                <w:sz w:val="16"/>
                <w:szCs w:val="16"/>
              </w:rPr>
              <w:t>40,4</w:t>
            </w:r>
          </w:p>
        </w:tc>
        <w:tc>
          <w:tcPr>
            <w:tcW w:w="1465" w:type="dxa"/>
            <w:tcBorders>
              <w:top w:val="single" w:sz="4" w:space="0" w:color="auto"/>
              <w:left w:val="single" w:sz="4" w:space="0" w:color="auto"/>
              <w:bottom w:val="single" w:sz="4" w:space="0" w:color="auto"/>
              <w:right w:val="single" w:sz="4" w:space="0" w:color="auto"/>
            </w:tcBorders>
            <w:vAlign w:val="center"/>
          </w:tcPr>
          <w:p w:rsidR="007F1554" w:rsidRPr="0020576C" w:rsidRDefault="007F1554" w:rsidP="00D721AB">
            <w:pPr>
              <w:spacing w:line="276" w:lineRule="auto"/>
              <w:jc w:val="center"/>
              <w:rPr>
                <w:color w:val="000000"/>
                <w:sz w:val="16"/>
                <w:szCs w:val="16"/>
              </w:rPr>
            </w:pPr>
            <w:r w:rsidRPr="0020576C">
              <w:rPr>
                <w:color w:val="000000"/>
                <w:sz w:val="16"/>
                <w:szCs w:val="16"/>
              </w:rPr>
              <w:t>39,2</w:t>
            </w:r>
          </w:p>
        </w:tc>
        <w:tc>
          <w:tcPr>
            <w:tcW w:w="1466" w:type="dxa"/>
            <w:tcBorders>
              <w:top w:val="single" w:sz="4" w:space="0" w:color="auto"/>
              <w:left w:val="single" w:sz="4" w:space="0" w:color="auto"/>
              <w:bottom w:val="single" w:sz="4" w:space="0" w:color="auto"/>
              <w:right w:val="single" w:sz="4" w:space="0" w:color="auto"/>
            </w:tcBorders>
            <w:vAlign w:val="center"/>
          </w:tcPr>
          <w:p w:rsidR="007F1554" w:rsidRPr="0020576C" w:rsidRDefault="007F1554" w:rsidP="00D721AB">
            <w:pPr>
              <w:spacing w:line="276" w:lineRule="auto"/>
              <w:jc w:val="center"/>
              <w:rPr>
                <w:color w:val="000000"/>
                <w:sz w:val="16"/>
                <w:szCs w:val="16"/>
              </w:rPr>
            </w:pPr>
            <w:r w:rsidRPr="0020576C">
              <w:rPr>
                <w:color w:val="000000"/>
                <w:sz w:val="16"/>
                <w:szCs w:val="16"/>
              </w:rPr>
              <w:t>46,2</w:t>
            </w:r>
          </w:p>
        </w:tc>
      </w:tr>
      <w:tr w:rsidR="007F1554" w:rsidRPr="0020576C" w:rsidTr="00D721AB">
        <w:tc>
          <w:tcPr>
            <w:tcW w:w="4964" w:type="dxa"/>
            <w:tcBorders>
              <w:top w:val="single" w:sz="4" w:space="0" w:color="auto"/>
              <w:left w:val="single" w:sz="4" w:space="0" w:color="auto"/>
              <w:bottom w:val="single" w:sz="4" w:space="0" w:color="auto"/>
              <w:right w:val="single" w:sz="4" w:space="0" w:color="auto"/>
            </w:tcBorders>
          </w:tcPr>
          <w:p w:rsidR="007F1554" w:rsidRPr="0020576C" w:rsidRDefault="007F1554" w:rsidP="00D721AB">
            <w:pPr>
              <w:widowControl w:val="0"/>
              <w:autoSpaceDE w:val="0"/>
              <w:autoSpaceDN w:val="0"/>
              <w:adjustRightInd w:val="0"/>
              <w:spacing w:line="276" w:lineRule="auto"/>
              <w:rPr>
                <w:sz w:val="16"/>
                <w:szCs w:val="16"/>
              </w:rPr>
            </w:pPr>
            <w:r w:rsidRPr="0020576C">
              <w:rPr>
                <w:sz w:val="16"/>
                <w:szCs w:val="16"/>
              </w:rPr>
              <w:t xml:space="preserve">Обработка древесины и производство изделий из дерева </w:t>
            </w:r>
          </w:p>
        </w:tc>
        <w:tc>
          <w:tcPr>
            <w:tcW w:w="1465" w:type="dxa"/>
            <w:tcBorders>
              <w:top w:val="single" w:sz="4" w:space="0" w:color="auto"/>
              <w:left w:val="single" w:sz="4" w:space="0" w:color="auto"/>
              <w:bottom w:val="single" w:sz="4" w:space="0" w:color="auto"/>
              <w:right w:val="single" w:sz="4" w:space="0" w:color="auto"/>
            </w:tcBorders>
            <w:vAlign w:val="center"/>
          </w:tcPr>
          <w:p w:rsidR="007F1554" w:rsidRPr="0020576C" w:rsidRDefault="007F1554" w:rsidP="00D721AB">
            <w:pPr>
              <w:spacing w:line="276" w:lineRule="auto"/>
              <w:jc w:val="center"/>
              <w:rPr>
                <w:color w:val="000000"/>
                <w:sz w:val="16"/>
                <w:szCs w:val="16"/>
              </w:rPr>
            </w:pPr>
            <w:r w:rsidRPr="0020576C">
              <w:rPr>
                <w:color w:val="000000"/>
                <w:sz w:val="16"/>
                <w:szCs w:val="16"/>
              </w:rPr>
              <w:t>36,8</w:t>
            </w:r>
          </w:p>
        </w:tc>
        <w:tc>
          <w:tcPr>
            <w:tcW w:w="1465" w:type="dxa"/>
            <w:tcBorders>
              <w:top w:val="single" w:sz="4" w:space="0" w:color="auto"/>
              <w:left w:val="single" w:sz="4" w:space="0" w:color="auto"/>
              <w:bottom w:val="single" w:sz="4" w:space="0" w:color="auto"/>
              <w:right w:val="single" w:sz="4" w:space="0" w:color="auto"/>
            </w:tcBorders>
            <w:vAlign w:val="center"/>
          </w:tcPr>
          <w:p w:rsidR="007F1554" w:rsidRPr="0020576C" w:rsidRDefault="007F1554" w:rsidP="00D721AB">
            <w:pPr>
              <w:spacing w:line="276" w:lineRule="auto"/>
              <w:jc w:val="center"/>
              <w:rPr>
                <w:color w:val="000000"/>
                <w:sz w:val="16"/>
                <w:szCs w:val="16"/>
              </w:rPr>
            </w:pPr>
            <w:r w:rsidRPr="0020576C">
              <w:rPr>
                <w:color w:val="000000"/>
                <w:sz w:val="16"/>
                <w:szCs w:val="16"/>
              </w:rPr>
              <w:t>35,1</w:t>
            </w:r>
          </w:p>
        </w:tc>
        <w:tc>
          <w:tcPr>
            <w:tcW w:w="1466" w:type="dxa"/>
            <w:tcBorders>
              <w:top w:val="single" w:sz="4" w:space="0" w:color="auto"/>
              <w:left w:val="single" w:sz="4" w:space="0" w:color="auto"/>
              <w:bottom w:val="single" w:sz="4" w:space="0" w:color="auto"/>
              <w:right w:val="single" w:sz="4" w:space="0" w:color="auto"/>
            </w:tcBorders>
            <w:vAlign w:val="center"/>
          </w:tcPr>
          <w:p w:rsidR="007F1554" w:rsidRPr="0020576C" w:rsidRDefault="007F1554" w:rsidP="00D721AB">
            <w:pPr>
              <w:widowControl w:val="0"/>
              <w:autoSpaceDE w:val="0"/>
              <w:autoSpaceDN w:val="0"/>
              <w:adjustRightInd w:val="0"/>
              <w:spacing w:line="276" w:lineRule="auto"/>
              <w:jc w:val="center"/>
              <w:rPr>
                <w:sz w:val="16"/>
                <w:szCs w:val="16"/>
              </w:rPr>
            </w:pPr>
            <w:r w:rsidRPr="0020576C">
              <w:rPr>
                <w:sz w:val="16"/>
                <w:szCs w:val="16"/>
              </w:rPr>
              <w:t>32,5</w:t>
            </w:r>
          </w:p>
        </w:tc>
      </w:tr>
      <w:tr w:rsidR="007F1554" w:rsidRPr="0020576C" w:rsidTr="00D721AB">
        <w:tc>
          <w:tcPr>
            <w:tcW w:w="4964" w:type="dxa"/>
            <w:tcBorders>
              <w:top w:val="single" w:sz="4" w:space="0" w:color="auto"/>
              <w:left w:val="single" w:sz="4" w:space="0" w:color="auto"/>
              <w:bottom w:val="single" w:sz="4" w:space="0" w:color="auto"/>
              <w:right w:val="single" w:sz="4" w:space="0" w:color="auto"/>
            </w:tcBorders>
          </w:tcPr>
          <w:p w:rsidR="007F1554" w:rsidRPr="0020576C" w:rsidRDefault="007F1554" w:rsidP="00D721AB">
            <w:pPr>
              <w:widowControl w:val="0"/>
              <w:autoSpaceDE w:val="0"/>
              <w:autoSpaceDN w:val="0"/>
              <w:adjustRightInd w:val="0"/>
              <w:rPr>
                <w:sz w:val="16"/>
                <w:szCs w:val="16"/>
              </w:rPr>
            </w:pPr>
            <w:r w:rsidRPr="0020576C">
              <w:rPr>
                <w:sz w:val="16"/>
                <w:szCs w:val="16"/>
              </w:rPr>
              <w:t xml:space="preserve">Обеспечение электрической энергией, газом и паром </w:t>
            </w:r>
          </w:p>
        </w:tc>
        <w:tc>
          <w:tcPr>
            <w:tcW w:w="1465" w:type="dxa"/>
            <w:tcBorders>
              <w:top w:val="single" w:sz="4" w:space="0" w:color="auto"/>
              <w:left w:val="single" w:sz="4" w:space="0" w:color="auto"/>
              <w:bottom w:val="single" w:sz="4" w:space="0" w:color="auto"/>
              <w:right w:val="single" w:sz="4" w:space="0" w:color="auto"/>
            </w:tcBorders>
            <w:vAlign w:val="center"/>
          </w:tcPr>
          <w:p w:rsidR="007F1554" w:rsidRPr="0020576C" w:rsidRDefault="007F1554" w:rsidP="00D721AB">
            <w:pPr>
              <w:jc w:val="center"/>
              <w:rPr>
                <w:color w:val="000000"/>
                <w:sz w:val="16"/>
                <w:szCs w:val="16"/>
              </w:rPr>
            </w:pPr>
            <w:r w:rsidRPr="0020576C">
              <w:rPr>
                <w:color w:val="000000"/>
                <w:sz w:val="16"/>
                <w:szCs w:val="16"/>
              </w:rPr>
              <w:t>13,4</w:t>
            </w:r>
          </w:p>
        </w:tc>
        <w:tc>
          <w:tcPr>
            <w:tcW w:w="1465" w:type="dxa"/>
            <w:tcBorders>
              <w:top w:val="single" w:sz="4" w:space="0" w:color="auto"/>
              <w:left w:val="single" w:sz="4" w:space="0" w:color="auto"/>
              <w:bottom w:val="single" w:sz="4" w:space="0" w:color="auto"/>
              <w:right w:val="single" w:sz="4" w:space="0" w:color="auto"/>
            </w:tcBorders>
            <w:vAlign w:val="center"/>
          </w:tcPr>
          <w:p w:rsidR="007F1554" w:rsidRPr="0020576C" w:rsidRDefault="007F1554" w:rsidP="00D721AB">
            <w:pPr>
              <w:jc w:val="center"/>
              <w:rPr>
                <w:color w:val="000000"/>
                <w:sz w:val="16"/>
                <w:szCs w:val="16"/>
              </w:rPr>
            </w:pPr>
            <w:r w:rsidRPr="0020576C">
              <w:rPr>
                <w:color w:val="000000"/>
                <w:sz w:val="16"/>
                <w:szCs w:val="16"/>
              </w:rPr>
              <w:t>16,5</w:t>
            </w:r>
          </w:p>
        </w:tc>
        <w:tc>
          <w:tcPr>
            <w:tcW w:w="1466" w:type="dxa"/>
            <w:tcBorders>
              <w:top w:val="single" w:sz="4" w:space="0" w:color="auto"/>
              <w:left w:val="single" w:sz="4" w:space="0" w:color="auto"/>
              <w:bottom w:val="single" w:sz="4" w:space="0" w:color="auto"/>
              <w:right w:val="single" w:sz="4" w:space="0" w:color="auto"/>
            </w:tcBorders>
            <w:vAlign w:val="center"/>
          </w:tcPr>
          <w:p w:rsidR="007F1554" w:rsidRPr="0020576C" w:rsidRDefault="007F1554" w:rsidP="00D721AB">
            <w:pPr>
              <w:widowControl w:val="0"/>
              <w:autoSpaceDE w:val="0"/>
              <w:autoSpaceDN w:val="0"/>
              <w:adjustRightInd w:val="0"/>
              <w:jc w:val="center"/>
              <w:rPr>
                <w:sz w:val="16"/>
                <w:szCs w:val="16"/>
              </w:rPr>
            </w:pPr>
            <w:r w:rsidRPr="0020576C">
              <w:rPr>
                <w:sz w:val="16"/>
                <w:szCs w:val="16"/>
              </w:rPr>
              <w:t>15,1</w:t>
            </w:r>
          </w:p>
        </w:tc>
      </w:tr>
    </w:tbl>
    <w:p w:rsidR="007F1554" w:rsidRPr="0020576C" w:rsidRDefault="007F1554" w:rsidP="007F1554">
      <w:pPr>
        <w:ind w:firstLine="709"/>
        <w:jc w:val="both"/>
        <w:rPr>
          <w:sz w:val="16"/>
          <w:szCs w:val="16"/>
        </w:rPr>
      </w:pPr>
    </w:p>
    <w:p w:rsidR="007F1554" w:rsidRPr="0020576C" w:rsidRDefault="007F1554" w:rsidP="007F1554">
      <w:pPr>
        <w:spacing w:line="360" w:lineRule="auto"/>
        <w:ind w:firstLine="709"/>
        <w:jc w:val="both"/>
        <w:rPr>
          <w:sz w:val="16"/>
          <w:szCs w:val="16"/>
        </w:rPr>
      </w:pPr>
      <w:r w:rsidRPr="0020576C">
        <w:rPr>
          <w:sz w:val="16"/>
          <w:szCs w:val="16"/>
        </w:rPr>
        <w:t>В структуре промышленного производства  значимым видом экономической деятельности является пищевая промышленность. Предприятием, определяющим развитие данной отрасли, является Орловское отделение ЗАО «Кировский молочный комбинат». На предприятии производится цельномолочная продукция, сыры: «Голландский», «Радонежский», «Обской», «Фаворит», «Гауда» и другие.</w:t>
      </w:r>
    </w:p>
    <w:p w:rsidR="007F1554" w:rsidRPr="0020576C" w:rsidRDefault="007F1554" w:rsidP="007F1554">
      <w:pPr>
        <w:pStyle w:val="ad"/>
        <w:tabs>
          <w:tab w:val="left" w:pos="0"/>
          <w:tab w:val="center" w:pos="4677"/>
        </w:tabs>
        <w:spacing w:before="0" w:after="0" w:line="360" w:lineRule="auto"/>
        <w:ind w:firstLine="720"/>
        <w:jc w:val="both"/>
        <w:rPr>
          <w:sz w:val="16"/>
          <w:szCs w:val="16"/>
        </w:rPr>
      </w:pPr>
      <w:r w:rsidRPr="0020576C">
        <w:rPr>
          <w:sz w:val="16"/>
          <w:szCs w:val="16"/>
        </w:rPr>
        <w:t xml:space="preserve">Объем отгруженной продукции пищевой промышленности по итогам 2017 года составил 180,7 миллионов рублей, что составляет 57,5% от всего объема отгруженной продукции предприятиями обрабатывающих производств. Объем отгрузки продукции пищевой промышленности  в 2017 году увеличился  на 27,8%. </w:t>
      </w:r>
    </w:p>
    <w:p w:rsidR="007F1554" w:rsidRPr="0020576C" w:rsidRDefault="007F1554" w:rsidP="007F1554">
      <w:pPr>
        <w:pStyle w:val="ad"/>
        <w:spacing w:before="0" w:after="0" w:line="360" w:lineRule="auto"/>
        <w:ind w:firstLine="720"/>
        <w:jc w:val="both"/>
        <w:rPr>
          <w:i/>
          <w:sz w:val="16"/>
          <w:szCs w:val="16"/>
        </w:rPr>
      </w:pPr>
      <w:r w:rsidRPr="0020576C">
        <w:rPr>
          <w:sz w:val="16"/>
          <w:szCs w:val="16"/>
        </w:rPr>
        <w:t xml:space="preserve">На деревообрабатывающих предприятиях района  производится широкий спектр продукции: все виды пиломатериала, столярные изделия, дверные блоки, </w:t>
      </w:r>
      <w:proofErr w:type="spellStart"/>
      <w:r w:rsidRPr="0020576C">
        <w:rPr>
          <w:sz w:val="16"/>
          <w:szCs w:val="16"/>
        </w:rPr>
        <w:t>оцилиндрованное</w:t>
      </w:r>
      <w:proofErr w:type="spellEnd"/>
      <w:r w:rsidRPr="0020576C">
        <w:rPr>
          <w:sz w:val="16"/>
          <w:szCs w:val="16"/>
        </w:rPr>
        <w:t xml:space="preserve"> бревно, шахматы в комплекте с доской, нарды и другие виды продукции.  По итогам 2017 года произведено продукции деревообработки на сумму 127,1 миллиона рублей, или в сравнении с 2016 годом  объем производства  продукции увеличился на 0,4%.</w:t>
      </w:r>
      <w:r w:rsidRPr="0020576C">
        <w:rPr>
          <w:i/>
          <w:sz w:val="16"/>
          <w:szCs w:val="16"/>
        </w:rPr>
        <w:t xml:space="preserve"> </w:t>
      </w:r>
    </w:p>
    <w:p w:rsidR="007F1554" w:rsidRPr="0020576C" w:rsidRDefault="007F1554" w:rsidP="007F1554">
      <w:pPr>
        <w:pStyle w:val="ad"/>
        <w:tabs>
          <w:tab w:val="left" w:pos="709"/>
        </w:tabs>
        <w:spacing w:before="0" w:after="0" w:line="360" w:lineRule="auto"/>
        <w:ind w:firstLine="720"/>
        <w:jc w:val="both"/>
        <w:rPr>
          <w:sz w:val="16"/>
          <w:szCs w:val="16"/>
        </w:rPr>
      </w:pPr>
      <w:r w:rsidRPr="0020576C">
        <w:rPr>
          <w:sz w:val="16"/>
          <w:szCs w:val="16"/>
        </w:rPr>
        <w:t xml:space="preserve">Производством </w:t>
      </w:r>
      <w:proofErr w:type="spellStart"/>
      <w:r w:rsidRPr="0020576C">
        <w:rPr>
          <w:sz w:val="16"/>
          <w:szCs w:val="16"/>
        </w:rPr>
        <w:t>теплоэнергии</w:t>
      </w:r>
      <w:proofErr w:type="spellEnd"/>
      <w:r w:rsidRPr="0020576C">
        <w:rPr>
          <w:sz w:val="16"/>
          <w:szCs w:val="16"/>
        </w:rPr>
        <w:t xml:space="preserve"> в районе занимаются муниципальные и частные предприятия.   </w:t>
      </w:r>
    </w:p>
    <w:p w:rsidR="007F1554" w:rsidRPr="0020576C" w:rsidRDefault="007F1554" w:rsidP="007F1554">
      <w:pPr>
        <w:pStyle w:val="ad"/>
        <w:spacing w:before="0" w:after="0" w:line="360" w:lineRule="auto"/>
        <w:ind w:firstLine="720"/>
        <w:jc w:val="both"/>
        <w:outlineLvl w:val="7"/>
        <w:rPr>
          <w:sz w:val="16"/>
          <w:szCs w:val="16"/>
        </w:rPr>
      </w:pPr>
      <w:r w:rsidRPr="0020576C">
        <w:rPr>
          <w:sz w:val="16"/>
          <w:szCs w:val="16"/>
        </w:rPr>
        <w:t xml:space="preserve">Положительным фактором является сохранение высокой доли обрабатывающих производств в общем объеме промышленного производства. По итогам 2017 года доля обрабатывающих производств составила 80,5% в объеме промышленного производства.                                                                            </w:t>
      </w:r>
    </w:p>
    <w:p w:rsidR="007F1554" w:rsidRPr="0020576C" w:rsidRDefault="007F1554" w:rsidP="007F1554">
      <w:pPr>
        <w:pStyle w:val="ad"/>
        <w:spacing w:before="240" w:after="240"/>
        <w:jc w:val="center"/>
        <w:rPr>
          <w:b/>
          <w:sz w:val="16"/>
          <w:szCs w:val="16"/>
        </w:rPr>
      </w:pPr>
      <w:r w:rsidRPr="0020576C">
        <w:rPr>
          <w:b/>
          <w:sz w:val="16"/>
          <w:szCs w:val="16"/>
        </w:rPr>
        <w:t>1.3.3. Малое предпринимательство</w:t>
      </w:r>
    </w:p>
    <w:p w:rsidR="007F1554" w:rsidRPr="0020576C" w:rsidRDefault="007F1554" w:rsidP="007F1554">
      <w:pPr>
        <w:tabs>
          <w:tab w:val="left" w:pos="709"/>
        </w:tabs>
        <w:spacing w:line="360" w:lineRule="auto"/>
        <w:ind w:firstLine="720"/>
        <w:jc w:val="both"/>
        <w:rPr>
          <w:sz w:val="16"/>
          <w:szCs w:val="16"/>
        </w:rPr>
      </w:pPr>
      <w:r w:rsidRPr="0020576C">
        <w:rPr>
          <w:sz w:val="16"/>
          <w:szCs w:val="16"/>
        </w:rPr>
        <w:t>Работа предприятий малого бизнеса охватывает практически все действующие на территории района сферы экономики. Сектор малого и среднего бизнеса – серьёзный резерв развития экономики и улучшения социального климата.</w:t>
      </w:r>
    </w:p>
    <w:p w:rsidR="007F1554" w:rsidRPr="0020576C" w:rsidRDefault="007F1554" w:rsidP="007F1554">
      <w:pPr>
        <w:spacing w:line="360" w:lineRule="auto"/>
        <w:ind w:firstLine="720"/>
        <w:jc w:val="both"/>
        <w:rPr>
          <w:sz w:val="16"/>
          <w:szCs w:val="16"/>
        </w:rPr>
      </w:pPr>
      <w:r w:rsidRPr="0020576C">
        <w:rPr>
          <w:sz w:val="16"/>
          <w:szCs w:val="16"/>
        </w:rPr>
        <w:t xml:space="preserve">По состоянию на 01.01.2018 года на территории Орловского района зарегистрировано 316 субъектов малого предпринимательства, в том числе 244 индивидуальных предпринимателя. </w:t>
      </w:r>
    </w:p>
    <w:p w:rsidR="007F1554" w:rsidRPr="0020576C" w:rsidRDefault="007F1554" w:rsidP="007F1554">
      <w:pPr>
        <w:spacing w:line="360" w:lineRule="auto"/>
        <w:ind w:firstLine="720"/>
        <w:jc w:val="both"/>
        <w:rPr>
          <w:b/>
          <w:sz w:val="16"/>
          <w:szCs w:val="16"/>
        </w:rPr>
      </w:pPr>
      <w:r w:rsidRPr="0020576C">
        <w:rPr>
          <w:sz w:val="16"/>
          <w:szCs w:val="16"/>
        </w:rPr>
        <w:t>Всего в сфере малого предпринимательства занято более 1,1 тыс. человек, что составляет 24,6% по отношению к численности занятых в экономике.</w:t>
      </w:r>
    </w:p>
    <w:p w:rsidR="007F1554" w:rsidRPr="0020576C" w:rsidRDefault="007F1554" w:rsidP="007F1554">
      <w:pPr>
        <w:spacing w:line="360" w:lineRule="auto"/>
        <w:ind w:firstLine="720"/>
        <w:jc w:val="both"/>
        <w:rPr>
          <w:sz w:val="16"/>
          <w:szCs w:val="16"/>
        </w:rPr>
      </w:pPr>
      <w:r w:rsidRPr="0020576C">
        <w:rPr>
          <w:sz w:val="16"/>
          <w:szCs w:val="16"/>
        </w:rPr>
        <w:t>В целом структура малых предприятий в течение нескольких лет остается неизменной.</w:t>
      </w:r>
    </w:p>
    <w:p w:rsidR="007F1554" w:rsidRPr="0020576C" w:rsidRDefault="007F1554" w:rsidP="007F1554">
      <w:pPr>
        <w:spacing w:line="360" w:lineRule="auto"/>
        <w:ind w:firstLine="720"/>
        <w:jc w:val="both"/>
        <w:rPr>
          <w:sz w:val="16"/>
          <w:szCs w:val="16"/>
        </w:rPr>
      </w:pPr>
      <w:r w:rsidRPr="0020576C">
        <w:rPr>
          <w:sz w:val="16"/>
          <w:szCs w:val="16"/>
        </w:rPr>
        <w:t xml:space="preserve">Структура индивидуальных предпринимателей на 01.01.2018 года выглядит следующим образом: из общего числа индивидуальных предпринимателей по отдельным видам экономической деятельности занято: в торговле - 32%; в обрабатывающих производствах – 11%;  сельское хозяйство – 9%; транспортировка и хранение – 17%. </w:t>
      </w:r>
    </w:p>
    <w:p w:rsidR="007F1554" w:rsidRPr="0020576C" w:rsidRDefault="007F1554" w:rsidP="007F1554">
      <w:pPr>
        <w:spacing w:line="360" w:lineRule="auto"/>
        <w:ind w:firstLine="720"/>
        <w:jc w:val="both"/>
        <w:rPr>
          <w:sz w:val="16"/>
          <w:szCs w:val="16"/>
        </w:rPr>
      </w:pPr>
      <w:r w:rsidRPr="0020576C">
        <w:rPr>
          <w:sz w:val="16"/>
          <w:szCs w:val="16"/>
        </w:rPr>
        <w:t xml:space="preserve">Оборот  малых предприятий (с учётом </w:t>
      </w:r>
      <w:proofErr w:type="spellStart"/>
      <w:r w:rsidRPr="0020576C">
        <w:rPr>
          <w:sz w:val="16"/>
          <w:szCs w:val="16"/>
        </w:rPr>
        <w:t>микропредприятий</w:t>
      </w:r>
      <w:proofErr w:type="spellEnd"/>
      <w:r w:rsidRPr="0020576C">
        <w:rPr>
          <w:sz w:val="16"/>
          <w:szCs w:val="16"/>
        </w:rPr>
        <w:t>) в 2017 году составил 604,9 млн. рублей, или 133% к уровню 2016 года.</w:t>
      </w:r>
    </w:p>
    <w:p w:rsidR="007F1554" w:rsidRPr="0020576C" w:rsidRDefault="007F1554" w:rsidP="007F1554">
      <w:pPr>
        <w:spacing w:line="360" w:lineRule="auto"/>
        <w:ind w:firstLine="720"/>
        <w:jc w:val="both"/>
        <w:rPr>
          <w:sz w:val="16"/>
          <w:szCs w:val="16"/>
        </w:rPr>
      </w:pPr>
      <w:r w:rsidRPr="0020576C">
        <w:rPr>
          <w:sz w:val="16"/>
          <w:szCs w:val="16"/>
        </w:rPr>
        <w:lastRenderedPageBreak/>
        <w:t>Отгружено товаров собственного производства, выполнено работ и услуг субъектами малого предпринимательства в 2017 году на 308,8 млн. рублей, или 137,3% к уровню 2016 года.</w:t>
      </w:r>
    </w:p>
    <w:p w:rsidR="007F1554" w:rsidRPr="0020576C" w:rsidRDefault="007F1554" w:rsidP="007F1554">
      <w:pPr>
        <w:spacing w:line="360" w:lineRule="auto"/>
        <w:ind w:firstLine="720"/>
        <w:jc w:val="both"/>
        <w:rPr>
          <w:sz w:val="16"/>
          <w:szCs w:val="16"/>
        </w:rPr>
      </w:pPr>
      <w:r w:rsidRPr="0020576C">
        <w:rPr>
          <w:sz w:val="16"/>
          <w:szCs w:val="16"/>
        </w:rPr>
        <w:t>Инвестиции в основной капитал малых предприятий в 2017 году составили 38,9 млн. рублей, или 151% к уровню 2016 года.</w:t>
      </w:r>
    </w:p>
    <w:p w:rsidR="007F1554" w:rsidRPr="0020576C" w:rsidRDefault="007F1554" w:rsidP="007F1554">
      <w:pPr>
        <w:spacing w:line="360" w:lineRule="auto"/>
        <w:ind w:firstLine="720"/>
        <w:jc w:val="both"/>
        <w:rPr>
          <w:sz w:val="16"/>
          <w:szCs w:val="16"/>
        </w:rPr>
      </w:pPr>
      <w:r w:rsidRPr="0020576C">
        <w:rPr>
          <w:sz w:val="16"/>
          <w:szCs w:val="16"/>
        </w:rPr>
        <w:t>Развитие малого предпринимательства Орловского района в целом характеризуется положительными показателями.</w:t>
      </w:r>
    </w:p>
    <w:p w:rsidR="007F1554" w:rsidRPr="0020576C" w:rsidRDefault="007F1554" w:rsidP="007F1554">
      <w:pPr>
        <w:autoSpaceDE w:val="0"/>
        <w:spacing w:line="360" w:lineRule="auto"/>
        <w:ind w:firstLine="720"/>
        <w:jc w:val="both"/>
        <w:rPr>
          <w:sz w:val="16"/>
          <w:szCs w:val="16"/>
        </w:rPr>
      </w:pPr>
      <w:r w:rsidRPr="0020576C">
        <w:rPr>
          <w:sz w:val="16"/>
          <w:szCs w:val="16"/>
        </w:rPr>
        <w:t>Традиционными отраслями для малого бизнеса в Орловском районе являются: сельское хозяйство, деревообработка, розничная торговля, сфера услуг.</w:t>
      </w:r>
    </w:p>
    <w:p w:rsidR="007F1554" w:rsidRPr="0020576C" w:rsidRDefault="007F1554" w:rsidP="007F1554">
      <w:pPr>
        <w:autoSpaceDE w:val="0"/>
        <w:spacing w:line="360" w:lineRule="auto"/>
        <w:ind w:firstLine="720"/>
        <w:jc w:val="right"/>
        <w:rPr>
          <w:sz w:val="16"/>
          <w:szCs w:val="16"/>
        </w:rPr>
      </w:pPr>
      <w:r w:rsidRPr="0020576C">
        <w:rPr>
          <w:sz w:val="16"/>
          <w:szCs w:val="16"/>
        </w:rPr>
        <w:t>Таблица 21</w:t>
      </w:r>
    </w:p>
    <w:p w:rsidR="007F1554" w:rsidRPr="0020576C" w:rsidRDefault="007F1554" w:rsidP="007F1554">
      <w:pPr>
        <w:tabs>
          <w:tab w:val="left" w:pos="2010"/>
        </w:tabs>
        <w:spacing w:after="120"/>
        <w:jc w:val="center"/>
        <w:rPr>
          <w:sz w:val="16"/>
          <w:szCs w:val="16"/>
        </w:rPr>
      </w:pPr>
      <w:r w:rsidRPr="0020576C">
        <w:rPr>
          <w:sz w:val="16"/>
          <w:szCs w:val="16"/>
        </w:rPr>
        <w:t>Основные показатели деятельности субъектов малого предпринимательства</w:t>
      </w:r>
    </w:p>
    <w:tbl>
      <w:tblPr>
        <w:tblW w:w="9360" w:type="dxa"/>
        <w:tblInd w:w="108" w:type="dxa"/>
        <w:tblLayout w:type="fixed"/>
        <w:tblLook w:val="0000" w:firstRow="0" w:lastRow="0" w:firstColumn="0" w:lastColumn="0" w:noHBand="0" w:noVBand="0"/>
      </w:tblPr>
      <w:tblGrid>
        <w:gridCol w:w="4551"/>
        <w:gridCol w:w="712"/>
        <w:gridCol w:w="1365"/>
        <w:gridCol w:w="1366"/>
        <w:gridCol w:w="1366"/>
      </w:tblGrid>
      <w:tr w:rsidR="007F1554" w:rsidRPr="0020576C" w:rsidTr="00D721AB">
        <w:trPr>
          <w:trHeight w:val="509"/>
        </w:trPr>
        <w:tc>
          <w:tcPr>
            <w:tcW w:w="4551" w:type="dxa"/>
            <w:tcBorders>
              <w:top w:val="single" w:sz="4" w:space="0" w:color="000000"/>
              <w:left w:val="single" w:sz="4" w:space="0" w:color="000000"/>
              <w:bottom w:val="single" w:sz="4" w:space="0" w:color="000000"/>
              <w:right w:val="nil"/>
            </w:tcBorders>
          </w:tcPr>
          <w:p w:rsidR="007F1554" w:rsidRPr="0020576C" w:rsidRDefault="007F1554" w:rsidP="00D721AB">
            <w:pPr>
              <w:widowControl w:val="0"/>
              <w:snapToGrid w:val="0"/>
              <w:jc w:val="center"/>
              <w:rPr>
                <w:b/>
                <w:sz w:val="16"/>
                <w:szCs w:val="16"/>
              </w:rPr>
            </w:pPr>
            <w:r w:rsidRPr="0020576C">
              <w:rPr>
                <w:b/>
                <w:sz w:val="16"/>
                <w:szCs w:val="16"/>
              </w:rPr>
              <w:t>Показатель</w:t>
            </w:r>
          </w:p>
        </w:tc>
        <w:tc>
          <w:tcPr>
            <w:tcW w:w="712" w:type="dxa"/>
            <w:tcBorders>
              <w:top w:val="single" w:sz="4" w:space="0" w:color="000000"/>
              <w:left w:val="single" w:sz="4" w:space="0" w:color="000000"/>
              <w:bottom w:val="single" w:sz="4" w:space="0" w:color="000000"/>
              <w:right w:val="nil"/>
            </w:tcBorders>
          </w:tcPr>
          <w:p w:rsidR="007F1554" w:rsidRPr="0020576C" w:rsidRDefault="007F1554" w:rsidP="00D721AB">
            <w:pPr>
              <w:snapToGrid w:val="0"/>
              <w:jc w:val="center"/>
              <w:rPr>
                <w:b/>
                <w:sz w:val="16"/>
                <w:szCs w:val="16"/>
              </w:rPr>
            </w:pPr>
            <w:r w:rsidRPr="0020576C">
              <w:rPr>
                <w:b/>
                <w:sz w:val="16"/>
                <w:szCs w:val="16"/>
              </w:rPr>
              <w:t>Ед.</w:t>
            </w:r>
          </w:p>
          <w:p w:rsidR="007F1554" w:rsidRPr="0020576C" w:rsidRDefault="007F1554" w:rsidP="00D721AB">
            <w:pPr>
              <w:widowControl w:val="0"/>
              <w:jc w:val="center"/>
              <w:rPr>
                <w:b/>
                <w:sz w:val="16"/>
                <w:szCs w:val="16"/>
              </w:rPr>
            </w:pPr>
            <w:r w:rsidRPr="0020576C">
              <w:rPr>
                <w:b/>
                <w:sz w:val="16"/>
                <w:szCs w:val="16"/>
              </w:rPr>
              <w:t>изм.</w:t>
            </w:r>
          </w:p>
        </w:tc>
        <w:tc>
          <w:tcPr>
            <w:tcW w:w="1365" w:type="dxa"/>
            <w:tcBorders>
              <w:top w:val="single" w:sz="4" w:space="0" w:color="000000"/>
              <w:left w:val="single" w:sz="4" w:space="0" w:color="000000"/>
              <w:bottom w:val="single" w:sz="4" w:space="0" w:color="000000"/>
              <w:right w:val="nil"/>
            </w:tcBorders>
          </w:tcPr>
          <w:p w:rsidR="007F1554" w:rsidRPr="0020576C" w:rsidRDefault="007F1554" w:rsidP="00D721AB">
            <w:pPr>
              <w:widowControl w:val="0"/>
              <w:snapToGrid w:val="0"/>
              <w:jc w:val="center"/>
              <w:rPr>
                <w:b/>
                <w:sz w:val="16"/>
                <w:szCs w:val="16"/>
              </w:rPr>
            </w:pPr>
            <w:r w:rsidRPr="0020576C">
              <w:rPr>
                <w:b/>
                <w:sz w:val="16"/>
                <w:szCs w:val="16"/>
              </w:rPr>
              <w:t>2015 год</w:t>
            </w:r>
          </w:p>
        </w:tc>
        <w:tc>
          <w:tcPr>
            <w:tcW w:w="1366"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widowControl w:val="0"/>
              <w:snapToGrid w:val="0"/>
              <w:jc w:val="center"/>
              <w:rPr>
                <w:b/>
                <w:sz w:val="16"/>
                <w:szCs w:val="16"/>
              </w:rPr>
            </w:pPr>
            <w:r w:rsidRPr="0020576C">
              <w:rPr>
                <w:b/>
                <w:sz w:val="16"/>
                <w:szCs w:val="16"/>
              </w:rPr>
              <w:t>2016 год</w:t>
            </w:r>
          </w:p>
        </w:tc>
        <w:tc>
          <w:tcPr>
            <w:tcW w:w="1366"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widowControl w:val="0"/>
              <w:snapToGrid w:val="0"/>
              <w:jc w:val="center"/>
              <w:rPr>
                <w:b/>
                <w:sz w:val="16"/>
                <w:szCs w:val="16"/>
              </w:rPr>
            </w:pPr>
            <w:r w:rsidRPr="0020576C">
              <w:rPr>
                <w:b/>
                <w:sz w:val="16"/>
                <w:szCs w:val="16"/>
              </w:rPr>
              <w:t>2017 год</w:t>
            </w:r>
          </w:p>
        </w:tc>
      </w:tr>
      <w:tr w:rsidR="007F1554" w:rsidRPr="0020576C" w:rsidTr="00D721AB">
        <w:tc>
          <w:tcPr>
            <w:tcW w:w="4551" w:type="dxa"/>
            <w:tcBorders>
              <w:top w:val="single" w:sz="4" w:space="0" w:color="auto"/>
              <w:left w:val="single" w:sz="4" w:space="0" w:color="auto"/>
              <w:bottom w:val="single" w:sz="4" w:space="0" w:color="auto"/>
              <w:right w:val="single" w:sz="4" w:space="0" w:color="auto"/>
            </w:tcBorders>
          </w:tcPr>
          <w:p w:rsidR="007F1554" w:rsidRPr="0020576C" w:rsidRDefault="007F1554" w:rsidP="00D721AB">
            <w:pPr>
              <w:widowControl w:val="0"/>
              <w:snapToGrid w:val="0"/>
              <w:jc w:val="both"/>
              <w:rPr>
                <w:sz w:val="16"/>
                <w:szCs w:val="16"/>
              </w:rPr>
            </w:pPr>
            <w:r w:rsidRPr="0020576C">
              <w:rPr>
                <w:sz w:val="16"/>
                <w:szCs w:val="16"/>
              </w:rPr>
              <w:t xml:space="preserve">Оборот малых предприятий (с учётом </w:t>
            </w:r>
            <w:proofErr w:type="spellStart"/>
            <w:r w:rsidRPr="0020576C">
              <w:rPr>
                <w:sz w:val="16"/>
                <w:szCs w:val="16"/>
              </w:rPr>
              <w:t>микропредприятий</w:t>
            </w:r>
            <w:proofErr w:type="spellEnd"/>
            <w:r w:rsidRPr="0020576C">
              <w:rPr>
                <w:sz w:val="16"/>
                <w:szCs w:val="16"/>
              </w:rPr>
              <w:t>)</w:t>
            </w:r>
          </w:p>
        </w:tc>
        <w:tc>
          <w:tcPr>
            <w:tcW w:w="712" w:type="dxa"/>
            <w:tcBorders>
              <w:top w:val="single" w:sz="4" w:space="0" w:color="auto"/>
              <w:left w:val="single" w:sz="4" w:space="0" w:color="auto"/>
              <w:bottom w:val="single" w:sz="4" w:space="0" w:color="auto"/>
              <w:right w:val="single" w:sz="4" w:space="0" w:color="auto"/>
            </w:tcBorders>
          </w:tcPr>
          <w:p w:rsidR="007F1554" w:rsidRPr="0020576C" w:rsidRDefault="007F1554" w:rsidP="00D721AB">
            <w:pPr>
              <w:widowControl w:val="0"/>
              <w:snapToGrid w:val="0"/>
              <w:jc w:val="center"/>
              <w:rPr>
                <w:sz w:val="16"/>
                <w:szCs w:val="16"/>
              </w:rPr>
            </w:pPr>
            <w:r w:rsidRPr="0020576C">
              <w:rPr>
                <w:sz w:val="16"/>
                <w:szCs w:val="16"/>
              </w:rPr>
              <w:t>млн. руб.</w:t>
            </w:r>
          </w:p>
        </w:tc>
        <w:tc>
          <w:tcPr>
            <w:tcW w:w="1365" w:type="dxa"/>
            <w:tcBorders>
              <w:top w:val="single" w:sz="4" w:space="0" w:color="auto"/>
              <w:left w:val="single" w:sz="4" w:space="0" w:color="auto"/>
              <w:bottom w:val="single" w:sz="4" w:space="0" w:color="auto"/>
              <w:right w:val="single" w:sz="4" w:space="0" w:color="auto"/>
            </w:tcBorders>
            <w:vAlign w:val="center"/>
          </w:tcPr>
          <w:p w:rsidR="007F1554" w:rsidRPr="0020576C" w:rsidRDefault="007F1554" w:rsidP="00D721AB">
            <w:pPr>
              <w:widowControl w:val="0"/>
              <w:snapToGrid w:val="0"/>
              <w:jc w:val="center"/>
              <w:rPr>
                <w:sz w:val="16"/>
                <w:szCs w:val="16"/>
              </w:rPr>
            </w:pPr>
            <w:r w:rsidRPr="0020576C">
              <w:rPr>
                <w:sz w:val="16"/>
                <w:szCs w:val="16"/>
              </w:rPr>
              <w:t>483,3</w:t>
            </w:r>
          </w:p>
        </w:tc>
        <w:tc>
          <w:tcPr>
            <w:tcW w:w="1366" w:type="dxa"/>
            <w:tcBorders>
              <w:top w:val="single" w:sz="4" w:space="0" w:color="auto"/>
              <w:left w:val="single" w:sz="4" w:space="0" w:color="auto"/>
              <w:bottom w:val="single" w:sz="4" w:space="0" w:color="auto"/>
              <w:right w:val="single" w:sz="4" w:space="0" w:color="auto"/>
            </w:tcBorders>
            <w:vAlign w:val="center"/>
          </w:tcPr>
          <w:p w:rsidR="007F1554" w:rsidRPr="0020576C" w:rsidRDefault="007F1554" w:rsidP="00D721AB">
            <w:pPr>
              <w:widowControl w:val="0"/>
              <w:snapToGrid w:val="0"/>
              <w:jc w:val="center"/>
              <w:rPr>
                <w:sz w:val="16"/>
                <w:szCs w:val="16"/>
              </w:rPr>
            </w:pPr>
            <w:r w:rsidRPr="0020576C">
              <w:rPr>
                <w:sz w:val="16"/>
                <w:szCs w:val="16"/>
              </w:rPr>
              <w:t>454,4</w:t>
            </w:r>
          </w:p>
        </w:tc>
        <w:tc>
          <w:tcPr>
            <w:tcW w:w="1366" w:type="dxa"/>
            <w:tcBorders>
              <w:top w:val="single" w:sz="4" w:space="0" w:color="auto"/>
              <w:left w:val="single" w:sz="4" w:space="0" w:color="auto"/>
              <w:bottom w:val="single" w:sz="4" w:space="0" w:color="auto"/>
              <w:right w:val="single" w:sz="4" w:space="0" w:color="auto"/>
            </w:tcBorders>
            <w:vAlign w:val="center"/>
          </w:tcPr>
          <w:p w:rsidR="007F1554" w:rsidRPr="0020576C" w:rsidRDefault="007F1554" w:rsidP="00D721AB">
            <w:pPr>
              <w:widowControl w:val="0"/>
              <w:snapToGrid w:val="0"/>
              <w:jc w:val="center"/>
              <w:rPr>
                <w:sz w:val="16"/>
                <w:szCs w:val="16"/>
              </w:rPr>
            </w:pPr>
            <w:r w:rsidRPr="0020576C">
              <w:rPr>
                <w:sz w:val="16"/>
                <w:szCs w:val="16"/>
              </w:rPr>
              <w:t>604,9</w:t>
            </w:r>
          </w:p>
        </w:tc>
      </w:tr>
      <w:tr w:rsidR="007F1554" w:rsidRPr="0020576C" w:rsidTr="00D721AB">
        <w:tc>
          <w:tcPr>
            <w:tcW w:w="4551" w:type="dxa"/>
            <w:tcBorders>
              <w:top w:val="single" w:sz="4" w:space="0" w:color="auto"/>
              <w:left w:val="single" w:sz="4" w:space="0" w:color="auto"/>
              <w:bottom w:val="single" w:sz="4" w:space="0" w:color="auto"/>
              <w:right w:val="single" w:sz="4" w:space="0" w:color="auto"/>
            </w:tcBorders>
          </w:tcPr>
          <w:p w:rsidR="007F1554" w:rsidRPr="0020576C" w:rsidRDefault="007F1554" w:rsidP="00D721AB">
            <w:pPr>
              <w:widowControl w:val="0"/>
              <w:snapToGrid w:val="0"/>
              <w:jc w:val="both"/>
              <w:rPr>
                <w:sz w:val="16"/>
                <w:szCs w:val="16"/>
              </w:rPr>
            </w:pPr>
            <w:r w:rsidRPr="0020576C">
              <w:rPr>
                <w:sz w:val="16"/>
                <w:szCs w:val="16"/>
              </w:rPr>
              <w:t>Отгружено товаров собственного производства, выполнено работ и услуг субъектами малого предпринимательства, млн. рублей</w:t>
            </w:r>
          </w:p>
        </w:tc>
        <w:tc>
          <w:tcPr>
            <w:tcW w:w="712" w:type="dxa"/>
            <w:tcBorders>
              <w:top w:val="single" w:sz="4" w:space="0" w:color="auto"/>
              <w:left w:val="single" w:sz="4" w:space="0" w:color="auto"/>
              <w:bottom w:val="single" w:sz="4" w:space="0" w:color="auto"/>
              <w:right w:val="single" w:sz="4" w:space="0" w:color="auto"/>
            </w:tcBorders>
          </w:tcPr>
          <w:p w:rsidR="007F1554" w:rsidRPr="0020576C" w:rsidRDefault="007F1554" w:rsidP="00D721AB">
            <w:pPr>
              <w:widowControl w:val="0"/>
              <w:snapToGrid w:val="0"/>
              <w:jc w:val="center"/>
              <w:rPr>
                <w:sz w:val="16"/>
                <w:szCs w:val="16"/>
              </w:rPr>
            </w:pPr>
            <w:r w:rsidRPr="0020576C">
              <w:rPr>
                <w:sz w:val="16"/>
                <w:szCs w:val="16"/>
              </w:rPr>
              <w:t>млн. руб.</w:t>
            </w:r>
          </w:p>
        </w:tc>
        <w:tc>
          <w:tcPr>
            <w:tcW w:w="1365" w:type="dxa"/>
            <w:tcBorders>
              <w:top w:val="single" w:sz="4" w:space="0" w:color="auto"/>
              <w:left w:val="single" w:sz="4" w:space="0" w:color="auto"/>
              <w:bottom w:val="single" w:sz="4" w:space="0" w:color="auto"/>
              <w:right w:val="single" w:sz="4" w:space="0" w:color="auto"/>
            </w:tcBorders>
            <w:vAlign w:val="center"/>
          </w:tcPr>
          <w:p w:rsidR="007F1554" w:rsidRPr="0020576C" w:rsidRDefault="007F1554" w:rsidP="00D721AB">
            <w:pPr>
              <w:widowControl w:val="0"/>
              <w:snapToGrid w:val="0"/>
              <w:jc w:val="center"/>
              <w:rPr>
                <w:sz w:val="16"/>
                <w:szCs w:val="16"/>
              </w:rPr>
            </w:pPr>
            <w:r w:rsidRPr="0020576C">
              <w:rPr>
                <w:sz w:val="16"/>
                <w:szCs w:val="16"/>
              </w:rPr>
              <w:t>222,8</w:t>
            </w:r>
          </w:p>
        </w:tc>
        <w:tc>
          <w:tcPr>
            <w:tcW w:w="1366" w:type="dxa"/>
            <w:tcBorders>
              <w:top w:val="single" w:sz="4" w:space="0" w:color="auto"/>
              <w:left w:val="single" w:sz="4" w:space="0" w:color="auto"/>
              <w:bottom w:val="single" w:sz="4" w:space="0" w:color="auto"/>
              <w:right w:val="single" w:sz="4" w:space="0" w:color="auto"/>
            </w:tcBorders>
            <w:vAlign w:val="center"/>
          </w:tcPr>
          <w:p w:rsidR="007F1554" w:rsidRPr="0020576C" w:rsidRDefault="007F1554" w:rsidP="00D721AB">
            <w:pPr>
              <w:widowControl w:val="0"/>
              <w:snapToGrid w:val="0"/>
              <w:jc w:val="center"/>
              <w:rPr>
                <w:sz w:val="16"/>
                <w:szCs w:val="16"/>
              </w:rPr>
            </w:pPr>
            <w:r w:rsidRPr="0020576C">
              <w:rPr>
                <w:sz w:val="16"/>
                <w:szCs w:val="16"/>
              </w:rPr>
              <w:t>224,7</w:t>
            </w:r>
          </w:p>
        </w:tc>
        <w:tc>
          <w:tcPr>
            <w:tcW w:w="1366" w:type="dxa"/>
            <w:tcBorders>
              <w:top w:val="single" w:sz="4" w:space="0" w:color="auto"/>
              <w:left w:val="single" w:sz="4" w:space="0" w:color="auto"/>
              <w:bottom w:val="single" w:sz="4" w:space="0" w:color="auto"/>
              <w:right w:val="single" w:sz="4" w:space="0" w:color="auto"/>
            </w:tcBorders>
            <w:vAlign w:val="center"/>
          </w:tcPr>
          <w:p w:rsidR="007F1554" w:rsidRPr="0020576C" w:rsidRDefault="007F1554" w:rsidP="00D721AB">
            <w:pPr>
              <w:widowControl w:val="0"/>
              <w:snapToGrid w:val="0"/>
              <w:jc w:val="center"/>
              <w:rPr>
                <w:sz w:val="16"/>
                <w:szCs w:val="16"/>
              </w:rPr>
            </w:pPr>
            <w:r w:rsidRPr="0020576C">
              <w:rPr>
                <w:sz w:val="16"/>
                <w:szCs w:val="16"/>
              </w:rPr>
              <w:t>308,8</w:t>
            </w:r>
          </w:p>
        </w:tc>
      </w:tr>
      <w:tr w:rsidR="007F1554" w:rsidRPr="0020576C" w:rsidTr="00D721AB">
        <w:tc>
          <w:tcPr>
            <w:tcW w:w="4551" w:type="dxa"/>
            <w:tcBorders>
              <w:top w:val="single" w:sz="4" w:space="0" w:color="auto"/>
              <w:left w:val="single" w:sz="4" w:space="0" w:color="auto"/>
              <w:bottom w:val="single" w:sz="4" w:space="0" w:color="auto"/>
              <w:right w:val="single" w:sz="4" w:space="0" w:color="auto"/>
            </w:tcBorders>
          </w:tcPr>
          <w:p w:rsidR="007F1554" w:rsidRPr="0020576C" w:rsidRDefault="007F1554" w:rsidP="00D721AB">
            <w:pPr>
              <w:widowControl w:val="0"/>
              <w:snapToGrid w:val="0"/>
              <w:jc w:val="both"/>
              <w:rPr>
                <w:sz w:val="16"/>
                <w:szCs w:val="16"/>
              </w:rPr>
            </w:pPr>
            <w:r w:rsidRPr="0020576C">
              <w:rPr>
                <w:sz w:val="16"/>
                <w:szCs w:val="16"/>
              </w:rPr>
              <w:t xml:space="preserve">Инвестиции в основной капитал  субъектов малого предпринимательства, млн. рублей </w:t>
            </w:r>
          </w:p>
        </w:tc>
        <w:tc>
          <w:tcPr>
            <w:tcW w:w="712" w:type="dxa"/>
            <w:tcBorders>
              <w:top w:val="single" w:sz="4" w:space="0" w:color="auto"/>
              <w:left w:val="single" w:sz="4" w:space="0" w:color="auto"/>
              <w:bottom w:val="single" w:sz="4" w:space="0" w:color="auto"/>
              <w:right w:val="single" w:sz="4" w:space="0" w:color="auto"/>
            </w:tcBorders>
          </w:tcPr>
          <w:p w:rsidR="007F1554" w:rsidRPr="0020576C" w:rsidRDefault="007F1554" w:rsidP="00D721AB">
            <w:pPr>
              <w:widowControl w:val="0"/>
              <w:snapToGrid w:val="0"/>
              <w:rPr>
                <w:sz w:val="16"/>
                <w:szCs w:val="16"/>
              </w:rPr>
            </w:pPr>
            <w:r w:rsidRPr="0020576C">
              <w:rPr>
                <w:sz w:val="16"/>
                <w:szCs w:val="16"/>
              </w:rPr>
              <w:t>млн. руб.</w:t>
            </w:r>
          </w:p>
        </w:tc>
        <w:tc>
          <w:tcPr>
            <w:tcW w:w="1365" w:type="dxa"/>
            <w:tcBorders>
              <w:top w:val="single" w:sz="4" w:space="0" w:color="auto"/>
              <w:left w:val="single" w:sz="4" w:space="0" w:color="auto"/>
              <w:bottom w:val="single" w:sz="4" w:space="0" w:color="auto"/>
              <w:right w:val="single" w:sz="4" w:space="0" w:color="auto"/>
            </w:tcBorders>
            <w:vAlign w:val="center"/>
          </w:tcPr>
          <w:p w:rsidR="007F1554" w:rsidRPr="0020576C" w:rsidRDefault="007F1554" w:rsidP="00D721AB">
            <w:pPr>
              <w:widowControl w:val="0"/>
              <w:snapToGrid w:val="0"/>
              <w:jc w:val="center"/>
              <w:rPr>
                <w:sz w:val="16"/>
                <w:szCs w:val="16"/>
              </w:rPr>
            </w:pPr>
            <w:r w:rsidRPr="0020576C">
              <w:rPr>
                <w:sz w:val="16"/>
                <w:szCs w:val="16"/>
              </w:rPr>
              <w:t>7,8</w:t>
            </w:r>
          </w:p>
        </w:tc>
        <w:tc>
          <w:tcPr>
            <w:tcW w:w="1366" w:type="dxa"/>
            <w:tcBorders>
              <w:top w:val="single" w:sz="4" w:space="0" w:color="auto"/>
              <w:left w:val="single" w:sz="4" w:space="0" w:color="auto"/>
              <w:bottom w:val="single" w:sz="4" w:space="0" w:color="auto"/>
              <w:right w:val="single" w:sz="4" w:space="0" w:color="auto"/>
            </w:tcBorders>
            <w:vAlign w:val="center"/>
          </w:tcPr>
          <w:p w:rsidR="007F1554" w:rsidRPr="0020576C" w:rsidRDefault="007F1554" w:rsidP="00D721AB">
            <w:pPr>
              <w:widowControl w:val="0"/>
              <w:snapToGrid w:val="0"/>
              <w:jc w:val="center"/>
              <w:rPr>
                <w:sz w:val="16"/>
                <w:szCs w:val="16"/>
              </w:rPr>
            </w:pPr>
            <w:r w:rsidRPr="0020576C">
              <w:rPr>
                <w:sz w:val="16"/>
                <w:szCs w:val="16"/>
              </w:rPr>
              <w:t>25,7</w:t>
            </w:r>
          </w:p>
        </w:tc>
        <w:tc>
          <w:tcPr>
            <w:tcW w:w="1366" w:type="dxa"/>
            <w:tcBorders>
              <w:top w:val="single" w:sz="4" w:space="0" w:color="auto"/>
              <w:left w:val="single" w:sz="4" w:space="0" w:color="auto"/>
              <w:bottom w:val="single" w:sz="4" w:space="0" w:color="auto"/>
              <w:right w:val="single" w:sz="4" w:space="0" w:color="auto"/>
            </w:tcBorders>
            <w:vAlign w:val="center"/>
          </w:tcPr>
          <w:p w:rsidR="007F1554" w:rsidRPr="0020576C" w:rsidRDefault="007F1554" w:rsidP="00D721AB">
            <w:pPr>
              <w:widowControl w:val="0"/>
              <w:snapToGrid w:val="0"/>
              <w:jc w:val="center"/>
              <w:rPr>
                <w:sz w:val="16"/>
                <w:szCs w:val="16"/>
              </w:rPr>
            </w:pPr>
            <w:r w:rsidRPr="0020576C">
              <w:rPr>
                <w:sz w:val="16"/>
                <w:szCs w:val="16"/>
              </w:rPr>
              <w:t>38,9</w:t>
            </w:r>
          </w:p>
        </w:tc>
      </w:tr>
    </w:tbl>
    <w:p w:rsidR="007F1554" w:rsidRPr="0020576C" w:rsidRDefault="007F1554" w:rsidP="007F1554">
      <w:pPr>
        <w:ind w:firstLine="680"/>
        <w:jc w:val="both"/>
        <w:rPr>
          <w:sz w:val="16"/>
          <w:szCs w:val="16"/>
        </w:rPr>
      </w:pPr>
    </w:p>
    <w:p w:rsidR="007F1554" w:rsidRPr="0020576C" w:rsidRDefault="007F1554" w:rsidP="007F1554">
      <w:pPr>
        <w:spacing w:line="360" w:lineRule="auto"/>
        <w:ind w:firstLine="720"/>
        <w:jc w:val="both"/>
        <w:rPr>
          <w:sz w:val="16"/>
          <w:szCs w:val="16"/>
        </w:rPr>
      </w:pPr>
      <w:r w:rsidRPr="0020576C">
        <w:rPr>
          <w:sz w:val="16"/>
          <w:szCs w:val="16"/>
        </w:rPr>
        <w:t>Налоговые поступления от субъектов малого предпринимательства в консолидированный бюджет муниципального района в 2017 году составили 15,2 млн. рублей, или 100,7% к уровню 2016 года.</w:t>
      </w:r>
    </w:p>
    <w:p w:rsidR="007F1554" w:rsidRPr="0020576C" w:rsidRDefault="007F1554" w:rsidP="007F1554">
      <w:pPr>
        <w:spacing w:line="360" w:lineRule="auto"/>
        <w:ind w:firstLine="720"/>
        <w:jc w:val="both"/>
        <w:rPr>
          <w:sz w:val="16"/>
          <w:szCs w:val="16"/>
        </w:rPr>
      </w:pPr>
      <w:r w:rsidRPr="0020576C">
        <w:rPr>
          <w:sz w:val="16"/>
          <w:szCs w:val="16"/>
        </w:rPr>
        <w:t>Удельный вес налоговых платежей в 2017 году от субъектов малого предпринимательства в общем объёме налоговых поступлений от предприятий и организаций территории  в консолидированный бюджет района составляет 30,3%.</w:t>
      </w:r>
    </w:p>
    <w:p w:rsidR="007F1554" w:rsidRPr="0020576C" w:rsidRDefault="007F1554" w:rsidP="007F1554">
      <w:pPr>
        <w:tabs>
          <w:tab w:val="left" w:pos="709"/>
        </w:tabs>
        <w:spacing w:line="360" w:lineRule="auto"/>
        <w:ind w:firstLine="720"/>
        <w:jc w:val="both"/>
        <w:rPr>
          <w:sz w:val="16"/>
          <w:szCs w:val="16"/>
        </w:rPr>
      </w:pPr>
      <w:r w:rsidRPr="0020576C">
        <w:rPr>
          <w:sz w:val="16"/>
          <w:szCs w:val="16"/>
        </w:rPr>
        <w:t xml:space="preserve">Для поддержки и развития субъектов малого и среднего предпринимательства на территории Орловского района: </w:t>
      </w:r>
    </w:p>
    <w:p w:rsidR="007F1554" w:rsidRPr="0020576C" w:rsidRDefault="007F1554" w:rsidP="007F1554">
      <w:pPr>
        <w:tabs>
          <w:tab w:val="left" w:pos="709"/>
        </w:tabs>
        <w:spacing w:line="360" w:lineRule="auto"/>
        <w:ind w:firstLine="720"/>
        <w:jc w:val="both"/>
        <w:rPr>
          <w:sz w:val="16"/>
          <w:szCs w:val="16"/>
        </w:rPr>
      </w:pPr>
      <w:r w:rsidRPr="0020576C">
        <w:rPr>
          <w:sz w:val="16"/>
          <w:szCs w:val="16"/>
        </w:rPr>
        <w:t>•</w:t>
      </w:r>
      <w:r w:rsidRPr="0020576C">
        <w:rPr>
          <w:sz w:val="16"/>
          <w:szCs w:val="16"/>
        </w:rPr>
        <w:tab/>
        <w:t>разработана и реализуется муниципальная программа «Поддержки и развития малого предпринимательства в Орловском районе»;</w:t>
      </w:r>
    </w:p>
    <w:p w:rsidR="007F1554" w:rsidRPr="0020576C" w:rsidRDefault="007F1554" w:rsidP="007F1554">
      <w:pPr>
        <w:tabs>
          <w:tab w:val="left" w:pos="709"/>
        </w:tabs>
        <w:spacing w:line="360" w:lineRule="auto"/>
        <w:ind w:firstLine="720"/>
        <w:jc w:val="both"/>
        <w:rPr>
          <w:sz w:val="16"/>
          <w:szCs w:val="16"/>
        </w:rPr>
      </w:pPr>
      <w:r w:rsidRPr="0020576C">
        <w:rPr>
          <w:sz w:val="16"/>
          <w:szCs w:val="16"/>
        </w:rPr>
        <w:t>•</w:t>
      </w:r>
      <w:r w:rsidRPr="0020576C">
        <w:rPr>
          <w:sz w:val="16"/>
          <w:szCs w:val="16"/>
        </w:rPr>
        <w:tab/>
        <w:t>создан и работает Орловский фонд поддержки малого предпринимательства «Бизнес-центр», который является  некоммерческой организацией, осуществляющей деятельность по поддержке малого предпринимательства в Орловском районе. Фонд содействует функционированию и развитию малых предприятий и предпринимателей посредством оказания им разнообразных услуг на возмездной и безвозмездной основе.</w:t>
      </w:r>
    </w:p>
    <w:p w:rsidR="007F1554" w:rsidRPr="0020576C" w:rsidRDefault="007F1554" w:rsidP="007F1554">
      <w:pPr>
        <w:pStyle w:val="ad"/>
        <w:spacing w:before="240" w:after="240"/>
        <w:jc w:val="center"/>
        <w:rPr>
          <w:b/>
          <w:sz w:val="16"/>
          <w:szCs w:val="16"/>
        </w:rPr>
      </w:pPr>
      <w:r w:rsidRPr="0020576C">
        <w:rPr>
          <w:b/>
          <w:sz w:val="16"/>
          <w:szCs w:val="16"/>
        </w:rPr>
        <w:t>1.3.4. Потребительский рынок</w:t>
      </w:r>
    </w:p>
    <w:p w:rsidR="007F1554" w:rsidRPr="0020576C" w:rsidRDefault="007F1554" w:rsidP="007F1554">
      <w:pPr>
        <w:shd w:val="clear" w:color="auto" w:fill="FFFFFF"/>
        <w:tabs>
          <w:tab w:val="left" w:pos="720"/>
        </w:tabs>
        <w:spacing w:line="360" w:lineRule="auto"/>
        <w:ind w:firstLine="720"/>
        <w:jc w:val="both"/>
        <w:rPr>
          <w:color w:val="000000"/>
          <w:sz w:val="16"/>
          <w:szCs w:val="16"/>
        </w:rPr>
      </w:pPr>
      <w:r w:rsidRPr="0020576C">
        <w:rPr>
          <w:color w:val="000000"/>
          <w:sz w:val="16"/>
          <w:szCs w:val="16"/>
        </w:rPr>
        <w:t>Состояние потребительского рынка имеет важнейшее значение для обеспечения качества жизни и комфортности среды проживания, а также состояния здоровья населения, которое зависит от качества и безопасности распространяемых через торговую сеть товаров, прежде всего, продуктов питания.</w:t>
      </w:r>
    </w:p>
    <w:p w:rsidR="007F1554" w:rsidRPr="0020576C" w:rsidRDefault="007F1554" w:rsidP="007F1554">
      <w:pPr>
        <w:shd w:val="clear" w:color="auto" w:fill="FFFFFF"/>
        <w:tabs>
          <w:tab w:val="left" w:pos="720"/>
        </w:tabs>
        <w:spacing w:line="360" w:lineRule="auto"/>
        <w:ind w:firstLine="720"/>
        <w:jc w:val="both"/>
        <w:rPr>
          <w:sz w:val="16"/>
          <w:szCs w:val="16"/>
        </w:rPr>
      </w:pPr>
      <w:r w:rsidRPr="0020576C">
        <w:rPr>
          <w:sz w:val="16"/>
          <w:szCs w:val="16"/>
        </w:rPr>
        <w:t>Потребительский рынок района характеризуется стабильной ситуацией с удовлетвор</w:t>
      </w:r>
      <w:r w:rsidRPr="0020576C">
        <w:rPr>
          <w:sz w:val="16"/>
          <w:szCs w:val="16"/>
        </w:rPr>
        <w:t>е</w:t>
      </w:r>
      <w:r w:rsidRPr="0020576C">
        <w:rPr>
          <w:sz w:val="16"/>
          <w:szCs w:val="16"/>
        </w:rPr>
        <w:t xml:space="preserve">нием спроса населения на основные продовольственные и непродовольственные товары. </w:t>
      </w:r>
    </w:p>
    <w:p w:rsidR="007F1554" w:rsidRPr="0020576C" w:rsidRDefault="007F1554" w:rsidP="007F1554">
      <w:pPr>
        <w:shd w:val="clear" w:color="auto" w:fill="FFFFFF"/>
        <w:tabs>
          <w:tab w:val="left" w:pos="720"/>
        </w:tabs>
        <w:spacing w:line="360" w:lineRule="auto"/>
        <w:ind w:firstLine="720"/>
        <w:jc w:val="both"/>
        <w:rPr>
          <w:color w:val="000000"/>
          <w:sz w:val="16"/>
          <w:szCs w:val="16"/>
        </w:rPr>
      </w:pPr>
      <w:r w:rsidRPr="0020576C">
        <w:rPr>
          <w:color w:val="000000"/>
          <w:sz w:val="16"/>
          <w:szCs w:val="16"/>
        </w:rPr>
        <w:t>Повысился уровень обслуживания потребителей, безопасности и качества реализу</w:t>
      </w:r>
      <w:r w:rsidRPr="0020576C">
        <w:rPr>
          <w:color w:val="000000"/>
          <w:sz w:val="16"/>
          <w:szCs w:val="16"/>
        </w:rPr>
        <w:t>е</w:t>
      </w:r>
      <w:r w:rsidRPr="0020576C">
        <w:rPr>
          <w:color w:val="000000"/>
          <w:sz w:val="16"/>
          <w:szCs w:val="16"/>
        </w:rPr>
        <w:t>мых товаров. На сегодняшнем этапе торговля входит в число ведущих отраслей экономики ра</w:t>
      </w:r>
      <w:r w:rsidRPr="0020576C">
        <w:rPr>
          <w:color w:val="000000"/>
          <w:sz w:val="16"/>
          <w:szCs w:val="16"/>
        </w:rPr>
        <w:t>й</w:t>
      </w:r>
      <w:r w:rsidRPr="0020576C">
        <w:rPr>
          <w:color w:val="000000"/>
          <w:sz w:val="16"/>
          <w:szCs w:val="16"/>
        </w:rPr>
        <w:t xml:space="preserve">она. </w:t>
      </w:r>
    </w:p>
    <w:p w:rsidR="007F1554" w:rsidRPr="0020576C" w:rsidRDefault="007F1554" w:rsidP="007F1554">
      <w:pPr>
        <w:shd w:val="clear" w:color="auto" w:fill="FFFFFF"/>
        <w:tabs>
          <w:tab w:val="left" w:pos="720"/>
        </w:tabs>
        <w:spacing w:line="360" w:lineRule="auto"/>
        <w:ind w:firstLine="720"/>
        <w:jc w:val="right"/>
        <w:rPr>
          <w:color w:val="000000"/>
          <w:sz w:val="16"/>
          <w:szCs w:val="16"/>
        </w:rPr>
      </w:pPr>
      <w:r w:rsidRPr="0020576C">
        <w:rPr>
          <w:color w:val="000000"/>
          <w:sz w:val="16"/>
          <w:szCs w:val="16"/>
        </w:rPr>
        <w:t>Таблица 22</w:t>
      </w:r>
    </w:p>
    <w:p w:rsidR="007F1554" w:rsidRPr="0020576C" w:rsidRDefault="007F1554" w:rsidP="007F1554">
      <w:pPr>
        <w:widowControl w:val="0"/>
        <w:autoSpaceDE w:val="0"/>
        <w:autoSpaceDN w:val="0"/>
        <w:adjustRightInd w:val="0"/>
        <w:spacing w:after="120"/>
        <w:jc w:val="center"/>
        <w:rPr>
          <w:sz w:val="16"/>
          <w:szCs w:val="16"/>
        </w:rPr>
      </w:pPr>
      <w:r w:rsidRPr="0020576C">
        <w:rPr>
          <w:sz w:val="16"/>
          <w:szCs w:val="16"/>
        </w:rPr>
        <w:t>Основные показатели развития сферы то</w:t>
      </w:r>
      <w:r w:rsidRPr="0020576C">
        <w:rPr>
          <w:sz w:val="16"/>
          <w:szCs w:val="16"/>
        </w:rPr>
        <w:t>р</w:t>
      </w:r>
      <w:r w:rsidRPr="0020576C">
        <w:rPr>
          <w:sz w:val="16"/>
          <w:szCs w:val="16"/>
        </w:rPr>
        <w:t>говли</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0"/>
        <w:gridCol w:w="1002"/>
        <w:gridCol w:w="1003"/>
        <w:gridCol w:w="1003"/>
        <w:gridCol w:w="1003"/>
        <w:gridCol w:w="1003"/>
        <w:gridCol w:w="1003"/>
        <w:gridCol w:w="1003"/>
      </w:tblGrid>
      <w:tr w:rsidR="007F1554" w:rsidRPr="0020576C" w:rsidTr="00D721AB">
        <w:tc>
          <w:tcPr>
            <w:tcW w:w="2340" w:type="dxa"/>
            <w:vAlign w:val="center"/>
          </w:tcPr>
          <w:p w:rsidR="007F1554" w:rsidRPr="0020576C" w:rsidRDefault="007F1554" w:rsidP="00D721AB">
            <w:pPr>
              <w:widowControl w:val="0"/>
              <w:autoSpaceDE w:val="0"/>
              <w:autoSpaceDN w:val="0"/>
              <w:adjustRightInd w:val="0"/>
              <w:jc w:val="center"/>
              <w:rPr>
                <w:b/>
                <w:sz w:val="16"/>
                <w:szCs w:val="16"/>
              </w:rPr>
            </w:pPr>
            <w:r w:rsidRPr="0020576C">
              <w:rPr>
                <w:b/>
                <w:sz w:val="16"/>
                <w:szCs w:val="16"/>
              </w:rPr>
              <w:t>Наименование показателя</w:t>
            </w:r>
          </w:p>
        </w:tc>
        <w:tc>
          <w:tcPr>
            <w:tcW w:w="1002" w:type="dxa"/>
            <w:vAlign w:val="center"/>
          </w:tcPr>
          <w:p w:rsidR="007F1554" w:rsidRPr="0020576C" w:rsidRDefault="007F1554" w:rsidP="00D721AB">
            <w:pPr>
              <w:widowControl w:val="0"/>
              <w:autoSpaceDE w:val="0"/>
              <w:autoSpaceDN w:val="0"/>
              <w:adjustRightInd w:val="0"/>
              <w:jc w:val="center"/>
              <w:rPr>
                <w:b/>
                <w:sz w:val="16"/>
                <w:szCs w:val="16"/>
              </w:rPr>
            </w:pPr>
            <w:r w:rsidRPr="0020576C">
              <w:rPr>
                <w:b/>
                <w:sz w:val="16"/>
                <w:szCs w:val="16"/>
              </w:rPr>
              <w:t>Ед. изм.</w:t>
            </w:r>
          </w:p>
        </w:tc>
        <w:tc>
          <w:tcPr>
            <w:tcW w:w="1003" w:type="dxa"/>
            <w:vAlign w:val="center"/>
          </w:tcPr>
          <w:p w:rsidR="007F1554" w:rsidRPr="0020576C" w:rsidRDefault="007F1554" w:rsidP="00D721AB">
            <w:pPr>
              <w:widowControl w:val="0"/>
              <w:autoSpaceDE w:val="0"/>
              <w:autoSpaceDN w:val="0"/>
              <w:adjustRightInd w:val="0"/>
              <w:jc w:val="center"/>
              <w:rPr>
                <w:b/>
                <w:sz w:val="16"/>
                <w:szCs w:val="16"/>
              </w:rPr>
            </w:pPr>
            <w:r w:rsidRPr="0020576C">
              <w:rPr>
                <w:b/>
                <w:sz w:val="16"/>
                <w:szCs w:val="16"/>
              </w:rPr>
              <w:t>2013 год</w:t>
            </w:r>
          </w:p>
        </w:tc>
        <w:tc>
          <w:tcPr>
            <w:tcW w:w="1003" w:type="dxa"/>
            <w:vAlign w:val="center"/>
          </w:tcPr>
          <w:p w:rsidR="007F1554" w:rsidRPr="0020576C" w:rsidRDefault="007F1554" w:rsidP="00D721AB">
            <w:pPr>
              <w:widowControl w:val="0"/>
              <w:autoSpaceDE w:val="0"/>
              <w:autoSpaceDN w:val="0"/>
              <w:adjustRightInd w:val="0"/>
              <w:jc w:val="center"/>
              <w:rPr>
                <w:b/>
                <w:sz w:val="16"/>
                <w:szCs w:val="16"/>
              </w:rPr>
            </w:pPr>
            <w:r w:rsidRPr="0020576C">
              <w:rPr>
                <w:b/>
                <w:sz w:val="16"/>
                <w:szCs w:val="16"/>
              </w:rPr>
              <w:t>2014 год</w:t>
            </w:r>
          </w:p>
        </w:tc>
        <w:tc>
          <w:tcPr>
            <w:tcW w:w="1003" w:type="dxa"/>
            <w:vAlign w:val="center"/>
          </w:tcPr>
          <w:p w:rsidR="007F1554" w:rsidRPr="0020576C" w:rsidRDefault="007F1554" w:rsidP="00D721AB">
            <w:pPr>
              <w:widowControl w:val="0"/>
              <w:autoSpaceDE w:val="0"/>
              <w:autoSpaceDN w:val="0"/>
              <w:adjustRightInd w:val="0"/>
              <w:jc w:val="center"/>
              <w:rPr>
                <w:b/>
                <w:sz w:val="16"/>
                <w:szCs w:val="16"/>
              </w:rPr>
            </w:pPr>
            <w:r w:rsidRPr="0020576C">
              <w:rPr>
                <w:b/>
                <w:sz w:val="16"/>
                <w:szCs w:val="16"/>
              </w:rPr>
              <w:t>2015 год</w:t>
            </w:r>
          </w:p>
        </w:tc>
        <w:tc>
          <w:tcPr>
            <w:tcW w:w="1003" w:type="dxa"/>
            <w:vAlign w:val="center"/>
          </w:tcPr>
          <w:p w:rsidR="007F1554" w:rsidRPr="0020576C" w:rsidRDefault="007F1554" w:rsidP="00D721AB">
            <w:pPr>
              <w:widowControl w:val="0"/>
              <w:autoSpaceDE w:val="0"/>
              <w:autoSpaceDN w:val="0"/>
              <w:adjustRightInd w:val="0"/>
              <w:jc w:val="center"/>
              <w:rPr>
                <w:b/>
                <w:sz w:val="16"/>
                <w:szCs w:val="16"/>
              </w:rPr>
            </w:pPr>
            <w:r w:rsidRPr="0020576C">
              <w:rPr>
                <w:b/>
                <w:sz w:val="16"/>
                <w:szCs w:val="16"/>
              </w:rPr>
              <w:t>2016 год</w:t>
            </w:r>
          </w:p>
        </w:tc>
        <w:tc>
          <w:tcPr>
            <w:tcW w:w="1003" w:type="dxa"/>
            <w:vAlign w:val="center"/>
          </w:tcPr>
          <w:p w:rsidR="007F1554" w:rsidRPr="0020576C" w:rsidRDefault="007F1554" w:rsidP="00D721AB">
            <w:pPr>
              <w:widowControl w:val="0"/>
              <w:autoSpaceDE w:val="0"/>
              <w:autoSpaceDN w:val="0"/>
              <w:adjustRightInd w:val="0"/>
              <w:jc w:val="center"/>
              <w:rPr>
                <w:b/>
                <w:sz w:val="16"/>
                <w:szCs w:val="16"/>
              </w:rPr>
            </w:pPr>
            <w:r w:rsidRPr="0020576C">
              <w:rPr>
                <w:b/>
                <w:sz w:val="16"/>
                <w:szCs w:val="16"/>
              </w:rPr>
              <w:t>2017 год</w:t>
            </w:r>
          </w:p>
        </w:tc>
        <w:tc>
          <w:tcPr>
            <w:tcW w:w="1003" w:type="dxa"/>
            <w:vAlign w:val="center"/>
          </w:tcPr>
          <w:p w:rsidR="007F1554" w:rsidRPr="0020576C" w:rsidRDefault="007F1554" w:rsidP="00D721AB">
            <w:pPr>
              <w:widowControl w:val="0"/>
              <w:autoSpaceDE w:val="0"/>
              <w:autoSpaceDN w:val="0"/>
              <w:adjustRightInd w:val="0"/>
              <w:jc w:val="center"/>
              <w:rPr>
                <w:b/>
                <w:sz w:val="16"/>
                <w:szCs w:val="16"/>
              </w:rPr>
            </w:pPr>
            <w:r w:rsidRPr="0020576C">
              <w:rPr>
                <w:b/>
                <w:sz w:val="16"/>
                <w:szCs w:val="16"/>
              </w:rPr>
              <w:t>2017г. к 2013г.,</w:t>
            </w:r>
          </w:p>
          <w:p w:rsidR="007F1554" w:rsidRPr="0020576C" w:rsidRDefault="007F1554" w:rsidP="00D721AB">
            <w:pPr>
              <w:widowControl w:val="0"/>
              <w:autoSpaceDE w:val="0"/>
              <w:autoSpaceDN w:val="0"/>
              <w:adjustRightInd w:val="0"/>
              <w:jc w:val="center"/>
              <w:rPr>
                <w:b/>
                <w:sz w:val="16"/>
                <w:szCs w:val="16"/>
              </w:rPr>
            </w:pPr>
            <w:r w:rsidRPr="0020576C">
              <w:rPr>
                <w:b/>
                <w:sz w:val="16"/>
                <w:szCs w:val="16"/>
              </w:rPr>
              <w:t>в %</w:t>
            </w:r>
          </w:p>
        </w:tc>
      </w:tr>
      <w:tr w:rsidR="007F1554" w:rsidRPr="0020576C" w:rsidTr="00D721AB">
        <w:tc>
          <w:tcPr>
            <w:tcW w:w="2340" w:type="dxa"/>
          </w:tcPr>
          <w:p w:rsidR="007F1554" w:rsidRPr="0020576C" w:rsidRDefault="007F1554" w:rsidP="00D721AB">
            <w:pPr>
              <w:widowControl w:val="0"/>
              <w:autoSpaceDE w:val="0"/>
              <w:autoSpaceDN w:val="0"/>
              <w:adjustRightInd w:val="0"/>
              <w:rPr>
                <w:sz w:val="16"/>
                <w:szCs w:val="16"/>
              </w:rPr>
            </w:pPr>
            <w:r w:rsidRPr="0020576C">
              <w:rPr>
                <w:sz w:val="16"/>
                <w:szCs w:val="16"/>
              </w:rPr>
              <w:t>Количество объектов стаци</w:t>
            </w:r>
            <w:r w:rsidRPr="0020576C">
              <w:rPr>
                <w:sz w:val="16"/>
                <w:szCs w:val="16"/>
              </w:rPr>
              <w:t>о</w:t>
            </w:r>
            <w:r w:rsidRPr="0020576C">
              <w:rPr>
                <w:sz w:val="16"/>
                <w:szCs w:val="16"/>
              </w:rPr>
              <w:t>нарной торговли</w:t>
            </w:r>
          </w:p>
        </w:tc>
        <w:tc>
          <w:tcPr>
            <w:tcW w:w="1002" w:type="dxa"/>
            <w:vAlign w:val="center"/>
          </w:tcPr>
          <w:p w:rsidR="007F1554" w:rsidRPr="0020576C" w:rsidRDefault="007F1554" w:rsidP="00D721AB">
            <w:pPr>
              <w:widowControl w:val="0"/>
              <w:autoSpaceDE w:val="0"/>
              <w:autoSpaceDN w:val="0"/>
              <w:adjustRightInd w:val="0"/>
              <w:jc w:val="center"/>
              <w:rPr>
                <w:sz w:val="16"/>
                <w:szCs w:val="16"/>
              </w:rPr>
            </w:pPr>
            <w:r w:rsidRPr="0020576C">
              <w:rPr>
                <w:sz w:val="16"/>
                <w:szCs w:val="16"/>
              </w:rPr>
              <w:t>ед.</w:t>
            </w:r>
          </w:p>
        </w:tc>
        <w:tc>
          <w:tcPr>
            <w:tcW w:w="1003" w:type="dxa"/>
            <w:vAlign w:val="center"/>
          </w:tcPr>
          <w:p w:rsidR="007F1554" w:rsidRPr="0020576C" w:rsidRDefault="007F1554" w:rsidP="00D721AB">
            <w:pPr>
              <w:widowControl w:val="0"/>
              <w:autoSpaceDE w:val="0"/>
              <w:autoSpaceDN w:val="0"/>
              <w:adjustRightInd w:val="0"/>
              <w:jc w:val="center"/>
              <w:rPr>
                <w:sz w:val="16"/>
                <w:szCs w:val="16"/>
              </w:rPr>
            </w:pPr>
            <w:r w:rsidRPr="0020576C">
              <w:rPr>
                <w:sz w:val="16"/>
                <w:szCs w:val="16"/>
              </w:rPr>
              <w:t>135</w:t>
            </w:r>
          </w:p>
        </w:tc>
        <w:tc>
          <w:tcPr>
            <w:tcW w:w="1003" w:type="dxa"/>
            <w:vAlign w:val="center"/>
          </w:tcPr>
          <w:p w:rsidR="007F1554" w:rsidRPr="0020576C" w:rsidRDefault="007F1554" w:rsidP="00D721AB">
            <w:pPr>
              <w:widowControl w:val="0"/>
              <w:autoSpaceDE w:val="0"/>
              <w:autoSpaceDN w:val="0"/>
              <w:adjustRightInd w:val="0"/>
              <w:jc w:val="center"/>
              <w:rPr>
                <w:sz w:val="16"/>
                <w:szCs w:val="16"/>
              </w:rPr>
            </w:pPr>
            <w:r w:rsidRPr="0020576C">
              <w:rPr>
                <w:sz w:val="16"/>
                <w:szCs w:val="16"/>
              </w:rPr>
              <w:t>137</w:t>
            </w:r>
          </w:p>
        </w:tc>
        <w:tc>
          <w:tcPr>
            <w:tcW w:w="1003" w:type="dxa"/>
            <w:vAlign w:val="center"/>
          </w:tcPr>
          <w:p w:rsidR="007F1554" w:rsidRPr="0020576C" w:rsidRDefault="007F1554" w:rsidP="00D721AB">
            <w:pPr>
              <w:widowControl w:val="0"/>
              <w:autoSpaceDE w:val="0"/>
              <w:autoSpaceDN w:val="0"/>
              <w:adjustRightInd w:val="0"/>
              <w:jc w:val="center"/>
              <w:rPr>
                <w:sz w:val="16"/>
                <w:szCs w:val="16"/>
              </w:rPr>
            </w:pPr>
            <w:r w:rsidRPr="0020576C">
              <w:rPr>
                <w:sz w:val="16"/>
                <w:szCs w:val="16"/>
              </w:rPr>
              <w:t>137</w:t>
            </w:r>
          </w:p>
        </w:tc>
        <w:tc>
          <w:tcPr>
            <w:tcW w:w="1003" w:type="dxa"/>
            <w:vAlign w:val="center"/>
          </w:tcPr>
          <w:p w:rsidR="007F1554" w:rsidRPr="0020576C" w:rsidRDefault="007F1554" w:rsidP="00D721AB">
            <w:pPr>
              <w:widowControl w:val="0"/>
              <w:autoSpaceDE w:val="0"/>
              <w:autoSpaceDN w:val="0"/>
              <w:adjustRightInd w:val="0"/>
              <w:jc w:val="center"/>
              <w:rPr>
                <w:sz w:val="16"/>
                <w:szCs w:val="16"/>
              </w:rPr>
            </w:pPr>
            <w:r w:rsidRPr="0020576C">
              <w:rPr>
                <w:sz w:val="16"/>
                <w:szCs w:val="16"/>
              </w:rPr>
              <w:t>120</w:t>
            </w:r>
          </w:p>
        </w:tc>
        <w:tc>
          <w:tcPr>
            <w:tcW w:w="1003" w:type="dxa"/>
            <w:vAlign w:val="center"/>
          </w:tcPr>
          <w:p w:rsidR="007F1554" w:rsidRPr="0020576C" w:rsidRDefault="007F1554" w:rsidP="00D721AB">
            <w:pPr>
              <w:widowControl w:val="0"/>
              <w:autoSpaceDE w:val="0"/>
              <w:autoSpaceDN w:val="0"/>
              <w:adjustRightInd w:val="0"/>
              <w:jc w:val="center"/>
              <w:rPr>
                <w:sz w:val="16"/>
                <w:szCs w:val="16"/>
              </w:rPr>
            </w:pPr>
            <w:r w:rsidRPr="0020576C">
              <w:rPr>
                <w:sz w:val="16"/>
                <w:szCs w:val="16"/>
              </w:rPr>
              <w:t>115</w:t>
            </w:r>
          </w:p>
        </w:tc>
        <w:tc>
          <w:tcPr>
            <w:tcW w:w="1003" w:type="dxa"/>
            <w:vAlign w:val="center"/>
          </w:tcPr>
          <w:p w:rsidR="007F1554" w:rsidRPr="0020576C" w:rsidRDefault="007F1554" w:rsidP="00D721AB">
            <w:pPr>
              <w:widowControl w:val="0"/>
              <w:autoSpaceDE w:val="0"/>
              <w:autoSpaceDN w:val="0"/>
              <w:adjustRightInd w:val="0"/>
              <w:jc w:val="center"/>
              <w:rPr>
                <w:sz w:val="16"/>
                <w:szCs w:val="16"/>
              </w:rPr>
            </w:pPr>
            <w:r w:rsidRPr="0020576C">
              <w:rPr>
                <w:sz w:val="16"/>
                <w:szCs w:val="16"/>
              </w:rPr>
              <w:t>85,2</w:t>
            </w:r>
          </w:p>
        </w:tc>
      </w:tr>
      <w:tr w:rsidR="007F1554" w:rsidRPr="0020576C" w:rsidTr="00D721AB">
        <w:tc>
          <w:tcPr>
            <w:tcW w:w="2340" w:type="dxa"/>
          </w:tcPr>
          <w:p w:rsidR="007F1554" w:rsidRPr="0020576C" w:rsidRDefault="007F1554" w:rsidP="00D721AB">
            <w:pPr>
              <w:widowControl w:val="0"/>
              <w:autoSpaceDE w:val="0"/>
              <w:autoSpaceDN w:val="0"/>
              <w:adjustRightInd w:val="0"/>
              <w:rPr>
                <w:sz w:val="16"/>
                <w:szCs w:val="16"/>
              </w:rPr>
            </w:pPr>
            <w:r w:rsidRPr="0020576C">
              <w:rPr>
                <w:sz w:val="16"/>
                <w:szCs w:val="16"/>
              </w:rPr>
              <w:t>Количество объектов нест</w:t>
            </w:r>
            <w:r w:rsidRPr="0020576C">
              <w:rPr>
                <w:sz w:val="16"/>
                <w:szCs w:val="16"/>
              </w:rPr>
              <w:t>а</w:t>
            </w:r>
            <w:r w:rsidRPr="0020576C">
              <w:rPr>
                <w:sz w:val="16"/>
                <w:szCs w:val="16"/>
              </w:rPr>
              <w:t>ционарной торговли</w:t>
            </w:r>
          </w:p>
        </w:tc>
        <w:tc>
          <w:tcPr>
            <w:tcW w:w="1002" w:type="dxa"/>
            <w:vAlign w:val="center"/>
          </w:tcPr>
          <w:p w:rsidR="007F1554" w:rsidRPr="0020576C" w:rsidRDefault="007F1554" w:rsidP="00D721AB">
            <w:pPr>
              <w:widowControl w:val="0"/>
              <w:autoSpaceDE w:val="0"/>
              <w:autoSpaceDN w:val="0"/>
              <w:adjustRightInd w:val="0"/>
              <w:jc w:val="center"/>
              <w:rPr>
                <w:sz w:val="16"/>
                <w:szCs w:val="16"/>
              </w:rPr>
            </w:pPr>
            <w:r w:rsidRPr="0020576C">
              <w:rPr>
                <w:sz w:val="16"/>
                <w:szCs w:val="16"/>
              </w:rPr>
              <w:t>ед.</w:t>
            </w:r>
          </w:p>
        </w:tc>
        <w:tc>
          <w:tcPr>
            <w:tcW w:w="1003" w:type="dxa"/>
            <w:vAlign w:val="center"/>
          </w:tcPr>
          <w:p w:rsidR="007F1554" w:rsidRPr="0020576C" w:rsidRDefault="007F1554" w:rsidP="00D721AB">
            <w:pPr>
              <w:widowControl w:val="0"/>
              <w:autoSpaceDE w:val="0"/>
              <w:autoSpaceDN w:val="0"/>
              <w:adjustRightInd w:val="0"/>
              <w:jc w:val="center"/>
              <w:rPr>
                <w:sz w:val="16"/>
                <w:szCs w:val="16"/>
              </w:rPr>
            </w:pPr>
            <w:r w:rsidRPr="0020576C">
              <w:rPr>
                <w:sz w:val="16"/>
                <w:szCs w:val="16"/>
              </w:rPr>
              <w:t>12</w:t>
            </w:r>
          </w:p>
        </w:tc>
        <w:tc>
          <w:tcPr>
            <w:tcW w:w="1003" w:type="dxa"/>
            <w:vAlign w:val="center"/>
          </w:tcPr>
          <w:p w:rsidR="007F1554" w:rsidRPr="0020576C" w:rsidRDefault="007F1554" w:rsidP="00D721AB">
            <w:pPr>
              <w:widowControl w:val="0"/>
              <w:autoSpaceDE w:val="0"/>
              <w:autoSpaceDN w:val="0"/>
              <w:adjustRightInd w:val="0"/>
              <w:jc w:val="center"/>
              <w:rPr>
                <w:sz w:val="16"/>
                <w:szCs w:val="16"/>
              </w:rPr>
            </w:pPr>
            <w:r w:rsidRPr="0020576C">
              <w:rPr>
                <w:sz w:val="16"/>
                <w:szCs w:val="16"/>
              </w:rPr>
              <w:t>7</w:t>
            </w:r>
          </w:p>
        </w:tc>
        <w:tc>
          <w:tcPr>
            <w:tcW w:w="1003" w:type="dxa"/>
            <w:vAlign w:val="center"/>
          </w:tcPr>
          <w:p w:rsidR="007F1554" w:rsidRPr="0020576C" w:rsidRDefault="007F1554" w:rsidP="00D721AB">
            <w:pPr>
              <w:widowControl w:val="0"/>
              <w:autoSpaceDE w:val="0"/>
              <w:autoSpaceDN w:val="0"/>
              <w:adjustRightInd w:val="0"/>
              <w:jc w:val="center"/>
              <w:rPr>
                <w:sz w:val="16"/>
                <w:szCs w:val="16"/>
              </w:rPr>
            </w:pPr>
            <w:r w:rsidRPr="0020576C">
              <w:rPr>
                <w:sz w:val="16"/>
                <w:szCs w:val="16"/>
              </w:rPr>
              <w:t>7</w:t>
            </w:r>
          </w:p>
        </w:tc>
        <w:tc>
          <w:tcPr>
            <w:tcW w:w="1003" w:type="dxa"/>
            <w:vAlign w:val="center"/>
          </w:tcPr>
          <w:p w:rsidR="007F1554" w:rsidRPr="0020576C" w:rsidRDefault="007F1554" w:rsidP="00D721AB">
            <w:pPr>
              <w:widowControl w:val="0"/>
              <w:autoSpaceDE w:val="0"/>
              <w:autoSpaceDN w:val="0"/>
              <w:adjustRightInd w:val="0"/>
              <w:jc w:val="center"/>
              <w:rPr>
                <w:sz w:val="16"/>
                <w:szCs w:val="16"/>
              </w:rPr>
            </w:pPr>
            <w:r w:rsidRPr="0020576C">
              <w:rPr>
                <w:sz w:val="16"/>
                <w:szCs w:val="16"/>
              </w:rPr>
              <w:t>6</w:t>
            </w:r>
          </w:p>
        </w:tc>
        <w:tc>
          <w:tcPr>
            <w:tcW w:w="1003" w:type="dxa"/>
            <w:vAlign w:val="center"/>
          </w:tcPr>
          <w:p w:rsidR="007F1554" w:rsidRPr="0020576C" w:rsidRDefault="007F1554" w:rsidP="00D721AB">
            <w:pPr>
              <w:widowControl w:val="0"/>
              <w:autoSpaceDE w:val="0"/>
              <w:autoSpaceDN w:val="0"/>
              <w:adjustRightInd w:val="0"/>
              <w:jc w:val="center"/>
              <w:rPr>
                <w:sz w:val="16"/>
                <w:szCs w:val="16"/>
              </w:rPr>
            </w:pPr>
            <w:r w:rsidRPr="0020576C">
              <w:rPr>
                <w:sz w:val="16"/>
                <w:szCs w:val="16"/>
              </w:rPr>
              <w:t>6</w:t>
            </w:r>
          </w:p>
        </w:tc>
        <w:tc>
          <w:tcPr>
            <w:tcW w:w="1003" w:type="dxa"/>
            <w:vAlign w:val="center"/>
          </w:tcPr>
          <w:p w:rsidR="007F1554" w:rsidRPr="0020576C" w:rsidRDefault="007F1554" w:rsidP="00D721AB">
            <w:pPr>
              <w:widowControl w:val="0"/>
              <w:autoSpaceDE w:val="0"/>
              <w:autoSpaceDN w:val="0"/>
              <w:adjustRightInd w:val="0"/>
              <w:jc w:val="center"/>
              <w:rPr>
                <w:sz w:val="16"/>
                <w:szCs w:val="16"/>
              </w:rPr>
            </w:pPr>
            <w:r w:rsidRPr="0020576C">
              <w:rPr>
                <w:sz w:val="16"/>
                <w:szCs w:val="16"/>
              </w:rPr>
              <w:t>50,0</w:t>
            </w:r>
          </w:p>
        </w:tc>
      </w:tr>
      <w:tr w:rsidR="007F1554" w:rsidRPr="0020576C" w:rsidTr="00D721AB">
        <w:tc>
          <w:tcPr>
            <w:tcW w:w="2340" w:type="dxa"/>
          </w:tcPr>
          <w:p w:rsidR="007F1554" w:rsidRPr="0020576C" w:rsidRDefault="007F1554" w:rsidP="00D721AB">
            <w:pPr>
              <w:widowControl w:val="0"/>
              <w:autoSpaceDE w:val="0"/>
              <w:autoSpaceDN w:val="0"/>
              <w:adjustRightInd w:val="0"/>
              <w:rPr>
                <w:sz w:val="16"/>
                <w:szCs w:val="16"/>
              </w:rPr>
            </w:pPr>
            <w:r w:rsidRPr="0020576C">
              <w:rPr>
                <w:sz w:val="16"/>
                <w:szCs w:val="16"/>
              </w:rPr>
              <w:t>Обеспеченность населения площадью торговых объе</w:t>
            </w:r>
            <w:r w:rsidRPr="0020576C">
              <w:rPr>
                <w:sz w:val="16"/>
                <w:szCs w:val="16"/>
              </w:rPr>
              <w:t>к</w:t>
            </w:r>
            <w:r w:rsidRPr="0020576C">
              <w:rPr>
                <w:sz w:val="16"/>
                <w:szCs w:val="16"/>
              </w:rPr>
              <w:t xml:space="preserve">тов </w:t>
            </w:r>
          </w:p>
        </w:tc>
        <w:tc>
          <w:tcPr>
            <w:tcW w:w="1002" w:type="dxa"/>
            <w:vAlign w:val="center"/>
          </w:tcPr>
          <w:p w:rsidR="007F1554" w:rsidRPr="0020576C" w:rsidRDefault="007F1554" w:rsidP="00D721AB">
            <w:pPr>
              <w:widowControl w:val="0"/>
              <w:autoSpaceDE w:val="0"/>
              <w:autoSpaceDN w:val="0"/>
              <w:adjustRightInd w:val="0"/>
              <w:jc w:val="center"/>
              <w:rPr>
                <w:sz w:val="16"/>
                <w:szCs w:val="16"/>
              </w:rPr>
            </w:pPr>
            <w:proofErr w:type="spellStart"/>
            <w:r w:rsidRPr="0020576C">
              <w:rPr>
                <w:sz w:val="16"/>
                <w:szCs w:val="16"/>
              </w:rPr>
              <w:t>кв.м</w:t>
            </w:r>
            <w:proofErr w:type="spellEnd"/>
            <w:r w:rsidRPr="0020576C">
              <w:rPr>
                <w:sz w:val="16"/>
                <w:szCs w:val="16"/>
              </w:rPr>
              <w:t>.</w:t>
            </w:r>
          </w:p>
          <w:p w:rsidR="007F1554" w:rsidRPr="0020576C" w:rsidRDefault="007F1554" w:rsidP="00D721AB">
            <w:pPr>
              <w:widowControl w:val="0"/>
              <w:autoSpaceDE w:val="0"/>
              <w:autoSpaceDN w:val="0"/>
              <w:adjustRightInd w:val="0"/>
              <w:jc w:val="center"/>
              <w:rPr>
                <w:sz w:val="16"/>
                <w:szCs w:val="16"/>
              </w:rPr>
            </w:pPr>
            <w:r w:rsidRPr="0020576C">
              <w:rPr>
                <w:sz w:val="16"/>
                <w:szCs w:val="16"/>
              </w:rPr>
              <w:t>на 1000 жителей</w:t>
            </w:r>
          </w:p>
        </w:tc>
        <w:tc>
          <w:tcPr>
            <w:tcW w:w="1003" w:type="dxa"/>
            <w:vAlign w:val="center"/>
          </w:tcPr>
          <w:p w:rsidR="007F1554" w:rsidRPr="0020576C" w:rsidRDefault="007F1554" w:rsidP="00D721AB">
            <w:pPr>
              <w:widowControl w:val="0"/>
              <w:autoSpaceDE w:val="0"/>
              <w:autoSpaceDN w:val="0"/>
              <w:adjustRightInd w:val="0"/>
              <w:jc w:val="center"/>
              <w:rPr>
                <w:sz w:val="16"/>
                <w:szCs w:val="16"/>
              </w:rPr>
            </w:pPr>
            <w:r w:rsidRPr="0020576C">
              <w:rPr>
                <w:sz w:val="16"/>
                <w:szCs w:val="16"/>
              </w:rPr>
              <w:t>610</w:t>
            </w:r>
          </w:p>
        </w:tc>
        <w:tc>
          <w:tcPr>
            <w:tcW w:w="1003" w:type="dxa"/>
            <w:vAlign w:val="center"/>
          </w:tcPr>
          <w:p w:rsidR="007F1554" w:rsidRPr="0020576C" w:rsidRDefault="007F1554" w:rsidP="00D721AB">
            <w:pPr>
              <w:widowControl w:val="0"/>
              <w:autoSpaceDE w:val="0"/>
              <w:autoSpaceDN w:val="0"/>
              <w:adjustRightInd w:val="0"/>
              <w:jc w:val="center"/>
              <w:rPr>
                <w:sz w:val="16"/>
                <w:szCs w:val="16"/>
              </w:rPr>
            </w:pPr>
            <w:r w:rsidRPr="0020576C">
              <w:rPr>
                <w:sz w:val="16"/>
                <w:szCs w:val="16"/>
              </w:rPr>
              <w:t>673</w:t>
            </w:r>
          </w:p>
        </w:tc>
        <w:tc>
          <w:tcPr>
            <w:tcW w:w="1003" w:type="dxa"/>
            <w:vAlign w:val="center"/>
          </w:tcPr>
          <w:p w:rsidR="007F1554" w:rsidRPr="0020576C" w:rsidRDefault="007F1554" w:rsidP="00D721AB">
            <w:pPr>
              <w:widowControl w:val="0"/>
              <w:autoSpaceDE w:val="0"/>
              <w:autoSpaceDN w:val="0"/>
              <w:adjustRightInd w:val="0"/>
              <w:jc w:val="center"/>
              <w:rPr>
                <w:sz w:val="16"/>
                <w:szCs w:val="16"/>
              </w:rPr>
            </w:pPr>
            <w:r w:rsidRPr="0020576C">
              <w:rPr>
                <w:sz w:val="16"/>
                <w:szCs w:val="16"/>
              </w:rPr>
              <w:t>680</w:t>
            </w:r>
          </w:p>
        </w:tc>
        <w:tc>
          <w:tcPr>
            <w:tcW w:w="1003" w:type="dxa"/>
            <w:vAlign w:val="center"/>
          </w:tcPr>
          <w:p w:rsidR="007F1554" w:rsidRPr="0020576C" w:rsidRDefault="007F1554" w:rsidP="00D721AB">
            <w:pPr>
              <w:widowControl w:val="0"/>
              <w:autoSpaceDE w:val="0"/>
              <w:autoSpaceDN w:val="0"/>
              <w:adjustRightInd w:val="0"/>
              <w:jc w:val="center"/>
              <w:rPr>
                <w:sz w:val="16"/>
                <w:szCs w:val="16"/>
              </w:rPr>
            </w:pPr>
            <w:r w:rsidRPr="0020576C">
              <w:rPr>
                <w:sz w:val="16"/>
                <w:szCs w:val="16"/>
              </w:rPr>
              <w:t>664</w:t>
            </w:r>
          </w:p>
        </w:tc>
        <w:tc>
          <w:tcPr>
            <w:tcW w:w="1003" w:type="dxa"/>
            <w:vAlign w:val="center"/>
          </w:tcPr>
          <w:p w:rsidR="007F1554" w:rsidRPr="0020576C" w:rsidRDefault="007F1554" w:rsidP="00D721AB">
            <w:pPr>
              <w:widowControl w:val="0"/>
              <w:autoSpaceDE w:val="0"/>
              <w:autoSpaceDN w:val="0"/>
              <w:adjustRightInd w:val="0"/>
              <w:jc w:val="center"/>
              <w:rPr>
                <w:sz w:val="16"/>
                <w:szCs w:val="16"/>
              </w:rPr>
            </w:pPr>
            <w:r w:rsidRPr="0020576C">
              <w:rPr>
                <w:sz w:val="16"/>
                <w:szCs w:val="16"/>
              </w:rPr>
              <w:t>621,3</w:t>
            </w:r>
          </w:p>
        </w:tc>
        <w:tc>
          <w:tcPr>
            <w:tcW w:w="1003" w:type="dxa"/>
            <w:vAlign w:val="center"/>
          </w:tcPr>
          <w:p w:rsidR="007F1554" w:rsidRPr="0020576C" w:rsidRDefault="007F1554" w:rsidP="00D721AB">
            <w:pPr>
              <w:widowControl w:val="0"/>
              <w:autoSpaceDE w:val="0"/>
              <w:autoSpaceDN w:val="0"/>
              <w:adjustRightInd w:val="0"/>
              <w:jc w:val="center"/>
              <w:rPr>
                <w:sz w:val="16"/>
                <w:szCs w:val="16"/>
              </w:rPr>
            </w:pPr>
            <w:r w:rsidRPr="0020576C">
              <w:rPr>
                <w:sz w:val="16"/>
                <w:szCs w:val="16"/>
              </w:rPr>
              <w:t>101,9</w:t>
            </w:r>
          </w:p>
        </w:tc>
      </w:tr>
      <w:tr w:rsidR="007F1554" w:rsidRPr="0020576C" w:rsidTr="00D721AB">
        <w:tc>
          <w:tcPr>
            <w:tcW w:w="2340" w:type="dxa"/>
          </w:tcPr>
          <w:p w:rsidR="007F1554" w:rsidRPr="0020576C" w:rsidRDefault="007F1554" w:rsidP="00D721AB">
            <w:pPr>
              <w:widowControl w:val="0"/>
              <w:autoSpaceDE w:val="0"/>
              <w:autoSpaceDN w:val="0"/>
              <w:adjustRightInd w:val="0"/>
              <w:rPr>
                <w:sz w:val="16"/>
                <w:szCs w:val="16"/>
              </w:rPr>
            </w:pPr>
            <w:r w:rsidRPr="0020576C">
              <w:rPr>
                <w:sz w:val="16"/>
                <w:szCs w:val="16"/>
              </w:rPr>
              <w:t>Оборот розничной торговли</w:t>
            </w:r>
          </w:p>
        </w:tc>
        <w:tc>
          <w:tcPr>
            <w:tcW w:w="1002" w:type="dxa"/>
            <w:vAlign w:val="center"/>
          </w:tcPr>
          <w:p w:rsidR="007F1554" w:rsidRPr="0020576C" w:rsidRDefault="007F1554" w:rsidP="00D721AB">
            <w:pPr>
              <w:tabs>
                <w:tab w:val="left" w:pos="3800"/>
              </w:tabs>
              <w:snapToGrid w:val="0"/>
              <w:jc w:val="center"/>
              <w:rPr>
                <w:bCs/>
                <w:sz w:val="16"/>
                <w:szCs w:val="16"/>
              </w:rPr>
            </w:pPr>
            <w:r w:rsidRPr="0020576C">
              <w:rPr>
                <w:bCs/>
                <w:sz w:val="16"/>
                <w:szCs w:val="16"/>
              </w:rPr>
              <w:t>тыс. руб.</w:t>
            </w:r>
          </w:p>
        </w:tc>
        <w:tc>
          <w:tcPr>
            <w:tcW w:w="1003" w:type="dxa"/>
            <w:vAlign w:val="center"/>
          </w:tcPr>
          <w:p w:rsidR="007F1554" w:rsidRPr="0020576C" w:rsidRDefault="007F1554" w:rsidP="00D721AB">
            <w:pPr>
              <w:tabs>
                <w:tab w:val="left" w:pos="3800"/>
              </w:tabs>
              <w:snapToGrid w:val="0"/>
              <w:jc w:val="center"/>
              <w:rPr>
                <w:bCs/>
                <w:sz w:val="16"/>
                <w:szCs w:val="16"/>
              </w:rPr>
            </w:pPr>
            <w:r w:rsidRPr="0020576C">
              <w:rPr>
                <w:bCs/>
                <w:sz w:val="16"/>
                <w:szCs w:val="16"/>
              </w:rPr>
              <w:t>1014273</w:t>
            </w:r>
          </w:p>
        </w:tc>
        <w:tc>
          <w:tcPr>
            <w:tcW w:w="1003" w:type="dxa"/>
            <w:vAlign w:val="center"/>
          </w:tcPr>
          <w:p w:rsidR="007F1554" w:rsidRPr="0020576C" w:rsidRDefault="007F1554" w:rsidP="00D721AB">
            <w:pPr>
              <w:tabs>
                <w:tab w:val="left" w:pos="3800"/>
              </w:tabs>
              <w:snapToGrid w:val="0"/>
              <w:ind w:hanging="25"/>
              <w:jc w:val="center"/>
              <w:rPr>
                <w:bCs/>
                <w:sz w:val="16"/>
                <w:szCs w:val="16"/>
              </w:rPr>
            </w:pPr>
            <w:r w:rsidRPr="0020576C">
              <w:rPr>
                <w:bCs/>
                <w:sz w:val="16"/>
                <w:szCs w:val="16"/>
              </w:rPr>
              <w:t>1084328</w:t>
            </w:r>
          </w:p>
        </w:tc>
        <w:tc>
          <w:tcPr>
            <w:tcW w:w="1003" w:type="dxa"/>
            <w:vAlign w:val="center"/>
          </w:tcPr>
          <w:p w:rsidR="007F1554" w:rsidRPr="0020576C" w:rsidRDefault="007F1554" w:rsidP="00D721AB">
            <w:pPr>
              <w:tabs>
                <w:tab w:val="left" w:pos="3800"/>
              </w:tabs>
              <w:snapToGrid w:val="0"/>
              <w:jc w:val="center"/>
              <w:rPr>
                <w:bCs/>
                <w:sz w:val="16"/>
                <w:szCs w:val="16"/>
              </w:rPr>
            </w:pPr>
            <w:r w:rsidRPr="0020576C">
              <w:rPr>
                <w:bCs/>
                <w:sz w:val="16"/>
                <w:szCs w:val="16"/>
              </w:rPr>
              <w:t>1148301</w:t>
            </w:r>
          </w:p>
        </w:tc>
        <w:tc>
          <w:tcPr>
            <w:tcW w:w="1003" w:type="dxa"/>
            <w:vAlign w:val="center"/>
          </w:tcPr>
          <w:p w:rsidR="007F1554" w:rsidRPr="0020576C" w:rsidRDefault="007F1554" w:rsidP="00D721AB">
            <w:pPr>
              <w:widowControl w:val="0"/>
              <w:autoSpaceDE w:val="0"/>
              <w:autoSpaceDN w:val="0"/>
              <w:adjustRightInd w:val="0"/>
              <w:jc w:val="center"/>
              <w:rPr>
                <w:sz w:val="16"/>
                <w:szCs w:val="16"/>
              </w:rPr>
            </w:pPr>
            <w:r w:rsidRPr="0020576C">
              <w:rPr>
                <w:sz w:val="16"/>
                <w:szCs w:val="16"/>
              </w:rPr>
              <w:t>1159612</w:t>
            </w:r>
          </w:p>
        </w:tc>
        <w:tc>
          <w:tcPr>
            <w:tcW w:w="1003" w:type="dxa"/>
            <w:vAlign w:val="center"/>
          </w:tcPr>
          <w:p w:rsidR="007F1554" w:rsidRPr="0020576C" w:rsidRDefault="007F1554" w:rsidP="00D721AB">
            <w:pPr>
              <w:widowControl w:val="0"/>
              <w:autoSpaceDE w:val="0"/>
              <w:autoSpaceDN w:val="0"/>
              <w:adjustRightInd w:val="0"/>
              <w:jc w:val="center"/>
              <w:rPr>
                <w:sz w:val="16"/>
                <w:szCs w:val="16"/>
              </w:rPr>
            </w:pPr>
            <w:r w:rsidRPr="0020576C">
              <w:rPr>
                <w:sz w:val="16"/>
                <w:szCs w:val="16"/>
              </w:rPr>
              <w:t>1188122</w:t>
            </w:r>
          </w:p>
        </w:tc>
        <w:tc>
          <w:tcPr>
            <w:tcW w:w="1003" w:type="dxa"/>
            <w:vAlign w:val="center"/>
          </w:tcPr>
          <w:p w:rsidR="007F1554" w:rsidRPr="0020576C" w:rsidRDefault="007F1554" w:rsidP="00D721AB">
            <w:pPr>
              <w:widowControl w:val="0"/>
              <w:autoSpaceDE w:val="0"/>
              <w:autoSpaceDN w:val="0"/>
              <w:adjustRightInd w:val="0"/>
              <w:jc w:val="center"/>
              <w:rPr>
                <w:sz w:val="16"/>
                <w:szCs w:val="16"/>
              </w:rPr>
            </w:pPr>
            <w:r w:rsidRPr="0020576C">
              <w:rPr>
                <w:sz w:val="16"/>
                <w:szCs w:val="16"/>
              </w:rPr>
              <w:t>117,1</w:t>
            </w:r>
          </w:p>
        </w:tc>
      </w:tr>
      <w:tr w:rsidR="007F1554" w:rsidRPr="0020576C" w:rsidTr="00D721AB">
        <w:tc>
          <w:tcPr>
            <w:tcW w:w="2340" w:type="dxa"/>
          </w:tcPr>
          <w:p w:rsidR="007F1554" w:rsidRPr="0020576C" w:rsidRDefault="007F1554" w:rsidP="00D721AB">
            <w:pPr>
              <w:widowControl w:val="0"/>
              <w:autoSpaceDE w:val="0"/>
              <w:autoSpaceDN w:val="0"/>
              <w:adjustRightInd w:val="0"/>
              <w:rPr>
                <w:sz w:val="16"/>
                <w:szCs w:val="16"/>
              </w:rPr>
            </w:pPr>
            <w:r w:rsidRPr="0020576C">
              <w:rPr>
                <w:sz w:val="16"/>
                <w:szCs w:val="16"/>
              </w:rPr>
              <w:t>Оборот розничной торговли на душу населения</w:t>
            </w:r>
          </w:p>
        </w:tc>
        <w:tc>
          <w:tcPr>
            <w:tcW w:w="1002" w:type="dxa"/>
            <w:vAlign w:val="center"/>
          </w:tcPr>
          <w:p w:rsidR="007F1554" w:rsidRPr="0020576C" w:rsidRDefault="007F1554" w:rsidP="00D721AB">
            <w:pPr>
              <w:widowControl w:val="0"/>
              <w:autoSpaceDE w:val="0"/>
              <w:autoSpaceDN w:val="0"/>
              <w:adjustRightInd w:val="0"/>
              <w:jc w:val="center"/>
              <w:rPr>
                <w:sz w:val="16"/>
                <w:szCs w:val="16"/>
              </w:rPr>
            </w:pPr>
            <w:r w:rsidRPr="0020576C">
              <w:rPr>
                <w:sz w:val="16"/>
                <w:szCs w:val="16"/>
              </w:rPr>
              <w:t>тыс. руб.</w:t>
            </w:r>
          </w:p>
        </w:tc>
        <w:tc>
          <w:tcPr>
            <w:tcW w:w="1003" w:type="dxa"/>
            <w:vAlign w:val="center"/>
          </w:tcPr>
          <w:p w:rsidR="007F1554" w:rsidRPr="0020576C" w:rsidRDefault="007F1554" w:rsidP="00D721AB">
            <w:pPr>
              <w:widowControl w:val="0"/>
              <w:autoSpaceDE w:val="0"/>
              <w:autoSpaceDN w:val="0"/>
              <w:adjustRightInd w:val="0"/>
              <w:jc w:val="center"/>
              <w:rPr>
                <w:sz w:val="16"/>
                <w:szCs w:val="16"/>
              </w:rPr>
            </w:pPr>
            <w:r w:rsidRPr="0020576C">
              <w:rPr>
                <w:sz w:val="16"/>
                <w:szCs w:val="16"/>
              </w:rPr>
              <w:t>79,2</w:t>
            </w:r>
          </w:p>
        </w:tc>
        <w:tc>
          <w:tcPr>
            <w:tcW w:w="1003" w:type="dxa"/>
            <w:vAlign w:val="center"/>
          </w:tcPr>
          <w:p w:rsidR="007F1554" w:rsidRPr="0020576C" w:rsidRDefault="007F1554" w:rsidP="00D721AB">
            <w:pPr>
              <w:widowControl w:val="0"/>
              <w:autoSpaceDE w:val="0"/>
              <w:autoSpaceDN w:val="0"/>
              <w:adjustRightInd w:val="0"/>
              <w:jc w:val="center"/>
              <w:rPr>
                <w:sz w:val="16"/>
                <w:szCs w:val="16"/>
              </w:rPr>
            </w:pPr>
            <w:r w:rsidRPr="0020576C">
              <w:rPr>
                <w:sz w:val="16"/>
                <w:szCs w:val="16"/>
              </w:rPr>
              <w:t>85,4</w:t>
            </w:r>
          </w:p>
        </w:tc>
        <w:tc>
          <w:tcPr>
            <w:tcW w:w="1003" w:type="dxa"/>
            <w:vAlign w:val="center"/>
          </w:tcPr>
          <w:p w:rsidR="007F1554" w:rsidRPr="0020576C" w:rsidRDefault="007F1554" w:rsidP="00D721AB">
            <w:pPr>
              <w:widowControl w:val="0"/>
              <w:autoSpaceDE w:val="0"/>
              <w:autoSpaceDN w:val="0"/>
              <w:adjustRightInd w:val="0"/>
              <w:jc w:val="center"/>
              <w:rPr>
                <w:sz w:val="16"/>
                <w:szCs w:val="16"/>
              </w:rPr>
            </w:pPr>
            <w:r w:rsidRPr="0020576C">
              <w:rPr>
                <w:sz w:val="16"/>
                <w:szCs w:val="16"/>
              </w:rPr>
              <w:t>91,6</w:t>
            </w:r>
          </w:p>
        </w:tc>
        <w:tc>
          <w:tcPr>
            <w:tcW w:w="1003" w:type="dxa"/>
            <w:vAlign w:val="center"/>
          </w:tcPr>
          <w:p w:rsidR="007F1554" w:rsidRPr="0020576C" w:rsidRDefault="007F1554" w:rsidP="00D721AB">
            <w:pPr>
              <w:widowControl w:val="0"/>
              <w:autoSpaceDE w:val="0"/>
              <w:autoSpaceDN w:val="0"/>
              <w:adjustRightInd w:val="0"/>
              <w:jc w:val="center"/>
              <w:rPr>
                <w:sz w:val="16"/>
                <w:szCs w:val="16"/>
              </w:rPr>
            </w:pPr>
            <w:r w:rsidRPr="0020576C">
              <w:rPr>
                <w:sz w:val="16"/>
                <w:szCs w:val="16"/>
              </w:rPr>
              <w:t>94,0</w:t>
            </w:r>
          </w:p>
        </w:tc>
        <w:tc>
          <w:tcPr>
            <w:tcW w:w="1003" w:type="dxa"/>
            <w:vAlign w:val="center"/>
          </w:tcPr>
          <w:p w:rsidR="007F1554" w:rsidRPr="0020576C" w:rsidRDefault="007F1554" w:rsidP="00D721AB">
            <w:pPr>
              <w:widowControl w:val="0"/>
              <w:autoSpaceDE w:val="0"/>
              <w:autoSpaceDN w:val="0"/>
              <w:adjustRightInd w:val="0"/>
              <w:jc w:val="center"/>
              <w:rPr>
                <w:sz w:val="16"/>
                <w:szCs w:val="16"/>
              </w:rPr>
            </w:pPr>
            <w:r w:rsidRPr="0020576C">
              <w:rPr>
                <w:sz w:val="16"/>
                <w:szCs w:val="16"/>
              </w:rPr>
              <w:t>98,2</w:t>
            </w:r>
          </w:p>
        </w:tc>
        <w:tc>
          <w:tcPr>
            <w:tcW w:w="1003" w:type="dxa"/>
            <w:vAlign w:val="center"/>
          </w:tcPr>
          <w:p w:rsidR="007F1554" w:rsidRPr="0020576C" w:rsidRDefault="007F1554" w:rsidP="00D721AB">
            <w:pPr>
              <w:widowControl w:val="0"/>
              <w:autoSpaceDE w:val="0"/>
              <w:autoSpaceDN w:val="0"/>
              <w:adjustRightInd w:val="0"/>
              <w:jc w:val="center"/>
              <w:rPr>
                <w:sz w:val="16"/>
                <w:szCs w:val="16"/>
              </w:rPr>
            </w:pPr>
            <w:r w:rsidRPr="0020576C">
              <w:rPr>
                <w:sz w:val="16"/>
                <w:szCs w:val="16"/>
              </w:rPr>
              <w:t>124</w:t>
            </w:r>
          </w:p>
        </w:tc>
      </w:tr>
    </w:tbl>
    <w:p w:rsidR="007F1554" w:rsidRPr="0020576C" w:rsidRDefault="007F1554" w:rsidP="007F1554">
      <w:pPr>
        <w:tabs>
          <w:tab w:val="left" w:pos="960"/>
        </w:tabs>
        <w:spacing w:before="240" w:line="360" w:lineRule="auto"/>
        <w:ind w:firstLine="720"/>
        <w:jc w:val="both"/>
        <w:rPr>
          <w:sz w:val="16"/>
          <w:szCs w:val="16"/>
        </w:rPr>
      </w:pPr>
      <w:r w:rsidRPr="0020576C">
        <w:rPr>
          <w:sz w:val="16"/>
          <w:szCs w:val="16"/>
        </w:rPr>
        <w:t>На территории Орловского района насчитывается 115 объектов стационарной торго</w:t>
      </w:r>
      <w:r w:rsidRPr="0020576C">
        <w:rPr>
          <w:sz w:val="16"/>
          <w:szCs w:val="16"/>
        </w:rPr>
        <w:t>в</w:t>
      </w:r>
      <w:r w:rsidRPr="0020576C">
        <w:rPr>
          <w:sz w:val="16"/>
          <w:szCs w:val="16"/>
        </w:rPr>
        <w:t>ли, 6 павильонов и киосков, 3 аптеки и аптечных пункта.</w:t>
      </w:r>
    </w:p>
    <w:p w:rsidR="007F1554" w:rsidRPr="0020576C" w:rsidRDefault="007F1554" w:rsidP="007F1554">
      <w:pPr>
        <w:tabs>
          <w:tab w:val="left" w:pos="709"/>
          <w:tab w:val="left" w:pos="960"/>
        </w:tabs>
        <w:spacing w:line="360" w:lineRule="auto"/>
        <w:ind w:firstLine="720"/>
        <w:jc w:val="both"/>
        <w:rPr>
          <w:sz w:val="16"/>
          <w:szCs w:val="16"/>
        </w:rPr>
      </w:pPr>
      <w:r w:rsidRPr="0020576C">
        <w:rPr>
          <w:sz w:val="16"/>
          <w:szCs w:val="16"/>
        </w:rPr>
        <w:t>По итогам 2017 года оборот розничной торговли по району составил 1 миллиард 188 миллионов 122 тысячи рублей, темп роста  к 2013 году  составил 117,1 %. Оборот розни</w:t>
      </w:r>
      <w:r w:rsidRPr="0020576C">
        <w:rPr>
          <w:sz w:val="16"/>
          <w:szCs w:val="16"/>
        </w:rPr>
        <w:t>ч</w:t>
      </w:r>
      <w:r w:rsidRPr="0020576C">
        <w:rPr>
          <w:sz w:val="16"/>
          <w:szCs w:val="16"/>
        </w:rPr>
        <w:t>ной торговли на душу населения в 2017 году составил 98 тысяч 200 рублей, рост к 2013 году – 124,0 %.</w:t>
      </w:r>
    </w:p>
    <w:p w:rsidR="007F1554" w:rsidRPr="0020576C" w:rsidRDefault="007F1554" w:rsidP="007F1554">
      <w:pPr>
        <w:widowControl w:val="0"/>
        <w:autoSpaceDE w:val="0"/>
        <w:autoSpaceDN w:val="0"/>
        <w:adjustRightInd w:val="0"/>
        <w:spacing w:line="360" w:lineRule="auto"/>
        <w:ind w:firstLine="720"/>
        <w:jc w:val="both"/>
        <w:rPr>
          <w:sz w:val="16"/>
          <w:szCs w:val="16"/>
        </w:rPr>
      </w:pPr>
      <w:r w:rsidRPr="0020576C">
        <w:rPr>
          <w:sz w:val="16"/>
          <w:szCs w:val="16"/>
        </w:rPr>
        <w:lastRenderedPageBreak/>
        <w:t>Развитие инфраструктуры потребительского рынка неразрывно связано с инвестиц</w:t>
      </w:r>
      <w:r w:rsidRPr="0020576C">
        <w:rPr>
          <w:sz w:val="16"/>
          <w:szCs w:val="16"/>
        </w:rPr>
        <w:t>и</w:t>
      </w:r>
      <w:r w:rsidRPr="0020576C">
        <w:rPr>
          <w:sz w:val="16"/>
          <w:szCs w:val="16"/>
        </w:rPr>
        <w:t>онными вложениями в строительство и реконструкцию объектов торговли, приобретение специализированного оборудования. Ранее действовавшие предприятия торговли оснащаются новым оборудованием, приводятся в соответствие с современными требованиями организации торговли и услуг. В т</w:t>
      </w:r>
      <w:r w:rsidRPr="0020576C">
        <w:rPr>
          <w:sz w:val="16"/>
          <w:szCs w:val="16"/>
        </w:rPr>
        <w:t>е</w:t>
      </w:r>
      <w:r w:rsidRPr="0020576C">
        <w:rPr>
          <w:sz w:val="16"/>
          <w:szCs w:val="16"/>
        </w:rPr>
        <w:t>чение пяти лет открыли свои двери несколько новых магазинов: продовольственный маг</w:t>
      </w:r>
      <w:r w:rsidRPr="0020576C">
        <w:rPr>
          <w:sz w:val="16"/>
          <w:szCs w:val="16"/>
        </w:rPr>
        <w:t>а</w:t>
      </w:r>
      <w:r w:rsidRPr="0020576C">
        <w:rPr>
          <w:sz w:val="16"/>
          <w:szCs w:val="16"/>
        </w:rPr>
        <w:t>зин «Раздолье», в сельских населенных пунктах открылись два продовольственных магазина  и магазин «ТПС», магазин «</w:t>
      </w:r>
      <w:proofErr w:type="spellStart"/>
      <w:r w:rsidRPr="0020576C">
        <w:rPr>
          <w:sz w:val="16"/>
          <w:szCs w:val="16"/>
        </w:rPr>
        <w:t>ЛесДомСад</w:t>
      </w:r>
      <w:proofErr w:type="spellEnd"/>
      <w:r w:rsidRPr="0020576C">
        <w:rPr>
          <w:sz w:val="16"/>
          <w:szCs w:val="16"/>
        </w:rPr>
        <w:t xml:space="preserve">», магазин «Строй-Орлов», магазин «Строй </w:t>
      </w:r>
      <w:proofErr w:type="spellStart"/>
      <w:r w:rsidRPr="0020576C">
        <w:rPr>
          <w:sz w:val="16"/>
          <w:szCs w:val="16"/>
        </w:rPr>
        <w:t>Снаб</w:t>
      </w:r>
      <w:proofErr w:type="spellEnd"/>
      <w:r w:rsidRPr="0020576C">
        <w:rPr>
          <w:sz w:val="16"/>
          <w:szCs w:val="16"/>
        </w:rPr>
        <w:t xml:space="preserve">», магазин «Лукошко», магазин «Очень смешные цены. Одежда и обувь для всей семьи» и другие. </w:t>
      </w:r>
    </w:p>
    <w:p w:rsidR="007F1554" w:rsidRPr="0020576C" w:rsidRDefault="007F1554" w:rsidP="007F1554">
      <w:pPr>
        <w:widowControl w:val="0"/>
        <w:tabs>
          <w:tab w:val="left" w:pos="720"/>
        </w:tabs>
        <w:autoSpaceDE w:val="0"/>
        <w:autoSpaceDN w:val="0"/>
        <w:adjustRightInd w:val="0"/>
        <w:spacing w:line="360" w:lineRule="auto"/>
        <w:ind w:firstLine="720"/>
        <w:jc w:val="both"/>
        <w:rPr>
          <w:sz w:val="16"/>
          <w:szCs w:val="16"/>
        </w:rPr>
      </w:pPr>
      <w:r w:rsidRPr="0020576C">
        <w:rPr>
          <w:sz w:val="16"/>
          <w:szCs w:val="16"/>
        </w:rPr>
        <w:t>На п</w:t>
      </w:r>
      <w:r w:rsidRPr="0020576C">
        <w:rPr>
          <w:sz w:val="16"/>
          <w:szCs w:val="16"/>
        </w:rPr>
        <w:t>о</w:t>
      </w:r>
      <w:r w:rsidRPr="0020576C">
        <w:rPr>
          <w:sz w:val="16"/>
          <w:szCs w:val="16"/>
        </w:rPr>
        <w:t xml:space="preserve">требительский рынок района активно входят федеральные и региональные торговые сети. Открыты магазины торговой сети ЗАО «Тандер»: Магазины «Магнит» и «Магнит - </w:t>
      </w:r>
      <w:proofErr w:type="spellStart"/>
      <w:r w:rsidRPr="0020576C">
        <w:rPr>
          <w:sz w:val="16"/>
          <w:szCs w:val="16"/>
        </w:rPr>
        <w:t>косметик</w:t>
      </w:r>
      <w:proofErr w:type="spellEnd"/>
      <w:r w:rsidRPr="0020576C">
        <w:rPr>
          <w:sz w:val="16"/>
          <w:szCs w:val="16"/>
        </w:rPr>
        <w:t>». В 2017 году открылись новый магазин федеральной торговой сет</w:t>
      </w:r>
      <w:proofErr w:type="gramStart"/>
      <w:r w:rsidRPr="0020576C">
        <w:rPr>
          <w:sz w:val="16"/>
          <w:szCs w:val="16"/>
        </w:rPr>
        <w:t>и ООО</w:t>
      </w:r>
      <w:proofErr w:type="gramEnd"/>
      <w:r w:rsidRPr="0020576C">
        <w:rPr>
          <w:sz w:val="16"/>
          <w:szCs w:val="16"/>
        </w:rPr>
        <w:t xml:space="preserve"> «АГРОТОРГ» универсам «Пятерочка» и магазин торговой сети </w:t>
      </w:r>
      <w:r w:rsidRPr="0020576C">
        <w:rPr>
          <w:color w:val="000000"/>
          <w:sz w:val="16"/>
          <w:szCs w:val="16"/>
          <w:shd w:val="clear" w:color="auto" w:fill="FFFFFF"/>
        </w:rPr>
        <w:t>ООО «Торговый дом «</w:t>
      </w:r>
      <w:proofErr w:type="spellStart"/>
      <w:r w:rsidRPr="0020576C">
        <w:rPr>
          <w:color w:val="000000"/>
          <w:sz w:val="16"/>
          <w:szCs w:val="16"/>
          <w:shd w:val="clear" w:color="auto" w:fill="FFFFFF"/>
        </w:rPr>
        <w:t>Вятушка</w:t>
      </w:r>
      <w:proofErr w:type="spellEnd"/>
      <w:r w:rsidRPr="0020576C">
        <w:rPr>
          <w:color w:val="000000"/>
          <w:sz w:val="16"/>
          <w:szCs w:val="16"/>
          <w:shd w:val="clear" w:color="auto" w:fill="FFFFFF"/>
        </w:rPr>
        <w:t xml:space="preserve">». В 2018 году </w:t>
      </w:r>
      <w:r w:rsidRPr="0020576C">
        <w:rPr>
          <w:sz w:val="16"/>
          <w:szCs w:val="16"/>
        </w:rPr>
        <w:t>открыл свои двери магазин торговой сети «Красное и Белое». С приходом в район сетевых операторов совершенствуются форматы торговли, создаются новые рабочие места, расширяется ассортимент товаров и снижается их цена.</w:t>
      </w:r>
    </w:p>
    <w:p w:rsidR="007F1554" w:rsidRPr="0020576C" w:rsidRDefault="007F1554" w:rsidP="007F1554">
      <w:pPr>
        <w:widowControl w:val="0"/>
        <w:tabs>
          <w:tab w:val="left" w:pos="709"/>
        </w:tabs>
        <w:autoSpaceDE w:val="0"/>
        <w:autoSpaceDN w:val="0"/>
        <w:adjustRightInd w:val="0"/>
        <w:spacing w:line="360" w:lineRule="auto"/>
        <w:ind w:firstLine="720"/>
        <w:jc w:val="both"/>
        <w:rPr>
          <w:sz w:val="16"/>
          <w:szCs w:val="16"/>
        </w:rPr>
      </w:pPr>
      <w:r w:rsidRPr="0020576C">
        <w:rPr>
          <w:sz w:val="16"/>
          <w:szCs w:val="16"/>
        </w:rPr>
        <w:t>Показатель обеспеченности населения площадью торговых объектов по району сост</w:t>
      </w:r>
      <w:r w:rsidRPr="0020576C">
        <w:rPr>
          <w:sz w:val="16"/>
          <w:szCs w:val="16"/>
        </w:rPr>
        <w:t>а</w:t>
      </w:r>
      <w:r w:rsidRPr="0020576C">
        <w:rPr>
          <w:sz w:val="16"/>
          <w:szCs w:val="16"/>
        </w:rPr>
        <w:t xml:space="preserve">вил </w:t>
      </w:r>
      <w:smartTag w:uri="urn:schemas-microsoft-com:office:smarttags" w:element="metricconverter">
        <w:smartTagPr>
          <w:attr w:name="ProductID" w:val="621,3 кв. м"/>
        </w:smartTagPr>
        <w:r w:rsidRPr="0020576C">
          <w:rPr>
            <w:sz w:val="16"/>
            <w:szCs w:val="16"/>
          </w:rPr>
          <w:t>621,3 кв. м</w:t>
        </w:r>
      </w:smartTag>
      <w:r w:rsidRPr="0020576C">
        <w:rPr>
          <w:sz w:val="16"/>
          <w:szCs w:val="16"/>
        </w:rPr>
        <w:t>, что в 1,6 раза больше норматива (</w:t>
      </w:r>
      <w:smartTag w:uri="urn:schemas-microsoft-com:office:smarttags" w:element="metricconverter">
        <w:smartTagPr>
          <w:attr w:name="ProductID" w:val="380 кв. м"/>
        </w:smartTagPr>
        <w:r w:rsidRPr="0020576C">
          <w:rPr>
            <w:sz w:val="16"/>
            <w:szCs w:val="16"/>
          </w:rPr>
          <w:t>380 кв. м</w:t>
        </w:r>
      </w:smartTag>
      <w:r w:rsidRPr="0020576C">
        <w:rPr>
          <w:sz w:val="16"/>
          <w:szCs w:val="16"/>
        </w:rPr>
        <w:t>. на 1 000 жителей).</w:t>
      </w:r>
    </w:p>
    <w:p w:rsidR="007F1554" w:rsidRPr="0020576C" w:rsidRDefault="007F1554" w:rsidP="007F1554">
      <w:pPr>
        <w:widowControl w:val="0"/>
        <w:autoSpaceDE w:val="0"/>
        <w:autoSpaceDN w:val="0"/>
        <w:adjustRightInd w:val="0"/>
        <w:spacing w:line="360" w:lineRule="auto"/>
        <w:ind w:firstLine="720"/>
        <w:jc w:val="both"/>
        <w:rPr>
          <w:i/>
          <w:sz w:val="16"/>
          <w:szCs w:val="16"/>
        </w:rPr>
      </w:pPr>
      <w:r w:rsidRPr="0020576C">
        <w:rPr>
          <w:sz w:val="16"/>
          <w:szCs w:val="16"/>
        </w:rPr>
        <w:t>В настоящее время рынок розничной торговли прочно занял своё место в сегменте п</w:t>
      </w:r>
      <w:r w:rsidRPr="0020576C">
        <w:rPr>
          <w:sz w:val="16"/>
          <w:szCs w:val="16"/>
        </w:rPr>
        <w:t>о</w:t>
      </w:r>
      <w:r w:rsidRPr="0020576C">
        <w:rPr>
          <w:sz w:val="16"/>
          <w:szCs w:val="16"/>
        </w:rPr>
        <w:t>требительского рынка, сохраняя положительную динамику всех объёмных показателей</w:t>
      </w:r>
      <w:r w:rsidRPr="0020576C">
        <w:rPr>
          <w:i/>
          <w:sz w:val="16"/>
          <w:szCs w:val="16"/>
        </w:rPr>
        <w:t xml:space="preserve">. </w:t>
      </w:r>
    </w:p>
    <w:p w:rsidR="007F1554" w:rsidRPr="0020576C" w:rsidRDefault="007F1554" w:rsidP="007F1554">
      <w:pPr>
        <w:tabs>
          <w:tab w:val="left" w:pos="709"/>
        </w:tabs>
        <w:spacing w:line="360" w:lineRule="auto"/>
        <w:ind w:firstLine="720"/>
        <w:jc w:val="both"/>
        <w:rPr>
          <w:sz w:val="16"/>
          <w:szCs w:val="16"/>
        </w:rPr>
      </w:pPr>
      <w:r w:rsidRPr="0020576C">
        <w:rPr>
          <w:sz w:val="16"/>
          <w:szCs w:val="16"/>
        </w:rPr>
        <w:t>Услуги общественного питания оказывают 9 общедоступных предприятий. За 2013-2017 годы произошли изменения инфраструктуры общественного питания: проведена реко</w:t>
      </w:r>
      <w:r w:rsidRPr="0020576C">
        <w:rPr>
          <w:sz w:val="16"/>
          <w:szCs w:val="16"/>
        </w:rPr>
        <w:t>н</w:t>
      </w:r>
      <w:r w:rsidRPr="0020576C">
        <w:rPr>
          <w:sz w:val="16"/>
          <w:szCs w:val="16"/>
        </w:rPr>
        <w:t xml:space="preserve">струкция здания кафе «Встреча», открылись кулинария «Услада» и новое кафе «Царевич». </w:t>
      </w:r>
    </w:p>
    <w:p w:rsidR="007F1554" w:rsidRPr="0020576C" w:rsidRDefault="007F1554" w:rsidP="007F1554">
      <w:pPr>
        <w:tabs>
          <w:tab w:val="left" w:pos="709"/>
        </w:tabs>
        <w:spacing w:line="360" w:lineRule="auto"/>
        <w:ind w:firstLine="720"/>
        <w:jc w:val="right"/>
        <w:rPr>
          <w:sz w:val="16"/>
          <w:szCs w:val="16"/>
        </w:rPr>
      </w:pPr>
      <w:r w:rsidRPr="0020576C">
        <w:rPr>
          <w:sz w:val="16"/>
          <w:szCs w:val="16"/>
        </w:rPr>
        <w:t>Таблица 23</w:t>
      </w:r>
    </w:p>
    <w:p w:rsidR="007F1554" w:rsidRPr="0020576C" w:rsidRDefault="007F1554" w:rsidP="007F1554">
      <w:pPr>
        <w:widowControl w:val="0"/>
        <w:autoSpaceDE w:val="0"/>
        <w:autoSpaceDN w:val="0"/>
        <w:adjustRightInd w:val="0"/>
        <w:spacing w:line="360" w:lineRule="auto"/>
        <w:jc w:val="center"/>
        <w:rPr>
          <w:sz w:val="16"/>
          <w:szCs w:val="16"/>
        </w:rPr>
      </w:pPr>
      <w:r w:rsidRPr="0020576C">
        <w:rPr>
          <w:sz w:val="16"/>
          <w:szCs w:val="16"/>
        </w:rPr>
        <w:t>Основные показатели развития сферы общественн</w:t>
      </w:r>
      <w:r w:rsidRPr="0020576C">
        <w:rPr>
          <w:sz w:val="16"/>
          <w:szCs w:val="16"/>
        </w:rPr>
        <w:t>о</w:t>
      </w:r>
      <w:r w:rsidRPr="0020576C">
        <w:rPr>
          <w:sz w:val="16"/>
          <w:szCs w:val="16"/>
        </w:rPr>
        <w:t>го питания</w:t>
      </w: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3"/>
        <w:gridCol w:w="1080"/>
        <w:gridCol w:w="900"/>
        <w:gridCol w:w="900"/>
        <w:gridCol w:w="900"/>
        <w:gridCol w:w="900"/>
        <w:gridCol w:w="900"/>
        <w:gridCol w:w="1080"/>
      </w:tblGrid>
      <w:tr w:rsidR="007F1554" w:rsidRPr="0020576C" w:rsidTr="00D721AB">
        <w:trPr>
          <w:trHeight w:val="537"/>
        </w:trPr>
        <w:tc>
          <w:tcPr>
            <w:tcW w:w="2803" w:type="dxa"/>
            <w:vAlign w:val="center"/>
          </w:tcPr>
          <w:p w:rsidR="007F1554" w:rsidRPr="0020576C" w:rsidRDefault="007F1554" w:rsidP="00D721AB">
            <w:pPr>
              <w:widowControl w:val="0"/>
              <w:autoSpaceDE w:val="0"/>
              <w:autoSpaceDN w:val="0"/>
              <w:adjustRightInd w:val="0"/>
              <w:jc w:val="center"/>
              <w:rPr>
                <w:b/>
                <w:sz w:val="16"/>
                <w:szCs w:val="16"/>
              </w:rPr>
            </w:pPr>
            <w:r w:rsidRPr="0020576C">
              <w:rPr>
                <w:b/>
                <w:sz w:val="16"/>
                <w:szCs w:val="16"/>
              </w:rPr>
              <w:t>Наименование показателя</w:t>
            </w:r>
          </w:p>
        </w:tc>
        <w:tc>
          <w:tcPr>
            <w:tcW w:w="1080" w:type="dxa"/>
            <w:vAlign w:val="center"/>
          </w:tcPr>
          <w:p w:rsidR="007F1554" w:rsidRPr="0020576C" w:rsidRDefault="007F1554" w:rsidP="00D721AB">
            <w:pPr>
              <w:widowControl w:val="0"/>
              <w:autoSpaceDE w:val="0"/>
              <w:autoSpaceDN w:val="0"/>
              <w:adjustRightInd w:val="0"/>
              <w:jc w:val="center"/>
              <w:rPr>
                <w:b/>
                <w:sz w:val="16"/>
                <w:szCs w:val="16"/>
              </w:rPr>
            </w:pPr>
            <w:r w:rsidRPr="0020576C">
              <w:rPr>
                <w:b/>
                <w:sz w:val="16"/>
                <w:szCs w:val="16"/>
              </w:rPr>
              <w:t>Ед.</w:t>
            </w:r>
          </w:p>
          <w:p w:rsidR="007F1554" w:rsidRPr="0020576C" w:rsidRDefault="007F1554" w:rsidP="00D721AB">
            <w:pPr>
              <w:widowControl w:val="0"/>
              <w:autoSpaceDE w:val="0"/>
              <w:autoSpaceDN w:val="0"/>
              <w:adjustRightInd w:val="0"/>
              <w:jc w:val="center"/>
              <w:rPr>
                <w:b/>
                <w:sz w:val="16"/>
                <w:szCs w:val="16"/>
              </w:rPr>
            </w:pPr>
            <w:r w:rsidRPr="0020576C">
              <w:rPr>
                <w:b/>
                <w:sz w:val="16"/>
                <w:szCs w:val="16"/>
              </w:rPr>
              <w:t>изм.</w:t>
            </w:r>
          </w:p>
        </w:tc>
        <w:tc>
          <w:tcPr>
            <w:tcW w:w="900" w:type="dxa"/>
            <w:vAlign w:val="center"/>
          </w:tcPr>
          <w:p w:rsidR="007F1554" w:rsidRPr="0020576C" w:rsidRDefault="007F1554" w:rsidP="00D721AB">
            <w:pPr>
              <w:widowControl w:val="0"/>
              <w:autoSpaceDE w:val="0"/>
              <w:autoSpaceDN w:val="0"/>
              <w:adjustRightInd w:val="0"/>
              <w:jc w:val="center"/>
              <w:rPr>
                <w:b/>
                <w:sz w:val="16"/>
                <w:szCs w:val="16"/>
              </w:rPr>
            </w:pPr>
            <w:r w:rsidRPr="0020576C">
              <w:rPr>
                <w:b/>
                <w:sz w:val="16"/>
                <w:szCs w:val="16"/>
              </w:rPr>
              <w:t>2013 год</w:t>
            </w:r>
          </w:p>
        </w:tc>
        <w:tc>
          <w:tcPr>
            <w:tcW w:w="900" w:type="dxa"/>
            <w:vAlign w:val="center"/>
          </w:tcPr>
          <w:p w:rsidR="007F1554" w:rsidRPr="0020576C" w:rsidRDefault="007F1554" w:rsidP="00D721AB">
            <w:pPr>
              <w:widowControl w:val="0"/>
              <w:autoSpaceDE w:val="0"/>
              <w:autoSpaceDN w:val="0"/>
              <w:adjustRightInd w:val="0"/>
              <w:jc w:val="center"/>
              <w:rPr>
                <w:b/>
                <w:sz w:val="16"/>
                <w:szCs w:val="16"/>
              </w:rPr>
            </w:pPr>
            <w:r w:rsidRPr="0020576C">
              <w:rPr>
                <w:b/>
                <w:sz w:val="16"/>
                <w:szCs w:val="16"/>
              </w:rPr>
              <w:t>2014 год</w:t>
            </w:r>
          </w:p>
        </w:tc>
        <w:tc>
          <w:tcPr>
            <w:tcW w:w="900" w:type="dxa"/>
            <w:vAlign w:val="center"/>
          </w:tcPr>
          <w:p w:rsidR="007F1554" w:rsidRPr="0020576C" w:rsidRDefault="007F1554" w:rsidP="00D721AB">
            <w:pPr>
              <w:widowControl w:val="0"/>
              <w:autoSpaceDE w:val="0"/>
              <w:autoSpaceDN w:val="0"/>
              <w:adjustRightInd w:val="0"/>
              <w:jc w:val="center"/>
              <w:rPr>
                <w:b/>
                <w:sz w:val="16"/>
                <w:szCs w:val="16"/>
              </w:rPr>
            </w:pPr>
            <w:r w:rsidRPr="0020576C">
              <w:rPr>
                <w:b/>
                <w:sz w:val="16"/>
                <w:szCs w:val="16"/>
              </w:rPr>
              <w:t>2015 год</w:t>
            </w:r>
          </w:p>
        </w:tc>
        <w:tc>
          <w:tcPr>
            <w:tcW w:w="900" w:type="dxa"/>
            <w:vAlign w:val="center"/>
          </w:tcPr>
          <w:p w:rsidR="007F1554" w:rsidRPr="0020576C" w:rsidRDefault="007F1554" w:rsidP="00D721AB">
            <w:pPr>
              <w:widowControl w:val="0"/>
              <w:autoSpaceDE w:val="0"/>
              <w:autoSpaceDN w:val="0"/>
              <w:adjustRightInd w:val="0"/>
              <w:jc w:val="center"/>
              <w:rPr>
                <w:b/>
                <w:sz w:val="16"/>
                <w:szCs w:val="16"/>
              </w:rPr>
            </w:pPr>
            <w:r w:rsidRPr="0020576C">
              <w:rPr>
                <w:b/>
                <w:sz w:val="16"/>
                <w:szCs w:val="16"/>
              </w:rPr>
              <w:t>2016 год</w:t>
            </w:r>
          </w:p>
        </w:tc>
        <w:tc>
          <w:tcPr>
            <w:tcW w:w="900" w:type="dxa"/>
            <w:vAlign w:val="center"/>
          </w:tcPr>
          <w:p w:rsidR="007F1554" w:rsidRPr="0020576C" w:rsidRDefault="007F1554" w:rsidP="00D721AB">
            <w:pPr>
              <w:widowControl w:val="0"/>
              <w:autoSpaceDE w:val="0"/>
              <w:autoSpaceDN w:val="0"/>
              <w:adjustRightInd w:val="0"/>
              <w:jc w:val="center"/>
              <w:rPr>
                <w:b/>
                <w:sz w:val="16"/>
                <w:szCs w:val="16"/>
              </w:rPr>
            </w:pPr>
            <w:r w:rsidRPr="0020576C">
              <w:rPr>
                <w:b/>
                <w:sz w:val="16"/>
                <w:szCs w:val="16"/>
              </w:rPr>
              <w:t>2017 год</w:t>
            </w:r>
          </w:p>
        </w:tc>
        <w:tc>
          <w:tcPr>
            <w:tcW w:w="1080" w:type="dxa"/>
            <w:vAlign w:val="center"/>
          </w:tcPr>
          <w:p w:rsidR="007F1554" w:rsidRPr="0020576C" w:rsidRDefault="007F1554" w:rsidP="00D721AB">
            <w:pPr>
              <w:widowControl w:val="0"/>
              <w:autoSpaceDE w:val="0"/>
              <w:autoSpaceDN w:val="0"/>
              <w:adjustRightInd w:val="0"/>
              <w:jc w:val="center"/>
              <w:rPr>
                <w:b/>
                <w:sz w:val="16"/>
                <w:szCs w:val="16"/>
              </w:rPr>
            </w:pPr>
            <w:r w:rsidRPr="0020576C">
              <w:rPr>
                <w:b/>
                <w:sz w:val="16"/>
                <w:szCs w:val="16"/>
              </w:rPr>
              <w:t>2017г. к 2013г.,</w:t>
            </w:r>
          </w:p>
          <w:p w:rsidR="007F1554" w:rsidRPr="0020576C" w:rsidRDefault="007F1554" w:rsidP="00D721AB">
            <w:pPr>
              <w:widowControl w:val="0"/>
              <w:autoSpaceDE w:val="0"/>
              <w:autoSpaceDN w:val="0"/>
              <w:adjustRightInd w:val="0"/>
              <w:jc w:val="center"/>
              <w:rPr>
                <w:b/>
                <w:sz w:val="16"/>
                <w:szCs w:val="16"/>
              </w:rPr>
            </w:pPr>
            <w:r w:rsidRPr="0020576C">
              <w:rPr>
                <w:b/>
                <w:sz w:val="16"/>
                <w:szCs w:val="16"/>
              </w:rPr>
              <w:t>в %</w:t>
            </w:r>
          </w:p>
        </w:tc>
      </w:tr>
      <w:tr w:rsidR="007F1554" w:rsidRPr="0020576C" w:rsidTr="00D721AB">
        <w:trPr>
          <w:trHeight w:val="779"/>
        </w:trPr>
        <w:tc>
          <w:tcPr>
            <w:tcW w:w="2803" w:type="dxa"/>
          </w:tcPr>
          <w:p w:rsidR="007F1554" w:rsidRPr="0020576C" w:rsidRDefault="007F1554" w:rsidP="00D721AB">
            <w:pPr>
              <w:widowControl w:val="0"/>
              <w:autoSpaceDE w:val="0"/>
              <w:autoSpaceDN w:val="0"/>
              <w:adjustRightInd w:val="0"/>
              <w:rPr>
                <w:sz w:val="16"/>
                <w:szCs w:val="16"/>
              </w:rPr>
            </w:pPr>
            <w:r w:rsidRPr="0020576C">
              <w:rPr>
                <w:sz w:val="16"/>
                <w:szCs w:val="16"/>
              </w:rPr>
              <w:t>Количество предприятий о</w:t>
            </w:r>
            <w:r w:rsidRPr="0020576C">
              <w:rPr>
                <w:sz w:val="16"/>
                <w:szCs w:val="16"/>
              </w:rPr>
              <w:t>б</w:t>
            </w:r>
            <w:r w:rsidRPr="0020576C">
              <w:rPr>
                <w:sz w:val="16"/>
                <w:szCs w:val="16"/>
              </w:rPr>
              <w:t>щественного питания (без школьных столовых и буф</w:t>
            </w:r>
            <w:r w:rsidRPr="0020576C">
              <w:rPr>
                <w:sz w:val="16"/>
                <w:szCs w:val="16"/>
              </w:rPr>
              <w:t>е</w:t>
            </w:r>
            <w:r w:rsidRPr="0020576C">
              <w:rPr>
                <w:sz w:val="16"/>
                <w:szCs w:val="16"/>
              </w:rPr>
              <w:t>тов)</w:t>
            </w:r>
          </w:p>
        </w:tc>
        <w:tc>
          <w:tcPr>
            <w:tcW w:w="1080" w:type="dxa"/>
            <w:vAlign w:val="center"/>
          </w:tcPr>
          <w:p w:rsidR="007F1554" w:rsidRPr="0020576C" w:rsidRDefault="007F1554" w:rsidP="00D721AB">
            <w:pPr>
              <w:widowControl w:val="0"/>
              <w:autoSpaceDE w:val="0"/>
              <w:autoSpaceDN w:val="0"/>
              <w:adjustRightInd w:val="0"/>
              <w:jc w:val="center"/>
              <w:rPr>
                <w:sz w:val="16"/>
                <w:szCs w:val="16"/>
              </w:rPr>
            </w:pPr>
            <w:r w:rsidRPr="0020576C">
              <w:rPr>
                <w:sz w:val="16"/>
                <w:szCs w:val="16"/>
              </w:rPr>
              <w:t>единиц</w:t>
            </w:r>
          </w:p>
        </w:tc>
        <w:tc>
          <w:tcPr>
            <w:tcW w:w="900" w:type="dxa"/>
            <w:vAlign w:val="center"/>
          </w:tcPr>
          <w:p w:rsidR="007F1554" w:rsidRPr="0020576C" w:rsidRDefault="007F1554" w:rsidP="00D721AB">
            <w:pPr>
              <w:widowControl w:val="0"/>
              <w:autoSpaceDE w:val="0"/>
              <w:autoSpaceDN w:val="0"/>
              <w:adjustRightInd w:val="0"/>
              <w:jc w:val="center"/>
              <w:rPr>
                <w:sz w:val="16"/>
                <w:szCs w:val="16"/>
              </w:rPr>
            </w:pPr>
            <w:r w:rsidRPr="0020576C">
              <w:rPr>
                <w:sz w:val="16"/>
                <w:szCs w:val="16"/>
              </w:rPr>
              <w:t>8</w:t>
            </w:r>
          </w:p>
        </w:tc>
        <w:tc>
          <w:tcPr>
            <w:tcW w:w="900" w:type="dxa"/>
            <w:vAlign w:val="center"/>
          </w:tcPr>
          <w:p w:rsidR="007F1554" w:rsidRPr="0020576C" w:rsidRDefault="007F1554" w:rsidP="00D721AB">
            <w:pPr>
              <w:widowControl w:val="0"/>
              <w:autoSpaceDE w:val="0"/>
              <w:autoSpaceDN w:val="0"/>
              <w:adjustRightInd w:val="0"/>
              <w:jc w:val="center"/>
              <w:rPr>
                <w:sz w:val="16"/>
                <w:szCs w:val="16"/>
              </w:rPr>
            </w:pPr>
            <w:r w:rsidRPr="0020576C">
              <w:rPr>
                <w:sz w:val="16"/>
                <w:szCs w:val="16"/>
              </w:rPr>
              <w:t>9</w:t>
            </w:r>
          </w:p>
        </w:tc>
        <w:tc>
          <w:tcPr>
            <w:tcW w:w="900" w:type="dxa"/>
            <w:vAlign w:val="center"/>
          </w:tcPr>
          <w:p w:rsidR="007F1554" w:rsidRPr="0020576C" w:rsidRDefault="007F1554" w:rsidP="00D721AB">
            <w:pPr>
              <w:widowControl w:val="0"/>
              <w:autoSpaceDE w:val="0"/>
              <w:autoSpaceDN w:val="0"/>
              <w:adjustRightInd w:val="0"/>
              <w:jc w:val="center"/>
              <w:rPr>
                <w:sz w:val="16"/>
                <w:szCs w:val="16"/>
              </w:rPr>
            </w:pPr>
            <w:r w:rsidRPr="0020576C">
              <w:rPr>
                <w:sz w:val="16"/>
                <w:szCs w:val="16"/>
              </w:rPr>
              <w:t>10</w:t>
            </w:r>
          </w:p>
        </w:tc>
        <w:tc>
          <w:tcPr>
            <w:tcW w:w="900" w:type="dxa"/>
            <w:vAlign w:val="center"/>
          </w:tcPr>
          <w:p w:rsidR="007F1554" w:rsidRPr="0020576C" w:rsidRDefault="007F1554" w:rsidP="00D721AB">
            <w:pPr>
              <w:widowControl w:val="0"/>
              <w:autoSpaceDE w:val="0"/>
              <w:autoSpaceDN w:val="0"/>
              <w:adjustRightInd w:val="0"/>
              <w:jc w:val="center"/>
              <w:rPr>
                <w:sz w:val="16"/>
                <w:szCs w:val="16"/>
              </w:rPr>
            </w:pPr>
            <w:r w:rsidRPr="0020576C">
              <w:rPr>
                <w:sz w:val="16"/>
                <w:szCs w:val="16"/>
              </w:rPr>
              <w:t>9</w:t>
            </w:r>
          </w:p>
        </w:tc>
        <w:tc>
          <w:tcPr>
            <w:tcW w:w="900" w:type="dxa"/>
            <w:vAlign w:val="center"/>
          </w:tcPr>
          <w:p w:rsidR="007F1554" w:rsidRPr="0020576C" w:rsidRDefault="007F1554" w:rsidP="00D721AB">
            <w:pPr>
              <w:widowControl w:val="0"/>
              <w:autoSpaceDE w:val="0"/>
              <w:autoSpaceDN w:val="0"/>
              <w:adjustRightInd w:val="0"/>
              <w:jc w:val="center"/>
              <w:rPr>
                <w:sz w:val="16"/>
                <w:szCs w:val="16"/>
              </w:rPr>
            </w:pPr>
            <w:r w:rsidRPr="0020576C">
              <w:rPr>
                <w:sz w:val="16"/>
                <w:szCs w:val="16"/>
              </w:rPr>
              <w:t>10</w:t>
            </w:r>
          </w:p>
        </w:tc>
        <w:tc>
          <w:tcPr>
            <w:tcW w:w="1080" w:type="dxa"/>
            <w:vAlign w:val="center"/>
          </w:tcPr>
          <w:p w:rsidR="007F1554" w:rsidRPr="0020576C" w:rsidRDefault="007F1554" w:rsidP="00D721AB">
            <w:pPr>
              <w:widowControl w:val="0"/>
              <w:autoSpaceDE w:val="0"/>
              <w:autoSpaceDN w:val="0"/>
              <w:adjustRightInd w:val="0"/>
              <w:jc w:val="center"/>
              <w:rPr>
                <w:sz w:val="16"/>
                <w:szCs w:val="16"/>
              </w:rPr>
            </w:pPr>
            <w:r w:rsidRPr="0020576C">
              <w:rPr>
                <w:sz w:val="16"/>
                <w:szCs w:val="16"/>
              </w:rPr>
              <w:t>125,0</w:t>
            </w:r>
          </w:p>
        </w:tc>
      </w:tr>
      <w:tr w:rsidR="007F1554" w:rsidRPr="0020576C" w:rsidTr="00D721AB">
        <w:trPr>
          <w:trHeight w:val="519"/>
        </w:trPr>
        <w:tc>
          <w:tcPr>
            <w:tcW w:w="2803" w:type="dxa"/>
          </w:tcPr>
          <w:p w:rsidR="007F1554" w:rsidRPr="0020576C" w:rsidRDefault="007F1554" w:rsidP="00D721AB">
            <w:pPr>
              <w:widowControl w:val="0"/>
              <w:autoSpaceDE w:val="0"/>
              <w:autoSpaceDN w:val="0"/>
              <w:adjustRightInd w:val="0"/>
              <w:rPr>
                <w:sz w:val="16"/>
                <w:szCs w:val="16"/>
              </w:rPr>
            </w:pPr>
            <w:r w:rsidRPr="0020576C">
              <w:rPr>
                <w:sz w:val="16"/>
                <w:szCs w:val="16"/>
              </w:rPr>
              <w:t>Оборот общественного пит</w:t>
            </w:r>
            <w:r w:rsidRPr="0020576C">
              <w:rPr>
                <w:sz w:val="16"/>
                <w:szCs w:val="16"/>
              </w:rPr>
              <w:t>а</w:t>
            </w:r>
            <w:r w:rsidRPr="0020576C">
              <w:rPr>
                <w:sz w:val="16"/>
                <w:szCs w:val="16"/>
              </w:rPr>
              <w:t xml:space="preserve">ния </w:t>
            </w:r>
          </w:p>
        </w:tc>
        <w:tc>
          <w:tcPr>
            <w:tcW w:w="1080" w:type="dxa"/>
            <w:vAlign w:val="center"/>
          </w:tcPr>
          <w:p w:rsidR="007F1554" w:rsidRPr="0020576C" w:rsidRDefault="007F1554" w:rsidP="00D721AB">
            <w:pPr>
              <w:tabs>
                <w:tab w:val="left" w:pos="3800"/>
              </w:tabs>
              <w:snapToGrid w:val="0"/>
              <w:jc w:val="center"/>
              <w:rPr>
                <w:bCs/>
                <w:sz w:val="16"/>
                <w:szCs w:val="16"/>
              </w:rPr>
            </w:pPr>
            <w:r w:rsidRPr="0020576C">
              <w:rPr>
                <w:bCs/>
                <w:sz w:val="16"/>
                <w:szCs w:val="16"/>
              </w:rPr>
              <w:t>тыс. руб.</w:t>
            </w:r>
          </w:p>
        </w:tc>
        <w:tc>
          <w:tcPr>
            <w:tcW w:w="900" w:type="dxa"/>
            <w:vAlign w:val="center"/>
          </w:tcPr>
          <w:p w:rsidR="007F1554" w:rsidRPr="0020576C" w:rsidRDefault="007F1554" w:rsidP="00D721AB">
            <w:pPr>
              <w:tabs>
                <w:tab w:val="left" w:pos="3800"/>
              </w:tabs>
              <w:snapToGrid w:val="0"/>
              <w:jc w:val="center"/>
              <w:rPr>
                <w:bCs/>
                <w:sz w:val="16"/>
                <w:szCs w:val="16"/>
              </w:rPr>
            </w:pPr>
            <w:r w:rsidRPr="0020576C">
              <w:rPr>
                <w:bCs/>
                <w:sz w:val="16"/>
                <w:szCs w:val="16"/>
              </w:rPr>
              <w:t>26942</w:t>
            </w:r>
          </w:p>
        </w:tc>
        <w:tc>
          <w:tcPr>
            <w:tcW w:w="900" w:type="dxa"/>
            <w:vAlign w:val="center"/>
          </w:tcPr>
          <w:p w:rsidR="007F1554" w:rsidRPr="0020576C" w:rsidRDefault="007F1554" w:rsidP="00D721AB">
            <w:pPr>
              <w:tabs>
                <w:tab w:val="left" w:pos="3800"/>
              </w:tabs>
              <w:snapToGrid w:val="0"/>
              <w:ind w:hanging="25"/>
              <w:jc w:val="center"/>
              <w:rPr>
                <w:bCs/>
                <w:sz w:val="16"/>
                <w:szCs w:val="16"/>
              </w:rPr>
            </w:pPr>
            <w:r w:rsidRPr="0020576C">
              <w:rPr>
                <w:bCs/>
                <w:sz w:val="16"/>
                <w:szCs w:val="16"/>
              </w:rPr>
              <w:t>29063</w:t>
            </w:r>
          </w:p>
        </w:tc>
        <w:tc>
          <w:tcPr>
            <w:tcW w:w="900" w:type="dxa"/>
            <w:vAlign w:val="center"/>
          </w:tcPr>
          <w:p w:rsidR="007F1554" w:rsidRPr="0020576C" w:rsidRDefault="007F1554" w:rsidP="00D721AB">
            <w:pPr>
              <w:tabs>
                <w:tab w:val="left" w:pos="3800"/>
              </w:tabs>
              <w:snapToGrid w:val="0"/>
              <w:jc w:val="center"/>
              <w:rPr>
                <w:bCs/>
                <w:sz w:val="16"/>
                <w:szCs w:val="16"/>
              </w:rPr>
            </w:pPr>
            <w:r w:rsidRPr="0020576C">
              <w:rPr>
                <w:bCs/>
                <w:sz w:val="16"/>
                <w:szCs w:val="16"/>
              </w:rPr>
              <w:t>31024</w:t>
            </w:r>
          </w:p>
        </w:tc>
        <w:tc>
          <w:tcPr>
            <w:tcW w:w="900" w:type="dxa"/>
            <w:vAlign w:val="center"/>
          </w:tcPr>
          <w:p w:rsidR="007F1554" w:rsidRPr="0020576C" w:rsidRDefault="007F1554" w:rsidP="00D721AB">
            <w:pPr>
              <w:tabs>
                <w:tab w:val="left" w:pos="3800"/>
              </w:tabs>
              <w:snapToGrid w:val="0"/>
              <w:jc w:val="center"/>
              <w:rPr>
                <w:bCs/>
                <w:sz w:val="16"/>
                <w:szCs w:val="16"/>
              </w:rPr>
            </w:pPr>
            <w:r w:rsidRPr="0020576C">
              <w:rPr>
                <w:bCs/>
                <w:sz w:val="16"/>
                <w:szCs w:val="16"/>
              </w:rPr>
              <w:t>29387</w:t>
            </w:r>
          </w:p>
        </w:tc>
        <w:tc>
          <w:tcPr>
            <w:tcW w:w="900" w:type="dxa"/>
            <w:vAlign w:val="center"/>
          </w:tcPr>
          <w:p w:rsidR="007F1554" w:rsidRPr="0020576C" w:rsidRDefault="007F1554" w:rsidP="00D721AB">
            <w:pPr>
              <w:tabs>
                <w:tab w:val="left" w:pos="3800"/>
              </w:tabs>
              <w:snapToGrid w:val="0"/>
              <w:jc w:val="center"/>
              <w:rPr>
                <w:bCs/>
                <w:sz w:val="16"/>
                <w:szCs w:val="16"/>
              </w:rPr>
            </w:pPr>
            <w:r w:rsidRPr="0020576C">
              <w:rPr>
                <w:bCs/>
                <w:sz w:val="16"/>
                <w:szCs w:val="16"/>
              </w:rPr>
              <w:t>30280</w:t>
            </w:r>
          </w:p>
        </w:tc>
        <w:tc>
          <w:tcPr>
            <w:tcW w:w="1080" w:type="dxa"/>
            <w:vAlign w:val="center"/>
          </w:tcPr>
          <w:p w:rsidR="007F1554" w:rsidRPr="0020576C" w:rsidRDefault="007F1554" w:rsidP="00D721AB">
            <w:pPr>
              <w:tabs>
                <w:tab w:val="left" w:pos="3800"/>
              </w:tabs>
              <w:snapToGrid w:val="0"/>
              <w:jc w:val="center"/>
              <w:rPr>
                <w:bCs/>
                <w:sz w:val="16"/>
                <w:szCs w:val="16"/>
              </w:rPr>
            </w:pPr>
            <w:r w:rsidRPr="0020576C">
              <w:rPr>
                <w:bCs/>
                <w:sz w:val="16"/>
                <w:szCs w:val="16"/>
              </w:rPr>
              <w:t>112,4</w:t>
            </w:r>
          </w:p>
        </w:tc>
      </w:tr>
      <w:tr w:rsidR="007F1554" w:rsidRPr="0020576C" w:rsidTr="00D721AB">
        <w:trPr>
          <w:trHeight w:val="519"/>
        </w:trPr>
        <w:tc>
          <w:tcPr>
            <w:tcW w:w="2803" w:type="dxa"/>
          </w:tcPr>
          <w:p w:rsidR="007F1554" w:rsidRPr="0020576C" w:rsidRDefault="007F1554" w:rsidP="00D721AB">
            <w:pPr>
              <w:widowControl w:val="0"/>
              <w:autoSpaceDE w:val="0"/>
              <w:autoSpaceDN w:val="0"/>
              <w:adjustRightInd w:val="0"/>
              <w:rPr>
                <w:sz w:val="16"/>
                <w:szCs w:val="16"/>
              </w:rPr>
            </w:pPr>
            <w:r w:rsidRPr="0020576C">
              <w:rPr>
                <w:sz w:val="16"/>
                <w:szCs w:val="16"/>
              </w:rPr>
              <w:t>Оборот общественного питания на душу насел</w:t>
            </w:r>
            <w:r w:rsidRPr="0020576C">
              <w:rPr>
                <w:sz w:val="16"/>
                <w:szCs w:val="16"/>
              </w:rPr>
              <w:t>е</w:t>
            </w:r>
            <w:r w:rsidRPr="0020576C">
              <w:rPr>
                <w:sz w:val="16"/>
                <w:szCs w:val="16"/>
              </w:rPr>
              <w:t>ния</w:t>
            </w:r>
          </w:p>
        </w:tc>
        <w:tc>
          <w:tcPr>
            <w:tcW w:w="1080" w:type="dxa"/>
            <w:vAlign w:val="center"/>
          </w:tcPr>
          <w:p w:rsidR="007F1554" w:rsidRPr="0020576C" w:rsidRDefault="007F1554" w:rsidP="00D721AB">
            <w:pPr>
              <w:widowControl w:val="0"/>
              <w:autoSpaceDE w:val="0"/>
              <w:autoSpaceDN w:val="0"/>
              <w:adjustRightInd w:val="0"/>
              <w:jc w:val="center"/>
              <w:rPr>
                <w:sz w:val="16"/>
                <w:szCs w:val="16"/>
              </w:rPr>
            </w:pPr>
            <w:r w:rsidRPr="0020576C">
              <w:rPr>
                <w:sz w:val="16"/>
                <w:szCs w:val="16"/>
              </w:rPr>
              <w:t>тыс. руб.</w:t>
            </w:r>
          </w:p>
        </w:tc>
        <w:tc>
          <w:tcPr>
            <w:tcW w:w="900" w:type="dxa"/>
            <w:vAlign w:val="center"/>
          </w:tcPr>
          <w:p w:rsidR="007F1554" w:rsidRPr="0020576C" w:rsidRDefault="007F1554" w:rsidP="00D721AB">
            <w:pPr>
              <w:widowControl w:val="0"/>
              <w:autoSpaceDE w:val="0"/>
              <w:autoSpaceDN w:val="0"/>
              <w:adjustRightInd w:val="0"/>
              <w:jc w:val="center"/>
              <w:rPr>
                <w:sz w:val="16"/>
                <w:szCs w:val="16"/>
              </w:rPr>
            </w:pPr>
            <w:r w:rsidRPr="0020576C">
              <w:rPr>
                <w:sz w:val="16"/>
                <w:szCs w:val="16"/>
              </w:rPr>
              <w:t>2,1</w:t>
            </w:r>
          </w:p>
        </w:tc>
        <w:tc>
          <w:tcPr>
            <w:tcW w:w="900" w:type="dxa"/>
            <w:vAlign w:val="center"/>
          </w:tcPr>
          <w:p w:rsidR="007F1554" w:rsidRPr="0020576C" w:rsidRDefault="007F1554" w:rsidP="00D721AB">
            <w:pPr>
              <w:widowControl w:val="0"/>
              <w:autoSpaceDE w:val="0"/>
              <w:autoSpaceDN w:val="0"/>
              <w:adjustRightInd w:val="0"/>
              <w:jc w:val="center"/>
              <w:rPr>
                <w:sz w:val="16"/>
                <w:szCs w:val="16"/>
              </w:rPr>
            </w:pPr>
            <w:r w:rsidRPr="0020576C">
              <w:rPr>
                <w:sz w:val="16"/>
                <w:szCs w:val="16"/>
              </w:rPr>
              <w:t>2,3</w:t>
            </w:r>
          </w:p>
        </w:tc>
        <w:tc>
          <w:tcPr>
            <w:tcW w:w="900" w:type="dxa"/>
            <w:vAlign w:val="center"/>
          </w:tcPr>
          <w:p w:rsidR="007F1554" w:rsidRPr="0020576C" w:rsidRDefault="007F1554" w:rsidP="00D721AB">
            <w:pPr>
              <w:widowControl w:val="0"/>
              <w:autoSpaceDE w:val="0"/>
              <w:autoSpaceDN w:val="0"/>
              <w:adjustRightInd w:val="0"/>
              <w:jc w:val="center"/>
              <w:rPr>
                <w:sz w:val="16"/>
                <w:szCs w:val="16"/>
              </w:rPr>
            </w:pPr>
            <w:r w:rsidRPr="0020576C">
              <w:rPr>
                <w:sz w:val="16"/>
                <w:szCs w:val="16"/>
              </w:rPr>
              <w:t>2,5</w:t>
            </w:r>
          </w:p>
        </w:tc>
        <w:tc>
          <w:tcPr>
            <w:tcW w:w="900" w:type="dxa"/>
            <w:vAlign w:val="center"/>
          </w:tcPr>
          <w:p w:rsidR="007F1554" w:rsidRPr="0020576C" w:rsidRDefault="007F1554" w:rsidP="00D721AB">
            <w:pPr>
              <w:widowControl w:val="0"/>
              <w:autoSpaceDE w:val="0"/>
              <w:autoSpaceDN w:val="0"/>
              <w:adjustRightInd w:val="0"/>
              <w:jc w:val="center"/>
              <w:rPr>
                <w:sz w:val="16"/>
                <w:szCs w:val="16"/>
              </w:rPr>
            </w:pPr>
            <w:r w:rsidRPr="0020576C">
              <w:rPr>
                <w:sz w:val="16"/>
                <w:szCs w:val="16"/>
              </w:rPr>
              <w:t>2,4</w:t>
            </w:r>
          </w:p>
        </w:tc>
        <w:tc>
          <w:tcPr>
            <w:tcW w:w="900" w:type="dxa"/>
            <w:vAlign w:val="center"/>
          </w:tcPr>
          <w:p w:rsidR="007F1554" w:rsidRPr="0020576C" w:rsidRDefault="007F1554" w:rsidP="00D721AB">
            <w:pPr>
              <w:widowControl w:val="0"/>
              <w:autoSpaceDE w:val="0"/>
              <w:autoSpaceDN w:val="0"/>
              <w:adjustRightInd w:val="0"/>
              <w:jc w:val="center"/>
              <w:rPr>
                <w:sz w:val="16"/>
                <w:szCs w:val="16"/>
              </w:rPr>
            </w:pPr>
            <w:r w:rsidRPr="0020576C">
              <w:rPr>
                <w:sz w:val="16"/>
                <w:szCs w:val="16"/>
              </w:rPr>
              <w:t>2,5</w:t>
            </w:r>
          </w:p>
        </w:tc>
        <w:tc>
          <w:tcPr>
            <w:tcW w:w="1080" w:type="dxa"/>
            <w:vAlign w:val="center"/>
          </w:tcPr>
          <w:p w:rsidR="007F1554" w:rsidRPr="0020576C" w:rsidRDefault="007F1554" w:rsidP="00D721AB">
            <w:pPr>
              <w:widowControl w:val="0"/>
              <w:autoSpaceDE w:val="0"/>
              <w:autoSpaceDN w:val="0"/>
              <w:adjustRightInd w:val="0"/>
              <w:jc w:val="center"/>
              <w:rPr>
                <w:sz w:val="16"/>
                <w:szCs w:val="16"/>
              </w:rPr>
            </w:pPr>
            <w:r w:rsidRPr="0020576C">
              <w:rPr>
                <w:sz w:val="16"/>
                <w:szCs w:val="16"/>
              </w:rPr>
              <w:t>119,0</w:t>
            </w:r>
          </w:p>
        </w:tc>
      </w:tr>
    </w:tbl>
    <w:p w:rsidR="007F1554" w:rsidRPr="0020576C" w:rsidRDefault="007F1554" w:rsidP="007F1554">
      <w:pPr>
        <w:widowControl w:val="0"/>
        <w:autoSpaceDE w:val="0"/>
        <w:autoSpaceDN w:val="0"/>
        <w:adjustRightInd w:val="0"/>
        <w:spacing w:before="240" w:line="360" w:lineRule="auto"/>
        <w:ind w:firstLine="709"/>
        <w:jc w:val="both"/>
        <w:rPr>
          <w:sz w:val="16"/>
          <w:szCs w:val="16"/>
        </w:rPr>
      </w:pPr>
      <w:r w:rsidRPr="0020576C">
        <w:rPr>
          <w:sz w:val="16"/>
          <w:szCs w:val="16"/>
        </w:rPr>
        <w:t>Оборот общественного питания за 2017 год составил 30 миллионов 279 тысяч рублей, что на 19 % больше значения 2013 года. В среднем каждому жителю Орловского района было предоставлено услуг общ</w:t>
      </w:r>
      <w:r w:rsidRPr="0020576C">
        <w:rPr>
          <w:sz w:val="16"/>
          <w:szCs w:val="16"/>
        </w:rPr>
        <w:t>е</w:t>
      </w:r>
      <w:r w:rsidRPr="0020576C">
        <w:rPr>
          <w:sz w:val="16"/>
          <w:szCs w:val="16"/>
        </w:rPr>
        <w:t>ственного питания на 2500 рублей против 2100 рублей в 2013 году (темп роста составил 119,0%).</w:t>
      </w:r>
    </w:p>
    <w:p w:rsidR="007F1554" w:rsidRPr="0020576C" w:rsidRDefault="007F1554" w:rsidP="007F1554">
      <w:pPr>
        <w:pStyle w:val="NoSpacing"/>
        <w:spacing w:line="360" w:lineRule="auto"/>
        <w:ind w:firstLine="720"/>
        <w:rPr>
          <w:sz w:val="16"/>
          <w:szCs w:val="16"/>
        </w:rPr>
      </w:pPr>
      <w:r w:rsidRPr="0020576C">
        <w:rPr>
          <w:sz w:val="16"/>
          <w:szCs w:val="16"/>
        </w:rPr>
        <w:t>Сфера бытового обслуживания на территории района представлена следующими в</w:t>
      </w:r>
      <w:r w:rsidRPr="0020576C">
        <w:rPr>
          <w:sz w:val="16"/>
          <w:szCs w:val="16"/>
        </w:rPr>
        <w:t>и</w:t>
      </w:r>
      <w:r w:rsidRPr="0020576C">
        <w:rPr>
          <w:sz w:val="16"/>
          <w:szCs w:val="16"/>
        </w:rPr>
        <w:t xml:space="preserve">дами услуг: парикмахерские и косметические услуги, ремонт компьютеров, </w:t>
      </w:r>
      <w:proofErr w:type="spellStart"/>
      <w:r w:rsidRPr="0020576C">
        <w:rPr>
          <w:sz w:val="16"/>
          <w:szCs w:val="16"/>
        </w:rPr>
        <w:t>теле</w:t>
      </w:r>
      <w:r w:rsidRPr="0020576C">
        <w:rPr>
          <w:sz w:val="16"/>
          <w:szCs w:val="16"/>
        </w:rPr>
        <w:softHyphen/>
        <w:t>радиооборудования</w:t>
      </w:r>
      <w:proofErr w:type="spellEnd"/>
      <w:r w:rsidRPr="0020576C">
        <w:rPr>
          <w:sz w:val="16"/>
          <w:szCs w:val="16"/>
        </w:rPr>
        <w:t xml:space="preserve"> и бытовой техники, ремонт обуви, фото услуги, техническое обслужив</w:t>
      </w:r>
      <w:r w:rsidRPr="0020576C">
        <w:rPr>
          <w:sz w:val="16"/>
          <w:szCs w:val="16"/>
        </w:rPr>
        <w:t>а</w:t>
      </w:r>
      <w:r w:rsidRPr="0020576C">
        <w:rPr>
          <w:sz w:val="16"/>
          <w:szCs w:val="16"/>
        </w:rPr>
        <w:t xml:space="preserve">ние и ремонт автомобилей, услуги мойки автомобилей. </w:t>
      </w:r>
    </w:p>
    <w:p w:rsidR="007F1554" w:rsidRPr="0020576C" w:rsidRDefault="007F1554" w:rsidP="007F1554">
      <w:pPr>
        <w:tabs>
          <w:tab w:val="left" w:pos="709"/>
        </w:tabs>
        <w:spacing w:line="360" w:lineRule="auto"/>
        <w:ind w:firstLine="720"/>
        <w:jc w:val="both"/>
        <w:rPr>
          <w:sz w:val="16"/>
          <w:szCs w:val="16"/>
        </w:rPr>
      </w:pPr>
      <w:r w:rsidRPr="0020576C">
        <w:rPr>
          <w:sz w:val="16"/>
          <w:szCs w:val="16"/>
        </w:rPr>
        <w:t>Сеть бытовых услуг муниципального образования в основном расположена в городе. По состоянию на 31.12.2017 года в районе оказывали  бытовые услуги  22 индивидуальных предпринимателя и 9 юридических лиц.</w:t>
      </w:r>
    </w:p>
    <w:p w:rsidR="007F1554" w:rsidRPr="0020576C" w:rsidRDefault="007F1554" w:rsidP="007F1554">
      <w:pPr>
        <w:tabs>
          <w:tab w:val="left" w:pos="709"/>
        </w:tabs>
        <w:spacing w:line="360" w:lineRule="auto"/>
        <w:ind w:firstLine="720"/>
        <w:jc w:val="right"/>
        <w:rPr>
          <w:sz w:val="16"/>
          <w:szCs w:val="16"/>
        </w:rPr>
      </w:pPr>
      <w:r w:rsidRPr="0020576C">
        <w:rPr>
          <w:sz w:val="16"/>
          <w:szCs w:val="16"/>
        </w:rPr>
        <w:t>Таблица 24</w:t>
      </w:r>
    </w:p>
    <w:p w:rsidR="007F1554" w:rsidRPr="0020576C" w:rsidRDefault="007F1554" w:rsidP="007F1554">
      <w:pPr>
        <w:widowControl w:val="0"/>
        <w:autoSpaceDE w:val="0"/>
        <w:autoSpaceDN w:val="0"/>
        <w:adjustRightInd w:val="0"/>
        <w:spacing w:after="120"/>
        <w:jc w:val="center"/>
        <w:rPr>
          <w:sz w:val="16"/>
          <w:szCs w:val="16"/>
        </w:rPr>
      </w:pPr>
      <w:r w:rsidRPr="0020576C">
        <w:rPr>
          <w:sz w:val="16"/>
          <w:szCs w:val="16"/>
        </w:rPr>
        <w:t>Основные показатели развития  платных услуг</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96"/>
        <w:gridCol w:w="729"/>
        <w:gridCol w:w="1130"/>
        <w:gridCol w:w="1227"/>
        <w:gridCol w:w="1130"/>
        <w:gridCol w:w="1130"/>
        <w:gridCol w:w="1200"/>
        <w:gridCol w:w="729"/>
      </w:tblGrid>
      <w:tr w:rsidR="007F1554" w:rsidRPr="0020576C" w:rsidTr="00D721AB">
        <w:tc>
          <w:tcPr>
            <w:tcW w:w="2296" w:type="dxa"/>
            <w:vAlign w:val="center"/>
          </w:tcPr>
          <w:p w:rsidR="007F1554" w:rsidRPr="0020576C" w:rsidRDefault="007F1554" w:rsidP="00D721AB">
            <w:pPr>
              <w:widowControl w:val="0"/>
              <w:autoSpaceDE w:val="0"/>
              <w:autoSpaceDN w:val="0"/>
              <w:adjustRightInd w:val="0"/>
              <w:jc w:val="center"/>
              <w:rPr>
                <w:b/>
                <w:sz w:val="16"/>
                <w:szCs w:val="16"/>
              </w:rPr>
            </w:pPr>
            <w:r w:rsidRPr="0020576C">
              <w:rPr>
                <w:b/>
                <w:sz w:val="16"/>
                <w:szCs w:val="16"/>
              </w:rPr>
              <w:t>Наименование показателя</w:t>
            </w:r>
          </w:p>
        </w:tc>
        <w:tc>
          <w:tcPr>
            <w:tcW w:w="729" w:type="dxa"/>
            <w:vAlign w:val="center"/>
          </w:tcPr>
          <w:p w:rsidR="007F1554" w:rsidRPr="0020576C" w:rsidRDefault="007F1554" w:rsidP="00D721AB">
            <w:pPr>
              <w:widowControl w:val="0"/>
              <w:autoSpaceDE w:val="0"/>
              <w:autoSpaceDN w:val="0"/>
              <w:adjustRightInd w:val="0"/>
              <w:jc w:val="center"/>
              <w:rPr>
                <w:b/>
                <w:sz w:val="16"/>
                <w:szCs w:val="16"/>
              </w:rPr>
            </w:pPr>
            <w:r w:rsidRPr="0020576C">
              <w:rPr>
                <w:b/>
                <w:sz w:val="16"/>
                <w:szCs w:val="16"/>
              </w:rPr>
              <w:t>Ед. изм.</w:t>
            </w:r>
          </w:p>
        </w:tc>
        <w:tc>
          <w:tcPr>
            <w:tcW w:w="1130" w:type="dxa"/>
            <w:vAlign w:val="center"/>
          </w:tcPr>
          <w:p w:rsidR="007F1554" w:rsidRPr="0020576C" w:rsidRDefault="007F1554" w:rsidP="00D721AB">
            <w:pPr>
              <w:widowControl w:val="0"/>
              <w:autoSpaceDE w:val="0"/>
              <w:autoSpaceDN w:val="0"/>
              <w:adjustRightInd w:val="0"/>
              <w:jc w:val="center"/>
              <w:rPr>
                <w:b/>
                <w:sz w:val="16"/>
                <w:szCs w:val="16"/>
              </w:rPr>
            </w:pPr>
            <w:r w:rsidRPr="0020576C">
              <w:rPr>
                <w:b/>
                <w:sz w:val="16"/>
                <w:szCs w:val="16"/>
              </w:rPr>
              <w:t>2013</w:t>
            </w:r>
          </w:p>
          <w:p w:rsidR="007F1554" w:rsidRPr="0020576C" w:rsidRDefault="007F1554" w:rsidP="00D721AB">
            <w:pPr>
              <w:widowControl w:val="0"/>
              <w:autoSpaceDE w:val="0"/>
              <w:autoSpaceDN w:val="0"/>
              <w:adjustRightInd w:val="0"/>
              <w:jc w:val="center"/>
              <w:rPr>
                <w:b/>
                <w:sz w:val="16"/>
                <w:szCs w:val="16"/>
              </w:rPr>
            </w:pPr>
            <w:r w:rsidRPr="0020576C">
              <w:rPr>
                <w:b/>
                <w:sz w:val="16"/>
                <w:szCs w:val="16"/>
              </w:rPr>
              <w:t>год</w:t>
            </w:r>
          </w:p>
        </w:tc>
        <w:tc>
          <w:tcPr>
            <w:tcW w:w="1227" w:type="dxa"/>
            <w:vAlign w:val="center"/>
          </w:tcPr>
          <w:p w:rsidR="007F1554" w:rsidRPr="0020576C" w:rsidRDefault="007F1554" w:rsidP="00D721AB">
            <w:pPr>
              <w:widowControl w:val="0"/>
              <w:autoSpaceDE w:val="0"/>
              <w:autoSpaceDN w:val="0"/>
              <w:adjustRightInd w:val="0"/>
              <w:jc w:val="center"/>
              <w:rPr>
                <w:b/>
                <w:sz w:val="16"/>
                <w:szCs w:val="16"/>
              </w:rPr>
            </w:pPr>
            <w:r w:rsidRPr="0020576C">
              <w:rPr>
                <w:b/>
                <w:sz w:val="16"/>
                <w:szCs w:val="16"/>
              </w:rPr>
              <w:t>2014</w:t>
            </w:r>
          </w:p>
          <w:p w:rsidR="007F1554" w:rsidRPr="0020576C" w:rsidRDefault="007F1554" w:rsidP="00D721AB">
            <w:pPr>
              <w:widowControl w:val="0"/>
              <w:autoSpaceDE w:val="0"/>
              <w:autoSpaceDN w:val="0"/>
              <w:adjustRightInd w:val="0"/>
              <w:jc w:val="center"/>
              <w:rPr>
                <w:b/>
                <w:sz w:val="16"/>
                <w:szCs w:val="16"/>
              </w:rPr>
            </w:pPr>
            <w:r w:rsidRPr="0020576C">
              <w:rPr>
                <w:b/>
                <w:sz w:val="16"/>
                <w:szCs w:val="16"/>
              </w:rPr>
              <w:t>год</w:t>
            </w:r>
          </w:p>
        </w:tc>
        <w:tc>
          <w:tcPr>
            <w:tcW w:w="1130" w:type="dxa"/>
            <w:vAlign w:val="center"/>
          </w:tcPr>
          <w:p w:rsidR="007F1554" w:rsidRPr="0020576C" w:rsidRDefault="007F1554" w:rsidP="00D721AB">
            <w:pPr>
              <w:widowControl w:val="0"/>
              <w:autoSpaceDE w:val="0"/>
              <w:autoSpaceDN w:val="0"/>
              <w:adjustRightInd w:val="0"/>
              <w:jc w:val="center"/>
              <w:rPr>
                <w:b/>
                <w:sz w:val="16"/>
                <w:szCs w:val="16"/>
              </w:rPr>
            </w:pPr>
            <w:r w:rsidRPr="0020576C">
              <w:rPr>
                <w:b/>
                <w:sz w:val="16"/>
                <w:szCs w:val="16"/>
              </w:rPr>
              <w:t>2015</w:t>
            </w:r>
          </w:p>
          <w:p w:rsidR="007F1554" w:rsidRPr="0020576C" w:rsidRDefault="007F1554" w:rsidP="00D721AB">
            <w:pPr>
              <w:widowControl w:val="0"/>
              <w:autoSpaceDE w:val="0"/>
              <w:autoSpaceDN w:val="0"/>
              <w:adjustRightInd w:val="0"/>
              <w:jc w:val="center"/>
              <w:rPr>
                <w:b/>
                <w:sz w:val="16"/>
                <w:szCs w:val="16"/>
              </w:rPr>
            </w:pPr>
            <w:r w:rsidRPr="0020576C">
              <w:rPr>
                <w:b/>
                <w:sz w:val="16"/>
                <w:szCs w:val="16"/>
              </w:rPr>
              <w:t>год</w:t>
            </w:r>
          </w:p>
        </w:tc>
        <w:tc>
          <w:tcPr>
            <w:tcW w:w="1130" w:type="dxa"/>
            <w:vAlign w:val="center"/>
          </w:tcPr>
          <w:p w:rsidR="007F1554" w:rsidRPr="0020576C" w:rsidRDefault="007F1554" w:rsidP="00D721AB">
            <w:pPr>
              <w:widowControl w:val="0"/>
              <w:autoSpaceDE w:val="0"/>
              <w:autoSpaceDN w:val="0"/>
              <w:adjustRightInd w:val="0"/>
              <w:jc w:val="center"/>
              <w:rPr>
                <w:b/>
                <w:sz w:val="16"/>
                <w:szCs w:val="16"/>
              </w:rPr>
            </w:pPr>
            <w:r w:rsidRPr="0020576C">
              <w:rPr>
                <w:b/>
                <w:sz w:val="16"/>
                <w:szCs w:val="16"/>
              </w:rPr>
              <w:t>2016</w:t>
            </w:r>
          </w:p>
          <w:p w:rsidR="007F1554" w:rsidRPr="0020576C" w:rsidRDefault="007F1554" w:rsidP="00D721AB">
            <w:pPr>
              <w:widowControl w:val="0"/>
              <w:autoSpaceDE w:val="0"/>
              <w:autoSpaceDN w:val="0"/>
              <w:adjustRightInd w:val="0"/>
              <w:jc w:val="center"/>
              <w:rPr>
                <w:b/>
                <w:sz w:val="16"/>
                <w:szCs w:val="16"/>
              </w:rPr>
            </w:pPr>
            <w:r w:rsidRPr="0020576C">
              <w:rPr>
                <w:b/>
                <w:sz w:val="16"/>
                <w:szCs w:val="16"/>
              </w:rPr>
              <w:t>год</w:t>
            </w:r>
          </w:p>
        </w:tc>
        <w:tc>
          <w:tcPr>
            <w:tcW w:w="1200" w:type="dxa"/>
            <w:vAlign w:val="center"/>
          </w:tcPr>
          <w:p w:rsidR="007F1554" w:rsidRPr="0020576C" w:rsidRDefault="007F1554" w:rsidP="00D721AB">
            <w:pPr>
              <w:widowControl w:val="0"/>
              <w:autoSpaceDE w:val="0"/>
              <w:autoSpaceDN w:val="0"/>
              <w:adjustRightInd w:val="0"/>
              <w:jc w:val="center"/>
              <w:rPr>
                <w:b/>
                <w:sz w:val="16"/>
                <w:szCs w:val="16"/>
              </w:rPr>
            </w:pPr>
            <w:r w:rsidRPr="0020576C">
              <w:rPr>
                <w:b/>
                <w:sz w:val="16"/>
                <w:szCs w:val="16"/>
              </w:rPr>
              <w:t>2017</w:t>
            </w:r>
          </w:p>
          <w:p w:rsidR="007F1554" w:rsidRPr="0020576C" w:rsidRDefault="007F1554" w:rsidP="00D721AB">
            <w:pPr>
              <w:widowControl w:val="0"/>
              <w:autoSpaceDE w:val="0"/>
              <w:autoSpaceDN w:val="0"/>
              <w:adjustRightInd w:val="0"/>
              <w:jc w:val="center"/>
              <w:rPr>
                <w:b/>
                <w:sz w:val="16"/>
                <w:szCs w:val="16"/>
              </w:rPr>
            </w:pPr>
            <w:r w:rsidRPr="0020576C">
              <w:rPr>
                <w:b/>
                <w:sz w:val="16"/>
                <w:szCs w:val="16"/>
              </w:rPr>
              <w:t>год</w:t>
            </w:r>
          </w:p>
        </w:tc>
        <w:tc>
          <w:tcPr>
            <w:tcW w:w="729" w:type="dxa"/>
            <w:vAlign w:val="center"/>
          </w:tcPr>
          <w:p w:rsidR="007F1554" w:rsidRPr="0020576C" w:rsidRDefault="007F1554" w:rsidP="00D721AB">
            <w:pPr>
              <w:widowControl w:val="0"/>
              <w:autoSpaceDE w:val="0"/>
              <w:autoSpaceDN w:val="0"/>
              <w:adjustRightInd w:val="0"/>
              <w:jc w:val="center"/>
              <w:rPr>
                <w:b/>
                <w:sz w:val="16"/>
                <w:szCs w:val="16"/>
              </w:rPr>
            </w:pPr>
            <w:r w:rsidRPr="0020576C">
              <w:rPr>
                <w:b/>
                <w:sz w:val="16"/>
                <w:szCs w:val="16"/>
              </w:rPr>
              <w:t>2017 год к 2013 году,</w:t>
            </w:r>
          </w:p>
          <w:p w:rsidR="007F1554" w:rsidRPr="0020576C" w:rsidRDefault="007F1554" w:rsidP="00D721AB">
            <w:pPr>
              <w:widowControl w:val="0"/>
              <w:autoSpaceDE w:val="0"/>
              <w:autoSpaceDN w:val="0"/>
              <w:adjustRightInd w:val="0"/>
              <w:jc w:val="center"/>
              <w:rPr>
                <w:b/>
                <w:sz w:val="16"/>
                <w:szCs w:val="16"/>
              </w:rPr>
            </w:pPr>
            <w:r w:rsidRPr="0020576C">
              <w:rPr>
                <w:b/>
                <w:sz w:val="16"/>
                <w:szCs w:val="16"/>
              </w:rPr>
              <w:t>в %</w:t>
            </w:r>
          </w:p>
        </w:tc>
      </w:tr>
      <w:tr w:rsidR="007F1554" w:rsidRPr="0020576C" w:rsidTr="00D721AB">
        <w:tc>
          <w:tcPr>
            <w:tcW w:w="2296" w:type="dxa"/>
            <w:vAlign w:val="center"/>
          </w:tcPr>
          <w:p w:rsidR="007F1554" w:rsidRPr="0020576C" w:rsidRDefault="007F1554" w:rsidP="00D721AB">
            <w:pPr>
              <w:widowControl w:val="0"/>
              <w:autoSpaceDE w:val="0"/>
              <w:autoSpaceDN w:val="0"/>
              <w:adjustRightInd w:val="0"/>
              <w:rPr>
                <w:sz w:val="16"/>
                <w:szCs w:val="16"/>
              </w:rPr>
            </w:pPr>
            <w:r w:rsidRPr="0020576C">
              <w:rPr>
                <w:sz w:val="16"/>
                <w:szCs w:val="16"/>
              </w:rPr>
              <w:t>Объем платных услуг нас</w:t>
            </w:r>
            <w:r w:rsidRPr="0020576C">
              <w:rPr>
                <w:sz w:val="16"/>
                <w:szCs w:val="16"/>
              </w:rPr>
              <w:t>е</w:t>
            </w:r>
            <w:r w:rsidRPr="0020576C">
              <w:rPr>
                <w:sz w:val="16"/>
                <w:szCs w:val="16"/>
              </w:rPr>
              <w:t>лению</w:t>
            </w:r>
          </w:p>
        </w:tc>
        <w:tc>
          <w:tcPr>
            <w:tcW w:w="729" w:type="dxa"/>
            <w:vAlign w:val="center"/>
          </w:tcPr>
          <w:p w:rsidR="007F1554" w:rsidRPr="0020576C" w:rsidRDefault="007F1554" w:rsidP="00D721AB">
            <w:pPr>
              <w:tabs>
                <w:tab w:val="left" w:pos="3800"/>
              </w:tabs>
              <w:snapToGrid w:val="0"/>
              <w:jc w:val="center"/>
              <w:rPr>
                <w:bCs/>
                <w:sz w:val="16"/>
                <w:szCs w:val="16"/>
              </w:rPr>
            </w:pPr>
            <w:r w:rsidRPr="0020576C">
              <w:rPr>
                <w:bCs/>
                <w:sz w:val="16"/>
                <w:szCs w:val="16"/>
              </w:rPr>
              <w:t>тыс. руб.</w:t>
            </w:r>
          </w:p>
        </w:tc>
        <w:tc>
          <w:tcPr>
            <w:tcW w:w="1130" w:type="dxa"/>
            <w:vAlign w:val="center"/>
          </w:tcPr>
          <w:p w:rsidR="007F1554" w:rsidRPr="0020576C" w:rsidRDefault="007F1554" w:rsidP="00D721AB">
            <w:pPr>
              <w:tabs>
                <w:tab w:val="left" w:pos="3800"/>
              </w:tabs>
              <w:snapToGrid w:val="0"/>
              <w:jc w:val="center"/>
              <w:rPr>
                <w:bCs/>
                <w:sz w:val="16"/>
                <w:szCs w:val="16"/>
              </w:rPr>
            </w:pPr>
            <w:r w:rsidRPr="0020576C">
              <w:rPr>
                <w:bCs/>
                <w:sz w:val="16"/>
                <w:szCs w:val="16"/>
              </w:rPr>
              <w:t>113528,8</w:t>
            </w:r>
          </w:p>
        </w:tc>
        <w:tc>
          <w:tcPr>
            <w:tcW w:w="1227" w:type="dxa"/>
            <w:vAlign w:val="center"/>
          </w:tcPr>
          <w:p w:rsidR="007F1554" w:rsidRPr="0020576C" w:rsidRDefault="007F1554" w:rsidP="00D721AB">
            <w:pPr>
              <w:tabs>
                <w:tab w:val="left" w:pos="3800"/>
              </w:tabs>
              <w:snapToGrid w:val="0"/>
              <w:ind w:hanging="25"/>
              <w:jc w:val="center"/>
              <w:rPr>
                <w:bCs/>
                <w:sz w:val="16"/>
                <w:szCs w:val="16"/>
              </w:rPr>
            </w:pPr>
            <w:r w:rsidRPr="0020576C">
              <w:rPr>
                <w:bCs/>
                <w:sz w:val="16"/>
                <w:szCs w:val="16"/>
              </w:rPr>
              <w:t>115853,9</w:t>
            </w:r>
          </w:p>
        </w:tc>
        <w:tc>
          <w:tcPr>
            <w:tcW w:w="1130" w:type="dxa"/>
            <w:vAlign w:val="center"/>
          </w:tcPr>
          <w:p w:rsidR="007F1554" w:rsidRPr="0020576C" w:rsidRDefault="007F1554" w:rsidP="00D721AB">
            <w:pPr>
              <w:tabs>
                <w:tab w:val="left" w:pos="3800"/>
              </w:tabs>
              <w:snapToGrid w:val="0"/>
              <w:jc w:val="center"/>
              <w:rPr>
                <w:bCs/>
                <w:sz w:val="16"/>
                <w:szCs w:val="16"/>
              </w:rPr>
            </w:pPr>
            <w:r w:rsidRPr="0020576C">
              <w:rPr>
                <w:bCs/>
                <w:sz w:val="16"/>
                <w:szCs w:val="16"/>
              </w:rPr>
              <w:t>121588,1</w:t>
            </w:r>
          </w:p>
        </w:tc>
        <w:tc>
          <w:tcPr>
            <w:tcW w:w="1130" w:type="dxa"/>
            <w:vAlign w:val="center"/>
          </w:tcPr>
          <w:p w:rsidR="007F1554" w:rsidRPr="0020576C" w:rsidRDefault="007F1554" w:rsidP="00D721AB">
            <w:pPr>
              <w:tabs>
                <w:tab w:val="left" w:pos="3800"/>
              </w:tabs>
              <w:snapToGrid w:val="0"/>
              <w:jc w:val="center"/>
              <w:rPr>
                <w:bCs/>
                <w:sz w:val="16"/>
                <w:szCs w:val="16"/>
              </w:rPr>
            </w:pPr>
            <w:r w:rsidRPr="0020576C">
              <w:rPr>
                <w:bCs/>
                <w:sz w:val="16"/>
                <w:szCs w:val="16"/>
              </w:rPr>
              <w:t>121259,3</w:t>
            </w:r>
          </w:p>
        </w:tc>
        <w:tc>
          <w:tcPr>
            <w:tcW w:w="1200" w:type="dxa"/>
            <w:vAlign w:val="center"/>
          </w:tcPr>
          <w:p w:rsidR="007F1554" w:rsidRPr="0020576C" w:rsidRDefault="007F1554" w:rsidP="00D721AB">
            <w:pPr>
              <w:tabs>
                <w:tab w:val="left" w:pos="3800"/>
              </w:tabs>
              <w:snapToGrid w:val="0"/>
              <w:jc w:val="center"/>
              <w:rPr>
                <w:bCs/>
                <w:sz w:val="16"/>
                <w:szCs w:val="16"/>
              </w:rPr>
            </w:pPr>
            <w:r w:rsidRPr="0020576C">
              <w:rPr>
                <w:bCs/>
                <w:sz w:val="16"/>
                <w:szCs w:val="16"/>
              </w:rPr>
              <w:t>123157,8</w:t>
            </w:r>
          </w:p>
        </w:tc>
        <w:tc>
          <w:tcPr>
            <w:tcW w:w="729" w:type="dxa"/>
            <w:vAlign w:val="center"/>
          </w:tcPr>
          <w:p w:rsidR="007F1554" w:rsidRPr="0020576C" w:rsidRDefault="007F1554" w:rsidP="00D721AB">
            <w:pPr>
              <w:tabs>
                <w:tab w:val="left" w:pos="3800"/>
              </w:tabs>
              <w:snapToGrid w:val="0"/>
              <w:ind w:right="-35"/>
              <w:jc w:val="center"/>
              <w:rPr>
                <w:bCs/>
                <w:sz w:val="16"/>
                <w:szCs w:val="16"/>
              </w:rPr>
            </w:pPr>
            <w:r w:rsidRPr="0020576C">
              <w:rPr>
                <w:bCs/>
                <w:sz w:val="16"/>
                <w:szCs w:val="16"/>
              </w:rPr>
              <w:t>108,5</w:t>
            </w:r>
          </w:p>
        </w:tc>
      </w:tr>
    </w:tbl>
    <w:p w:rsidR="007F1554" w:rsidRPr="0020576C" w:rsidRDefault="007F1554" w:rsidP="007F1554">
      <w:pPr>
        <w:ind w:firstLine="540"/>
        <w:jc w:val="both"/>
        <w:rPr>
          <w:sz w:val="16"/>
          <w:szCs w:val="16"/>
        </w:rPr>
      </w:pPr>
      <w:r w:rsidRPr="0020576C">
        <w:rPr>
          <w:sz w:val="16"/>
          <w:szCs w:val="16"/>
        </w:rPr>
        <w:t xml:space="preserve">  </w:t>
      </w:r>
    </w:p>
    <w:p w:rsidR="007F1554" w:rsidRPr="0020576C" w:rsidRDefault="007F1554" w:rsidP="007F1554">
      <w:pPr>
        <w:spacing w:line="360" w:lineRule="auto"/>
        <w:ind w:firstLine="720"/>
        <w:jc w:val="both"/>
        <w:rPr>
          <w:sz w:val="16"/>
          <w:szCs w:val="16"/>
        </w:rPr>
      </w:pPr>
      <w:r w:rsidRPr="0020576C">
        <w:rPr>
          <w:sz w:val="16"/>
          <w:szCs w:val="16"/>
        </w:rPr>
        <w:t>Объем платных услуг населению за 2013 год составил  113 миллионов 528 тысяч ру</w:t>
      </w:r>
      <w:r w:rsidRPr="0020576C">
        <w:rPr>
          <w:sz w:val="16"/>
          <w:szCs w:val="16"/>
        </w:rPr>
        <w:t>б</w:t>
      </w:r>
      <w:r w:rsidRPr="0020576C">
        <w:rPr>
          <w:sz w:val="16"/>
          <w:szCs w:val="16"/>
        </w:rPr>
        <w:t xml:space="preserve">лей, в 2017 году – 123 миллиона 157 тысяч рублей, темп роста к 2013 году составил 108,5 %. </w:t>
      </w:r>
    </w:p>
    <w:p w:rsidR="007F1554" w:rsidRPr="0020576C" w:rsidRDefault="007F1554" w:rsidP="007F1554">
      <w:pPr>
        <w:pStyle w:val="NoSpacing"/>
        <w:spacing w:line="360" w:lineRule="auto"/>
        <w:ind w:firstLine="720"/>
        <w:rPr>
          <w:sz w:val="16"/>
          <w:szCs w:val="16"/>
        </w:rPr>
      </w:pPr>
      <w:r w:rsidRPr="0020576C">
        <w:rPr>
          <w:sz w:val="16"/>
          <w:szCs w:val="16"/>
        </w:rPr>
        <w:t>Несмотря на то, что  ликвидировано предприятие «Заря», оказывающее услуги по р</w:t>
      </w:r>
      <w:r w:rsidRPr="0020576C">
        <w:rPr>
          <w:sz w:val="16"/>
          <w:szCs w:val="16"/>
        </w:rPr>
        <w:t>е</w:t>
      </w:r>
      <w:r w:rsidRPr="0020576C">
        <w:rPr>
          <w:sz w:val="16"/>
          <w:szCs w:val="16"/>
        </w:rPr>
        <w:t>монту и пошиву одежды, данные услуги оказываются вновь зарегистрированными индивид</w:t>
      </w:r>
      <w:r w:rsidRPr="0020576C">
        <w:rPr>
          <w:sz w:val="16"/>
          <w:szCs w:val="16"/>
        </w:rPr>
        <w:t>у</w:t>
      </w:r>
      <w:r w:rsidRPr="0020576C">
        <w:rPr>
          <w:sz w:val="16"/>
          <w:szCs w:val="16"/>
        </w:rPr>
        <w:t xml:space="preserve">альными предпринимателями. </w:t>
      </w:r>
    </w:p>
    <w:p w:rsidR="007F1554" w:rsidRPr="0020576C" w:rsidRDefault="007F1554" w:rsidP="007F1554">
      <w:pPr>
        <w:pStyle w:val="NoSpacing"/>
        <w:spacing w:line="360" w:lineRule="auto"/>
        <w:ind w:firstLine="720"/>
        <w:rPr>
          <w:sz w:val="16"/>
          <w:szCs w:val="16"/>
        </w:rPr>
      </w:pPr>
      <w:r w:rsidRPr="0020576C">
        <w:rPr>
          <w:sz w:val="16"/>
          <w:szCs w:val="16"/>
        </w:rPr>
        <w:t>В 2013 – 2017 годах было открыто новое здание для оказания у</w:t>
      </w:r>
      <w:r w:rsidRPr="0020576C">
        <w:rPr>
          <w:sz w:val="16"/>
          <w:szCs w:val="16"/>
        </w:rPr>
        <w:t>с</w:t>
      </w:r>
      <w:r w:rsidRPr="0020576C">
        <w:rPr>
          <w:sz w:val="16"/>
          <w:szCs w:val="16"/>
        </w:rPr>
        <w:t>луг по мойке автомобилей, 2 предпринимателя зарегистрировались для оказания услуги по р</w:t>
      </w:r>
      <w:r w:rsidRPr="0020576C">
        <w:rPr>
          <w:sz w:val="16"/>
          <w:szCs w:val="16"/>
        </w:rPr>
        <w:t>е</w:t>
      </w:r>
      <w:r w:rsidRPr="0020576C">
        <w:rPr>
          <w:sz w:val="16"/>
          <w:szCs w:val="16"/>
        </w:rPr>
        <w:t>монту компьютеров и бытовой техники, увеличилось число индивидуальных предпринимателей, оказывающих услуги по ремонту и пошиву одежды, услуги парикмахеров, космет</w:t>
      </w:r>
      <w:r w:rsidRPr="0020576C">
        <w:rPr>
          <w:sz w:val="16"/>
          <w:szCs w:val="16"/>
        </w:rPr>
        <w:t>и</w:t>
      </w:r>
      <w:r w:rsidRPr="0020576C">
        <w:rPr>
          <w:sz w:val="16"/>
          <w:szCs w:val="16"/>
        </w:rPr>
        <w:t>ческие услуги.</w:t>
      </w:r>
    </w:p>
    <w:p w:rsidR="007F1554" w:rsidRPr="0020576C" w:rsidRDefault="007F1554" w:rsidP="007F1554">
      <w:pPr>
        <w:tabs>
          <w:tab w:val="left" w:pos="280"/>
        </w:tabs>
        <w:spacing w:line="360" w:lineRule="auto"/>
        <w:ind w:firstLine="720"/>
        <w:jc w:val="both"/>
        <w:rPr>
          <w:sz w:val="16"/>
          <w:szCs w:val="16"/>
        </w:rPr>
      </w:pPr>
      <w:r w:rsidRPr="0020576C">
        <w:rPr>
          <w:sz w:val="16"/>
          <w:szCs w:val="16"/>
        </w:rPr>
        <w:lastRenderedPageBreak/>
        <w:t>Услуги по перевозке пассажиров оказывает муниципальное унитарное предприятие «Орловское АТП».</w:t>
      </w:r>
    </w:p>
    <w:p w:rsidR="007F1554" w:rsidRPr="0020576C" w:rsidRDefault="007F1554" w:rsidP="007F1554">
      <w:pPr>
        <w:widowControl w:val="0"/>
        <w:tabs>
          <w:tab w:val="left" w:pos="709"/>
        </w:tabs>
        <w:autoSpaceDE w:val="0"/>
        <w:autoSpaceDN w:val="0"/>
        <w:adjustRightInd w:val="0"/>
        <w:spacing w:line="360" w:lineRule="auto"/>
        <w:ind w:firstLine="720"/>
        <w:jc w:val="both"/>
        <w:rPr>
          <w:sz w:val="16"/>
          <w:szCs w:val="16"/>
        </w:rPr>
      </w:pPr>
      <w:r w:rsidRPr="0020576C">
        <w:rPr>
          <w:sz w:val="16"/>
          <w:szCs w:val="16"/>
        </w:rPr>
        <w:t>Положительная динамика развития потребительского рынка является одним из ко</w:t>
      </w:r>
      <w:r w:rsidRPr="0020576C">
        <w:rPr>
          <w:sz w:val="16"/>
          <w:szCs w:val="16"/>
        </w:rPr>
        <w:t>н</w:t>
      </w:r>
      <w:r w:rsidRPr="0020576C">
        <w:rPr>
          <w:sz w:val="16"/>
          <w:szCs w:val="16"/>
        </w:rPr>
        <w:t>кретных показателей улучшения качества жизни населения.</w:t>
      </w:r>
    </w:p>
    <w:p w:rsidR="007F1554" w:rsidRPr="0020576C" w:rsidRDefault="007F1554" w:rsidP="007F1554">
      <w:pPr>
        <w:pStyle w:val="ad"/>
        <w:spacing w:before="240" w:after="240"/>
        <w:jc w:val="center"/>
        <w:rPr>
          <w:b/>
          <w:sz w:val="16"/>
          <w:szCs w:val="16"/>
        </w:rPr>
      </w:pPr>
      <w:r w:rsidRPr="0020576C">
        <w:rPr>
          <w:b/>
          <w:sz w:val="16"/>
          <w:szCs w:val="16"/>
        </w:rPr>
        <w:t>1.4. Инфраструктура</w:t>
      </w:r>
    </w:p>
    <w:p w:rsidR="007F1554" w:rsidRPr="0020576C" w:rsidRDefault="007F1554" w:rsidP="007F1554">
      <w:pPr>
        <w:pStyle w:val="ad"/>
        <w:spacing w:before="0" w:after="240"/>
        <w:jc w:val="center"/>
        <w:rPr>
          <w:b/>
          <w:sz w:val="16"/>
          <w:szCs w:val="16"/>
        </w:rPr>
      </w:pPr>
      <w:r w:rsidRPr="0020576C">
        <w:rPr>
          <w:b/>
          <w:sz w:val="16"/>
          <w:szCs w:val="16"/>
        </w:rPr>
        <w:t>1.4.1. Транспортная инфраструктура</w:t>
      </w:r>
    </w:p>
    <w:p w:rsidR="007F1554" w:rsidRPr="0020576C" w:rsidRDefault="007F1554" w:rsidP="007F1554">
      <w:pPr>
        <w:spacing w:line="360" w:lineRule="auto"/>
        <w:ind w:firstLine="709"/>
        <w:jc w:val="both"/>
        <w:rPr>
          <w:bCs/>
          <w:sz w:val="16"/>
          <w:szCs w:val="16"/>
        </w:rPr>
      </w:pPr>
      <w:r w:rsidRPr="0020576C">
        <w:rPr>
          <w:bCs/>
          <w:sz w:val="16"/>
          <w:szCs w:val="16"/>
        </w:rPr>
        <w:t>Автодорожная сеть района представлена автомобильными дорогами общего пол</w:t>
      </w:r>
      <w:r w:rsidRPr="0020576C">
        <w:rPr>
          <w:bCs/>
          <w:sz w:val="16"/>
          <w:szCs w:val="16"/>
        </w:rPr>
        <w:t>ь</w:t>
      </w:r>
      <w:r w:rsidRPr="0020576C">
        <w:rPr>
          <w:bCs/>
          <w:sz w:val="16"/>
          <w:szCs w:val="16"/>
        </w:rPr>
        <w:t>зования и магистральными автодорогами. Дороги общего пользования включают в себя а</w:t>
      </w:r>
      <w:r w:rsidRPr="0020576C">
        <w:rPr>
          <w:bCs/>
          <w:sz w:val="16"/>
          <w:szCs w:val="16"/>
        </w:rPr>
        <w:t>в</w:t>
      </w:r>
      <w:r w:rsidRPr="0020576C">
        <w:rPr>
          <w:bCs/>
          <w:sz w:val="16"/>
          <w:szCs w:val="16"/>
        </w:rPr>
        <w:t xml:space="preserve">тодороги федерального и местного значения. Протяженность автомобильных дорог общего пользования местного значения Орловского района составляет – </w:t>
      </w:r>
      <w:smartTag w:uri="urn:schemas-microsoft-com:office:smarttags" w:element="metricconverter">
        <w:smartTagPr>
          <w:attr w:name="ProductID" w:val="209,1 км"/>
        </w:smartTagPr>
        <w:r w:rsidRPr="0020576C">
          <w:rPr>
            <w:bCs/>
            <w:sz w:val="16"/>
            <w:szCs w:val="16"/>
          </w:rPr>
          <w:t>209,1 км</w:t>
        </w:r>
      </w:smartTag>
      <w:r w:rsidRPr="0020576C">
        <w:rPr>
          <w:bCs/>
          <w:sz w:val="16"/>
          <w:szCs w:val="16"/>
        </w:rPr>
        <w:t>, Орловского г</w:t>
      </w:r>
      <w:r w:rsidRPr="0020576C">
        <w:rPr>
          <w:bCs/>
          <w:sz w:val="16"/>
          <w:szCs w:val="16"/>
        </w:rPr>
        <w:t>о</w:t>
      </w:r>
      <w:r w:rsidRPr="0020576C">
        <w:rPr>
          <w:bCs/>
          <w:sz w:val="16"/>
          <w:szCs w:val="16"/>
        </w:rPr>
        <w:t xml:space="preserve">родского поселения – </w:t>
      </w:r>
      <w:smartTag w:uri="urn:schemas-microsoft-com:office:smarttags" w:element="metricconverter">
        <w:smartTagPr>
          <w:attr w:name="ProductID" w:val="28,9 км"/>
        </w:smartTagPr>
        <w:r w:rsidRPr="0020576C">
          <w:rPr>
            <w:bCs/>
            <w:sz w:val="16"/>
            <w:szCs w:val="16"/>
          </w:rPr>
          <w:t>28,9 км</w:t>
        </w:r>
      </w:smartTag>
      <w:r w:rsidRPr="0020576C">
        <w:rPr>
          <w:bCs/>
          <w:sz w:val="16"/>
          <w:szCs w:val="16"/>
        </w:rPr>
        <w:t xml:space="preserve">, Орловского сельского поселения – </w:t>
      </w:r>
      <w:smartTag w:uri="urn:schemas-microsoft-com:office:smarttags" w:element="metricconverter">
        <w:smartTagPr>
          <w:attr w:name="ProductID" w:val="96,07 км"/>
        </w:smartTagPr>
        <w:r w:rsidRPr="0020576C">
          <w:rPr>
            <w:bCs/>
            <w:sz w:val="16"/>
            <w:szCs w:val="16"/>
          </w:rPr>
          <w:t>96,07 км</w:t>
        </w:r>
      </w:smartTag>
      <w:r w:rsidRPr="0020576C">
        <w:rPr>
          <w:bCs/>
          <w:sz w:val="16"/>
          <w:szCs w:val="16"/>
        </w:rPr>
        <w:t>.  Общая прот</w:t>
      </w:r>
      <w:r w:rsidRPr="0020576C">
        <w:rPr>
          <w:bCs/>
          <w:sz w:val="16"/>
          <w:szCs w:val="16"/>
        </w:rPr>
        <w:t>я</w:t>
      </w:r>
      <w:r w:rsidRPr="0020576C">
        <w:rPr>
          <w:bCs/>
          <w:sz w:val="16"/>
          <w:szCs w:val="16"/>
        </w:rPr>
        <w:t xml:space="preserve">женность автомобильных дорог местного значения составляет – </w:t>
      </w:r>
      <w:smartTag w:uri="urn:schemas-microsoft-com:office:smarttags" w:element="metricconverter">
        <w:smartTagPr>
          <w:attr w:name="ProductID" w:val="334,07 км"/>
        </w:smartTagPr>
        <w:r w:rsidRPr="0020576C">
          <w:rPr>
            <w:bCs/>
            <w:sz w:val="16"/>
            <w:szCs w:val="16"/>
          </w:rPr>
          <w:t>334,07 км</w:t>
        </w:r>
      </w:smartTag>
      <w:r w:rsidRPr="0020576C">
        <w:rPr>
          <w:bCs/>
          <w:sz w:val="16"/>
          <w:szCs w:val="16"/>
        </w:rPr>
        <w:t>, из них 54,8 % с</w:t>
      </w:r>
      <w:r w:rsidRPr="0020576C">
        <w:rPr>
          <w:bCs/>
          <w:sz w:val="16"/>
          <w:szCs w:val="16"/>
        </w:rPr>
        <w:t>о</w:t>
      </w:r>
      <w:r w:rsidRPr="0020576C">
        <w:rPr>
          <w:bCs/>
          <w:sz w:val="16"/>
          <w:szCs w:val="16"/>
        </w:rPr>
        <w:t>ставляют автодороги с твердым покрытием.</w:t>
      </w:r>
    </w:p>
    <w:p w:rsidR="007F1554" w:rsidRPr="0020576C" w:rsidRDefault="007F1554" w:rsidP="007F1554">
      <w:pPr>
        <w:spacing w:line="360" w:lineRule="auto"/>
        <w:ind w:firstLine="709"/>
        <w:jc w:val="both"/>
        <w:rPr>
          <w:bCs/>
          <w:sz w:val="16"/>
          <w:szCs w:val="16"/>
        </w:rPr>
      </w:pPr>
      <w:r w:rsidRPr="0020576C">
        <w:rPr>
          <w:bCs/>
          <w:sz w:val="16"/>
          <w:szCs w:val="16"/>
        </w:rPr>
        <w:t xml:space="preserve">По Орловскому району проходит федеральная автодорога «Вятка» протяженностью </w:t>
      </w:r>
      <w:smartTag w:uri="urn:schemas-microsoft-com:office:smarttags" w:element="metricconverter">
        <w:smartTagPr>
          <w:attr w:name="ProductID" w:val="64 км"/>
        </w:smartTagPr>
        <w:r w:rsidRPr="0020576C">
          <w:rPr>
            <w:bCs/>
            <w:sz w:val="16"/>
            <w:szCs w:val="16"/>
          </w:rPr>
          <w:t>64 км</w:t>
        </w:r>
      </w:smartTag>
      <w:r w:rsidRPr="0020576C">
        <w:rPr>
          <w:bCs/>
          <w:sz w:val="16"/>
          <w:szCs w:val="16"/>
        </w:rPr>
        <w:t>. На протяжении этой автодороги, проходящей по территории района, целесообразно и возможно строительство сервисных центров обслуживания автомобилей, придорожных к</w:t>
      </w:r>
      <w:r w:rsidRPr="0020576C">
        <w:rPr>
          <w:bCs/>
          <w:sz w:val="16"/>
          <w:szCs w:val="16"/>
        </w:rPr>
        <w:t>а</w:t>
      </w:r>
      <w:r w:rsidRPr="0020576C">
        <w:rPr>
          <w:bCs/>
          <w:sz w:val="16"/>
          <w:szCs w:val="16"/>
        </w:rPr>
        <w:t>фе-столовых, гостиничных комплексов.</w:t>
      </w:r>
    </w:p>
    <w:p w:rsidR="007F1554" w:rsidRPr="0020576C" w:rsidRDefault="007F1554" w:rsidP="007F1554">
      <w:pPr>
        <w:spacing w:line="360" w:lineRule="auto"/>
        <w:ind w:firstLine="709"/>
        <w:jc w:val="both"/>
        <w:rPr>
          <w:bCs/>
          <w:sz w:val="16"/>
          <w:szCs w:val="16"/>
        </w:rPr>
      </w:pPr>
      <w:r w:rsidRPr="0020576C">
        <w:rPr>
          <w:bCs/>
          <w:sz w:val="16"/>
          <w:szCs w:val="16"/>
        </w:rPr>
        <w:t>На территории района имеются  автозаправочные станции две в г. Орлове  и одна  АГЗС сжиженных углеводородных газов в районе д. Журавли.</w:t>
      </w:r>
    </w:p>
    <w:p w:rsidR="007F1554" w:rsidRPr="0020576C" w:rsidRDefault="007F1554" w:rsidP="007F1554">
      <w:pPr>
        <w:spacing w:line="360" w:lineRule="auto"/>
        <w:ind w:firstLine="709"/>
        <w:jc w:val="both"/>
        <w:rPr>
          <w:bCs/>
          <w:sz w:val="16"/>
          <w:szCs w:val="16"/>
        </w:rPr>
      </w:pPr>
      <w:r w:rsidRPr="0020576C">
        <w:rPr>
          <w:bCs/>
          <w:sz w:val="16"/>
          <w:szCs w:val="16"/>
        </w:rPr>
        <w:t>Обслуживание населения района воздушным транспортом в межрегиональных соо</w:t>
      </w:r>
      <w:r w:rsidRPr="0020576C">
        <w:rPr>
          <w:bCs/>
          <w:sz w:val="16"/>
          <w:szCs w:val="16"/>
        </w:rPr>
        <w:t>б</w:t>
      </w:r>
      <w:r w:rsidRPr="0020576C">
        <w:rPr>
          <w:bCs/>
          <w:sz w:val="16"/>
          <w:szCs w:val="16"/>
        </w:rPr>
        <w:t xml:space="preserve">щениях осуществляется через существующий в Кирове аэропорт. Удаленность от железной дороги - </w:t>
      </w:r>
      <w:smartTag w:uri="urn:schemas-microsoft-com:office:smarttags" w:element="metricconverter">
        <w:smartTagPr>
          <w:attr w:name="ProductID" w:val="50 км"/>
        </w:smartTagPr>
        <w:r w:rsidRPr="0020576C">
          <w:rPr>
            <w:bCs/>
            <w:sz w:val="16"/>
            <w:szCs w:val="16"/>
          </w:rPr>
          <w:t>50 км</w:t>
        </w:r>
      </w:smartTag>
      <w:r w:rsidRPr="0020576C">
        <w:rPr>
          <w:bCs/>
          <w:sz w:val="16"/>
          <w:szCs w:val="16"/>
        </w:rPr>
        <w:t xml:space="preserve">. Водные пути, проходящие по территории района, составляют </w:t>
      </w:r>
      <w:smartTag w:uri="urn:schemas-microsoft-com:office:smarttags" w:element="metricconverter">
        <w:smartTagPr>
          <w:attr w:name="ProductID" w:val="28 км"/>
        </w:smartTagPr>
        <w:r w:rsidRPr="0020576C">
          <w:rPr>
            <w:bCs/>
            <w:sz w:val="16"/>
            <w:szCs w:val="16"/>
          </w:rPr>
          <w:t>28 км</w:t>
        </w:r>
      </w:smartTag>
      <w:r w:rsidRPr="0020576C">
        <w:rPr>
          <w:bCs/>
          <w:sz w:val="16"/>
          <w:szCs w:val="16"/>
        </w:rPr>
        <w:t xml:space="preserve"> по реке Вятке.</w:t>
      </w:r>
    </w:p>
    <w:p w:rsidR="007F1554" w:rsidRPr="0020576C" w:rsidRDefault="007F1554" w:rsidP="007F1554">
      <w:pPr>
        <w:spacing w:line="360" w:lineRule="auto"/>
        <w:ind w:firstLine="709"/>
        <w:jc w:val="center"/>
        <w:rPr>
          <w:bCs/>
          <w:sz w:val="16"/>
          <w:szCs w:val="16"/>
        </w:rPr>
      </w:pPr>
      <w:r w:rsidRPr="0020576C">
        <w:rPr>
          <w:b/>
          <w:bCs/>
          <w:sz w:val="16"/>
          <w:szCs w:val="16"/>
        </w:rPr>
        <w:t>Проблемы в области транспортной инфраструктуры</w:t>
      </w:r>
      <w:r w:rsidRPr="0020576C">
        <w:rPr>
          <w:bCs/>
          <w:sz w:val="16"/>
          <w:szCs w:val="16"/>
        </w:rPr>
        <w:t>:</w:t>
      </w:r>
    </w:p>
    <w:p w:rsidR="007F1554" w:rsidRPr="0020576C" w:rsidRDefault="007F1554" w:rsidP="007F1554">
      <w:pPr>
        <w:spacing w:line="360" w:lineRule="auto"/>
        <w:ind w:firstLine="709"/>
        <w:jc w:val="both"/>
        <w:rPr>
          <w:bCs/>
          <w:sz w:val="16"/>
          <w:szCs w:val="16"/>
        </w:rPr>
      </w:pPr>
      <w:r w:rsidRPr="0020576C">
        <w:rPr>
          <w:sz w:val="16"/>
          <w:szCs w:val="16"/>
        </w:rPr>
        <w:t>•</w:t>
      </w:r>
      <w:r w:rsidRPr="0020576C">
        <w:rPr>
          <w:sz w:val="16"/>
          <w:szCs w:val="16"/>
        </w:rPr>
        <w:tab/>
      </w:r>
      <w:r w:rsidRPr="0020576C">
        <w:rPr>
          <w:bCs/>
          <w:sz w:val="16"/>
          <w:szCs w:val="16"/>
        </w:rPr>
        <w:t>низкое качество дорожного полотна, отсутствие на многих из них твердого д</w:t>
      </w:r>
      <w:r w:rsidRPr="0020576C">
        <w:rPr>
          <w:bCs/>
          <w:sz w:val="16"/>
          <w:szCs w:val="16"/>
        </w:rPr>
        <w:t>о</w:t>
      </w:r>
      <w:r w:rsidRPr="0020576C">
        <w:rPr>
          <w:bCs/>
          <w:sz w:val="16"/>
          <w:szCs w:val="16"/>
        </w:rPr>
        <w:t>рожного покрытия;</w:t>
      </w:r>
    </w:p>
    <w:p w:rsidR="007F1554" w:rsidRPr="0020576C" w:rsidRDefault="007F1554" w:rsidP="007F1554">
      <w:pPr>
        <w:spacing w:line="360" w:lineRule="auto"/>
        <w:ind w:firstLine="709"/>
        <w:jc w:val="both"/>
        <w:rPr>
          <w:bCs/>
          <w:sz w:val="16"/>
          <w:szCs w:val="16"/>
        </w:rPr>
      </w:pPr>
      <w:r w:rsidRPr="0020576C">
        <w:rPr>
          <w:sz w:val="16"/>
          <w:szCs w:val="16"/>
        </w:rPr>
        <w:t>•</w:t>
      </w:r>
      <w:r w:rsidRPr="0020576C">
        <w:rPr>
          <w:sz w:val="16"/>
          <w:szCs w:val="16"/>
        </w:rPr>
        <w:tab/>
      </w:r>
      <w:r w:rsidRPr="0020576C">
        <w:rPr>
          <w:bCs/>
          <w:sz w:val="16"/>
          <w:szCs w:val="16"/>
        </w:rPr>
        <w:t>низкое качество выполнения работ по содержанию  дорог.</w:t>
      </w:r>
    </w:p>
    <w:p w:rsidR="007F1554" w:rsidRPr="0020576C" w:rsidRDefault="007F1554" w:rsidP="007F1554">
      <w:pPr>
        <w:spacing w:line="360" w:lineRule="auto"/>
        <w:ind w:firstLine="709"/>
        <w:jc w:val="both"/>
        <w:rPr>
          <w:bCs/>
          <w:sz w:val="16"/>
          <w:szCs w:val="16"/>
        </w:rPr>
      </w:pPr>
      <w:r w:rsidRPr="0020576C">
        <w:rPr>
          <w:bCs/>
          <w:sz w:val="16"/>
          <w:szCs w:val="16"/>
        </w:rPr>
        <w:t>Повышению качества работ по содержанию  дорог будет способствовать совершенс</w:t>
      </w:r>
      <w:r w:rsidRPr="0020576C">
        <w:rPr>
          <w:bCs/>
          <w:sz w:val="16"/>
          <w:szCs w:val="16"/>
        </w:rPr>
        <w:t>т</w:t>
      </w:r>
      <w:r w:rsidRPr="0020576C">
        <w:rPr>
          <w:bCs/>
          <w:sz w:val="16"/>
          <w:szCs w:val="16"/>
        </w:rPr>
        <w:t>вование претензионной работы в отношении обслуживающей организации.</w:t>
      </w:r>
    </w:p>
    <w:p w:rsidR="007F1554" w:rsidRPr="0020576C" w:rsidRDefault="007F1554" w:rsidP="007F1554">
      <w:pPr>
        <w:spacing w:line="360" w:lineRule="auto"/>
        <w:ind w:firstLine="709"/>
        <w:jc w:val="both"/>
        <w:rPr>
          <w:bCs/>
          <w:sz w:val="16"/>
          <w:szCs w:val="16"/>
        </w:rPr>
      </w:pPr>
      <w:r w:rsidRPr="0020576C">
        <w:rPr>
          <w:bCs/>
          <w:sz w:val="16"/>
          <w:szCs w:val="16"/>
        </w:rPr>
        <w:t>В районе транспортным обслуживанием населения занимается МУП «Орловское а</w:t>
      </w:r>
      <w:r w:rsidRPr="0020576C">
        <w:rPr>
          <w:bCs/>
          <w:sz w:val="16"/>
          <w:szCs w:val="16"/>
        </w:rPr>
        <w:t>в</w:t>
      </w:r>
      <w:r w:rsidRPr="0020576C">
        <w:rPr>
          <w:bCs/>
          <w:sz w:val="16"/>
          <w:szCs w:val="16"/>
        </w:rPr>
        <w:t xml:space="preserve">тотранспортное предприятие». </w:t>
      </w:r>
    </w:p>
    <w:p w:rsidR="007F1554" w:rsidRPr="0020576C" w:rsidRDefault="007F1554" w:rsidP="007F1554">
      <w:pPr>
        <w:pStyle w:val="ad"/>
        <w:spacing w:before="240" w:after="240"/>
        <w:jc w:val="center"/>
        <w:rPr>
          <w:b/>
          <w:sz w:val="16"/>
          <w:szCs w:val="16"/>
        </w:rPr>
      </w:pPr>
      <w:r w:rsidRPr="0020576C">
        <w:rPr>
          <w:b/>
          <w:sz w:val="16"/>
          <w:szCs w:val="16"/>
        </w:rPr>
        <w:t>1.4.2. Жилищно-коммунальное хозяйство</w:t>
      </w:r>
    </w:p>
    <w:p w:rsidR="007F1554" w:rsidRPr="0020576C" w:rsidRDefault="007F1554" w:rsidP="007F1554">
      <w:pPr>
        <w:spacing w:line="360" w:lineRule="auto"/>
        <w:ind w:firstLine="720"/>
        <w:jc w:val="both"/>
        <w:rPr>
          <w:color w:val="000000"/>
          <w:sz w:val="16"/>
          <w:szCs w:val="16"/>
        </w:rPr>
      </w:pPr>
      <w:r w:rsidRPr="0020576C">
        <w:rPr>
          <w:color w:val="000000"/>
          <w:sz w:val="16"/>
          <w:szCs w:val="16"/>
        </w:rPr>
        <w:t>Отрасль ЖКХ является ведущей отраслью муниципальной инфраструктуры. Состо</w:t>
      </w:r>
      <w:r w:rsidRPr="0020576C">
        <w:rPr>
          <w:color w:val="000000"/>
          <w:sz w:val="16"/>
          <w:szCs w:val="16"/>
        </w:rPr>
        <w:t>я</w:t>
      </w:r>
      <w:r w:rsidRPr="0020576C">
        <w:rPr>
          <w:color w:val="000000"/>
          <w:sz w:val="16"/>
          <w:szCs w:val="16"/>
        </w:rPr>
        <w:t>ние жилищно–коммунального комплекса существенно влияет на уровень качества жизни н</w:t>
      </w:r>
      <w:r w:rsidRPr="0020576C">
        <w:rPr>
          <w:color w:val="000000"/>
          <w:sz w:val="16"/>
          <w:szCs w:val="16"/>
        </w:rPr>
        <w:t>а</w:t>
      </w:r>
      <w:r w:rsidRPr="0020576C">
        <w:rPr>
          <w:color w:val="000000"/>
          <w:sz w:val="16"/>
          <w:szCs w:val="16"/>
        </w:rPr>
        <w:t xml:space="preserve">селения. </w:t>
      </w:r>
    </w:p>
    <w:p w:rsidR="007F1554" w:rsidRPr="0020576C" w:rsidRDefault="007F1554" w:rsidP="007F1554">
      <w:pPr>
        <w:widowControl w:val="0"/>
        <w:shd w:val="clear" w:color="auto" w:fill="FFFFFF"/>
        <w:tabs>
          <w:tab w:val="left" w:pos="540"/>
        </w:tabs>
        <w:autoSpaceDE w:val="0"/>
        <w:spacing w:line="360" w:lineRule="auto"/>
        <w:ind w:right="11" w:firstLine="720"/>
        <w:jc w:val="both"/>
        <w:rPr>
          <w:color w:val="000000"/>
          <w:spacing w:val="-2"/>
          <w:sz w:val="16"/>
          <w:szCs w:val="16"/>
        </w:rPr>
      </w:pPr>
      <w:r w:rsidRPr="0020576C">
        <w:rPr>
          <w:color w:val="000000"/>
          <w:spacing w:val="-2"/>
          <w:sz w:val="16"/>
          <w:szCs w:val="16"/>
        </w:rPr>
        <w:t>Общая площадь жилого фонда района составляет 322,6 тыс. кв. метров, 66,2 % кот</w:t>
      </w:r>
      <w:r w:rsidRPr="0020576C">
        <w:rPr>
          <w:color w:val="000000"/>
          <w:spacing w:val="-2"/>
          <w:sz w:val="16"/>
          <w:szCs w:val="16"/>
        </w:rPr>
        <w:t>о</w:t>
      </w:r>
      <w:r w:rsidRPr="0020576C">
        <w:rPr>
          <w:color w:val="000000"/>
          <w:spacing w:val="-2"/>
          <w:sz w:val="16"/>
          <w:szCs w:val="16"/>
        </w:rPr>
        <w:t xml:space="preserve">рого выполнено в деревянном исполнении, 33,3 % площади жилищного фонда – в кирпичном, панельном, блочном и смешанном исполнении. Свыше  62 % жилья имеет износ от 31% до 65%, 1% жилья имеет износ свыше 65%, 10 многоквартирных домов </w:t>
      </w:r>
      <w:proofErr w:type="gramStart"/>
      <w:r w:rsidRPr="0020576C">
        <w:rPr>
          <w:color w:val="000000"/>
          <w:spacing w:val="-2"/>
          <w:sz w:val="16"/>
          <w:szCs w:val="16"/>
        </w:rPr>
        <w:t>признаны</w:t>
      </w:r>
      <w:proofErr w:type="gramEnd"/>
      <w:r w:rsidRPr="0020576C">
        <w:rPr>
          <w:color w:val="000000"/>
          <w:spacing w:val="-2"/>
          <w:sz w:val="16"/>
          <w:szCs w:val="16"/>
        </w:rPr>
        <w:t xml:space="preserve"> аварийными и подлежащими сносу. По состоянию на 01.01.2018 80% жилищного фонда района находится в частной собственности граждан и юридических лиц, 20 % - в муниципальной и государстве</w:t>
      </w:r>
      <w:r w:rsidRPr="0020576C">
        <w:rPr>
          <w:color w:val="000000"/>
          <w:spacing w:val="-2"/>
          <w:sz w:val="16"/>
          <w:szCs w:val="16"/>
        </w:rPr>
        <w:t>н</w:t>
      </w:r>
      <w:r w:rsidRPr="0020576C">
        <w:rPr>
          <w:color w:val="000000"/>
          <w:spacing w:val="-2"/>
          <w:sz w:val="16"/>
          <w:szCs w:val="16"/>
        </w:rPr>
        <w:t xml:space="preserve">ной собственности. </w:t>
      </w:r>
    </w:p>
    <w:p w:rsidR="007F1554" w:rsidRPr="0020576C" w:rsidRDefault="007F1554" w:rsidP="007F1554">
      <w:pPr>
        <w:widowControl w:val="0"/>
        <w:shd w:val="clear" w:color="auto" w:fill="FFFFFF"/>
        <w:tabs>
          <w:tab w:val="left" w:pos="540"/>
        </w:tabs>
        <w:autoSpaceDE w:val="0"/>
        <w:spacing w:line="360" w:lineRule="auto"/>
        <w:ind w:right="11" w:firstLine="720"/>
        <w:jc w:val="both"/>
        <w:rPr>
          <w:bCs/>
          <w:color w:val="000000"/>
          <w:spacing w:val="-12"/>
          <w:sz w:val="16"/>
          <w:szCs w:val="16"/>
        </w:rPr>
      </w:pPr>
      <w:r w:rsidRPr="0020576C">
        <w:rPr>
          <w:bCs/>
          <w:color w:val="000000"/>
          <w:spacing w:val="-15"/>
          <w:sz w:val="16"/>
          <w:szCs w:val="16"/>
        </w:rPr>
        <w:t xml:space="preserve">Жилой фонд района оборудован  </w:t>
      </w:r>
      <w:r w:rsidRPr="0020576C">
        <w:rPr>
          <w:bCs/>
          <w:color w:val="000000"/>
          <w:spacing w:val="-8"/>
          <w:sz w:val="16"/>
          <w:szCs w:val="16"/>
        </w:rPr>
        <w:t>центральным холодным водоснабжением - на 95%, централ</w:t>
      </w:r>
      <w:r w:rsidRPr="0020576C">
        <w:rPr>
          <w:bCs/>
          <w:color w:val="000000"/>
          <w:spacing w:val="-8"/>
          <w:sz w:val="16"/>
          <w:szCs w:val="16"/>
        </w:rPr>
        <w:t>и</w:t>
      </w:r>
      <w:r w:rsidRPr="0020576C">
        <w:rPr>
          <w:bCs/>
          <w:color w:val="000000"/>
          <w:spacing w:val="-8"/>
          <w:sz w:val="16"/>
          <w:szCs w:val="16"/>
        </w:rPr>
        <w:t xml:space="preserve">зованным </w:t>
      </w:r>
      <w:r w:rsidRPr="0020576C">
        <w:rPr>
          <w:bCs/>
          <w:color w:val="000000"/>
          <w:spacing w:val="-10"/>
          <w:sz w:val="16"/>
          <w:szCs w:val="16"/>
        </w:rPr>
        <w:t xml:space="preserve">водоотведением - на 33,2%, теплоснабжением - </w:t>
      </w:r>
      <w:r w:rsidRPr="0020576C">
        <w:rPr>
          <w:bCs/>
          <w:color w:val="000000"/>
          <w:spacing w:val="-12"/>
          <w:sz w:val="16"/>
          <w:szCs w:val="16"/>
        </w:rPr>
        <w:t>на 19,3%, газоснабжением – на  85%.</w:t>
      </w:r>
    </w:p>
    <w:p w:rsidR="007F1554" w:rsidRPr="0020576C" w:rsidRDefault="007F1554" w:rsidP="007F1554">
      <w:pPr>
        <w:spacing w:line="360" w:lineRule="auto"/>
        <w:ind w:firstLine="720"/>
        <w:jc w:val="both"/>
        <w:rPr>
          <w:color w:val="000000"/>
          <w:spacing w:val="-10"/>
          <w:sz w:val="16"/>
          <w:szCs w:val="16"/>
        </w:rPr>
      </w:pPr>
      <w:r w:rsidRPr="0020576C">
        <w:rPr>
          <w:color w:val="000000"/>
          <w:spacing w:val="-10"/>
          <w:sz w:val="16"/>
          <w:szCs w:val="16"/>
        </w:rPr>
        <w:t>Центральное теплоснабжение осуществляется 25 котельными района, жилищный фонд с це</w:t>
      </w:r>
      <w:r w:rsidRPr="0020576C">
        <w:rPr>
          <w:color w:val="000000"/>
          <w:spacing w:val="-10"/>
          <w:sz w:val="16"/>
          <w:szCs w:val="16"/>
        </w:rPr>
        <w:t>н</w:t>
      </w:r>
      <w:r w:rsidRPr="0020576C">
        <w:rPr>
          <w:color w:val="000000"/>
          <w:spacing w:val="-10"/>
          <w:sz w:val="16"/>
          <w:szCs w:val="16"/>
        </w:rPr>
        <w:t xml:space="preserve">трализованным отоплением имеется в г. Орлове и трехэтажных многоквартирных домах с. </w:t>
      </w:r>
      <w:proofErr w:type="spellStart"/>
      <w:r w:rsidRPr="0020576C">
        <w:rPr>
          <w:color w:val="000000"/>
          <w:spacing w:val="-10"/>
          <w:sz w:val="16"/>
          <w:szCs w:val="16"/>
        </w:rPr>
        <w:t>Колково</w:t>
      </w:r>
      <w:proofErr w:type="spellEnd"/>
      <w:r w:rsidRPr="0020576C">
        <w:rPr>
          <w:color w:val="000000"/>
          <w:spacing w:val="-10"/>
          <w:sz w:val="16"/>
          <w:szCs w:val="16"/>
        </w:rPr>
        <w:t xml:space="preserve">, д. Кузнецы, д. </w:t>
      </w:r>
      <w:proofErr w:type="spellStart"/>
      <w:r w:rsidRPr="0020576C">
        <w:rPr>
          <w:color w:val="000000"/>
          <w:spacing w:val="-10"/>
          <w:sz w:val="16"/>
          <w:szCs w:val="16"/>
        </w:rPr>
        <w:t>Цепели</w:t>
      </w:r>
      <w:proofErr w:type="spellEnd"/>
      <w:r w:rsidRPr="0020576C">
        <w:rPr>
          <w:color w:val="000000"/>
          <w:spacing w:val="-10"/>
          <w:sz w:val="16"/>
          <w:szCs w:val="16"/>
        </w:rPr>
        <w:t xml:space="preserve">  п. </w:t>
      </w:r>
      <w:proofErr w:type="spellStart"/>
      <w:r w:rsidRPr="0020576C">
        <w:rPr>
          <w:color w:val="000000"/>
          <w:spacing w:val="-10"/>
          <w:sz w:val="16"/>
          <w:szCs w:val="16"/>
        </w:rPr>
        <w:t>Ц.ус</w:t>
      </w:r>
      <w:proofErr w:type="spellEnd"/>
      <w:r w:rsidRPr="0020576C">
        <w:rPr>
          <w:color w:val="000000"/>
          <w:spacing w:val="-10"/>
          <w:sz w:val="16"/>
          <w:szCs w:val="16"/>
        </w:rPr>
        <w:t>. Плодосовхоза.</w:t>
      </w:r>
    </w:p>
    <w:p w:rsidR="007F1554" w:rsidRPr="0020576C" w:rsidRDefault="007F1554" w:rsidP="007F1554">
      <w:pPr>
        <w:spacing w:line="360" w:lineRule="auto"/>
        <w:ind w:firstLine="709"/>
        <w:jc w:val="both"/>
        <w:rPr>
          <w:color w:val="000000"/>
          <w:spacing w:val="-10"/>
          <w:sz w:val="16"/>
          <w:szCs w:val="16"/>
        </w:rPr>
      </w:pPr>
      <w:r w:rsidRPr="0020576C">
        <w:rPr>
          <w:color w:val="000000"/>
          <w:spacing w:val="-10"/>
          <w:sz w:val="16"/>
          <w:szCs w:val="16"/>
        </w:rPr>
        <w:t xml:space="preserve">Водоснабжение населенных пунктов обеспечивают 29 водопроводов, 28 насосных станций первого подъема, 1 открытый водозабор, протяженность водопроводных сетей – </w:t>
      </w:r>
      <w:smartTag w:uri="urn:schemas-microsoft-com:office:smarttags" w:element="metricconverter">
        <w:smartTagPr>
          <w:attr w:name="ProductID" w:val="172,7 км"/>
        </w:smartTagPr>
        <w:r w:rsidRPr="0020576C">
          <w:rPr>
            <w:color w:val="000000"/>
            <w:spacing w:val="-10"/>
            <w:sz w:val="16"/>
            <w:szCs w:val="16"/>
          </w:rPr>
          <w:t>172,7 км</w:t>
        </w:r>
      </w:smartTag>
      <w:r w:rsidRPr="0020576C">
        <w:rPr>
          <w:color w:val="000000"/>
          <w:spacing w:val="-10"/>
          <w:sz w:val="16"/>
          <w:szCs w:val="16"/>
        </w:rPr>
        <w:t xml:space="preserve">, из них 41,9 % сетей нуждается в замене. </w:t>
      </w:r>
    </w:p>
    <w:p w:rsidR="007F1554" w:rsidRPr="0020576C" w:rsidRDefault="007F1554" w:rsidP="007F1554">
      <w:pPr>
        <w:spacing w:line="360" w:lineRule="auto"/>
        <w:ind w:firstLine="709"/>
        <w:jc w:val="both"/>
        <w:rPr>
          <w:color w:val="000000"/>
          <w:spacing w:val="-10"/>
          <w:sz w:val="16"/>
          <w:szCs w:val="16"/>
        </w:rPr>
      </w:pPr>
      <w:r w:rsidRPr="0020576C">
        <w:rPr>
          <w:color w:val="000000"/>
          <w:spacing w:val="-10"/>
          <w:sz w:val="16"/>
          <w:szCs w:val="16"/>
        </w:rPr>
        <w:t>Отведение сточных вод в Орловском районе осуществляют 4 организации: ООО «Орловский водоканал», МУП «Орловский», МУП «</w:t>
      </w:r>
      <w:proofErr w:type="spellStart"/>
      <w:r w:rsidRPr="0020576C">
        <w:rPr>
          <w:color w:val="000000"/>
          <w:spacing w:val="-10"/>
          <w:sz w:val="16"/>
          <w:szCs w:val="16"/>
        </w:rPr>
        <w:t>Цепелевский</w:t>
      </w:r>
      <w:proofErr w:type="spellEnd"/>
      <w:r w:rsidRPr="0020576C">
        <w:rPr>
          <w:color w:val="000000"/>
          <w:spacing w:val="-10"/>
          <w:sz w:val="16"/>
          <w:szCs w:val="16"/>
        </w:rPr>
        <w:t xml:space="preserve">» и МУП «Родник». Протяженность канализационных сетей составляет 15,8 км. В сентябре 2015 года введены в эксплуатацию новые очистные сооружения г. Орлова мощностью 900 </w:t>
      </w:r>
      <w:proofErr w:type="spellStart"/>
      <w:r w:rsidRPr="0020576C">
        <w:rPr>
          <w:color w:val="000000"/>
          <w:spacing w:val="-10"/>
          <w:sz w:val="16"/>
          <w:szCs w:val="16"/>
        </w:rPr>
        <w:t>куб.м</w:t>
      </w:r>
      <w:proofErr w:type="spellEnd"/>
      <w:r w:rsidRPr="0020576C">
        <w:rPr>
          <w:color w:val="000000"/>
          <w:spacing w:val="-10"/>
          <w:sz w:val="16"/>
          <w:szCs w:val="16"/>
        </w:rPr>
        <w:t>. в сутки.</w:t>
      </w:r>
    </w:p>
    <w:p w:rsidR="007F1554" w:rsidRPr="0020576C" w:rsidRDefault="007F1554" w:rsidP="007F1554">
      <w:pPr>
        <w:spacing w:line="360" w:lineRule="auto"/>
        <w:ind w:firstLine="709"/>
        <w:jc w:val="both"/>
        <w:rPr>
          <w:color w:val="000000"/>
          <w:spacing w:val="-10"/>
          <w:sz w:val="16"/>
          <w:szCs w:val="16"/>
        </w:rPr>
      </w:pPr>
      <w:r w:rsidRPr="0020576C">
        <w:rPr>
          <w:color w:val="000000"/>
          <w:spacing w:val="-10"/>
          <w:sz w:val="16"/>
          <w:szCs w:val="16"/>
        </w:rPr>
        <w:t>Газоснабжение населения организовано предоставлением сжиженного баллонного и емкос</w:t>
      </w:r>
      <w:r w:rsidRPr="0020576C">
        <w:rPr>
          <w:color w:val="000000"/>
          <w:spacing w:val="-10"/>
          <w:sz w:val="16"/>
          <w:szCs w:val="16"/>
        </w:rPr>
        <w:t>т</w:t>
      </w:r>
      <w:r w:rsidRPr="0020576C">
        <w:rPr>
          <w:color w:val="000000"/>
          <w:spacing w:val="-10"/>
          <w:sz w:val="16"/>
          <w:szCs w:val="16"/>
        </w:rPr>
        <w:t>ного газа, природный газ отсутствует.</w:t>
      </w:r>
    </w:p>
    <w:p w:rsidR="007F1554" w:rsidRPr="0020576C" w:rsidRDefault="007F1554" w:rsidP="007F1554">
      <w:pPr>
        <w:spacing w:line="360" w:lineRule="auto"/>
        <w:ind w:firstLine="709"/>
        <w:jc w:val="both"/>
        <w:rPr>
          <w:color w:val="000000"/>
          <w:sz w:val="16"/>
          <w:szCs w:val="16"/>
        </w:rPr>
      </w:pPr>
      <w:r w:rsidRPr="0020576C">
        <w:rPr>
          <w:color w:val="000000"/>
          <w:sz w:val="16"/>
          <w:szCs w:val="16"/>
        </w:rPr>
        <w:t xml:space="preserve">В районе оказанием коммунальных услуг занимаются десять предприятий различной организационно-правовой формы, в том числе: многопрофильные МУП ЖКХ «Орловское», </w:t>
      </w:r>
      <w:proofErr w:type="spellStart"/>
      <w:r w:rsidRPr="0020576C">
        <w:rPr>
          <w:color w:val="000000"/>
          <w:sz w:val="16"/>
          <w:szCs w:val="16"/>
        </w:rPr>
        <w:t>Цепелевское</w:t>
      </w:r>
      <w:proofErr w:type="spellEnd"/>
      <w:r w:rsidRPr="0020576C">
        <w:rPr>
          <w:color w:val="000000"/>
          <w:sz w:val="16"/>
          <w:szCs w:val="16"/>
        </w:rPr>
        <w:t xml:space="preserve"> МУП ЖКХ, ООО «</w:t>
      </w:r>
      <w:proofErr w:type="spellStart"/>
      <w:r w:rsidRPr="0020576C">
        <w:rPr>
          <w:color w:val="000000"/>
          <w:sz w:val="16"/>
          <w:szCs w:val="16"/>
        </w:rPr>
        <w:t>Лесстройкомплект</w:t>
      </w:r>
      <w:proofErr w:type="spellEnd"/>
      <w:r w:rsidRPr="0020576C">
        <w:rPr>
          <w:color w:val="000000"/>
          <w:sz w:val="16"/>
          <w:szCs w:val="16"/>
        </w:rPr>
        <w:t>», ООО «Чистый город», ИП Гордеева О.В., оказывающие услуги по теплоснабжению; ООО «Орловский водоканал», МУП «Родник», СХ ЗАО «</w:t>
      </w:r>
      <w:proofErr w:type="spellStart"/>
      <w:r w:rsidRPr="0020576C">
        <w:rPr>
          <w:color w:val="000000"/>
          <w:sz w:val="16"/>
          <w:szCs w:val="16"/>
        </w:rPr>
        <w:t>Тохтинское</w:t>
      </w:r>
      <w:proofErr w:type="spellEnd"/>
      <w:r w:rsidRPr="0020576C">
        <w:rPr>
          <w:color w:val="000000"/>
          <w:sz w:val="16"/>
          <w:szCs w:val="16"/>
        </w:rPr>
        <w:t>», оказывающие у</w:t>
      </w:r>
      <w:r w:rsidRPr="0020576C">
        <w:rPr>
          <w:color w:val="000000"/>
          <w:sz w:val="16"/>
          <w:szCs w:val="16"/>
        </w:rPr>
        <w:t>с</w:t>
      </w:r>
      <w:r w:rsidRPr="0020576C">
        <w:rPr>
          <w:color w:val="000000"/>
          <w:sz w:val="16"/>
          <w:szCs w:val="16"/>
        </w:rPr>
        <w:t>луги по водоснабжению населения.</w:t>
      </w:r>
    </w:p>
    <w:p w:rsidR="007F1554" w:rsidRPr="0020576C" w:rsidRDefault="007F1554" w:rsidP="007F1554">
      <w:pPr>
        <w:spacing w:line="360" w:lineRule="auto"/>
        <w:ind w:firstLine="709"/>
        <w:jc w:val="both"/>
        <w:rPr>
          <w:color w:val="000000"/>
          <w:sz w:val="16"/>
          <w:szCs w:val="16"/>
        </w:rPr>
      </w:pPr>
      <w:r w:rsidRPr="0020576C">
        <w:rPr>
          <w:color w:val="000000"/>
          <w:sz w:val="16"/>
          <w:szCs w:val="16"/>
        </w:rPr>
        <w:t>Действующая система экономических отношений в жилищно-коммунальном ко</w:t>
      </w:r>
      <w:r w:rsidRPr="0020576C">
        <w:rPr>
          <w:color w:val="000000"/>
          <w:sz w:val="16"/>
          <w:szCs w:val="16"/>
        </w:rPr>
        <w:t>м</w:t>
      </w:r>
      <w:r w:rsidRPr="0020576C">
        <w:rPr>
          <w:color w:val="000000"/>
          <w:sz w:val="16"/>
          <w:szCs w:val="16"/>
        </w:rPr>
        <w:t>плексе характеризуется рядом недостатков, без устранения которых невозможны нормализ</w:t>
      </w:r>
      <w:r w:rsidRPr="0020576C">
        <w:rPr>
          <w:color w:val="000000"/>
          <w:sz w:val="16"/>
          <w:szCs w:val="16"/>
        </w:rPr>
        <w:t>а</w:t>
      </w:r>
      <w:r w:rsidRPr="0020576C">
        <w:rPr>
          <w:color w:val="000000"/>
          <w:sz w:val="16"/>
          <w:szCs w:val="16"/>
        </w:rPr>
        <w:t>ция функционирования отрасли ЖКХ, повышение надежности, качества и снижение стоим</w:t>
      </w:r>
      <w:r w:rsidRPr="0020576C">
        <w:rPr>
          <w:color w:val="000000"/>
          <w:sz w:val="16"/>
          <w:szCs w:val="16"/>
        </w:rPr>
        <w:t>о</w:t>
      </w:r>
      <w:r w:rsidRPr="0020576C">
        <w:rPr>
          <w:color w:val="000000"/>
          <w:sz w:val="16"/>
          <w:szCs w:val="16"/>
        </w:rPr>
        <w:t>сти жилищно-коммунальных услуг.</w:t>
      </w:r>
    </w:p>
    <w:p w:rsidR="007F1554" w:rsidRPr="0020576C" w:rsidRDefault="007F1554" w:rsidP="007F1554">
      <w:pPr>
        <w:spacing w:line="360" w:lineRule="auto"/>
        <w:jc w:val="center"/>
        <w:rPr>
          <w:b/>
          <w:color w:val="000000"/>
          <w:sz w:val="16"/>
          <w:szCs w:val="16"/>
        </w:rPr>
      </w:pPr>
      <w:r w:rsidRPr="0020576C">
        <w:rPr>
          <w:b/>
          <w:color w:val="000000"/>
          <w:sz w:val="16"/>
          <w:szCs w:val="16"/>
        </w:rPr>
        <w:lastRenderedPageBreak/>
        <w:t>Проблемы жилищно-коммунального хозяйства:</w:t>
      </w:r>
    </w:p>
    <w:p w:rsidR="007F1554" w:rsidRPr="0020576C" w:rsidRDefault="007F1554" w:rsidP="007F1554">
      <w:pPr>
        <w:spacing w:line="360" w:lineRule="auto"/>
        <w:ind w:firstLine="720"/>
        <w:jc w:val="both"/>
        <w:rPr>
          <w:color w:val="000000"/>
          <w:sz w:val="16"/>
          <w:szCs w:val="16"/>
        </w:rPr>
      </w:pPr>
      <w:r w:rsidRPr="0020576C">
        <w:rPr>
          <w:color w:val="000000"/>
          <w:sz w:val="16"/>
          <w:szCs w:val="16"/>
        </w:rPr>
        <w:t>•</w:t>
      </w:r>
      <w:r w:rsidRPr="0020576C">
        <w:rPr>
          <w:color w:val="000000"/>
          <w:sz w:val="16"/>
          <w:szCs w:val="16"/>
        </w:rPr>
        <w:tab/>
        <w:t>моральный и физический износ отдельных объектов коммунального хозяйства;</w:t>
      </w:r>
    </w:p>
    <w:p w:rsidR="007F1554" w:rsidRPr="0020576C" w:rsidRDefault="007F1554" w:rsidP="007F1554">
      <w:pPr>
        <w:spacing w:line="360" w:lineRule="auto"/>
        <w:ind w:firstLine="720"/>
        <w:jc w:val="both"/>
        <w:rPr>
          <w:color w:val="000000"/>
          <w:sz w:val="16"/>
          <w:szCs w:val="16"/>
        </w:rPr>
      </w:pPr>
      <w:r w:rsidRPr="0020576C">
        <w:rPr>
          <w:color w:val="000000"/>
          <w:sz w:val="16"/>
          <w:szCs w:val="16"/>
        </w:rPr>
        <w:t>•</w:t>
      </w:r>
      <w:r w:rsidRPr="0020576C">
        <w:rPr>
          <w:color w:val="000000"/>
          <w:sz w:val="16"/>
          <w:szCs w:val="16"/>
        </w:rPr>
        <w:tab/>
        <w:t>большой физический износ водопровода, перебои в подаче  воды;</w:t>
      </w:r>
    </w:p>
    <w:p w:rsidR="007F1554" w:rsidRPr="0020576C" w:rsidRDefault="007F1554" w:rsidP="007F1554">
      <w:pPr>
        <w:spacing w:line="360" w:lineRule="auto"/>
        <w:ind w:firstLine="720"/>
        <w:jc w:val="both"/>
        <w:rPr>
          <w:color w:val="000000"/>
          <w:sz w:val="16"/>
          <w:szCs w:val="16"/>
        </w:rPr>
      </w:pPr>
      <w:r w:rsidRPr="0020576C">
        <w:rPr>
          <w:color w:val="000000"/>
          <w:sz w:val="16"/>
          <w:szCs w:val="16"/>
        </w:rPr>
        <w:t>•</w:t>
      </w:r>
      <w:r w:rsidRPr="0020576C">
        <w:rPr>
          <w:color w:val="000000"/>
          <w:sz w:val="16"/>
          <w:szCs w:val="16"/>
        </w:rPr>
        <w:tab/>
        <w:t xml:space="preserve">несоблюдение показателей качества коммунальных услуг </w:t>
      </w:r>
      <w:proofErr w:type="spellStart"/>
      <w:r w:rsidRPr="0020576C">
        <w:rPr>
          <w:color w:val="000000"/>
          <w:sz w:val="16"/>
          <w:szCs w:val="16"/>
        </w:rPr>
        <w:t>ресурсоснабжающими</w:t>
      </w:r>
      <w:proofErr w:type="spellEnd"/>
      <w:r w:rsidRPr="0020576C">
        <w:rPr>
          <w:color w:val="000000"/>
          <w:sz w:val="16"/>
          <w:szCs w:val="16"/>
        </w:rPr>
        <w:t xml:space="preserve"> о</w:t>
      </w:r>
      <w:r w:rsidRPr="0020576C">
        <w:rPr>
          <w:color w:val="000000"/>
          <w:sz w:val="16"/>
          <w:szCs w:val="16"/>
        </w:rPr>
        <w:t>р</w:t>
      </w:r>
      <w:r w:rsidRPr="0020576C">
        <w:rPr>
          <w:color w:val="000000"/>
          <w:sz w:val="16"/>
          <w:szCs w:val="16"/>
        </w:rPr>
        <w:t>ганизациями.</w:t>
      </w:r>
    </w:p>
    <w:p w:rsidR="007F1554" w:rsidRPr="0020576C" w:rsidRDefault="007F1554" w:rsidP="007F1554">
      <w:pPr>
        <w:spacing w:line="360" w:lineRule="auto"/>
        <w:ind w:firstLine="709"/>
        <w:jc w:val="both"/>
        <w:rPr>
          <w:bCs/>
          <w:sz w:val="16"/>
          <w:szCs w:val="16"/>
        </w:rPr>
      </w:pPr>
      <w:r w:rsidRPr="0020576C">
        <w:rPr>
          <w:bCs/>
          <w:sz w:val="16"/>
          <w:szCs w:val="16"/>
        </w:rPr>
        <w:t>Осуществляется передача по концессионным соглашениям частным предприятиям (ООО) мун</w:t>
      </w:r>
      <w:r w:rsidRPr="0020576C">
        <w:rPr>
          <w:bCs/>
          <w:sz w:val="16"/>
          <w:szCs w:val="16"/>
        </w:rPr>
        <w:t>и</w:t>
      </w:r>
      <w:r w:rsidRPr="0020576C">
        <w:rPr>
          <w:bCs/>
          <w:sz w:val="16"/>
          <w:szCs w:val="16"/>
        </w:rPr>
        <w:t>ципальных котельных г. Орлова, отапливающих жилой фонд и учреждения бюджетной сф</w:t>
      </w:r>
      <w:r w:rsidRPr="0020576C">
        <w:rPr>
          <w:bCs/>
          <w:sz w:val="16"/>
          <w:szCs w:val="16"/>
        </w:rPr>
        <w:t>е</w:t>
      </w:r>
      <w:r w:rsidRPr="0020576C">
        <w:rPr>
          <w:bCs/>
          <w:sz w:val="16"/>
          <w:szCs w:val="16"/>
        </w:rPr>
        <w:t>ры. На 01.01.2018 года передано 10  котельных, за прошедший срок деятельности предприятий на этих котельных за счет частных инвестиций обновлено более 90 % оборудования п</w:t>
      </w:r>
      <w:r w:rsidRPr="0020576C">
        <w:rPr>
          <w:bCs/>
          <w:sz w:val="16"/>
          <w:szCs w:val="16"/>
        </w:rPr>
        <w:t>е</w:t>
      </w:r>
      <w:r w:rsidRPr="0020576C">
        <w:rPr>
          <w:bCs/>
          <w:sz w:val="16"/>
          <w:szCs w:val="16"/>
        </w:rPr>
        <w:t>реданных котельных. Это позволяет решать проблемы износа оборудования и качества ко</w:t>
      </w:r>
      <w:r w:rsidRPr="0020576C">
        <w:rPr>
          <w:bCs/>
          <w:sz w:val="16"/>
          <w:szCs w:val="16"/>
        </w:rPr>
        <w:t>м</w:t>
      </w:r>
      <w:r w:rsidRPr="0020576C">
        <w:rPr>
          <w:bCs/>
          <w:sz w:val="16"/>
          <w:szCs w:val="16"/>
        </w:rPr>
        <w:t>мунальной услуги по теплоснабжению.</w:t>
      </w:r>
    </w:p>
    <w:p w:rsidR="007F1554" w:rsidRPr="0020576C" w:rsidRDefault="007F1554" w:rsidP="007F1554">
      <w:pPr>
        <w:spacing w:line="360" w:lineRule="auto"/>
        <w:ind w:firstLine="709"/>
        <w:jc w:val="both"/>
        <w:rPr>
          <w:bCs/>
          <w:sz w:val="16"/>
          <w:szCs w:val="16"/>
        </w:rPr>
      </w:pPr>
      <w:r w:rsidRPr="0020576C">
        <w:rPr>
          <w:bCs/>
          <w:sz w:val="16"/>
          <w:szCs w:val="16"/>
        </w:rPr>
        <w:t xml:space="preserve">Ведется планомерная работа по переходу на местные виды топлива. Вместо угля в значительной доле предприятия используют дрова, завершаются работы по монтажу </w:t>
      </w:r>
      <w:proofErr w:type="spellStart"/>
      <w:r w:rsidRPr="0020576C">
        <w:rPr>
          <w:bCs/>
          <w:sz w:val="16"/>
          <w:szCs w:val="16"/>
        </w:rPr>
        <w:t>опил</w:t>
      </w:r>
      <w:r w:rsidRPr="0020576C">
        <w:rPr>
          <w:bCs/>
          <w:sz w:val="16"/>
          <w:szCs w:val="16"/>
        </w:rPr>
        <w:t>ь</w:t>
      </w:r>
      <w:r w:rsidRPr="0020576C">
        <w:rPr>
          <w:bCs/>
          <w:sz w:val="16"/>
          <w:szCs w:val="16"/>
        </w:rPr>
        <w:t>ного</w:t>
      </w:r>
      <w:proofErr w:type="spellEnd"/>
      <w:r w:rsidRPr="0020576C">
        <w:rPr>
          <w:bCs/>
          <w:sz w:val="16"/>
          <w:szCs w:val="16"/>
        </w:rPr>
        <w:t xml:space="preserve"> котла на котельной №7 г. Орлова, это позволяет добиться снижения темпа роста тарифа на тепловую энергию.</w:t>
      </w:r>
    </w:p>
    <w:p w:rsidR="007F1554" w:rsidRPr="0020576C" w:rsidRDefault="007F1554" w:rsidP="007F1554">
      <w:pPr>
        <w:spacing w:line="360" w:lineRule="auto"/>
        <w:ind w:firstLine="709"/>
        <w:jc w:val="both"/>
        <w:rPr>
          <w:bCs/>
          <w:sz w:val="16"/>
          <w:szCs w:val="16"/>
        </w:rPr>
      </w:pPr>
      <w:r w:rsidRPr="0020576C">
        <w:rPr>
          <w:bCs/>
          <w:sz w:val="16"/>
          <w:szCs w:val="16"/>
        </w:rPr>
        <w:t xml:space="preserve">Проводится работа по экономически обоснованному снижению тарифов на услуги жилищно-коммунального хозяйства в результате сокращения непроизводственных затрат, корректировке нормативов потребления жилищно-коммунальных услуг путем внедрения приборов учета и энергосберегающих технологий. </w:t>
      </w:r>
    </w:p>
    <w:p w:rsidR="007F1554" w:rsidRPr="0020576C" w:rsidRDefault="007F1554" w:rsidP="007F1554">
      <w:pPr>
        <w:spacing w:line="360" w:lineRule="auto"/>
        <w:ind w:firstLine="709"/>
        <w:jc w:val="both"/>
        <w:rPr>
          <w:bCs/>
          <w:sz w:val="16"/>
          <w:szCs w:val="16"/>
        </w:rPr>
      </w:pPr>
      <w:r w:rsidRPr="0020576C">
        <w:rPr>
          <w:bCs/>
          <w:sz w:val="16"/>
          <w:szCs w:val="16"/>
        </w:rPr>
        <w:t xml:space="preserve">На уровне муниципального образования осуществляется </w:t>
      </w:r>
      <w:proofErr w:type="gramStart"/>
      <w:r w:rsidRPr="0020576C">
        <w:rPr>
          <w:bCs/>
          <w:sz w:val="16"/>
          <w:szCs w:val="16"/>
        </w:rPr>
        <w:t>контроль за</w:t>
      </w:r>
      <w:proofErr w:type="gramEnd"/>
      <w:r w:rsidRPr="0020576C">
        <w:rPr>
          <w:bCs/>
          <w:sz w:val="16"/>
          <w:szCs w:val="16"/>
        </w:rPr>
        <w:t xml:space="preserve"> деятельностью муниципальных унитарных предприятий через мониторинг финансово-хозяйственной де</w:t>
      </w:r>
      <w:r w:rsidRPr="0020576C">
        <w:rPr>
          <w:bCs/>
          <w:sz w:val="16"/>
          <w:szCs w:val="16"/>
        </w:rPr>
        <w:t>я</w:t>
      </w:r>
      <w:r w:rsidRPr="0020576C">
        <w:rPr>
          <w:bCs/>
          <w:sz w:val="16"/>
          <w:szCs w:val="16"/>
        </w:rPr>
        <w:t>тельности, рассматриваются результаты работы 3 муниципальных унитарных предприятий и подготовлены решения по оздоровлению финансового состояния предприятий и эффекти</w:t>
      </w:r>
      <w:r w:rsidRPr="0020576C">
        <w:rPr>
          <w:bCs/>
          <w:sz w:val="16"/>
          <w:szCs w:val="16"/>
        </w:rPr>
        <w:t>в</w:t>
      </w:r>
      <w:r w:rsidRPr="0020576C">
        <w:rPr>
          <w:bCs/>
          <w:sz w:val="16"/>
          <w:szCs w:val="16"/>
        </w:rPr>
        <w:t>ности их деятельности. Ежеквартально проводится сравнительный анализ отклонения фа</w:t>
      </w:r>
      <w:r w:rsidRPr="0020576C">
        <w:rPr>
          <w:bCs/>
          <w:sz w:val="16"/>
          <w:szCs w:val="16"/>
        </w:rPr>
        <w:t>к</w:t>
      </w:r>
      <w:r w:rsidRPr="0020576C">
        <w:rPr>
          <w:bCs/>
          <w:sz w:val="16"/>
          <w:szCs w:val="16"/>
        </w:rPr>
        <w:t>тической себестоимости предоставленных жилищно-коммунальных услуг с утвержде</w:t>
      </w:r>
      <w:r w:rsidRPr="0020576C">
        <w:rPr>
          <w:bCs/>
          <w:sz w:val="16"/>
          <w:szCs w:val="16"/>
        </w:rPr>
        <w:t>н</w:t>
      </w:r>
      <w:r w:rsidRPr="0020576C">
        <w:rPr>
          <w:bCs/>
          <w:sz w:val="16"/>
          <w:szCs w:val="16"/>
        </w:rPr>
        <w:t>ными регулирующими органами экономически обоснованными тарифами.</w:t>
      </w:r>
    </w:p>
    <w:p w:rsidR="007F1554" w:rsidRPr="0020576C" w:rsidRDefault="007F1554" w:rsidP="007F1554">
      <w:pPr>
        <w:spacing w:line="360" w:lineRule="auto"/>
        <w:jc w:val="center"/>
        <w:rPr>
          <w:b/>
          <w:bCs/>
          <w:sz w:val="16"/>
          <w:szCs w:val="16"/>
        </w:rPr>
      </w:pPr>
      <w:r w:rsidRPr="0020576C">
        <w:rPr>
          <w:b/>
          <w:bCs/>
          <w:sz w:val="16"/>
          <w:szCs w:val="16"/>
        </w:rPr>
        <w:t>Благоустройство</w:t>
      </w:r>
    </w:p>
    <w:p w:rsidR="007F1554" w:rsidRPr="0020576C" w:rsidRDefault="007F1554" w:rsidP="007F1554">
      <w:pPr>
        <w:spacing w:line="360" w:lineRule="auto"/>
        <w:ind w:firstLine="709"/>
        <w:jc w:val="both"/>
        <w:rPr>
          <w:bCs/>
          <w:sz w:val="16"/>
          <w:szCs w:val="16"/>
        </w:rPr>
      </w:pPr>
      <w:r w:rsidRPr="0020576C">
        <w:rPr>
          <w:bCs/>
          <w:sz w:val="16"/>
          <w:szCs w:val="16"/>
        </w:rPr>
        <w:t>Проблемы в области благоустройства города и района:</w:t>
      </w:r>
    </w:p>
    <w:p w:rsidR="007F1554" w:rsidRPr="0020576C" w:rsidRDefault="007F1554" w:rsidP="007F1554">
      <w:pPr>
        <w:spacing w:line="360" w:lineRule="auto"/>
        <w:ind w:firstLine="709"/>
        <w:jc w:val="both"/>
        <w:rPr>
          <w:bCs/>
          <w:sz w:val="16"/>
          <w:szCs w:val="16"/>
        </w:rPr>
      </w:pPr>
      <w:r w:rsidRPr="0020576C">
        <w:rPr>
          <w:bCs/>
          <w:sz w:val="16"/>
          <w:szCs w:val="16"/>
        </w:rPr>
        <w:t>•</w:t>
      </w:r>
      <w:r w:rsidRPr="0020576C">
        <w:rPr>
          <w:bCs/>
          <w:sz w:val="16"/>
          <w:szCs w:val="16"/>
        </w:rPr>
        <w:tab/>
        <w:t>неудовлетворительное содержание придомовых терр</w:t>
      </w:r>
      <w:r w:rsidRPr="0020576C">
        <w:rPr>
          <w:bCs/>
          <w:sz w:val="16"/>
          <w:szCs w:val="16"/>
        </w:rPr>
        <w:t>и</w:t>
      </w:r>
      <w:r w:rsidRPr="0020576C">
        <w:rPr>
          <w:bCs/>
          <w:sz w:val="16"/>
          <w:szCs w:val="16"/>
        </w:rPr>
        <w:t>торий и фасадов жилых домов и общественных территорий;</w:t>
      </w:r>
    </w:p>
    <w:p w:rsidR="007F1554" w:rsidRPr="0020576C" w:rsidRDefault="007F1554" w:rsidP="007F1554">
      <w:pPr>
        <w:spacing w:line="360" w:lineRule="auto"/>
        <w:ind w:firstLine="709"/>
        <w:jc w:val="both"/>
        <w:rPr>
          <w:bCs/>
          <w:sz w:val="16"/>
          <w:szCs w:val="16"/>
        </w:rPr>
      </w:pPr>
      <w:r w:rsidRPr="0020576C">
        <w:rPr>
          <w:bCs/>
          <w:sz w:val="16"/>
          <w:szCs w:val="16"/>
        </w:rPr>
        <w:t>•</w:t>
      </w:r>
      <w:r w:rsidRPr="0020576C">
        <w:rPr>
          <w:bCs/>
          <w:sz w:val="16"/>
          <w:szCs w:val="16"/>
        </w:rPr>
        <w:tab/>
        <w:t>наличие несанкционированных ме</w:t>
      </w:r>
      <w:proofErr w:type="gramStart"/>
      <w:r w:rsidRPr="0020576C">
        <w:rPr>
          <w:bCs/>
          <w:sz w:val="16"/>
          <w:szCs w:val="16"/>
        </w:rPr>
        <w:t>ст скл</w:t>
      </w:r>
      <w:proofErr w:type="gramEnd"/>
      <w:r w:rsidRPr="0020576C">
        <w:rPr>
          <w:bCs/>
          <w:sz w:val="16"/>
          <w:szCs w:val="16"/>
        </w:rPr>
        <w:t>адирования отходов (свалок);</w:t>
      </w:r>
    </w:p>
    <w:p w:rsidR="007F1554" w:rsidRPr="0020576C" w:rsidRDefault="007F1554" w:rsidP="007F1554">
      <w:pPr>
        <w:spacing w:line="360" w:lineRule="auto"/>
        <w:ind w:firstLine="709"/>
        <w:jc w:val="both"/>
        <w:rPr>
          <w:bCs/>
          <w:sz w:val="16"/>
          <w:szCs w:val="16"/>
        </w:rPr>
      </w:pPr>
      <w:r w:rsidRPr="0020576C">
        <w:rPr>
          <w:bCs/>
          <w:sz w:val="16"/>
          <w:szCs w:val="16"/>
        </w:rPr>
        <w:t>•</w:t>
      </w:r>
      <w:r w:rsidRPr="0020576C">
        <w:rPr>
          <w:bCs/>
          <w:sz w:val="16"/>
          <w:szCs w:val="16"/>
        </w:rPr>
        <w:tab/>
        <w:t>низкие темпы сноса аварийных домов;</w:t>
      </w:r>
    </w:p>
    <w:p w:rsidR="007F1554" w:rsidRPr="0020576C" w:rsidRDefault="007F1554" w:rsidP="007F1554">
      <w:pPr>
        <w:spacing w:line="360" w:lineRule="auto"/>
        <w:ind w:firstLine="709"/>
        <w:jc w:val="both"/>
        <w:rPr>
          <w:bCs/>
          <w:sz w:val="16"/>
          <w:szCs w:val="16"/>
        </w:rPr>
      </w:pPr>
      <w:r w:rsidRPr="0020576C">
        <w:rPr>
          <w:bCs/>
          <w:sz w:val="16"/>
          <w:szCs w:val="16"/>
        </w:rPr>
        <w:t>•</w:t>
      </w:r>
      <w:r w:rsidRPr="0020576C">
        <w:rPr>
          <w:bCs/>
          <w:sz w:val="16"/>
          <w:szCs w:val="16"/>
        </w:rPr>
        <w:tab/>
        <w:t>малое время работы уличного освещения или его полное отсутствие.</w:t>
      </w:r>
    </w:p>
    <w:p w:rsidR="007F1554" w:rsidRPr="0020576C" w:rsidRDefault="007F1554" w:rsidP="007F1554">
      <w:pPr>
        <w:spacing w:line="360" w:lineRule="auto"/>
        <w:ind w:firstLine="709"/>
        <w:jc w:val="both"/>
        <w:rPr>
          <w:bCs/>
          <w:color w:val="FF0000"/>
          <w:sz w:val="16"/>
          <w:szCs w:val="16"/>
        </w:rPr>
      </w:pPr>
      <w:r w:rsidRPr="0020576C">
        <w:rPr>
          <w:bCs/>
          <w:color w:val="000000"/>
          <w:sz w:val="16"/>
          <w:szCs w:val="16"/>
        </w:rPr>
        <w:t>Для решения данных проблем необходимо продолжать работу, в том числе и рейд</w:t>
      </w:r>
      <w:r w:rsidRPr="0020576C">
        <w:rPr>
          <w:bCs/>
          <w:color w:val="000000"/>
          <w:sz w:val="16"/>
          <w:szCs w:val="16"/>
        </w:rPr>
        <w:t>о</w:t>
      </w:r>
      <w:r w:rsidRPr="0020576C">
        <w:rPr>
          <w:bCs/>
          <w:color w:val="000000"/>
          <w:sz w:val="16"/>
          <w:szCs w:val="16"/>
        </w:rPr>
        <w:t>вую, с населением по вопросу содержания придомовых территорий, проведение конкурсов в области благоустройства.</w:t>
      </w:r>
      <w:r w:rsidRPr="0020576C">
        <w:rPr>
          <w:bCs/>
          <w:sz w:val="16"/>
          <w:szCs w:val="16"/>
        </w:rPr>
        <w:t xml:space="preserve"> Для сноса аварийных расселённых многоквартирных домов н</w:t>
      </w:r>
      <w:r w:rsidRPr="0020576C">
        <w:rPr>
          <w:bCs/>
          <w:sz w:val="16"/>
          <w:szCs w:val="16"/>
        </w:rPr>
        <w:t>е</w:t>
      </w:r>
      <w:r w:rsidRPr="0020576C">
        <w:rPr>
          <w:bCs/>
          <w:sz w:val="16"/>
          <w:szCs w:val="16"/>
        </w:rPr>
        <w:t>обходимо выделение  бюджетных средств.</w:t>
      </w:r>
    </w:p>
    <w:p w:rsidR="007F1554" w:rsidRPr="0020576C" w:rsidRDefault="007F1554" w:rsidP="007F1554">
      <w:pPr>
        <w:spacing w:line="360" w:lineRule="auto"/>
        <w:ind w:firstLine="709"/>
        <w:jc w:val="both"/>
        <w:rPr>
          <w:bCs/>
          <w:sz w:val="16"/>
          <w:szCs w:val="16"/>
        </w:rPr>
      </w:pPr>
      <w:r w:rsidRPr="0020576C">
        <w:rPr>
          <w:bCs/>
          <w:sz w:val="16"/>
          <w:szCs w:val="16"/>
        </w:rPr>
        <w:t xml:space="preserve">Проблему уличного освещения предполагается решать проведением мероприятий по устройству освещения, в </w:t>
      </w:r>
      <w:proofErr w:type="spellStart"/>
      <w:r w:rsidRPr="0020576C">
        <w:rPr>
          <w:bCs/>
          <w:sz w:val="16"/>
          <w:szCs w:val="16"/>
        </w:rPr>
        <w:t>т.ч</w:t>
      </w:r>
      <w:proofErr w:type="spellEnd"/>
      <w:r w:rsidRPr="0020576C">
        <w:rPr>
          <w:bCs/>
          <w:sz w:val="16"/>
          <w:szCs w:val="16"/>
        </w:rPr>
        <w:t>. и посредством участия в областной программе поддержки м</w:t>
      </w:r>
      <w:r w:rsidRPr="0020576C">
        <w:rPr>
          <w:bCs/>
          <w:sz w:val="16"/>
          <w:szCs w:val="16"/>
        </w:rPr>
        <w:t>е</w:t>
      </w:r>
      <w:r w:rsidRPr="0020576C">
        <w:rPr>
          <w:bCs/>
          <w:sz w:val="16"/>
          <w:szCs w:val="16"/>
        </w:rPr>
        <w:t>стных инициатив. Увеличению времени работы освещения будет способствовать дальнейшая работа по внедрению энергосберегающих светильников.</w:t>
      </w:r>
    </w:p>
    <w:p w:rsidR="007F1554" w:rsidRPr="0020576C" w:rsidRDefault="007F1554" w:rsidP="007F1554">
      <w:pPr>
        <w:spacing w:line="360" w:lineRule="auto"/>
        <w:jc w:val="center"/>
        <w:rPr>
          <w:rFonts w:cs="Calibri"/>
          <w:b/>
          <w:kern w:val="2"/>
          <w:sz w:val="16"/>
          <w:szCs w:val="16"/>
        </w:rPr>
      </w:pPr>
      <w:r w:rsidRPr="0020576C">
        <w:rPr>
          <w:rFonts w:cs="Calibri"/>
          <w:b/>
          <w:kern w:val="2"/>
          <w:sz w:val="16"/>
          <w:szCs w:val="16"/>
        </w:rPr>
        <w:t>Архитектура, строительство и градостроительство</w:t>
      </w:r>
    </w:p>
    <w:p w:rsidR="007F1554" w:rsidRPr="0020576C" w:rsidRDefault="007F1554" w:rsidP="007F1554">
      <w:pPr>
        <w:spacing w:line="360" w:lineRule="auto"/>
        <w:ind w:firstLine="720"/>
        <w:jc w:val="both"/>
        <w:rPr>
          <w:rFonts w:cs="Calibri"/>
          <w:kern w:val="2"/>
          <w:sz w:val="16"/>
          <w:szCs w:val="16"/>
        </w:rPr>
      </w:pPr>
      <w:r w:rsidRPr="0020576C">
        <w:rPr>
          <w:rFonts w:cs="Calibri"/>
          <w:kern w:val="2"/>
          <w:sz w:val="16"/>
          <w:szCs w:val="16"/>
        </w:rPr>
        <w:t xml:space="preserve">За 2015-2017 год проводилась работа по обеспечению документами территориального планирования и  градостроительного зонирования на Орловское городское и сельское поселения. Разработан генеральный план Орловского </w:t>
      </w:r>
      <w:proofErr w:type="gramStart"/>
      <w:r w:rsidRPr="0020576C">
        <w:rPr>
          <w:rFonts w:cs="Calibri"/>
          <w:kern w:val="2"/>
          <w:sz w:val="16"/>
          <w:szCs w:val="16"/>
        </w:rPr>
        <w:t>сельского</w:t>
      </w:r>
      <w:proofErr w:type="gramEnd"/>
      <w:r w:rsidRPr="0020576C">
        <w:rPr>
          <w:rFonts w:cs="Calibri"/>
          <w:kern w:val="2"/>
          <w:sz w:val="16"/>
          <w:szCs w:val="16"/>
        </w:rPr>
        <w:t xml:space="preserve"> поселения, ведется работа по внесению изменений в Правила застройки и землепользования поселений. В 2016 -2018 годах  внесены изменения в текстовую часть Правил поселений и разработана карта градостроительного зонирования на всю территорию Орловского сельского поселения.</w:t>
      </w:r>
    </w:p>
    <w:p w:rsidR="007F1554" w:rsidRPr="0020576C" w:rsidRDefault="007F1554" w:rsidP="007F1554">
      <w:pPr>
        <w:spacing w:line="360" w:lineRule="auto"/>
        <w:ind w:firstLine="720"/>
        <w:jc w:val="both"/>
        <w:rPr>
          <w:rFonts w:cs="Calibri"/>
          <w:kern w:val="2"/>
          <w:sz w:val="16"/>
          <w:szCs w:val="16"/>
        </w:rPr>
      </w:pPr>
      <w:r w:rsidRPr="0020576C">
        <w:rPr>
          <w:rFonts w:cs="Calibri"/>
          <w:kern w:val="2"/>
          <w:sz w:val="16"/>
          <w:szCs w:val="16"/>
        </w:rPr>
        <w:t xml:space="preserve">Строительство индивидуальных жилых домов ведется жителями Орловского района (2015 год – 11 жилых домов общей S- 1122,3 </w:t>
      </w:r>
      <w:proofErr w:type="spellStart"/>
      <w:r w:rsidRPr="0020576C">
        <w:rPr>
          <w:rFonts w:cs="Calibri"/>
          <w:kern w:val="2"/>
          <w:sz w:val="16"/>
          <w:szCs w:val="16"/>
        </w:rPr>
        <w:t>кв.м</w:t>
      </w:r>
      <w:proofErr w:type="spellEnd"/>
      <w:r w:rsidRPr="0020576C">
        <w:rPr>
          <w:rFonts w:cs="Calibri"/>
          <w:kern w:val="2"/>
          <w:sz w:val="16"/>
          <w:szCs w:val="16"/>
        </w:rPr>
        <w:t xml:space="preserve">., 2016 год  – 10 жилых домов общей S- 1010,3 </w:t>
      </w:r>
      <w:proofErr w:type="spellStart"/>
      <w:r w:rsidRPr="0020576C">
        <w:rPr>
          <w:rFonts w:cs="Calibri"/>
          <w:kern w:val="2"/>
          <w:sz w:val="16"/>
          <w:szCs w:val="16"/>
        </w:rPr>
        <w:t>кв</w:t>
      </w:r>
      <w:proofErr w:type="gramStart"/>
      <w:r w:rsidRPr="0020576C">
        <w:rPr>
          <w:rFonts w:cs="Calibri"/>
          <w:kern w:val="2"/>
          <w:sz w:val="16"/>
          <w:szCs w:val="16"/>
        </w:rPr>
        <w:t>.м</w:t>
      </w:r>
      <w:proofErr w:type="spellEnd"/>
      <w:proofErr w:type="gramEnd"/>
      <w:r w:rsidRPr="0020576C">
        <w:rPr>
          <w:rFonts w:cs="Calibri"/>
          <w:kern w:val="2"/>
          <w:sz w:val="16"/>
          <w:szCs w:val="16"/>
        </w:rPr>
        <w:t xml:space="preserve">, 2017 год – 14 жилых домов S-1424 </w:t>
      </w:r>
      <w:proofErr w:type="spellStart"/>
      <w:r w:rsidRPr="0020576C">
        <w:rPr>
          <w:rFonts w:cs="Calibri"/>
          <w:kern w:val="2"/>
          <w:sz w:val="16"/>
          <w:szCs w:val="16"/>
        </w:rPr>
        <w:t>кв.м</w:t>
      </w:r>
      <w:proofErr w:type="spellEnd"/>
      <w:r w:rsidRPr="0020576C">
        <w:rPr>
          <w:rFonts w:cs="Calibri"/>
          <w:kern w:val="2"/>
          <w:sz w:val="16"/>
          <w:szCs w:val="16"/>
        </w:rPr>
        <w:t>.). За 2015 - 2017 года построены и введены  в эксплуатацию общественные здания и сооружения: здание магазина на ул. Ленина, 124 «б»; административное здание ООО Агрофирмы «</w:t>
      </w:r>
      <w:proofErr w:type="spellStart"/>
      <w:r w:rsidRPr="0020576C">
        <w:rPr>
          <w:rFonts w:cs="Calibri"/>
          <w:kern w:val="2"/>
          <w:sz w:val="16"/>
          <w:szCs w:val="16"/>
        </w:rPr>
        <w:t>Чудиновская</w:t>
      </w:r>
      <w:proofErr w:type="spellEnd"/>
      <w:r w:rsidRPr="0020576C">
        <w:rPr>
          <w:rFonts w:cs="Calibri"/>
          <w:kern w:val="2"/>
          <w:sz w:val="16"/>
          <w:szCs w:val="16"/>
        </w:rPr>
        <w:t xml:space="preserve">»; пристрой к административному зданию по ул. Зонова, 1; базовая станция сотовой связи «Мегафон»; сеть цифрового телевизионного вещания Кировской области в д. </w:t>
      </w:r>
      <w:proofErr w:type="spellStart"/>
      <w:r w:rsidRPr="0020576C">
        <w:rPr>
          <w:rFonts w:cs="Calibri"/>
          <w:kern w:val="2"/>
          <w:sz w:val="16"/>
          <w:szCs w:val="16"/>
        </w:rPr>
        <w:t>Солоницыны</w:t>
      </w:r>
      <w:proofErr w:type="spellEnd"/>
      <w:r w:rsidRPr="0020576C">
        <w:rPr>
          <w:rFonts w:cs="Calibri"/>
          <w:kern w:val="2"/>
          <w:sz w:val="16"/>
          <w:szCs w:val="16"/>
        </w:rPr>
        <w:t xml:space="preserve">; канализационные очистные сооружения и вторая нитка канализационного коллектора протяженностью </w:t>
      </w:r>
      <w:smartTag w:uri="urn:schemas-microsoft-com:office:smarttags" w:element="metricconverter">
        <w:smartTagPr>
          <w:attr w:name="ProductID" w:val="3,6 км"/>
        </w:smartTagPr>
        <w:r w:rsidRPr="0020576C">
          <w:rPr>
            <w:rFonts w:cs="Calibri"/>
            <w:kern w:val="2"/>
            <w:sz w:val="16"/>
            <w:szCs w:val="16"/>
          </w:rPr>
          <w:t>3,6 км</w:t>
        </w:r>
      </w:smartTag>
      <w:r w:rsidRPr="0020576C">
        <w:rPr>
          <w:rFonts w:cs="Calibri"/>
          <w:kern w:val="2"/>
          <w:sz w:val="16"/>
          <w:szCs w:val="16"/>
        </w:rPr>
        <w:t xml:space="preserve"> в г. Орлове; участок теплотрассы от котельной №5 до спортивной школы г. Орлова; здание магазина по ул. Ленина, 82; несколько объектов животноводства сельхозпредприятий.</w:t>
      </w:r>
    </w:p>
    <w:p w:rsidR="007F1554" w:rsidRPr="0020576C" w:rsidRDefault="007F1554" w:rsidP="007F1554">
      <w:pPr>
        <w:tabs>
          <w:tab w:val="left" w:pos="0"/>
        </w:tabs>
        <w:spacing w:line="360" w:lineRule="auto"/>
        <w:jc w:val="center"/>
        <w:rPr>
          <w:b/>
          <w:color w:val="000000"/>
          <w:sz w:val="16"/>
          <w:szCs w:val="16"/>
          <w:lang w:eastAsia="ru-RU"/>
        </w:rPr>
      </w:pPr>
      <w:r w:rsidRPr="0020576C">
        <w:rPr>
          <w:b/>
          <w:color w:val="000000"/>
          <w:sz w:val="16"/>
          <w:szCs w:val="16"/>
          <w:lang w:eastAsia="ru-RU"/>
        </w:rPr>
        <w:t>Защита населения от ЧС</w:t>
      </w:r>
    </w:p>
    <w:p w:rsidR="007F1554" w:rsidRPr="0020576C" w:rsidRDefault="007F1554" w:rsidP="007F1554">
      <w:pPr>
        <w:spacing w:line="360" w:lineRule="auto"/>
        <w:ind w:firstLine="709"/>
        <w:jc w:val="both"/>
        <w:rPr>
          <w:sz w:val="16"/>
          <w:szCs w:val="16"/>
          <w:lang w:eastAsia="ru-RU"/>
        </w:rPr>
      </w:pPr>
      <w:r w:rsidRPr="0020576C">
        <w:rPr>
          <w:sz w:val="16"/>
          <w:szCs w:val="16"/>
          <w:lang w:eastAsia="ru-RU"/>
        </w:rPr>
        <w:t>Мероприятия по защите населения проводятся в рамках муниципальной программы «Обеспечение безопасности и жизнедеятельности населения Орловского района Кировской области» (далее-Программа).</w:t>
      </w:r>
    </w:p>
    <w:p w:rsidR="007F1554" w:rsidRPr="0020576C" w:rsidRDefault="007F1554" w:rsidP="007F1554">
      <w:pPr>
        <w:spacing w:line="360" w:lineRule="auto"/>
        <w:ind w:firstLine="709"/>
        <w:jc w:val="both"/>
        <w:rPr>
          <w:sz w:val="16"/>
          <w:szCs w:val="16"/>
          <w:lang w:eastAsia="ru-RU"/>
        </w:rPr>
      </w:pPr>
      <w:r w:rsidRPr="0020576C">
        <w:rPr>
          <w:sz w:val="16"/>
          <w:szCs w:val="16"/>
          <w:lang w:eastAsia="ru-RU"/>
        </w:rPr>
        <w:t>Продолжалась работа по совершенствованию системы защиты населения от ЧС, фо</w:t>
      </w:r>
      <w:r w:rsidRPr="0020576C">
        <w:rPr>
          <w:sz w:val="16"/>
          <w:szCs w:val="16"/>
          <w:lang w:eastAsia="ru-RU"/>
        </w:rPr>
        <w:t>р</w:t>
      </w:r>
      <w:r w:rsidRPr="0020576C">
        <w:rPr>
          <w:sz w:val="16"/>
          <w:szCs w:val="16"/>
          <w:lang w:eastAsia="ru-RU"/>
        </w:rPr>
        <w:t>мированию, размещению, хранению,  пополнению, замене и освежению запасов имущества гражданской обороны, а также резервов имущества для ликвидации чрезвычайных ситуаций (далее – ЧС).</w:t>
      </w:r>
    </w:p>
    <w:p w:rsidR="007F1554" w:rsidRPr="0020576C" w:rsidRDefault="007F1554" w:rsidP="007F1554">
      <w:pPr>
        <w:spacing w:line="360" w:lineRule="auto"/>
        <w:ind w:firstLine="709"/>
        <w:jc w:val="both"/>
        <w:rPr>
          <w:sz w:val="16"/>
          <w:szCs w:val="16"/>
          <w:lang w:eastAsia="ru-RU"/>
        </w:rPr>
      </w:pPr>
      <w:r w:rsidRPr="0020576C">
        <w:rPr>
          <w:sz w:val="16"/>
          <w:szCs w:val="16"/>
          <w:lang w:eastAsia="ru-RU"/>
        </w:rPr>
        <w:t>Основные проблемные вопросы:</w:t>
      </w:r>
    </w:p>
    <w:p w:rsidR="007F1554" w:rsidRPr="0020576C" w:rsidRDefault="007F1554" w:rsidP="007F1554">
      <w:pPr>
        <w:spacing w:line="360" w:lineRule="auto"/>
        <w:ind w:firstLine="709"/>
        <w:jc w:val="both"/>
        <w:rPr>
          <w:sz w:val="16"/>
          <w:szCs w:val="16"/>
          <w:lang w:eastAsia="ru-RU"/>
        </w:rPr>
      </w:pPr>
      <w:r w:rsidRPr="0020576C">
        <w:rPr>
          <w:sz w:val="16"/>
          <w:szCs w:val="16"/>
        </w:rPr>
        <w:t>•</w:t>
      </w:r>
      <w:r w:rsidRPr="0020576C">
        <w:rPr>
          <w:sz w:val="16"/>
          <w:szCs w:val="16"/>
        </w:rPr>
        <w:tab/>
      </w:r>
      <w:r w:rsidRPr="0020576C">
        <w:rPr>
          <w:sz w:val="16"/>
          <w:szCs w:val="16"/>
          <w:lang w:eastAsia="ru-RU"/>
        </w:rPr>
        <w:t>создание запасов материальных ресурсов муниципального образования для ликв</w:t>
      </w:r>
      <w:r w:rsidRPr="0020576C">
        <w:rPr>
          <w:sz w:val="16"/>
          <w:szCs w:val="16"/>
          <w:lang w:eastAsia="ru-RU"/>
        </w:rPr>
        <w:t>и</w:t>
      </w:r>
      <w:r w:rsidRPr="0020576C">
        <w:rPr>
          <w:sz w:val="16"/>
          <w:szCs w:val="16"/>
          <w:lang w:eastAsia="ru-RU"/>
        </w:rPr>
        <w:t>дации чрезвычайных ситуаций;</w:t>
      </w:r>
    </w:p>
    <w:p w:rsidR="007F1554" w:rsidRPr="0020576C" w:rsidRDefault="007F1554" w:rsidP="007F1554">
      <w:pPr>
        <w:spacing w:line="360" w:lineRule="auto"/>
        <w:ind w:firstLine="709"/>
        <w:jc w:val="both"/>
        <w:rPr>
          <w:sz w:val="16"/>
          <w:szCs w:val="16"/>
          <w:lang w:eastAsia="ru-RU"/>
        </w:rPr>
      </w:pPr>
      <w:r w:rsidRPr="0020576C">
        <w:rPr>
          <w:sz w:val="16"/>
          <w:szCs w:val="16"/>
        </w:rPr>
        <w:t>•</w:t>
      </w:r>
      <w:r w:rsidRPr="0020576C">
        <w:rPr>
          <w:sz w:val="16"/>
          <w:szCs w:val="16"/>
        </w:rPr>
        <w:tab/>
      </w:r>
      <w:r w:rsidRPr="0020576C">
        <w:rPr>
          <w:sz w:val="16"/>
          <w:szCs w:val="16"/>
          <w:lang w:eastAsia="ru-RU"/>
        </w:rPr>
        <w:t>создание местной системы оповещения.</w:t>
      </w:r>
    </w:p>
    <w:p w:rsidR="007F1554" w:rsidRPr="0020576C" w:rsidRDefault="007F1554" w:rsidP="007F1554">
      <w:pPr>
        <w:spacing w:line="360" w:lineRule="auto"/>
        <w:ind w:firstLine="709"/>
        <w:jc w:val="both"/>
        <w:rPr>
          <w:sz w:val="16"/>
          <w:szCs w:val="16"/>
          <w:lang w:eastAsia="ru-RU"/>
        </w:rPr>
      </w:pPr>
      <w:r w:rsidRPr="0020576C">
        <w:rPr>
          <w:b/>
          <w:sz w:val="16"/>
          <w:szCs w:val="16"/>
          <w:lang w:eastAsia="ru-RU"/>
        </w:rPr>
        <w:lastRenderedPageBreak/>
        <w:t>Единая дежурно-диспетчерская служба Орловского района</w:t>
      </w:r>
      <w:r w:rsidRPr="0020576C">
        <w:rPr>
          <w:sz w:val="16"/>
          <w:szCs w:val="16"/>
          <w:lang w:eastAsia="ru-RU"/>
        </w:rPr>
        <w:t xml:space="preserve"> (далее – ЕДДС) де</w:t>
      </w:r>
      <w:r w:rsidRPr="0020576C">
        <w:rPr>
          <w:sz w:val="16"/>
          <w:szCs w:val="16"/>
          <w:lang w:eastAsia="ru-RU"/>
        </w:rPr>
        <w:t>й</w:t>
      </w:r>
      <w:r w:rsidRPr="0020576C">
        <w:rPr>
          <w:sz w:val="16"/>
          <w:szCs w:val="16"/>
          <w:lang w:eastAsia="ru-RU"/>
        </w:rPr>
        <w:t>ствует с 01 января 2012 года. Является структурным подразделением администрации Орло</w:t>
      </w:r>
      <w:r w:rsidRPr="0020576C">
        <w:rPr>
          <w:sz w:val="16"/>
          <w:szCs w:val="16"/>
          <w:lang w:eastAsia="ru-RU"/>
        </w:rPr>
        <w:t>в</w:t>
      </w:r>
      <w:r w:rsidRPr="0020576C">
        <w:rPr>
          <w:sz w:val="16"/>
          <w:szCs w:val="16"/>
          <w:lang w:eastAsia="ru-RU"/>
        </w:rPr>
        <w:t xml:space="preserve">ского района и функционирует в круглосуточном режиме. </w:t>
      </w:r>
    </w:p>
    <w:p w:rsidR="007F1554" w:rsidRPr="0020576C" w:rsidRDefault="007F1554" w:rsidP="007F1554">
      <w:pPr>
        <w:spacing w:line="360" w:lineRule="auto"/>
        <w:ind w:firstLine="709"/>
        <w:jc w:val="both"/>
        <w:rPr>
          <w:sz w:val="16"/>
          <w:szCs w:val="16"/>
          <w:lang w:eastAsia="ru-RU"/>
        </w:rPr>
      </w:pPr>
      <w:proofErr w:type="gramStart"/>
      <w:r w:rsidRPr="0020576C">
        <w:rPr>
          <w:sz w:val="16"/>
          <w:szCs w:val="16"/>
          <w:lang w:eastAsia="ru-RU"/>
        </w:rPr>
        <w:t>Созданная</w:t>
      </w:r>
      <w:proofErr w:type="gramEnd"/>
      <w:r w:rsidRPr="0020576C">
        <w:rPr>
          <w:sz w:val="16"/>
          <w:szCs w:val="16"/>
          <w:lang w:eastAsia="ru-RU"/>
        </w:rPr>
        <w:t xml:space="preserve"> ЕДДС позволяет более оперативно реагировать на различные происшес</w:t>
      </w:r>
      <w:r w:rsidRPr="0020576C">
        <w:rPr>
          <w:sz w:val="16"/>
          <w:szCs w:val="16"/>
          <w:lang w:eastAsia="ru-RU"/>
        </w:rPr>
        <w:t>т</w:t>
      </w:r>
      <w:r w:rsidRPr="0020576C">
        <w:rPr>
          <w:sz w:val="16"/>
          <w:szCs w:val="16"/>
          <w:lang w:eastAsia="ru-RU"/>
        </w:rPr>
        <w:t xml:space="preserve">вия, на обращения граждан. </w:t>
      </w:r>
    </w:p>
    <w:p w:rsidR="007F1554" w:rsidRPr="0020576C" w:rsidRDefault="007F1554" w:rsidP="007F1554">
      <w:pPr>
        <w:spacing w:line="360" w:lineRule="auto"/>
        <w:ind w:firstLine="709"/>
        <w:jc w:val="both"/>
        <w:rPr>
          <w:sz w:val="16"/>
          <w:szCs w:val="16"/>
          <w:lang w:eastAsia="ru-RU"/>
        </w:rPr>
      </w:pPr>
      <w:r w:rsidRPr="0020576C">
        <w:rPr>
          <w:sz w:val="16"/>
          <w:szCs w:val="16"/>
          <w:lang w:eastAsia="ru-RU"/>
        </w:rPr>
        <w:t>Организован приём звонков от населения по единому номеру 112 на базе ЕДДС от следующих операторов связи: МТС, Мегафон, Билайн, Теле</w:t>
      </w:r>
      <w:proofErr w:type="gramStart"/>
      <w:r w:rsidRPr="0020576C">
        <w:rPr>
          <w:sz w:val="16"/>
          <w:szCs w:val="16"/>
          <w:lang w:eastAsia="ru-RU"/>
        </w:rPr>
        <w:t>2</w:t>
      </w:r>
      <w:proofErr w:type="gramEnd"/>
      <w:r w:rsidRPr="0020576C">
        <w:rPr>
          <w:sz w:val="16"/>
          <w:szCs w:val="16"/>
          <w:lang w:eastAsia="ru-RU"/>
        </w:rPr>
        <w:t xml:space="preserve">, Ростелеком. </w:t>
      </w:r>
    </w:p>
    <w:p w:rsidR="007F1554" w:rsidRPr="0020576C" w:rsidRDefault="007F1554" w:rsidP="007F1554">
      <w:pPr>
        <w:pStyle w:val="ad"/>
        <w:spacing w:before="0" w:after="0" w:line="360" w:lineRule="auto"/>
        <w:ind w:firstLine="720"/>
        <w:jc w:val="both"/>
        <w:rPr>
          <w:b/>
          <w:sz w:val="16"/>
          <w:szCs w:val="16"/>
        </w:rPr>
      </w:pPr>
      <w:r w:rsidRPr="0020576C">
        <w:rPr>
          <w:sz w:val="16"/>
          <w:szCs w:val="16"/>
          <w:lang w:eastAsia="ru-RU"/>
        </w:rPr>
        <w:t xml:space="preserve">На данный момент ЕДДС уже имеет значительный опыт работы, но недостаточно </w:t>
      </w:r>
      <w:proofErr w:type="gramStart"/>
      <w:r w:rsidRPr="0020576C">
        <w:rPr>
          <w:sz w:val="16"/>
          <w:szCs w:val="16"/>
          <w:lang w:eastAsia="ru-RU"/>
        </w:rPr>
        <w:t>о</w:t>
      </w:r>
      <w:r w:rsidRPr="0020576C">
        <w:rPr>
          <w:sz w:val="16"/>
          <w:szCs w:val="16"/>
          <w:lang w:eastAsia="ru-RU"/>
        </w:rPr>
        <w:t>с</w:t>
      </w:r>
      <w:r w:rsidRPr="0020576C">
        <w:rPr>
          <w:sz w:val="16"/>
          <w:szCs w:val="16"/>
          <w:lang w:eastAsia="ru-RU"/>
        </w:rPr>
        <w:t>нащена</w:t>
      </w:r>
      <w:proofErr w:type="gramEnd"/>
      <w:r w:rsidRPr="0020576C">
        <w:rPr>
          <w:sz w:val="16"/>
          <w:szCs w:val="16"/>
          <w:lang w:eastAsia="ru-RU"/>
        </w:rPr>
        <w:t xml:space="preserve"> материально-техническими средствами управления, связи и оповещения.</w:t>
      </w:r>
    </w:p>
    <w:p w:rsidR="007F1554" w:rsidRPr="0020576C" w:rsidRDefault="007F1554" w:rsidP="007F1554">
      <w:pPr>
        <w:pStyle w:val="ad"/>
        <w:spacing w:before="240" w:after="240"/>
        <w:jc w:val="center"/>
        <w:rPr>
          <w:b/>
          <w:sz w:val="16"/>
          <w:szCs w:val="16"/>
        </w:rPr>
      </w:pPr>
      <w:r w:rsidRPr="0020576C">
        <w:rPr>
          <w:b/>
          <w:sz w:val="16"/>
          <w:szCs w:val="16"/>
        </w:rPr>
        <w:t>1.5. Инвестиционная деятельность</w:t>
      </w:r>
    </w:p>
    <w:p w:rsidR="007F1554" w:rsidRPr="0020576C" w:rsidRDefault="007F1554" w:rsidP="007F1554">
      <w:pPr>
        <w:pStyle w:val="ConsNormal"/>
        <w:widowControl/>
        <w:tabs>
          <w:tab w:val="left" w:pos="720"/>
          <w:tab w:val="left" w:pos="8820"/>
          <w:tab w:val="left" w:pos="9180"/>
          <w:tab w:val="left" w:pos="10980"/>
        </w:tabs>
        <w:spacing w:line="360" w:lineRule="auto"/>
        <w:ind w:right="0" w:firstLine="709"/>
        <w:jc w:val="both"/>
        <w:rPr>
          <w:rFonts w:ascii="Times New Roman" w:hAnsi="Times New Roman" w:cs="Times New Roman"/>
          <w:sz w:val="16"/>
          <w:szCs w:val="16"/>
        </w:rPr>
      </w:pPr>
      <w:r w:rsidRPr="0020576C">
        <w:rPr>
          <w:rFonts w:ascii="Times New Roman" w:hAnsi="Times New Roman" w:cs="Times New Roman"/>
          <w:sz w:val="16"/>
          <w:szCs w:val="16"/>
        </w:rPr>
        <w:t>Инвестиции играют важную роль в развитии экономики района, обеспечивая финансовые возможности, ускорение темпов роста.</w:t>
      </w:r>
    </w:p>
    <w:p w:rsidR="007F1554" w:rsidRPr="0020576C" w:rsidRDefault="007F1554" w:rsidP="007F1554">
      <w:pPr>
        <w:pStyle w:val="ConsNormal"/>
        <w:widowControl/>
        <w:tabs>
          <w:tab w:val="left" w:pos="720"/>
          <w:tab w:val="left" w:pos="8820"/>
          <w:tab w:val="left" w:pos="9180"/>
          <w:tab w:val="left" w:pos="10980"/>
        </w:tabs>
        <w:spacing w:line="360" w:lineRule="auto"/>
        <w:ind w:right="0" w:firstLine="709"/>
        <w:jc w:val="right"/>
        <w:rPr>
          <w:rFonts w:ascii="Times New Roman" w:hAnsi="Times New Roman" w:cs="Times New Roman"/>
          <w:sz w:val="16"/>
          <w:szCs w:val="16"/>
        </w:rPr>
      </w:pPr>
      <w:r w:rsidRPr="0020576C">
        <w:rPr>
          <w:rFonts w:ascii="Times New Roman" w:hAnsi="Times New Roman" w:cs="Times New Roman"/>
          <w:sz w:val="16"/>
          <w:szCs w:val="16"/>
        </w:rPr>
        <w:t>Таблица 25</w:t>
      </w:r>
    </w:p>
    <w:p w:rsidR="007F1554" w:rsidRPr="0020576C" w:rsidRDefault="007F1554" w:rsidP="007F1554">
      <w:pPr>
        <w:pStyle w:val="ConsNormal"/>
        <w:widowControl/>
        <w:tabs>
          <w:tab w:val="left" w:pos="7740"/>
          <w:tab w:val="left" w:pos="8820"/>
          <w:tab w:val="left" w:pos="9180"/>
          <w:tab w:val="left" w:pos="10980"/>
        </w:tabs>
        <w:spacing w:line="360" w:lineRule="auto"/>
        <w:ind w:right="0" w:firstLine="0"/>
        <w:jc w:val="center"/>
        <w:rPr>
          <w:rFonts w:ascii="Times New Roman" w:hAnsi="Times New Roman" w:cs="Times New Roman"/>
          <w:sz w:val="16"/>
          <w:szCs w:val="16"/>
        </w:rPr>
      </w:pPr>
      <w:r w:rsidRPr="0020576C">
        <w:rPr>
          <w:rFonts w:ascii="Times New Roman" w:hAnsi="Times New Roman" w:cs="Times New Roman"/>
          <w:sz w:val="16"/>
          <w:szCs w:val="16"/>
        </w:rPr>
        <w:t>Основные показатели инвестиционной деятельности</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1260"/>
        <w:gridCol w:w="914"/>
        <w:gridCol w:w="914"/>
        <w:gridCol w:w="915"/>
        <w:gridCol w:w="914"/>
        <w:gridCol w:w="915"/>
      </w:tblGrid>
      <w:tr w:rsidR="007F1554" w:rsidRPr="0020576C" w:rsidTr="00D721AB">
        <w:tc>
          <w:tcPr>
            <w:tcW w:w="3528"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ConsNormal"/>
              <w:widowControl/>
              <w:tabs>
                <w:tab w:val="left" w:pos="8820"/>
                <w:tab w:val="left" w:pos="9180"/>
                <w:tab w:val="left" w:pos="10980"/>
              </w:tabs>
              <w:ind w:right="0" w:firstLine="0"/>
              <w:jc w:val="center"/>
              <w:rPr>
                <w:rFonts w:ascii="Times New Roman" w:hAnsi="Times New Roman" w:cs="Times New Roman"/>
                <w:b/>
                <w:sz w:val="16"/>
                <w:szCs w:val="16"/>
              </w:rPr>
            </w:pPr>
            <w:r w:rsidRPr="0020576C">
              <w:rPr>
                <w:rFonts w:ascii="Times New Roman" w:hAnsi="Times New Roman" w:cs="Times New Roman"/>
                <w:b/>
                <w:sz w:val="16"/>
                <w:szCs w:val="16"/>
              </w:rPr>
              <w:t>Показатель</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ConsNormal"/>
              <w:widowControl/>
              <w:tabs>
                <w:tab w:val="left" w:pos="8820"/>
                <w:tab w:val="left" w:pos="9180"/>
                <w:tab w:val="left" w:pos="10980"/>
              </w:tabs>
              <w:ind w:right="0" w:firstLine="0"/>
              <w:jc w:val="center"/>
              <w:rPr>
                <w:rFonts w:ascii="Times New Roman" w:hAnsi="Times New Roman" w:cs="Times New Roman"/>
                <w:b/>
                <w:sz w:val="16"/>
                <w:szCs w:val="16"/>
              </w:rPr>
            </w:pPr>
            <w:proofErr w:type="spellStart"/>
            <w:r w:rsidRPr="0020576C">
              <w:rPr>
                <w:rFonts w:ascii="Times New Roman" w:hAnsi="Times New Roman" w:cs="Times New Roman"/>
                <w:b/>
                <w:sz w:val="16"/>
                <w:szCs w:val="16"/>
              </w:rPr>
              <w:t>Ед</w:t>
            </w:r>
            <w:proofErr w:type="gramStart"/>
            <w:r w:rsidRPr="0020576C">
              <w:rPr>
                <w:rFonts w:ascii="Times New Roman" w:hAnsi="Times New Roman" w:cs="Times New Roman"/>
                <w:b/>
                <w:sz w:val="16"/>
                <w:szCs w:val="16"/>
              </w:rPr>
              <w:t>.и</w:t>
            </w:r>
            <w:proofErr w:type="gramEnd"/>
            <w:r w:rsidRPr="0020576C">
              <w:rPr>
                <w:rFonts w:ascii="Times New Roman" w:hAnsi="Times New Roman" w:cs="Times New Roman"/>
                <w:b/>
                <w:sz w:val="16"/>
                <w:szCs w:val="16"/>
              </w:rPr>
              <w:t>зм</w:t>
            </w:r>
            <w:proofErr w:type="spellEnd"/>
            <w:r w:rsidRPr="0020576C">
              <w:rPr>
                <w:rFonts w:ascii="Times New Roman" w:hAnsi="Times New Roman" w:cs="Times New Roman"/>
                <w:b/>
                <w:sz w:val="16"/>
                <w:szCs w:val="16"/>
              </w:rPr>
              <w:t>.</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ConsNormal"/>
              <w:widowControl/>
              <w:tabs>
                <w:tab w:val="left" w:pos="8820"/>
                <w:tab w:val="left" w:pos="9180"/>
                <w:tab w:val="left" w:pos="10980"/>
              </w:tabs>
              <w:ind w:right="0" w:firstLine="0"/>
              <w:jc w:val="center"/>
              <w:rPr>
                <w:rFonts w:ascii="Times New Roman" w:hAnsi="Times New Roman" w:cs="Times New Roman"/>
                <w:b/>
                <w:sz w:val="16"/>
                <w:szCs w:val="16"/>
              </w:rPr>
            </w:pPr>
            <w:r w:rsidRPr="0020576C">
              <w:rPr>
                <w:rFonts w:ascii="Times New Roman" w:hAnsi="Times New Roman" w:cs="Times New Roman"/>
                <w:b/>
                <w:sz w:val="16"/>
                <w:szCs w:val="16"/>
              </w:rPr>
              <w:t>2013 год</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ConsNormal"/>
              <w:widowControl/>
              <w:tabs>
                <w:tab w:val="left" w:pos="8820"/>
                <w:tab w:val="left" w:pos="9180"/>
                <w:tab w:val="left" w:pos="10980"/>
              </w:tabs>
              <w:ind w:right="0" w:firstLine="0"/>
              <w:jc w:val="center"/>
              <w:rPr>
                <w:rFonts w:ascii="Times New Roman" w:hAnsi="Times New Roman" w:cs="Times New Roman"/>
                <w:b/>
                <w:sz w:val="16"/>
                <w:szCs w:val="16"/>
              </w:rPr>
            </w:pPr>
            <w:r w:rsidRPr="0020576C">
              <w:rPr>
                <w:rFonts w:ascii="Times New Roman" w:hAnsi="Times New Roman" w:cs="Times New Roman"/>
                <w:b/>
                <w:sz w:val="16"/>
                <w:szCs w:val="16"/>
              </w:rPr>
              <w:t>2014 год</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ConsNormal"/>
              <w:widowControl/>
              <w:tabs>
                <w:tab w:val="left" w:pos="8820"/>
                <w:tab w:val="left" w:pos="9180"/>
                <w:tab w:val="left" w:pos="10980"/>
              </w:tabs>
              <w:ind w:right="0" w:firstLine="0"/>
              <w:jc w:val="center"/>
              <w:rPr>
                <w:rFonts w:ascii="Times New Roman" w:hAnsi="Times New Roman" w:cs="Times New Roman"/>
                <w:b/>
                <w:sz w:val="16"/>
                <w:szCs w:val="16"/>
              </w:rPr>
            </w:pPr>
            <w:r w:rsidRPr="0020576C">
              <w:rPr>
                <w:rFonts w:ascii="Times New Roman" w:hAnsi="Times New Roman" w:cs="Times New Roman"/>
                <w:b/>
                <w:sz w:val="16"/>
                <w:szCs w:val="16"/>
              </w:rPr>
              <w:t>2015 год</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ConsNormal"/>
              <w:widowControl/>
              <w:tabs>
                <w:tab w:val="left" w:pos="8820"/>
                <w:tab w:val="left" w:pos="9180"/>
                <w:tab w:val="left" w:pos="10980"/>
              </w:tabs>
              <w:ind w:right="0" w:firstLine="0"/>
              <w:jc w:val="center"/>
              <w:rPr>
                <w:rFonts w:ascii="Times New Roman" w:hAnsi="Times New Roman" w:cs="Times New Roman"/>
                <w:b/>
                <w:sz w:val="16"/>
                <w:szCs w:val="16"/>
              </w:rPr>
            </w:pPr>
            <w:r w:rsidRPr="0020576C">
              <w:rPr>
                <w:rFonts w:ascii="Times New Roman" w:hAnsi="Times New Roman" w:cs="Times New Roman"/>
                <w:b/>
                <w:sz w:val="16"/>
                <w:szCs w:val="16"/>
              </w:rPr>
              <w:t>2016 год</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ConsNormal"/>
              <w:widowControl/>
              <w:tabs>
                <w:tab w:val="left" w:pos="8820"/>
                <w:tab w:val="left" w:pos="9180"/>
                <w:tab w:val="left" w:pos="10980"/>
              </w:tabs>
              <w:ind w:right="0" w:firstLine="0"/>
              <w:jc w:val="center"/>
              <w:rPr>
                <w:rFonts w:ascii="Times New Roman" w:hAnsi="Times New Roman" w:cs="Times New Roman"/>
                <w:b/>
                <w:sz w:val="16"/>
                <w:szCs w:val="16"/>
              </w:rPr>
            </w:pPr>
            <w:r w:rsidRPr="0020576C">
              <w:rPr>
                <w:rFonts w:ascii="Times New Roman" w:hAnsi="Times New Roman" w:cs="Times New Roman"/>
                <w:b/>
                <w:sz w:val="16"/>
                <w:szCs w:val="16"/>
              </w:rPr>
              <w:t>2017 год</w:t>
            </w:r>
          </w:p>
        </w:tc>
      </w:tr>
      <w:tr w:rsidR="007F1554" w:rsidRPr="0020576C" w:rsidTr="00D721AB">
        <w:tc>
          <w:tcPr>
            <w:tcW w:w="3528"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ConsNormal"/>
              <w:widowControl/>
              <w:tabs>
                <w:tab w:val="left" w:pos="8820"/>
                <w:tab w:val="left" w:pos="9180"/>
                <w:tab w:val="left" w:pos="10980"/>
              </w:tabs>
              <w:ind w:right="0" w:firstLine="0"/>
              <w:rPr>
                <w:rFonts w:ascii="Times New Roman" w:hAnsi="Times New Roman" w:cs="Times New Roman"/>
                <w:sz w:val="16"/>
                <w:szCs w:val="16"/>
              </w:rPr>
            </w:pPr>
            <w:r w:rsidRPr="0020576C">
              <w:rPr>
                <w:rFonts w:ascii="Times New Roman" w:hAnsi="Times New Roman" w:cs="Times New Roman"/>
                <w:sz w:val="16"/>
                <w:szCs w:val="16"/>
              </w:rPr>
              <w:t>Инвестиции в основной капитал за счёт всех источников финансирования</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ConsNormal"/>
              <w:widowControl/>
              <w:tabs>
                <w:tab w:val="left" w:pos="8820"/>
                <w:tab w:val="left" w:pos="9180"/>
                <w:tab w:val="left" w:pos="10980"/>
              </w:tabs>
              <w:spacing w:line="360" w:lineRule="auto"/>
              <w:ind w:right="0" w:firstLine="0"/>
              <w:jc w:val="center"/>
              <w:rPr>
                <w:rFonts w:ascii="Times New Roman" w:hAnsi="Times New Roman" w:cs="Times New Roman"/>
                <w:sz w:val="16"/>
                <w:szCs w:val="16"/>
              </w:rPr>
            </w:pPr>
            <w:r w:rsidRPr="0020576C">
              <w:rPr>
                <w:rFonts w:ascii="Times New Roman" w:hAnsi="Times New Roman" w:cs="Times New Roman"/>
                <w:sz w:val="16"/>
                <w:szCs w:val="16"/>
              </w:rPr>
              <w:t>млн. руб.</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ConsNormal"/>
              <w:widowControl/>
              <w:tabs>
                <w:tab w:val="left" w:pos="8820"/>
                <w:tab w:val="left" w:pos="9180"/>
                <w:tab w:val="left" w:pos="10980"/>
              </w:tabs>
              <w:spacing w:line="360" w:lineRule="auto"/>
              <w:ind w:right="0" w:firstLine="0"/>
              <w:jc w:val="center"/>
              <w:rPr>
                <w:rFonts w:ascii="Times New Roman" w:hAnsi="Times New Roman" w:cs="Times New Roman"/>
                <w:sz w:val="16"/>
                <w:szCs w:val="16"/>
              </w:rPr>
            </w:pPr>
            <w:r w:rsidRPr="0020576C">
              <w:rPr>
                <w:rFonts w:ascii="Times New Roman" w:hAnsi="Times New Roman" w:cs="Times New Roman"/>
                <w:sz w:val="16"/>
                <w:szCs w:val="16"/>
              </w:rPr>
              <w:t>422,2</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ConsNormal"/>
              <w:widowControl/>
              <w:tabs>
                <w:tab w:val="left" w:pos="8820"/>
                <w:tab w:val="left" w:pos="9180"/>
                <w:tab w:val="left" w:pos="10980"/>
              </w:tabs>
              <w:spacing w:line="360" w:lineRule="auto"/>
              <w:ind w:right="0" w:firstLine="0"/>
              <w:jc w:val="center"/>
              <w:rPr>
                <w:rFonts w:ascii="Times New Roman" w:hAnsi="Times New Roman" w:cs="Times New Roman"/>
                <w:sz w:val="16"/>
                <w:szCs w:val="16"/>
              </w:rPr>
            </w:pPr>
            <w:r w:rsidRPr="0020576C">
              <w:rPr>
                <w:rFonts w:ascii="Times New Roman" w:hAnsi="Times New Roman" w:cs="Times New Roman"/>
                <w:sz w:val="16"/>
                <w:szCs w:val="16"/>
              </w:rPr>
              <w:t>450,7</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ConsNormal"/>
              <w:widowControl/>
              <w:tabs>
                <w:tab w:val="left" w:pos="8820"/>
                <w:tab w:val="left" w:pos="9180"/>
                <w:tab w:val="left" w:pos="10980"/>
              </w:tabs>
              <w:spacing w:line="360" w:lineRule="auto"/>
              <w:ind w:right="0" w:firstLine="0"/>
              <w:jc w:val="center"/>
              <w:rPr>
                <w:rFonts w:ascii="Times New Roman" w:hAnsi="Times New Roman" w:cs="Times New Roman"/>
                <w:sz w:val="16"/>
                <w:szCs w:val="16"/>
              </w:rPr>
            </w:pPr>
            <w:r w:rsidRPr="0020576C">
              <w:rPr>
                <w:rFonts w:ascii="Times New Roman" w:hAnsi="Times New Roman" w:cs="Times New Roman"/>
                <w:sz w:val="16"/>
                <w:szCs w:val="16"/>
              </w:rPr>
              <w:t>285,1</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ConsNormal"/>
              <w:widowControl/>
              <w:tabs>
                <w:tab w:val="left" w:pos="8820"/>
                <w:tab w:val="left" w:pos="9180"/>
                <w:tab w:val="left" w:pos="10980"/>
              </w:tabs>
              <w:spacing w:line="360" w:lineRule="auto"/>
              <w:ind w:right="0" w:firstLine="0"/>
              <w:jc w:val="center"/>
              <w:rPr>
                <w:rFonts w:ascii="Times New Roman" w:hAnsi="Times New Roman" w:cs="Times New Roman"/>
                <w:sz w:val="16"/>
                <w:szCs w:val="16"/>
              </w:rPr>
            </w:pPr>
            <w:r w:rsidRPr="0020576C">
              <w:rPr>
                <w:rFonts w:ascii="Times New Roman" w:hAnsi="Times New Roman" w:cs="Times New Roman"/>
                <w:sz w:val="16"/>
                <w:szCs w:val="16"/>
              </w:rPr>
              <w:t>485,0</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ConsNormal"/>
              <w:widowControl/>
              <w:tabs>
                <w:tab w:val="left" w:pos="8820"/>
                <w:tab w:val="left" w:pos="9180"/>
                <w:tab w:val="left" w:pos="10980"/>
              </w:tabs>
              <w:spacing w:line="360" w:lineRule="auto"/>
              <w:ind w:right="0" w:firstLine="0"/>
              <w:jc w:val="center"/>
              <w:rPr>
                <w:rFonts w:ascii="Times New Roman" w:hAnsi="Times New Roman" w:cs="Times New Roman"/>
                <w:sz w:val="16"/>
                <w:szCs w:val="16"/>
              </w:rPr>
            </w:pPr>
            <w:r w:rsidRPr="0020576C">
              <w:rPr>
                <w:rFonts w:ascii="Times New Roman" w:hAnsi="Times New Roman" w:cs="Times New Roman"/>
                <w:sz w:val="16"/>
                <w:szCs w:val="16"/>
              </w:rPr>
              <w:t>493,3</w:t>
            </w:r>
          </w:p>
        </w:tc>
      </w:tr>
      <w:tr w:rsidR="007F1554" w:rsidRPr="0020576C" w:rsidTr="00D721AB">
        <w:tc>
          <w:tcPr>
            <w:tcW w:w="3528"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ConsNormal"/>
              <w:widowControl/>
              <w:tabs>
                <w:tab w:val="left" w:pos="8820"/>
                <w:tab w:val="left" w:pos="9180"/>
                <w:tab w:val="left" w:pos="10980"/>
              </w:tabs>
              <w:ind w:right="0" w:firstLine="0"/>
              <w:rPr>
                <w:rFonts w:ascii="Times New Roman" w:hAnsi="Times New Roman" w:cs="Times New Roman"/>
                <w:sz w:val="16"/>
                <w:szCs w:val="16"/>
              </w:rPr>
            </w:pPr>
            <w:proofErr w:type="gramStart"/>
            <w:r w:rsidRPr="0020576C">
              <w:rPr>
                <w:rFonts w:ascii="Times New Roman" w:hAnsi="Times New Roman" w:cs="Times New Roman"/>
                <w:sz w:val="16"/>
                <w:szCs w:val="16"/>
              </w:rPr>
              <w:t>В</w:t>
            </w:r>
            <w:proofErr w:type="gramEnd"/>
            <w:r w:rsidRPr="0020576C">
              <w:rPr>
                <w:rFonts w:ascii="Times New Roman" w:hAnsi="Times New Roman" w:cs="Times New Roman"/>
                <w:sz w:val="16"/>
                <w:szCs w:val="16"/>
              </w:rPr>
              <w:t xml:space="preserve"> % </w:t>
            </w:r>
            <w:proofErr w:type="gramStart"/>
            <w:r w:rsidRPr="0020576C">
              <w:rPr>
                <w:rFonts w:ascii="Times New Roman" w:hAnsi="Times New Roman" w:cs="Times New Roman"/>
                <w:sz w:val="16"/>
                <w:szCs w:val="16"/>
              </w:rPr>
              <w:t>к</w:t>
            </w:r>
            <w:proofErr w:type="gramEnd"/>
            <w:r w:rsidRPr="0020576C">
              <w:rPr>
                <w:rFonts w:ascii="Times New Roman" w:hAnsi="Times New Roman" w:cs="Times New Roman"/>
                <w:sz w:val="16"/>
                <w:szCs w:val="16"/>
              </w:rPr>
              <w:t xml:space="preserve"> предыдущему году в сопоставимых ценах</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ConsNormal"/>
              <w:widowControl/>
              <w:tabs>
                <w:tab w:val="left" w:pos="8820"/>
                <w:tab w:val="left" w:pos="9180"/>
                <w:tab w:val="left" w:pos="10980"/>
              </w:tabs>
              <w:spacing w:line="360" w:lineRule="auto"/>
              <w:ind w:right="0" w:firstLine="0"/>
              <w:jc w:val="center"/>
              <w:rPr>
                <w:rFonts w:ascii="Times New Roman" w:hAnsi="Times New Roman" w:cs="Times New Roman"/>
                <w:sz w:val="16"/>
                <w:szCs w:val="16"/>
              </w:rPr>
            </w:pPr>
            <w:r w:rsidRPr="0020576C">
              <w:rPr>
                <w:rFonts w:ascii="Times New Roman" w:hAnsi="Times New Roman" w:cs="Times New Roman"/>
                <w:sz w:val="16"/>
                <w:szCs w:val="16"/>
              </w:rPr>
              <w:t>%</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ConsNormal"/>
              <w:widowControl/>
              <w:tabs>
                <w:tab w:val="left" w:pos="8820"/>
                <w:tab w:val="left" w:pos="9180"/>
                <w:tab w:val="left" w:pos="10980"/>
              </w:tabs>
              <w:spacing w:line="360" w:lineRule="auto"/>
              <w:ind w:right="0" w:firstLine="0"/>
              <w:jc w:val="center"/>
              <w:rPr>
                <w:rFonts w:ascii="Times New Roman" w:hAnsi="Times New Roman" w:cs="Times New Roman"/>
                <w:sz w:val="16"/>
                <w:szCs w:val="16"/>
              </w:rPr>
            </w:pPr>
            <w:r w:rsidRPr="0020576C">
              <w:rPr>
                <w:rFonts w:ascii="Times New Roman" w:hAnsi="Times New Roman" w:cs="Times New Roman"/>
                <w:sz w:val="16"/>
                <w:szCs w:val="16"/>
              </w:rPr>
              <w:t>149,5</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ConsNormal"/>
              <w:widowControl/>
              <w:tabs>
                <w:tab w:val="left" w:pos="8820"/>
                <w:tab w:val="left" w:pos="9180"/>
                <w:tab w:val="left" w:pos="10980"/>
              </w:tabs>
              <w:spacing w:line="360" w:lineRule="auto"/>
              <w:ind w:right="0" w:firstLine="0"/>
              <w:jc w:val="center"/>
              <w:rPr>
                <w:rFonts w:ascii="Times New Roman" w:hAnsi="Times New Roman" w:cs="Times New Roman"/>
                <w:sz w:val="16"/>
                <w:szCs w:val="16"/>
              </w:rPr>
            </w:pPr>
            <w:r w:rsidRPr="0020576C">
              <w:rPr>
                <w:rFonts w:ascii="Times New Roman" w:hAnsi="Times New Roman" w:cs="Times New Roman"/>
                <w:sz w:val="16"/>
                <w:szCs w:val="16"/>
              </w:rPr>
              <w:t>101,4</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ConsNormal"/>
              <w:widowControl/>
              <w:tabs>
                <w:tab w:val="left" w:pos="8820"/>
                <w:tab w:val="left" w:pos="9180"/>
                <w:tab w:val="left" w:pos="10980"/>
              </w:tabs>
              <w:spacing w:line="360" w:lineRule="auto"/>
              <w:ind w:right="0" w:firstLine="0"/>
              <w:jc w:val="center"/>
              <w:rPr>
                <w:rFonts w:ascii="Times New Roman" w:hAnsi="Times New Roman" w:cs="Times New Roman"/>
                <w:sz w:val="16"/>
                <w:szCs w:val="16"/>
              </w:rPr>
            </w:pPr>
            <w:r w:rsidRPr="0020576C">
              <w:rPr>
                <w:rFonts w:ascii="Times New Roman" w:hAnsi="Times New Roman" w:cs="Times New Roman"/>
                <w:sz w:val="16"/>
                <w:szCs w:val="16"/>
              </w:rPr>
              <w:t>56,6</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ConsNormal"/>
              <w:widowControl/>
              <w:tabs>
                <w:tab w:val="left" w:pos="8820"/>
                <w:tab w:val="left" w:pos="9180"/>
                <w:tab w:val="left" w:pos="10980"/>
              </w:tabs>
              <w:spacing w:line="360" w:lineRule="auto"/>
              <w:ind w:right="0" w:firstLine="0"/>
              <w:jc w:val="center"/>
              <w:rPr>
                <w:rFonts w:ascii="Times New Roman" w:hAnsi="Times New Roman" w:cs="Times New Roman"/>
                <w:sz w:val="16"/>
                <w:szCs w:val="16"/>
              </w:rPr>
            </w:pPr>
            <w:r w:rsidRPr="0020576C">
              <w:rPr>
                <w:rFonts w:ascii="Times New Roman" w:hAnsi="Times New Roman" w:cs="Times New Roman"/>
                <w:sz w:val="16"/>
                <w:szCs w:val="16"/>
              </w:rPr>
              <w:t>156,7</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ConsNormal"/>
              <w:widowControl/>
              <w:tabs>
                <w:tab w:val="left" w:pos="8820"/>
                <w:tab w:val="left" w:pos="9180"/>
                <w:tab w:val="left" w:pos="10980"/>
              </w:tabs>
              <w:spacing w:line="360" w:lineRule="auto"/>
              <w:ind w:right="0" w:firstLine="0"/>
              <w:jc w:val="center"/>
              <w:rPr>
                <w:rFonts w:ascii="Times New Roman" w:hAnsi="Times New Roman" w:cs="Times New Roman"/>
                <w:sz w:val="16"/>
                <w:szCs w:val="16"/>
              </w:rPr>
            </w:pPr>
            <w:r w:rsidRPr="0020576C">
              <w:rPr>
                <w:rFonts w:ascii="Times New Roman" w:hAnsi="Times New Roman" w:cs="Times New Roman"/>
                <w:sz w:val="16"/>
                <w:szCs w:val="16"/>
              </w:rPr>
              <w:t>99,7</w:t>
            </w:r>
          </w:p>
        </w:tc>
      </w:tr>
      <w:tr w:rsidR="007F1554" w:rsidRPr="0020576C" w:rsidTr="00D721AB">
        <w:tc>
          <w:tcPr>
            <w:tcW w:w="3528"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ConsNormal"/>
              <w:widowControl/>
              <w:tabs>
                <w:tab w:val="left" w:pos="8820"/>
                <w:tab w:val="left" w:pos="9180"/>
                <w:tab w:val="left" w:pos="10980"/>
              </w:tabs>
              <w:ind w:right="0" w:firstLine="0"/>
              <w:rPr>
                <w:rFonts w:ascii="Times New Roman" w:hAnsi="Times New Roman" w:cs="Times New Roman"/>
                <w:sz w:val="16"/>
                <w:szCs w:val="16"/>
              </w:rPr>
            </w:pPr>
            <w:r w:rsidRPr="0020576C">
              <w:rPr>
                <w:rFonts w:ascii="Times New Roman" w:hAnsi="Times New Roman" w:cs="Times New Roman"/>
                <w:sz w:val="16"/>
                <w:szCs w:val="16"/>
              </w:rPr>
              <w:t>Объём инвестиций в основной каптал по крупным и средним предприятиям и организациям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ConsNormal"/>
              <w:widowControl/>
              <w:tabs>
                <w:tab w:val="left" w:pos="8820"/>
                <w:tab w:val="left" w:pos="9180"/>
                <w:tab w:val="left" w:pos="10980"/>
              </w:tabs>
              <w:spacing w:line="360" w:lineRule="auto"/>
              <w:ind w:right="0" w:firstLine="0"/>
              <w:jc w:val="center"/>
              <w:rPr>
                <w:rFonts w:ascii="Times New Roman" w:hAnsi="Times New Roman" w:cs="Times New Roman"/>
                <w:sz w:val="16"/>
                <w:szCs w:val="16"/>
              </w:rPr>
            </w:pPr>
            <w:r w:rsidRPr="0020576C">
              <w:rPr>
                <w:rFonts w:ascii="Times New Roman" w:hAnsi="Times New Roman" w:cs="Times New Roman"/>
                <w:sz w:val="16"/>
                <w:szCs w:val="16"/>
              </w:rPr>
              <w:t>млн. руб.</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ConsNormal"/>
              <w:widowControl/>
              <w:tabs>
                <w:tab w:val="left" w:pos="8820"/>
                <w:tab w:val="left" w:pos="9180"/>
                <w:tab w:val="left" w:pos="10980"/>
              </w:tabs>
              <w:spacing w:line="360" w:lineRule="auto"/>
              <w:ind w:right="0" w:firstLine="0"/>
              <w:jc w:val="center"/>
              <w:rPr>
                <w:rFonts w:ascii="Times New Roman" w:hAnsi="Times New Roman" w:cs="Times New Roman"/>
                <w:sz w:val="16"/>
                <w:szCs w:val="16"/>
              </w:rPr>
            </w:pPr>
            <w:r w:rsidRPr="0020576C">
              <w:rPr>
                <w:rFonts w:ascii="Times New Roman" w:hAnsi="Times New Roman" w:cs="Times New Roman"/>
                <w:sz w:val="16"/>
                <w:szCs w:val="16"/>
              </w:rPr>
              <w:t>397,7</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ConsNormal"/>
              <w:widowControl/>
              <w:tabs>
                <w:tab w:val="left" w:pos="8820"/>
                <w:tab w:val="left" w:pos="9180"/>
                <w:tab w:val="left" w:pos="10980"/>
              </w:tabs>
              <w:spacing w:line="360" w:lineRule="auto"/>
              <w:ind w:right="0" w:firstLine="0"/>
              <w:jc w:val="center"/>
              <w:rPr>
                <w:rFonts w:ascii="Times New Roman" w:hAnsi="Times New Roman" w:cs="Times New Roman"/>
                <w:sz w:val="16"/>
                <w:szCs w:val="16"/>
              </w:rPr>
            </w:pPr>
            <w:r w:rsidRPr="0020576C">
              <w:rPr>
                <w:rFonts w:ascii="Times New Roman" w:hAnsi="Times New Roman" w:cs="Times New Roman"/>
                <w:sz w:val="16"/>
                <w:szCs w:val="16"/>
              </w:rPr>
              <w:t>419,5</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ConsNormal"/>
              <w:widowControl/>
              <w:tabs>
                <w:tab w:val="left" w:pos="8820"/>
                <w:tab w:val="left" w:pos="9180"/>
                <w:tab w:val="left" w:pos="10980"/>
              </w:tabs>
              <w:spacing w:line="360" w:lineRule="auto"/>
              <w:ind w:right="0" w:firstLine="0"/>
              <w:jc w:val="center"/>
              <w:rPr>
                <w:rFonts w:ascii="Times New Roman" w:hAnsi="Times New Roman" w:cs="Times New Roman"/>
                <w:sz w:val="16"/>
                <w:szCs w:val="16"/>
              </w:rPr>
            </w:pPr>
            <w:r w:rsidRPr="0020576C">
              <w:rPr>
                <w:rFonts w:ascii="Times New Roman" w:hAnsi="Times New Roman" w:cs="Times New Roman"/>
                <w:sz w:val="16"/>
                <w:szCs w:val="16"/>
              </w:rPr>
              <w:t>238,2</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ConsNormal"/>
              <w:widowControl/>
              <w:tabs>
                <w:tab w:val="left" w:pos="8820"/>
                <w:tab w:val="left" w:pos="9180"/>
                <w:tab w:val="left" w:pos="10980"/>
              </w:tabs>
              <w:spacing w:line="360" w:lineRule="auto"/>
              <w:ind w:right="0" w:firstLine="0"/>
              <w:jc w:val="center"/>
              <w:rPr>
                <w:rFonts w:ascii="Times New Roman" w:hAnsi="Times New Roman" w:cs="Times New Roman"/>
                <w:sz w:val="16"/>
                <w:szCs w:val="16"/>
              </w:rPr>
            </w:pPr>
            <w:r w:rsidRPr="0020576C">
              <w:rPr>
                <w:rFonts w:ascii="Times New Roman" w:hAnsi="Times New Roman" w:cs="Times New Roman"/>
                <w:sz w:val="16"/>
                <w:szCs w:val="16"/>
              </w:rPr>
              <w:t>424,9</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ConsNormal"/>
              <w:widowControl/>
              <w:tabs>
                <w:tab w:val="left" w:pos="8820"/>
                <w:tab w:val="left" w:pos="9180"/>
                <w:tab w:val="left" w:pos="10980"/>
              </w:tabs>
              <w:spacing w:line="360" w:lineRule="auto"/>
              <w:ind w:right="0" w:firstLine="0"/>
              <w:jc w:val="center"/>
              <w:rPr>
                <w:rFonts w:ascii="Times New Roman" w:hAnsi="Times New Roman" w:cs="Times New Roman"/>
                <w:sz w:val="16"/>
                <w:szCs w:val="16"/>
              </w:rPr>
            </w:pPr>
            <w:r w:rsidRPr="0020576C">
              <w:rPr>
                <w:rFonts w:ascii="Times New Roman" w:hAnsi="Times New Roman" w:cs="Times New Roman"/>
                <w:sz w:val="16"/>
                <w:szCs w:val="16"/>
              </w:rPr>
              <w:t>416,4</w:t>
            </w:r>
          </w:p>
        </w:tc>
      </w:tr>
      <w:tr w:rsidR="007F1554" w:rsidRPr="0020576C" w:rsidTr="00D721AB">
        <w:tc>
          <w:tcPr>
            <w:tcW w:w="3528"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ConsNormal"/>
              <w:widowControl/>
              <w:tabs>
                <w:tab w:val="left" w:pos="8820"/>
                <w:tab w:val="left" w:pos="9180"/>
                <w:tab w:val="left" w:pos="10980"/>
              </w:tabs>
              <w:ind w:right="0" w:firstLine="0"/>
              <w:rPr>
                <w:rFonts w:ascii="Times New Roman" w:hAnsi="Times New Roman" w:cs="Times New Roman"/>
                <w:sz w:val="16"/>
                <w:szCs w:val="16"/>
              </w:rPr>
            </w:pPr>
            <w:r w:rsidRPr="0020576C">
              <w:rPr>
                <w:rFonts w:ascii="Times New Roman" w:hAnsi="Times New Roman" w:cs="Times New Roman"/>
                <w:sz w:val="16"/>
                <w:szCs w:val="16"/>
              </w:rPr>
              <w:t>Инвестиции за счёт бюджетных средств</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ConsNormal"/>
              <w:widowControl/>
              <w:tabs>
                <w:tab w:val="left" w:pos="8820"/>
                <w:tab w:val="left" w:pos="9180"/>
                <w:tab w:val="left" w:pos="10980"/>
              </w:tabs>
              <w:spacing w:line="360" w:lineRule="auto"/>
              <w:ind w:right="0" w:firstLine="0"/>
              <w:jc w:val="center"/>
              <w:rPr>
                <w:rFonts w:ascii="Times New Roman" w:hAnsi="Times New Roman" w:cs="Times New Roman"/>
                <w:sz w:val="16"/>
                <w:szCs w:val="16"/>
              </w:rPr>
            </w:pPr>
            <w:r w:rsidRPr="0020576C">
              <w:rPr>
                <w:rFonts w:ascii="Times New Roman" w:hAnsi="Times New Roman" w:cs="Times New Roman"/>
                <w:sz w:val="16"/>
                <w:szCs w:val="16"/>
              </w:rPr>
              <w:t>млн. руб.</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ConsNormal"/>
              <w:widowControl/>
              <w:tabs>
                <w:tab w:val="left" w:pos="8820"/>
                <w:tab w:val="left" w:pos="9180"/>
                <w:tab w:val="left" w:pos="10980"/>
              </w:tabs>
              <w:spacing w:line="360" w:lineRule="auto"/>
              <w:ind w:right="0" w:firstLine="0"/>
              <w:jc w:val="center"/>
              <w:rPr>
                <w:rFonts w:ascii="Times New Roman" w:hAnsi="Times New Roman" w:cs="Times New Roman"/>
                <w:sz w:val="16"/>
                <w:szCs w:val="16"/>
              </w:rPr>
            </w:pPr>
            <w:r w:rsidRPr="0020576C">
              <w:rPr>
                <w:rFonts w:ascii="Times New Roman" w:hAnsi="Times New Roman" w:cs="Times New Roman"/>
                <w:sz w:val="16"/>
                <w:szCs w:val="16"/>
              </w:rPr>
              <w:t>120,2</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ConsNormal"/>
              <w:widowControl/>
              <w:tabs>
                <w:tab w:val="left" w:pos="8820"/>
                <w:tab w:val="left" w:pos="9180"/>
                <w:tab w:val="left" w:pos="10980"/>
              </w:tabs>
              <w:spacing w:line="360" w:lineRule="auto"/>
              <w:ind w:right="0" w:firstLine="0"/>
              <w:jc w:val="center"/>
              <w:rPr>
                <w:rFonts w:ascii="Times New Roman" w:hAnsi="Times New Roman" w:cs="Times New Roman"/>
                <w:sz w:val="16"/>
                <w:szCs w:val="16"/>
              </w:rPr>
            </w:pPr>
            <w:r w:rsidRPr="0020576C">
              <w:rPr>
                <w:rFonts w:ascii="Times New Roman" w:hAnsi="Times New Roman" w:cs="Times New Roman"/>
                <w:sz w:val="16"/>
                <w:szCs w:val="16"/>
              </w:rPr>
              <w:t>219,9</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ConsNormal"/>
              <w:widowControl/>
              <w:tabs>
                <w:tab w:val="left" w:pos="8820"/>
                <w:tab w:val="left" w:pos="9180"/>
                <w:tab w:val="left" w:pos="10980"/>
              </w:tabs>
              <w:spacing w:line="360" w:lineRule="auto"/>
              <w:ind w:right="0" w:firstLine="0"/>
              <w:jc w:val="center"/>
              <w:rPr>
                <w:rFonts w:ascii="Times New Roman" w:hAnsi="Times New Roman" w:cs="Times New Roman"/>
                <w:sz w:val="16"/>
                <w:szCs w:val="16"/>
              </w:rPr>
            </w:pPr>
            <w:r w:rsidRPr="0020576C">
              <w:rPr>
                <w:rFonts w:ascii="Times New Roman" w:hAnsi="Times New Roman" w:cs="Times New Roman"/>
                <w:sz w:val="16"/>
                <w:szCs w:val="16"/>
              </w:rPr>
              <w:t>12,8</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ConsNormal"/>
              <w:widowControl/>
              <w:tabs>
                <w:tab w:val="left" w:pos="8820"/>
                <w:tab w:val="left" w:pos="9180"/>
                <w:tab w:val="left" w:pos="10980"/>
              </w:tabs>
              <w:spacing w:line="360" w:lineRule="auto"/>
              <w:ind w:right="0" w:firstLine="0"/>
              <w:jc w:val="center"/>
              <w:rPr>
                <w:rFonts w:ascii="Times New Roman" w:hAnsi="Times New Roman" w:cs="Times New Roman"/>
                <w:sz w:val="16"/>
                <w:szCs w:val="16"/>
              </w:rPr>
            </w:pPr>
            <w:r w:rsidRPr="0020576C">
              <w:rPr>
                <w:rFonts w:ascii="Times New Roman" w:hAnsi="Times New Roman" w:cs="Times New Roman"/>
                <w:sz w:val="16"/>
                <w:szCs w:val="16"/>
              </w:rPr>
              <w:t>5,9</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ConsNormal"/>
              <w:widowControl/>
              <w:tabs>
                <w:tab w:val="left" w:pos="8820"/>
                <w:tab w:val="left" w:pos="9180"/>
                <w:tab w:val="left" w:pos="10980"/>
              </w:tabs>
              <w:spacing w:line="360" w:lineRule="auto"/>
              <w:ind w:right="0" w:firstLine="0"/>
              <w:jc w:val="center"/>
              <w:rPr>
                <w:rFonts w:ascii="Times New Roman" w:hAnsi="Times New Roman" w:cs="Times New Roman"/>
                <w:sz w:val="16"/>
                <w:szCs w:val="16"/>
              </w:rPr>
            </w:pPr>
            <w:r w:rsidRPr="0020576C">
              <w:rPr>
                <w:rFonts w:ascii="Times New Roman" w:hAnsi="Times New Roman" w:cs="Times New Roman"/>
                <w:sz w:val="16"/>
                <w:szCs w:val="16"/>
              </w:rPr>
              <w:t>5,8</w:t>
            </w:r>
          </w:p>
        </w:tc>
      </w:tr>
      <w:tr w:rsidR="007F1554" w:rsidRPr="0020576C" w:rsidTr="00D721AB">
        <w:tc>
          <w:tcPr>
            <w:tcW w:w="3528"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ConsNormal"/>
              <w:widowControl/>
              <w:tabs>
                <w:tab w:val="left" w:pos="8820"/>
                <w:tab w:val="left" w:pos="9180"/>
                <w:tab w:val="left" w:pos="10980"/>
              </w:tabs>
              <w:ind w:right="0" w:firstLine="0"/>
              <w:rPr>
                <w:rFonts w:ascii="Times New Roman" w:hAnsi="Times New Roman" w:cs="Times New Roman"/>
                <w:sz w:val="16"/>
                <w:szCs w:val="16"/>
              </w:rPr>
            </w:pPr>
            <w:r w:rsidRPr="0020576C">
              <w:rPr>
                <w:rFonts w:ascii="Times New Roman" w:hAnsi="Times New Roman" w:cs="Times New Roman"/>
                <w:sz w:val="16"/>
                <w:szCs w:val="16"/>
              </w:rPr>
              <w:t>Доля бюджетных средств в общем объёме инвестиций</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ConsNormal"/>
              <w:widowControl/>
              <w:tabs>
                <w:tab w:val="left" w:pos="8820"/>
                <w:tab w:val="left" w:pos="9180"/>
                <w:tab w:val="left" w:pos="10980"/>
              </w:tabs>
              <w:spacing w:line="360" w:lineRule="auto"/>
              <w:ind w:right="0" w:firstLine="0"/>
              <w:jc w:val="center"/>
              <w:rPr>
                <w:rFonts w:ascii="Times New Roman" w:hAnsi="Times New Roman" w:cs="Times New Roman"/>
                <w:sz w:val="16"/>
                <w:szCs w:val="16"/>
              </w:rPr>
            </w:pPr>
            <w:r w:rsidRPr="0020576C">
              <w:rPr>
                <w:rFonts w:ascii="Times New Roman" w:hAnsi="Times New Roman" w:cs="Times New Roman"/>
                <w:sz w:val="16"/>
                <w:szCs w:val="16"/>
              </w:rPr>
              <w:t>%</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ConsNormal"/>
              <w:widowControl/>
              <w:tabs>
                <w:tab w:val="left" w:pos="8820"/>
                <w:tab w:val="left" w:pos="9180"/>
                <w:tab w:val="left" w:pos="10980"/>
              </w:tabs>
              <w:spacing w:line="360" w:lineRule="auto"/>
              <w:ind w:right="0" w:firstLine="0"/>
              <w:jc w:val="center"/>
              <w:rPr>
                <w:rFonts w:ascii="Times New Roman" w:hAnsi="Times New Roman" w:cs="Times New Roman"/>
                <w:sz w:val="16"/>
                <w:szCs w:val="16"/>
              </w:rPr>
            </w:pPr>
            <w:r w:rsidRPr="0020576C">
              <w:rPr>
                <w:rFonts w:ascii="Times New Roman" w:hAnsi="Times New Roman" w:cs="Times New Roman"/>
                <w:sz w:val="16"/>
                <w:szCs w:val="16"/>
              </w:rPr>
              <w:t>28,4</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ConsNormal"/>
              <w:widowControl/>
              <w:tabs>
                <w:tab w:val="left" w:pos="8820"/>
                <w:tab w:val="left" w:pos="9180"/>
                <w:tab w:val="left" w:pos="10980"/>
              </w:tabs>
              <w:spacing w:line="360" w:lineRule="auto"/>
              <w:ind w:right="0" w:firstLine="0"/>
              <w:jc w:val="center"/>
              <w:rPr>
                <w:rFonts w:ascii="Times New Roman" w:hAnsi="Times New Roman" w:cs="Times New Roman"/>
                <w:sz w:val="16"/>
                <w:szCs w:val="16"/>
              </w:rPr>
            </w:pPr>
            <w:r w:rsidRPr="0020576C">
              <w:rPr>
                <w:rFonts w:ascii="Times New Roman" w:hAnsi="Times New Roman" w:cs="Times New Roman"/>
                <w:sz w:val="16"/>
                <w:szCs w:val="16"/>
              </w:rPr>
              <w:t>48,8</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ConsNormal"/>
              <w:widowControl/>
              <w:tabs>
                <w:tab w:val="left" w:pos="8820"/>
                <w:tab w:val="left" w:pos="9180"/>
                <w:tab w:val="left" w:pos="10980"/>
              </w:tabs>
              <w:spacing w:line="360" w:lineRule="auto"/>
              <w:ind w:right="0" w:firstLine="0"/>
              <w:jc w:val="center"/>
              <w:rPr>
                <w:rFonts w:ascii="Times New Roman" w:hAnsi="Times New Roman" w:cs="Times New Roman"/>
                <w:sz w:val="16"/>
                <w:szCs w:val="16"/>
              </w:rPr>
            </w:pPr>
            <w:r w:rsidRPr="0020576C">
              <w:rPr>
                <w:rFonts w:ascii="Times New Roman" w:hAnsi="Times New Roman" w:cs="Times New Roman"/>
                <w:sz w:val="16"/>
                <w:szCs w:val="16"/>
              </w:rPr>
              <w:t>4,5</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ConsNormal"/>
              <w:widowControl/>
              <w:tabs>
                <w:tab w:val="left" w:pos="8820"/>
                <w:tab w:val="left" w:pos="9180"/>
                <w:tab w:val="left" w:pos="10980"/>
              </w:tabs>
              <w:spacing w:line="360" w:lineRule="auto"/>
              <w:ind w:right="0" w:firstLine="0"/>
              <w:jc w:val="center"/>
              <w:rPr>
                <w:rFonts w:ascii="Times New Roman" w:hAnsi="Times New Roman" w:cs="Times New Roman"/>
                <w:sz w:val="16"/>
                <w:szCs w:val="16"/>
              </w:rPr>
            </w:pPr>
            <w:r w:rsidRPr="0020576C">
              <w:rPr>
                <w:rFonts w:ascii="Times New Roman" w:hAnsi="Times New Roman" w:cs="Times New Roman"/>
                <w:sz w:val="16"/>
                <w:szCs w:val="16"/>
              </w:rPr>
              <w:t>1,2</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ConsNormal"/>
              <w:widowControl/>
              <w:tabs>
                <w:tab w:val="left" w:pos="8820"/>
                <w:tab w:val="left" w:pos="9180"/>
                <w:tab w:val="left" w:pos="10980"/>
              </w:tabs>
              <w:spacing w:line="360" w:lineRule="auto"/>
              <w:ind w:right="0" w:firstLine="0"/>
              <w:jc w:val="center"/>
              <w:rPr>
                <w:rFonts w:ascii="Times New Roman" w:hAnsi="Times New Roman" w:cs="Times New Roman"/>
                <w:sz w:val="16"/>
                <w:szCs w:val="16"/>
              </w:rPr>
            </w:pPr>
            <w:r w:rsidRPr="0020576C">
              <w:rPr>
                <w:rFonts w:ascii="Times New Roman" w:hAnsi="Times New Roman" w:cs="Times New Roman"/>
                <w:sz w:val="16"/>
                <w:szCs w:val="16"/>
              </w:rPr>
              <w:t>1,1</w:t>
            </w:r>
          </w:p>
        </w:tc>
      </w:tr>
      <w:tr w:rsidR="007F1554" w:rsidRPr="0020576C" w:rsidTr="00D721AB">
        <w:trPr>
          <w:trHeight w:val="928"/>
        </w:trPr>
        <w:tc>
          <w:tcPr>
            <w:tcW w:w="3528"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ConsNormal"/>
              <w:widowControl/>
              <w:tabs>
                <w:tab w:val="left" w:pos="8820"/>
                <w:tab w:val="left" w:pos="9180"/>
                <w:tab w:val="left" w:pos="10980"/>
              </w:tabs>
              <w:ind w:right="0" w:firstLine="0"/>
              <w:rPr>
                <w:rFonts w:ascii="Times New Roman" w:hAnsi="Times New Roman" w:cs="Times New Roman"/>
                <w:sz w:val="16"/>
                <w:szCs w:val="16"/>
              </w:rPr>
            </w:pPr>
            <w:r w:rsidRPr="0020576C">
              <w:rPr>
                <w:rFonts w:ascii="Times New Roman" w:hAnsi="Times New Roman" w:cs="Times New Roman"/>
                <w:sz w:val="16"/>
                <w:szCs w:val="16"/>
              </w:rPr>
              <w:t>Объём инвестиций в основной капитал (за исключением бюджетных средств) в расчёте на 1 человека населения</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ConsNormal"/>
              <w:widowControl/>
              <w:tabs>
                <w:tab w:val="left" w:pos="8820"/>
                <w:tab w:val="left" w:pos="9180"/>
                <w:tab w:val="left" w:pos="10980"/>
              </w:tabs>
              <w:ind w:right="0" w:firstLine="0"/>
              <w:jc w:val="center"/>
              <w:rPr>
                <w:rFonts w:ascii="Times New Roman" w:hAnsi="Times New Roman" w:cs="Times New Roman"/>
                <w:sz w:val="16"/>
                <w:szCs w:val="16"/>
              </w:rPr>
            </w:pPr>
            <w:r w:rsidRPr="0020576C">
              <w:rPr>
                <w:rFonts w:ascii="Times New Roman" w:hAnsi="Times New Roman" w:cs="Times New Roman"/>
                <w:sz w:val="16"/>
                <w:szCs w:val="16"/>
              </w:rPr>
              <w:t>руб.</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ConsNormal"/>
              <w:widowControl/>
              <w:tabs>
                <w:tab w:val="left" w:pos="8820"/>
                <w:tab w:val="left" w:pos="9180"/>
                <w:tab w:val="left" w:pos="10980"/>
              </w:tabs>
              <w:ind w:right="0" w:firstLine="0"/>
              <w:jc w:val="center"/>
              <w:rPr>
                <w:rFonts w:ascii="Times New Roman" w:hAnsi="Times New Roman" w:cs="Times New Roman"/>
                <w:sz w:val="16"/>
                <w:szCs w:val="16"/>
              </w:rPr>
            </w:pPr>
            <w:r w:rsidRPr="0020576C">
              <w:rPr>
                <w:rFonts w:ascii="Times New Roman" w:hAnsi="Times New Roman" w:cs="Times New Roman"/>
                <w:sz w:val="16"/>
                <w:szCs w:val="16"/>
              </w:rPr>
              <w:t>21653</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ConsNormal"/>
              <w:widowControl/>
              <w:tabs>
                <w:tab w:val="left" w:pos="8820"/>
                <w:tab w:val="left" w:pos="9180"/>
                <w:tab w:val="left" w:pos="10980"/>
              </w:tabs>
              <w:ind w:right="0" w:firstLine="0"/>
              <w:jc w:val="center"/>
              <w:rPr>
                <w:rFonts w:ascii="Times New Roman" w:hAnsi="Times New Roman" w:cs="Times New Roman"/>
                <w:sz w:val="16"/>
                <w:szCs w:val="16"/>
              </w:rPr>
            </w:pPr>
            <w:r w:rsidRPr="0020576C">
              <w:rPr>
                <w:rFonts w:ascii="Times New Roman" w:hAnsi="Times New Roman" w:cs="Times New Roman"/>
                <w:sz w:val="16"/>
                <w:szCs w:val="16"/>
              </w:rPr>
              <w:t>15712</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ConsNormal"/>
              <w:widowControl/>
              <w:tabs>
                <w:tab w:val="left" w:pos="8820"/>
                <w:tab w:val="left" w:pos="9180"/>
                <w:tab w:val="left" w:pos="10980"/>
              </w:tabs>
              <w:ind w:right="0" w:firstLine="0"/>
              <w:jc w:val="center"/>
              <w:rPr>
                <w:rFonts w:ascii="Times New Roman" w:hAnsi="Times New Roman" w:cs="Times New Roman"/>
                <w:sz w:val="16"/>
                <w:szCs w:val="16"/>
              </w:rPr>
            </w:pPr>
            <w:r w:rsidRPr="0020576C">
              <w:rPr>
                <w:rFonts w:ascii="Times New Roman" w:hAnsi="Times New Roman" w:cs="Times New Roman"/>
                <w:sz w:val="16"/>
                <w:szCs w:val="16"/>
              </w:rPr>
              <w:t>17979</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ConsNormal"/>
              <w:widowControl/>
              <w:tabs>
                <w:tab w:val="left" w:pos="8820"/>
                <w:tab w:val="left" w:pos="9180"/>
                <w:tab w:val="left" w:pos="10980"/>
              </w:tabs>
              <w:ind w:right="0" w:firstLine="0"/>
              <w:jc w:val="center"/>
              <w:rPr>
                <w:rFonts w:ascii="Times New Roman" w:hAnsi="Times New Roman" w:cs="Times New Roman"/>
                <w:sz w:val="16"/>
                <w:szCs w:val="16"/>
              </w:rPr>
            </w:pPr>
            <w:r w:rsidRPr="0020576C">
              <w:rPr>
                <w:rFonts w:ascii="Times New Roman" w:hAnsi="Times New Roman" w:cs="Times New Roman"/>
                <w:sz w:val="16"/>
                <w:szCs w:val="16"/>
              </w:rPr>
              <w:t>33951</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ConsNormal"/>
              <w:widowControl/>
              <w:tabs>
                <w:tab w:val="left" w:pos="8820"/>
                <w:tab w:val="left" w:pos="9180"/>
                <w:tab w:val="left" w:pos="10980"/>
              </w:tabs>
              <w:ind w:right="0" w:firstLine="0"/>
              <w:jc w:val="center"/>
              <w:rPr>
                <w:rFonts w:ascii="Times New Roman" w:hAnsi="Times New Roman" w:cs="Times New Roman"/>
                <w:sz w:val="16"/>
                <w:szCs w:val="16"/>
              </w:rPr>
            </w:pPr>
            <w:r w:rsidRPr="0020576C">
              <w:rPr>
                <w:rFonts w:ascii="Times New Roman" w:hAnsi="Times New Roman" w:cs="Times New Roman"/>
                <w:sz w:val="16"/>
                <w:szCs w:val="16"/>
              </w:rPr>
              <w:t>33896</w:t>
            </w:r>
          </w:p>
        </w:tc>
      </w:tr>
    </w:tbl>
    <w:p w:rsidR="007F1554" w:rsidRPr="0020576C" w:rsidRDefault="007F1554" w:rsidP="007F1554">
      <w:pPr>
        <w:pStyle w:val="ad"/>
        <w:tabs>
          <w:tab w:val="left" w:pos="360"/>
          <w:tab w:val="left" w:pos="540"/>
          <w:tab w:val="left" w:pos="720"/>
        </w:tabs>
        <w:spacing w:before="240" w:after="0" w:line="360" w:lineRule="auto"/>
        <w:ind w:firstLine="720"/>
        <w:jc w:val="both"/>
        <w:rPr>
          <w:iCs/>
          <w:sz w:val="16"/>
          <w:szCs w:val="16"/>
        </w:rPr>
      </w:pPr>
      <w:r w:rsidRPr="0020576C">
        <w:rPr>
          <w:sz w:val="16"/>
          <w:szCs w:val="16"/>
        </w:rPr>
        <w:t xml:space="preserve">В рамках инвестиционной деятельности в 2013 и 2014 годах осуществлялось бюджетное </w:t>
      </w:r>
      <w:proofErr w:type="spellStart"/>
      <w:r w:rsidRPr="0020576C">
        <w:rPr>
          <w:sz w:val="16"/>
          <w:szCs w:val="16"/>
        </w:rPr>
        <w:t>софинансирование</w:t>
      </w:r>
      <w:proofErr w:type="spellEnd"/>
      <w:r w:rsidRPr="0020576C">
        <w:rPr>
          <w:sz w:val="16"/>
          <w:szCs w:val="16"/>
        </w:rPr>
        <w:t>,  обеспечение реализации проектов в области строительства и ремонта объектов жилищно-коммунальной и социальной инфраструктуры.</w:t>
      </w:r>
      <w:r w:rsidRPr="0020576C">
        <w:rPr>
          <w:iCs/>
          <w:sz w:val="16"/>
          <w:szCs w:val="16"/>
        </w:rPr>
        <w:t xml:space="preserve"> В  2015-2017 годах доля бюджетных средств в общем объёме инвестиций не высока. </w:t>
      </w:r>
    </w:p>
    <w:p w:rsidR="007F1554" w:rsidRPr="0020576C" w:rsidRDefault="007F1554" w:rsidP="007F1554">
      <w:pPr>
        <w:pStyle w:val="ConsNormal"/>
        <w:widowControl/>
        <w:tabs>
          <w:tab w:val="left" w:pos="8820"/>
          <w:tab w:val="left" w:pos="9180"/>
          <w:tab w:val="left" w:pos="10980"/>
        </w:tabs>
        <w:spacing w:line="360" w:lineRule="auto"/>
        <w:ind w:right="0" w:firstLine="709"/>
        <w:jc w:val="both"/>
        <w:rPr>
          <w:rFonts w:ascii="Times New Roman" w:hAnsi="Times New Roman" w:cs="Times New Roman"/>
          <w:sz w:val="16"/>
          <w:szCs w:val="16"/>
        </w:rPr>
      </w:pPr>
      <w:r w:rsidRPr="0020576C">
        <w:rPr>
          <w:rFonts w:ascii="Times New Roman" w:hAnsi="Times New Roman" w:cs="Times New Roman"/>
          <w:sz w:val="16"/>
          <w:szCs w:val="16"/>
        </w:rPr>
        <w:t>Объём инвестиций в основной капитал за счёт всех источников финансирования в 2017 году составил 493,3 млн. руб. Инвестиции в основной капитал по крупным и средним предприятиям составили 416,4 млн. руб.</w:t>
      </w:r>
    </w:p>
    <w:p w:rsidR="007F1554" w:rsidRPr="0020576C" w:rsidRDefault="007F1554" w:rsidP="007F1554">
      <w:pPr>
        <w:pStyle w:val="ad"/>
        <w:tabs>
          <w:tab w:val="left" w:pos="360"/>
          <w:tab w:val="left" w:pos="540"/>
          <w:tab w:val="left" w:pos="709"/>
        </w:tabs>
        <w:spacing w:before="0" w:after="0" w:line="360" w:lineRule="auto"/>
        <w:ind w:firstLine="720"/>
        <w:jc w:val="both"/>
        <w:rPr>
          <w:sz w:val="16"/>
          <w:szCs w:val="16"/>
        </w:rPr>
      </w:pPr>
      <w:r w:rsidRPr="0020576C">
        <w:rPr>
          <w:sz w:val="16"/>
          <w:szCs w:val="16"/>
        </w:rPr>
        <w:t>Из общего объема инвестиций крупных и средних предприятий в 2017 году основная доля 374,4 млн. рублей, или (89,9%), приходится на развитие сельского хозяйства. Основной объём инвестиций сельскохозяйственных предприятий был направлен на строительство и реконструкцию молочно-товарных ферм, приобретение сельскохозяйственной техники и оборудования.</w:t>
      </w:r>
    </w:p>
    <w:p w:rsidR="007F1554" w:rsidRPr="0020576C" w:rsidRDefault="007F1554" w:rsidP="007F1554">
      <w:pPr>
        <w:pStyle w:val="ad"/>
        <w:tabs>
          <w:tab w:val="left" w:pos="360"/>
          <w:tab w:val="left" w:pos="540"/>
          <w:tab w:val="left" w:pos="709"/>
        </w:tabs>
        <w:spacing w:before="0" w:after="0" w:line="360" w:lineRule="auto"/>
        <w:ind w:firstLine="720"/>
        <w:jc w:val="right"/>
        <w:rPr>
          <w:iCs/>
          <w:sz w:val="16"/>
          <w:szCs w:val="16"/>
        </w:rPr>
      </w:pPr>
      <w:r w:rsidRPr="0020576C">
        <w:rPr>
          <w:sz w:val="16"/>
          <w:szCs w:val="16"/>
        </w:rPr>
        <w:t>Таблица 26</w:t>
      </w:r>
    </w:p>
    <w:p w:rsidR="007F1554" w:rsidRPr="0020576C" w:rsidRDefault="007F1554" w:rsidP="007F1554">
      <w:pPr>
        <w:pStyle w:val="ad"/>
        <w:tabs>
          <w:tab w:val="left" w:pos="360"/>
        </w:tabs>
        <w:spacing w:before="0" w:after="0"/>
        <w:jc w:val="center"/>
        <w:rPr>
          <w:iCs/>
          <w:sz w:val="16"/>
          <w:szCs w:val="16"/>
        </w:rPr>
      </w:pPr>
      <w:r w:rsidRPr="0020576C">
        <w:rPr>
          <w:iCs/>
          <w:sz w:val="16"/>
          <w:szCs w:val="16"/>
        </w:rPr>
        <w:t>Распределение инвестиций в основной капитал  по организациям</w:t>
      </w:r>
    </w:p>
    <w:p w:rsidR="007F1554" w:rsidRPr="0020576C" w:rsidRDefault="007F1554" w:rsidP="007F1554">
      <w:pPr>
        <w:pStyle w:val="ad"/>
        <w:tabs>
          <w:tab w:val="left" w:pos="360"/>
        </w:tabs>
        <w:spacing w:before="0" w:after="0"/>
        <w:jc w:val="center"/>
        <w:rPr>
          <w:iCs/>
          <w:sz w:val="16"/>
          <w:szCs w:val="16"/>
        </w:rPr>
      </w:pPr>
      <w:r w:rsidRPr="0020576C">
        <w:rPr>
          <w:iCs/>
          <w:sz w:val="16"/>
          <w:szCs w:val="16"/>
        </w:rPr>
        <w:t xml:space="preserve"> (без субъектов малого  предпринимательства) по видам экономической деятельности</w:t>
      </w:r>
    </w:p>
    <w:p w:rsidR="007F1554" w:rsidRPr="0020576C" w:rsidRDefault="007F1554" w:rsidP="007F1554">
      <w:pPr>
        <w:pStyle w:val="ad"/>
        <w:tabs>
          <w:tab w:val="left" w:pos="360"/>
        </w:tabs>
        <w:spacing w:before="0" w:after="0"/>
        <w:jc w:val="right"/>
        <w:rPr>
          <w:iCs/>
          <w:sz w:val="16"/>
          <w:szCs w:val="16"/>
        </w:rPr>
      </w:pPr>
      <w:r w:rsidRPr="0020576C">
        <w:rPr>
          <w:iCs/>
          <w:sz w:val="16"/>
          <w:szCs w:val="16"/>
        </w:rPr>
        <w:t>млн. 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914"/>
        <w:gridCol w:w="914"/>
        <w:gridCol w:w="915"/>
        <w:gridCol w:w="914"/>
        <w:gridCol w:w="915"/>
      </w:tblGrid>
      <w:tr w:rsidR="007F1554" w:rsidRPr="0020576C" w:rsidTr="00D721AB">
        <w:tc>
          <w:tcPr>
            <w:tcW w:w="4788" w:type="dxa"/>
            <w:tcBorders>
              <w:top w:val="single" w:sz="4" w:space="0" w:color="auto"/>
              <w:left w:val="single" w:sz="4" w:space="0" w:color="auto"/>
              <w:bottom w:val="single" w:sz="4" w:space="0" w:color="auto"/>
              <w:right w:val="single" w:sz="4" w:space="0" w:color="auto"/>
            </w:tcBorders>
            <w:shd w:val="clear" w:color="auto" w:fill="auto"/>
          </w:tcPr>
          <w:p w:rsidR="007F1554" w:rsidRPr="0020576C" w:rsidRDefault="007F1554" w:rsidP="00D721AB">
            <w:pPr>
              <w:pStyle w:val="ad"/>
              <w:tabs>
                <w:tab w:val="left" w:pos="360"/>
              </w:tabs>
              <w:spacing w:before="0" w:after="0"/>
              <w:jc w:val="both"/>
              <w:rPr>
                <w:iCs/>
                <w:sz w:val="16"/>
                <w:szCs w:val="16"/>
              </w:rPr>
            </w:pPr>
          </w:p>
        </w:tc>
        <w:tc>
          <w:tcPr>
            <w:tcW w:w="914" w:type="dxa"/>
            <w:tcBorders>
              <w:top w:val="single" w:sz="4" w:space="0" w:color="auto"/>
              <w:left w:val="single" w:sz="4" w:space="0" w:color="auto"/>
              <w:bottom w:val="single" w:sz="4" w:space="0" w:color="auto"/>
              <w:right w:val="single" w:sz="4" w:space="0" w:color="auto"/>
            </w:tcBorders>
            <w:shd w:val="clear" w:color="auto" w:fill="auto"/>
          </w:tcPr>
          <w:p w:rsidR="007F1554" w:rsidRPr="0020576C" w:rsidRDefault="007F1554" w:rsidP="00D721AB">
            <w:pPr>
              <w:pStyle w:val="ad"/>
              <w:tabs>
                <w:tab w:val="left" w:pos="360"/>
              </w:tabs>
              <w:spacing w:before="0" w:after="0"/>
              <w:jc w:val="center"/>
              <w:rPr>
                <w:b/>
                <w:iCs/>
                <w:sz w:val="16"/>
                <w:szCs w:val="16"/>
              </w:rPr>
            </w:pPr>
            <w:r w:rsidRPr="0020576C">
              <w:rPr>
                <w:b/>
                <w:iCs/>
                <w:sz w:val="16"/>
                <w:szCs w:val="16"/>
              </w:rPr>
              <w:t>2013 год</w:t>
            </w:r>
          </w:p>
        </w:tc>
        <w:tc>
          <w:tcPr>
            <w:tcW w:w="914" w:type="dxa"/>
            <w:tcBorders>
              <w:top w:val="single" w:sz="4" w:space="0" w:color="auto"/>
              <w:left w:val="single" w:sz="4" w:space="0" w:color="auto"/>
              <w:bottom w:val="single" w:sz="4" w:space="0" w:color="auto"/>
              <w:right w:val="single" w:sz="4" w:space="0" w:color="auto"/>
            </w:tcBorders>
            <w:shd w:val="clear" w:color="auto" w:fill="auto"/>
          </w:tcPr>
          <w:p w:rsidR="007F1554" w:rsidRPr="0020576C" w:rsidRDefault="007F1554" w:rsidP="00D721AB">
            <w:pPr>
              <w:pStyle w:val="ad"/>
              <w:tabs>
                <w:tab w:val="left" w:pos="360"/>
              </w:tabs>
              <w:spacing w:before="0" w:after="0"/>
              <w:jc w:val="center"/>
              <w:rPr>
                <w:b/>
                <w:iCs/>
                <w:sz w:val="16"/>
                <w:szCs w:val="16"/>
              </w:rPr>
            </w:pPr>
            <w:r w:rsidRPr="0020576C">
              <w:rPr>
                <w:b/>
                <w:iCs/>
                <w:sz w:val="16"/>
                <w:szCs w:val="16"/>
              </w:rPr>
              <w:t>2014 год</w:t>
            </w: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7F1554" w:rsidRPr="0020576C" w:rsidRDefault="007F1554" w:rsidP="00D721AB">
            <w:pPr>
              <w:pStyle w:val="ad"/>
              <w:tabs>
                <w:tab w:val="left" w:pos="360"/>
              </w:tabs>
              <w:spacing w:before="0" w:after="0"/>
              <w:jc w:val="center"/>
              <w:rPr>
                <w:iCs/>
                <w:sz w:val="16"/>
                <w:szCs w:val="16"/>
              </w:rPr>
            </w:pPr>
            <w:r w:rsidRPr="0020576C">
              <w:rPr>
                <w:b/>
                <w:iCs/>
                <w:sz w:val="16"/>
                <w:szCs w:val="16"/>
              </w:rPr>
              <w:t>2015 год</w:t>
            </w:r>
          </w:p>
        </w:tc>
        <w:tc>
          <w:tcPr>
            <w:tcW w:w="914" w:type="dxa"/>
            <w:tcBorders>
              <w:top w:val="single" w:sz="4" w:space="0" w:color="auto"/>
              <w:left w:val="single" w:sz="4" w:space="0" w:color="auto"/>
              <w:bottom w:val="single" w:sz="4" w:space="0" w:color="auto"/>
              <w:right w:val="single" w:sz="4" w:space="0" w:color="auto"/>
            </w:tcBorders>
            <w:shd w:val="clear" w:color="auto" w:fill="auto"/>
          </w:tcPr>
          <w:p w:rsidR="007F1554" w:rsidRPr="0020576C" w:rsidRDefault="007F1554" w:rsidP="00D721AB">
            <w:pPr>
              <w:pStyle w:val="ad"/>
              <w:tabs>
                <w:tab w:val="left" w:pos="360"/>
              </w:tabs>
              <w:spacing w:before="0" w:after="0"/>
              <w:jc w:val="center"/>
              <w:rPr>
                <w:iCs/>
                <w:sz w:val="16"/>
                <w:szCs w:val="16"/>
              </w:rPr>
            </w:pPr>
            <w:r w:rsidRPr="0020576C">
              <w:rPr>
                <w:b/>
                <w:iCs/>
                <w:sz w:val="16"/>
                <w:szCs w:val="16"/>
              </w:rPr>
              <w:t>2016 год</w:t>
            </w: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7F1554" w:rsidRPr="0020576C" w:rsidRDefault="007F1554" w:rsidP="00D721AB">
            <w:pPr>
              <w:pStyle w:val="ad"/>
              <w:tabs>
                <w:tab w:val="left" w:pos="360"/>
              </w:tabs>
              <w:spacing w:before="0" w:after="0"/>
              <w:jc w:val="center"/>
              <w:rPr>
                <w:iCs/>
                <w:sz w:val="16"/>
                <w:szCs w:val="16"/>
              </w:rPr>
            </w:pPr>
            <w:r w:rsidRPr="0020576C">
              <w:rPr>
                <w:b/>
                <w:iCs/>
                <w:sz w:val="16"/>
                <w:szCs w:val="16"/>
              </w:rPr>
              <w:t>2017 год</w:t>
            </w:r>
          </w:p>
        </w:tc>
      </w:tr>
      <w:tr w:rsidR="007F1554" w:rsidRPr="0020576C" w:rsidTr="00D721AB">
        <w:tc>
          <w:tcPr>
            <w:tcW w:w="4788" w:type="dxa"/>
            <w:tcBorders>
              <w:top w:val="single" w:sz="4" w:space="0" w:color="auto"/>
              <w:left w:val="single" w:sz="4" w:space="0" w:color="auto"/>
              <w:bottom w:val="single" w:sz="4" w:space="0" w:color="auto"/>
              <w:right w:val="single" w:sz="4" w:space="0" w:color="auto"/>
            </w:tcBorders>
            <w:shd w:val="clear" w:color="auto" w:fill="auto"/>
          </w:tcPr>
          <w:p w:rsidR="007F1554" w:rsidRPr="0020576C" w:rsidRDefault="007F1554" w:rsidP="00D721AB">
            <w:pPr>
              <w:pStyle w:val="ad"/>
              <w:tabs>
                <w:tab w:val="left" w:pos="360"/>
              </w:tabs>
              <w:spacing w:before="0" w:after="0"/>
              <w:jc w:val="both"/>
              <w:rPr>
                <w:iCs/>
                <w:sz w:val="16"/>
                <w:szCs w:val="16"/>
              </w:rPr>
            </w:pPr>
            <w:r w:rsidRPr="0020576C">
              <w:rPr>
                <w:iCs/>
                <w:sz w:val="16"/>
                <w:szCs w:val="16"/>
              </w:rPr>
              <w:t>Инвестиции в основной капитал по организациям, без субъектов малого предпринимательства – всего:</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tabs>
                <w:tab w:val="left" w:pos="360"/>
              </w:tabs>
              <w:spacing w:before="0" w:after="0"/>
              <w:jc w:val="center"/>
              <w:rPr>
                <w:iCs/>
                <w:sz w:val="16"/>
                <w:szCs w:val="16"/>
              </w:rPr>
            </w:pPr>
            <w:r w:rsidRPr="0020576C">
              <w:rPr>
                <w:iCs/>
                <w:sz w:val="16"/>
                <w:szCs w:val="16"/>
              </w:rPr>
              <w:t>397,7</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tabs>
                <w:tab w:val="left" w:pos="360"/>
              </w:tabs>
              <w:spacing w:before="0" w:after="0"/>
              <w:jc w:val="center"/>
              <w:rPr>
                <w:iCs/>
                <w:sz w:val="16"/>
                <w:szCs w:val="16"/>
              </w:rPr>
            </w:pPr>
            <w:r w:rsidRPr="0020576C">
              <w:rPr>
                <w:iCs/>
                <w:sz w:val="16"/>
                <w:szCs w:val="16"/>
              </w:rPr>
              <w:t>419,5</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tabs>
                <w:tab w:val="left" w:pos="360"/>
              </w:tabs>
              <w:spacing w:before="0" w:after="0"/>
              <w:jc w:val="center"/>
              <w:rPr>
                <w:iCs/>
                <w:sz w:val="16"/>
                <w:szCs w:val="16"/>
              </w:rPr>
            </w:pPr>
            <w:r w:rsidRPr="0020576C">
              <w:rPr>
                <w:iCs/>
                <w:sz w:val="16"/>
                <w:szCs w:val="16"/>
              </w:rPr>
              <w:t>238,1</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tabs>
                <w:tab w:val="left" w:pos="360"/>
              </w:tabs>
              <w:spacing w:before="0" w:after="0"/>
              <w:jc w:val="center"/>
              <w:rPr>
                <w:iCs/>
                <w:sz w:val="16"/>
                <w:szCs w:val="16"/>
              </w:rPr>
            </w:pPr>
            <w:r w:rsidRPr="0020576C">
              <w:rPr>
                <w:iCs/>
                <w:sz w:val="16"/>
                <w:szCs w:val="16"/>
              </w:rPr>
              <w:t>424,8</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tabs>
                <w:tab w:val="left" w:pos="360"/>
              </w:tabs>
              <w:spacing w:before="0" w:after="0"/>
              <w:jc w:val="center"/>
              <w:rPr>
                <w:iCs/>
                <w:sz w:val="16"/>
                <w:szCs w:val="16"/>
              </w:rPr>
            </w:pPr>
            <w:r w:rsidRPr="0020576C">
              <w:rPr>
                <w:iCs/>
                <w:sz w:val="16"/>
                <w:szCs w:val="16"/>
              </w:rPr>
              <w:t>416,4</w:t>
            </w:r>
          </w:p>
        </w:tc>
      </w:tr>
      <w:tr w:rsidR="007F1554" w:rsidRPr="0020576C" w:rsidTr="00D721AB">
        <w:tc>
          <w:tcPr>
            <w:tcW w:w="4788" w:type="dxa"/>
            <w:tcBorders>
              <w:top w:val="single" w:sz="4" w:space="0" w:color="auto"/>
              <w:left w:val="single" w:sz="4" w:space="0" w:color="auto"/>
              <w:bottom w:val="single" w:sz="4" w:space="0" w:color="auto"/>
              <w:right w:val="single" w:sz="4" w:space="0" w:color="auto"/>
            </w:tcBorders>
            <w:shd w:val="clear" w:color="auto" w:fill="auto"/>
          </w:tcPr>
          <w:p w:rsidR="007F1554" w:rsidRPr="0020576C" w:rsidRDefault="007F1554" w:rsidP="00D721AB">
            <w:pPr>
              <w:pStyle w:val="ad"/>
              <w:tabs>
                <w:tab w:val="left" w:pos="360"/>
              </w:tabs>
              <w:spacing w:before="0" w:after="0"/>
              <w:jc w:val="both"/>
              <w:rPr>
                <w:iCs/>
                <w:sz w:val="16"/>
                <w:szCs w:val="16"/>
              </w:rPr>
            </w:pPr>
            <w:r w:rsidRPr="0020576C">
              <w:rPr>
                <w:iCs/>
                <w:sz w:val="16"/>
                <w:szCs w:val="16"/>
              </w:rPr>
              <w:t>В том числе по видам деятельности:</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tabs>
                <w:tab w:val="left" w:pos="360"/>
              </w:tabs>
              <w:spacing w:before="0" w:after="0"/>
              <w:jc w:val="center"/>
              <w:rPr>
                <w:iCs/>
                <w:sz w:val="16"/>
                <w:szCs w:val="16"/>
              </w:rPr>
            </w:pP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tabs>
                <w:tab w:val="left" w:pos="360"/>
              </w:tabs>
              <w:spacing w:before="0" w:after="0"/>
              <w:jc w:val="center"/>
              <w:rPr>
                <w:iCs/>
                <w:sz w:val="16"/>
                <w:szCs w:val="16"/>
              </w:rPr>
            </w:pP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tabs>
                <w:tab w:val="left" w:pos="360"/>
              </w:tabs>
              <w:spacing w:before="0" w:after="0"/>
              <w:jc w:val="center"/>
              <w:rPr>
                <w:iCs/>
                <w:sz w:val="16"/>
                <w:szCs w:val="16"/>
              </w:rPr>
            </w:pP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tabs>
                <w:tab w:val="left" w:pos="360"/>
              </w:tabs>
              <w:spacing w:before="0" w:after="0"/>
              <w:jc w:val="center"/>
              <w:rPr>
                <w:iCs/>
                <w:sz w:val="16"/>
                <w:szCs w:val="16"/>
              </w:rPr>
            </w:pP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tabs>
                <w:tab w:val="left" w:pos="360"/>
              </w:tabs>
              <w:spacing w:before="0" w:after="0"/>
              <w:jc w:val="center"/>
              <w:rPr>
                <w:iCs/>
                <w:sz w:val="16"/>
                <w:szCs w:val="16"/>
              </w:rPr>
            </w:pPr>
          </w:p>
        </w:tc>
      </w:tr>
      <w:tr w:rsidR="007F1554" w:rsidRPr="0020576C" w:rsidTr="00D721AB">
        <w:tc>
          <w:tcPr>
            <w:tcW w:w="4788" w:type="dxa"/>
            <w:tcBorders>
              <w:top w:val="single" w:sz="4" w:space="0" w:color="auto"/>
              <w:left w:val="single" w:sz="4" w:space="0" w:color="auto"/>
              <w:bottom w:val="single" w:sz="4" w:space="0" w:color="auto"/>
              <w:right w:val="single" w:sz="4" w:space="0" w:color="auto"/>
            </w:tcBorders>
            <w:shd w:val="clear" w:color="auto" w:fill="auto"/>
          </w:tcPr>
          <w:p w:rsidR="007F1554" w:rsidRPr="0020576C" w:rsidRDefault="007F1554" w:rsidP="00D721AB">
            <w:pPr>
              <w:pStyle w:val="ad"/>
              <w:tabs>
                <w:tab w:val="left" w:pos="360"/>
              </w:tabs>
              <w:spacing w:before="0" w:after="0"/>
              <w:jc w:val="both"/>
              <w:rPr>
                <w:iCs/>
                <w:sz w:val="16"/>
                <w:szCs w:val="16"/>
              </w:rPr>
            </w:pPr>
            <w:r w:rsidRPr="0020576C">
              <w:rPr>
                <w:iCs/>
                <w:sz w:val="16"/>
                <w:szCs w:val="16"/>
              </w:rPr>
              <w:t>Сельское хозяйство, охота и лесное хозяйство</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tabs>
                <w:tab w:val="left" w:pos="360"/>
              </w:tabs>
              <w:spacing w:before="0" w:after="0"/>
              <w:jc w:val="center"/>
              <w:rPr>
                <w:iCs/>
                <w:sz w:val="16"/>
                <w:szCs w:val="16"/>
              </w:rPr>
            </w:pPr>
            <w:r w:rsidRPr="0020576C">
              <w:rPr>
                <w:iCs/>
                <w:sz w:val="16"/>
                <w:szCs w:val="16"/>
              </w:rPr>
              <w:t>272,7</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tabs>
                <w:tab w:val="left" w:pos="360"/>
              </w:tabs>
              <w:spacing w:before="0" w:after="0"/>
              <w:jc w:val="center"/>
              <w:rPr>
                <w:iCs/>
                <w:sz w:val="16"/>
                <w:szCs w:val="16"/>
              </w:rPr>
            </w:pPr>
            <w:r w:rsidRPr="0020576C">
              <w:rPr>
                <w:iCs/>
                <w:sz w:val="16"/>
                <w:szCs w:val="16"/>
              </w:rPr>
              <w:t>197,6</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tabs>
                <w:tab w:val="left" w:pos="360"/>
              </w:tabs>
              <w:spacing w:before="0" w:after="0"/>
              <w:jc w:val="center"/>
              <w:rPr>
                <w:iCs/>
                <w:sz w:val="16"/>
                <w:szCs w:val="16"/>
              </w:rPr>
            </w:pPr>
            <w:r w:rsidRPr="0020576C">
              <w:rPr>
                <w:iCs/>
                <w:sz w:val="16"/>
                <w:szCs w:val="16"/>
              </w:rPr>
              <w:t>224,5</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tabs>
                <w:tab w:val="left" w:pos="360"/>
              </w:tabs>
              <w:spacing w:before="0" w:after="0"/>
              <w:jc w:val="center"/>
              <w:rPr>
                <w:iCs/>
                <w:sz w:val="16"/>
                <w:szCs w:val="16"/>
              </w:rPr>
            </w:pPr>
            <w:r w:rsidRPr="0020576C">
              <w:rPr>
                <w:iCs/>
                <w:sz w:val="16"/>
                <w:szCs w:val="16"/>
              </w:rPr>
              <w:t>415,1</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tabs>
                <w:tab w:val="left" w:pos="360"/>
              </w:tabs>
              <w:spacing w:before="0" w:after="0"/>
              <w:jc w:val="center"/>
              <w:rPr>
                <w:iCs/>
                <w:sz w:val="16"/>
                <w:szCs w:val="16"/>
              </w:rPr>
            </w:pPr>
            <w:r w:rsidRPr="0020576C">
              <w:rPr>
                <w:iCs/>
                <w:sz w:val="16"/>
                <w:szCs w:val="16"/>
              </w:rPr>
              <w:t>374,4</w:t>
            </w:r>
          </w:p>
        </w:tc>
      </w:tr>
      <w:tr w:rsidR="007F1554" w:rsidRPr="0020576C" w:rsidTr="00D721AB">
        <w:tc>
          <w:tcPr>
            <w:tcW w:w="4788" w:type="dxa"/>
            <w:tcBorders>
              <w:top w:val="single" w:sz="4" w:space="0" w:color="auto"/>
              <w:left w:val="single" w:sz="4" w:space="0" w:color="auto"/>
              <w:bottom w:val="single" w:sz="4" w:space="0" w:color="auto"/>
              <w:right w:val="single" w:sz="4" w:space="0" w:color="auto"/>
            </w:tcBorders>
            <w:shd w:val="clear" w:color="auto" w:fill="auto"/>
          </w:tcPr>
          <w:p w:rsidR="007F1554" w:rsidRPr="0020576C" w:rsidRDefault="007F1554" w:rsidP="00D721AB">
            <w:pPr>
              <w:pStyle w:val="ad"/>
              <w:tabs>
                <w:tab w:val="left" w:pos="360"/>
              </w:tabs>
              <w:spacing w:before="0" w:after="0"/>
              <w:jc w:val="both"/>
              <w:rPr>
                <w:iCs/>
                <w:sz w:val="16"/>
                <w:szCs w:val="16"/>
              </w:rPr>
            </w:pPr>
            <w:r w:rsidRPr="0020576C">
              <w:rPr>
                <w:iCs/>
                <w:sz w:val="16"/>
                <w:szCs w:val="16"/>
              </w:rPr>
              <w:t>Обрабатывающие производства</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tabs>
                <w:tab w:val="left" w:pos="360"/>
              </w:tabs>
              <w:spacing w:before="0" w:after="0"/>
              <w:jc w:val="center"/>
              <w:rPr>
                <w:iCs/>
                <w:sz w:val="16"/>
                <w:szCs w:val="16"/>
              </w:rPr>
            </w:pPr>
            <w:r w:rsidRPr="0020576C">
              <w:rPr>
                <w:iCs/>
                <w:sz w:val="16"/>
                <w:szCs w:val="16"/>
              </w:rPr>
              <w:t>1,2</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tabs>
                <w:tab w:val="left" w:pos="360"/>
              </w:tabs>
              <w:spacing w:before="0" w:after="0"/>
              <w:jc w:val="center"/>
              <w:rPr>
                <w:iCs/>
                <w:sz w:val="16"/>
                <w:szCs w:val="16"/>
              </w:rPr>
            </w:pPr>
            <w:r w:rsidRPr="0020576C">
              <w:rPr>
                <w:iCs/>
                <w:sz w:val="16"/>
                <w:szCs w:val="16"/>
              </w:rPr>
              <w:t>0</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tabs>
                <w:tab w:val="left" w:pos="360"/>
              </w:tabs>
              <w:spacing w:before="0" w:after="0"/>
              <w:jc w:val="center"/>
              <w:rPr>
                <w:iCs/>
                <w:sz w:val="16"/>
                <w:szCs w:val="16"/>
              </w:rPr>
            </w:pPr>
            <w:r w:rsidRPr="0020576C">
              <w:rPr>
                <w:iCs/>
                <w:sz w:val="16"/>
                <w:szCs w:val="16"/>
              </w:rPr>
              <w:t>0</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tabs>
                <w:tab w:val="left" w:pos="360"/>
              </w:tabs>
              <w:spacing w:before="0" w:after="0"/>
              <w:jc w:val="center"/>
              <w:rPr>
                <w:iCs/>
                <w:sz w:val="16"/>
                <w:szCs w:val="16"/>
              </w:rPr>
            </w:pPr>
            <w:r w:rsidRPr="0020576C">
              <w:rPr>
                <w:iCs/>
                <w:sz w:val="16"/>
                <w:szCs w:val="16"/>
              </w:rPr>
              <w:t>0,2</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tabs>
                <w:tab w:val="left" w:pos="360"/>
              </w:tabs>
              <w:spacing w:before="0" w:after="0"/>
              <w:jc w:val="center"/>
              <w:rPr>
                <w:iCs/>
                <w:sz w:val="16"/>
                <w:szCs w:val="16"/>
              </w:rPr>
            </w:pPr>
            <w:r w:rsidRPr="0020576C">
              <w:rPr>
                <w:iCs/>
                <w:sz w:val="16"/>
                <w:szCs w:val="16"/>
              </w:rPr>
              <w:t>20,7</w:t>
            </w:r>
          </w:p>
        </w:tc>
      </w:tr>
      <w:tr w:rsidR="007F1554" w:rsidRPr="0020576C" w:rsidTr="00D721AB">
        <w:tc>
          <w:tcPr>
            <w:tcW w:w="4788" w:type="dxa"/>
            <w:tcBorders>
              <w:top w:val="single" w:sz="4" w:space="0" w:color="auto"/>
              <w:left w:val="single" w:sz="4" w:space="0" w:color="auto"/>
              <w:bottom w:val="single" w:sz="4" w:space="0" w:color="auto"/>
              <w:right w:val="single" w:sz="4" w:space="0" w:color="auto"/>
            </w:tcBorders>
            <w:shd w:val="clear" w:color="auto" w:fill="auto"/>
          </w:tcPr>
          <w:p w:rsidR="007F1554" w:rsidRPr="0020576C" w:rsidRDefault="007F1554" w:rsidP="00D721AB">
            <w:pPr>
              <w:pStyle w:val="ad"/>
              <w:tabs>
                <w:tab w:val="left" w:pos="360"/>
              </w:tabs>
              <w:spacing w:before="0" w:after="0"/>
              <w:jc w:val="both"/>
              <w:rPr>
                <w:iCs/>
                <w:sz w:val="16"/>
                <w:szCs w:val="16"/>
              </w:rPr>
            </w:pPr>
            <w:r w:rsidRPr="0020576C">
              <w:rPr>
                <w:iCs/>
                <w:sz w:val="16"/>
                <w:szCs w:val="16"/>
              </w:rPr>
              <w:t>Оптовая и розничная торговля</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tabs>
                <w:tab w:val="left" w:pos="360"/>
              </w:tabs>
              <w:spacing w:before="0" w:after="0"/>
              <w:jc w:val="center"/>
              <w:rPr>
                <w:iCs/>
                <w:sz w:val="16"/>
                <w:szCs w:val="16"/>
              </w:rPr>
            </w:pPr>
            <w:r w:rsidRPr="0020576C">
              <w:rPr>
                <w:iCs/>
                <w:sz w:val="16"/>
                <w:szCs w:val="16"/>
              </w:rPr>
              <w:t>0,6</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tabs>
                <w:tab w:val="left" w:pos="360"/>
              </w:tabs>
              <w:spacing w:before="0" w:after="0"/>
              <w:jc w:val="center"/>
              <w:rPr>
                <w:iCs/>
                <w:sz w:val="16"/>
                <w:szCs w:val="16"/>
              </w:rPr>
            </w:pPr>
            <w:r w:rsidRPr="0020576C">
              <w:rPr>
                <w:iCs/>
                <w:sz w:val="16"/>
                <w:szCs w:val="16"/>
              </w:rPr>
              <w:t>0,8</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tabs>
                <w:tab w:val="left" w:pos="360"/>
              </w:tabs>
              <w:spacing w:before="0" w:after="0"/>
              <w:jc w:val="center"/>
              <w:rPr>
                <w:iCs/>
                <w:sz w:val="16"/>
                <w:szCs w:val="16"/>
              </w:rPr>
            </w:pPr>
            <w:r w:rsidRPr="0020576C">
              <w:rPr>
                <w:iCs/>
                <w:sz w:val="16"/>
                <w:szCs w:val="16"/>
              </w:rPr>
              <w:t>0,1</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tabs>
                <w:tab w:val="left" w:pos="360"/>
              </w:tabs>
              <w:spacing w:before="0" w:after="0"/>
              <w:jc w:val="center"/>
              <w:rPr>
                <w:iCs/>
                <w:sz w:val="16"/>
                <w:szCs w:val="16"/>
              </w:rPr>
            </w:pPr>
            <w:r w:rsidRPr="0020576C">
              <w:rPr>
                <w:iCs/>
                <w:sz w:val="16"/>
                <w:szCs w:val="16"/>
              </w:rPr>
              <w:t>1,9</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tabs>
                <w:tab w:val="left" w:pos="360"/>
              </w:tabs>
              <w:spacing w:before="0" w:after="0"/>
              <w:jc w:val="center"/>
              <w:rPr>
                <w:iCs/>
                <w:sz w:val="16"/>
                <w:szCs w:val="16"/>
              </w:rPr>
            </w:pPr>
            <w:r w:rsidRPr="0020576C">
              <w:rPr>
                <w:iCs/>
                <w:sz w:val="16"/>
                <w:szCs w:val="16"/>
              </w:rPr>
              <w:t>11,4</w:t>
            </w:r>
          </w:p>
        </w:tc>
      </w:tr>
      <w:tr w:rsidR="007F1554" w:rsidRPr="0020576C" w:rsidTr="00D721AB">
        <w:tc>
          <w:tcPr>
            <w:tcW w:w="4788" w:type="dxa"/>
            <w:tcBorders>
              <w:top w:val="single" w:sz="4" w:space="0" w:color="auto"/>
              <w:left w:val="single" w:sz="4" w:space="0" w:color="auto"/>
              <w:bottom w:val="single" w:sz="4" w:space="0" w:color="auto"/>
              <w:right w:val="single" w:sz="4" w:space="0" w:color="auto"/>
            </w:tcBorders>
            <w:shd w:val="clear" w:color="auto" w:fill="auto"/>
          </w:tcPr>
          <w:p w:rsidR="007F1554" w:rsidRPr="0020576C" w:rsidRDefault="007F1554" w:rsidP="00D721AB">
            <w:pPr>
              <w:pStyle w:val="ad"/>
              <w:tabs>
                <w:tab w:val="left" w:pos="360"/>
              </w:tabs>
              <w:spacing w:before="0" w:after="0"/>
              <w:jc w:val="both"/>
              <w:rPr>
                <w:iCs/>
                <w:sz w:val="16"/>
                <w:szCs w:val="16"/>
              </w:rPr>
            </w:pPr>
            <w:r w:rsidRPr="0020576C">
              <w:rPr>
                <w:iCs/>
                <w:sz w:val="16"/>
                <w:szCs w:val="16"/>
              </w:rPr>
              <w:t>Государственное управление, обеспечение военной безопасности, обязательное социальное обеспечение</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tabs>
                <w:tab w:val="left" w:pos="360"/>
              </w:tabs>
              <w:spacing w:before="0" w:after="0"/>
              <w:jc w:val="center"/>
              <w:rPr>
                <w:iCs/>
                <w:sz w:val="16"/>
                <w:szCs w:val="16"/>
              </w:rPr>
            </w:pPr>
            <w:r w:rsidRPr="0020576C">
              <w:rPr>
                <w:iCs/>
                <w:sz w:val="16"/>
                <w:szCs w:val="16"/>
              </w:rPr>
              <w:t>0,2</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tabs>
                <w:tab w:val="left" w:pos="360"/>
              </w:tabs>
              <w:spacing w:before="0" w:after="0"/>
              <w:jc w:val="center"/>
              <w:rPr>
                <w:iCs/>
                <w:sz w:val="16"/>
                <w:szCs w:val="16"/>
              </w:rPr>
            </w:pPr>
            <w:r w:rsidRPr="0020576C">
              <w:rPr>
                <w:iCs/>
                <w:sz w:val="16"/>
                <w:szCs w:val="16"/>
              </w:rPr>
              <w:t>0,1</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tabs>
                <w:tab w:val="left" w:pos="360"/>
              </w:tabs>
              <w:spacing w:before="0" w:after="0"/>
              <w:jc w:val="center"/>
              <w:rPr>
                <w:iCs/>
                <w:sz w:val="16"/>
                <w:szCs w:val="16"/>
              </w:rPr>
            </w:pPr>
            <w:r w:rsidRPr="0020576C">
              <w:rPr>
                <w:iCs/>
                <w:sz w:val="16"/>
                <w:szCs w:val="16"/>
              </w:rPr>
              <w:t>0,2</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tabs>
                <w:tab w:val="left" w:pos="360"/>
              </w:tabs>
              <w:spacing w:before="0" w:after="0"/>
              <w:jc w:val="center"/>
              <w:rPr>
                <w:iCs/>
                <w:sz w:val="16"/>
                <w:szCs w:val="16"/>
              </w:rPr>
            </w:pPr>
            <w:r w:rsidRPr="0020576C">
              <w:rPr>
                <w:iCs/>
                <w:sz w:val="16"/>
                <w:szCs w:val="16"/>
              </w:rPr>
              <w:t>0,1</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tabs>
                <w:tab w:val="left" w:pos="360"/>
              </w:tabs>
              <w:spacing w:before="0" w:after="0"/>
              <w:jc w:val="center"/>
              <w:rPr>
                <w:iCs/>
                <w:sz w:val="16"/>
                <w:szCs w:val="16"/>
              </w:rPr>
            </w:pPr>
            <w:r w:rsidRPr="0020576C">
              <w:rPr>
                <w:iCs/>
                <w:sz w:val="16"/>
                <w:szCs w:val="16"/>
              </w:rPr>
              <w:t>0,3</w:t>
            </w:r>
          </w:p>
        </w:tc>
      </w:tr>
      <w:tr w:rsidR="007F1554" w:rsidRPr="0020576C" w:rsidTr="00D721AB">
        <w:tc>
          <w:tcPr>
            <w:tcW w:w="4788" w:type="dxa"/>
            <w:tcBorders>
              <w:top w:val="single" w:sz="4" w:space="0" w:color="auto"/>
              <w:left w:val="single" w:sz="4" w:space="0" w:color="auto"/>
              <w:bottom w:val="single" w:sz="4" w:space="0" w:color="auto"/>
              <w:right w:val="single" w:sz="4" w:space="0" w:color="auto"/>
            </w:tcBorders>
            <w:shd w:val="clear" w:color="auto" w:fill="auto"/>
          </w:tcPr>
          <w:p w:rsidR="007F1554" w:rsidRPr="0020576C" w:rsidRDefault="007F1554" w:rsidP="00D721AB">
            <w:pPr>
              <w:pStyle w:val="ad"/>
              <w:tabs>
                <w:tab w:val="left" w:pos="360"/>
              </w:tabs>
              <w:spacing w:before="0" w:after="0"/>
              <w:jc w:val="both"/>
              <w:rPr>
                <w:iCs/>
                <w:sz w:val="16"/>
                <w:szCs w:val="16"/>
              </w:rPr>
            </w:pPr>
            <w:r w:rsidRPr="0020576C">
              <w:rPr>
                <w:iCs/>
                <w:sz w:val="16"/>
                <w:szCs w:val="16"/>
              </w:rPr>
              <w:t>Образование</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tabs>
                <w:tab w:val="left" w:pos="360"/>
              </w:tabs>
              <w:spacing w:before="0" w:after="0"/>
              <w:jc w:val="center"/>
              <w:rPr>
                <w:iCs/>
                <w:sz w:val="16"/>
                <w:szCs w:val="16"/>
              </w:rPr>
            </w:pPr>
            <w:r w:rsidRPr="0020576C">
              <w:rPr>
                <w:iCs/>
                <w:sz w:val="16"/>
                <w:szCs w:val="16"/>
              </w:rPr>
              <w:t>36,8</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tabs>
                <w:tab w:val="left" w:pos="360"/>
              </w:tabs>
              <w:spacing w:before="0" w:after="0"/>
              <w:jc w:val="center"/>
              <w:rPr>
                <w:iCs/>
                <w:sz w:val="16"/>
                <w:szCs w:val="16"/>
              </w:rPr>
            </w:pPr>
            <w:r w:rsidRPr="0020576C">
              <w:rPr>
                <w:iCs/>
                <w:sz w:val="16"/>
                <w:szCs w:val="16"/>
              </w:rPr>
              <w:t>142,9</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tabs>
                <w:tab w:val="left" w:pos="360"/>
              </w:tabs>
              <w:spacing w:before="0" w:after="0"/>
              <w:jc w:val="center"/>
              <w:rPr>
                <w:iCs/>
                <w:sz w:val="16"/>
                <w:szCs w:val="16"/>
              </w:rPr>
            </w:pPr>
            <w:r w:rsidRPr="0020576C">
              <w:rPr>
                <w:iCs/>
                <w:sz w:val="16"/>
                <w:szCs w:val="16"/>
              </w:rPr>
              <w:t>6,8</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tabs>
                <w:tab w:val="left" w:pos="360"/>
              </w:tabs>
              <w:spacing w:before="0" w:after="0"/>
              <w:jc w:val="center"/>
              <w:rPr>
                <w:iCs/>
                <w:sz w:val="16"/>
                <w:szCs w:val="16"/>
              </w:rPr>
            </w:pPr>
            <w:r w:rsidRPr="0020576C">
              <w:rPr>
                <w:iCs/>
                <w:sz w:val="16"/>
                <w:szCs w:val="16"/>
              </w:rPr>
              <w:t>3,8</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tabs>
                <w:tab w:val="left" w:pos="360"/>
              </w:tabs>
              <w:spacing w:before="0" w:after="0"/>
              <w:jc w:val="center"/>
              <w:rPr>
                <w:iCs/>
                <w:sz w:val="16"/>
                <w:szCs w:val="16"/>
              </w:rPr>
            </w:pPr>
            <w:r w:rsidRPr="0020576C">
              <w:rPr>
                <w:iCs/>
                <w:sz w:val="16"/>
                <w:szCs w:val="16"/>
              </w:rPr>
              <w:t>4,3</w:t>
            </w:r>
          </w:p>
        </w:tc>
      </w:tr>
      <w:tr w:rsidR="007F1554" w:rsidRPr="0020576C" w:rsidTr="00D721AB">
        <w:tc>
          <w:tcPr>
            <w:tcW w:w="4788" w:type="dxa"/>
            <w:tcBorders>
              <w:top w:val="single" w:sz="4" w:space="0" w:color="auto"/>
              <w:left w:val="single" w:sz="4" w:space="0" w:color="auto"/>
              <w:bottom w:val="single" w:sz="4" w:space="0" w:color="auto"/>
              <w:right w:val="single" w:sz="4" w:space="0" w:color="auto"/>
            </w:tcBorders>
            <w:shd w:val="clear" w:color="auto" w:fill="auto"/>
          </w:tcPr>
          <w:p w:rsidR="007F1554" w:rsidRPr="0020576C" w:rsidRDefault="007F1554" w:rsidP="00D721AB">
            <w:pPr>
              <w:pStyle w:val="ad"/>
              <w:tabs>
                <w:tab w:val="left" w:pos="360"/>
              </w:tabs>
              <w:spacing w:before="0" w:after="0"/>
              <w:jc w:val="both"/>
              <w:rPr>
                <w:iCs/>
                <w:sz w:val="16"/>
                <w:szCs w:val="16"/>
              </w:rPr>
            </w:pPr>
            <w:r w:rsidRPr="0020576C">
              <w:rPr>
                <w:iCs/>
                <w:sz w:val="16"/>
                <w:szCs w:val="16"/>
              </w:rPr>
              <w:t>Здравоохранение и предоставление социальных услуг</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tabs>
                <w:tab w:val="left" w:pos="360"/>
              </w:tabs>
              <w:spacing w:before="0" w:after="0"/>
              <w:jc w:val="center"/>
              <w:rPr>
                <w:iCs/>
                <w:sz w:val="16"/>
                <w:szCs w:val="16"/>
              </w:rPr>
            </w:pPr>
            <w:r w:rsidRPr="0020576C">
              <w:rPr>
                <w:iCs/>
                <w:sz w:val="16"/>
                <w:szCs w:val="16"/>
              </w:rPr>
              <w:t>0,4</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tabs>
                <w:tab w:val="left" w:pos="360"/>
              </w:tabs>
              <w:spacing w:before="0" w:after="0"/>
              <w:jc w:val="center"/>
              <w:rPr>
                <w:iCs/>
                <w:sz w:val="16"/>
                <w:szCs w:val="16"/>
              </w:rPr>
            </w:pPr>
            <w:r w:rsidRPr="0020576C">
              <w:rPr>
                <w:iCs/>
                <w:sz w:val="16"/>
                <w:szCs w:val="16"/>
              </w:rPr>
              <w:t>2,1</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tabs>
                <w:tab w:val="left" w:pos="360"/>
              </w:tabs>
              <w:spacing w:before="0" w:after="0"/>
              <w:jc w:val="center"/>
              <w:rPr>
                <w:iCs/>
                <w:sz w:val="16"/>
                <w:szCs w:val="16"/>
              </w:rPr>
            </w:pPr>
            <w:r w:rsidRPr="0020576C">
              <w:rPr>
                <w:iCs/>
                <w:sz w:val="16"/>
                <w:szCs w:val="16"/>
              </w:rPr>
              <w:t>0,1</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tabs>
                <w:tab w:val="left" w:pos="360"/>
              </w:tabs>
              <w:spacing w:before="0" w:after="0"/>
              <w:jc w:val="center"/>
              <w:rPr>
                <w:iCs/>
                <w:sz w:val="16"/>
                <w:szCs w:val="16"/>
              </w:rPr>
            </w:pPr>
            <w:r w:rsidRPr="0020576C">
              <w:rPr>
                <w:iCs/>
                <w:sz w:val="16"/>
                <w:szCs w:val="16"/>
              </w:rPr>
              <w:t>2,2</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tabs>
                <w:tab w:val="left" w:pos="360"/>
              </w:tabs>
              <w:spacing w:before="0" w:after="0"/>
              <w:jc w:val="center"/>
              <w:rPr>
                <w:iCs/>
                <w:sz w:val="16"/>
                <w:szCs w:val="16"/>
              </w:rPr>
            </w:pPr>
            <w:r w:rsidRPr="0020576C">
              <w:rPr>
                <w:iCs/>
                <w:sz w:val="16"/>
                <w:szCs w:val="16"/>
              </w:rPr>
              <w:t>0,4</w:t>
            </w:r>
          </w:p>
        </w:tc>
      </w:tr>
      <w:tr w:rsidR="007F1554" w:rsidRPr="0020576C" w:rsidTr="00D721AB">
        <w:tc>
          <w:tcPr>
            <w:tcW w:w="4788" w:type="dxa"/>
            <w:tcBorders>
              <w:top w:val="single" w:sz="4" w:space="0" w:color="auto"/>
              <w:left w:val="single" w:sz="4" w:space="0" w:color="auto"/>
              <w:bottom w:val="single" w:sz="4" w:space="0" w:color="auto"/>
              <w:right w:val="single" w:sz="4" w:space="0" w:color="auto"/>
            </w:tcBorders>
            <w:shd w:val="clear" w:color="auto" w:fill="auto"/>
          </w:tcPr>
          <w:p w:rsidR="007F1554" w:rsidRPr="0020576C" w:rsidRDefault="007F1554" w:rsidP="00D721AB">
            <w:pPr>
              <w:pStyle w:val="ad"/>
              <w:tabs>
                <w:tab w:val="left" w:pos="360"/>
              </w:tabs>
              <w:spacing w:before="0" w:after="0"/>
              <w:jc w:val="both"/>
              <w:rPr>
                <w:iCs/>
                <w:sz w:val="16"/>
                <w:szCs w:val="16"/>
              </w:rPr>
            </w:pPr>
            <w:r w:rsidRPr="0020576C">
              <w:rPr>
                <w:iCs/>
                <w:sz w:val="16"/>
                <w:szCs w:val="16"/>
              </w:rPr>
              <w:t>Предоставление прочих коммунальных, социальных и персональных услуг</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tabs>
                <w:tab w:val="left" w:pos="360"/>
              </w:tabs>
              <w:spacing w:before="0" w:after="0"/>
              <w:jc w:val="center"/>
              <w:rPr>
                <w:iCs/>
                <w:sz w:val="16"/>
                <w:szCs w:val="16"/>
              </w:rPr>
            </w:pPr>
            <w:r w:rsidRPr="0020576C">
              <w:rPr>
                <w:iCs/>
                <w:sz w:val="16"/>
                <w:szCs w:val="16"/>
              </w:rPr>
              <w:t>82,9</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tabs>
                <w:tab w:val="left" w:pos="360"/>
              </w:tabs>
              <w:spacing w:before="0" w:after="0"/>
              <w:jc w:val="center"/>
              <w:rPr>
                <w:iCs/>
                <w:sz w:val="16"/>
                <w:szCs w:val="16"/>
              </w:rPr>
            </w:pPr>
            <w:r w:rsidRPr="0020576C">
              <w:rPr>
                <w:iCs/>
                <w:sz w:val="16"/>
                <w:szCs w:val="16"/>
              </w:rPr>
              <w:t>74,9</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tabs>
                <w:tab w:val="left" w:pos="360"/>
              </w:tabs>
              <w:spacing w:before="0" w:after="0"/>
              <w:jc w:val="center"/>
              <w:rPr>
                <w:iCs/>
                <w:sz w:val="16"/>
                <w:szCs w:val="16"/>
              </w:rPr>
            </w:pPr>
            <w:r w:rsidRPr="0020576C">
              <w:rPr>
                <w:iCs/>
                <w:sz w:val="16"/>
                <w:szCs w:val="16"/>
              </w:rPr>
              <w:t>0</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tabs>
                <w:tab w:val="left" w:pos="360"/>
              </w:tabs>
              <w:spacing w:before="0" w:after="0"/>
              <w:jc w:val="center"/>
              <w:rPr>
                <w:iCs/>
                <w:sz w:val="16"/>
                <w:szCs w:val="16"/>
              </w:rPr>
            </w:pPr>
            <w:r w:rsidRPr="0020576C">
              <w:rPr>
                <w:iCs/>
                <w:sz w:val="16"/>
                <w:szCs w:val="16"/>
              </w:rPr>
              <w:t>0</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tabs>
                <w:tab w:val="left" w:pos="360"/>
              </w:tabs>
              <w:spacing w:before="0" w:after="0"/>
              <w:jc w:val="center"/>
              <w:rPr>
                <w:iCs/>
                <w:sz w:val="16"/>
                <w:szCs w:val="16"/>
              </w:rPr>
            </w:pPr>
            <w:r w:rsidRPr="0020576C">
              <w:rPr>
                <w:iCs/>
                <w:sz w:val="16"/>
                <w:szCs w:val="16"/>
              </w:rPr>
              <w:t>0</w:t>
            </w:r>
          </w:p>
        </w:tc>
      </w:tr>
      <w:tr w:rsidR="007F1554" w:rsidRPr="0020576C" w:rsidTr="00D721AB">
        <w:tc>
          <w:tcPr>
            <w:tcW w:w="4788" w:type="dxa"/>
            <w:tcBorders>
              <w:top w:val="single" w:sz="4" w:space="0" w:color="auto"/>
              <w:left w:val="single" w:sz="4" w:space="0" w:color="auto"/>
              <w:bottom w:val="single" w:sz="4" w:space="0" w:color="auto"/>
              <w:right w:val="single" w:sz="4" w:space="0" w:color="auto"/>
            </w:tcBorders>
            <w:shd w:val="clear" w:color="auto" w:fill="auto"/>
          </w:tcPr>
          <w:p w:rsidR="007F1554" w:rsidRPr="0020576C" w:rsidRDefault="007F1554" w:rsidP="00D721AB">
            <w:pPr>
              <w:pStyle w:val="ad"/>
              <w:tabs>
                <w:tab w:val="left" w:pos="360"/>
              </w:tabs>
              <w:spacing w:before="0" w:after="0"/>
              <w:jc w:val="both"/>
              <w:rPr>
                <w:iCs/>
                <w:sz w:val="16"/>
                <w:szCs w:val="16"/>
              </w:rPr>
            </w:pPr>
            <w:r w:rsidRPr="0020576C">
              <w:rPr>
                <w:iCs/>
                <w:sz w:val="16"/>
                <w:szCs w:val="16"/>
              </w:rPr>
              <w:t>Прочие</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tabs>
                <w:tab w:val="left" w:pos="360"/>
              </w:tabs>
              <w:spacing w:before="0" w:after="0"/>
              <w:jc w:val="center"/>
              <w:rPr>
                <w:iCs/>
                <w:sz w:val="16"/>
                <w:szCs w:val="16"/>
              </w:rPr>
            </w:pPr>
            <w:r w:rsidRPr="0020576C">
              <w:rPr>
                <w:iCs/>
                <w:sz w:val="16"/>
                <w:szCs w:val="16"/>
              </w:rPr>
              <w:t>2,9</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tabs>
                <w:tab w:val="left" w:pos="360"/>
              </w:tabs>
              <w:spacing w:before="0" w:after="0"/>
              <w:jc w:val="center"/>
              <w:rPr>
                <w:iCs/>
                <w:sz w:val="16"/>
                <w:szCs w:val="16"/>
              </w:rPr>
            </w:pPr>
            <w:r w:rsidRPr="0020576C">
              <w:rPr>
                <w:iCs/>
                <w:sz w:val="16"/>
                <w:szCs w:val="16"/>
              </w:rPr>
              <w:t>1,1</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tabs>
                <w:tab w:val="left" w:pos="360"/>
              </w:tabs>
              <w:spacing w:before="0" w:after="0"/>
              <w:jc w:val="center"/>
              <w:rPr>
                <w:iCs/>
                <w:sz w:val="16"/>
                <w:szCs w:val="16"/>
              </w:rPr>
            </w:pPr>
            <w:r w:rsidRPr="0020576C">
              <w:rPr>
                <w:iCs/>
                <w:sz w:val="16"/>
                <w:szCs w:val="16"/>
              </w:rPr>
              <w:t>6,4</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tabs>
                <w:tab w:val="left" w:pos="360"/>
              </w:tabs>
              <w:spacing w:before="0" w:after="0"/>
              <w:jc w:val="center"/>
              <w:rPr>
                <w:iCs/>
                <w:sz w:val="16"/>
                <w:szCs w:val="16"/>
              </w:rPr>
            </w:pPr>
            <w:r w:rsidRPr="0020576C">
              <w:rPr>
                <w:iCs/>
                <w:sz w:val="16"/>
                <w:szCs w:val="16"/>
              </w:rPr>
              <w:t>1,5</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7F1554" w:rsidRPr="0020576C" w:rsidRDefault="007F1554" w:rsidP="00D721AB">
            <w:pPr>
              <w:pStyle w:val="ad"/>
              <w:tabs>
                <w:tab w:val="left" w:pos="360"/>
              </w:tabs>
              <w:spacing w:before="0" w:after="0"/>
              <w:jc w:val="center"/>
              <w:rPr>
                <w:iCs/>
                <w:sz w:val="16"/>
                <w:szCs w:val="16"/>
              </w:rPr>
            </w:pPr>
            <w:r w:rsidRPr="0020576C">
              <w:rPr>
                <w:iCs/>
                <w:sz w:val="16"/>
                <w:szCs w:val="16"/>
              </w:rPr>
              <w:t>4,8</w:t>
            </w:r>
          </w:p>
        </w:tc>
      </w:tr>
    </w:tbl>
    <w:p w:rsidR="007F1554" w:rsidRPr="0020576C" w:rsidRDefault="007F1554" w:rsidP="007F1554">
      <w:pPr>
        <w:tabs>
          <w:tab w:val="left" w:pos="709"/>
        </w:tabs>
        <w:spacing w:before="240" w:line="360" w:lineRule="auto"/>
        <w:ind w:firstLine="720"/>
        <w:jc w:val="both"/>
        <w:rPr>
          <w:iCs/>
          <w:sz w:val="16"/>
          <w:szCs w:val="16"/>
        </w:rPr>
      </w:pPr>
      <w:r w:rsidRPr="0020576C">
        <w:rPr>
          <w:sz w:val="16"/>
          <w:szCs w:val="16"/>
        </w:rPr>
        <w:t>В разрезе инвестиций в основной капитал за счёт всех источников финансирования (без субъектов малого предпринимательства) основными источниками капитальных вложений в 2017 году являлись</w:t>
      </w:r>
      <w:r w:rsidRPr="0020576C">
        <w:rPr>
          <w:iCs/>
          <w:sz w:val="16"/>
          <w:szCs w:val="16"/>
        </w:rPr>
        <w:t xml:space="preserve"> собственные средства организаций 72%, объём инвестиций в основной капитал, финансируемых за счет привлеченных средств, составил  28%.  </w:t>
      </w:r>
    </w:p>
    <w:p w:rsidR="007F1554" w:rsidRPr="0020576C" w:rsidRDefault="007F1554" w:rsidP="007F1554">
      <w:pPr>
        <w:pStyle w:val="ad"/>
        <w:tabs>
          <w:tab w:val="left" w:pos="360"/>
          <w:tab w:val="left" w:pos="709"/>
        </w:tabs>
        <w:spacing w:before="0" w:after="0" w:line="360" w:lineRule="auto"/>
        <w:ind w:firstLine="720"/>
        <w:jc w:val="both"/>
        <w:rPr>
          <w:iCs/>
          <w:sz w:val="16"/>
          <w:szCs w:val="16"/>
        </w:rPr>
      </w:pPr>
      <w:r w:rsidRPr="0020576C">
        <w:rPr>
          <w:iCs/>
          <w:sz w:val="16"/>
          <w:szCs w:val="16"/>
        </w:rPr>
        <w:t xml:space="preserve">Целью инвестиционной политики в Орловском районе является создание условий, формирующих благоприятный инвестиционный климат для потенциальных инвесторов.  </w:t>
      </w:r>
    </w:p>
    <w:p w:rsidR="007F1554" w:rsidRPr="0020576C" w:rsidRDefault="007F1554" w:rsidP="007F1554">
      <w:pPr>
        <w:pStyle w:val="ad"/>
        <w:spacing w:before="240" w:after="240"/>
        <w:jc w:val="center"/>
        <w:rPr>
          <w:b/>
          <w:sz w:val="16"/>
          <w:szCs w:val="16"/>
        </w:rPr>
      </w:pPr>
      <w:r w:rsidRPr="0020576C">
        <w:rPr>
          <w:b/>
          <w:sz w:val="16"/>
          <w:szCs w:val="16"/>
        </w:rPr>
        <w:lastRenderedPageBreak/>
        <w:t>1.6. Финансовое состояние муниципального образования</w:t>
      </w:r>
    </w:p>
    <w:p w:rsidR="007F1554" w:rsidRPr="0020576C" w:rsidRDefault="007F1554" w:rsidP="007F1554">
      <w:pPr>
        <w:spacing w:line="360" w:lineRule="auto"/>
        <w:ind w:firstLine="720"/>
        <w:jc w:val="both"/>
        <w:rPr>
          <w:sz w:val="16"/>
          <w:szCs w:val="16"/>
        </w:rPr>
      </w:pPr>
      <w:r w:rsidRPr="0020576C">
        <w:rPr>
          <w:sz w:val="16"/>
          <w:szCs w:val="16"/>
        </w:rPr>
        <w:t xml:space="preserve">За последние пять лет (2013-2017 год) на территории Орловского района отмечается  рост налогового потенциала. </w:t>
      </w:r>
    </w:p>
    <w:p w:rsidR="007F1554" w:rsidRPr="0020576C" w:rsidRDefault="007F1554" w:rsidP="007F1554">
      <w:pPr>
        <w:spacing w:line="360" w:lineRule="auto"/>
        <w:ind w:firstLine="720"/>
        <w:jc w:val="both"/>
        <w:rPr>
          <w:sz w:val="16"/>
          <w:szCs w:val="16"/>
        </w:rPr>
      </w:pPr>
      <w:r w:rsidRPr="0020576C">
        <w:rPr>
          <w:sz w:val="16"/>
          <w:szCs w:val="16"/>
        </w:rPr>
        <w:t>Показатели для оценки налогового потенциала консолидированного бюджета Орловского района представлены в таблице:</w:t>
      </w:r>
    </w:p>
    <w:p w:rsidR="007F1554" w:rsidRPr="0020576C" w:rsidRDefault="007F1554" w:rsidP="007F1554">
      <w:pPr>
        <w:spacing w:line="360" w:lineRule="auto"/>
        <w:ind w:firstLine="720"/>
        <w:jc w:val="right"/>
        <w:rPr>
          <w:sz w:val="16"/>
          <w:szCs w:val="16"/>
        </w:rPr>
      </w:pPr>
      <w:r w:rsidRPr="0020576C">
        <w:rPr>
          <w:sz w:val="16"/>
          <w:szCs w:val="16"/>
        </w:rPr>
        <w:t>Таблица 27</w:t>
      </w:r>
    </w:p>
    <w:p w:rsidR="007F1554" w:rsidRPr="0020576C" w:rsidRDefault="007F1554" w:rsidP="007F1554">
      <w:pPr>
        <w:jc w:val="center"/>
        <w:rPr>
          <w:sz w:val="16"/>
          <w:szCs w:val="16"/>
        </w:rPr>
      </w:pPr>
      <w:r w:rsidRPr="0020576C">
        <w:rPr>
          <w:sz w:val="16"/>
          <w:szCs w:val="16"/>
        </w:rPr>
        <w:t xml:space="preserve">Показатели для оценки налогового потенциала </w:t>
      </w:r>
    </w:p>
    <w:p w:rsidR="007F1554" w:rsidRPr="0020576C" w:rsidRDefault="007F1554" w:rsidP="007F1554">
      <w:pPr>
        <w:jc w:val="center"/>
        <w:rPr>
          <w:sz w:val="16"/>
          <w:szCs w:val="16"/>
        </w:rPr>
      </w:pPr>
      <w:r w:rsidRPr="0020576C">
        <w:rPr>
          <w:sz w:val="16"/>
          <w:szCs w:val="16"/>
        </w:rPr>
        <w:t>консолидированного бюджета МО</w:t>
      </w:r>
    </w:p>
    <w:p w:rsidR="007F1554" w:rsidRPr="0020576C" w:rsidRDefault="007F1554" w:rsidP="007F1554">
      <w:pPr>
        <w:spacing w:after="120"/>
        <w:ind w:firstLine="720"/>
        <w:jc w:val="right"/>
        <w:rPr>
          <w:sz w:val="16"/>
          <w:szCs w:val="16"/>
        </w:rPr>
      </w:pPr>
      <w:r w:rsidRPr="0020576C">
        <w:rPr>
          <w:sz w:val="16"/>
          <w:szCs w:val="16"/>
        </w:rPr>
        <w:t>тыс. рублей</w:t>
      </w:r>
    </w:p>
    <w:tbl>
      <w:tblPr>
        <w:tblW w:w="0" w:type="auto"/>
        <w:tblInd w:w="93" w:type="dxa"/>
        <w:tblLayout w:type="fixed"/>
        <w:tblLook w:val="0000" w:firstRow="0" w:lastRow="0" w:firstColumn="0" w:lastColumn="0" w:noHBand="0" w:noVBand="0"/>
      </w:tblPr>
      <w:tblGrid>
        <w:gridCol w:w="1275"/>
        <w:gridCol w:w="2520"/>
        <w:gridCol w:w="900"/>
        <w:gridCol w:w="900"/>
        <w:gridCol w:w="786"/>
        <w:gridCol w:w="856"/>
        <w:gridCol w:w="823"/>
        <w:gridCol w:w="658"/>
        <w:gridCol w:w="646"/>
      </w:tblGrid>
      <w:tr w:rsidR="007F1554" w:rsidRPr="0020576C" w:rsidTr="00D721AB">
        <w:trPr>
          <w:trHeight w:val="256"/>
        </w:trPr>
        <w:tc>
          <w:tcPr>
            <w:tcW w:w="1275" w:type="dxa"/>
            <w:vMerge w:val="restart"/>
            <w:tcBorders>
              <w:top w:val="single" w:sz="4" w:space="0" w:color="auto"/>
              <w:left w:val="single" w:sz="4" w:space="0" w:color="auto"/>
              <w:bottom w:val="single" w:sz="4" w:space="0" w:color="auto"/>
              <w:right w:val="single" w:sz="4" w:space="0" w:color="auto"/>
            </w:tcBorders>
            <w:vAlign w:val="center"/>
          </w:tcPr>
          <w:p w:rsidR="007F1554" w:rsidRPr="0020576C" w:rsidRDefault="007F1554" w:rsidP="00D721AB">
            <w:pPr>
              <w:jc w:val="center"/>
              <w:rPr>
                <w:b/>
                <w:sz w:val="16"/>
                <w:szCs w:val="16"/>
              </w:rPr>
            </w:pPr>
            <w:r w:rsidRPr="0020576C">
              <w:rPr>
                <w:b/>
                <w:sz w:val="16"/>
                <w:szCs w:val="16"/>
              </w:rPr>
              <w:t>Налог</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rsidR="007F1554" w:rsidRPr="0020576C" w:rsidRDefault="007F1554" w:rsidP="00D721AB">
            <w:pPr>
              <w:jc w:val="center"/>
              <w:rPr>
                <w:b/>
                <w:sz w:val="16"/>
                <w:szCs w:val="16"/>
              </w:rPr>
            </w:pPr>
            <w:r w:rsidRPr="0020576C">
              <w:rPr>
                <w:b/>
                <w:sz w:val="16"/>
                <w:szCs w:val="16"/>
              </w:rPr>
              <w:t xml:space="preserve">Показатели для оценки </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7F1554" w:rsidRPr="0020576C" w:rsidRDefault="007F1554" w:rsidP="00D721AB">
            <w:pPr>
              <w:jc w:val="center"/>
              <w:rPr>
                <w:b/>
                <w:sz w:val="16"/>
                <w:szCs w:val="16"/>
              </w:rPr>
            </w:pPr>
            <w:r w:rsidRPr="0020576C">
              <w:rPr>
                <w:b/>
                <w:sz w:val="16"/>
                <w:szCs w:val="16"/>
              </w:rPr>
              <w:t>2013</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7F1554" w:rsidRPr="0020576C" w:rsidRDefault="007F1554" w:rsidP="00D721AB">
            <w:pPr>
              <w:jc w:val="center"/>
              <w:rPr>
                <w:b/>
                <w:sz w:val="16"/>
                <w:szCs w:val="16"/>
              </w:rPr>
            </w:pPr>
            <w:r w:rsidRPr="0020576C">
              <w:rPr>
                <w:b/>
                <w:sz w:val="16"/>
                <w:szCs w:val="16"/>
              </w:rPr>
              <w:t>2014</w:t>
            </w:r>
          </w:p>
        </w:tc>
        <w:tc>
          <w:tcPr>
            <w:tcW w:w="786" w:type="dxa"/>
            <w:vMerge w:val="restart"/>
            <w:tcBorders>
              <w:top w:val="single" w:sz="4" w:space="0" w:color="auto"/>
              <w:left w:val="single" w:sz="4" w:space="0" w:color="auto"/>
              <w:bottom w:val="single" w:sz="4" w:space="0" w:color="auto"/>
              <w:right w:val="single" w:sz="4" w:space="0" w:color="auto"/>
            </w:tcBorders>
            <w:vAlign w:val="center"/>
          </w:tcPr>
          <w:p w:rsidR="007F1554" w:rsidRPr="0020576C" w:rsidRDefault="007F1554" w:rsidP="00D721AB">
            <w:pPr>
              <w:jc w:val="center"/>
              <w:rPr>
                <w:b/>
                <w:sz w:val="16"/>
                <w:szCs w:val="16"/>
              </w:rPr>
            </w:pPr>
            <w:r w:rsidRPr="0020576C">
              <w:rPr>
                <w:b/>
                <w:sz w:val="16"/>
                <w:szCs w:val="16"/>
              </w:rPr>
              <w:t>2015</w:t>
            </w:r>
          </w:p>
        </w:tc>
        <w:tc>
          <w:tcPr>
            <w:tcW w:w="856" w:type="dxa"/>
            <w:vMerge w:val="restart"/>
            <w:tcBorders>
              <w:top w:val="single" w:sz="4" w:space="0" w:color="auto"/>
              <w:left w:val="single" w:sz="4" w:space="0" w:color="auto"/>
              <w:bottom w:val="single" w:sz="4" w:space="0" w:color="000000"/>
              <w:right w:val="single" w:sz="4" w:space="0" w:color="auto"/>
            </w:tcBorders>
            <w:vAlign w:val="center"/>
          </w:tcPr>
          <w:p w:rsidR="007F1554" w:rsidRPr="0020576C" w:rsidRDefault="007F1554" w:rsidP="00D721AB">
            <w:pPr>
              <w:jc w:val="center"/>
              <w:rPr>
                <w:b/>
                <w:sz w:val="16"/>
                <w:szCs w:val="16"/>
              </w:rPr>
            </w:pPr>
            <w:r w:rsidRPr="0020576C">
              <w:rPr>
                <w:b/>
                <w:sz w:val="16"/>
                <w:szCs w:val="16"/>
              </w:rPr>
              <w:t>2016</w:t>
            </w:r>
          </w:p>
        </w:tc>
        <w:tc>
          <w:tcPr>
            <w:tcW w:w="823" w:type="dxa"/>
            <w:vMerge w:val="restart"/>
            <w:tcBorders>
              <w:top w:val="single" w:sz="4" w:space="0" w:color="auto"/>
              <w:left w:val="single" w:sz="4" w:space="0" w:color="auto"/>
              <w:bottom w:val="single" w:sz="4" w:space="0" w:color="000000"/>
              <w:right w:val="single" w:sz="4" w:space="0" w:color="auto"/>
            </w:tcBorders>
            <w:vAlign w:val="center"/>
          </w:tcPr>
          <w:p w:rsidR="007F1554" w:rsidRPr="0020576C" w:rsidRDefault="007F1554" w:rsidP="00D721AB">
            <w:pPr>
              <w:jc w:val="center"/>
              <w:rPr>
                <w:b/>
                <w:sz w:val="16"/>
                <w:szCs w:val="16"/>
              </w:rPr>
            </w:pPr>
            <w:r w:rsidRPr="0020576C">
              <w:rPr>
                <w:b/>
                <w:sz w:val="16"/>
                <w:szCs w:val="16"/>
              </w:rPr>
              <w:t>2017</w:t>
            </w:r>
          </w:p>
        </w:tc>
        <w:tc>
          <w:tcPr>
            <w:tcW w:w="1304" w:type="dxa"/>
            <w:gridSpan w:val="2"/>
            <w:tcBorders>
              <w:top w:val="single" w:sz="4" w:space="0" w:color="auto"/>
              <w:left w:val="nil"/>
              <w:bottom w:val="single" w:sz="4" w:space="0" w:color="auto"/>
              <w:right w:val="single" w:sz="4" w:space="0" w:color="auto"/>
            </w:tcBorders>
            <w:vAlign w:val="center"/>
          </w:tcPr>
          <w:p w:rsidR="007F1554" w:rsidRPr="0020576C" w:rsidRDefault="007F1554" w:rsidP="00D721AB">
            <w:pPr>
              <w:jc w:val="center"/>
              <w:rPr>
                <w:b/>
                <w:sz w:val="16"/>
                <w:szCs w:val="16"/>
              </w:rPr>
            </w:pPr>
            <w:r w:rsidRPr="0020576C">
              <w:rPr>
                <w:b/>
                <w:sz w:val="16"/>
                <w:szCs w:val="16"/>
              </w:rPr>
              <w:t>отклонения</w:t>
            </w:r>
          </w:p>
        </w:tc>
      </w:tr>
      <w:tr w:rsidR="007F1554" w:rsidRPr="0020576C" w:rsidTr="00D721AB">
        <w:trPr>
          <w:trHeight w:val="783"/>
        </w:trPr>
        <w:tc>
          <w:tcPr>
            <w:tcW w:w="1275" w:type="dxa"/>
            <w:vMerge/>
            <w:tcBorders>
              <w:top w:val="single" w:sz="4" w:space="0" w:color="auto"/>
              <w:left w:val="single" w:sz="4" w:space="0" w:color="auto"/>
              <w:bottom w:val="single" w:sz="4" w:space="0" w:color="auto"/>
              <w:right w:val="single" w:sz="4" w:space="0" w:color="auto"/>
            </w:tcBorders>
            <w:vAlign w:val="center"/>
          </w:tcPr>
          <w:p w:rsidR="007F1554" w:rsidRPr="0020576C" w:rsidRDefault="007F1554" w:rsidP="00D721AB">
            <w:pPr>
              <w:rPr>
                <w:b/>
                <w:sz w:val="16"/>
                <w:szCs w:val="16"/>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7F1554" w:rsidRPr="0020576C" w:rsidRDefault="007F1554" w:rsidP="00D721AB">
            <w:pPr>
              <w:rPr>
                <w:b/>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7F1554" w:rsidRPr="0020576C" w:rsidRDefault="007F1554" w:rsidP="00D721AB">
            <w:pPr>
              <w:rPr>
                <w:b/>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7F1554" w:rsidRPr="0020576C" w:rsidRDefault="007F1554" w:rsidP="00D721AB">
            <w:pPr>
              <w:rPr>
                <w:b/>
                <w:sz w:val="16"/>
                <w:szCs w:val="16"/>
              </w:rPr>
            </w:pPr>
          </w:p>
        </w:tc>
        <w:tc>
          <w:tcPr>
            <w:tcW w:w="786" w:type="dxa"/>
            <w:vMerge/>
            <w:tcBorders>
              <w:top w:val="single" w:sz="4" w:space="0" w:color="auto"/>
              <w:left w:val="single" w:sz="4" w:space="0" w:color="auto"/>
              <w:bottom w:val="single" w:sz="4" w:space="0" w:color="auto"/>
              <w:right w:val="single" w:sz="4" w:space="0" w:color="auto"/>
            </w:tcBorders>
            <w:vAlign w:val="center"/>
          </w:tcPr>
          <w:p w:rsidR="007F1554" w:rsidRPr="0020576C" w:rsidRDefault="007F1554" w:rsidP="00D721AB">
            <w:pPr>
              <w:rPr>
                <w:b/>
                <w:sz w:val="16"/>
                <w:szCs w:val="16"/>
              </w:rPr>
            </w:pPr>
          </w:p>
        </w:tc>
        <w:tc>
          <w:tcPr>
            <w:tcW w:w="856" w:type="dxa"/>
            <w:vMerge/>
            <w:tcBorders>
              <w:top w:val="single" w:sz="4" w:space="0" w:color="auto"/>
              <w:left w:val="single" w:sz="4" w:space="0" w:color="auto"/>
              <w:bottom w:val="single" w:sz="4" w:space="0" w:color="000000"/>
              <w:right w:val="single" w:sz="4" w:space="0" w:color="auto"/>
            </w:tcBorders>
            <w:vAlign w:val="center"/>
          </w:tcPr>
          <w:p w:rsidR="007F1554" w:rsidRPr="0020576C" w:rsidRDefault="007F1554" w:rsidP="00D721AB">
            <w:pPr>
              <w:rPr>
                <w:b/>
                <w:sz w:val="16"/>
                <w:szCs w:val="16"/>
              </w:rPr>
            </w:pPr>
          </w:p>
        </w:tc>
        <w:tc>
          <w:tcPr>
            <w:tcW w:w="823" w:type="dxa"/>
            <w:vMerge/>
            <w:tcBorders>
              <w:top w:val="single" w:sz="4" w:space="0" w:color="auto"/>
              <w:left w:val="single" w:sz="4" w:space="0" w:color="auto"/>
              <w:bottom w:val="single" w:sz="4" w:space="0" w:color="000000"/>
              <w:right w:val="single" w:sz="4" w:space="0" w:color="auto"/>
            </w:tcBorders>
            <w:vAlign w:val="center"/>
          </w:tcPr>
          <w:p w:rsidR="007F1554" w:rsidRPr="0020576C" w:rsidRDefault="007F1554" w:rsidP="00D721AB">
            <w:pPr>
              <w:rPr>
                <w:b/>
                <w:sz w:val="16"/>
                <w:szCs w:val="16"/>
              </w:rPr>
            </w:pPr>
          </w:p>
        </w:tc>
        <w:tc>
          <w:tcPr>
            <w:tcW w:w="658" w:type="dxa"/>
            <w:tcBorders>
              <w:top w:val="nil"/>
              <w:left w:val="nil"/>
              <w:bottom w:val="single" w:sz="4" w:space="0" w:color="auto"/>
              <w:right w:val="single" w:sz="4" w:space="0" w:color="auto"/>
            </w:tcBorders>
            <w:vAlign w:val="center"/>
          </w:tcPr>
          <w:p w:rsidR="007F1554" w:rsidRPr="0020576C" w:rsidRDefault="007F1554" w:rsidP="00D721AB">
            <w:pPr>
              <w:jc w:val="center"/>
              <w:rPr>
                <w:b/>
                <w:sz w:val="16"/>
                <w:szCs w:val="16"/>
              </w:rPr>
            </w:pPr>
            <w:r w:rsidRPr="0020576C">
              <w:rPr>
                <w:b/>
                <w:sz w:val="16"/>
                <w:szCs w:val="16"/>
              </w:rPr>
              <w:t>2017 в % к 2016</w:t>
            </w:r>
          </w:p>
        </w:tc>
        <w:tc>
          <w:tcPr>
            <w:tcW w:w="646" w:type="dxa"/>
            <w:tcBorders>
              <w:top w:val="nil"/>
              <w:left w:val="nil"/>
              <w:bottom w:val="single" w:sz="4" w:space="0" w:color="auto"/>
              <w:right w:val="single" w:sz="4" w:space="0" w:color="auto"/>
            </w:tcBorders>
            <w:vAlign w:val="center"/>
          </w:tcPr>
          <w:p w:rsidR="007F1554" w:rsidRPr="0020576C" w:rsidRDefault="007F1554" w:rsidP="00D721AB">
            <w:pPr>
              <w:jc w:val="center"/>
              <w:rPr>
                <w:b/>
                <w:sz w:val="16"/>
                <w:szCs w:val="16"/>
              </w:rPr>
            </w:pPr>
            <w:r w:rsidRPr="0020576C">
              <w:rPr>
                <w:b/>
                <w:sz w:val="16"/>
                <w:szCs w:val="16"/>
              </w:rPr>
              <w:t>2017 в % к 2013</w:t>
            </w:r>
          </w:p>
        </w:tc>
      </w:tr>
      <w:tr w:rsidR="007F1554" w:rsidRPr="0020576C" w:rsidTr="00D721AB">
        <w:trPr>
          <w:trHeight w:val="256"/>
        </w:trPr>
        <w:tc>
          <w:tcPr>
            <w:tcW w:w="1275" w:type="dxa"/>
            <w:vMerge w:val="restart"/>
            <w:tcBorders>
              <w:top w:val="nil"/>
              <w:left w:val="single" w:sz="4" w:space="0" w:color="auto"/>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НДФЛ</w:t>
            </w:r>
          </w:p>
        </w:tc>
        <w:tc>
          <w:tcPr>
            <w:tcW w:w="2520" w:type="dxa"/>
            <w:tcBorders>
              <w:top w:val="nil"/>
              <w:left w:val="nil"/>
              <w:bottom w:val="single" w:sz="4" w:space="0" w:color="auto"/>
              <w:right w:val="single" w:sz="4" w:space="0" w:color="auto"/>
            </w:tcBorders>
            <w:vAlign w:val="center"/>
          </w:tcPr>
          <w:p w:rsidR="007F1554" w:rsidRPr="0020576C" w:rsidRDefault="007F1554" w:rsidP="00D721AB">
            <w:pPr>
              <w:rPr>
                <w:sz w:val="16"/>
                <w:szCs w:val="16"/>
              </w:rPr>
            </w:pPr>
            <w:r w:rsidRPr="0020576C">
              <w:rPr>
                <w:sz w:val="16"/>
                <w:szCs w:val="16"/>
              </w:rPr>
              <w:t>фонд оплаты труда*</w:t>
            </w:r>
          </w:p>
        </w:tc>
        <w:tc>
          <w:tcPr>
            <w:tcW w:w="900"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649718</w:t>
            </w:r>
          </w:p>
        </w:tc>
        <w:tc>
          <w:tcPr>
            <w:tcW w:w="900"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701878,5</w:t>
            </w:r>
          </w:p>
        </w:tc>
        <w:tc>
          <w:tcPr>
            <w:tcW w:w="786"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710101</w:t>
            </w:r>
          </w:p>
        </w:tc>
        <w:tc>
          <w:tcPr>
            <w:tcW w:w="856"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755 737</w:t>
            </w:r>
          </w:p>
        </w:tc>
        <w:tc>
          <w:tcPr>
            <w:tcW w:w="823"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781381,5</w:t>
            </w:r>
          </w:p>
        </w:tc>
        <w:tc>
          <w:tcPr>
            <w:tcW w:w="658"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103,4</w:t>
            </w:r>
          </w:p>
        </w:tc>
        <w:tc>
          <w:tcPr>
            <w:tcW w:w="646"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120,3</w:t>
            </w:r>
          </w:p>
        </w:tc>
      </w:tr>
      <w:tr w:rsidR="007F1554" w:rsidRPr="0020576C" w:rsidTr="00D721AB">
        <w:trPr>
          <w:trHeight w:val="481"/>
        </w:trPr>
        <w:tc>
          <w:tcPr>
            <w:tcW w:w="1275" w:type="dxa"/>
            <w:vMerge/>
            <w:tcBorders>
              <w:top w:val="nil"/>
              <w:left w:val="single" w:sz="4" w:space="0" w:color="auto"/>
              <w:bottom w:val="single" w:sz="4" w:space="0" w:color="auto"/>
              <w:right w:val="single" w:sz="4" w:space="0" w:color="auto"/>
            </w:tcBorders>
            <w:vAlign w:val="center"/>
          </w:tcPr>
          <w:p w:rsidR="007F1554" w:rsidRPr="0020576C" w:rsidRDefault="007F1554" w:rsidP="00D721AB">
            <w:pPr>
              <w:rPr>
                <w:sz w:val="16"/>
                <w:szCs w:val="16"/>
              </w:rPr>
            </w:pPr>
          </w:p>
        </w:tc>
        <w:tc>
          <w:tcPr>
            <w:tcW w:w="2520" w:type="dxa"/>
            <w:tcBorders>
              <w:top w:val="nil"/>
              <w:left w:val="nil"/>
              <w:bottom w:val="single" w:sz="4" w:space="0" w:color="auto"/>
              <w:right w:val="single" w:sz="4" w:space="0" w:color="auto"/>
            </w:tcBorders>
            <w:vAlign w:val="center"/>
          </w:tcPr>
          <w:p w:rsidR="007F1554" w:rsidRPr="0020576C" w:rsidRDefault="007F1554" w:rsidP="00D721AB">
            <w:pPr>
              <w:rPr>
                <w:sz w:val="16"/>
                <w:szCs w:val="16"/>
              </w:rPr>
            </w:pPr>
            <w:r w:rsidRPr="0020576C">
              <w:rPr>
                <w:sz w:val="16"/>
                <w:szCs w:val="16"/>
              </w:rPr>
              <w:t>численность занятого населения*</w:t>
            </w:r>
          </w:p>
        </w:tc>
        <w:tc>
          <w:tcPr>
            <w:tcW w:w="900"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4374</w:t>
            </w:r>
          </w:p>
        </w:tc>
        <w:tc>
          <w:tcPr>
            <w:tcW w:w="900"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4331</w:t>
            </w:r>
          </w:p>
        </w:tc>
        <w:tc>
          <w:tcPr>
            <w:tcW w:w="786"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4228</w:t>
            </w:r>
          </w:p>
        </w:tc>
        <w:tc>
          <w:tcPr>
            <w:tcW w:w="856"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4116</w:t>
            </w:r>
          </w:p>
        </w:tc>
        <w:tc>
          <w:tcPr>
            <w:tcW w:w="823"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4030</w:t>
            </w:r>
          </w:p>
        </w:tc>
        <w:tc>
          <w:tcPr>
            <w:tcW w:w="658"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97,9</w:t>
            </w:r>
          </w:p>
        </w:tc>
        <w:tc>
          <w:tcPr>
            <w:tcW w:w="646"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92,1</w:t>
            </w:r>
          </w:p>
        </w:tc>
      </w:tr>
      <w:tr w:rsidR="007F1554" w:rsidRPr="0020576C" w:rsidTr="00D721AB">
        <w:trPr>
          <w:trHeight w:val="557"/>
        </w:trPr>
        <w:tc>
          <w:tcPr>
            <w:tcW w:w="1275" w:type="dxa"/>
            <w:vMerge/>
            <w:tcBorders>
              <w:top w:val="nil"/>
              <w:left w:val="single" w:sz="4" w:space="0" w:color="auto"/>
              <w:bottom w:val="single" w:sz="4" w:space="0" w:color="auto"/>
              <w:right w:val="single" w:sz="4" w:space="0" w:color="auto"/>
            </w:tcBorders>
            <w:vAlign w:val="center"/>
          </w:tcPr>
          <w:p w:rsidR="007F1554" w:rsidRPr="0020576C" w:rsidRDefault="007F1554" w:rsidP="00D721AB">
            <w:pPr>
              <w:rPr>
                <w:sz w:val="16"/>
                <w:szCs w:val="16"/>
              </w:rPr>
            </w:pPr>
          </w:p>
        </w:tc>
        <w:tc>
          <w:tcPr>
            <w:tcW w:w="2520" w:type="dxa"/>
            <w:tcBorders>
              <w:top w:val="nil"/>
              <w:left w:val="nil"/>
              <w:bottom w:val="single" w:sz="4" w:space="0" w:color="auto"/>
              <w:right w:val="single" w:sz="4" w:space="0" w:color="auto"/>
            </w:tcBorders>
            <w:vAlign w:val="center"/>
          </w:tcPr>
          <w:p w:rsidR="007F1554" w:rsidRPr="0020576C" w:rsidRDefault="007F1554" w:rsidP="00D721AB">
            <w:pPr>
              <w:rPr>
                <w:sz w:val="16"/>
                <w:szCs w:val="16"/>
              </w:rPr>
            </w:pPr>
            <w:r w:rsidRPr="0020576C">
              <w:rPr>
                <w:sz w:val="16"/>
                <w:szCs w:val="16"/>
              </w:rPr>
              <w:t>НДФЛ (по данным налоговой инспекции)</w:t>
            </w:r>
          </w:p>
        </w:tc>
        <w:tc>
          <w:tcPr>
            <w:tcW w:w="900"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79940</w:t>
            </w:r>
          </w:p>
        </w:tc>
        <w:tc>
          <w:tcPr>
            <w:tcW w:w="900"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82215</w:t>
            </w:r>
          </w:p>
        </w:tc>
        <w:tc>
          <w:tcPr>
            <w:tcW w:w="786"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82090</w:t>
            </w:r>
          </w:p>
        </w:tc>
        <w:tc>
          <w:tcPr>
            <w:tcW w:w="856"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84865</w:t>
            </w:r>
          </w:p>
        </w:tc>
        <w:tc>
          <w:tcPr>
            <w:tcW w:w="823"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85723</w:t>
            </w:r>
          </w:p>
        </w:tc>
        <w:tc>
          <w:tcPr>
            <w:tcW w:w="658"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101,0</w:t>
            </w:r>
          </w:p>
        </w:tc>
        <w:tc>
          <w:tcPr>
            <w:tcW w:w="646"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107,2</w:t>
            </w:r>
          </w:p>
        </w:tc>
      </w:tr>
      <w:tr w:rsidR="007F1554" w:rsidRPr="0020576C" w:rsidTr="00D721AB">
        <w:trPr>
          <w:trHeight w:val="256"/>
        </w:trPr>
        <w:tc>
          <w:tcPr>
            <w:tcW w:w="1275" w:type="dxa"/>
            <w:vMerge/>
            <w:tcBorders>
              <w:top w:val="nil"/>
              <w:left w:val="single" w:sz="4" w:space="0" w:color="auto"/>
              <w:bottom w:val="single" w:sz="4" w:space="0" w:color="auto"/>
              <w:right w:val="single" w:sz="4" w:space="0" w:color="auto"/>
            </w:tcBorders>
            <w:vAlign w:val="center"/>
          </w:tcPr>
          <w:p w:rsidR="007F1554" w:rsidRPr="0020576C" w:rsidRDefault="007F1554" w:rsidP="00D721AB">
            <w:pPr>
              <w:rPr>
                <w:sz w:val="16"/>
                <w:szCs w:val="16"/>
              </w:rPr>
            </w:pPr>
          </w:p>
        </w:tc>
        <w:tc>
          <w:tcPr>
            <w:tcW w:w="2520" w:type="dxa"/>
            <w:vAlign w:val="center"/>
          </w:tcPr>
          <w:p w:rsidR="007F1554" w:rsidRPr="0020576C" w:rsidRDefault="007F1554" w:rsidP="00D721AB">
            <w:pPr>
              <w:rPr>
                <w:sz w:val="16"/>
                <w:szCs w:val="16"/>
              </w:rPr>
            </w:pPr>
            <w:r w:rsidRPr="0020576C">
              <w:rPr>
                <w:sz w:val="16"/>
                <w:szCs w:val="16"/>
              </w:rPr>
              <w:t xml:space="preserve">НДФЛ в % </w:t>
            </w:r>
            <w:proofErr w:type="gramStart"/>
            <w:r w:rsidRPr="0020576C">
              <w:rPr>
                <w:sz w:val="16"/>
                <w:szCs w:val="16"/>
              </w:rPr>
              <w:t>к</w:t>
            </w:r>
            <w:proofErr w:type="gramEnd"/>
            <w:r w:rsidRPr="0020576C">
              <w:rPr>
                <w:sz w:val="16"/>
                <w:szCs w:val="16"/>
              </w:rPr>
              <w:t xml:space="preserve"> ФОТ</w:t>
            </w:r>
          </w:p>
        </w:tc>
        <w:tc>
          <w:tcPr>
            <w:tcW w:w="900" w:type="dxa"/>
            <w:tcBorders>
              <w:top w:val="nil"/>
              <w:left w:val="single" w:sz="4" w:space="0" w:color="auto"/>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12,30</w:t>
            </w:r>
          </w:p>
        </w:tc>
        <w:tc>
          <w:tcPr>
            <w:tcW w:w="900"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11,71</w:t>
            </w:r>
          </w:p>
        </w:tc>
        <w:tc>
          <w:tcPr>
            <w:tcW w:w="786"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11,56</w:t>
            </w:r>
          </w:p>
        </w:tc>
        <w:tc>
          <w:tcPr>
            <w:tcW w:w="856"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11,23</w:t>
            </w:r>
          </w:p>
        </w:tc>
        <w:tc>
          <w:tcPr>
            <w:tcW w:w="823"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10,97</w:t>
            </w:r>
          </w:p>
        </w:tc>
        <w:tc>
          <w:tcPr>
            <w:tcW w:w="658"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97,7</w:t>
            </w:r>
          </w:p>
        </w:tc>
        <w:tc>
          <w:tcPr>
            <w:tcW w:w="646"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89,2</w:t>
            </w:r>
          </w:p>
        </w:tc>
      </w:tr>
      <w:tr w:rsidR="007F1554" w:rsidRPr="0020576C" w:rsidTr="00D721AB">
        <w:trPr>
          <w:trHeight w:val="828"/>
        </w:trPr>
        <w:tc>
          <w:tcPr>
            <w:tcW w:w="1275" w:type="dxa"/>
            <w:vMerge w:val="restart"/>
            <w:tcBorders>
              <w:top w:val="nil"/>
              <w:left w:val="single" w:sz="4" w:space="0" w:color="auto"/>
              <w:bottom w:val="single" w:sz="4" w:space="0" w:color="000000"/>
              <w:right w:val="single" w:sz="4" w:space="0" w:color="auto"/>
            </w:tcBorders>
            <w:vAlign w:val="center"/>
          </w:tcPr>
          <w:p w:rsidR="007F1554" w:rsidRPr="0020576C" w:rsidRDefault="007F1554" w:rsidP="00D721AB">
            <w:pPr>
              <w:jc w:val="center"/>
              <w:rPr>
                <w:sz w:val="16"/>
                <w:szCs w:val="16"/>
              </w:rPr>
            </w:pPr>
            <w:r w:rsidRPr="0020576C">
              <w:rPr>
                <w:sz w:val="16"/>
                <w:szCs w:val="16"/>
              </w:rPr>
              <w:t>Земельный налог</w:t>
            </w:r>
          </w:p>
        </w:tc>
        <w:tc>
          <w:tcPr>
            <w:tcW w:w="2520" w:type="dxa"/>
            <w:tcBorders>
              <w:top w:val="single" w:sz="4" w:space="0" w:color="auto"/>
              <w:left w:val="nil"/>
              <w:bottom w:val="single" w:sz="4" w:space="0" w:color="auto"/>
              <w:right w:val="single" w:sz="4" w:space="0" w:color="auto"/>
            </w:tcBorders>
            <w:vAlign w:val="center"/>
          </w:tcPr>
          <w:p w:rsidR="007F1554" w:rsidRPr="0020576C" w:rsidRDefault="007F1554" w:rsidP="00D721AB">
            <w:pPr>
              <w:rPr>
                <w:sz w:val="16"/>
                <w:szCs w:val="16"/>
              </w:rPr>
            </w:pPr>
            <w:r w:rsidRPr="0020576C">
              <w:rPr>
                <w:sz w:val="16"/>
                <w:szCs w:val="16"/>
              </w:rPr>
              <w:t>кадастровая стоимость земель  (ф.5-МН, юр.л.+</w:t>
            </w:r>
            <w:proofErr w:type="spellStart"/>
            <w:r w:rsidRPr="0020576C">
              <w:rPr>
                <w:sz w:val="16"/>
                <w:szCs w:val="16"/>
              </w:rPr>
              <w:t>физ</w:t>
            </w:r>
            <w:proofErr w:type="gramStart"/>
            <w:r w:rsidRPr="0020576C">
              <w:rPr>
                <w:sz w:val="16"/>
                <w:szCs w:val="16"/>
              </w:rPr>
              <w:t>.л</w:t>
            </w:r>
            <w:proofErr w:type="spellEnd"/>
            <w:proofErr w:type="gramEnd"/>
            <w:r w:rsidRPr="0020576C">
              <w:rPr>
                <w:sz w:val="16"/>
                <w:szCs w:val="16"/>
              </w:rPr>
              <w:t>, строки 1500, 2500)</w:t>
            </w:r>
          </w:p>
        </w:tc>
        <w:tc>
          <w:tcPr>
            <w:tcW w:w="900"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641476</w:t>
            </w:r>
          </w:p>
        </w:tc>
        <w:tc>
          <w:tcPr>
            <w:tcW w:w="900"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1415520</w:t>
            </w:r>
          </w:p>
        </w:tc>
        <w:tc>
          <w:tcPr>
            <w:tcW w:w="786"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1516746</w:t>
            </w:r>
          </w:p>
        </w:tc>
        <w:tc>
          <w:tcPr>
            <w:tcW w:w="856"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1488748</w:t>
            </w:r>
          </w:p>
        </w:tc>
        <w:tc>
          <w:tcPr>
            <w:tcW w:w="823"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1392625</w:t>
            </w:r>
          </w:p>
        </w:tc>
        <w:tc>
          <w:tcPr>
            <w:tcW w:w="658"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93,5</w:t>
            </w:r>
          </w:p>
        </w:tc>
        <w:tc>
          <w:tcPr>
            <w:tcW w:w="646"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217,1</w:t>
            </w:r>
          </w:p>
        </w:tc>
      </w:tr>
      <w:tr w:rsidR="007F1554" w:rsidRPr="0020576C" w:rsidTr="00D721AB">
        <w:trPr>
          <w:trHeight w:val="722"/>
        </w:trPr>
        <w:tc>
          <w:tcPr>
            <w:tcW w:w="1275" w:type="dxa"/>
            <w:vMerge/>
            <w:tcBorders>
              <w:top w:val="nil"/>
              <w:left w:val="single" w:sz="4" w:space="0" w:color="auto"/>
              <w:bottom w:val="single" w:sz="4" w:space="0" w:color="000000"/>
              <w:right w:val="single" w:sz="4" w:space="0" w:color="auto"/>
            </w:tcBorders>
            <w:vAlign w:val="center"/>
          </w:tcPr>
          <w:p w:rsidR="007F1554" w:rsidRPr="0020576C" w:rsidRDefault="007F1554" w:rsidP="00D721AB">
            <w:pPr>
              <w:rPr>
                <w:sz w:val="16"/>
                <w:szCs w:val="16"/>
              </w:rPr>
            </w:pPr>
          </w:p>
        </w:tc>
        <w:tc>
          <w:tcPr>
            <w:tcW w:w="2520" w:type="dxa"/>
            <w:tcBorders>
              <w:top w:val="nil"/>
              <w:left w:val="nil"/>
              <w:bottom w:val="single" w:sz="4" w:space="0" w:color="auto"/>
              <w:right w:val="single" w:sz="4" w:space="0" w:color="auto"/>
            </w:tcBorders>
            <w:vAlign w:val="center"/>
          </w:tcPr>
          <w:p w:rsidR="007F1554" w:rsidRPr="0020576C" w:rsidRDefault="007F1554" w:rsidP="00D721AB">
            <w:pPr>
              <w:rPr>
                <w:sz w:val="16"/>
                <w:szCs w:val="16"/>
              </w:rPr>
            </w:pPr>
            <w:r w:rsidRPr="0020576C">
              <w:rPr>
                <w:sz w:val="16"/>
                <w:szCs w:val="16"/>
              </w:rPr>
              <w:t>налоговая база                                               (ф.5-МН, юр.л.+</w:t>
            </w:r>
            <w:proofErr w:type="spellStart"/>
            <w:r w:rsidRPr="0020576C">
              <w:rPr>
                <w:sz w:val="16"/>
                <w:szCs w:val="16"/>
              </w:rPr>
              <w:t>физ</w:t>
            </w:r>
            <w:proofErr w:type="gramStart"/>
            <w:r w:rsidRPr="0020576C">
              <w:rPr>
                <w:sz w:val="16"/>
                <w:szCs w:val="16"/>
              </w:rPr>
              <w:t>.л</w:t>
            </w:r>
            <w:proofErr w:type="spellEnd"/>
            <w:proofErr w:type="gramEnd"/>
            <w:r w:rsidRPr="0020576C">
              <w:rPr>
                <w:sz w:val="16"/>
                <w:szCs w:val="16"/>
              </w:rPr>
              <w:t>, строки 1600, 2600)</w:t>
            </w:r>
          </w:p>
        </w:tc>
        <w:tc>
          <w:tcPr>
            <w:tcW w:w="900"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641476</w:t>
            </w:r>
          </w:p>
        </w:tc>
        <w:tc>
          <w:tcPr>
            <w:tcW w:w="900"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1415520</w:t>
            </w:r>
          </w:p>
        </w:tc>
        <w:tc>
          <w:tcPr>
            <w:tcW w:w="786"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1516746</w:t>
            </w:r>
          </w:p>
        </w:tc>
        <w:tc>
          <w:tcPr>
            <w:tcW w:w="856"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1488748</w:t>
            </w:r>
          </w:p>
        </w:tc>
        <w:tc>
          <w:tcPr>
            <w:tcW w:w="823"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1392625</w:t>
            </w:r>
          </w:p>
        </w:tc>
        <w:tc>
          <w:tcPr>
            <w:tcW w:w="658"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93,5</w:t>
            </w:r>
          </w:p>
        </w:tc>
        <w:tc>
          <w:tcPr>
            <w:tcW w:w="646"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217,1</w:t>
            </w:r>
          </w:p>
        </w:tc>
      </w:tr>
      <w:tr w:rsidR="007F1554" w:rsidRPr="0020576C" w:rsidTr="00D721AB">
        <w:trPr>
          <w:trHeight w:val="768"/>
        </w:trPr>
        <w:tc>
          <w:tcPr>
            <w:tcW w:w="1275" w:type="dxa"/>
            <w:vMerge/>
            <w:tcBorders>
              <w:top w:val="nil"/>
              <w:left w:val="single" w:sz="4" w:space="0" w:color="auto"/>
              <w:bottom w:val="single" w:sz="4" w:space="0" w:color="000000"/>
              <w:right w:val="single" w:sz="4" w:space="0" w:color="auto"/>
            </w:tcBorders>
            <w:vAlign w:val="center"/>
          </w:tcPr>
          <w:p w:rsidR="007F1554" w:rsidRPr="0020576C" w:rsidRDefault="007F1554" w:rsidP="00D721AB">
            <w:pPr>
              <w:rPr>
                <w:sz w:val="16"/>
                <w:szCs w:val="16"/>
              </w:rPr>
            </w:pPr>
          </w:p>
        </w:tc>
        <w:tc>
          <w:tcPr>
            <w:tcW w:w="2520" w:type="dxa"/>
            <w:tcBorders>
              <w:top w:val="nil"/>
              <w:left w:val="nil"/>
              <w:bottom w:val="single" w:sz="4" w:space="0" w:color="auto"/>
              <w:right w:val="single" w:sz="4" w:space="0" w:color="auto"/>
            </w:tcBorders>
            <w:vAlign w:val="center"/>
          </w:tcPr>
          <w:p w:rsidR="007F1554" w:rsidRPr="0020576C" w:rsidRDefault="007F1554" w:rsidP="00D721AB">
            <w:pPr>
              <w:rPr>
                <w:sz w:val="16"/>
                <w:szCs w:val="16"/>
              </w:rPr>
            </w:pPr>
            <w:r w:rsidRPr="0020576C">
              <w:rPr>
                <w:sz w:val="16"/>
                <w:szCs w:val="16"/>
              </w:rPr>
              <w:t>сумма налога, подлежащая  уплате (ф.5-МН, юр.л.+</w:t>
            </w:r>
            <w:proofErr w:type="spellStart"/>
            <w:r w:rsidRPr="0020576C">
              <w:rPr>
                <w:sz w:val="16"/>
                <w:szCs w:val="16"/>
              </w:rPr>
              <w:t>физ</w:t>
            </w:r>
            <w:proofErr w:type="gramStart"/>
            <w:r w:rsidRPr="0020576C">
              <w:rPr>
                <w:sz w:val="16"/>
                <w:szCs w:val="16"/>
              </w:rPr>
              <w:t>.л</w:t>
            </w:r>
            <w:proofErr w:type="spellEnd"/>
            <w:proofErr w:type="gramEnd"/>
            <w:r w:rsidRPr="0020576C">
              <w:rPr>
                <w:sz w:val="16"/>
                <w:szCs w:val="16"/>
              </w:rPr>
              <w:t xml:space="preserve">, строки 1700, 2700) </w:t>
            </w:r>
          </w:p>
        </w:tc>
        <w:tc>
          <w:tcPr>
            <w:tcW w:w="900"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2394</w:t>
            </w:r>
          </w:p>
        </w:tc>
        <w:tc>
          <w:tcPr>
            <w:tcW w:w="900"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2072</w:t>
            </w:r>
          </w:p>
        </w:tc>
        <w:tc>
          <w:tcPr>
            <w:tcW w:w="786"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2406</w:t>
            </w:r>
          </w:p>
        </w:tc>
        <w:tc>
          <w:tcPr>
            <w:tcW w:w="856"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3768</w:t>
            </w:r>
          </w:p>
        </w:tc>
        <w:tc>
          <w:tcPr>
            <w:tcW w:w="823"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3248</w:t>
            </w:r>
          </w:p>
        </w:tc>
        <w:tc>
          <w:tcPr>
            <w:tcW w:w="658"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86,2</w:t>
            </w:r>
          </w:p>
        </w:tc>
        <w:tc>
          <w:tcPr>
            <w:tcW w:w="646"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135,7</w:t>
            </w:r>
          </w:p>
        </w:tc>
      </w:tr>
      <w:tr w:rsidR="007F1554" w:rsidRPr="0020576C" w:rsidTr="00D721AB">
        <w:trPr>
          <w:trHeight w:val="481"/>
        </w:trPr>
        <w:tc>
          <w:tcPr>
            <w:tcW w:w="1275" w:type="dxa"/>
            <w:vMerge/>
            <w:tcBorders>
              <w:top w:val="nil"/>
              <w:left w:val="single" w:sz="4" w:space="0" w:color="auto"/>
              <w:bottom w:val="single" w:sz="4" w:space="0" w:color="000000"/>
              <w:right w:val="single" w:sz="4" w:space="0" w:color="auto"/>
            </w:tcBorders>
            <w:vAlign w:val="center"/>
          </w:tcPr>
          <w:p w:rsidR="007F1554" w:rsidRPr="0020576C" w:rsidRDefault="007F1554" w:rsidP="00D721AB">
            <w:pPr>
              <w:rPr>
                <w:sz w:val="16"/>
                <w:szCs w:val="16"/>
              </w:rPr>
            </w:pPr>
          </w:p>
        </w:tc>
        <w:tc>
          <w:tcPr>
            <w:tcW w:w="2520" w:type="dxa"/>
            <w:tcBorders>
              <w:top w:val="nil"/>
              <w:left w:val="nil"/>
              <w:bottom w:val="single" w:sz="4" w:space="0" w:color="auto"/>
              <w:right w:val="single" w:sz="4" w:space="0" w:color="auto"/>
            </w:tcBorders>
            <w:vAlign w:val="center"/>
          </w:tcPr>
          <w:p w:rsidR="007F1554" w:rsidRPr="0020576C" w:rsidRDefault="007F1554" w:rsidP="00D721AB">
            <w:pPr>
              <w:rPr>
                <w:sz w:val="16"/>
                <w:szCs w:val="16"/>
              </w:rPr>
            </w:pPr>
            <w:r w:rsidRPr="0020576C">
              <w:rPr>
                <w:sz w:val="16"/>
                <w:szCs w:val="16"/>
              </w:rPr>
              <w:t xml:space="preserve">налог </w:t>
            </w:r>
            <w:proofErr w:type="gramStart"/>
            <w:r w:rsidRPr="0020576C">
              <w:rPr>
                <w:sz w:val="16"/>
                <w:szCs w:val="16"/>
              </w:rPr>
              <w:t>в</w:t>
            </w:r>
            <w:proofErr w:type="gramEnd"/>
            <w:r w:rsidRPr="0020576C">
              <w:rPr>
                <w:sz w:val="16"/>
                <w:szCs w:val="16"/>
              </w:rPr>
              <w:t xml:space="preserve"> % к кадастровой стоимости земель</w:t>
            </w:r>
          </w:p>
        </w:tc>
        <w:tc>
          <w:tcPr>
            <w:tcW w:w="900"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0,37</w:t>
            </w:r>
          </w:p>
        </w:tc>
        <w:tc>
          <w:tcPr>
            <w:tcW w:w="900"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0,15</w:t>
            </w:r>
          </w:p>
        </w:tc>
        <w:tc>
          <w:tcPr>
            <w:tcW w:w="786"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0,16</w:t>
            </w:r>
          </w:p>
        </w:tc>
        <w:tc>
          <w:tcPr>
            <w:tcW w:w="856"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0,25</w:t>
            </w:r>
          </w:p>
        </w:tc>
        <w:tc>
          <w:tcPr>
            <w:tcW w:w="823"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0,23</w:t>
            </w:r>
          </w:p>
        </w:tc>
        <w:tc>
          <w:tcPr>
            <w:tcW w:w="658"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92,1</w:t>
            </w:r>
          </w:p>
        </w:tc>
        <w:tc>
          <w:tcPr>
            <w:tcW w:w="646"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62,5</w:t>
            </w:r>
          </w:p>
        </w:tc>
      </w:tr>
      <w:tr w:rsidR="007F1554" w:rsidRPr="0020576C" w:rsidTr="00D721AB">
        <w:trPr>
          <w:trHeight w:val="526"/>
        </w:trPr>
        <w:tc>
          <w:tcPr>
            <w:tcW w:w="1275" w:type="dxa"/>
            <w:vMerge/>
            <w:tcBorders>
              <w:top w:val="nil"/>
              <w:left w:val="single" w:sz="4" w:space="0" w:color="auto"/>
              <w:bottom w:val="single" w:sz="4" w:space="0" w:color="000000"/>
              <w:right w:val="single" w:sz="4" w:space="0" w:color="auto"/>
            </w:tcBorders>
            <w:vAlign w:val="center"/>
          </w:tcPr>
          <w:p w:rsidR="007F1554" w:rsidRPr="0020576C" w:rsidRDefault="007F1554" w:rsidP="00D721AB">
            <w:pPr>
              <w:rPr>
                <w:sz w:val="16"/>
                <w:szCs w:val="16"/>
              </w:rPr>
            </w:pPr>
          </w:p>
        </w:tc>
        <w:tc>
          <w:tcPr>
            <w:tcW w:w="2520" w:type="dxa"/>
            <w:tcBorders>
              <w:top w:val="nil"/>
              <w:left w:val="nil"/>
              <w:bottom w:val="single" w:sz="4" w:space="0" w:color="auto"/>
              <w:right w:val="single" w:sz="4" w:space="0" w:color="auto"/>
            </w:tcBorders>
            <w:vAlign w:val="center"/>
          </w:tcPr>
          <w:p w:rsidR="007F1554" w:rsidRPr="0020576C" w:rsidRDefault="007F1554" w:rsidP="00D721AB">
            <w:pPr>
              <w:rPr>
                <w:sz w:val="16"/>
                <w:szCs w:val="16"/>
              </w:rPr>
            </w:pPr>
            <w:r w:rsidRPr="0020576C">
              <w:rPr>
                <w:sz w:val="16"/>
                <w:szCs w:val="16"/>
              </w:rPr>
              <w:t xml:space="preserve">налог </w:t>
            </w:r>
            <w:proofErr w:type="gramStart"/>
            <w:r w:rsidRPr="0020576C">
              <w:rPr>
                <w:sz w:val="16"/>
                <w:szCs w:val="16"/>
              </w:rPr>
              <w:t>в</w:t>
            </w:r>
            <w:proofErr w:type="gramEnd"/>
            <w:r w:rsidRPr="0020576C">
              <w:rPr>
                <w:sz w:val="16"/>
                <w:szCs w:val="16"/>
              </w:rPr>
              <w:t xml:space="preserve"> % к налоговой базе</w:t>
            </w:r>
          </w:p>
        </w:tc>
        <w:tc>
          <w:tcPr>
            <w:tcW w:w="900"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0,37</w:t>
            </w:r>
          </w:p>
        </w:tc>
        <w:tc>
          <w:tcPr>
            <w:tcW w:w="900"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0,15</w:t>
            </w:r>
          </w:p>
        </w:tc>
        <w:tc>
          <w:tcPr>
            <w:tcW w:w="786"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0,16</w:t>
            </w:r>
          </w:p>
        </w:tc>
        <w:tc>
          <w:tcPr>
            <w:tcW w:w="856"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0,25</w:t>
            </w:r>
          </w:p>
        </w:tc>
        <w:tc>
          <w:tcPr>
            <w:tcW w:w="823"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0,23</w:t>
            </w:r>
          </w:p>
        </w:tc>
        <w:tc>
          <w:tcPr>
            <w:tcW w:w="658"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92,1</w:t>
            </w:r>
          </w:p>
        </w:tc>
        <w:tc>
          <w:tcPr>
            <w:tcW w:w="646"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62,5</w:t>
            </w:r>
          </w:p>
        </w:tc>
      </w:tr>
      <w:tr w:rsidR="007F1554" w:rsidRPr="0020576C" w:rsidTr="00D721AB">
        <w:trPr>
          <w:trHeight w:val="1535"/>
        </w:trPr>
        <w:tc>
          <w:tcPr>
            <w:tcW w:w="1275" w:type="dxa"/>
            <w:vMerge w:val="restart"/>
            <w:tcBorders>
              <w:top w:val="nil"/>
              <w:left w:val="single" w:sz="4" w:space="0" w:color="auto"/>
              <w:bottom w:val="nil"/>
              <w:right w:val="single" w:sz="4" w:space="0" w:color="auto"/>
            </w:tcBorders>
            <w:vAlign w:val="center"/>
          </w:tcPr>
          <w:p w:rsidR="007F1554" w:rsidRPr="0020576C" w:rsidRDefault="007F1554" w:rsidP="00D721AB">
            <w:pPr>
              <w:jc w:val="center"/>
              <w:rPr>
                <w:sz w:val="16"/>
                <w:szCs w:val="16"/>
              </w:rPr>
            </w:pPr>
            <w:r w:rsidRPr="0020576C">
              <w:rPr>
                <w:sz w:val="16"/>
                <w:szCs w:val="16"/>
              </w:rPr>
              <w:t>Налог на имущество физ. лиц</w:t>
            </w:r>
          </w:p>
        </w:tc>
        <w:tc>
          <w:tcPr>
            <w:tcW w:w="2520" w:type="dxa"/>
            <w:tcBorders>
              <w:top w:val="nil"/>
              <w:left w:val="nil"/>
              <w:bottom w:val="single" w:sz="4" w:space="0" w:color="auto"/>
              <w:right w:val="single" w:sz="4" w:space="0" w:color="auto"/>
            </w:tcBorders>
            <w:vAlign w:val="center"/>
          </w:tcPr>
          <w:p w:rsidR="007F1554" w:rsidRPr="0020576C" w:rsidRDefault="007F1554" w:rsidP="00D721AB">
            <w:pPr>
              <w:rPr>
                <w:sz w:val="16"/>
                <w:szCs w:val="16"/>
              </w:rPr>
            </w:pPr>
            <w:r w:rsidRPr="0020576C">
              <w:rPr>
                <w:sz w:val="16"/>
                <w:szCs w:val="16"/>
              </w:rPr>
              <w:t>инвентаризационная стоимость строений, помещений и сооружений, находящихся в собственности  (ф.5-МН</w:t>
            </w:r>
            <w:proofErr w:type="gramStart"/>
            <w:r w:rsidRPr="0020576C">
              <w:rPr>
                <w:sz w:val="16"/>
                <w:szCs w:val="16"/>
              </w:rPr>
              <w:t xml:space="preserve"> )</w:t>
            </w:r>
            <w:proofErr w:type="gramEnd"/>
            <w:r w:rsidRPr="0020576C">
              <w:rPr>
                <w:sz w:val="16"/>
                <w:szCs w:val="16"/>
              </w:rPr>
              <w:t xml:space="preserve"> (С 1 января 2016 года кадастровая стоимость)</w:t>
            </w:r>
          </w:p>
        </w:tc>
        <w:tc>
          <w:tcPr>
            <w:tcW w:w="900"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957384</w:t>
            </w:r>
          </w:p>
        </w:tc>
        <w:tc>
          <w:tcPr>
            <w:tcW w:w="900"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885970</w:t>
            </w:r>
          </w:p>
        </w:tc>
        <w:tc>
          <w:tcPr>
            <w:tcW w:w="786"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993424</w:t>
            </w:r>
          </w:p>
        </w:tc>
        <w:tc>
          <w:tcPr>
            <w:tcW w:w="856"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1519854</w:t>
            </w:r>
          </w:p>
        </w:tc>
        <w:tc>
          <w:tcPr>
            <w:tcW w:w="823"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1542929</w:t>
            </w:r>
          </w:p>
        </w:tc>
        <w:tc>
          <w:tcPr>
            <w:tcW w:w="658"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101,5</w:t>
            </w:r>
          </w:p>
        </w:tc>
        <w:tc>
          <w:tcPr>
            <w:tcW w:w="646"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Х</w:t>
            </w:r>
          </w:p>
        </w:tc>
      </w:tr>
      <w:tr w:rsidR="007F1554" w:rsidRPr="0020576C" w:rsidTr="00D721AB">
        <w:trPr>
          <w:trHeight w:val="511"/>
        </w:trPr>
        <w:tc>
          <w:tcPr>
            <w:tcW w:w="1275" w:type="dxa"/>
            <w:vMerge/>
            <w:tcBorders>
              <w:top w:val="nil"/>
              <w:left w:val="single" w:sz="4" w:space="0" w:color="auto"/>
              <w:bottom w:val="nil"/>
              <w:right w:val="single" w:sz="4" w:space="0" w:color="auto"/>
            </w:tcBorders>
            <w:vAlign w:val="center"/>
          </w:tcPr>
          <w:p w:rsidR="007F1554" w:rsidRPr="0020576C" w:rsidRDefault="007F1554" w:rsidP="00D721AB">
            <w:pPr>
              <w:rPr>
                <w:sz w:val="16"/>
                <w:szCs w:val="16"/>
              </w:rPr>
            </w:pPr>
          </w:p>
        </w:tc>
        <w:tc>
          <w:tcPr>
            <w:tcW w:w="2520" w:type="dxa"/>
            <w:tcBorders>
              <w:top w:val="nil"/>
              <w:left w:val="nil"/>
              <w:bottom w:val="single" w:sz="4" w:space="0" w:color="auto"/>
              <w:right w:val="single" w:sz="4" w:space="0" w:color="auto"/>
            </w:tcBorders>
            <w:vAlign w:val="center"/>
          </w:tcPr>
          <w:p w:rsidR="007F1554" w:rsidRPr="0020576C" w:rsidRDefault="007F1554" w:rsidP="00D721AB">
            <w:pPr>
              <w:rPr>
                <w:sz w:val="16"/>
                <w:szCs w:val="16"/>
              </w:rPr>
            </w:pPr>
            <w:r w:rsidRPr="0020576C">
              <w:rPr>
                <w:sz w:val="16"/>
                <w:szCs w:val="16"/>
              </w:rPr>
              <w:t>сумма налога, предъявленная к уплате (ф.5-МН)</w:t>
            </w:r>
          </w:p>
        </w:tc>
        <w:tc>
          <w:tcPr>
            <w:tcW w:w="900"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2776</w:t>
            </w:r>
          </w:p>
        </w:tc>
        <w:tc>
          <w:tcPr>
            <w:tcW w:w="900"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2677</w:t>
            </w:r>
          </w:p>
        </w:tc>
        <w:tc>
          <w:tcPr>
            <w:tcW w:w="786"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1687</w:t>
            </w:r>
          </w:p>
        </w:tc>
        <w:tc>
          <w:tcPr>
            <w:tcW w:w="856"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1431</w:t>
            </w:r>
          </w:p>
        </w:tc>
        <w:tc>
          <w:tcPr>
            <w:tcW w:w="823"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1607</w:t>
            </w:r>
          </w:p>
        </w:tc>
        <w:tc>
          <w:tcPr>
            <w:tcW w:w="658"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112,3</w:t>
            </w:r>
          </w:p>
        </w:tc>
        <w:tc>
          <w:tcPr>
            <w:tcW w:w="646"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Х</w:t>
            </w:r>
          </w:p>
        </w:tc>
      </w:tr>
      <w:tr w:rsidR="007F1554" w:rsidRPr="0020576C" w:rsidTr="00D721AB">
        <w:trPr>
          <w:trHeight w:val="768"/>
        </w:trPr>
        <w:tc>
          <w:tcPr>
            <w:tcW w:w="1275" w:type="dxa"/>
            <w:vMerge/>
            <w:tcBorders>
              <w:top w:val="nil"/>
              <w:left w:val="single" w:sz="4" w:space="0" w:color="auto"/>
              <w:bottom w:val="nil"/>
              <w:right w:val="single" w:sz="4" w:space="0" w:color="auto"/>
            </w:tcBorders>
            <w:vAlign w:val="center"/>
          </w:tcPr>
          <w:p w:rsidR="007F1554" w:rsidRPr="0020576C" w:rsidRDefault="007F1554" w:rsidP="00D721AB">
            <w:pPr>
              <w:rPr>
                <w:sz w:val="16"/>
                <w:szCs w:val="16"/>
              </w:rPr>
            </w:pPr>
          </w:p>
        </w:tc>
        <w:tc>
          <w:tcPr>
            <w:tcW w:w="2520" w:type="dxa"/>
            <w:tcBorders>
              <w:top w:val="nil"/>
              <w:left w:val="nil"/>
              <w:bottom w:val="single" w:sz="4" w:space="0" w:color="auto"/>
              <w:right w:val="single" w:sz="4" w:space="0" w:color="auto"/>
            </w:tcBorders>
            <w:vAlign w:val="center"/>
          </w:tcPr>
          <w:p w:rsidR="007F1554" w:rsidRPr="0020576C" w:rsidRDefault="007F1554" w:rsidP="00D721AB">
            <w:pPr>
              <w:rPr>
                <w:sz w:val="16"/>
                <w:szCs w:val="16"/>
              </w:rPr>
            </w:pPr>
            <w:r w:rsidRPr="0020576C">
              <w:rPr>
                <w:sz w:val="16"/>
                <w:szCs w:val="16"/>
              </w:rPr>
              <w:t xml:space="preserve">налог </w:t>
            </w:r>
            <w:proofErr w:type="gramStart"/>
            <w:r w:rsidRPr="0020576C">
              <w:rPr>
                <w:sz w:val="16"/>
                <w:szCs w:val="16"/>
              </w:rPr>
              <w:t>в</w:t>
            </w:r>
            <w:proofErr w:type="gramEnd"/>
            <w:r w:rsidRPr="0020576C">
              <w:rPr>
                <w:sz w:val="16"/>
                <w:szCs w:val="16"/>
              </w:rPr>
              <w:t xml:space="preserve"> % к инвентаризационной стоимости</w:t>
            </w:r>
          </w:p>
        </w:tc>
        <w:tc>
          <w:tcPr>
            <w:tcW w:w="900"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0,29</w:t>
            </w:r>
          </w:p>
        </w:tc>
        <w:tc>
          <w:tcPr>
            <w:tcW w:w="900"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0,30</w:t>
            </w:r>
          </w:p>
        </w:tc>
        <w:tc>
          <w:tcPr>
            <w:tcW w:w="786"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0,17</w:t>
            </w:r>
          </w:p>
        </w:tc>
        <w:tc>
          <w:tcPr>
            <w:tcW w:w="856"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0,09</w:t>
            </w:r>
          </w:p>
        </w:tc>
        <w:tc>
          <w:tcPr>
            <w:tcW w:w="823"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0,10</w:t>
            </w:r>
          </w:p>
        </w:tc>
        <w:tc>
          <w:tcPr>
            <w:tcW w:w="658"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110,6</w:t>
            </w:r>
          </w:p>
        </w:tc>
        <w:tc>
          <w:tcPr>
            <w:tcW w:w="646"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Х</w:t>
            </w:r>
          </w:p>
        </w:tc>
      </w:tr>
      <w:tr w:rsidR="007F1554" w:rsidRPr="0020576C" w:rsidTr="00D721AB">
        <w:trPr>
          <w:trHeight w:val="511"/>
        </w:trPr>
        <w:tc>
          <w:tcPr>
            <w:tcW w:w="1275" w:type="dxa"/>
            <w:vMerge w:val="restart"/>
            <w:tcBorders>
              <w:top w:val="single" w:sz="4" w:space="0" w:color="auto"/>
              <w:left w:val="single" w:sz="4" w:space="0" w:color="auto"/>
              <w:bottom w:val="single" w:sz="4" w:space="0" w:color="000000"/>
              <w:right w:val="single" w:sz="4" w:space="0" w:color="auto"/>
            </w:tcBorders>
            <w:vAlign w:val="center"/>
          </w:tcPr>
          <w:p w:rsidR="007F1554" w:rsidRPr="0020576C" w:rsidRDefault="007F1554" w:rsidP="00D721AB">
            <w:pPr>
              <w:ind w:left="-93" w:right="-108"/>
              <w:jc w:val="center"/>
              <w:rPr>
                <w:sz w:val="16"/>
                <w:szCs w:val="16"/>
              </w:rPr>
            </w:pPr>
            <w:r w:rsidRPr="0020576C">
              <w:rPr>
                <w:sz w:val="16"/>
                <w:szCs w:val="16"/>
              </w:rPr>
              <w:t>Налог на имущество организаций</w:t>
            </w:r>
          </w:p>
        </w:tc>
        <w:tc>
          <w:tcPr>
            <w:tcW w:w="2520" w:type="dxa"/>
            <w:vAlign w:val="center"/>
          </w:tcPr>
          <w:p w:rsidR="007F1554" w:rsidRPr="0020576C" w:rsidRDefault="007F1554" w:rsidP="00D721AB">
            <w:pPr>
              <w:rPr>
                <w:sz w:val="16"/>
                <w:szCs w:val="16"/>
              </w:rPr>
            </w:pPr>
            <w:r w:rsidRPr="0020576C">
              <w:rPr>
                <w:sz w:val="16"/>
                <w:szCs w:val="16"/>
              </w:rPr>
              <w:t>остаточная балансовая стоимость основных фондов*</w:t>
            </w:r>
          </w:p>
        </w:tc>
        <w:tc>
          <w:tcPr>
            <w:tcW w:w="900" w:type="dxa"/>
            <w:tcBorders>
              <w:top w:val="nil"/>
              <w:left w:val="single" w:sz="4" w:space="0" w:color="auto"/>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1134280</w:t>
            </w:r>
          </w:p>
        </w:tc>
        <w:tc>
          <w:tcPr>
            <w:tcW w:w="900"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1432501</w:t>
            </w:r>
          </w:p>
        </w:tc>
        <w:tc>
          <w:tcPr>
            <w:tcW w:w="786"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1327904</w:t>
            </w:r>
          </w:p>
        </w:tc>
        <w:tc>
          <w:tcPr>
            <w:tcW w:w="856"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1519656</w:t>
            </w:r>
          </w:p>
        </w:tc>
        <w:tc>
          <w:tcPr>
            <w:tcW w:w="823"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1724418</w:t>
            </w:r>
          </w:p>
        </w:tc>
        <w:tc>
          <w:tcPr>
            <w:tcW w:w="658"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113,5</w:t>
            </w:r>
          </w:p>
        </w:tc>
        <w:tc>
          <w:tcPr>
            <w:tcW w:w="646"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152,0</w:t>
            </w:r>
          </w:p>
        </w:tc>
      </w:tr>
      <w:tr w:rsidR="007F1554" w:rsidRPr="0020576C" w:rsidTr="00D721AB">
        <w:trPr>
          <w:trHeight w:val="753"/>
        </w:trPr>
        <w:tc>
          <w:tcPr>
            <w:tcW w:w="1275" w:type="dxa"/>
            <w:vMerge/>
            <w:tcBorders>
              <w:top w:val="single" w:sz="4" w:space="0" w:color="auto"/>
              <w:left w:val="single" w:sz="4" w:space="0" w:color="auto"/>
              <w:bottom w:val="single" w:sz="4" w:space="0" w:color="000000"/>
              <w:right w:val="single" w:sz="4" w:space="0" w:color="auto"/>
            </w:tcBorders>
            <w:vAlign w:val="center"/>
          </w:tcPr>
          <w:p w:rsidR="007F1554" w:rsidRPr="0020576C" w:rsidRDefault="007F1554" w:rsidP="00D721AB">
            <w:pPr>
              <w:rPr>
                <w:sz w:val="16"/>
                <w:szCs w:val="16"/>
              </w:rPr>
            </w:pPr>
          </w:p>
        </w:tc>
        <w:tc>
          <w:tcPr>
            <w:tcW w:w="2520" w:type="dxa"/>
            <w:tcBorders>
              <w:top w:val="single" w:sz="4" w:space="0" w:color="auto"/>
              <w:left w:val="nil"/>
              <w:bottom w:val="single" w:sz="4" w:space="0" w:color="auto"/>
              <w:right w:val="single" w:sz="4" w:space="0" w:color="auto"/>
            </w:tcBorders>
            <w:vAlign w:val="center"/>
          </w:tcPr>
          <w:p w:rsidR="007F1554" w:rsidRPr="0020576C" w:rsidRDefault="007F1554" w:rsidP="00D721AB">
            <w:pPr>
              <w:rPr>
                <w:sz w:val="16"/>
                <w:szCs w:val="16"/>
              </w:rPr>
            </w:pPr>
            <w:r w:rsidRPr="0020576C">
              <w:rPr>
                <w:sz w:val="16"/>
                <w:szCs w:val="16"/>
              </w:rPr>
              <w:t>среднегодовая стоимость имущества (ф.5-НИО строка 010)</w:t>
            </w:r>
          </w:p>
        </w:tc>
        <w:tc>
          <w:tcPr>
            <w:tcW w:w="900"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1058788</w:t>
            </w:r>
          </w:p>
        </w:tc>
        <w:tc>
          <w:tcPr>
            <w:tcW w:w="900"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1214738</w:t>
            </w:r>
          </w:p>
        </w:tc>
        <w:tc>
          <w:tcPr>
            <w:tcW w:w="786"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1410136</w:t>
            </w:r>
          </w:p>
        </w:tc>
        <w:tc>
          <w:tcPr>
            <w:tcW w:w="856"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1323796</w:t>
            </w:r>
          </w:p>
        </w:tc>
        <w:tc>
          <w:tcPr>
            <w:tcW w:w="823"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1636235</w:t>
            </w:r>
          </w:p>
        </w:tc>
        <w:tc>
          <w:tcPr>
            <w:tcW w:w="658"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123,6</w:t>
            </w:r>
          </w:p>
        </w:tc>
        <w:tc>
          <w:tcPr>
            <w:tcW w:w="646"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154,5</w:t>
            </w:r>
          </w:p>
        </w:tc>
      </w:tr>
      <w:tr w:rsidR="007F1554" w:rsidRPr="0020576C" w:rsidTr="00D721AB">
        <w:trPr>
          <w:trHeight w:val="511"/>
        </w:trPr>
        <w:tc>
          <w:tcPr>
            <w:tcW w:w="1275" w:type="dxa"/>
            <w:vMerge/>
            <w:tcBorders>
              <w:top w:val="single" w:sz="4" w:space="0" w:color="auto"/>
              <w:left w:val="single" w:sz="4" w:space="0" w:color="auto"/>
              <w:bottom w:val="single" w:sz="4" w:space="0" w:color="000000"/>
              <w:right w:val="single" w:sz="4" w:space="0" w:color="auto"/>
            </w:tcBorders>
            <w:vAlign w:val="center"/>
          </w:tcPr>
          <w:p w:rsidR="007F1554" w:rsidRPr="0020576C" w:rsidRDefault="007F1554" w:rsidP="00D721AB">
            <w:pPr>
              <w:rPr>
                <w:sz w:val="16"/>
                <w:szCs w:val="16"/>
              </w:rPr>
            </w:pPr>
          </w:p>
        </w:tc>
        <w:tc>
          <w:tcPr>
            <w:tcW w:w="2520" w:type="dxa"/>
            <w:tcBorders>
              <w:top w:val="nil"/>
              <w:left w:val="nil"/>
              <w:bottom w:val="single" w:sz="4" w:space="0" w:color="auto"/>
              <w:right w:val="single" w:sz="4" w:space="0" w:color="auto"/>
            </w:tcBorders>
            <w:vAlign w:val="center"/>
          </w:tcPr>
          <w:p w:rsidR="007F1554" w:rsidRPr="0020576C" w:rsidRDefault="007F1554" w:rsidP="00D721AB">
            <w:pPr>
              <w:rPr>
                <w:sz w:val="16"/>
                <w:szCs w:val="16"/>
              </w:rPr>
            </w:pPr>
            <w:r w:rsidRPr="0020576C">
              <w:rPr>
                <w:sz w:val="16"/>
                <w:szCs w:val="16"/>
              </w:rPr>
              <w:t>сумма налога, исчисленного к уплате (ф.5-НИО строка 020)</w:t>
            </w:r>
          </w:p>
        </w:tc>
        <w:tc>
          <w:tcPr>
            <w:tcW w:w="900"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5621</w:t>
            </w:r>
          </w:p>
        </w:tc>
        <w:tc>
          <w:tcPr>
            <w:tcW w:w="900"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6344</w:t>
            </w:r>
          </w:p>
        </w:tc>
        <w:tc>
          <w:tcPr>
            <w:tcW w:w="786"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8645</w:t>
            </w:r>
          </w:p>
        </w:tc>
        <w:tc>
          <w:tcPr>
            <w:tcW w:w="856"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5534</w:t>
            </w:r>
          </w:p>
        </w:tc>
        <w:tc>
          <w:tcPr>
            <w:tcW w:w="823"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11059</w:t>
            </w:r>
          </w:p>
        </w:tc>
        <w:tc>
          <w:tcPr>
            <w:tcW w:w="658"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199,8</w:t>
            </w:r>
          </w:p>
        </w:tc>
        <w:tc>
          <w:tcPr>
            <w:tcW w:w="646"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196,7</w:t>
            </w:r>
          </w:p>
        </w:tc>
      </w:tr>
      <w:tr w:rsidR="007F1554" w:rsidRPr="0020576C" w:rsidTr="00D721AB">
        <w:trPr>
          <w:trHeight w:val="451"/>
        </w:trPr>
        <w:tc>
          <w:tcPr>
            <w:tcW w:w="1275" w:type="dxa"/>
            <w:vMerge/>
            <w:tcBorders>
              <w:top w:val="single" w:sz="4" w:space="0" w:color="auto"/>
              <w:left w:val="single" w:sz="4" w:space="0" w:color="auto"/>
              <w:bottom w:val="single" w:sz="4" w:space="0" w:color="000000"/>
              <w:right w:val="single" w:sz="4" w:space="0" w:color="auto"/>
            </w:tcBorders>
            <w:vAlign w:val="center"/>
          </w:tcPr>
          <w:p w:rsidR="007F1554" w:rsidRPr="0020576C" w:rsidRDefault="007F1554" w:rsidP="00D721AB">
            <w:pPr>
              <w:rPr>
                <w:sz w:val="16"/>
                <w:szCs w:val="16"/>
              </w:rPr>
            </w:pPr>
          </w:p>
        </w:tc>
        <w:tc>
          <w:tcPr>
            <w:tcW w:w="2520" w:type="dxa"/>
            <w:tcBorders>
              <w:top w:val="nil"/>
              <w:left w:val="nil"/>
              <w:bottom w:val="single" w:sz="4" w:space="0" w:color="auto"/>
              <w:right w:val="single" w:sz="4" w:space="0" w:color="auto"/>
            </w:tcBorders>
            <w:vAlign w:val="center"/>
          </w:tcPr>
          <w:p w:rsidR="007F1554" w:rsidRPr="0020576C" w:rsidRDefault="007F1554" w:rsidP="00D721AB">
            <w:pPr>
              <w:rPr>
                <w:sz w:val="16"/>
                <w:szCs w:val="16"/>
              </w:rPr>
            </w:pPr>
            <w:r w:rsidRPr="0020576C">
              <w:rPr>
                <w:sz w:val="16"/>
                <w:szCs w:val="16"/>
              </w:rPr>
              <w:t xml:space="preserve">налог </w:t>
            </w:r>
            <w:proofErr w:type="gramStart"/>
            <w:r w:rsidRPr="0020576C">
              <w:rPr>
                <w:sz w:val="16"/>
                <w:szCs w:val="16"/>
              </w:rPr>
              <w:t>в</w:t>
            </w:r>
            <w:proofErr w:type="gramEnd"/>
            <w:r w:rsidRPr="0020576C">
              <w:rPr>
                <w:sz w:val="16"/>
                <w:szCs w:val="16"/>
              </w:rPr>
              <w:t xml:space="preserve"> % к остаточной стоимости</w:t>
            </w:r>
          </w:p>
        </w:tc>
        <w:tc>
          <w:tcPr>
            <w:tcW w:w="900"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0,50</w:t>
            </w:r>
          </w:p>
        </w:tc>
        <w:tc>
          <w:tcPr>
            <w:tcW w:w="900"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0,44</w:t>
            </w:r>
          </w:p>
        </w:tc>
        <w:tc>
          <w:tcPr>
            <w:tcW w:w="786"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0,65</w:t>
            </w:r>
          </w:p>
        </w:tc>
        <w:tc>
          <w:tcPr>
            <w:tcW w:w="856"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0,36</w:t>
            </w:r>
          </w:p>
        </w:tc>
        <w:tc>
          <w:tcPr>
            <w:tcW w:w="823"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0,64</w:t>
            </w:r>
          </w:p>
        </w:tc>
        <w:tc>
          <w:tcPr>
            <w:tcW w:w="658"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176,1</w:t>
            </w:r>
          </w:p>
        </w:tc>
        <w:tc>
          <w:tcPr>
            <w:tcW w:w="646"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129,4</w:t>
            </w:r>
          </w:p>
        </w:tc>
      </w:tr>
      <w:tr w:rsidR="007F1554" w:rsidRPr="0020576C" w:rsidTr="00D721AB">
        <w:trPr>
          <w:trHeight w:val="406"/>
        </w:trPr>
        <w:tc>
          <w:tcPr>
            <w:tcW w:w="1275" w:type="dxa"/>
            <w:vMerge/>
            <w:tcBorders>
              <w:top w:val="single" w:sz="4" w:space="0" w:color="auto"/>
              <w:left w:val="single" w:sz="4" w:space="0" w:color="auto"/>
              <w:bottom w:val="single" w:sz="4" w:space="0" w:color="000000"/>
              <w:right w:val="single" w:sz="4" w:space="0" w:color="auto"/>
            </w:tcBorders>
            <w:vAlign w:val="center"/>
          </w:tcPr>
          <w:p w:rsidR="007F1554" w:rsidRPr="0020576C" w:rsidRDefault="007F1554" w:rsidP="00D721AB">
            <w:pPr>
              <w:rPr>
                <w:sz w:val="16"/>
                <w:szCs w:val="16"/>
              </w:rPr>
            </w:pPr>
          </w:p>
        </w:tc>
        <w:tc>
          <w:tcPr>
            <w:tcW w:w="2520" w:type="dxa"/>
            <w:tcBorders>
              <w:top w:val="nil"/>
              <w:left w:val="nil"/>
              <w:bottom w:val="single" w:sz="4" w:space="0" w:color="auto"/>
              <w:right w:val="single" w:sz="4" w:space="0" w:color="auto"/>
            </w:tcBorders>
            <w:vAlign w:val="center"/>
          </w:tcPr>
          <w:p w:rsidR="007F1554" w:rsidRPr="0020576C" w:rsidRDefault="007F1554" w:rsidP="00D721AB">
            <w:pPr>
              <w:rPr>
                <w:sz w:val="16"/>
                <w:szCs w:val="16"/>
              </w:rPr>
            </w:pPr>
            <w:r w:rsidRPr="0020576C">
              <w:rPr>
                <w:sz w:val="16"/>
                <w:szCs w:val="16"/>
              </w:rPr>
              <w:t xml:space="preserve">налог </w:t>
            </w:r>
            <w:proofErr w:type="gramStart"/>
            <w:r w:rsidRPr="0020576C">
              <w:rPr>
                <w:sz w:val="16"/>
                <w:szCs w:val="16"/>
              </w:rPr>
              <w:t>в</w:t>
            </w:r>
            <w:proofErr w:type="gramEnd"/>
            <w:r w:rsidRPr="0020576C">
              <w:rPr>
                <w:sz w:val="16"/>
                <w:szCs w:val="16"/>
              </w:rPr>
              <w:t xml:space="preserve"> % к среднегодовой стоимости</w:t>
            </w:r>
          </w:p>
        </w:tc>
        <w:tc>
          <w:tcPr>
            <w:tcW w:w="900"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0,53</w:t>
            </w:r>
          </w:p>
        </w:tc>
        <w:tc>
          <w:tcPr>
            <w:tcW w:w="900"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0,52</w:t>
            </w:r>
          </w:p>
        </w:tc>
        <w:tc>
          <w:tcPr>
            <w:tcW w:w="786"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0,61</w:t>
            </w:r>
          </w:p>
        </w:tc>
        <w:tc>
          <w:tcPr>
            <w:tcW w:w="856"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0,42</w:t>
            </w:r>
          </w:p>
        </w:tc>
        <w:tc>
          <w:tcPr>
            <w:tcW w:w="823"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0,68</w:t>
            </w:r>
          </w:p>
        </w:tc>
        <w:tc>
          <w:tcPr>
            <w:tcW w:w="658"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161,7</w:t>
            </w:r>
          </w:p>
        </w:tc>
        <w:tc>
          <w:tcPr>
            <w:tcW w:w="646"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127,3</w:t>
            </w:r>
          </w:p>
        </w:tc>
      </w:tr>
      <w:tr w:rsidR="007F1554" w:rsidRPr="0020576C" w:rsidTr="00D721AB">
        <w:trPr>
          <w:trHeight w:val="519"/>
        </w:trPr>
        <w:tc>
          <w:tcPr>
            <w:tcW w:w="1275" w:type="dxa"/>
            <w:vMerge w:val="restart"/>
            <w:tcBorders>
              <w:top w:val="nil"/>
              <w:left w:val="single" w:sz="4" w:space="0" w:color="auto"/>
              <w:bottom w:val="single" w:sz="4" w:space="0" w:color="000000"/>
              <w:right w:val="single" w:sz="4" w:space="0" w:color="auto"/>
            </w:tcBorders>
            <w:vAlign w:val="center"/>
          </w:tcPr>
          <w:p w:rsidR="007F1554" w:rsidRPr="0020576C" w:rsidRDefault="007F1554" w:rsidP="00D721AB">
            <w:pPr>
              <w:ind w:left="-93" w:right="-108"/>
              <w:jc w:val="center"/>
              <w:rPr>
                <w:sz w:val="16"/>
                <w:szCs w:val="16"/>
              </w:rPr>
            </w:pPr>
            <w:r w:rsidRPr="0020576C">
              <w:rPr>
                <w:sz w:val="16"/>
                <w:szCs w:val="16"/>
              </w:rPr>
              <w:t>Упрошенная система налогообложения</w:t>
            </w:r>
          </w:p>
        </w:tc>
        <w:tc>
          <w:tcPr>
            <w:tcW w:w="2520" w:type="dxa"/>
            <w:vAlign w:val="bottom"/>
          </w:tcPr>
          <w:p w:rsidR="007F1554" w:rsidRPr="0020576C" w:rsidRDefault="007F1554" w:rsidP="00D721AB">
            <w:pPr>
              <w:rPr>
                <w:sz w:val="16"/>
                <w:szCs w:val="16"/>
              </w:rPr>
            </w:pPr>
            <w:r w:rsidRPr="0020576C">
              <w:rPr>
                <w:sz w:val="16"/>
                <w:szCs w:val="16"/>
              </w:rPr>
              <w:t>Налоговая база (ф.5 – УСН, стр. 1100+1200)</w:t>
            </w:r>
          </w:p>
        </w:tc>
        <w:tc>
          <w:tcPr>
            <w:tcW w:w="900" w:type="dxa"/>
            <w:tcBorders>
              <w:top w:val="nil"/>
              <w:left w:val="single" w:sz="4" w:space="0" w:color="auto"/>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229885</w:t>
            </w:r>
          </w:p>
        </w:tc>
        <w:tc>
          <w:tcPr>
            <w:tcW w:w="900"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260742</w:t>
            </w:r>
          </w:p>
        </w:tc>
        <w:tc>
          <w:tcPr>
            <w:tcW w:w="786"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219898</w:t>
            </w:r>
          </w:p>
        </w:tc>
        <w:tc>
          <w:tcPr>
            <w:tcW w:w="856"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262346</w:t>
            </w:r>
          </w:p>
        </w:tc>
        <w:tc>
          <w:tcPr>
            <w:tcW w:w="823"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242525</w:t>
            </w:r>
          </w:p>
        </w:tc>
        <w:tc>
          <w:tcPr>
            <w:tcW w:w="658"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92,4</w:t>
            </w:r>
          </w:p>
        </w:tc>
        <w:tc>
          <w:tcPr>
            <w:tcW w:w="646"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105,5</w:t>
            </w:r>
          </w:p>
        </w:tc>
      </w:tr>
      <w:tr w:rsidR="007F1554" w:rsidRPr="0020576C" w:rsidTr="00D721AB">
        <w:trPr>
          <w:trHeight w:val="519"/>
        </w:trPr>
        <w:tc>
          <w:tcPr>
            <w:tcW w:w="1275" w:type="dxa"/>
            <w:vMerge/>
            <w:tcBorders>
              <w:top w:val="nil"/>
              <w:left w:val="single" w:sz="4" w:space="0" w:color="auto"/>
              <w:bottom w:val="single" w:sz="4" w:space="0" w:color="000000"/>
              <w:right w:val="single" w:sz="4" w:space="0" w:color="auto"/>
            </w:tcBorders>
            <w:vAlign w:val="center"/>
          </w:tcPr>
          <w:p w:rsidR="007F1554" w:rsidRPr="0020576C" w:rsidRDefault="007F1554" w:rsidP="00D721AB">
            <w:pPr>
              <w:rPr>
                <w:sz w:val="16"/>
                <w:szCs w:val="16"/>
              </w:rPr>
            </w:pPr>
          </w:p>
        </w:tc>
        <w:tc>
          <w:tcPr>
            <w:tcW w:w="2520" w:type="dxa"/>
            <w:tcBorders>
              <w:top w:val="single" w:sz="4" w:space="0" w:color="auto"/>
              <w:left w:val="nil"/>
              <w:bottom w:val="single" w:sz="4" w:space="0" w:color="auto"/>
              <w:right w:val="single" w:sz="4" w:space="0" w:color="auto"/>
            </w:tcBorders>
            <w:vAlign w:val="bottom"/>
          </w:tcPr>
          <w:p w:rsidR="007F1554" w:rsidRPr="0020576C" w:rsidRDefault="007F1554" w:rsidP="00D721AB">
            <w:pPr>
              <w:rPr>
                <w:sz w:val="16"/>
                <w:szCs w:val="16"/>
              </w:rPr>
            </w:pPr>
            <w:r w:rsidRPr="0020576C">
              <w:rPr>
                <w:sz w:val="16"/>
                <w:szCs w:val="16"/>
              </w:rPr>
              <w:t>сумма налога, подлежащая  уплате (ф.5-УСН, стр. 1600)</w:t>
            </w:r>
          </w:p>
        </w:tc>
        <w:tc>
          <w:tcPr>
            <w:tcW w:w="900"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4959</w:t>
            </w:r>
          </w:p>
        </w:tc>
        <w:tc>
          <w:tcPr>
            <w:tcW w:w="900"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5332</w:t>
            </w:r>
          </w:p>
        </w:tc>
        <w:tc>
          <w:tcPr>
            <w:tcW w:w="786"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7231</w:t>
            </w:r>
          </w:p>
        </w:tc>
        <w:tc>
          <w:tcPr>
            <w:tcW w:w="856"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14903</w:t>
            </w:r>
          </w:p>
        </w:tc>
        <w:tc>
          <w:tcPr>
            <w:tcW w:w="823"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10840</w:t>
            </w:r>
          </w:p>
        </w:tc>
        <w:tc>
          <w:tcPr>
            <w:tcW w:w="658"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72,7</w:t>
            </w:r>
          </w:p>
        </w:tc>
        <w:tc>
          <w:tcPr>
            <w:tcW w:w="646"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218,6</w:t>
            </w:r>
          </w:p>
        </w:tc>
      </w:tr>
      <w:tr w:rsidR="007F1554" w:rsidRPr="0020576C" w:rsidTr="00D721AB">
        <w:trPr>
          <w:trHeight w:val="279"/>
        </w:trPr>
        <w:tc>
          <w:tcPr>
            <w:tcW w:w="1275" w:type="dxa"/>
            <w:tcBorders>
              <w:top w:val="nil"/>
              <w:left w:val="single" w:sz="4" w:space="0" w:color="auto"/>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lastRenderedPageBreak/>
              <w:t> </w:t>
            </w:r>
          </w:p>
        </w:tc>
        <w:tc>
          <w:tcPr>
            <w:tcW w:w="2520" w:type="dxa"/>
            <w:tcBorders>
              <w:top w:val="nil"/>
              <w:left w:val="nil"/>
              <w:bottom w:val="single" w:sz="4" w:space="0" w:color="auto"/>
              <w:right w:val="single" w:sz="4" w:space="0" w:color="auto"/>
            </w:tcBorders>
            <w:vAlign w:val="bottom"/>
          </w:tcPr>
          <w:p w:rsidR="007F1554" w:rsidRPr="0020576C" w:rsidRDefault="007F1554" w:rsidP="00D721AB">
            <w:pPr>
              <w:rPr>
                <w:sz w:val="16"/>
                <w:szCs w:val="16"/>
              </w:rPr>
            </w:pPr>
            <w:r w:rsidRPr="0020576C">
              <w:rPr>
                <w:sz w:val="16"/>
                <w:szCs w:val="16"/>
              </w:rPr>
              <w:t xml:space="preserve">налог </w:t>
            </w:r>
            <w:proofErr w:type="gramStart"/>
            <w:r w:rsidRPr="0020576C">
              <w:rPr>
                <w:sz w:val="16"/>
                <w:szCs w:val="16"/>
              </w:rPr>
              <w:t>в</w:t>
            </w:r>
            <w:proofErr w:type="gramEnd"/>
            <w:r w:rsidRPr="0020576C">
              <w:rPr>
                <w:sz w:val="16"/>
                <w:szCs w:val="16"/>
              </w:rPr>
              <w:t xml:space="preserve"> % к налоговой базе</w:t>
            </w:r>
          </w:p>
        </w:tc>
        <w:tc>
          <w:tcPr>
            <w:tcW w:w="900"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2,16</w:t>
            </w:r>
          </w:p>
        </w:tc>
        <w:tc>
          <w:tcPr>
            <w:tcW w:w="900"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2,04</w:t>
            </w:r>
          </w:p>
        </w:tc>
        <w:tc>
          <w:tcPr>
            <w:tcW w:w="786"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3,29</w:t>
            </w:r>
          </w:p>
        </w:tc>
        <w:tc>
          <w:tcPr>
            <w:tcW w:w="856"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5,68</w:t>
            </w:r>
          </w:p>
        </w:tc>
        <w:tc>
          <w:tcPr>
            <w:tcW w:w="823"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4,47</w:t>
            </w:r>
          </w:p>
        </w:tc>
        <w:tc>
          <w:tcPr>
            <w:tcW w:w="658"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78,7</w:t>
            </w:r>
          </w:p>
        </w:tc>
        <w:tc>
          <w:tcPr>
            <w:tcW w:w="646"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207,2</w:t>
            </w:r>
          </w:p>
        </w:tc>
      </w:tr>
    </w:tbl>
    <w:p w:rsidR="007F1554" w:rsidRPr="0020576C" w:rsidRDefault="007F1554" w:rsidP="007F1554">
      <w:pPr>
        <w:ind w:firstLine="540"/>
        <w:jc w:val="both"/>
        <w:rPr>
          <w:sz w:val="16"/>
          <w:szCs w:val="16"/>
        </w:rPr>
      </w:pPr>
    </w:p>
    <w:p w:rsidR="007F1554" w:rsidRPr="0020576C" w:rsidRDefault="007F1554" w:rsidP="007F1554">
      <w:pPr>
        <w:spacing w:line="360" w:lineRule="auto"/>
        <w:ind w:firstLine="720"/>
        <w:jc w:val="both"/>
        <w:rPr>
          <w:sz w:val="16"/>
          <w:szCs w:val="16"/>
        </w:rPr>
      </w:pPr>
      <w:r w:rsidRPr="0020576C">
        <w:rPr>
          <w:sz w:val="16"/>
          <w:szCs w:val="16"/>
        </w:rPr>
        <w:t xml:space="preserve">Основными налогами, играющими существенную роль в наполнении консолидированного бюджета муниципального образования, являются налог на доходы физических лиц, земельный налог, налог на имущество физических лиц, налог на имущество организаций, налог, взимаемый в связи с применением упрощенной системы налогообложения. Анализируя налоговый потенциал Орловского района, можно сделать вывод, что к 2013 году рост наблюдается практически по всем доходным источникам. Если сравнивать 2016 и 2017 годы, наблюдается снижение по налогу, уплачиваемому в связи с применением упрощенной системы налогообложения. Это связано с тем, что на территории Орловского района перестали функционировать некоторые предприятия в связи с банкротством. С 2016 года налог на имущество физических лиц рассчитывается </w:t>
      </w:r>
      <w:proofErr w:type="gramStart"/>
      <w:r w:rsidRPr="0020576C">
        <w:rPr>
          <w:sz w:val="16"/>
          <w:szCs w:val="16"/>
        </w:rPr>
        <w:t>исходя из кадастровой стоимости объектов имущества и на переходный период применяется</w:t>
      </w:r>
      <w:proofErr w:type="gramEnd"/>
      <w:r w:rsidRPr="0020576C">
        <w:rPr>
          <w:sz w:val="16"/>
          <w:szCs w:val="16"/>
        </w:rPr>
        <w:t xml:space="preserve"> понижающий коэффициент,  на перспективу по  данному доходному источнику планируется рост налогового потенциала. Состояние  бюджета муниципального образования  выглядит следующим образом:</w:t>
      </w:r>
    </w:p>
    <w:p w:rsidR="007F1554" w:rsidRPr="0020576C" w:rsidRDefault="007F1554" w:rsidP="007F1554">
      <w:pPr>
        <w:pStyle w:val="ConsNormal"/>
        <w:widowControl/>
        <w:spacing w:line="360" w:lineRule="auto"/>
        <w:ind w:right="0" w:firstLine="0"/>
        <w:jc w:val="right"/>
        <w:rPr>
          <w:rFonts w:ascii="Times New Roman" w:hAnsi="Times New Roman" w:cs="Times New Roman"/>
          <w:sz w:val="16"/>
          <w:szCs w:val="16"/>
        </w:rPr>
      </w:pPr>
      <w:r w:rsidRPr="0020576C">
        <w:rPr>
          <w:rFonts w:ascii="Times New Roman" w:hAnsi="Times New Roman" w:cs="Times New Roman"/>
          <w:sz w:val="16"/>
          <w:szCs w:val="16"/>
        </w:rPr>
        <w:t>Таблица 28</w:t>
      </w:r>
    </w:p>
    <w:p w:rsidR="007F1554" w:rsidRPr="0020576C" w:rsidRDefault="007F1554" w:rsidP="007F1554">
      <w:pPr>
        <w:pStyle w:val="ConsNormal"/>
        <w:widowControl/>
        <w:ind w:right="0" w:firstLine="0"/>
        <w:jc w:val="center"/>
        <w:rPr>
          <w:rFonts w:ascii="Times New Roman" w:hAnsi="Times New Roman" w:cs="Times New Roman"/>
          <w:sz w:val="16"/>
          <w:szCs w:val="16"/>
        </w:rPr>
      </w:pPr>
      <w:r w:rsidRPr="0020576C">
        <w:rPr>
          <w:rFonts w:ascii="Times New Roman" w:hAnsi="Times New Roman" w:cs="Times New Roman"/>
          <w:sz w:val="16"/>
          <w:szCs w:val="16"/>
        </w:rPr>
        <w:t>Динамика основных показателей консолидированного бюджета</w:t>
      </w:r>
    </w:p>
    <w:p w:rsidR="007F1554" w:rsidRPr="0020576C" w:rsidRDefault="007F1554" w:rsidP="007F1554">
      <w:pPr>
        <w:pStyle w:val="ConsNormal"/>
        <w:widowControl/>
        <w:spacing w:after="120"/>
        <w:ind w:right="0" w:firstLine="0"/>
        <w:jc w:val="center"/>
        <w:rPr>
          <w:rFonts w:ascii="Times New Roman" w:hAnsi="Times New Roman" w:cs="Times New Roman"/>
          <w:sz w:val="16"/>
          <w:szCs w:val="16"/>
        </w:rPr>
      </w:pPr>
      <w:r w:rsidRPr="0020576C">
        <w:rPr>
          <w:rFonts w:ascii="Times New Roman" w:hAnsi="Times New Roman" w:cs="Times New Roman"/>
          <w:sz w:val="16"/>
          <w:szCs w:val="16"/>
        </w:rPr>
        <w:t>Орловского района</w:t>
      </w:r>
    </w:p>
    <w:tbl>
      <w:tblPr>
        <w:tblW w:w="9375" w:type="dxa"/>
        <w:tblInd w:w="93" w:type="dxa"/>
        <w:tblLayout w:type="fixed"/>
        <w:tblLook w:val="0000" w:firstRow="0" w:lastRow="0" w:firstColumn="0" w:lastColumn="0" w:noHBand="0" w:noVBand="0"/>
      </w:tblPr>
      <w:tblGrid>
        <w:gridCol w:w="1455"/>
        <w:gridCol w:w="720"/>
        <w:gridCol w:w="720"/>
        <w:gridCol w:w="720"/>
        <w:gridCol w:w="720"/>
        <w:gridCol w:w="720"/>
        <w:gridCol w:w="720"/>
        <w:gridCol w:w="720"/>
        <w:gridCol w:w="720"/>
        <w:gridCol w:w="720"/>
        <w:gridCol w:w="720"/>
        <w:gridCol w:w="720"/>
      </w:tblGrid>
      <w:tr w:rsidR="007F1554" w:rsidRPr="0020576C" w:rsidTr="00D721AB">
        <w:trPr>
          <w:trHeight w:val="545"/>
        </w:trPr>
        <w:tc>
          <w:tcPr>
            <w:tcW w:w="1455" w:type="dxa"/>
            <w:tcBorders>
              <w:top w:val="single" w:sz="4" w:space="0" w:color="auto"/>
              <w:left w:val="single" w:sz="4" w:space="0" w:color="auto"/>
              <w:bottom w:val="single" w:sz="4" w:space="0" w:color="auto"/>
              <w:right w:val="single" w:sz="4" w:space="0" w:color="auto"/>
            </w:tcBorders>
          </w:tcPr>
          <w:p w:rsidR="007F1554" w:rsidRPr="0020576C" w:rsidRDefault="007F1554" w:rsidP="00D721AB">
            <w:pPr>
              <w:jc w:val="center"/>
              <w:rPr>
                <w:b/>
                <w:bCs/>
                <w:sz w:val="16"/>
                <w:szCs w:val="16"/>
              </w:rPr>
            </w:pPr>
            <w:r w:rsidRPr="0020576C">
              <w:rPr>
                <w:b/>
                <w:bCs/>
                <w:sz w:val="16"/>
                <w:szCs w:val="16"/>
              </w:rPr>
              <w:t>Показатели</w:t>
            </w:r>
          </w:p>
        </w:tc>
        <w:tc>
          <w:tcPr>
            <w:tcW w:w="720" w:type="dxa"/>
            <w:tcBorders>
              <w:top w:val="single" w:sz="4" w:space="0" w:color="auto"/>
              <w:left w:val="nil"/>
              <w:bottom w:val="single" w:sz="4" w:space="0" w:color="auto"/>
              <w:right w:val="single" w:sz="4" w:space="0" w:color="auto"/>
            </w:tcBorders>
          </w:tcPr>
          <w:p w:rsidR="007F1554" w:rsidRPr="0020576C" w:rsidRDefault="007F1554" w:rsidP="00D721AB">
            <w:pPr>
              <w:ind w:left="-83" w:right="-108"/>
              <w:jc w:val="center"/>
              <w:rPr>
                <w:b/>
                <w:bCs/>
                <w:sz w:val="16"/>
                <w:szCs w:val="16"/>
              </w:rPr>
            </w:pPr>
            <w:r w:rsidRPr="0020576C">
              <w:rPr>
                <w:b/>
                <w:bCs/>
                <w:sz w:val="16"/>
                <w:szCs w:val="16"/>
              </w:rPr>
              <w:t xml:space="preserve">Единица  </w:t>
            </w:r>
            <w:proofErr w:type="spellStart"/>
            <w:r w:rsidRPr="0020576C">
              <w:rPr>
                <w:b/>
                <w:bCs/>
                <w:sz w:val="16"/>
                <w:szCs w:val="16"/>
              </w:rPr>
              <w:t>измер</w:t>
            </w:r>
            <w:proofErr w:type="spellEnd"/>
          </w:p>
        </w:tc>
        <w:tc>
          <w:tcPr>
            <w:tcW w:w="720" w:type="dxa"/>
            <w:tcBorders>
              <w:top w:val="single" w:sz="4" w:space="0" w:color="auto"/>
              <w:left w:val="nil"/>
              <w:bottom w:val="single" w:sz="4" w:space="0" w:color="auto"/>
              <w:right w:val="single" w:sz="4" w:space="0" w:color="auto"/>
            </w:tcBorders>
          </w:tcPr>
          <w:p w:rsidR="007F1554" w:rsidRPr="0020576C" w:rsidRDefault="007F1554" w:rsidP="00D721AB">
            <w:pPr>
              <w:jc w:val="center"/>
              <w:rPr>
                <w:b/>
                <w:bCs/>
                <w:sz w:val="16"/>
                <w:szCs w:val="16"/>
              </w:rPr>
            </w:pPr>
            <w:r w:rsidRPr="0020576C">
              <w:rPr>
                <w:b/>
                <w:bCs/>
                <w:sz w:val="16"/>
                <w:szCs w:val="16"/>
              </w:rPr>
              <w:t>2013 год</w:t>
            </w:r>
          </w:p>
        </w:tc>
        <w:tc>
          <w:tcPr>
            <w:tcW w:w="720" w:type="dxa"/>
            <w:tcBorders>
              <w:top w:val="single" w:sz="4" w:space="0" w:color="auto"/>
              <w:left w:val="nil"/>
              <w:bottom w:val="single" w:sz="4" w:space="0" w:color="auto"/>
              <w:right w:val="single" w:sz="4" w:space="0" w:color="auto"/>
            </w:tcBorders>
          </w:tcPr>
          <w:p w:rsidR="007F1554" w:rsidRPr="0020576C" w:rsidRDefault="007F1554" w:rsidP="00D721AB">
            <w:pPr>
              <w:jc w:val="center"/>
              <w:rPr>
                <w:b/>
                <w:bCs/>
                <w:sz w:val="16"/>
                <w:szCs w:val="16"/>
              </w:rPr>
            </w:pPr>
            <w:r w:rsidRPr="0020576C">
              <w:rPr>
                <w:b/>
                <w:bCs/>
                <w:sz w:val="16"/>
                <w:szCs w:val="16"/>
              </w:rPr>
              <w:t>уд</w:t>
            </w:r>
            <w:proofErr w:type="gramStart"/>
            <w:r w:rsidRPr="0020576C">
              <w:rPr>
                <w:b/>
                <w:bCs/>
                <w:sz w:val="16"/>
                <w:szCs w:val="16"/>
              </w:rPr>
              <w:t>.</w:t>
            </w:r>
            <w:proofErr w:type="gramEnd"/>
            <w:r w:rsidRPr="0020576C">
              <w:rPr>
                <w:b/>
                <w:bCs/>
                <w:sz w:val="16"/>
                <w:szCs w:val="16"/>
              </w:rPr>
              <w:t xml:space="preserve"> </w:t>
            </w:r>
            <w:proofErr w:type="gramStart"/>
            <w:r w:rsidRPr="0020576C">
              <w:rPr>
                <w:b/>
                <w:bCs/>
                <w:sz w:val="16"/>
                <w:szCs w:val="16"/>
              </w:rPr>
              <w:t>в</w:t>
            </w:r>
            <w:proofErr w:type="gramEnd"/>
            <w:r w:rsidRPr="0020576C">
              <w:rPr>
                <w:b/>
                <w:bCs/>
                <w:sz w:val="16"/>
                <w:szCs w:val="16"/>
              </w:rPr>
              <w:t>ес%</w:t>
            </w:r>
          </w:p>
        </w:tc>
        <w:tc>
          <w:tcPr>
            <w:tcW w:w="720" w:type="dxa"/>
            <w:tcBorders>
              <w:top w:val="single" w:sz="4" w:space="0" w:color="auto"/>
              <w:left w:val="nil"/>
              <w:bottom w:val="single" w:sz="4" w:space="0" w:color="auto"/>
              <w:right w:val="single" w:sz="4" w:space="0" w:color="auto"/>
            </w:tcBorders>
          </w:tcPr>
          <w:p w:rsidR="007F1554" w:rsidRPr="0020576C" w:rsidRDefault="007F1554" w:rsidP="00D721AB">
            <w:pPr>
              <w:jc w:val="center"/>
              <w:rPr>
                <w:b/>
                <w:bCs/>
                <w:sz w:val="16"/>
                <w:szCs w:val="16"/>
              </w:rPr>
            </w:pPr>
            <w:r w:rsidRPr="0020576C">
              <w:rPr>
                <w:b/>
                <w:bCs/>
                <w:sz w:val="16"/>
                <w:szCs w:val="16"/>
              </w:rPr>
              <w:t>2014 год</w:t>
            </w:r>
          </w:p>
        </w:tc>
        <w:tc>
          <w:tcPr>
            <w:tcW w:w="720" w:type="dxa"/>
            <w:tcBorders>
              <w:top w:val="single" w:sz="4" w:space="0" w:color="auto"/>
              <w:left w:val="nil"/>
              <w:bottom w:val="single" w:sz="4" w:space="0" w:color="auto"/>
              <w:right w:val="single" w:sz="4" w:space="0" w:color="auto"/>
            </w:tcBorders>
          </w:tcPr>
          <w:p w:rsidR="007F1554" w:rsidRPr="0020576C" w:rsidRDefault="007F1554" w:rsidP="00D721AB">
            <w:pPr>
              <w:jc w:val="center"/>
              <w:rPr>
                <w:b/>
                <w:bCs/>
                <w:sz w:val="16"/>
                <w:szCs w:val="16"/>
              </w:rPr>
            </w:pPr>
            <w:r w:rsidRPr="0020576C">
              <w:rPr>
                <w:b/>
                <w:bCs/>
                <w:sz w:val="16"/>
                <w:szCs w:val="16"/>
              </w:rPr>
              <w:t>Уд</w:t>
            </w:r>
            <w:proofErr w:type="gramStart"/>
            <w:r w:rsidRPr="0020576C">
              <w:rPr>
                <w:b/>
                <w:bCs/>
                <w:sz w:val="16"/>
                <w:szCs w:val="16"/>
              </w:rPr>
              <w:t>.</w:t>
            </w:r>
            <w:proofErr w:type="gramEnd"/>
            <w:r w:rsidRPr="0020576C">
              <w:rPr>
                <w:b/>
                <w:bCs/>
                <w:sz w:val="16"/>
                <w:szCs w:val="16"/>
              </w:rPr>
              <w:t xml:space="preserve"> </w:t>
            </w:r>
            <w:proofErr w:type="gramStart"/>
            <w:r w:rsidRPr="0020576C">
              <w:rPr>
                <w:b/>
                <w:bCs/>
                <w:sz w:val="16"/>
                <w:szCs w:val="16"/>
              </w:rPr>
              <w:t>в</w:t>
            </w:r>
            <w:proofErr w:type="gramEnd"/>
            <w:r w:rsidRPr="0020576C">
              <w:rPr>
                <w:b/>
                <w:bCs/>
                <w:sz w:val="16"/>
                <w:szCs w:val="16"/>
              </w:rPr>
              <w:t>ес %</w:t>
            </w:r>
          </w:p>
        </w:tc>
        <w:tc>
          <w:tcPr>
            <w:tcW w:w="720" w:type="dxa"/>
            <w:tcBorders>
              <w:top w:val="single" w:sz="4" w:space="0" w:color="auto"/>
              <w:left w:val="nil"/>
              <w:bottom w:val="single" w:sz="4" w:space="0" w:color="auto"/>
              <w:right w:val="single" w:sz="4" w:space="0" w:color="auto"/>
            </w:tcBorders>
          </w:tcPr>
          <w:p w:rsidR="007F1554" w:rsidRPr="0020576C" w:rsidRDefault="007F1554" w:rsidP="00D721AB">
            <w:pPr>
              <w:jc w:val="center"/>
              <w:rPr>
                <w:b/>
                <w:bCs/>
                <w:sz w:val="16"/>
                <w:szCs w:val="16"/>
              </w:rPr>
            </w:pPr>
            <w:r w:rsidRPr="0020576C">
              <w:rPr>
                <w:b/>
                <w:bCs/>
                <w:sz w:val="16"/>
                <w:szCs w:val="16"/>
              </w:rPr>
              <w:t>2015 год</w:t>
            </w:r>
          </w:p>
        </w:tc>
        <w:tc>
          <w:tcPr>
            <w:tcW w:w="720" w:type="dxa"/>
            <w:tcBorders>
              <w:top w:val="single" w:sz="4" w:space="0" w:color="auto"/>
              <w:left w:val="nil"/>
              <w:bottom w:val="single" w:sz="4" w:space="0" w:color="auto"/>
              <w:right w:val="single" w:sz="4" w:space="0" w:color="auto"/>
            </w:tcBorders>
          </w:tcPr>
          <w:p w:rsidR="007F1554" w:rsidRPr="0020576C" w:rsidRDefault="007F1554" w:rsidP="00D721AB">
            <w:pPr>
              <w:jc w:val="center"/>
              <w:rPr>
                <w:b/>
                <w:bCs/>
                <w:sz w:val="16"/>
                <w:szCs w:val="16"/>
              </w:rPr>
            </w:pPr>
            <w:r w:rsidRPr="0020576C">
              <w:rPr>
                <w:b/>
                <w:bCs/>
                <w:sz w:val="16"/>
                <w:szCs w:val="16"/>
              </w:rPr>
              <w:t>Уд</w:t>
            </w:r>
            <w:proofErr w:type="gramStart"/>
            <w:r w:rsidRPr="0020576C">
              <w:rPr>
                <w:b/>
                <w:bCs/>
                <w:sz w:val="16"/>
                <w:szCs w:val="16"/>
              </w:rPr>
              <w:t>.</w:t>
            </w:r>
            <w:proofErr w:type="gramEnd"/>
            <w:r w:rsidRPr="0020576C">
              <w:rPr>
                <w:b/>
                <w:bCs/>
                <w:sz w:val="16"/>
                <w:szCs w:val="16"/>
              </w:rPr>
              <w:t xml:space="preserve"> </w:t>
            </w:r>
            <w:proofErr w:type="gramStart"/>
            <w:r w:rsidRPr="0020576C">
              <w:rPr>
                <w:b/>
                <w:bCs/>
                <w:sz w:val="16"/>
                <w:szCs w:val="16"/>
              </w:rPr>
              <w:t>в</w:t>
            </w:r>
            <w:proofErr w:type="gramEnd"/>
            <w:r w:rsidRPr="0020576C">
              <w:rPr>
                <w:b/>
                <w:bCs/>
                <w:sz w:val="16"/>
                <w:szCs w:val="16"/>
              </w:rPr>
              <w:t>ес%</w:t>
            </w:r>
          </w:p>
        </w:tc>
        <w:tc>
          <w:tcPr>
            <w:tcW w:w="720" w:type="dxa"/>
            <w:tcBorders>
              <w:top w:val="single" w:sz="4" w:space="0" w:color="auto"/>
              <w:left w:val="nil"/>
              <w:bottom w:val="single" w:sz="4" w:space="0" w:color="auto"/>
              <w:right w:val="single" w:sz="4" w:space="0" w:color="auto"/>
            </w:tcBorders>
          </w:tcPr>
          <w:p w:rsidR="007F1554" w:rsidRPr="0020576C" w:rsidRDefault="007F1554" w:rsidP="00D721AB">
            <w:pPr>
              <w:jc w:val="center"/>
              <w:rPr>
                <w:b/>
                <w:bCs/>
                <w:sz w:val="16"/>
                <w:szCs w:val="16"/>
              </w:rPr>
            </w:pPr>
            <w:r w:rsidRPr="0020576C">
              <w:rPr>
                <w:b/>
                <w:bCs/>
                <w:sz w:val="16"/>
                <w:szCs w:val="16"/>
              </w:rPr>
              <w:t>2016 год</w:t>
            </w:r>
          </w:p>
        </w:tc>
        <w:tc>
          <w:tcPr>
            <w:tcW w:w="720" w:type="dxa"/>
            <w:tcBorders>
              <w:top w:val="single" w:sz="4" w:space="0" w:color="auto"/>
              <w:left w:val="nil"/>
              <w:bottom w:val="single" w:sz="4" w:space="0" w:color="auto"/>
              <w:right w:val="single" w:sz="4" w:space="0" w:color="auto"/>
            </w:tcBorders>
          </w:tcPr>
          <w:p w:rsidR="007F1554" w:rsidRPr="0020576C" w:rsidRDefault="007F1554" w:rsidP="00D721AB">
            <w:pPr>
              <w:jc w:val="center"/>
              <w:rPr>
                <w:b/>
                <w:bCs/>
                <w:sz w:val="16"/>
                <w:szCs w:val="16"/>
              </w:rPr>
            </w:pPr>
            <w:r w:rsidRPr="0020576C">
              <w:rPr>
                <w:b/>
                <w:bCs/>
                <w:sz w:val="16"/>
                <w:szCs w:val="16"/>
              </w:rPr>
              <w:t>Уд</w:t>
            </w:r>
            <w:proofErr w:type="gramStart"/>
            <w:r w:rsidRPr="0020576C">
              <w:rPr>
                <w:b/>
                <w:bCs/>
                <w:sz w:val="16"/>
                <w:szCs w:val="16"/>
              </w:rPr>
              <w:t>.</w:t>
            </w:r>
            <w:proofErr w:type="gramEnd"/>
            <w:r w:rsidRPr="0020576C">
              <w:rPr>
                <w:b/>
                <w:bCs/>
                <w:sz w:val="16"/>
                <w:szCs w:val="16"/>
              </w:rPr>
              <w:t xml:space="preserve"> </w:t>
            </w:r>
            <w:proofErr w:type="gramStart"/>
            <w:r w:rsidRPr="0020576C">
              <w:rPr>
                <w:b/>
                <w:bCs/>
                <w:sz w:val="16"/>
                <w:szCs w:val="16"/>
              </w:rPr>
              <w:t>в</w:t>
            </w:r>
            <w:proofErr w:type="gramEnd"/>
            <w:r w:rsidRPr="0020576C">
              <w:rPr>
                <w:b/>
                <w:bCs/>
                <w:sz w:val="16"/>
                <w:szCs w:val="16"/>
              </w:rPr>
              <w:t>ес%</w:t>
            </w:r>
          </w:p>
        </w:tc>
        <w:tc>
          <w:tcPr>
            <w:tcW w:w="720" w:type="dxa"/>
            <w:tcBorders>
              <w:top w:val="single" w:sz="4" w:space="0" w:color="auto"/>
              <w:left w:val="nil"/>
              <w:bottom w:val="single" w:sz="4" w:space="0" w:color="auto"/>
              <w:right w:val="single" w:sz="4" w:space="0" w:color="auto"/>
            </w:tcBorders>
          </w:tcPr>
          <w:p w:rsidR="007F1554" w:rsidRPr="0020576C" w:rsidRDefault="007F1554" w:rsidP="00D721AB">
            <w:pPr>
              <w:jc w:val="center"/>
              <w:rPr>
                <w:b/>
                <w:bCs/>
                <w:sz w:val="16"/>
                <w:szCs w:val="16"/>
              </w:rPr>
            </w:pPr>
            <w:r w:rsidRPr="0020576C">
              <w:rPr>
                <w:b/>
                <w:bCs/>
                <w:sz w:val="16"/>
                <w:szCs w:val="16"/>
              </w:rPr>
              <w:t>2017 год</w:t>
            </w:r>
          </w:p>
        </w:tc>
        <w:tc>
          <w:tcPr>
            <w:tcW w:w="720" w:type="dxa"/>
            <w:tcBorders>
              <w:top w:val="single" w:sz="4" w:space="0" w:color="auto"/>
              <w:left w:val="nil"/>
              <w:bottom w:val="single" w:sz="4" w:space="0" w:color="auto"/>
              <w:right w:val="single" w:sz="4" w:space="0" w:color="auto"/>
            </w:tcBorders>
          </w:tcPr>
          <w:p w:rsidR="007F1554" w:rsidRPr="0020576C" w:rsidRDefault="007F1554" w:rsidP="00D721AB">
            <w:pPr>
              <w:jc w:val="center"/>
              <w:rPr>
                <w:b/>
                <w:bCs/>
                <w:sz w:val="16"/>
                <w:szCs w:val="16"/>
              </w:rPr>
            </w:pPr>
            <w:r w:rsidRPr="0020576C">
              <w:rPr>
                <w:b/>
                <w:bCs/>
                <w:sz w:val="16"/>
                <w:szCs w:val="16"/>
              </w:rPr>
              <w:t>уд</w:t>
            </w:r>
            <w:proofErr w:type="gramStart"/>
            <w:r w:rsidRPr="0020576C">
              <w:rPr>
                <w:b/>
                <w:bCs/>
                <w:sz w:val="16"/>
                <w:szCs w:val="16"/>
              </w:rPr>
              <w:t>.</w:t>
            </w:r>
            <w:proofErr w:type="gramEnd"/>
            <w:r w:rsidRPr="0020576C">
              <w:rPr>
                <w:b/>
                <w:bCs/>
                <w:sz w:val="16"/>
                <w:szCs w:val="16"/>
              </w:rPr>
              <w:t xml:space="preserve"> </w:t>
            </w:r>
            <w:proofErr w:type="gramStart"/>
            <w:r w:rsidRPr="0020576C">
              <w:rPr>
                <w:b/>
                <w:bCs/>
                <w:sz w:val="16"/>
                <w:szCs w:val="16"/>
              </w:rPr>
              <w:t>в</w:t>
            </w:r>
            <w:proofErr w:type="gramEnd"/>
            <w:r w:rsidRPr="0020576C">
              <w:rPr>
                <w:b/>
                <w:bCs/>
                <w:sz w:val="16"/>
                <w:szCs w:val="16"/>
              </w:rPr>
              <w:t>ес %</w:t>
            </w:r>
          </w:p>
        </w:tc>
      </w:tr>
      <w:tr w:rsidR="007F1554" w:rsidRPr="0020576C" w:rsidTr="00D721AB">
        <w:trPr>
          <w:trHeight w:val="257"/>
        </w:trPr>
        <w:tc>
          <w:tcPr>
            <w:tcW w:w="1455" w:type="dxa"/>
            <w:tcBorders>
              <w:top w:val="nil"/>
              <w:left w:val="single" w:sz="4" w:space="0" w:color="auto"/>
              <w:bottom w:val="single" w:sz="4" w:space="0" w:color="auto"/>
              <w:right w:val="single" w:sz="4" w:space="0" w:color="auto"/>
            </w:tcBorders>
            <w:vAlign w:val="center"/>
          </w:tcPr>
          <w:p w:rsidR="007F1554" w:rsidRPr="0020576C" w:rsidRDefault="007F1554" w:rsidP="00D721AB">
            <w:pPr>
              <w:rPr>
                <w:b/>
                <w:bCs/>
                <w:sz w:val="16"/>
                <w:szCs w:val="16"/>
              </w:rPr>
            </w:pPr>
            <w:r w:rsidRPr="0020576C">
              <w:rPr>
                <w:b/>
                <w:bCs/>
                <w:sz w:val="16"/>
                <w:szCs w:val="16"/>
              </w:rPr>
              <w:t>Доходы всего</w:t>
            </w:r>
          </w:p>
        </w:tc>
        <w:tc>
          <w:tcPr>
            <w:tcW w:w="720"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Тыс. руб.</w:t>
            </w:r>
          </w:p>
        </w:tc>
        <w:tc>
          <w:tcPr>
            <w:tcW w:w="720" w:type="dxa"/>
            <w:tcBorders>
              <w:top w:val="nil"/>
              <w:left w:val="nil"/>
              <w:bottom w:val="single" w:sz="4" w:space="0" w:color="auto"/>
              <w:right w:val="single" w:sz="4" w:space="0" w:color="auto"/>
            </w:tcBorders>
            <w:vAlign w:val="center"/>
          </w:tcPr>
          <w:p w:rsidR="007F1554" w:rsidRPr="0020576C" w:rsidRDefault="007F1554" w:rsidP="00D721AB">
            <w:pPr>
              <w:ind w:left="-108" w:right="-108"/>
              <w:jc w:val="center"/>
              <w:rPr>
                <w:sz w:val="16"/>
                <w:szCs w:val="16"/>
              </w:rPr>
            </w:pPr>
            <w:r w:rsidRPr="0020576C">
              <w:rPr>
                <w:sz w:val="16"/>
                <w:szCs w:val="16"/>
              </w:rPr>
              <w:t>354854,4</w:t>
            </w:r>
          </w:p>
        </w:tc>
        <w:tc>
          <w:tcPr>
            <w:tcW w:w="720" w:type="dxa"/>
            <w:tcBorders>
              <w:top w:val="nil"/>
              <w:left w:val="nil"/>
              <w:bottom w:val="single" w:sz="4" w:space="0" w:color="auto"/>
              <w:right w:val="single" w:sz="4" w:space="0" w:color="auto"/>
            </w:tcBorders>
            <w:vAlign w:val="center"/>
          </w:tcPr>
          <w:p w:rsidR="007F1554" w:rsidRPr="0020576C" w:rsidRDefault="007F1554" w:rsidP="00D721AB">
            <w:pPr>
              <w:ind w:left="-108" w:right="-108"/>
              <w:jc w:val="center"/>
              <w:rPr>
                <w:sz w:val="16"/>
                <w:szCs w:val="16"/>
              </w:rPr>
            </w:pPr>
            <w:r w:rsidRPr="0020576C">
              <w:rPr>
                <w:sz w:val="16"/>
                <w:szCs w:val="16"/>
              </w:rPr>
              <w:t>100</w:t>
            </w:r>
          </w:p>
        </w:tc>
        <w:tc>
          <w:tcPr>
            <w:tcW w:w="720" w:type="dxa"/>
            <w:tcBorders>
              <w:top w:val="nil"/>
              <w:left w:val="nil"/>
              <w:bottom w:val="single" w:sz="4" w:space="0" w:color="auto"/>
              <w:right w:val="single" w:sz="4" w:space="0" w:color="auto"/>
            </w:tcBorders>
            <w:vAlign w:val="center"/>
          </w:tcPr>
          <w:p w:rsidR="007F1554" w:rsidRPr="0020576C" w:rsidRDefault="007F1554" w:rsidP="00D721AB">
            <w:pPr>
              <w:ind w:left="-108" w:right="-108"/>
              <w:jc w:val="center"/>
              <w:rPr>
                <w:sz w:val="16"/>
                <w:szCs w:val="16"/>
              </w:rPr>
            </w:pPr>
            <w:r w:rsidRPr="0020576C">
              <w:rPr>
                <w:sz w:val="16"/>
                <w:szCs w:val="16"/>
              </w:rPr>
              <w:t>386410</w:t>
            </w:r>
          </w:p>
        </w:tc>
        <w:tc>
          <w:tcPr>
            <w:tcW w:w="720" w:type="dxa"/>
            <w:tcBorders>
              <w:top w:val="nil"/>
              <w:left w:val="nil"/>
              <w:bottom w:val="single" w:sz="4" w:space="0" w:color="auto"/>
              <w:right w:val="single" w:sz="4" w:space="0" w:color="auto"/>
            </w:tcBorders>
            <w:vAlign w:val="center"/>
          </w:tcPr>
          <w:p w:rsidR="007F1554" w:rsidRPr="0020576C" w:rsidRDefault="007F1554" w:rsidP="00D721AB">
            <w:pPr>
              <w:ind w:left="-108" w:right="-108"/>
              <w:jc w:val="center"/>
              <w:rPr>
                <w:sz w:val="16"/>
                <w:szCs w:val="16"/>
              </w:rPr>
            </w:pPr>
            <w:r w:rsidRPr="0020576C">
              <w:rPr>
                <w:sz w:val="16"/>
                <w:szCs w:val="16"/>
              </w:rPr>
              <w:t>100</w:t>
            </w:r>
          </w:p>
        </w:tc>
        <w:tc>
          <w:tcPr>
            <w:tcW w:w="720" w:type="dxa"/>
            <w:tcBorders>
              <w:top w:val="nil"/>
              <w:left w:val="nil"/>
              <w:bottom w:val="single" w:sz="4" w:space="0" w:color="auto"/>
              <w:right w:val="single" w:sz="4" w:space="0" w:color="auto"/>
            </w:tcBorders>
            <w:vAlign w:val="center"/>
          </w:tcPr>
          <w:p w:rsidR="007F1554" w:rsidRPr="0020576C" w:rsidRDefault="007F1554" w:rsidP="00D721AB">
            <w:pPr>
              <w:ind w:left="-108" w:right="-108"/>
              <w:jc w:val="center"/>
              <w:rPr>
                <w:sz w:val="16"/>
                <w:szCs w:val="16"/>
              </w:rPr>
            </w:pPr>
            <w:r w:rsidRPr="0020576C">
              <w:rPr>
                <w:sz w:val="16"/>
                <w:szCs w:val="16"/>
              </w:rPr>
              <w:t>341885,3</w:t>
            </w:r>
          </w:p>
        </w:tc>
        <w:tc>
          <w:tcPr>
            <w:tcW w:w="720" w:type="dxa"/>
            <w:tcBorders>
              <w:top w:val="nil"/>
              <w:left w:val="nil"/>
              <w:bottom w:val="single" w:sz="4" w:space="0" w:color="auto"/>
              <w:right w:val="single" w:sz="4" w:space="0" w:color="auto"/>
            </w:tcBorders>
            <w:vAlign w:val="center"/>
          </w:tcPr>
          <w:p w:rsidR="007F1554" w:rsidRPr="0020576C" w:rsidRDefault="007F1554" w:rsidP="00D721AB">
            <w:pPr>
              <w:ind w:left="-108" w:right="-108"/>
              <w:jc w:val="center"/>
              <w:rPr>
                <w:sz w:val="16"/>
                <w:szCs w:val="16"/>
              </w:rPr>
            </w:pPr>
            <w:r w:rsidRPr="0020576C">
              <w:rPr>
                <w:sz w:val="16"/>
                <w:szCs w:val="16"/>
              </w:rPr>
              <w:t>100</w:t>
            </w:r>
          </w:p>
        </w:tc>
        <w:tc>
          <w:tcPr>
            <w:tcW w:w="720" w:type="dxa"/>
            <w:tcBorders>
              <w:top w:val="nil"/>
              <w:left w:val="nil"/>
              <w:bottom w:val="single" w:sz="4" w:space="0" w:color="auto"/>
              <w:right w:val="single" w:sz="4" w:space="0" w:color="auto"/>
            </w:tcBorders>
            <w:vAlign w:val="center"/>
          </w:tcPr>
          <w:p w:rsidR="007F1554" w:rsidRPr="0020576C" w:rsidRDefault="007F1554" w:rsidP="00D721AB">
            <w:pPr>
              <w:ind w:left="-108" w:right="-108"/>
              <w:jc w:val="center"/>
              <w:rPr>
                <w:sz w:val="16"/>
                <w:szCs w:val="16"/>
              </w:rPr>
            </w:pPr>
            <w:r w:rsidRPr="0020576C">
              <w:rPr>
                <w:sz w:val="16"/>
                <w:szCs w:val="16"/>
              </w:rPr>
              <w:t>267958</w:t>
            </w:r>
          </w:p>
        </w:tc>
        <w:tc>
          <w:tcPr>
            <w:tcW w:w="720" w:type="dxa"/>
            <w:tcBorders>
              <w:top w:val="nil"/>
              <w:left w:val="nil"/>
              <w:bottom w:val="single" w:sz="4" w:space="0" w:color="auto"/>
              <w:right w:val="single" w:sz="4" w:space="0" w:color="auto"/>
            </w:tcBorders>
            <w:vAlign w:val="center"/>
          </w:tcPr>
          <w:p w:rsidR="007F1554" w:rsidRPr="0020576C" w:rsidRDefault="007F1554" w:rsidP="00D721AB">
            <w:pPr>
              <w:ind w:left="-108" w:right="-108"/>
              <w:jc w:val="center"/>
              <w:rPr>
                <w:sz w:val="16"/>
                <w:szCs w:val="16"/>
              </w:rPr>
            </w:pPr>
            <w:r w:rsidRPr="0020576C">
              <w:rPr>
                <w:sz w:val="16"/>
                <w:szCs w:val="16"/>
              </w:rPr>
              <w:t>100</w:t>
            </w:r>
          </w:p>
        </w:tc>
        <w:tc>
          <w:tcPr>
            <w:tcW w:w="720" w:type="dxa"/>
            <w:tcBorders>
              <w:top w:val="nil"/>
              <w:left w:val="nil"/>
              <w:bottom w:val="single" w:sz="4" w:space="0" w:color="auto"/>
              <w:right w:val="single" w:sz="4" w:space="0" w:color="auto"/>
            </w:tcBorders>
            <w:noWrap/>
            <w:vAlign w:val="center"/>
          </w:tcPr>
          <w:p w:rsidR="007F1554" w:rsidRPr="0020576C" w:rsidRDefault="007F1554" w:rsidP="00D721AB">
            <w:pPr>
              <w:ind w:left="-108" w:right="-108"/>
              <w:jc w:val="center"/>
              <w:rPr>
                <w:sz w:val="16"/>
                <w:szCs w:val="16"/>
              </w:rPr>
            </w:pPr>
            <w:r w:rsidRPr="0020576C">
              <w:rPr>
                <w:sz w:val="16"/>
                <w:szCs w:val="16"/>
              </w:rPr>
              <w:t>308098,8</w:t>
            </w:r>
          </w:p>
        </w:tc>
        <w:tc>
          <w:tcPr>
            <w:tcW w:w="720" w:type="dxa"/>
            <w:tcBorders>
              <w:top w:val="nil"/>
              <w:left w:val="nil"/>
              <w:bottom w:val="single" w:sz="4" w:space="0" w:color="auto"/>
              <w:right w:val="single" w:sz="4" w:space="0" w:color="auto"/>
            </w:tcBorders>
            <w:noWrap/>
            <w:vAlign w:val="center"/>
          </w:tcPr>
          <w:p w:rsidR="007F1554" w:rsidRPr="0020576C" w:rsidRDefault="007F1554" w:rsidP="00D721AB">
            <w:pPr>
              <w:ind w:left="-108" w:right="-108"/>
              <w:jc w:val="center"/>
              <w:rPr>
                <w:sz w:val="16"/>
                <w:szCs w:val="16"/>
              </w:rPr>
            </w:pPr>
            <w:r w:rsidRPr="0020576C">
              <w:rPr>
                <w:sz w:val="16"/>
                <w:szCs w:val="16"/>
              </w:rPr>
              <w:t>100</w:t>
            </w:r>
          </w:p>
        </w:tc>
      </w:tr>
      <w:tr w:rsidR="007F1554" w:rsidRPr="0020576C" w:rsidTr="00D721AB">
        <w:trPr>
          <w:trHeight w:val="799"/>
        </w:trPr>
        <w:tc>
          <w:tcPr>
            <w:tcW w:w="1455" w:type="dxa"/>
            <w:tcBorders>
              <w:top w:val="nil"/>
              <w:left w:val="single" w:sz="4" w:space="0" w:color="auto"/>
              <w:bottom w:val="single" w:sz="4" w:space="0" w:color="auto"/>
              <w:right w:val="single" w:sz="4" w:space="0" w:color="auto"/>
            </w:tcBorders>
            <w:vAlign w:val="center"/>
          </w:tcPr>
          <w:p w:rsidR="007F1554" w:rsidRPr="0020576C" w:rsidRDefault="007F1554" w:rsidP="00D721AB">
            <w:pPr>
              <w:rPr>
                <w:b/>
                <w:bCs/>
                <w:sz w:val="16"/>
                <w:szCs w:val="16"/>
              </w:rPr>
            </w:pPr>
            <w:r w:rsidRPr="0020576C">
              <w:rPr>
                <w:b/>
                <w:bCs/>
                <w:sz w:val="16"/>
                <w:szCs w:val="16"/>
              </w:rPr>
              <w:t xml:space="preserve">Налоговые и неналоговые доходы в </w:t>
            </w:r>
            <w:proofErr w:type="spellStart"/>
            <w:r w:rsidRPr="0020576C">
              <w:rPr>
                <w:b/>
                <w:bCs/>
                <w:sz w:val="16"/>
                <w:szCs w:val="16"/>
              </w:rPr>
              <w:t>т</w:t>
            </w:r>
            <w:proofErr w:type="gramStart"/>
            <w:r w:rsidRPr="0020576C">
              <w:rPr>
                <w:b/>
                <w:bCs/>
                <w:sz w:val="16"/>
                <w:szCs w:val="16"/>
              </w:rPr>
              <w:t>.ч</w:t>
            </w:r>
            <w:proofErr w:type="spellEnd"/>
            <w:proofErr w:type="gramEnd"/>
          </w:p>
        </w:tc>
        <w:tc>
          <w:tcPr>
            <w:tcW w:w="720"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Тыс. руб.</w:t>
            </w:r>
          </w:p>
        </w:tc>
        <w:tc>
          <w:tcPr>
            <w:tcW w:w="720" w:type="dxa"/>
            <w:tcBorders>
              <w:top w:val="nil"/>
              <w:left w:val="nil"/>
              <w:bottom w:val="single" w:sz="4" w:space="0" w:color="auto"/>
              <w:right w:val="single" w:sz="4" w:space="0" w:color="auto"/>
            </w:tcBorders>
            <w:vAlign w:val="center"/>
          </w:tcPr>
          <w:p w:rsidR="007F1554" w:rsidRPr="0020576C" w:rsidRDefault="007F1554" w:rsidP="00D721AB">
            <w:pPr>
              <w:ind w:left="-108" w:right="-108"/>
              <w:jc w:val="center"/>
              <w:rPr>
                <w:sz w:val="16"/>
                <w:szCs w:val="16"/>
              </w:rPr>
            </w:pPr>
            <w:r w:rsidRPr="0020576C">
              <w:rPr>
                <w:sz w:val="16"/>
                <w:szCs w:val="16"/>
              </w:rPr>
              <w:t>74138,9</w:t>
            </w:r>
          </w:p>
        </w:tc>
        <w:tc>
          <w:tcPr>
            <w:tcW w:w="720" w:type="dxa"/>
            <w:tcBorders>
              <w:top w:val="nil"/>
              <w:left w:val="nil"/>
              <w:bottom w:val="single" w:sz="4" w:space="0" w:color="auto"/>
              <w:right w:val="single" w:sz="4" w:space="0" w:color="auto"/>
            </w:tcBorders>
            <w:vAlign w:val="center"/>
          </w:tcPr>
          <w:p w:rsidR="007F1554" w:rsidRPr="0020576C" w:rsidRDefault="007F1554" w:rsidP="00D721AB">
            <w:pPr>
              <w:ind w:left="-108" w:right="-108"/>
              <w:jc w:val="center"/>
              <w:rPr>
                <w:sz w:val="16"/>
                <w:szCs w:val="16"/>
              </w:rPr>
            </w:pPr>
            <w:r w:rsidRPr="0020576C">
              <w:rPr>
                <w:sz w:val="16"/>
                <w:szCs w:val="16"/>
              </w:rPr>
              <w:t>20,89</w:t>
            </w:r>
          </w:p>
        </w:tc>
        <w:tc>
          <w:tcPr>
            <w:tcW w:w="720" w:type="dxa"/>
            <w:tcBorders>
              <w:top w:val="nil"/>
              <w:left w:val="nil"/>
              <w:bottom w:val="single" w:sz="4" w:space="0" w:color="auto"/>
              <w:right w:val="single" w:sz="4" w:space="0" w:color="auto"/>
            </w:tcBorders>
            <w:vAlign w:val="center"/>
          </w:tcPr>
          <w:p w:rsidR="007F1554" w:rsidRPr="0020576C" w:rsidRDefault="007F1554" w:rsidP="00D721AB">
            <w:pPr>
              <w:ind w:left="-108" w:right="-108"/>
              <w:jc w:val="center"/>
              <w:rPr>
                <w:sz w:val="16"/>
                <w:szCs w:val="16"/>
              </w:rPr>
            </w:pPr>
            <w:r w:rsidRPr="0020576C">
              <w:rPr>
                <w:sz w:val="16"/>
                <w:szCs w:val="16"/>
              </w:rPr>
              <w:t>76905,8</w:t>
            </w:r>
          </w:p>
        </w:tc>
        <w:tc>
          <w:tcPr>
            <w:tcW w:w="720" w:type="dxa"/>
            <w:tcBorders>
              <w:top w:val="nil"/>
              <w:left w:val="nil"/>
              <w:bottom w:val="single" w:sz="4" w:space="0" w:color="auto"/>
              <w:right w:val="single" w:sz="4" w:space="0" w:color="auto"/>
            </w:tcBorders>
            <w:vAlign w:val="center"/>
          </w:tcPr>
          <w:p w:rsidR="007F1554" w:rsidRPr="0020576C" w:rsidRDefault="007F1554" w:rsidP="00D721AB">
            <w:pPr>
              <w:ind w:left="-108" w:right="-108"/>
              <w:jc w:val="center"/>
              <w:rPr>
                <w:sz w:val="16"/>
                <w:szCs w:val="16"/>
              </w:rPr>
            </w:pPr>
            <w:r w:rsidRPr="0020576C">
              <w:rPr>
                <w:sz w:val="16"/>
                <w:szCs w:val="16"/>
              </w:rPr>
              <w:t>19,9</w:t>
            </w:r>
          </w:p>
        </w:tc>
        <w:tc>
          <w:tcPr>
            <w:tcW w:w="720" w:type="dxa"/>
            <w:tcBorders>
              <w:top w:val="nil"/>
              <w:left w:val="nil"/>
              <w:bottom w:val="single" w:sz="4" w:space="0" w:color="auto"/>
              <w:right w:val="single" w:sz="4" w:space="0" w:color="auto"/>
            </w:tcBorders>
            <w:vAlign w:val="center"/>
          </w:tcPr>
          <w:p w:rsidR="007F1554" w:rsidRPr="0020576C" w:rsidRDefault="007F1554" w:rsidP="00D721AB">
            <w:pPr>
              <w:ind w:left="-108" w:right="-108"/>
              <w:jc w:val="center"/>
              <w:rPr>
                <w:sz w:val="16"/>
                <w:szCs w:val="16"/>
              </w:rPr>
            </w:pPr>
            <w:r w:rsidRPr="0020576C">
              <w:rPr>
                <w:sz w:val="16"/>
                <w:szCs w:val="16"/>
              </w:rPr>
              <w:t>74485,4</w:t>
            </w:r>
          </w:p>
        </w:tc>
        <w:tc>
          <w:tcPr>
            <w:tcW w:w="720" w:type="dxa"/>
            <w:tcBorders>
              <w:top w:val="nil"/>
              <w:left w:val="nil"/>
              <w:bottom w:val="single" w:sz="4" w:space="0" w:color="auto"/>
              <w:right w:val="single" w:sz="4" w:space="0" w:color="auto"/>
            </w:tcBorders>
            <w:vAlign w:val="center"/>
          </w:tcPr>
          <w:p w:rsidR="007F1554" w:rsidRPr="0020576C" w:rsidRDefault="007F1554" w:rsidP="00D721AB">
            <w:pPr>
              <w:ind w:left="-108" w:right="-108"/>
              <w:jc w:val="center"/>
              <w:rPr>
                <w:sz w:val="16"/>
                <w:szCs w:val="16"/>
              </w:rPr>
            </w:pPr>
            <w:r w:rsidRPr="0020576C">
              <w:rPr>
                <w:sz w:val="16"/>
                <w:szCs w:val="16"/>
              </w:rPr>
              <w:t>23,3</w:t>
            </w:r>
          </w:p>
        </w:tc>
        <w:tc>
          <w:tcPr>
            <w:tcW w:w="720" w:type="dxa"/>
            <w:tcBorders>
              <w:top w:val="nil"/>
              <w:left w:val="nil"/>
              <w:bottom w:val="single" w:sz="4" w:space="0" w:color="auto"/>
              <w:right w:val="single" w:sz="4" w:space="0" w:color="auto"/>
            </w:tcBorders>
            <w:vAlign w:val="center"/>
          </w:tcPr>
          <w:p w:rsidR="007F1554" w:rsidRPr="0020576C" w:rsidRDefault="007F1554" w:rsidP="00D721AB">
            <w:pPr>
              <w:ind w:left="-108" w:right="-108"/>
              <w:jc w:val="center"/>
              <w:rPr>
                <w:sz w:val="16"/>
                <w:szCs w:val="16"/>
              </w:rPr>
            </w:pPr>
            <w:r w:rsidRPr="0020576C">
              <w:rPr>
                <w:sz w:val="16"/>
                <w:szCs w:val="16"/>
              </w:rPr>
              <w:t>79565,2</w:t>
            </w:r>
          </w:p>
        </w:tc>
        <w:tc>
          <w:tcPr>
            <w:tcW w:w="720" w:type="dxa"/>
            <w:tcBorders>
              <w:top w:val="nil"/>
              <w:left w:val="nil"/>
              <w:bottom w:val="single" w:sz="4" w:space="0" w:color="auto"/>
              <w:right w:val="single" w:sz="4" w:space="0" w:color="auto"/>
            </w:tcBorders>
            <w:vAlign w:val="center"/>
          </w:tcPr>
          <w:p w:rsidR="007F1554" w:rsidRPr="0020576C" w:rsidRDefault="007F1554" w:rsidP="00D721AB">
            <w:pPr>
              <w:ind w:left="-108" w:right="-108"/>
              <w:jc w:val="center"/>
              <w:rPr>
                <w:sz w:val="16"/>
                <w:szCs w:val="16"/>
              </w:rPr>
            </w:pPr>
            <w:r w:rsidRPr="0020576C">
              <w:rPr>
                <w:sz w:val="16"/>
                <w:szCs w:val="16"/>
              </w:rPr>
              <w:t>27,3</w:t>
            </w:r>
          </w:p>
        </w:tc>
        <w:tc>
          <w:tcPr>
            <w:tcW w:w="720" w:type="dxa"/>
            <w:tcBorders>
              <w:top w:val="nil"/>
              <w:left w:val="nil"/>
              <w:bottom w:val="single" w:sz="4" w:space="0" w:color="auto"/>
              <w:right w:val="single" w:sz="4" w:space="0" w:color="auto"/>
            </w:tcBorders>
            <w:noWrap/>
            <w:vAlign w:val="center"/>
          </w:tcPr>
          <w:p w:rsidR="007F1554" w:rsidRPr="0020576C" w:rsidRDefault="007F1554" w:rsidP="00D721AB">
            <w:pPr>
              <w:ind w:left="-108" w:right="-108"/>
              <w:jc w:val="center"/>
              <w:rPr>
                <w:sz w:val="16"/>
                <w:szCs w:val="16"/>
              </w:rPr>
            </w:pPr>
            <w:r w:rsidRPr="0020576C">
              <w:rPr>
                <w:sz w:val="16"/>
                <w:szCs w:val="16"/>
              </w:rPr>
              <w:t>83279,9</w:t>
            </w:r>
          </w:p>
        </w:tc>
        <w:tc>
          <w:tcPr>
            <w:tcW w:w="720" w:type="dxa"/>
            <w:tcBorders>
              <w:top w:val="nil"/>
              <w:left w:val="nil"/>
              <w:bottom w:val="single" w:sz="4" w:space="0" w:color="auto"/>
              <w:right w:val="single" w:sz="4" w:space="0" w:color="auto"/>
            </w:tcBorders>
            <w:noWrap/>
            <w:vAlign w:val="center"/>
          </w:tcPr>
          <w:p w:rsidR="007F1554" w:rsidRPr="0020576C" w:rsidRDefault="007F1554" w:rsidP="00D721AB">
            <w:pPr>
              <w:ind w:left="-108" w:right="-108"/>
              <w:jc w:val="center"/>
              <w:rPr>
                <w:sz w:val="16"/>
                <w:szCs w:val="16"/>
              </w:rPr>
            </w:pPr>
            <w:r w:rsidRPr="0020576C">
              <w:rPr>
                <w:sz w:val="16"/>
                <w:szCs w:val="16"/>
              </w:rPr>
              <w:t>27,03</w:t>
            </w:r>
          </w:p>
        </w:tc>
      </w:tr>
      <w:tr w:rsidR="007F1554" w:rsidRPr="0020576C" w:rsidTr="00D721AB">
        <w:trPr>
          <w:trHeight w:val="363"/>
        </w:trPr>
        <w:tc>
          <w:tcPr>
            <w:tcW w:w="1455" w:type="dxa"/>
            <w:tcBorders>
              <w:top w:val="nil"/>
              <w:left w:val="single" w:sz="4" w:space="0" w:color="auto"/>
              <w:bottom w:val="single" w:sz="4" w:space="0" w:color="auto"/>
              <w:right w:val="single" w:sz="4" w:space="0" w:color="auto"/>
            </w:tcBorders>
            <w:vAlign w:val="center"/>
          </w:tcPr>
          <w:p w:rsidR="007F1554" w:rsidRPr="0020576C" w:rsidRDefault="007F1554" w:rsidP="00D721AB">
            <w:pPr>
              <w:rPr>
                <w:sz w:val="16"/>
                <w:szCs w:val="16"/>
              </w:rPr>
            </w:pPr>
            <w:r w:rsidRPr="0020576C">
              <w:rPr>
                <w:sz w:val="16"/>
                <w:szCs w:val="16"/>
              </w:rPr>
              <w:t>налоговые</w:t>
            </w:r>
          </w:p>
        </w:tc>
        <w:tc>
          <w:tcPr>
            <w:tcW w:w="720"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Тыс. руб.</w:t>
            </w:r>
          </w:p>
        </w:tc>
        <w:tc>
          <w:tcPr>
            <w:tcW w:w="720" w:type="dxa"/>
            <w:tcBorders>
              <w:top w:val="nil"/>
              <w:left w:val="nil"/>
              <w:bottom w:val="single" w:sz="4" w:space="0" w:color="auto"/>
              <w:right w:val="single" w:sz="4" w:space="0" w:color="auto"/>
            </w:tcBorders>
            <w:vAlign w:val="center"/>
          </w:tcPr>
          <w:p w:rsidR="007F1554" w:rsidRPr="0020576C" w:rsidRDefault="007F1554" w:rsidP="00D721AB">
            <w:pPr>
              <w:ind w:left="-108" w:right="-108"/>
              <w:jc w:val="center"/>
              <w:rPr>
                <w:sz w:val="16"/>
                <w:szCs w:val="16"/>
              </w:rPr>
            </w:pPr>
            <w:r w:rsidRPr="0020576C">
              <w:rPr>
                <w:sz w:val="16"/>
                <w:szCs w:val="16"/>
              </w:rPr>
              <w:t>54586</w:t>
            </w:r>
          </w:p>
        </w:tc>
        <w:tc>
          <w:tcPr>
            <w:tcW w:w="720" w:type="dxa"/>
            <w:tcBorders>
              <w:top w:val="nil"/>
              <w:left w:val="nil"/>
              <w:bottom w:val="single" w:sz="4" w:space="0" w:color="auto"/>
              <w:right w:val="single" w:sz="4" w:space="0" w:color="auto"/>
            </w:tcBorders>
            <w:vAlign w:val="center"/>
          </w:tcPr>
          <w:p w:rsidR="007F1554" w:rsidRPr="0020576C" w:rsidRDefault="007F1554" w:rsidP="00D721AB">
            <w:pPr>
              <w:ind w:left="-108" w:right="-108"/>
              <w:jc w:val="center"/>
              <w:rPr>
                <w:sz w:val="16"/>
                <w:szCs w:val="16"/>
              </w:rPr>
            </w:pPr>
            <w:r w:rsidRPr="0020576C">
              <w:rPr>
                <w:sz w:val="16"/>
                <w:szCs w:val="16"/>
              </w:rPr>
              <w:t>15,38</w:t>
            </w:r>
          </w:p>
        </w:tc>
        <w:tc>
          <w:tcPr>
            <w:tcW w:w="720" w:type="dxa"/>
            <w:tcBorders>
              <w:top w:val="nil"/>
              <w:left w:val="nil"/>
              <w:bottom w:val="single" w:sz="4" w:space="0" w:color="auto"/>
              <w:right w:val="single" w:sz="4" w:space="0" w:color="auto"/>
            </w:tcBorders>
            <w:vAlign w:val="center"/>
          </w:tcPr>
          <w:p w:rsidR="007F1554" w:rsidRPr="0020576C" w:rsidRDefault="007F1554" w:rsidP="00D721AB">
            <w:pPr>
              <w:ind w:left="-108" w:right="-108"/>
              <w:jc w:val="center"/>
              <w:rPr>
                <w:sz w:val="16"/>
                <w:szCs w:val="16"/>
              </w:rPr>
            </w:pPr>
            <w:r w:rsidRPr="0020576C">
              <w:rPr>
                <w:sz w:val="16"/>
                <w:szCs w:val="16"/>
              </w:rPr>
              <w:t>57770,9</w:t>
            </w:r>
          </w:p>
        </w:tc>
        <w:tc>
          <w:tcPr>
            <w:tcW w:w="720" w:type="dxa"/>
            <w:tcBorders>
              <w:top w:val="nil"/>
              <w:left w:val="nil"/>
              <w:bottom w:val="single" w:sz="4" w:space="0" w:color="auto"/>
              <w:right w:val="single" w:sz="4" w:space="0" w:color="auto"/>
            </w:tcBorders>
            <w:vAlign w:val="center"/>
          </w:tcPr>
          <w:p w:rsidR="007F1554" w:rsidRPr="0020576C" w:rsidRDefault="007F1554" w:rsidP="00D721AB">
            <w:pPr>
              <w:ind w:left="-108" w:right="-108"/>
              <w:jc w:val="center"/>
              <w:rPr>
                <w:sz w:val="16"/>
                <w:szCs w:val="16"/>
              </w:rPr>
            </w:pPr>
            <w:r w:rsidRPr="0020576C">
              <w:rPr>
                <w:sz w:val="16"/>
                <w:szCs w:val="16"/>
              </w:rPr>
              <w:t>15</w:t>
            </w:r>
          </w:p>
        </w:tc>
        <w:tc>
          <w:tcPr>
            <w:tcW w:w="720" w:type="dxa"/>
            <w:tcBorders>
              <w:top w:val="nil"/>
              <w:left w:val="nil"/>
              <w:bottom w:val="single" w:sz="4" w:space="0" w:color="auto"/>
              <w:right w:val="single" w:sz="4" w:space="0" w:color="auto"/>
            </w:tcBorders>
            <w:vAlign w:val="center"/>
          </w:tcPr>
          <w:p w:rsidR="007F1554" w:rsidRPr="0020576C" w:rsidRDefault="007F1554" w:rsidP="00D721AB">
            <w:pPr>
              <w:ind w:left="-108" w:right="-108"/>
              <w:jc w:val="center"/>
              <w:rPr>
                <w:sz w:val="16"/>
                <w:szCs w:val="16"/>
              </w:rPr>
            </w:pPr>
            <w:r w:rsidRPr="0020576C">
              <w:rPr>
                <w:sz w:val="16"/>
                <w:szCs w:val="16"/>
              </w:rPr>
              <w:t>52719,7</w:t>
            </w:r>
          </w:p>
        </w:tc>
        <w:tc>
          <w:tcPr>
            <w:tcW w:w="720" w:type="dxa"/>
            <w:tcBorders>
              <w:top w:val="nil"/>
              <w:left w:val="nil"/>
              <w:bottom w:val="single" w:sz="4" w:space="0" w:color="auto"/>
              <w:right w:val="single" w:sz="4" w:space="0" w:color="auto"/>
            </w:tcBorders>
            <w:vAlign w:val="center"/>
          </w:tcPr>
          <w:p w:rsidR="007F1554" w:rsidRPr="0020576C" w:rsidRDefault="007F1554" w:rsidP="00D721AB">
            <w:pPr>
              <w:ind w:left="-108" w:right="-108"/>
              <w:jc w:val="center"/>
              <w:rPr>
                <w:sz w:val="16"/>
                <w:szCs w:val="16"/>
              </w:rPr>
            </w:pPr>
            <w:r w:rsidRPr="0020576C">
              <w:rPr>
                <w:sz w:val="16"/>
                <w:szCs w:val="16"/>
              </w:rPr>
              <w:t>14,7</w:t>
            </w:r>
          </w:p>
        </w:tc>
        <w:tc>
          <w:tcPr>
            <w:tcW w:w="720" w:type="dxa"/>
            <w:tcBorders>
              <w:top w:val="nil"/>
              <w:left w:val="nil"/>
              <w:bottom w:val="single" w:sz="4" w:space="0" w:color="auto"/>
              <w:right w:val="single" w:sz="4" w:space="0" w:color="auto"/>
            </w:tcBorders>
            <w:vAlign w:val="center"/>
          </w:tcPr>
          <w:p w:rsidR="007F1554" w:rsidRPr="0020576C" w:rsidRDefault="007F1554" w:rsidP="00D721AB">
            <w:pPr>
              <w:ind w:left="-108" w:right="-108"/>
              <w:jc w:val="center"/>
              <w:rPr>
                <w:sz w:val="16"/>
                <w:szCs w:val="16"/>
              </w:rPr>
            </w:pPr>
            <w:r w:rsidRPr="0020576C">
              <w:rPr>
                <w:sz w:val="16"/>
                <w:szCs w:val="16"/>
              </w:rPr>
              <w:t>53582,8</w:t>
            </w:r>
          </w:p>
        </w:tc>
        <w:tc>
          <w:tcPr>
            <w:tcW w:w="720" w:type="dxa"/>
            <w:tcBorders>
              <w:top w:val="nil"/>
              <w:left w:val="nil"/>
              <w:bottom w:val="single" w:sz="4" w:space="0" w:color="auto"/>
              <w:right w:val="single" w:sz="4" w:space="0" w:color="auto"/>
            </w:tcBorders>
            <w:vAlign w:val="center"/>
          </w:tcPr>
          <w:p w:rsidR="007F1554" w:rsidRPr="0020576C" w:rsidRDefault="007F1554" w:rsidP="00D721AB">
            <w:pPr>
              <w:ind w:left="-108" w:right="-108"/>
              <w:jc w:val="center"/>
              <w:rPr>
                <w:sz w:val="16"/>
                <w:szCs w:val="16"/>
              </w:rPr>
            </w:pPr>
            <w:r w:rsidRPr="0020576C">
              <w:rPr>
                <w:sz w:val="16"/>
                <w:szCs w:val="16"/>
              </w:rPr>
              <w:t>16,6</w:t>
            </w:r>
          </w:p>
        </w:tc>
        <w:tc>
          <w:tcPr>
            <w:tcW w:w="720" w:type="dxa"/>
            <w:tcBorders>
              <w:top w:val="nil"/>
              <w:left w:val="nil"/>
              <w:bottom w:val="single" w:sz="4" w:space="0" w:color="auto"/>
              <w:right w:val="single" w:sz="4" w:space="0" w:color="auto"/>
            </w:tcBorders>
            <w:noWrap/>
            <w:vAlign w:val="center"/>
          </w:tcPr>
          <w:p w:rsidR="007F1554" w:rsidRPr="0020576C" w:rsidRDefault="007F1554" w:rsidP="00D721AB">
            <w:pPr>
              <w:ind w:left="-108" w:right="-108"/>
              <w:jc w:val="center"/>
              <w:rPr>
                <w:sz w:val="16"/>
                <w:szCs w:val="16"/>
              </w:rPr>
            </w:pPr>
            <w:r w:rsidRPr="0020576C">
              <w:rPr>
                <w:sz w:val="16"/>
                <w:szCs w:val="16"/>
              </w:rPr>
              <w:t>55169,2</w:t>
            </w:r>
          </w:p>
        </w:tc>
        <w:tc>
          <w:tcPr>
            <w:tcW w:w="720" w:type="dxa"/>
            <w:tcBorders>
              <w:top w:val="nil"/>
              <w:left w:val="nil"/>
              <w:bottom w:val="single" w:sz="4" w:space="0" w:color="auto"/>
              <w:right w:val="single" w:sz="4" w:space="0" w:color="auto"/>
            </w:tcBorders>
            <w:noWrap/>
            <w:vAlign w:val="center"/>
          </w:tcPr>
          <w:p w:rsidR="007F1554" w:rsidRPr="0020576C" w:rsidRDefault="007F1554" w:rsidP="00D721AB">
            <w:pPr>
              <w:ind w:left="-108" w:right="-108"/>
              <w:jc w:val="center"/>
              <w:rPr>
                <w:sz w:val="16"/>
                <w:szCs w:val="16"/>
              </w:rPr>
            </w:pPr>
            <w:r w:rsidRPr="0020576C">
              <w:rPr>
                <w:sz w:val="16"/>
                <w:szCs w:val="16"/>
              </w:rPr>
              <w:t>17,91</w:t>
            </w:r>
          </w:p>
        </w:tc>
      </w:tr>
      <w:tr w:rsidR="007F1554" w:rsidRPr="0020576C" w:rsidTr="00D721AB">
        <w:trPr>
          <w:trHeight w:val="363"/>
        </w:trPr>
        <w:tc>
          <w:tcPr>
            <w:tcW w:w="1455" w:type="dxa"/>
            <w:tcBorders>
              <w:top w:val="nil"/>
              <w:left w:val="single" w:sz="4" w:space="0" w:color="auto"/>
              <w:bottom w:val="single" w:sz="4" w:space="0" w:color="auto"/>
              <w:right w:val="single" w:sz="4" w:space="0" w:color="auto"/>
            </w:tcBorders>
            <w:vAlign w:val="center"/>
          </w:tcPr>
          <w:p w:rsidR="007F1554" w:rsidRPr="0020576C" w:rsidRDefault="007F1554" w:rsidP="00D721AB">
            <w:pPr>
              <w:rPr>
                <w:sz w:val="16"/>
                <w:szCs w:val="16"/>
              </w:rPr>
            </w:pPr>
            <w:r w:rsidRPr="0020576C">
              <w:rPr>
                <w:sz w:val="16"/>
                <w:szCs w:val="16"/>
              </w:rPr>
              <w:t>неналоговые</w:t>
            </w:r>
          </w:p>
        </w:tc>
        <w:tc>
          <w:tcPr>
            <w:tcW w:w="720"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Тыс. руб.</w:t>
            </w:r>
          </w:p>
        </w:tc>
        <w:tc>
          <w:tcPr>
            <w:tcW w:w="720" w:type="dxa"/>
            <w:tcBorders>
              <w:top w:val="nil"/>
              <w:left w:val="nil"/>
              <w:bottom w:val="single" w:sz="4" w:space="0" w:color="auto"/>
              <w:right w:val="single" w:sz="4" w:space="0" w:color="auto"/>
            </w:tcBorders>
            <w:vAlign w:val="center"/>
          </w:tcPr>
          <w:p w:rsidR="007F1554" w:rsidRPr="0020576C" w:rsidRDefault="007F1554" w:rsidP="00D721AB">
            <w:pPr>
              <w:ind w:left="-108" w:right="-108"/>
              <w:jc w:val="center"/>
              <w:rPr>
                <w:sz w:val="16"/>
                <w:szCs w:val="16"/>
              </w:rPr>
            </w:pPr>
            <w:r w:rsidRPr="0020576C">
              <w:rPr>
                <w:sz w:val="16"/>
                <w:szCs w:val="16"/>
              </w:rPr>
              <w:t>19552,9</w:t>
            </w:r>
          </w:p>
        </w:tc>
        <w:tc>
          <w:tcPr>
            <w:tcW w:w="720" w:type="dxa"/>
            <w:tcBorders>
              <w:top w:val="nil"/>
              <w:left w:val="nil"/>
              <w:bottom w:val="single" w:sz="4" w:space="0" w:color="auto"/>
              <w:right w:val="single" w:sz="4" w:space="0" w:color="auto"/>
            </w:tcBorders>
            <w:vAlign w:val="center"/>
          </w:tcPr>
          <w:p w:rsidR="007F1554" w:rsidRPr="0020576C" w:rsidRDefault="007F1554" w:rsidP="00D721AB">
            <w:pPr>
              <w:ind w:left="-108" w:right="-108"/>
              <w:jc w:val="center"/>
              <w:rPr>
                <w:sz w:val="16"/>
                <w:szCs w:val="16"/>
              </w:rPr>
            </w:pPr>
            <w:r w:rsidRPr="0020576C">
              <w:rPr>
                <w:sz w:val="16"/>
                <w:szCs w:val="16"/>
              </w:rPr>
              <w:t>5,51</w:t>
            </w:r>
          </w:p>
        </w:tc>
        <w:tc>
          <w:tcPr>
            <w:tcW w:w="720" w:type="dxa"/>
            <w:tcBorders>
              <w:top w:val="nil"/>
              <w:left w:val="nil"/>
              <w:bottom w:val="single" w:sz="4" w:space="0" w:color="auto"/>
              <w:right w:val="single" w:sz="4" w:space="0" w:color="auto"/>
            </w:tcBorders>
            <w:vAlign w:val="center"/>
          </w:tcPr>
          <w:p w:rsidR="007F1554" w:rsidRPr="0020576C" w:rsidRDefault="007F1554" w:rsidP="00D721AB">
            <w:pPr>
              <w:ind w:left="-108" w:right="-108"/>
              <w:jc w:val="center"/>
              <w:rPr>
                <w:sz w:val="16"/>
                <w:szCs w:val="16"/>
              </w:rPr>
            </w:pPr>
            <w:r w:rsidRPr="0020576C">
              <w:rPr>
                <w:sz w:val="16"/>
                <w:szCs w:val="16"/>
              </w:rPr>
              <w:t>19134,9</w:t>
            </w:r>
          </w:p>
        </w:tc>
        <w:tc>
          <w:tcPr>
            <w:tcW w:w="720" w:type="dxa"/>
            <w:tcBorders>
              <w:top w:val="nil"/>
              <w:left w:val="nil"/>
              <w:bottom w:val="single" w:sz="4" w:space="0" w:color="auto"/>
              <w:right w:val="single" w:sz="4" w:space="0" w:color="auto"/>
            </w:tcBorders>
            <w:vAlign w:val="center"/>
          </w:tcPr>
          <w:p w:rsidR="007F1554" w:rsidRPr="0020576C" w:rsidRDefault="007F1554" w:rsidP="00D721AB">
            <w:pPr>
              <w:ind w:left="-108" w:right="-108"/>
              <w:jc w:val="center"/>
              <w:rPr>
                <w:sz w:val="16"/>
                <w:szCs w:val="16"/>
              </w:rPr>
            </w:pPr>
            <w:r w:rsidRPr="0020576C">
              <w:rPr>
                <w:sz w:val="16"/>
                <w:szCs w:val="16"/>
              </w:rPr>
              <w:t>4,9</w:t>
            </w:r>
          </w:p>
        </w:tc>
        <w:tc>
          <w:tcPr>
            <w:tcW w:w="720" w:type="dxa"/>
            <w:tcBorders>
              <w:top w:val="nil"/>
              <w:left w:val="nil"/>
              <w:bottom w:val="single" w:sz="4" w:space="0" w:color="auto"/>
              <w:right w:val="single" w:sz="4" w:space="0" w:color="auto"/>
            </w:tcBorders>
            <w:vAlign w:val="center"/>
          </w:tcPr>
          <w:p w:rsidR="007F1554" w:rsidRPr="0020576C" w:rsidRDefault="007F1554" w:rsidP="00D721AB">
            <w:pPr>
              <w:ind w:left="-108" w:right="-108"/>
              <w:jc w:val="center"/>
              <w:rPr>
                <w:sz w:val="16"/>
                <w:szCs w:val="16"/>
              </w:rPr>
            </w:pPr>
            <w:r w:rsidRPr="0020576C">
              <w:rPr>
                <w:sz w:val="16"/>
                <w:szCs w:val="16"/>
              </w:rPr>
              <w:t>21765,7</w:t>
            </w:r>
          </w:p>
        </w:tc>
        <w:tc>
          <w:tcPr>
            <w:tcW w:w="720" w:type="dxa"/>
            <w:tcBorders>
              <w:top w:val="nil"/>
              <w:left w:val="nil"/>
              <w:bottom w:val="single" w:sz="4" w:space="0" w:color="auto"/>
              <w:right w:val="single" w:sz="4" w:space="0" w:color="auto"/>
            </w:tcBorders>
            <w:vAlign w:val="center"/>
          </w:tcPr>
          <w:p w:rsidR="007F1554" w:rsidRPr="0020576C" w:rsidRDefault="007F1554" w:rsidP="00D721AB">
            <w:pPr>
              <w:ind w:left="-108" w:right="-108"/>
              <w:jc w:val="center"/>
              <w:rPr>
                <w:sz w:val="16"/>
                <w:szCs w:val="16"/>
              </w:rPr>
            </w:pPr>
            <w:r w:rsidRPr="0020576C">
              <w:rPr>
                <w:sz w:val="16"/>
                <w:szCs w:val="16"/>
              </w:rPr>
              <w:t>8,6</w:t>
            </w:r>
          </w:p>
        </w:tc>
        <w:tc>
          <w:tcPr>
            <w:tcW w:w="720" w:type="dxa"/>
            <w:tcBorders>
              <w:top w:val="nil"/>
              <w:left w:val="nil"/>
              <w:bottom w:val="single" w:sz="4" w:space="0" w:color="auto"/>
              <w:right w:val="single" w:sz="4" w:space="0" w:color="auto"/>
            </w:tcBorders>
            <w:vAlign w:val="center"/>
          </w:tcPr>
          <w:p w:rsidR="007F1554" w:rsidRPr="0020576C" w:rsidRDefault="007F1554" w:rsidP="00D721AB">
            <w:pPr>
              <w:ind w:left="-108" w:right="-108"/>
              <w:jc w:val="center"/>
              <w:rPr>
                <w:sz w:val="16"/>
                <w:szCs w:val="16"/>
              </w:rPr>
            </w:pPr>
            <w:r w:rsidRPr="0020576C">
              <w:rPr>
                <w:sz w:val="16"/>
                <w:szCs w:val="16"/>
              </w:rPr>
              <w:t>25982,4</w:t>
            </w:r>
          </w:p>
        </w:tc>
        <w:tc>
          <w:tcPr>
            <w:tcW w:w="720" w:type="dxa"/>
            <w:tcBorders>
              <w:top w:val="nil"/>
              <w:left w:val="nil"/>
              <w:bottom w:val="single" w:sz="4" w:space="0" w:color="auto"/>
              <w:right w:val="single" w:sz="4" w:space="0" w:color="auto"/>
            </w:tcBorders>
            <w:vAlign w:val="center"/>
          </w:tcPr>
          <w:p w:rsidR="007F1554" w:rsidRPr="0020576C" w:rsidRDefault="007F1554" w:rsidP="00D721AB">
            <w:pPr>
              <w:ind w:left="-108" w:right="-108"/>
              <w:jc w:val="center"/>
              <w:rPr>
                <w:sz w:val="16"/>
                <w:szCs w:val="16"/>
              </w:rPr>
            </w:pPr>
            <w:r w:rsidRPr="0020576C">
              <w:rPr>
                <w:sz w:val="16"/>
                <w:szCs w:val="16"/>
              </w:rPr>
              <w:t>10,7</w:t>
            </w:r>
          </w:p>
        </w:tc>
        <w:tc>
          <w:tcPr>
            <w:tcW w:w="720" w:type="dxa"/>
            <w:tcBorders>
              <w:top w:val="nil"/>
              <w:left w:val="nil"/>
              <w:bottom w:val="single" w:sz="4" w:space="0" w:color="auto"/>
              <w:right w:val="single" w:sz="4" w:space="0" w:color="auto"/>
            </w:tcBorders>
            <w:noWrap/>
            <w:vAlign w:val="center"/>
          </w:tcPr>
          <w:p w:rsidR="007F1554" w:rsidRPr="0020576C" w:rsidRDefault="007F1554" w:rsidP="00D721AB">
            <w:pPr>
              <w:ind w:left="-108" w:right="-108"/>
              <w:jc w:val="center"/>
              <w:rPr>
                <w:sz w:val="16"/>
                <w:szCs w:val="16"/>
              </w:rPr>
            </w:pPr>
            <w:r w:rsidRPr="0020576C">
              <w:rPr>
                <w:sz w:val="16"/>
                <w:szCs w:val="16"/>
              </w:rPr>
              <w:t>28110,7</w:t>
            </w:r>
          </w:p>
        </w:tc>
        <w:tc>
          <w:tcPr>
            <w:tcW w:w="720" w:type="dxa"/>
            <w:tcBorders>
              <w:top w:val="nil"/>
              <w:left w:val="nil"/>
              <w:bottom w:val="single" w:sz="4" w:space="0" w:color="auto"/>
              <w:right w:val="single" w:sz="4" w:space="0" w:color="auto"/>
            </w:tcBorders>
            <w:noWrap/>
            <w:vAlign w:val="center"/>
          </w:tcPr>
          <w:p w:rsidR="007F1554" w:rsidRPr="0020576C" w:rsidRDefault="007F1554" w:rsidP="00D721AB">
            <w:pPr>
              <w:ind w:left="-108" w:right="-108"/>
              <w:jc w:val="center"/>
              <w:rPr>
                <w:sz w:val="16"/>
                <w:szCs w:val="16"/>
              </w:rPr>
            </w:pPr>
            <w:r w:rsidRPr="0020576C">
              <w:rPr>
                <w:sz w:val="16"/>
                <w:szCs w:val="16"/>
              </w:rPr>
              <w:t>9,12</w:t>
            </w:r>
          </w:p>
        </w:tc>
      </w:tr>
      <w:tr w:rsidR="007F1554" w:rsidRPr="0020576C" w:rsidTr="00D721AB">
        <w:trPr>
          <w:trHeight w:val="1347"/>
        </w:trPr>
        <w:tc>
          <w:tcPr>
            <w:tcW w:w="1455" w:type="dxa"/>
            <w:tcBorders>
              <w:top w:val="nil"/>
              <w:left w:val="single" w:sz="4" w:space="0" w:color="auto"/>
              <w:bottom w:val="single" w:sz="4" w:space="0" w:color="auto"/>
              <w:right w:val="single" w:sz="4" w:space="0" w:color="auto"/>
            </w:tcBorders>
            <w:vAlign w:val="center"/>
          </w:tcPr>
          <w:p w:rsidR="007F1554" w:rsidRPr="0020576C" w:rsidRDefault="007F1554" w:rsidP="00D721AB">
            <w:pPr>
              <w:rPr>
                <w:b/>
                <w:bCs/>
                <w:sz w:val="16"/>
                <w:szCs w:val="16"/>
              </w:rPr>
            </w:pPr>
            <w:r w:rsidRPr="0020576C">
              <w:rPr>
                <w:b/>
                <w:bCs/>
                <w:sz w:val="16"/>
                <w:szCs w:val="16"/>
              </w:rPr>
              <w:t>Безвозмездные поступления от других бюджетов бюджетной системы РФ</w:t>
            </w:r>
          </w:p>
        </w:tc>
        <w:tc>
          <w:tcPr>
            <w:tcW w:w="720"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Тыс. руб.</w:t>
            </w:r>
          </w:p>
        </w:tc>
        <w:tc>
          <w:tcPr>
            <w:tcW w:w="720" w:type="dxa"/>
            <w:tcBorders>
              <w:top w:val="nil"/>
              <w:left w:val="nil"/>
              <w:bottom w:val="single" w:sz="4" w:space="0" w:color="auto"/>
              <w:right w:val="single" w:sz="4" w:space="0" w:color="auto"/>
            </w:tcBorders>
            <w:vAlign w:val="center"/>
          </w:tcPr>
          <w:p w:rsidR="007F1554" w:rsidRPr="0020576C" w:rsidRDefault="007F1554" w:rsidP="00D721AB">
            <w:pPr>
              <w:ind w:left="-108" w:right="-108"/>
              <w:jc w:val="center"/>
              <w:rPr>
                <w:sz w:val="16"/>
                <w:szCs w:val="16"/>
              </w:rPr>
            </w:pPr>
            <w:r w:rsidRPr="0020576C">
              <w:rPr>
                <w:sz w:val="16"/>
                <w:szCs w:val="16"/>
              </w:rPr>
              <w:t>280715,5</w:t>
            </w:r>
          </w:p>
        </w:tc>
        <w:tc>
          <w:tcPr>
            <w:tcW w:w="720" w:type="dxa"/>
            <w:tcBorders>
              <w:top w:val="nil"/>
              <w:left w:val="nil"/>
              <w:bottom w:val="single" w:sz="4" w:space="0" w:color="auto"/>
              <w:right w:val="single" w:sz="4" w:space="0" w:color="auto"/>
            </w:tcBorders>
            <w:vAlign w:val="center"/>
          </w:tcPr>
          <w:p w:rsidR="007F1554" w:rsidRPr="0020576C" w:rsidRDefault="007F1554" w:rsidP="00D721AB">
            <w:pPr>
              <w:ind w:left="-108" w:right="-108"/>
              <w:jc w:val="center"/>
              <w:rPr>
                <w:sz w:val="16"/>
                <w:szCs w:val="16"/>
              </w:rPr>
            </w:pPr>
            <w:r w:rsidRPr="0020576C">
              <w:rPr>
                <w:sz w:val="16"/>
                <w:szCs w:val="16"/>
              </w:rPr>
              <w:t>79,11</w:t>
            </w:r>
          </w:p>
        </w:tc>
        <w:tc>
          <w:tcPr>
            <w:tcW w:w="720" w:type="dxa"/>
            <w:tcBorders>
              <w:top w:val="nil"/>
              <w:left w:val="nil"/>
              <w:bottom w:val="single" w:sz="4" w:space="0" w:color="auto"/>
              <w:right w:val="single" w:sz="4" w:space="0" w:color="auto"/>
            </w:tcBorders>
            <w:vAlign w:val="center"/>
          </w:tcPr>
          <w:p w:rsidR="007F1554" w:rsidRPr="0020576C" w:rsidRDefault="007F1554" w:rsidP="00D721AB">
            <w:pPr>
              <w:ind w:left="-108" w:right="-108"/>
              <w:jc w:val="center"/>
              <w:rPr>
                <w:sz w:val="16"/>
                <w:szCs w:val="16"/>
              </w:rPr>
            </w:pPr>
            <w:r w:rsidRPr="0020576C">
              <w:rPr>
                <w:sz w:val="16"/>
                <w:szCs w:val="16"/>
              </w:rPr>
              <w:t>309504</w:t>
            </w:r>
          </w:p>
        </w:tc>
        <w:tc>
          <w:tcPr>
            <w:tcW w:w="720" w:type="dxa"/>
            <w:tcBorders>
              <w:top w:val="nil"/>
              <w:left w:val="nil"/>
              <w:bottom w:val="single" w:sz="4" w:space="0" w:color="auto"/>
              <w:right w:val="single" w:sz="4" w:space="0" w:color="auto"/>
            </w:tcBorders>
            <w:vAlign w:val="center"/>
          </w:tcPr>
          <w:p w:rsidR="007F1554" w:rsidRPr="0020576C" w:rsidRDefault="007F1554" w:rsidP="00D721AB">
            <w:pPr>
              <w:ind w:left="-108" w:right="-108"/>
              <w:jc w:val="center"/>
              <w:rPr>
                <w:sz w:val="16"/>
                <w:szCs w:val="16"/>
              </w:rPr>
            </w:pPr>
            <w:r w:rsidRPr="0020576C">
              <w:rPr>
                <w:sz w:val="16"/>
                <w:szCs w:val="16"/>
              </w:rPr>
              <w:t>80,1</w:t>
            </w:r>
          </w:p>
        </w:tc>
        <w:tc>
          <w:tcPr>
            <w:tcW w:w="720" w:type="dxa"/>
            <w:tcBorders>
              <w:top w:val="nil"/>
              <w:left w:val="nil"/>
              <w:bottom w:val="single" w:sz="4" w:space="0" w:color="auto"/>
              <w:right w:val="single" w:sz="4" w:space="0" w:color="auto"/>
            </w:tcBorders>
            <w:vAlign w:val="center"/>
          </w:tcPr>
          <w:p w:rsidR="007F1554" w:rsidRPr="0020576C" w:rsidRDefault="007F1554" w:rsidP="00D721AB">
            <w:pPr>
              <w:ind w:left="-108" w:right="-108"/>
              <w:jc w:val="center"/>
              <w:rPr>
                <w:sz w:val="16"/>
                <w:szCs w:val="16"/>
              </w:rPr>
            </w:pPr>
            <w:r w:rsidRPr="0020576C">
              <w:rPr>
                <w:sz w:val="16"/>
                <w:szCs w:val="16"/>
              </w:rPr>
              <w:t>267399,9</w:t>
            </w:r>
          </w:p>
        </w:tc>
        <w:tc>
          <w:tcPr>
            <w:tcW w:w="720" w:type="dxa"/>
            <w:tcBorders>
              <w:top w:val="nil"/>
              <w:left w:val="nil"/>
              <w:bottom w:val="single" w:sz="4" w:space="0" w:color="auto"/>
              <w:right w:val="single" w:sz="4" w:space="0" w:color="auto"/>
            </w:tcBorders>
            <w:vAlign w:val="center"/>
          </w:tcPr>
          <w:p w:rsidR="007F1554" w:rsidRPr="0020576C" w:rsidRDefault="007F1554" w:rsidP="00D721AB">
            <w:pPr>
              <w:ind w:left="-108" w:right="-108"/>
              <w:jc w:val="center"/>
              <w:rPr>
                <w:sz w:val="16"/>
                <w:szCs w:val="16"/>
              </w:rPr>
            </w:pPr>
            <w:r w:rsidRPr="0020576C">
              <w:rPr>
                <w:sz w:val="16"/>
                <w:szCs w:val="16"/>
              </w:rPr>
              <w:t>78,2</w:t>
            </w:r>
          </w:p>
        </w:tc>
        <w:tc>
          <w:tcPr>
            <w:tcW w:w="720" w:type="dxa"/>
            <w:tcBorders>
              <w:top w:val="nil"/>
              <w:left w:val="nil"/>
              <w:bottom w:val="single" w:sz="4" w:space="0" w:color="auto"/>
              <w:right w:val="single" w:sz="4" w:space="0" w:color="auto"/>
            </w:tcBorders>
            <w:vAlign w:val="center"/>
          </w:tcPr>
          <w:p w:rsidR="007F1554" w:rsidRPr="0020576C" w:rsidRDefault="007F1554" w:rsidP="00D721AB">
            <w:pPr>
              <w:ind w:left="-108" w:right="-108"/>
              <w:jc w:val="center"/>
              <w:rPr>
                <w:sz w:val="16"/>
                <w:szCs w:val="16"/>
              </w:rPr>
            </w:pPr>
            <w:r w:rsidRPr="0020576C">
              <w:rPr>
                <w:sz w:val="16"/>
                <w:szCs w:val="16"/>
              </w:rPr>
              <w:t>188393</w:t>
            </w:r>
          </w:p>
        </w:tc>
        <w:tc>
          <w:tcPr>
            <w:tcW w:w="720" w:type="dxa"/>
            <w:tcBorders>
              <w:top w:val="nil"/>
              <w:left w:val="nil"/>
              <w:bottom w:val="single" w:sz="4" w:space="0" w:color="auto"/>
              <w:right w:val="single" w:sz="4" w:space="0" w:color="auto"/>
            </w:tcBorders>
            <w:vAlign w:val="center"/>
          </w:tcPr>
          <w:p w:rsidR="007F1554" w:rsidRPr="0020576C" w:rsidRDefault="007F1554" w:rsidP="00D721AB">
            <w:pPr>
              <w:ind w:left="-108" w:right="-108"/>
              <w:jc w:val="center"/>
              <w:rPr>
                <w:sz w:val="16"/>
                <w:szCs w:val="16"/>
              </w:rPr>
            </w:pPr>
            <w:r w:rsidRPr="0020576C">
              <w:rPr>
                <w:sz w:val="16"/>
                <w:szCs w:val="16"/>
              </w:rPr>
              <w:t>70,3</w:t>
            </w:r>
          </w:p>
        </w:tc>
        <w:tc>
          <w:tcPr>
            <w:tcW w:w="720" w:type="dxa"/>
            <w:tcBorders>
              <w:top w:val="nil"/>
              <w:left w:val="nil"/>
              <w:bottom w:val="single" w:sz="4" w:space="0" w:color="auto"/>
              <w:right w:val="single" w:sz="4" w:space="0" w:color="auto"/>
            </w:tcBorders>
            <w:noWrap/>
            <w:vAlign w:val="center"/>
          </w:tcPr>
          <w:p w:rsidR="007F1554" w:rsidRPr="0020576C" w:rsidRDefault="007F1554" w:rsidP="00D721AB">
            <w:pPr>
              <w:ind w:left="-108" w:right="-108"/>
              <w:jc w:val="center"/>
              <w:rPr>
                <w:sz w:val="16"/>
                <w:szCs w:val="16"/>
              </w:rPr>
            </w:pPr>
            <w:r w:rsidRPr="0020576C">
              <w:rPr>
                <w:sz w:val="16"/>
                <w:szCs w:val="16"/>
              </w:rPr>
              <w:t>224818,9</w:t>
            </w:r>
          </w:p>
        </w:tc>
        <w:tc>
          <w:tcPr>
            <w:tcW w:w="720" w:type="dxa"/>
            <w:tcBorders>
              <w:top w:val="nil"/>
              <w:left w:val="nil"/>
              <w:bottom w:val="single" w:sz="4" w:space="0" w:color="auto"/>
              <w:right w:val="single" w:sz="4" w:space="0" w:color="auto"/>
            </w:tcBorders>
            <w:noWrap/>
            <w:vAlign w:val="center"/>
          </w:tcPr>
          <w:p w:rsidR="007F1554" w:rsidRPr="0020576C" w:rsidRDefault="007F1554" w:rsidP="00D721AB">
            <w:pPr>
              <w:ind w:left="-108" w:right="-108"/>
              <w:jc w:val="center"/>
              <w:rPr>
                <w:sz w:val="16"/>
                <w:szCs w:val="16"/>
              </w:rPr>
            </w:pPr>
            <w:r w:rsidRPr="0020576C">
              <w:rPr>
                <w:sz w:val="16"/>
                <w:szCs w:val="16"/>
              </w:rPr>
              <w:t>72,97</w:t>
            </w:r>
          </w:p>
        </w:tc>
      </w:tr>
      <w:tr w:rsidR="007F1554" w:rsidRPr="0020576C" w:rsidTr="00D721AB">
        <w:trPr>
          <w:trHeight w:val="348"/>
        </w:trPr>
        <w:tc>
          <w:tcPr>
            <w:tcW w:w="1455" w:type="dxa"/>
            <w:tcBorders>
              <w:top w:val="nil"/>
              <w:left w:val="single" w:sz="4" w:space="0" w:color="auto"/>
              <w:bottom w:val="single" w:sz="4" w:space="0" w:color="auto"/>
              <w:right w:val="single" w:sz="4" w:space="0" w:color="auto"/>
            </w:tcBorders>
            <w:vAlign w:val="center"/>
          </w:tcPr>
          <w:p w:rsidR="007F1554" w:rsidRPr="0020576C" w:rsidRDefault="007F1554" w:rsidP="00D721AB">
            <w:pPr>
              <w:rPr>
                <w:b/>
                <w:bCs/>
                <w:sz w:val="16"/>
                <w:szCs w:val="16"/>
              </w:rPr>
            </w:pPr>
            <w:r w:rsidRPr="0020576C">
              <w:rPr>
                <w:b/>
                <w:bCs/>
                <w:sz w:val="16"/>
                <w:szCs w:val="16"/>
              </w:rPr>
              <w:t>Расходы, всего</w:t>
            </w:r>
          </w:p>
        </w:tc>
        <w:tc>
          <w:tcPr>
            <w:tcW w:w="720"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Тыс. руб.</w:t>
            </w:r>
          </w:p>
        </w:tc>
        <w:tc>
          <w:tcPr>
            <w:tcW w:w="720" w:type="dxa"/>
            <w:tcBorders>
              <w:top w:val="nil"/>
              <w:left w:val="nil"/>
              <w:bottom w:val="single" w:sz="4" w:space="0" w:color="auto"/>
              <w:right w:val="single" w:sz="4" w:space="0" w:color="auto"/>
            </w:tcBorders>
            <w:vAlign w:val="center"/>
          </w:tcPr>
          <w:p w:rsidR="007F1554" w:rsidRPr="0020576C" w:rsidRDefault="007F1554" w:rsidP="00D721AB">
            <w:pPr>
              <w:ind w:left="-108" w:right="-108"/>
              <w:jc w:val="center"/>
              <w:rPr>
                <w:sz w:val="16"/>
                <w:szCs w:val="16"/>
              </w:rPr>
            </w:pPr>
            <w:r w:rsidRPr="0020576C">
              <w:rPr>
                <w:sz w:val="16"/>
                <w:szCs w:val="16"/>
              </w:rPr>
              <w:t>358131,2</w:t>
            </w:r>
          </w:p>
        </w:tc>
        <w:tc>
          <w:tcPr>
            <w:tcW w:w="720" w:type="dxa"/>
            <w:tcBorders>
              <w:top w:val="nil"/>
              <w:left w:val="nil"/>
              <w:bottom w:val="single" w:sz="4" w:space="0" w:color="auto"/>
              <w:right w:val="single" w:sz="4" w:space="0" w:color="auto"/>
            </w:tcBorders>
            <w:vAlign w:val="center"/>
          </w:tcPr>
          <w:p w:rsidR="007F1554" w:rsidRPr="0020576C" w:rsidRDefault="007F1554" w:rsidP="00D721AB">
            <w:pPr>
              <w:ind w:left="-108" w:right="-108"/>
              <w:jc w:val="center"/>
              <w:rPr>
                <w:sz w:val="16"/>
                <w:szCs w:val="16"/>
              </w:rPr>
            </w:pPr>
            <w:r w:rsidRPr="0020576C">
              <w:rPr>
                <w:sz w:val="16"/>
                <w:szCs w:val="16"/>
              </w:rPr>
              <w:t>х</w:t>
            </w:r>
          </w:p>
        </w:tc>
        <w:tc>
          <w:tcPr>
            <w:tcW w:w="720" w:type="dxa"/>
            <w:tcBorders>
              <w:top w:val="nil"/>
              <w:left w:val="nil"/>
              <w:bottom w:val="single" w:sz="4" w:space="0" w:color="auto"/>
              <w:right w:val="single" w:sz="4" w:space="0" w:color="auto"/>
            </w:tcBorders>
            <w:vAlign w:val="center"/>
          </w:tcPr>
          <w:p w:rsidR="007F1554" w:rsidRPr="0020576C" w:rsidRDefault="007F1554" w:rsidP="00D721AB">
            <w:pPr>
              <w:ind w:left="-108" w:right="-108"/>
              <w:jc w:val="center"/>
              <w:rPr>
                <w:sz w:val="16"/>
                <w:szCs w:val="16"/>
              </w:rPr>
            </w:pPr>
            <w:r w:rsidRPr="0020576C">
              <w:rPr>
                <w:sz w:val="16"/>
                <w:szCs w:val="16"/>
              </w:rPr>
              <w:t>409388,9</w:t>
            </w:r>
          </w:p>
        </w:tc>
        <w:tc>
          <w:tcPr>
            <w:tcW w:w="720" w:type="dxa"/>
            <w:tcBorders>
              <w:top w:val="nil"/>
              <w:left w:val="nil"/>
              <w:bottom w:val="single" w:sz="4" w:space="0" w:color="auto"/>
              <w:right w:val="single" w:sz="4" w:space="0" w:color="auto"/>
            </w:tcBorders>
            <w:vAlign w:val="center"/>
          </w:tcPr>
          <w:p w:rsidR="007F1554" w:rsidRPr="0020576C" w:rsidRDefault="007F1554" w:rsidP="00D721AB">
            <w:pPr>
              <w:ind w:left="-108" w:right="-108"/>
              <w:jc w:val="center"/>
              <w:rPr>
                <w:sz w:val="16"/>
                <w:szCs w:val="16"/>
              </w:rPr>
            </w:pPr>
            <w:r w:rsidRPr="0020576C">
              <w:rPr>
                <w:sz w:val="16"/>
                <w:szCs w:val="16"/>
              </w:rPr>
              <w:t>х</w:t>
            </w:r>
          </w:p>
        </w:tc>
        <w:tc>
          <w:tcPr>
            <w:tcW w:w="720" w:type="dxa"/>
            <w:tcBorders>
              <w:top w:val="nil"/>
              <w:left w:val="nil"/>
              <w:bottom w:val="single" w:sz="4" w:space="0" w:color="auto"/>
              <w:right w:val="single" w:sz="4" w:space="0" w:color="auto"/>
            </w:tcBorders>
            <w:vAlign w:val="center"/>
          </w:tcPr>
          <w:p w:rsidR="007F1554" w:rsidRPr="0020576C" w:rsidRDefault="007F1554" w:rsidP="00D721AB">
            <w:pPr>
              <w:ind w:left="-108" w:right="-108"/>
              <w:jc w:val="center"/>
              <w:rPr>
                <w:sz w:val="16"/>
                <w:szCs w:val="16"/>
              </w:rPr>
            </w:pPr>
            <w:r w:rsidRPr="0020576C">
              <w:rPr>
                <w:sz w:val="16"/>
                <w:szCs w:val="16"/>
              </w:rPr>
              <w:t>345411,1</w:t>
            </w:r>
          </w:p>
        </w:tc>
        <w:tc>
          <w:tcPr>
            <w:tcW w:w="720" w:type="dxa"/>
            <w:tcBorders>
              <w:top w:val="nil"/>
              <w:left w:val="nil"/>
              <w:bottom w:val="single" w:sz="4" w:space="0" w:color="auto"/>
              <w:right w:val="single" w:sz="4" w:space="0" w:color="auto"/>
            </w:tcBorders>
            <w:vAlign w:val="center"/>
          </w:tcPr>
          <w:p w:rsidR="007F1554" w:rsidRPr="0020576C" w:rsidRDefault="007F1554" w:rsidP="00D721AB">
            <w:pPr>
              <w:ind w:left="-108" w:right="-108"/>
              <w:jc w:val="center"/>
              <w:rPr>
                <w:sz w:val="16"/>
                <w:szCs w:val="16"/>
              </w:rPr>
            </w:pPr>
            <w:r w:rsidRPr="0020576C">
              <w:rPr>
                <w:sz w:val="16"/>
                <w:szCs w:val="16"/>
              </w:rPr>
              <w:t>х</w:t>
            </w:r>
          </w:p>
        </w:tc>
        <w:tc>
          <w:tcPr>
            <w:tcW w:w="720" w:type="dxa"/>
            <w:tcBorders>
              <w:top w:val="nil"/>
              <w:left w:val="nil"/>
              <w:bottom w:val="single" w:sz="4" w:space="0" w:color="auto"/>
              <w:right w:val="single" w:sz="4" w:space="0" w:color="auto"/>
            </w:tcBorders>
            <w:vAlign w:val="center"/>
          </w:tcPr>
          <w:p w:rsidR="007F1554" w:rsidRPr="0020576C" w:rsidRDefault="007F1554" w:rsidP="00D721AB">
            <w:pPr>
              <w:ind w:left="-108" w:right="-108"/>
              <w:jc w:val="center"/>
              <w:rPr>
                <w:sz w:val="16"/>
                <w:szCs w:val="16"/>
              </w:rPr>
            </w:pPr>
            <w:r w:rsidRPr="0020576C">
              <w:rPr>
                <w:sz w:val="16"/>
                <w:szCs w:val="16"/>
              </w:rPr>
              <w:t>267419,5</w:t>
            </w:r>
          </w:p>
        </w:tc>
        <w:tc>
          <w:tcPr>
            <w:tcW w:w="720" w:type="dxa"/>
            <w:tcBorders>
              <w:top w:val="nil"/>
              <w:left w:val="nil"/>
              <w:bottom w:val="single" w:sz="4" w:space="0" w:color="auto"/>
              <w:right w:val="single" w:sz="4" w:space="0" w:color="auto"/>
            </w:tcBorders>
            <w:vAlign w:val="center"/>
          </w:tcPr>
          <w:p w:rsidR="007F1554" w:rsidRPr="0020576C" w:rsidRDefault="007F1554" w:rsidP="00D721AB">
            <w:pPr>
              <w:ind w:left="-108" w:right="-108"/>
              <w:jc w:val="center"/>
              <w:rPr>
                <w:sz w:val="16"/>
                <w:szCs w:val="16"/>
              </w:rPr>
            </w:pPr>
            <w:r w:rsidRPr="0020576C">
              <w:rPr>
                <w:sz w:val="16"/>
                <w:szCs w:val="16"/>
              </w:rPr>
              <w:t>х</w:t>
            </w:r>
          </w:p>
        </w:tc>
        <w:tc>
          <w:tcPr>
            <w:tcW w:w="720" w:type="dxa"/>
            <w:tcBorders>
              <w:top w:val="nil"/>
              <w:left w:val="nil"/>
              <w:bottom w:val="single" w:sz="4" w:space="0" w:color="auto"/>
              <w:right w:val="single" w:sz="4" w:space="0" w:color="auto"/>
            </w:tcBorders>
            <w:noWrap/>
            <w:vAlign w:val="center"/>
          </w:tcPr>
          <w:p w:rsidR="007F1554" w:rsidRPr="0020576C" w:rsidRDefault="007F1554" w:rsidP="00D721AB">
            <w:pPr>
              <w:ind w:left="-108" w:right="-108"/>
              <w:jc w:val="center"/>
              <w:rPr>
                <w:sz w:val="16"/>
                <w:szCs w:val="16"/>
              </w:rPr>
            </w:pPr>
            <w:r w:rsidRPr="0020576C">
              <w:rPr>
                <w:sz w:val="16"/>
                <w:szCs w:val="16"/>
              </w:rPr>
              <w:t>308610,9</w:t>
            </w:r>
          </w:p>
        </w:tc>
        <w:tc>
          <w:tcPr>
            <w:tcW w:w="720" w:type="dxa"/>
            <w:tcBorders>
              <w:top w:val="nil"/>
              <w:left w:val="nil"/>
              <w:bottom w:val="single" w:sz="4" w:space="0" w:color="auto"/>
              <w:right w:val="single" w:sz="4" w:space="0" w:color="auto"/>
            </w:tcBorders>
            <w:noWrap/>
            <w:vAlign w:val="center"/>
          </w:tcPr>
          <w:p w:rsidR="007F1554" w:rsidRPr="0020576C" w:rsidRDefault="007F1554" w:rsidP="00D721AB">
            <w:pPr>
              <w:ind w:left="-108" w:right="-108"/>
              <w:jc w:val="center"/>
              <w:rPr>
                <w:sz w:val="16"/>
                <w:szCs w:val="16"/>
              </w:rPr>
            </w:pPr>
            <w:r w:rsidRPr="0020576C">
              <w:rPr>
                <w:sz w:val="16"/>
                <w:szCs w:val="16"/>
              </w:rPr>
              <w:t>х</w:t>
            </w:r>
          </w:p>
        </w:tc>
      </w:tr>
      <w:tr w:rsidR="007F1554" w:rsidRPr="0020576C" w:rsidTr="00D721AB">
        <w:trPr>
          <w:trHeight w:val="1090"/>
        </w:trPr>
        <w:tc>
          <w:tcPr>
            <w:tcW w:w="1455" w:type="dxa"/>
            <w:tcBorders>
              <w:top w:val="nil"/>
              <w:left w:val="single" w:sz="4" w:space="0" w:color="auto"/>
              <w:bottom w:val="single" w:sz="4" w:space="0" w:color="auto"/>
              <w:right w:val="single" w:sz="4" w:space="0" w:color="auto"/>
            </w:tcBorders>
            <w:vAlign w:val="center"/>
          </w:tcPr>
          <w:p w:rsidR="007F1554" w:rsidRPr="0020576C" w:rsidRDefault="007F1554" w:rsidP="00D721AB">
            <w:pPr>
              <w:rPr>
                <w:b/>
                <w:bCs/>
                <w:sz w:val="16"/>
                <w:szCs w:val="16"/>
              </w:rPr>
            </w:pPr>
            <w:r w:rsidRPr="0020576C">
              <w:rPr>
                <w:b/>
                <w:bCs/>
                <w:sz w:val="16"/>
                <w:szCs w:val="16"/>
              </w:rPr>
              <w:t>Средняя бюджетная обеспеченность в расчете на одного жителя</w:t>
            </w:r>
          </w:p>
        </w:tc>
        <w:tc>
          <w:tcPr>
            <w:tcW w:w="720"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Руб.</w:t>
            </w:r>
          </w:p>
        </w:tc>
        <w:tc>
          <w:tcPr>
            <w:tcW w:w="720" w:type="dxa"/>
            <w:tcBorders>
              <w:top w:val="nil"/>
              <w:left w:val="nil"/>
              <w:bottom w:val="single" w:sz="4" w:space="0" w:color="auto"/>
              <w:right w:val="single" w:sz="4" w:space="0" w:color="auto"/>
            </w:tcBorders>
            <w:vAlign w:val="center"/>
          </w:tcPr>
          <w:p w:rsidR="007F1554" w:rsidRPr="0020576C" w:rsidRDefault="007F1554" w:rsidP="00D721AB">
            <w:pPr>
              <w:ind w:left="-108" w:right="-108"/>
              <w:jc w:val="center"/>
              <w:rPr>
                <w:sz w:val="16"/>
                <w:szCs w:val="16"/>
              </w:rPr>
            </w:pPr>
            <w:r w:rsidRPr="0020576C">
              <w:rPr>
                <w:sz w:val="16"/>
                <w:szCs w:val="16"/>
              </w:rPr>
              <w:t>27957,2</w:t>
            </w:r>
          </w:p>
        </w:tc>
        <w:tc>
          <w:tcPr>
            <w:tcW w:w="720" w:type="dxa"/>
            <w:tcBorders>
              <w:top w:val="nil"/>
              <w:left w:val="nil"/>
              <w:bottom w:val="single" w:sz="4" w:space="0" w:color="auto"/>
              <w:right w:val="single" w:sz="4" w:space="0" w:color="auto"/>
            </w:tcBorders>
            <w:vAlign w:val="center"/>
          </w:tcPr>
          <w:p w:rsidR="007F1554" w:rsidRPr="0020576C" w:rsidRDefault="007F1554" w:rsidP="00D721AB">
            <w:pPr>
              <w:ind w:left="-108" w:right="-108"/>
              <w:jc w:val="center"/>
              <w:rPr>
                <w:sz w:val="16"/>
                <w:szCs w:val="16"/>
              </w:rPr>
            </w:pPr>
            <w:r w:rsidRPr="0020576C">
              <w:rPr>
                <w:sz w:val="16"/>
                <w:szCs w:val="16"/>
              </w:rPr>
              <w:t>х</w:t>
            </w:r>
          </w:p>
        </w:tc>
        <w:tc>
          <w:tcPr>
            <w:tcW w:w="720" w:type="dxa"/>
            <w:tcBorders>
              <w:top w:val="nil"/>
              <w:left w:val="nil"/>
              <w:bottom w:val="single" w:sz="4" w:space="0" w:color="auto"/>
              <w:right w:val="single" w:sz="4" w:space="0" w:color="auto"/>
            </w:tcBorders>
            <w:vAlign w:val="center"/>
          </w:tcPr>
          <w:p w:rsidR="007F1554" w:rsidRPr="0020576C" w:rsidRDefault="007F1554" w:rsidP="00D721AB">
            <w:pPr>
              <w:ind w:left="-108" w:right="-108"/>
              <w:jc w:val="center"/>
              <w:rPr>
                <w:sz w:val="16"/>
                <w:szCs w:val="16"/>
              </w:rPr>
            </w:pPr>
            <w:r w:rsidRPr="0020576C">
              <w:rPr>
                <w:sz w:val="16"/>
                <w:szCs w:val="16"/>
              </w:rPr>
              <w:t>32134,1</w:t>
            </w:r>
          </w:p>
        </w:tc>
        <w:tc>
          <w:tcPr>
            <w:tcW w:w="720" w:type="dxa"/>
            <w:tcBorders>
              <w:top w:val="nil"/>
              <w:left w:val="nil"/>
              <w:bottom w:val="single" w:sz="4" w:space="0" w:color="auto"/>
              <w:right w:val="single" w:sz="4" w:space="0" w:color="auto"/>
            </w:tcBorders>
            <w:vAlign w:val="center"/>
          </w:tcPr>
          <w:p w:rsidR="007F1554" w:rsidRPr="0020576C" w:rsidRDefault="007F1554" w:rsidP="00D721AB">
            <w:pPr>
              <w:ind w:left="-108" w:right="-108"/>
              <w:jc w:val="center"/>
              <w:rPr>
                <w:sz w:val="16"/>
                <w:szCs w:val="16"/>
              </w:rPr>
            </w:pPr>
            <w:r w:rsidRPr="0020576C">
              <w:rPr>
                <w:sz w:val="16"/>
                <w:szCs w:val="16"/>
              </w:rPr>
              <w:t>х</w:t>
            </w:r>
          </w:p>
        </w:tc>
        <w:tc>
          <w:tcPr>
            <w:tcW w:w="720" w:type="dxa"/>
            <w:tcBorders>
              <w:top w:val="nil"/>
              <w:left w:val="nil"/>
              <w:bottom w:val="single" w:sz="4" w:space="0" w:color="auto"/>
              <w:right w:val="single" w:sz="4" w:space="0" w:color="auto"/>
            </w:tcBorders>
            <w:vAlign w:val="center"/>
          </w:tcPr>
          <w:p w:rsidR="007F1554" w:rsidRPr="0020576C" w:rsidRDefault="007F1554" w:rsidP="00D721AB">
            <w:pPr>
              <w:ind w:left="-108" w:right="-108"/>
              <w:jc w:val="center"/>
              <w:rPr>
                <w:sz w:val="16"/>
                <w:szCs w:val="16"/>
              </w:rPr>
            </w:pPr>
            <w:r w:rsidRPr="0020576C">
              <w:rPr>
                <w:sz w:val="16"/>
                <w:szCs w:val="16"/>
              </w:rPr>
              <w:t>27566,7</w:t>
            </w:r>
          </w:p>
        </w:tc>
        <w:tc>
          <w:tcPr>
            <w:tcW w:w="720" w:type="dxa"/>
            <w:tcBorders>
              <w:top w:val="nil"/>
              <w:left w:val="nil"/>
              <w:bottom w:val="single" w:sz="4" w:space="0" w:color="auto"/>
              <w:right w:val="single" w:sz="4" w:space="0" w:color="auto"/>
            </w:tcBorders>
            <w:vAlign w:val="center"/>
          </w:tcPr>
          <w:p w:rsidR="007F1554" w:rsidRPr="0020576C" w:rsidRDefault="007F1554" w:rsidP="00D721AB">
            <w:pPr>
              <w:ind w:left="-108" w:right="-108"/>
              <w:jc w:val="center"/>
              <w:rPr>
                <w:sz w:val="16"/>
                <w:szCs w:val="16"/>
              </w:rPr>
            </w:pPr>
            <w:r w:rsidRPr="0020576C">
              <w:rPr>
                <w:sz w:val="16"/>
                <w:szCs w:val="16"/>
              </w:rPr>
              <w:t>х</w:t>
            </w:r>
          </w:p>
        </w:tc>
        <w:tc>
          <w:tcPr>
            <w:tcW w:w="720" w:type="dxa"/>
            <w:tcBorders>
              <w:top w:val="nil"/>
              <w:left w:val="nil"/>
              <w:bottom w:val="single" w:sz="4" w:space="0" w:color="auto"/>
              <w:right w:val="single" w:sz="4" w:space="0" w:color="auto"/>
            </w:tcBorders>
            <w:vAlign w:val="center"/>
          </w:tcPr>
          <w:p w:rsidR="007F1554" w:rsidRPr="0020576C" w:rsidRDefault="007F1554" w:rsidP="00D721AB">
            <w:pPr>
              <w:ind w:left="-108" w:right="-108"/>
              <w:jc w:val="center"/>
              <w:rPr>
                <w:sz w:val="16"/>
                <w:szCs w:val="16"/>
              </w:rPr>
            </w:pPr>
            <w:r w:rsidRPr="0020576C">
              <w:rPr>
                <w:sz w:val="16"/>
                <w:szCs w:val="16"/>
              </w:rPr>
              <w:t>21669,2</w:t>
            </w:r>
          </w:p>
        </w:tc>
        <w:tc>
          <w:tcPr>
            <w:tcW w:w="720" w:type="dxa"/>
            <w:tcBorders>
              <w:top w:val="nil"/>
              <w:left w:val="nil"/>
              <w:bottom w:val="single" w:sz="4" w:space="0" w:color="auto"/>
              <w:right w:val="single" w:sz="4" w:space="0" w:color="auto"/>
            </w:tcBorders>
            <w:vAlign w:val="center"/>
          </w:tcPr>
          <w:p w:rsidR="007F1554" w:rsidRPr="0020576C" w:rsidRDefault="007F1554" w:rsidP="00D721AB">
            <w:pPr>
              <w:ind w:left="-108" w:right="-108"/>
              <w:jc w:val="center"/>
              <w:rPr>
                <w:sz w:val="16"/>
                <w:szCs w:val="16"/>
              </w:rPr>
            </w:pPr>
            <w:r w:rsidRPr="0020576C">
              <w:rPr>
                <w:sz w:val="16"/>
                <w:szCs w:val="16"/>
              </w:rPr>
              <w:t>х</w:t>
            </w:r>
          </w:p>
        </w:tc>
        <w:tc>
          <w:tcPr>
            <w:tcW w:w="720" w:type="dxa"/>
            <w:tcBorders>
              <w:top w:val="nil"/>
              <w:left w:val="nil"/>
              <w:bottom w:val="single" w:sz="4" w:space="0" w:color="auto"/>
              <w:right w:val="single" w:sz="4" w:space="0" w:color="auto"/>
            </w:tcBorders>
            <w:noWrap/>
            <w:vAlign w:val="center"/>
          </w:tcPr>
          <w:p w:rsidR="007F1554" w:rsidRPr="0020576C" w:rsidRDefault="007F1554" w:rsidP="00D721AB">
            <w:pPr>
              <w:ind w:left="-108" w:right="-108"/>
              <w:jc w:val="center"/>
              <w:rPr>
                <w:sz w:val="16"/>
                <w:szCs w:val="16"/>
              </w:rPr>
            </w:pPr>
            <w:r w:rsidRPr="0020576C">
              <w:rPr>
                <w:sz w:val="16"/>
                <w:szCs w:val="16"/>
              </w:rPr>
              <w:t>25519,8</w:t>
            </w:r>
          </w:p>
        </w:tc>
        <w:tc>
          <w:tcPr>
            <w:tcW w:w="720" w:type="dxa"/>
            <w:tcBorders>
              <w:top w:val="nil"/>
              <w:left w:val="nil"/>
              <w:bottom w:val="single" w:sz="4" w:space="0" w:color="auto"/>
              <w:right w:val="single" w:sz="4" w:space="0" w:color="auto"/>
            </w:tcBorders>
            <w:noWrap/>
            <w:vAlign w:val="center"/>
          </w:tcPr>
          <w:p w:rsidR="007F1554" w:rsidRPr="0020576C" w:rsidRDefault="007F1554" w:rsidP="00D721AB">
            <w:pPr>
              <w:ind w:left="-108" w:right="-108"/>
              <w:jc w:val="center"/>
              <w:rPr>
                <w:sz w:val="16"/>
                <w:szCs w:val="16"/>
              </w:rPr>
            </w:pPr>
            <w:r w:rsidRPr="0020576C">
              <w:rPr>
                <w:sz w:val="16"/>
                <w:szCs w:val="16"/>
              </w:rPr>
              <w:t>х</w:t>
            </w:r>
          </w:p>
        </w:tc>
      </w:tr>
      <w:tr w:rsidR="007F1554" w:rsidRPr="0020576C" w:rsidTr="00D721AB">
        <w:trPr>
          <w:trHeight w:val="747"/>
        </w:trPr>
        <w:tc>
          <w:tcPr>
            <w:tcW w:w="1455" w:type="dxa"/>
            <w:tcBorders>
              <w:top w:val="nil"/>
              <w:left w:val="single" w:sz="4" w:space="0" w:color="auto"/>
              <w:bottom w:val="single" w:sz="4" w:space="0" w:color="auto"/>
              <w:right w:val="single" w:sz="4" w:space="0" w:color="auto"/>
            </w:tcBorders>
            <w:vAlign w:val="center"/>
          </w:tcPr>
          <w:p w:rsidR="007F1554" w:rsidRPr="0020576C" w:rsidRDefault="007F1554" w:rsidP="00D721AB">
            <w:pPr>
              <w:ind w:right="-108"/>
              <w:rPr>
                <w:sz w:val="16"/>
                <w:szCs w:val="16"/>
              </w:rPr>
            </w:pPr>
            <w:r w:rsidRPr="0020576C">
              <w:rPr>
                <w:sz w:val="16"/>
                <w:szCs w:val="16"/>
              </w:rPr>
              <w:t xml:space="preserve">Уровень </w:t>
            </w:r>
            <w:proofErr w:type="spellStart"/>
            <w:r w:rsidRPr="0020576C">
              <w:rPr>
                <w:sz w:val="16"/>
                <w:szCs w:val="16"/>
              </w:rPr>
              <w:t>дотационности</w:t>
            </w:r>
            <w:proofErr w:type="spellEnd"/>
            <w:r w:rsidRPr="0020576C">
              <w:rPr>
                <w:sz w:val="16"/>
                <w:szCs w:val="16"/>
              </w:rPr>
              <w:t xml:space="preserve">  бюджета</w:t>
            </w:r>
          </w:p>
        </w:tc>
        <w:tc>
          <w:tcPr>
            <w:tcW w:w="720" w:type="dxa"/>
            <w:tcBorders>
              <w:top w:val="nil"/>
              <w:left w:val="nil"/>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w:t>
            </w:r>
          </w:p>
        </w:tc>
        <w:tc>
          <w:tcPr>
            <w:tcW w:w="720" w:type="dxa"/>
            <w:tcBorders>
              <w:top w:val="nil"/>
              <w:left w:val="nil"/>
              <w:bottom w:val="single" w:sz="4" w:space="0" w:color="auto"/>
              <w:right w:val="single" w:sz="4" w:space="0" w:color="auto"/>
            </w:tcBorders>
            <w:vAlign w:val="center"/>
          </w:tcPr>
          <w:p w:rsidR="007F1554" w:rsidRPr="0020576C" w:rsidRDefault="007F1554" w:rsidP="00D721AB">
            <w:pPr>
              <w:ind w:left="-108" w:right="-108"/>
              <w:jc w:val="center"/>
              <w:rPr>
                <w:sz w:val="16"/>
                <w:szCs w:val="16"/>
              </w:rPr>
            </w:pPr>
            <w:r w:rsidRPr="0020576C">
              <w:rPr>
                <w:sz w:val="16"/>
                <w:szCs w:val="16"/>
              </w:rPr>
              <w:t>79,11</w:t>
            </w:r>
          </w:p>
        </w:tc>
        <w:tc>
          <w:tcPr>
            <w:tcW w:w="720" w:type="dxa"/>
            <w:tcBorders>
              <w:top w:val="nil"/>
              <w:left w:val="nil"/>
              <w:bottom w:val="single" w:sz="4" w:space="0" w:color="auto"/>
              <w:right w:val="single" w:sz="4" w:space="0" w:color="auto"/>
            </w:tcBorders>
            <w:vAlign w:val="center"/>
          </w:tcPr>
          <w:p w:rsidR="007F1554" w:rsidRPr="0020576C" w:rsidRDefault="007F1554" w:rsidP="00D721AB">
            <w:pPr>
              <w:ind w:left="-108" w:right="-108"/>
              <w:jc w:val="center"/>
              <w:rPr>
                <w:sz w:val="16"/>
                <w:szCs w:val="16"/>
              </w:rPr>
            </w:pPr>
            <w:r w:rsidRPr="0020576C">
              <w:rPr>
                <w:sz w:val="16"/>
                <w:szCs w:val="16"/>
              </w:rPr>
              <w:t>х</w:t>
            </w:r>
          </w:p>
        </w:tc>
        <w:tc>
          <w:tcPr>
            <w:tcW w:w="720" w:type="dxa"/>
            <w:tcBorders>
              <w:top w:val="nil"/>
              <w:left w:val="nil"/>
              <w:bottom w:val="single" w:sz="4" w:space="0" w:color="auto"/>
              <w:right w:val="single" w:sz="4" w:space="0" w:color="auto"/>
            </w:tcBorders>
            <w:vAlign w:val="center"/>
          </w:tcPr>
          <w:p w:rsidR="007F1554" w:rsidRPr="0020576C" w:rsidRDefault="007F1554" w:rsidP="00D721AB">
            <w:pPr>
              <w:ind w:left="-108" w:right="-108"/>
              <w:jc w:val="center"/>
              <w:rPr>
                <w:sz w:val="16"/>
                <w:szCs w:val="16"/>
              </w:rPr>
            </w:pPr>
            <w:r w:rsidRPr="0020576C">
              <w:rPr>
                <w:sz w:val="16"/>
                <w:szCs w:val="16"/>
              </w:rPr>
              <w:t>80,1</w:t>
            </w:r>
          </w:p>
        </w:tc>
        <w:tc>
          <w:tcPr>
            <w:tcW w:w="720" w:type="dxa"/>
            <w:tcBorders>
              <w:top w:val="nil"/>
              <w:left w:val="nil"/>
              <w:bottom w:val="single" w:sz="4" w:space="0" w:color="auto"/>
              <w:right w:val="single" w:sz="4" w:space="0" w:color="auto"/>
            </w:tcBorders>
            <w:vAlign w:val="center"/>
          </w:tcPr>
          <w:p w:rsidR="007F1554" w:rsidRPr="0020576C" w:rsidRDefault="007F1554" w:rsidP="00D721AB">
            <w:pPr>
              <w:ind w:left="-108" w:right="-108"/>
              <w:jc w:val="center"/>
              <w:rPr>
                <w:sz w:val="16"/>
                <w:szCs w:val="16"/>
              </w:rPr>
            </w:pPr>
            <w:r w:rsidRPr="0020576C">
              <w:rPr>
                <w:sz w:val="16"/>
                <w:szCs w:val="16"/>
              </w:rPr>
              <w:t>х</w:t>
            </w:r>
          </w:p>
        </w:tc>
        <w:tc>
          <w:tcPr>
            <w:tcW w:w="720" w:type="dxa"/>
            <w:tcBorders>
              <w:top w:val="nil"/>
              <w:left w:val="nil"/>
              <w:bottom w:val="single" w:sz="4" w:space="0" w:color="auto"/>
              <w:right w:val="single" w:sz="4" w:space="0" w:color="auto"/>
            </w:tcBorders>
            <w:vAlign w:val="center"/>
          </w:tcPr>
          <w:p w:rsidR="007F1554" w:rsidRPr="0020576C" w:rsidRDefault="007F1554" w:rsidP="00D721AB">
            <w:pPr>
              <w:ind w:left="-108" w:right="-108"/>
              <w:jc w:val="center"/>
              <w:rPr>
                <w:sz w:val="16"/>
                <w:szCs w:val="16"/>
              </w:rPr>
            </w:pPr>
            <w:r w:rsidRPr="0020576C">
              <w:rPr>
                <w:sz w:val="16"/>
                <w:szCs w:val="16"/>
              </w:rPr>
              <w:t>78,2</w:t>
            </w:r>
          </w:p>
        </w:tc>
        <w:tc>
          <w:tcPr>
            <w:tcW w:w="720" w:type="dxa"/>
            <w:tcBorders>
              <w:top w:val="nil"/>
              <w:left w:val="nil"/>
              <w:bottom w:val="single" w:sz="4" w:space="0" w:color="auto"/>
              <w:right w:val="single" w:sz="4" w:space="0" w:color="auto"/>
            </w:tcBorders>
            <w:vAlign w:val="center"/>
          </w:tcPr>
          <w:p w:rsidR="007F1554" w:rsidRPr="0020576C" w:rsidRDefault="007F1554" w:rsidP="00D721AB">
            <w:pPr>
              <w:ind w:left="-108" w:right="-108"/>
              <w:jc w:val="center"/>
              <w:rPr>
                <w:sz w:val="16"/>
                <w:szCs w:val="16"/>
              </w:rPr>
            </w:pPr>
            <w:r w:rsidRPr="0020576C">
              <w:rPr>
                <w:sz w:val="16"/>
                <w:szCs w:val="16"/>
              </w:rPr>
              <w:t>х</w:t>
            </w:r>
          </w:p>
        </w:tc>
        <w:tc>
          <w:tcPr>
            <w:tcW w:w="720" w:type="dxa"/>
            <w:tcBorders>
              <w:top w:val="nil"/>
              <w:left w:val="nil"/>
              <w:bottom w:val="single" w:sz="4" w:space="0" w:color="auto"/>
              <w:right w:val="single" w:sz="4" w:space="0" w:color="auto"/>
            </w:tcBorders>
            <w:vAlign w:val="center"/>
          </w:tcPr>
          <w:p w:rsidR="007F1554" w:rsidRPr="0020576C" w:rsidRDefault="007F1554" w:rsidP="00D721AB">
            <w:pPr>
              <w:ind w:left="-108" w:right="-108"/>
              <w:jc w:val="center"/>
              <w:rPr>
                <w:sz w:val="16"/>
                <w:szCs w:val="16"/>
              </w:rPr>
            </w:pPr>
            <w:r w:rsidRPr="0020576C">
              <w:rPr>
                <w:sz w:val="16"/>
                <w:szCs w:val="16"/>
              </w:rPr>
              <w:t>70,3</w:t>
            </w:r>
          </w:p>
        </w:tc>
        <w:tc>
          <w:tcPr>
            <w:tcW w:w="720" w:type="dxa"/>
            <w:tcBorders>
              <w:top w:val="nil"/>
              <w:left w:val="nil"/>
              <w:bottom w:val="single" w:sz="4" w:space="0" w:color="auto"/>
              <w:right w:val="single" w:sz="4" w:space="0" w:color="auto"/>
            </w:tcBorders>
            <w:vAlign w:val="center"/>
          </w:tcPr>
          <w:p w:rsidR="007F1554" w:rsidRPr="0020576C" w:rsidRDefault="007F1554" w:rsidP="00D721AB">
            <w:pPr>
              <w:ind w:left="-108" w:right="-108"/>
              <w:jc w:val="center"/>
              <w:rPr>
                <w:sz w:val="16"/>
                <w:szCs w:val="16"/>
              </w:rPr>
            </w:pPr>
            <w:r w:rsidRPr="0020576C">
              <w:rPr>
                <w:sz w:val="16"/>
                <w:szCs w:val="16"/>
              </w:rPr>
              <w:t>х</w:t>
            </w:r>
          </w:p>
        </w:tc>
        <w:tc>
          <w:tcPr>
            <w:tcW w:w="720" w:type="dxa"/>
            <w:tcBorders>
              <w:top w:val="nil"/>
              <w:left w:val="nil"/>
              <w:bottom w:val="single" w:sz="4" w:space="0" w:color="auto"/>
              <w:right w:val="single" w:sz="4" w:space="0" w:color="auto"/>
            </w:tcBorders>
            <w:noWrap/>
            <w:vAlign w:val="center"/>
          </w:tcPr>
          <w:p w:rsidR="007F1554" w:rsidRPr="0020576C" w:rsidRDefault="007F1554" w:rsidP="00D721AB">
            <w:pPr>
              <w:ind w:left="-108" w:right="-108"/>
              <w:jc w:val="center"/>
              <w:rPr>
                <w:sz w:val="16"/>
                <w:szCs w:val="16"/>
              </w:rPr>
            </w:pPr>
            <w:r w:rsidRPr="0020576C">
              <w:rPr>
                <w:sz w:val="16"/>
                <w:szCs w:val="16"/>
              </w:rPr>
              <w:t>72,97</w:t>
            </w:r>
          </w:p>
        </w:tc>
        <w:tc>
          <w:tcPr>
            <w:tcW w:w="720" w:type="dxa"/>
            <w:tcBorders>
              <w:top w:val="nil"/>
              <w:left w:val="nil"/>
              <w:bottom w:val="single" w:sz="4" w:space="0" w:color="auto"/>
              <w:right w:val="single" w:sz="4" w:space="0" w:color="auto"/>
            </w:tcBorders>
            <w:noWrap/>
            <w:vAlign w:val="center"/>
          </w:tcPr>
          <w:p w:rsidR="007F1554" w:rsidRPr="0020576C" w:rsidRDefault="007F1554" w:rsidP="00D721AB">
            <w:pPr>
              <w:ind w:left="-108" w:right="-108"/>
              <w:jc w:val="center"/>
              <w:rPr>
                <w:sz w:val="16"/>
                <w:szCs w:val="16"/>
              </w:rPr>
            </w:pPr>
            <w:r w:rsidRPr="0020576C">
              <w:rPr>
                <w:sz w:val="16"/>
                <w:szCs w:val="16"/>
              </w:rPr>
              <w:t>х</w:t>
            </w:r>
          </w:p>
        </w:tc>
      </w:tr>
    </w:tbl>
    <w:p w:rsidR="007F1554" w:rsidRPr="0020576C" w:rsidRDefault="007F1554" w:rsidP="007F1554">
      <w:pPr>
        <w:pStyle w:val="21"/>
        <w:spacing w:after="0" w:line="240" w:lineRule="auto"/>
        <w:ind w:left="0"/>
        <w:jc w:val="both"/>
        <w:rPr>
          <w:sz w:val="16"/>
          <w:szCs w:val="16"/>
        </w:rPr>
      </w:pPr>
    </w:p>
    <w:p w:rsidR="007F1554" w:rsidRPr="0020576C" w:rsidRDefault="007F1554" w:rsidP="007F1554">
      <w:pPr>
        <w:pStyle w:val="21"/>
        <w:spacing w:after="0" w:line="360" w:lineRule="auto"/>
        <w:ind w:left="0" w:firstLine="709"/>
        <w:jc w:val="both"/>
        <w:rPr>
          <w:sz w:val="16"/>
          <w:szCs w:val="16"/>
        </w:rPr>
      </w:pPr>
      <w:r w:rsidRPr="0020576C">
        <w:rPr>
          <w:sz w:val="16"/>
          <w:szCs w:val="16"/>
        </w:rPr>
        <w:t xml:space="preserve">Доходы бюджета за 2017 год составили 308098,8 тыс. руб. к уровню 2013 года, снижение на 13,2%. Доля налоговых и неналоговых доходов увеличилась на 12,3%,  или на 9141 тыс. руб. Незначительный рост  обусловлен изменением  норматива отчислений в бюджет района по налогу на доходы физических лиц с 39,2 %  </w:t>
      </w:r>
      <w:proofErr w:type="gramStart"/>
      <w:r w:rsidRPr="0020576C">
        <w:rPr>
          <w:sz w:val="16"/>
          <w:szCs w:val="16"/>
        </w:rPr>
        <w:t>до</w:t>
      </w:r>
      <w:proofErr w:type="gramEnd"/>
      <w:r w:rsidRPr="0020576C">
        <w:rPr>
          <w:sz w:val="16"/>
          <w:szCs w:val="16"/>
        </w:rPr>
        <w:t xml:space="preserve"> 30%.  </w:t>
      </w:r>
    </w:p>
    <w:p w:rsidR="007F1554" w:rsidRPr="0020576C" w:rsidRDefault="007F1554" w:rsidP="007F1554">
      <w:pPr>
        <w:pStyle w:val="21"/>
        <w:spacing w:after="0" w:line="360" w:lineRule="auto"/>
        <w:ind w:left="0" w:firstLine="709"/>
        <w:jc w:val="both"/>
        <w:rPr>
          <w:sz w:val="16"/>
          <w:szCs w:val="16"/>
        </w:rPr>
      </w:pPr>
      <w:r w:rsidRPr="0020576C">
        <w:rPr>
          <w:sz w:val="16"/>
          <w:szCs w:val="16"/>
        </w:rPr>
        <w:t>Наибольший удельный вес в структуре  налоговых и неналоговых  доходов занимает налог на доходы физических лиц в 2013 году – 32,3 (без доп. норматива),  в 2014 году – 31,9% (без доп. норматива), в 2015 году – 32,9%, в 2016 году – 32%, в 2017 году – 30,9%. Данный налог является основным  доходным источником.</w:t>
      </w:r>
    </w:p>
    <w:p w:rsidR="007F1554" w:rsidRPr="0020576C" w:rsidRDefault="007F1554" w:rsidP="007F1554">
      <w:pPr>
        <w:pStyle w:val="21"/>
        <w:spacing w:after="0" w:line="360" w:lineRule="auto"/>
        <w:ind w:left="0" w:firstLine="709"/>
        <w:jc w:val="both"/>
        <w:rPr>
          <w:sz w:val="16"/>
          <w:szCs w:val="16"/>
        </w:rPr>
      </w:pPr>
      <w:r w:rsidRPr="0020576C">
        <w:rPr>
          <w:sz w:val="16"/>
          <w:szCs w:val="16"/>
        </w:rPr>
        <w:t>Налоговые доходы бюджета за 2017 год составили 55169,2 тыс. руб. и с ростом к уровню 2016 года на 2,9%. При анализе пятилетнего периода в сопоставимых условиях, т.е. не учитывая поступления по дополнительному нормативу от НДФЛ в 2013 и 2014 годах, наблюдается ежегодный рост налоговых доходов.</w:t>
      </w:r>
    </w:p>
    <w:p w:rsidR="007F1554" w:rsidRPr="0020576C" w:rsidRDefault="007F1554" w:rsidP="007F1554">
      <w:pPr>
        <w:spacing w:line="360" w:lineRule="auto"/>
        <w:ind w:firstLine="708"/>
        <w:jc w:val="both"/>
        <w:rPr>
          <w:sz w:val="16"/>
          <w:szCs w:val="16"/>
        </w:rPr>
      </w:pPr>
      <w:proofErr w:type="gramStart"/>
      <w:r w:rsidRPr="0020576C">
        <w:rPr>
          <w:sz w:val="16"/>
          <w:szCs w:val="16"/>
        </w:rPr>
        <w:t>Неналоговых доходов в 2017 году поступило 28110,7 тыс. руб. с ростом к уровню 2016 года на 8,2%. В целом за пятилетний период поступления от неналоговых доходов увеличиваются в 2017 году к 2013 году на 43,8%. В основном увеличение произошло за счет роста прочих доходов от оказания платных услуг, которые в структуре неналоговых доходов занимают наибольший удельный вес.</w:t>
      </w:r>
      <w:proofErr w:type="gramEnd"/>
      <w:r w:rsidRPr="0020576C">
        <w:rPr>
          <w:sz w:val="16"/>
          <w:szCs w:val="16"/>
        </w:rPr>
        <w:t xml:space="preserve"> Это связано с увеличением родительской платы, проведением большой работы по увеличению посещаемости детей в дошкольных учреждениях, оказания большего объема платных услуг, а также снижением дебиторской задолженности за оказанные услуги. </w:t>
      </w:r>
    </w:p>
    <w:p w:rsidR="007F1554" w:rsidRPr="0020576C" w:rsidRDefault="007F1554" w:rsidP="007F1554">
      <w:pPr>
        <w:pStyle w:val="ad"/>
        <w:spacing w:before="0" w:after="0" w:line="360" w:lineRule="auto"/>
        <w:ind w:firstLine="720"/>
        <w:jc w:val="both"/>
        <w:rPr>
          <w:sz w:val="16"/>
          <w:szCs w:val="16"/>
        </w:rPr>
      </w:pPr>
      <w:r w:rsidRPr="0020576C">
        <w:rPr>
          <w:sz w:val="16"/>
          <w:szCs w:val="16"/>
        </w:rPr>
        <w:lastRenderedPageBreak/>
        <w:t>Объем налоговых и неналоговых доходов консолидированного бюджета Орловского района за последние пять лет увеличивается (2013 и 2014 годы в сопоставимых условиях). Исполнение консолидированного бюджета района по налоговым и неналоговым доходам за 2017 год составило 100% к первоначальному плану 107,7%.</w:t>
      </w:r>
    </w:p>
    <w:p w:rsidR="007F1554" w:rsidRPr="0020576C" w:rsidRDefault="007F1554" w:rsidP="007F1554">
      <w:pPr>
        <w:spacing w:line="360" w:lineRule="auto"/>
        <w:ind w:firstLine="720"/>
        <w:jc w:val="both"/>
        <w:rPr>
          <w:sz w:val="16"/>
          <w:szCs w:val="16"/>
        </w:rPr>
      </w:pPr>
      <w:r w:rsidRPr="0020576C">
        <w:rPr>
          <w:sz w:val="16"/>
          <w:szCs w:val="16"/>
        </w:rPr>
        <w:t xml:space="preserve">Безвозмездные поступления в 2017 году составили  224818,9 тыс. руб. В динамике за пять лет наблюдается снижение безвозмездных поступлений на 19,9% к уровню 2013 года. </w:t>
      </w:r>
      <w:proofErr w:type="gramStart"/>
      <w:r w:rsidRPr="0020576C">
        <w:rPr>
          <w:sz w:val="16"/>
          <w:szCs w:val="16"/>
        </w:rPr>
        <w:t xml:space="preserve">В 2014-2015 годах в районе осуществлялось строительство дорогостоящих объектов, финансируемых из областного и федерального бюджетов: школа с. </w:t>
      </w:r>
      <w:proofErr w:type="spellStart"/>
      <w:r w:rsidRPr="0020576C">
        <w:rPr>
          <w:sz w:val="16"/>
          <w:szCs w:val="16"/>
        </w:rPr>
        <w:t>Тохтино</w:t>
      </w:r>
      <w:proofErr w:type="spellEnd"/>
      <w:r w:rsidRPr="0020576C">
        <w:rPr>
          <w:sz w:val="16"/>
          <w:szCs w:val="16"/>
        </w:rPr>
        <w:t xml:space="preserve"> – 109158 тыс. руб., канализационные очистные сооружения второй нитки канализационного коллектора г. Орлове - 158210,2 тыс. руб., строительство теплотрассы к спортивной школе - 1179,1 тыс. руб. Этим объясняется и высокий уровень </w:t>
      </w:r>
      <w:proofErr w:type="spellStart"/>
      <w:r w:rsidRPr="0020576C">
        <w:rPr>
          <w:sz w:val="16"/>
          <w:szCs w:val="16"/>
        </w:rPr>
        <w:t>дотационности</w:t>
      </w:r>
      <w:proofErr w:type="spellEnd"/>
      <w:r w:rsidRPr="0020576C">
        <w:rPr>
          <w:sz w:val="16"/>
          <w:szCs w:val="16"/>
        </w:rPr>
        <w:t xml:space="preserve"> района за 2014-2015 годы.</w:t>
      </w:r>
      <w:proofErr w:type="gramEnd"/>
      <w:r w:rsidRPr="0020576C">
        <w:rPr>
          <w:sz w:val="16"/>
          <w:szCs w:val="16"/>
        </w:rPr>
        <w:t xml:space="preserve"> Уровень </w:t>
      </w:r>
      <w:proofErr w:type="spellStart"/>
      <w:r w:rsidRPr="0020576C">
        <w:rPr>
          <w:sz w:val="16"/>
          <w:szCs w:val="16"/>
        </w:rPr>
        <w:t>дотационности</w:t>
      </w:r>
      <w:proofErr w:type="spellEnd"/>
      <w:r w:rsidRPr="0020576C">
        <w:rPr>
          <w:sz w:val="16"/>
          <w:szCs w:val="16"/>
        </w:rPr>
        <w:t xml:space="preserve"> в течение всего анализируемого времени был более 70%, по этому показателю Орловский район относится к группе высокодотационных районов и зависит от финансирования вышестоящих бюджетов. В 2017 году </w:t>
      </w:r>
      <w:proofErr w:type="spellStart"/>
      <w:r w:rsidRPr="0020576C">
        <w:rPr>
          <w:sz w:val="16"/>
          <w:szCs w:val="16"/>
        </w:rPr>
        <w:t>дотационность</w:t>
      </w:r>
      <w:proofErr w:type="spellEnd"/>
      <w:r w:rsidRPr="0020576C">
        <w:rPr>
          <w:sz w:val="16"/>
          <w:szCs w:val="16"/>
        </w:rPr>
        <w:t xml:space="preserve"> района снизилась до 72,97%, но все еще остается на высоком уровне. </w:t>
      </w:r>
    </w:p>
    <w:p w:rsidR="007F1554" w:rsidRPr="0020576C" w:rsidRDefault="007F1554" w:rsidP="007F1554">
      <w:pPr>
        <w:spacing w:line="360" w:lineRule="auto"/>
        <w:ind w:firstLine="720"/>
        <w:jc w:val="both"/>
        <w:rPr>
          <w:sz w:val="16"/>
          <w:szCs w:val="16"/>
        </w:rPr>
      </w:pPr>
      <w:r w:rsidRPr="0020576C">
        <w:rPr>
          <w:sz w:val="16"/>
          <w:szCs w:val="16"/>
        </w:rPr>
        <w:t xml:space="preserve">Из вышеизложенного анализа просматривается тенденция увеличения доли собственных доходов в общем объеме доходов и уменьшения доли безвозмездных перечислений. </w:t>
      </w:r>
    </w:p>
    <w:p w:rsidR="007F1554" w:rsidRPr="0020576C" w:rsidRDefault="007F1554" w:rsidP="007F1554">
      <w:pPr>
        <w:pStyle w:val="21"/>
        <w:spacing w:after="0" w:line="360" w:lineRule="auto"/>
        <w:ind w:left="0" w:firstLine="720"/>
        <w:jc w:val="both"/>
        <w:rPr>
          <w:sz w:val="16"/>
          <w:szCs w:val="16"/>
        </w:rPr>
      </w:pPr>
      <w:r w:rsidRPr="0020576C">
        <w:rPr>
          <w:sz w:val="16"/>
          <w:szCs w:val="16"/>
        </w:rPr>
        <w:t xml:space="preserve">Бюджетно-налоговая политика напрямую влияет на доходную часть бюджета Орловского муниципального образования. </w:t>
      </w:r>
      <w:r w:rsidRPr="0020576C">
        <w:rPr>
          <w:color w:val="000000"/>
          <w:sz w:val="16"/>
          <w:szCs w:val="16"/>
        </w:rPr>
        <w:t>Консолидированный бюджет района характеризуется высоким удельным весом финансовой помощи из областного бюджета, крайней незначительностью собственных доходов.</w:t>
      </w:r>
      <w:r w:rsidRPr="0020576C">
        <w:rPr>
          <w:sz w:val="16"/>
          <w:szCs w:val="16"/>
        </w:rPr>
        <w:t xml:space="preserve"> Основная часть доходов бюджета района (более 70%) формируется за счет безвозмездных поступлений, налоговых отчислений от федеральных, региональных и местных налогов (около 20%). Неналоговые доходы составляют незначительную часть (около 10%).</w:t>
      </w:r>
    </w:p>
    <w:p w:rsidR="007F1554" w:rsidRPr="0020576C" w:rsidRDefault="007F1554" w:rsidP="007F1554">
      <w:pPr>
        <w:spacing w:line="360" w:lineRule="auto"/>
        <w:ind w:firstLine="720"/>
        <w:jc w:val="both"/>
        <w:rPr>
          <w:sz w:val="16"/>
          <w:szCs w:val="16"/>
        </w:rPr>
      </w:pPr>
      <w:r w:rsidRPr="0020576C">
        <w:rPr>
          <w:sz w:val="16"/>
          <w:szCs w:val="16"/>
        </w:rPr>
        <w:t>Расходы консолидированного бюджета Орловского района на протяжении 2013-2017 годов складывались неравномерно. Существенный рост отмечался в 2014 году и значительное снижение от среднегодовых значений в 2016 году. В разрезе функциональной классификации по годам  структура расходов представлена в таблице.</w:t>
      </w:r>
    </w:p>
    <w:p w:rsidR="007F1554" w:rsidRPr="0020576C" w:rsidRDefault="007F1554" w:rsidP="007F1554">
      <w:pPr>
        <w:spacing w:line="360" w:lineRule="auto"/>
        <w:ind w:firstLine="720"/>
        <w:jc w:val="right"/>
        <w:rPr>
          <w:sz w:val="16"/>
          <w:szCs w:val="16"/>
        </w:rPr>
      </w:pPr>
      <w:r w:rsidRPr="0020576C">
        <w:rPr>
          <w:sz w:val="16"/>
          <w:szCs w:val="16"/>
        </w:rPr>
        <w:t>Таблица 29</w:t>
      </w:r>
    </w:p>
    <w:p w:rsidR="007F1554" w:rsidRPr="0020576C" w:rsidRDefault="007F1554" w:rsidP="007F1554">
      <w:pPr>
        <w:spacing w:after="120"/>
        <w:jc w:val="center"/>
        <w:rPr>
          <w:sz w:val="16"/>
          <w:szCs w:val="16"/>
        </w:rPr>
      </w:pPr>
      <w:r w:rsidRPr="0020576C">
        <w:rPr>
          <w:sz w:val="16"/>
          <w:szCs w:val="16"/>
        </w:rPr>
        <w:t>Структура расходов консолидированного бюджета Орловского района  с 2013 по 2017 годы, тыс. руб.</w:t>
      </w:r>
    </w:p>
    <w:tbl>
      <w:tblPr>
        <w:tblW w:w="9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539"/>
        <w:gridCol w:w="721"/>
        <w:gridCol w:w="809"/>
        <w:gridCol w:w="542"/>
        <w:gridCol w:w="808"/>
        <w:gridCol w:w="542"/>
        <w:gridCol w:w="809"/>
        <w:gridCol w:w="542"/>
        <w:gridCol w:w="809"/>
        <w:gridCol w:w="542"/>
        <w:gridCol w:w="808"/>
        <w:gridCol w:w="542"/>
      </w:tblGrid>
      <w:tr w:rsidR="007F1554" w:rsidRPr="0020576C" w:rsidTr="00D721AB">
        <w:trPr>
          <w:trHeight w:val="753"/>
        </w:trPr>
        <w:tc>
          <w:tcPr>
            <w:tcW w:w="1548" w:type="dxa"/>
            <w:shd w:val="clear" w:color="auto" w:fill="auto"/>
            <w:vAlign w:val="center"/>
          </w:tcPr>
          <w:p w:rsidR="007F1554" w:rsidRPr="0020576C" w:rsidRDefault="007F1554" w:rsidP="00D721AB">
            <w:pPr>
              <w:ind w:right="-108"/>
              <w:jc w:val="center"/>
              <w:rPr>
                <w:sz w:val="16"/>
                <w:szCs w:val="16"/>
              </w:rPr>
            </w:pPr>
            <w:r w:rsidRPr="0020576C">
              <w:rPr>
                <w:sz w:val="16"/>
                <w:szCs w:val="16"/>
              </w:rPr>
              <w:t>Наименование расхода</w:t>
            </w:r>
          </w:p>
        </w:tc>
        <w:tc>
          <w:tcPr>
            <w:tcW w:w="539" w:type="dxa"/>
            <w:shd w:val="clear" w:color="auto" w:fill="auto"/>
            <w:vAlign w:val="center"/>
          </w:tcPr>
          <w:p w:rsidR="007F1554" w:rsidRPr="0020576C" w:rsidRDefault="007F1554" w:rsidP="00D721AB">
            <w:pPr>
              <w:ind w:left="-108" w:right="-108"/>
              <w:jc w:val="center"/>
              <w:rPr>
                <w:sz w:val="16"/>
                <w:szCs w:val="16"/>
              </w:rPr>
            </w:pPr>
            <w:r w:rsidRPr="0020576C">
              <w:rPr>
                <w:sz w:val="16"/>
                <w:szCs w:val="16"/>
              </w:rPr>
              <w:t>Раздел</w:t>
            </w:r>
          </w:p>
        </w:tc>
        <w:tc>
          <w:tcPr>
            <w:tcW w:w="721" w:type="dxa"/>
            <w:shd w:val="clear" w:color="auto" w:fill="auto"/>
            <w:vAlign w:val="center"/>
          </w:tcPr>
          <w:p w:rsidR="007F1554" w:rsidRPr="0020576C" w:rsidRDefault="007F1554" w:rsidP="00D721AB">
            <w:pPr>
              <w:jc w:val="center"/>
              <w:rPr>
                <w:sz w:val="16"/>
                <w:szCs w:val="16"/>
              </w:rPr>
            </w:pPr>
            <w:r w:rsidRPr="0020576C">
              <w:rPr>
                <w:sz w:val="16"/>
                <w:szCs w:val="16"/>
              </w:rPr>
              <w:t>Подраздел</w:t>
            </w:r>
          </w:p>
        </w:tc>
        <w:tc>
          <w:tcPr>
            <w:tcW w:w="809" w:type="dxa"/>
            <w:shd w:val="clear" w:color="auto" w:fill="auto"/>
            <w:vAlign w:val="center"/>
          </w:tcPr>
          <w:p w:rsidR="007F1554" w:rsidRPr="0020576C" w:rsidRDefault="007F1554" w:rsidP="00D721AB">
            <w:pPr>
              <w:jc w:val="center"/>
              <w:rPr>
                <w:sz w:val="16"/>
                <w:szCs w:val="16"/>
              </w:rPr>
            </w:pPr>
            <w:r w:rsidRPr="0020576C">
              <w:rPr>
                <w:sz w:val="16"/>
                <w:szCs w:val="16"/>
              </w:rPr>
              <w:t>2013 год (тыс. руб.)</w:t>
            </w:r>
          </w:p>
        </w:tc>
        <w:tc>
          <w:tcPr>
            <w:tcW w:w="542" w:type="dxa"/>
            <w:shd w:val="clear" w:color="auto" w:fill="auto"/>
            <w:vAlign w:val="center"/>
          </w:tcPr>
          <w:p w:rsidR="007F1554" w:rsidRPr="0020576C" w:rsidRDefault="007F1554" w:rsidP="00D721AB">
            <w:pPr>
              <w:jc w:val="center"/>
              <w:rPr>
                <w:sz w:val="16"/>
                <w:szCs w:val="16"/>
              </w:rPr>
            </w:pPr>
            <w:r w:rsidRPr="0020576C">
              <w:rPr>
                <w:sz w:val="16"/>
                <w:szCs w:val="16"/>
              </w:rPr>
              <w:t>%</w:t>
            </w:r>
          </w:p>
        </w:tc>
        <w:tc>
          <w:tcPr>
            <w:tcW w:w="808" w:type="dxa"/>
            <w:shd w:val="clear" w:color="auto" w:fill="auto"/>
            <w:vAlign w:val="center"/>
          </w:tcPr>
          <w:p w:rsidR="007F1554" w:rsidRPr="0020576C" w:rsidRDefault="007F1554" w:rsidP="00D721AB">
            <w:pPr>
              <w:jc w:val="center"/>
              <w:rPr>
                <w:sz w:val="16"/>
                <w:szCs w:val="16"/>
              </w:rPr>
            </w:pPr>
            <w:r w:rsidRPr="0020576C">
              <w:rPr>
                <w:sz w:val="16"/>
                <w:szCs w:val="16"/>
              </w:rPr>
              <w:t>2014 год (тыс. руб.)</w:t>
            </w:r>
          </w:p>
        </w:tc>
        <w:tc>
          <w:tcPr>
            <w:tcW w:w="542" w:type="dxa"/>
            <w:shd w:val="clear" w:color="auto" w:fill="auto"/>
            <w:vAlign w:val="center"/>
          </w:tcPr>
          <w:p w:rsidR="007F1554" w:rsidRPr="0020576C" w:rsidRDefault="007F1554" w:rsidP="00D721AB">
            <w:pPr>
              <w:jc w:val="center"/>
              <w:rPr>
                <w:sz w:val="16"/>
                <w:szCs w:val="16"/>
              </w:rPr>
            </w:pPr>
            <w:r w:rsidRPr="0020576C">
              <w:rPr>
                <w:sz w:val="16"/>
                <w:szCs w:val="16"/>
              </w:rPr>
              <w:t>%</w:t>
            </w:r>
          </w:p>
        </w:tc>
        <w:tc>
          <w:tcPr>
            <w:tcW w:w="809" w:type="dxa"/>
            <w:shd w:val="clear" w:color="auto" w:fill="auto"/>
            <w:vAlign w:val="center"/>
          </w:tcPr>
          <w:p w:rsidR="007F1554" w:rsidRPr="0020576C" w:rsidRDefault="007F1554" w:rsidP="00D721AB">
            <w:pPr>
              <w:jc w:val="center"/>
              <w:rPr>
                <w:sz w:val="16"/>
                <w:szCs w:val="16"/>
              </w:rPr>
            </w:pPr>
            <w:r w:rsidRPr="0020576C">
              <w:rPr>
                <w:sz w:val="16"/>
                <w:szCs w:val="16"/>
              </w:rPr>
              <w:t>2015 год (тыс. руб.)</w:t>
            </w:r>
          </w:p>
        </w:tc>
        <w:tc>
          <w:tcPr>
            <w:tcW w:w="542" w:type="dxa"/>
            <w:shd w:val="clear" w:color="auto" w:fill="auto"/>
            <w:vAlign w:val="center"/>
          </w:tcPr>
          <w:p w:rsidR="007F1554" w:rsidRPr="0020576C" w:rsidRDefault="007F1554" w:rsidP="00D721AB">
            <w:pPr>
              <w:jc w:val="center"/>
              <w:rPr>
                <w:sz w:val="16"/>
                <w:szCs w:val="16"/>
              </w:rPr>
            </w:pPr>
            <w:r w:rsidRPr="0020576C">
              <w:rPr>
                <w:sz w:val="16"/>
                <w:szCs w:val="16"/>
              </w:rPr>
              <w:t>%</w:t>
            </w:r>
          </w:p>
        </w:tc>
        <w:tc>
          <w:tcPr>
            <w:tcW w:w="809" w:type="dxa"/>
            <w:shd w:val="clear" w:color="auto" w:fill="auto"/>
            <w:vAlign w:val="center"/>
          </w:tcPr>
          <w:p w:rsidR="007F1554" w:rsidRPr="0020576C" w:rsidRDefault="007F1554" w:rsidP="00D721AB">
            <w:pPr>
              <w:jc w:val="center"/>
              <w:rPr>
                <w:sz w:val="16"/>
                <w:szCs w:val="16"/>
              </w:rPr>
            </w:pPr>
            <w:r w:rsidRPr="0020576C">
              <w:rPr>
                <w:sz w:val="16"/>
                <w:szCs w:val="16"/>
              </w:rPr>
              <w:t>2016 год (тыс. руб.)</w:t>
            </w:r>
          </w:p>
        </w:tc>
        <w:tc>
          <w:tcPr>
            <w:tcW w:w="542" w:type="dxa"/>
            <w:shd w:val="clear" w:color="auto" w:fill="auto"/>
            <w:vAlign w:val="center"/>
          </w:tcPr>
          <w:p w:rsidR="007F1554" w:rsidRPr="0020576C" w:rsidRDefault="007F1554" w:rsidP="00D721AB">
            <w:pPr>
              <w:jc w:val="center"/>
              <w:rPr>
                <w:sz w:val="16"/>
                <w:szCs w:val="16"/>
              </w:rPr>
            </w:pPr>
            <w:r w:rsidRPr="0020576C">
              <w:rPr>
                <w:sz w:val="16"/>
                <w:szCs w:val="16"/>
              </w:rPr>
              <w:t>%</w:t>
            </w:r>
          </w:p>
        </w:tc>
        <w:tc>
          <w:tcPr>
            <w:tcW w:w="808" w:type="dxa"/>
            <w:shd w:val="clear" w:color="auto" w:fill="auto"/>
            <w:vAlign w:val="center"/>
          </w:tcPr>
          <w:p w:rsidR="007F1554" w:rsidRPr="0020576C" w:rsidRDefault="007F1554" w:rsidP="00D721AB">
            <w:pPr>
              <w:jc w:val="center"/>
              <w:rPr>
                <w:sz w:val="16"/>
                <w:szCs w:val="16"/>
              </w:rPr>
            </w:pPr>
            <w:r w:rsidRPr="0020576C">
              <w:rPr>
                <w:sz w:val="16"/>
                <w:szCs w:val="16"/>
              </w:rPr>
              <w:t>2017 год (тыс. руб.)</w:t>
            </w:r>
          </w:p>
        </w:tc>
        <w:tc>
          <w:tcPr>
            <w:tcW w:w="542" w:type="dxa"/>
            <w:shd w:val="clear" w:color="auto" w:fill="auto"/>
            <w:vAlign w:val="center"/>
          </w:tcPr>
          <w:p w:rsidR="007F1554" w:rsidRPr="0020576C" w:rsidRDefault="007F1554" w:rsidP="00D721AB">
            <w:pPr>
              <w:jc w:val="center"/>
              <w:rPr>
                <w:sz w:val="16"/>
                <w:szCs w:val="16"/>
              </w:rPr>
            </w:pPr>
            <w:r w:rsidRPr="0020576C">
              <w:rPr>
                <w:sz w:val="16"/>
                <w:szCs w:val="16"/>
              </w:rPr>
              <w:t>%</w:t>
            </w:r>
          </w:p>
        </w:tc>
      </w:tr>
      <w:tr w:rsidR="007F1554" w:rsidRPr="0020576C" w:rsidTr="00D721AB">
        <w:trPr>
          <w:trHeight w:val="164"/>
        </w:trPr>
        <w:tc>
          <w:tcPr>
            <w:tcW w:w="1548" w:type="dxa"/>
            <w:shd w:val="clear" w:color="auto" w:fill="auto"/>
            <w:vAlign w:val="center"/>
          </w:tcPr>
          <w:p w:rsidR="007F1554" w:rsidRPr="0020576C" w:rsidRDefault="007F1554" w:rsidP="00D721AB">
            <w:pPr>
              <w:jc w:val="center"/>
              <w:rPr>
                <w:sz w:val="16"/>
                <w:szCs w:val="16"/>
              </w:rPr>
            </w:pPr>
            <w:r w:rsidRPr="0020576C">
              <w:rPr>
                <w:sz w:val="16"/>
                <w:szCs w:val="16"/>
              </w:rPr>
              <w:t>1</w:t>
            </w:r>
          </w:p>
        </w:tc>
        <w:tc>
          <w:tcPr>
            <w:tcW w:w="539" w:type="dxa"/>
            <w:shd w:val="clear" w:color="auto" w:fill="auto"/>
            <w:vAlign w:val="center"/>
          </w:tcPr>
          <w:p w:rsidR="007F1554" w:rsidRPr="0020576C" w:rsidRDefault="007F1554" w:rsidP="00D721AB">
            <w:pPr>
              <w:jc w:val="center"/>
              <w:rPr>
                <w:sz w:val="16"/>
                <w:szCs w:val="16"/>
              </w:rPr>
            </w:pPr>
            <w:r w:rsidRPr="0020576C">
              <w:rPr>
                <w:sz w:val="16"/>
                <w:szCs w:val="16"/>
              </w:rPr>
              <w:t>2</w:t>
            </w:r>
          </w:p>
        </w:tc>
        <w:tc>
          <w:tcPr>
            <w:tcW w:w="721" w:type="dxa"/>
            <w:shd w:val="clear" w:color="auto" w:fill="auto"/>
            <w:vAlign w:val="center"/>
          </w:tcPr>
          <w:p w:rsidR="007F1554" w:rsidRPr="0020576C" w:rsidRDefault="007F1554" w:rsidP="00D721AB">
            <w:pPr>
              <w:jc w:val="center"/>
              <w:rPr>
                <w:sz w:val="16"/>
                <w:szCs w:val="16"/>
              </w:rPr>
            </w:pPr>
            <w:r w:rsidRPr="0020576C">
              <w:rPr>
                <w:sz w:val="16"/>
                <w:szCs w:val="16"/>
              </w:rPr>
              <w:t>3</w:t>
            </w:r>
          </w:p>
        </w:tc>
        <w:tc>
          <w:tcPr>
            <w:tcW w:w="809" w:type="dxa"/>
            <w:shd w:val="clear" w:color="auto" w:fill="auto"/>
            <w:vAlign w:val="center"/>
          </w:tcPr>
          <w:p w:rsidR="007F1554" w:rsidRPr="0020576C" w:rsidRDefault="007F1554" w:rsidP="00D721AB">
            <w:pPr>
              <w:jc w:val="center"/>
              <w:rPr>
                <w:sz w:val="16"/>
                <w:szCs w:val="16"/>
              </w:rPr>
            </w:pPr>
            <w:r w:rsidRPr="0020576C">
              <w:rPr>
                <w:sz w:val="16"/>
                <w:szCs w:val="16"/>
              </w:rPr>
              <w:t>4</w:t>
            </w:r>
          </w:p>
        </w:tc>
        <w:tc>
          <w:tcPr>
            <w:tcW w:w="542" w:type="dxa"/>
            <w:shd w:val="clear" w:color="auto" w:fill="auto"/>
            <w:vAlign w:val="center"/>
          </w:tcPr>
          <w:p w:rsidR="007F1554" w:rsidRPr="0020576C" w:rsidRDefault="007F1554" w:rsidP="00D721AB">
            <w:pPr>
              <w:jc w:val="center"/>
              <w:rPr>
                <w:sz w:val="16"/>
                <w:szCs w:val="16"/>
              </w:rPr>
            </w:pPr>
            <w:r w:rsidRPr="0020576C">
              <w:rPr>
                <w:sz w:val="16"/>
                <w:szCs w:val="16"/>
              </w:rPr>
              <w:t>5</w:t>
            </w:r>
          </w:p>
        </w:tc>
        <w:tc>
          <w:tcPr>
            <w:tcW w:w="808" w:type="dxa"/>
            <w:shd w:val="clear" w:color="auto" w:fill="auto"/>
            <w:vAlign w:val="center"/>
          </w:tcPr>
          <w:p w:rsidR="007F1554" w:rsidRPr="0020576C" w:rsidRDefault="007F1554" w:rsidP="00D721AB">
            <w:pPr>
              <w:jc w:val="center"/>
              <w:rPr>
                <w:sz w:val="16"/>
                <w:szCs w:val="16"/>
              </w:rPr>
            </w:pPr>
            <w:r w:rsidRPr="0020576C">
              <w:rPr>
                <w:sz w:val="16"/>
                <w:szCs w:val="16"/>
              </w:rPr>
              <w:t>6</w:t>
            </w:r>
          </w:p>
        </w:tc>
        <w:tc>
          <w:tcPr>
            <w:tcW w:w="542" w:type="dxa"/>
            <w:shd w:val="clear" w:color="auto" w:fill="auto"/>
            <w:vAlign w:val="center"/>
          </w:tcPr>
          <w:p w:rsidR="007F1554" w:rsidRPr="0020576C" w:rsidRDefault="007F1554" w:rsidP="00D721AB">
            <w:pPr>
              <w:jc w:val="center"/>
              <w:rPr>
                <w:sz w:val="16"/>
                <w:szCs w:val="16"/>
              </w:rPr>
            </w:pPr>
            <w:r w:rsidRPr="0020576C">
              <w:rPr>
                <w:sz w:val="16"/>
                <w:szCs w:val="16"/>
              </w:rPr>
              <w:t>7</w:t>
            </w:r>
          </w:p>
        </w:tc>
        <w:tc>
          <w:tcPr>
            <w:tcW w:w="809" w:type="dxa"/>
            <w:shd w:val="clear" w:color="auto" w:fill="auto"/>
            <w:vAlign w:val="center"/>
          </w:tcPr>
          <w:p w:rsidR="007F1554" w:rsidRPr="0020576C" w:rsidRDefault="007F1554" w:rsidP="00D721AB">
            <w:pPr>
              <w:jc w:val="center"/>
              <w:rPr>
                <w:sz w:val="16"/>
                <w:szCs w:val="16"/>
              </w:rPr>
            </w:pPr>
            <w:r w:rsidRPr="0020576C">
              <w:rPr>
                <w:sz w:val="16"/>
                <w:szCs w:val="16"/>
              </w:rPr>
              <w:t>8</w:t>
            </w:r>
          </w:p>
        </w:tc>
        <w:tc>
          <w:tcPr>
            <w:tcW w:w="542" w:type="dxa"/>
            <w:shd w:val="clear" w:color="auto" w:fill="auto"/>
            <w:vAlign w:val="center"/>
          </w:tcPr>
          <w:p w:rsidR="007F1554" w:rsidRPr="0020576C" w:rsidRDefault="007F1554" w:rsidP="00D721AB">
            <w:pPr>
              <w:jc w:val="center"/>
              <w:rPr>
                <w:sz w:val="16"/>
                <w:szCs w:val="16"/>
              </w:rPr>
            </w:pPr>
            <w:r w:rsidRPr="0020576C">
              <w:rPr>
                <w:sz w:val="16"/>
                <w:szCs w:val="16"/>
              </w:rPr>
              <w:t>9</w:t>
            </w:r>
          </w:p>
        </w:tc>
        <w:tc>
          <w:tcPr>
            <w:tcW w:w="809" w:type="dxa"/>
            <w:shd w:val="clear" w:color="auto" w:fill="auto"/>
            <w:vAlign w:val="center"/>
          </w:tcPr>
          <w:p w:rsidR="007F1554" w:rsidRPr="0020576C" w:rsidRDefault="007F1554" w:rsidP="00D721AB">
            <w:pPr>
              <w:jc w:val="center"/>
              <w:rPr>
                <w:sz w:val="16"/>
                <w:szCs w:val="16"/>
              </w:rPr>
            </w:pPr>
            <w:r w:rsidRPr="0020576C">
              <w:rPr>
                <w:sz w:val="16"/>
                <w:szCs w:val="16"/>
              </w:rPr>
              <w:t>10</w:t>
            </w:r>
          </w:p>
        </w:tc>
        <w:tc>
          <w:tcPr>
            <w:tcW w:w="542" w:type="dxa"/>
            <w:shd w:val="clear" w:color="auto" w:fill="auto"/>
            <w:vAlign w:val="center"/>
          </w:tcPr>
          <w:p w:rsidR="007F1554" w:rsidRPr="0020576C" w:rsidRDefault="007F1554" w:rsidP="00D721AB">
            <w:pPr>
              <w:jc w:val="center"/>
              <w:rPr>
                <w:sz w:val="16"/>
                <w:szCs w:val="16"/>
              </w:rPr>
            </w:pPr>
            <w:r w:rsidRPr="0020576C">
              <w:rPr>
                <w:sz w:val="16"/>
                <w:szCs w:val="16"/>
              </w:rPr>
              <w:t>11</w:t>
            </w:r>
          </w:p>
        </w:tc>
        <w:tc>
          <w:tcPr>
            <w:tcW w:w="808" w:type="dxa"/>
            <w:shd w:val="clear" w:color="auto" w:fill="auto"/>
            <w:vAlign w:val="center"/>
          </w:tcPr>
          <w:p w:rsidR="007F1554" w:rsidRPr="0020576C" w:rsidRDefault="007F1554" w:rsidP="00D721AB">
            <w:pPr>
              <w:jc w:val="center"/>
              <w:rPr>
                <w:sz w:val="16"/>
                <w:szCs w:val="16"/>
              </w:rPr>
            </w:pPr>
            <w:r w:rsidRPr="0020576C">
              <w:rPr>
                <w:sz w:val="16"/>
                <w:szCs w:val="16"/>
              </w:rPr>
              <w:t>12</w:t>
            </w:r>
          </w:p>
        </w:tc>
        <w:tc>
          <w:tcPr>
            <w:tcW w:w="542" w:type="dxa"/>
            <w:shd w:val="clear" w:color="auto" w:fill="auto"/>
            <w:vAlign w:val="center"/>
          </w:tcPr>
          <w:p w:rsidR="007F1554" w:rsidRPr="0020576C" w:rsidRDefault="007F1554" w:rsidP="00D721AB">
            <w:pPr>
              <w:jc w:val="center"/>
              <w:rPr>
                <w:sz w:val="16"/>
                <w:szCs w:val="16"/>
              </w:rPr>
            </w:pPr>
            <w:r w:rsidRPr="0020576C">
              <w:rPr>
                <w:sz w:val="16"/>
                <w:szCs w:val="16"/>
              </w:rPr>
              <w:t>13</w:t>
            </w:r>
          </w:p>
        </w:tc>
      </w:tr>
      <w:tr w:rsidR="007F1554" w:rsidRPr="0020576C" w:rsidTr="00D721AB">
        <w:trPr>
          <w:trHeight w:val="406"/>
        </w:trPr>
        <w:tc>
          <w:tcPr>
            <w:tcW w:w="1548" w:type="dxa"/>
            <w:shd w:val="clear" w:color="auto" w:fill="auto"/>
            <w:vAlign w:val="center"/>
          </w:tcPr>
          <w:p w:rsidR="007F1554" w:rsidRPr="0020576C" w:rsidRDefault="007F1554" w:rsidP="00D721AB">
            <w:pPr>
              <w:ind w:right="-108"/>
              <w:rPr>
                <w:sz w:val="16"/>
                <w:szCs w:val="16"/>
              </w:rPr>
            </w:pPr>
            <w:r w:rsidRPr="0020576C">
              <w:rPr>
                <w:sz w:val="16"/>
                <w:szCs w:val="16"/>
              </w:rPr>
              <w:t>Всего расходов</w:t>
            </w:r>
          </w:p>
        </w:tc>
        <w:tc>
          <w:tcPr>
            <w:tcW w:w="539" w:type="dxa"/>
            <w:shd w:val="clear" w:color="auto" w:fill="auto"/>
            <w:vAlign w:val="center"/>
          </w:tcPr>
          <w:p w:rsidR="007F1554" w:rsidRPr="0020576C" w:rsidRDefault="007F1554" w:rsidP="00D721AB">
            <w:pPr>
              <w:jc w:val="center"/>
              <w:rPr>
                <w:sz w:val="16"/>
                <w:szCs w:val="16"/>
              </w:rPr>
            </w:pPr>
            <w:r w:rsidRPr="0020576C">
              <w:rPr>
                <w:sz w:val="16"/>
                <w:szCs w:val="16"/>
              </w:rPr>
              <w:t>00</w:t>
            </w:r>
          </w:p>
        </w:tc>
        <w:tc>
          <w:tcPr>
            <w:tcW w:w="721" w:type="dxa"/>
            <w:shd w:val="clear" w:color="auto" w:fill="auto"/>
            <w:vAlign w:val="center"/>
          </w:tcPr>
          <w:p w:rsidR="007F1554" w:rsidRPr="0020576C" w:rsidRDefault="007F1554" w:rsidP="00D721AB">
            <w:pPr>
              <w:jc w:val="center"/>
              <w:rPr>
                <w:sz w:val="16"/>
                <w:szCs w:val="16"/>
              </w:rPr>
            </w:pPr>
            <w:r w:rsidRPr="0020576C">
              <w:rPr>
                <w:sz w:val="16"/>
                <w:szCs w:val="16"/>
              </w:rPr>
              <w:t>00</w:t>
            </w:r>
          </w:p>
        </w:tc>
        <w:tc>
          <w:tcPr>
            <w:tcW w:w="809" w:type="dxa"/>
            <w:shd w:val="clear" w:color="auto" w:fill="auto"/>
            <w:vAlign w:val="center"/>
          </w:tcPr>
          <w:p w:rsidR="007F1554" w:rsidRPr="0020576C" w:rsidRDefault="007F1554" w:rsidP="00D721AB">
            <w:pPr>
              <w:ind w:right="-52"/>
              <w:jc w:val="center"/>
              <w:rPr>
                <w:sz w:val="16"/>
                <w:szCs w:val="16"/>
              </w:rPr>
            </w:pPr>
            <w:r w:rsidRPr="0020576C">
              <w:rPr>
                <w:sz w:val="16"/>
                <w:szCs w:val="16"/>
              </w:rPr>
              <w:t>358131,2</w:t>
            </w:r>
          </w:p>
        </w:tc>
        <w:tc>
          <w:tcPr>
            <w:tcW w:w="542" w:type="dxa"/>
            <w:shd w:val="clear" w:color="auto" w:fill="auto"/>
            <w:vAlign w:val="center"/>
          </w:tcPr>
          <w:p w:rsidR="007F1554" w:rsidRPr="0020576C" w:rsidRDefault="007F1554" w:rsidP="00D721AB">
            <w:pPr>
              <w:jc w:val="center"/>
              <w:rPr>
                <w:sz w:val="16"/>
                <w:szCs w:val="16"/>
              </w:rPr>
            </w:pPr>
            <w:r w:rsidRPr="0020576C">
              <w:rPr>
                <w:sz w:val="16"/>
                <w:szCs w:val="16"/>
              </w:rPr>
              <w:t>100</w:t>
            </w:r>
          </w:p>
        </w:tc>
        <w:tc>
          <w:tcPr>
            <w:tcW w:w="808" w:type="dxa"/>
            <w:shd w:val="clear" w:color="auto" w:fill="auto"/>
            <w:vAlign w:val="center"/>
          </w:tcPr>
          <w:p w:rsidR="007F1554" w:rsidRPr="0020576C" w:rsidRDefault="007F1554" w:rsidP="00D721AB">
            <w:pPr>
              <w:ind w:right="-52"/>
              <w:jc w:val="center"/>
              <w:rPr>
                <w:sz w:val="16"/>
                <w:szCs w:val="16"/>
              </w:rPr>
            </w:pPr>
            <w:r w:rsidRPr="0020576C">
              <w:rPr>
                <w:sz w:val="16"/>
                <w:szCs w:val="16"/>
              </w:rPr>
              <w:t>409388,9</w:t>
            </w:r>
          </w:p>
        </w:tc>
        <w:tc>
          <w:tcPr>
            <w:tcW w:w="542" w:type="dxa"/>
            <w:shd w:val="clear" w:color="auto" w:fill="auto"/>
            <w:vAlign w:val="center"/>
          </w:tcPr>
          <w:p w:rsidR="007F1554" w:rsidRPr="0020576C" w:rsidRDefault="007F1554" w:rsidP="00D721AB">
            <w:pPr>
              <w:jc w:val="center"/>
              <w:rPr>
                <w:sz w:val="16"/>
                <w:szCs w:val="16"/>
              </w:rPr>
            </w:pPr>
            <w:r w:rsidRPr="0020576C">
              <w:rPr>
                <w:sz w:val="16"/>
                <w:szCs w:val="16"/>
              </w:rPr>
              <w:t>100</w:t>
            </w:r>
          </w:p>
        </w:tc>
        <w:tc>
          <w:tcPr>
            <w:tcW w:w="809" w:type="dxa"/>
            <w:shd w:val="clear" w:color="auto" w:fill="auto"/>
            <w:vAlign w:val="center"/>
          </w:tcPr>
          <w:p w:rsidR="007F1554" w:rsidRPr="0020576C" w:rsidRDefault="007F1554" w:rsidP="00D721AB">
            <w:pPr>
              <w:ind w:right="-52"/>
              <w:jc w:val="center"/>
              <w:rPr>
                <w:sz w:val="16"/>
                <w:szCs w:val="16"/>
              </w:rPr>
            </w:pPr>
            <w:r w:rsidRPr="0020576C">
              <w:rPr>
                <w:sz w:val="16"/>
                <w:szCs w:val="16"/>
              </w:rPr>
              <w:t>345411,1</w:t>
            </w:r>
          </w:p>
        </w:tc>
        <w:tc>
          <w:tcPr>
            <w:tcW w:w="542" w:type="dxa"/>
            <w:shd w:val="clear" w:color="auto" w:fill="auto"/>
            <w:vAlign w:val="center"/>
          </w:tcPr>
          <w:p w:rsidR="007F1554" w:rsidRPr="0020576C" w:rsidRDefault="007F1554" w:rsidP="00D721AB">
            <w:pPr>
              <w:jc w:val="center"/>
              <w:rPr>
                <w:sz w:val="16"/>
                <w:szCs w:val="16"/>
              </w:rPr>
            </w:pPr>
            <w:r w:rsidRPr="0020576C">
              <w:rPr>
                <w:sz w:val="16"/>
                <w:szCs w:val="16"/>
              </w:rPr>
              <w:t>100</w:t>
            </w:r>
          </w:p>
        </w:tc>
        <w:tc>
          <w:tcPr>
            <w:tcW w:w="809" w:type="dxa"/>
            <w:shd w:val="clear" w:color="auto" w:fill="auto"/>
            <w:vAlign w:val="center"/>
          </w:tcPr>
          <w:p w:rsidR="007F1554" w:rsidRPr="0020576C" w:rsidRDefault="007F1554" w:rsidP="00D721AB">
            <w:pPr>
              <w:ind w:right="-52"/>
              <w:jc w:val="center"/>
              <w:rPr>
                <w:sz w:val="16"/>
                <w:szCs w:val="16"/>
              </w:rPr>
            </w:pPr>
            <w:r w:rsidRPr="0020576C">
              <w:rPr>
                <w:sz w:val="16"/>
                <w:szCs w:val="16"/>
              </w:rPr>
              <w:t>267419,5</w:t>
            </w:r>
          </w:p>
        </w:tc>
        <w:tc>
          <w:tcPr>
            <w:tcW w:w="542" w:type="dxa"/>
            <w:shd w:val="clear" w:color="auto" w:fill="auto"/>
            <w:vAlign w:val="center"/>
          </w:tcPr>
          <w:p w:rsidR="007F1554" w:rsidRPr="0020576C" w:rsidRDefault="007F1554" w:rsidP="00D721AB">
            <w:pPr>
              <w:jc w:val="center"/>
              <w:rPr>
                <w:sz w:val="16"/>
                <w:szCs w:val="16"/>
              </w:rPr>
            </w:pPr>
            <w:r w:rsidRPr="0020576C">
              <w:rPr>
                <w:sz w:val="16"/>
                <w:szCs w:val="16"/>
              </w:rPr>
              <w:t>100</w:t>
            </w:r>
          </w:p>
        </w:tc>
        <w:tc>
          <w:tcPr>
            <w:tcW w:w="808" w:type="dxa"/>
            <w:shd w:val="clear" w:color="auto" w:fill="auto"/>
            <w:vAlign w:val="center"/>
          </w:tcPr>
          <w:p w:rsidR="007F1554" w:rsidRPr="0020576C" w:rsidRDefault="007F1554" w:rsidP="00D721AB">
            <w:pPr>
              <w:ind w:right="-52"/>
              <w:jc w:val="center"/>
              <w:rPr>
                <w:sz w:val="16"/>
                <w:szCs w:val="16"/>
              </w:rPr>
            </w:pPr>
            <w:r w:rsidRPr="0020576C">
              <w:rPr>
                <w:sz w:val="16"/>
                <w:szCs w:val="16"/>
              </w:rPr>
              <w:t>308610,9</w:t>
            </w:r>
          </w:p>
        </w:tc>
        <w:tc>
          <w:tcPr>
            <w:tcW w:w="542" w:type="dxa"/>
            <w:shd w:val="clear" w:color="auto" w:fill="auto"/>
            <w:vAlign w:val="center"/>
          </w:tcPr>
          <w:p w:rsidR="007F1554" w:rsidRPr="0020576C" w:rsidRDefault="007F1554" w:rsidP="00D721AB">
            <w:pPr>
              <w:jc w:val="center"/>
              <w:rPr>
                <w:sz w:val="16"/>
                <w:szCs w:val="16"/>
              </w:rPr>
            </w:pPr>
            <w:r w:rsidRPr="0020576C">
              <w:rPr>
                <w:sz w:val="16"/>
                <w:szCs w:val="16"/>
              </w:rPr>
              <w:t>100</w:t>
            </w:r>
          </w:p>
        </w:tc>
      </w:tr>
      <w:tr w:rsidR="007F1554" w:rsidRPr="0020576C" w:rsidTr="00D721AB">
        <w:tc>
          <w:tcPr>
            <w:tcW w:w="1548" w:type="dxa"/>
            <w:shd w:val="clear" w:color="auto" w:fill="auto"/>
            <w:vAlign w:val="center"/>
          </w:tcPr>
          <w:p w:rsidR="007F1554" w:rsidRPr="0020576C" w:rsidRDefault="007F1554" w:rsidP="00D721AB">
            <w:pPr>
              <w:ind w:right="-108"/>
              <w:rPr>
                <w:sz w:val="16"/>
                <w:szCs w:val="16"/>
              </w:rPr>
            </w:pPr>
            <w:r w:rsidRPr="0020576C">
              <w:rPr>
                <w:sz w:val="16"/>
                <w:szCs w:val="16"/>
              </w:rPr>
              <w:t>Общегосударственные вопросы</w:t>
            </w:r>
          </w:p>
        </w:tc>
        <w:tc>
          <w:tcPr>
            <w:tcW w:w="539" w:type="dxa"/>
            <w:shd w:val="clear" w:color="auto" w:fill="auto"/>
            <w:vAlign w:val="center"/>
          </w:tcPr>
          <w:p w:rsidR="007F1554" w:rsidRPr="0020576C" w:rsidRDefault="007F1554" w:rsidP="00D721AB">
            <w:pPr>
              <w:jc w:val="center"/>
              <w:rPr>
                <w:sz w:val="16"/>
                <w:szCs w:val="16"/>
              </w:rPr>
            </w:pPr>
            <w:r w:rsidRPr="0020576C">
              <w:rPr>
                <w:sz w:val="16"/>
                <w:szCs w:val="16"/>
              </w:rPr>
              <w:t>01</w:t>
            </w:r>
          </w:p>
        </w:tc>
        <w:tc>
          <w:tcPr>
            <w:tcW w:w="721" w:type="dxa"/>
            <w:shd w:val="clear" w:color="auto" w:fill="auto"/>
            <w:vAlign w:val="center"/>
          </w:tcPr>
          <w:p w:rsidR="007F1554" w:rsidRPr="0020576C" w:rsidRDefault="007F1554" w:rsidP="00D721AB">
            <w:pPr>
              <w:jc w:val="center"/>
              <w:rPr>
                <w:sz w:val="16"/>
                <w:szCs w:val="16"/>
              </w:rPr>
            </w:pPr>
            <w:r w:rsidRPr="0020576C">
              <w:rPr>
                <w:sz w:val="16"/>
                <w:szCs w:val="16"/>
              </w:rPr>
              <w:t>00</w:t>
            </w:r>
          </w:p>
        </w:tc>
        <w:tc>
          <w:tcPr>
            <w:tcW w:w="809" w:type="dxa"/>
            <w:shd w:val="clear" w:color="auto" w:fill="auto"/>
            <w:vAlign w:val="center"/>
          </w:tcPr>
          <w:p w:rsidR="007F1554" w:rsidRPr="0020576C" w:rsidRDefault="007F1554" w:rsidP="00D721AB">
            <w:pPr>
              <w:ind w:right="-52"/>
              <w:jc w:val="center"/>
              <w:rPr>
                <w:sz w:val="16"/>
                <w:szCs w:val="16"/>
              </w:rPr>
            </w:pPr>
            <w:r w:rsidRPr="0020576C">
              <w:rPr>
                <w:sz w:val="16"/>
                <w:szCs w:val="16"/>
              </w:rPr>
              <w:t>36836,0</w:t>
            </w:r>
          </w:p>
        </w:tc>
        <w:tc>
          <w:tcPr>
            <w:tcW w:w="542" w:type="dxa"/>
            <w:shd w:val="clear" w:color="auto" w:fill="auto"/>
            <w:vAlign w:val="center"/>
          </w:tcPr>
          <w:p w:rsidR="007F1554" w:rsidRPr="0020576C" w:rsidRDefault="007F1554" w:rsidP="00D721AB">
            <w:pPr>
              <w:jc w:val="center"/>
              <w:rPr>
                <w:sz w:val="16"/>
                <w:szCs w:val="16"/>
              </w:rPr>
            </w:pPr>
            <w:r w:rsidRPr="0020576C">
              <w:rPr>
                <w:sz w:val="16"/>
                <w:szCs w:val="16"/>
              </w:rPr>
              <w:t>10,3</w:t>
            </w:r>
          </w:p>
        </w:tc>
        <w:tc>
          <w:tcPr>
            <w:tcW w:w="808" w:type="dxa"/>
            <w:shd w:val="clear" w:color="auto" w:fill="auto"/>
            <w:vAlign w:val="center"/>
          </w:tcPr>
          <w:p w:rsidR="007F1554" w:rsidRPr="0020576C" w:rsidRDefault="007F1554" w:rsidP="00D721AB">
            <w:pPr>
              <w:ind w:right="-52"/>
              <w:jc w:val="center"/>
              <w:rPr>
                <w:sz w:val="16"/>
                <w:szCs w:val="16"/>
              </w:rPr>
            </w:pPr>
            <w:r w:rsidRPr="0020576C">
              <w:rPr>
                <w:sz w:val="16"/>
                <w:szCs w:val="16"/>
              </w:rPr>
              <w:t>41137,0</w:t>
            </w:r>
          </w:p>
        </w:tc>
        <w:tc>
          <w:tcPr>
            <w:tcW w:w="542" w:type="dxa"/>
            <w:shd w:val="clear" w:color="auto" w:fill="auto"/>
            <w:vAlign w:val="center"/>
          </w:tcPr>
          <w:p w:rsidR="007F1554" w:rsidRPr="0020576C" w:rsidRDefault="007F1554" w:rsidP="00D721AB">
            <w:pPr>
              <w:jc w:val="center"/>
              <w:rPr>
                <w:sz w:val="16"/>
                <w:szCs w:val="16"/>
              </w:rPr>
            </w:pPr>
            <w:r w:rsidRPr="0020576C">
              <w:rPr>
                <w:sz w:val="16"/>
                <w:szCs w:val="16"/>
              </w:rPr>
              <w:t>10,0</w:t>
            </w:r>
          </w:p>
        </w:tc>
        <w:tc>
          <w:tcPr>
            <w:tcW w:w="809" w:type="dxa"/>
            <w:shd w:val="clear" w:color="auto" w:fill="auto"/>
            <w:vAlign w:val="center"/>
          </w:tcPr>
          <w:p w:rsidR="007F1554" w:rsidRPr="0020576C" w:rsidRDefault="007F1554" w:rsidP="00D721AB">
            <w:pPr>
              <w:ind w:right="-52"/>
              <w:jc w:val="center"/>
              <w:rPr>
                <w:sz w:val="16"/>
                <w:szCs w:val="16"/>
              </w:rPr>
            </w:pPr>
            <w:r w:rsidRPr="0020576C">
              <w:rPr>
                <w:sz w:val="16"/>
                <w:szCs w:val="16"/>
              </w:rPr>
              <w:t>45286,0</w:t>
            </w:r>
          </w:p>
        </w:tc>
        <w:tc>
          <w:tcPr>
            <w:tcW w:w="542" w:type="dxa"/>
            <w:shd w:val="clear" w:color="auto" w:fill="auto"/>
            <w:vAlign w:val="center"/>
          </w:tcPr>
          <w:p w:rsidR="007F1554" w:rsidRPr="0020576C" w:rsidRDefault="007F1554" w:rsidP="00D721AB">
            <w:pPr>
              <w:jc w:val="center"/>
              <w:rPr>
                <w:sz w:val="16"/>
                <w:szCs w:val="16"/>
              </w:rPr>
            </w:pPr>
            <w:r w:rsidRPr="0020576C">
              <w:rPr>
                <w:sz w:val="16"/>
                <w:szCs w:val="16"/>
              </w:rPr>
              <w:t>13,1</w:t>
            </w:r>
          </w:p>
        </w:tc>
        <w:tc>
          <w:tcPr>
            <w:tcW w:w="809" w:type="dxa"/>
            <w:shd w:val="clear" w:color="auto" w:fill="auto"/>
            <w:vAlign w:val="center"/>
          </w:tcPr>
          <w:p w:rsidR="007F1554" w:rsidRPr="0020576C" w:rsidRDefault="007F1554" w:rsidP="00D721AB">
            <w:pPr>
              <w:ind w:right="-52"/>
              <w:jc w:val="center"/>
              <w:rPr>
                <w:sz w:val="16"/>
                <w:szCs w:val="16"/>
              </w:rPr>
            </w:pPr>
            <w:r w:rsidRPr="0020576C">
              <w:rPr>
                <w:sz w:val="16"/>
                <w:szCs w:val="16"/>
              </w:rPr>
              <w:t>44785,8</w:t>
            </w:r>
          </w:p>
        </w:tc>
        <w:tc>
          <w:tcPr>
            <w:tcW w:w="542" w:type="dxa"/>
            <w:shd w:val="clear" w:color="auto" w:fill="auto"/>
            <w:vAlign w:val="center"/>
          </w:tcPr>
          <w:p w:rsidR="007F1554" w:rsidRPr="0020576C" w:rsidRDefault="007F1554" w:rsidP="00D721AB">
            <w:pPr>
              <w:jc w:val="center"/>
              <w:rPr>
                <w:sz w:val="16"/>
                <w:szCs w:val="16"/>
              </w:rPr>
            </w:pPr>
            <w:r w:rsidRPr="0020576C">
              <w:rPr>
                <w:sz w:val="16"/>
                <w:szCs w:val="16"/>
              </w:rPr>
              <w:t>16,7</w:t>
            </w:r>
          </w:p>
        </w:tc>
        <w:tc>
          <w:tcPr>
            <w:tcW w:w="808" w:type="dxa"/>
            <w:shd w:val="clear" w:color="auto" w:fill="auto"/>
            <w:vAlign w:val="center"/>
          </w:tcPr>
          <w:p w:rsidR="007F1554" w:rsidRPr="0020576C" w:rsidRDefault="007F1554" w:rsidP="00D721AB">
            <w:pPr>
              <w:ind w:right="-52"/>
              <w:jc w:val="center"/>
              <w:rPr>
                <w:sz w:val="16"/>
                <w:szCs w:val="16"/>
              </w:rPr>
            </w:pPr>
            <w:r w:rsidRPr="0020576C">
              <w:rPr>
                <w:sz w:val="16"/>
                <w:szCs w:val="16"/>
              </w:rPr>
              <w:t>47950,4</w:t>
            </w:r>
          </w:p>
        </w:tc>
        <w:tc>
          <w:tcPr>
            <w:tcW w:w="542" w:type="dxa"/>
            <w:shd w:val="clear" w:color="auto" w:fill="auto"/>
            <w:vAlign w:val="center"/>
          </w:tcPr>
          <w:p w:rsidR="007F1554" w:rsidRPr="0020576C" w:rsidRDefault="007F1554" w:rsidP="00D721AB">
            <w:pPr>
              <w:jc w:val="center"/>
              <w:rPr>
                <w:sz w:val="16"/>
                <w:szCs w:val="16"/>
              </w:rPr>
            </w:pPr>
            <w:r w:rsidRPr="0020576C">
              <w:rPr>
                <w:sz w:val="16"/>
                <w:szCs w:val="16"/>
              </w:rPr>
              <w:t>15,5</w:t>
            </w:r>
          </w:p>
        </w:tc>
      </w:tr>
      <w:tr w:rsidR="007F1554" w:rsidRPr="0020576C" w:rsidTr="00D721AB">
        <w:tc>
          <w:tcPr>
            <w:tcW w:w="1548" w:type="dxa"/>
            <w:shd w:val="clear" w:color="auto" w:fill="auto"/>
            <w:vAlign w:val="center"/>
          </w:tcPr>
          <w:p w:rsidR="007F1554" w:rsidRPr="0020576C" w:rsidRDefault="007F1554" w:rsidP="00D721AB">
            <w:pPr>
              <w:ind w:right="-108"/>
              <w:rPr>
                <w:sz w:val="16"/>
                <w:szCs w:val="16"/>
              </w:rPr>
            </w:pPr>
            <w:r w:rsidRPr="0020576C">
              <w:rPr>
                <w:sz w:val="16"/>
                <w:szCs w:val="16"/>
              </w:rPr>
              <w:t>Национальная оборона</w:t>
            </w:r>
          </w:p>
        </w:tc>
        <w:tc>
          <w:tcPr>
            <w:tcW w:w="539" w:type="dxa"/>
            <w:shd w:val="clear" w:color="auto" w:fill="auto"/>
            <w:vAlign w:val="center"/>
          </w:tcPr>
          <w:p w:rsidR="007F1554" w:rsidRPr="0020576C" w:rsidRDefault="007F1554" w:rsidP="00D721AB">
            <w:pPr>
              <w:jc w:val="center"/>
              <w:rPr>
                <w:sz w:val="16"/>
                <w:szCs w:val="16"/>
              </w:rPr>
            </w:pPr>
            <w:r w:rsidRPr="0020576C">
              <w:rPr>
                <w:sz w:val="16"/>
                <w:szCs w:val="16"/>
              </w:rPr>
              <w:t>02</w:t>
            </w:r>
          </w:p>
        </w:tc>
        <w:tc>
          <w:tcPr>
            <w:tcW w:w="721" w:type="dxa"/>
            <w:shd w:val="clear" w:color="auto" w:fill="auto"/>
            <w:vAlign w:val="center"/>
          </w:tcPr>
          <w:p w:rsidR="007F1554" w:rsidRPr="0020576C" w:rsidRDefault="007F1554" w:rsidP="00D721AB">
            <w:pPr>
              <w:jc w:val="center"/>
              <w:rPr>
                <w:sz w:val="16"/>
                <w:szCs w:val="16"/>
              </w:rPr>
            </w:pPr>
            <w:r w:rsidRPr="0020576C">
              <w:rPr>
                <w:sz w:val="16"/>
                <w:szCs w:val="16"/>
              </w:rPr>
              <w:t>00</w:t>
            </w:r>
          </w:p>
        </w:tc>
        <w:tc>
          <w:tcPr>
            <w:tcW w:w="809" w:type="dxa"/>
            <w:shd w:val="clear" w:color="auto" w:fill="auto"/>
            <w:vAlign w:val="center"/>
          </w:tcPr>
          <w:p w:rsidR="007F1554" w:rsidRPr="0020576C" w:rsidRDefault="007F1554" w:rsidP="00D721AB">
            <w:pPr>
              <w:ind w:right="-52"/>
              <w:jc w:val="center"/>
              <w:rPr>
                <w:sz w:val="16"/>
                <w:szCs w:val="16"/>
              </w:rPr>
            </w:pPr>
            <w:r w:rsidRPr="0020576C">
              <w:rPr>
                <w:sz w:val="16"/>
                <w:szCs w:val="16"/>
              </w:rPr>
              <w:t>298,4</w:t>
            </w:r>
          </w:p>
        </w:tc>
        <w:tc>
          <w:tcPr>
            <w:tcW w:w="542" w:type="dxa"/>
            <w:shd w:val="clear" w:color="auto" w:fill="auto"/>
            <w:vAlign w:val="center"/>
          </w:tcPr>
          <w:p w:rsidR="007F1554" w:rsidRPr="0020576C" w:rsidRDefault="007F1554" w:rsidP="00D721AB">
            <w:pPr>
              <w:jc w:val="center"/>
              <w:rPr>
                <w:sz w:val="16"/>
                <w:szCs w:val="16"/>
              </w:rPr>
            </w:pPr>
            <w:r w:rsidRPr="0020576C">
              <w:rPr>
                <w:sz w:val="16"/>
                <w:szCs w:val="16"/>
              </w:rPr>
              <w:t>0,1</w:t>
            </w:r>
          </w:p>
        </w:tc>
        <w:tc>
          <w:tcPr>
            <w:tcW w:w="808" w:type="dxa"/>
            <w:shd w:val="clear" w:color="auto" w:fill="auto"/>
            <w:vAlign w:val="center"/>
          </w:tcPr>
          <w:p w:rsidR="007F1554" w:rsidRPr="0020576C" w:rsidRDefault="007F1554" w:rsidP="00D721AB">
            <w:pPr>
              <w:ind w:right="-52"/>
              <w:jc w:val="center"/>
              <w:rPr>
                <w:sz w:val="16"/>
                <w:szCs w:val="16"/>
              </w:rPr>
            </w:pPr>
            <w:r w:rsidRPr="0020576C">
              <w:rPr>
                <w:sz w:val="16"/>
                <w:szCs w:val="16"/>
              </w:rPr>
              <w:t>351,1</w:t>
            </w:r>
          </w:p>
        </w:tc>
        <w:tc>
          <w:tcPr>
            <w:tcW w:w="542" w:type="dxa"/>
            <w:shd w:val="clear" w:color="auto" w:fill="auto"/>
            <w:vAlign w:val="center"/>
          </w:tcPr>
          <w:p w:rsidR="007F1554" w:rsidRPr="0020576C" w:rsidRDefault="007F1554" w:rsidP="00D721AB">
            <w:pPr>
              <w:jc w:val="center"/>
              <w:rPr>
                <w:sz w:val="16"/>
                <w:szCs w:val="16"/>
              </w:rPr>
            </w:pPr>
            <w:r w:rsidRPr="0020576C">
              <w:rPr>
                <w:sz w:val="16"/>
                <w:szCs w:val="16"/>
              </w:rPr>
              <w:t>0,1</w:t>
            </w:r>
          </w:p>
        </w:tc>
        <w:tc>
          <w:tcPr>
            <w:tcW w:w="809" w:type="dxa"/>
            <w:shd w:val="clear" w:color="auto" w:fill="auto"/>
            <w:vAlign w:val="center"/>
          </w:tcPr>
          <w:p w:rsidR="007F1554" w:rsidRPr="0020576C" w:rsidRDefault="007F1554" w:rsidP="00D721AB">
            <w:pPr>
              <w:ind w:right="-52"/>
              <w:jc w:val="center"/>
              <w:rPr>
                <w:sz w:val="16"/>
                <w:szCs w:val="16"/>
              </w:rPr>
            </w:pPr>
            <w:r w:rsidRPr="0020576C">
              <w:rPr>
                <w:sz w:val="16"/>
                <w:szCs w:val="16"/>
              </w:rPr>
              <w:t>320,7</w:t>
            </w:r>
          </w:p>
        </w:tc>
        <w:tc>
          <w:tcPr>
            <w:tcW w:w="542" w:type="dxa"/>
            <w:shd w:val="clear" w:color="auto" w:fill="auto"/>
            <w:vAlign w:val="center"/>
          </w:tcPr>
          <w:p w:rsidR="007F1554" w:rsidRPr="0020576C" w:rsidRDefault="007F1554" w:rsidP="00D721AB">
            <w:pPr>
              <w:jc w:val="center"/>
              <w:rPr>
                <w:sz w:val="16"/>
                <w:szCs w:val="16"/>
              </w:rPr>
            </w:pPr>
            <w:r w:rsidRPr="0020576C">
              <w:rPr>
                <w:sz w:val="16"/>
                <w:szCs w:val="16"/>
              </w:rPr>
              <w:t>0,1</w:t>
            </w:r>
          </w:p>
        </w:tc>
        <w:tc>
          <w:tcPr>
            <w:tcW w:w="809" w:type="dxa"/>
            <w:shd w:val="clear" w:color="auto" w:fill="auto"/>
            <w:vAlign w:val="center"/>
          </w:tcPr>
          <w:p w:rsidR="007F1554" w:rsidRPr="0020576C" w:rsidRDefault="007F1554" w:rsidP="00D721AB">
            <w:pPr>
              <w:ind w:right="-52"/>
              <w:jc w:val="center"/>
              <w:rPr>
                <w:sz w:val="16"/>
                <w:szCs w:val="16"/>
              </w:rPr>
            </w:pPr>
            <w:r w:rsidRPr="0020576C">
              <w:rPr>
                <w:sz w:val="16"/>
                <w:szCs w:val="16"/>
              </w:rPr>
              <w:t>329,3</w:t>
            </w:r>
          </w:p>
        </w:tc>
        <w:tc>
          <w:tcPr>
            <w:tcW w:w="542" w:type="dxa"/>
            <w:shd w:val="clear" w:color="auto" w:fill="auto"/>
            <w:vAlign w:val="center"/>
          </w:tcPr>
          <w:p w:rsidR="007F1554" w:rsidRPr="0020576C" w:rsidRDefault="007F1554" w:rsidP="00D721AB">
            <w:pPr>
              <w:jc w:val="center"/>
              <w:rPr>
                <w:sz w:val="16"/>
                <w:szCs w:val="16"/>
              </w:rPr>
            </w:pPr>
            <w:r w:rsidRPr="0020576C">
              <w:rPr>
                <w:sz w:val="16"/>
                <w:szCs w:val="16"/>
              </w:rPr>
              <w:t>0,1</w:t>
            </w:r>
          </w:p>
        </w:tc>
        <w:tc>
          <w:tcPr>
            <w:tcW w:w="808" w:type="dxa"/>
            <w:shd w:val="clear" w:color="auto" w:fill="auto"/>
            <w:vAlign w:val="center"/>
          </w:tcPr>
          <w:p w:rsidR="007F1554" w:rsidRPr="0020576C" w:rsidRDefault="007F1554" w:rsidP="00D721AB">
            <w:pPr>
              <w:ind w:right="-52"/>
              <w:jc w:val="center"/>
              <w:rPr>
                <w:sz w:val="16"/>
                <w:szCs w:val="16"/>
              </w:rPr>
            </w:pPr>
            <w:r w:rsidRPr="0020576C">
              <w:rPr>
                <w:sz w:val="16"/>
                <w:szCs w:val="16"/>
              </w:rPr>
              <w:t>414,9</w:t>
            </w:r>
          </w:p>
        </w:tc>
        <w:tc>
          <w:tcPr>
            <w:tcW w:w="542" w:type="dxa"/>
            <w:shd w:val="clear" w:color="auto" w:fill="auto"/>
            <w:vAlign w:val="center"/>
          </w:tcPr>
          <w:p w:rsidR="007F1554" w:rsidRPr="0020576C" w:rsidRDefault="007F1554" w:rsidP="00D721AB">
            <w:pPr>
              <w:jc w:val="center"/>
              <w:rPr>
                <w:sz w:val="16"/>
                <w:szCs w:val="16"/>
              </w:rPr>
            </w:pPr>
            <w:r w:rsidRPr="0020576C">
              <w:rPr>
                <w:sz w:val="16"/>
                <w:szCs w:val="16"/>
              </w:rPr>
              <w:t>0,1</w:t>
            </w:r>
          </w:p>
        </w:tc>
      </w:tr>
      <w:tr w:rsidR="007F1554" w:rsidRPr="0020576C" w:rsidTr="00D721AB">
        <w:tc>
          <w:tcPr>
            <w:tcW w:w="1548" w:type="dxa"/>
            <w:shd w:val="clear" w:color="auto" w:fill="auto"/>
            <w:vAlign w:val="center"/>
          </w:tcPr>
          <w:p w:rsidR="007F1554" w:rsidRPr="0020576C" w:rsidRDefault="007F1554" w:rsidP="00D721AB">
            <w:pPr>
              <w:ind w:right="-108"/>
              <w:rPr>
                <w:sz w:val="16"/>
                <w:szCs w:val="16"/>
              </w:rPr>
            </w:pPr>
            <w:r w:rsidRPr="0020576C">
              <w:rPr>
                <w:sz w:val="16"/>
                <w:szCs w:val="16"/>
              </w:rPr>
              <w:t>Национальная безопасность и правоохранительная деятельность</w:t>
            </w:r>
          </w:p>
        </w:tc>
        <w:tc>
          <w:tcPr>
            <w:tcW w:w="539" w:type="dxa"/>
            <w:shd w:val="clear" w:color="auto" w:fill="auto"/>
            <w:vAlign w:val="center"/>
          </w:tcPr>
          <w:p w:rsidR="007F1554" w:rsidRPr="0020576C" w:rsidRDefault="007F1554" w:rsidP="00D721AB">
            <w:pPr>
              <w:jc w:val="center"/>
              <w:rPr>
                <w:sz w:val="16"/>
                <w:szCs w:val="16"/>
              </w:rPr>
            </w:pPr>
            <w:r w:rsidRPr="0020576C">
              <w:rPr>
                <w:sz w:val="16"/>
                <w:szCs w:val="16"/>
              </w:rPr>
              <w:t>03</w:t>
            </w:r>
          </w:p>
        </w:tc>
        <w:tc>
          <w:tcPr>
            <w:tcW w:w="721" w:type="dxa"/>
            <w:shd w:val="clear" w:color="auto" w:fill="auto"/>
            <w:vAlign w:val="center"/>
          </w:tcPr>
          <w:p w:rsidR="007F1554" w:rsidRPr="0020576C" w:rsidRDefault="007F1554" w:rsidP="00D721AB">
            <w:pPr>
              <w:jc w:val="center"/>
              <w:rPr>
                <w:sz w:val="16"/>
                <w:szCs w:val="16"/>
              </w:rPr>
            </w:pPr>
            <w:r w:rsidRPr="0020576C">
              <w:rPr>
                <w:sz w:val="16"/>
                <w:szCs w:val="16"/>
              </w:rPr>
              <w:t>00</w:t>
            </w:r>
          </w:p>
        </w:tc>
        <w:tc>
          <w:tcPr>
            <w:tcW w:w="809" w:type="dxa"/>
            <w:shd w:val="clear" w:color="auto" w:fill="auto"/>
            <w:vAlign w:val="center"/>
          </w:tcPr>
          <w:p w:rsidR="007F1554" w:rsidRPr="0020576C" w:rsidRDefault="007F1554" w:rsidP="00D721AB">
            <w:pPr>
              <w:ind w:right="-52"/>
              <w:jc w:val="center"/>
              <w:rPr>
                <w:sz w:val="16"/>
                <w:szCs w:val="16"/>
              </w:rPr>
            </w:pPr>
            <w:r w:rsidRPr="0020576C">
              <w:rPr>
                <w:sz w:val="16"/>
                <w:szCs w:val="16"/>
              </w:rPr>
              <w:t>858,5</w:t>
            </w:r>
          </w:p>
        </w:tc>
        <w:tc>
          <w:tcPr>
            <w:tcW w:w="542" w:type="dxa"/>
            <w:shd w:val="clear" w:color="auto" w:fill="auto"/>
            <w:vAlign w:val="center"/>
          </w:tcPr>
          <w:p w:rsidR="007F1554" w:rsidRPr="0020576C" w:rsidRDefault="007F1554" w:rsidP="00D721AB">
            <w:pPr>
              <w:jc w:val="center"/>
              <w:rPr>
                <w:sz w:val="16"/>
                <w:szCs w:val="16"/>
              </w:rPr>
            </w:pPr>
            <w:r w:rsidRPr="0020576C">
              <w:rPr>
                <w:sz w:val="16"/>
                <w:szCs w:val="16"/>
              </w:rPr>
              <w:t>0,2</w:t>
            </w:r>
          </w:p>
        </w:tc>
        <w:tc>
          <w:tcPr>
            <w:tcW w:w="808" w:type="dxa"/>
            <w:shd w:val="clear" w:color="auto" w:fill="auto"/>
            <w:vAlign w:val="center"/>
          </w:tcPr>
          <w:p w:rsidR="007F1554" w:rsidRPr="0020576C" w:rsidRDefault="007F1554" w:rsidP="00D721AB">
            <w:pPr>
              <w:ind w:right="-52"/>
              <w:jc w:val="center"/>
              <w:rPr>
                <w:sz w:val="16"/>
                <w:szCs w:val="16"/>
              </w:rPr>
            </w:pPr>
            <w:r w:rsidRPr="0020576C">
              <w:rPr>
                <w:sz w:val="16"/>
                <w:szCs w:val="16"/>
              </w:rPr>
              <w:t>1362,4</w:t>
            </w:r>
          </w:p>
        </w:tc>
        <w:tc>
          <w:tcPr>
            <w:tcW w:w="542" w:type="dxa"/>
            <w:shd w:val="clear" w:color="auto" w:fill="auto"/>
            <w:vAlign w:val="center"/>
          </w:tcPr>
          <w:p w:rsidR="007F1554" w:rsidRPr="0020576C" w:rsidRDefault="007F1554" w:rsidP="00D721AB">
            <w:pPr>
              <w:jc w:val="center"/>
              <w:rPr>
                <w:sz w:val="16"/>
                <w:szCs w:val="16"/>
              </w:rPr>
            </w:pPr>
            <w:r w:rsidRPr="0020576C">
              <w:rPr>
                <w:sz w:val="16"/>
                <w:szCs w:val="16"/>
              </w:rPr>
              <w:t>0,3</w:t>
            </w:r>
          </w:p>
        </w:tc>
        <w:tc>
          <w:tcPr>
            <w:tcW w:w="809" w:type="dxa"/>
            <w:shd w:val="clear" w:color="auto" w:fill="auto"/>
            <w:vAlign w:val="center"/>
          </w:tcPr>
          <w:p w:rsidR="007F1554" w:rsidRPr="0020576C" w:rsidRDefault="007F1554" w:rsidP="00D721AB">
            <w:pPr>
              <w:ind w:right="-52"/>
              <w:jc w:val="center"/>
              <w:rPr>
                <w:sz w:val="16"/>
                <w:szCs w:val="16"/>
              </w:rPr>
            </w:pPr>
            <w:r w:rsidRPr="0020576C">
              <w:rPr>
                <w:sz w:val="16"/>
                <w:szCs w:val="16"/>
              </w:rPr>
              <w:t>946,5</w:t>
            </w:r>
          </w:p>
        </w:tc>
        <w:tc>
          <w:tcPr>
            <w:tcW w:w="542" w:type="dxa"/>
            <w:shd w:val="clear" w:color="auto" w:fill="auto"/>
            <w:vAlign w:val="center"/>
          </w:tcPr>
          <w:p w:rsidR="007F1554" w:rsidRPr="0020576C" w:rsidRDefault="007F1554" w:rsidP="00D721AB">
            <w:pPr>
              <w:jc w:val="center"/>
              <w:rPr>
                <w:sz w:val="16"/>
                <w:szCs w:val="16"/>
              </w:rPr>
            </w:pPr>
            <w:r w:rsidRPr="0020576C">
              <w:rPr>
                <w:sz w:val="16"/>
                <w:szCs w:val="16"/>
              </w:rPr>
              <w:t>0,3</w:t>
            </w:r>
          </w:p>
        </w:tc>
        <w:tc>
          <w:tcPr>
            <w:tcW w:w="809" w:type="dxa"/>
            <w:shd w:val="clear" w:color="auto" w:fill="auto"/>
            <w:vAlign w:val="center"/>
          </w:tcPr>
          <w:p w:rsidR="007F1554" w:rsidRPr="0020576C" w:rsidRDefault="007F1554" w:rsidP="00D721AB">
            <w:pPr>
              <w:ind w:right="-52"/>
              <w:jc w:val="center"/>
              <w:rPr>
                <w:sz w:val="16"/>
                <w:szCs w:val="16"/>
              </w:rPr>
            </w:pPr>
            <w:r w:rsidRPr="0020576C">
              <w:rPr>
                <w:sz w:val="16"/>
                <w:szCs w:val="16"/>
              </w:rPr>
              <w:t>984,1</w:t>
            </w:r>
          </w:p>
        </w:tc>
        <w:tc>
          <w:tcPr>
            <w:tcW w:w="542" w:type="dxa"/>
            <w:shd w:val="clear" w:color="auto" w:fill="auto"/>
            <w:vAlign w:val="center"/>
          </w:tcPr>
          <w:p w:rsidR="007F1554" w:rsidRPr="0020576C" w:rsidRDefault="007F1554" w:rsidP="00D721AB">
            <w:pPr>
              <w:jc w:val="center"/>
              <w:rPr>
                <w:sz w:val="16"/>
                <w:szCs w:val="16"/>
              </w:rPr>
            </w:pPr>
            <w:r w:rsidRPr="0020576C">
              <w:rPr>
                <w:sz w:val="16"/>
                <w:szCs w:val="16"/>
              </w:rPr>
              <w:t>0,4</w:t>
            </w:r>
          </w:p>
        </w:tc>
        <w:tc>
          <w:tcPr>
            <w:tcW w:w="808" w:type="dxa"/>
            <w:shd w:val="clear" w:color="auto" w:fill="auto"/>
            <w:vAlign w:val="center"/>
          </w:tcPr>
          <w:p w:rsidR="007F1554" w:rsidRPr="0020576C" w:rsidRDefault="007F1554" w:rsidP="00D721AB">
            <w:pPr>
              <w:ind w:right="-52"/>
              <w:jc w:val="center"/>
              <w:rPr>
                <w:sz w:val="16"/>
                <w:szCs w:val="16"/>
              </w:rPr>
            </w:pPr>
            <w:r w:rsidRPr="0020576C">
              <w:rPr>
                <w:sz w:val="16"/>
                <w:szCs w:val="16"/>
              </w:rPr>
              <w:t>1236,8</w:t>
            </w:r>
          </w:p>
        </w:tc>
        <w:tc>
          <w:tcPr>
            <w:tcW w:w="542" w:type="dxa"/>
            <w:shd w:val="clear" w:color="auto" w:fill="auto"/>
            <w:vAlign w:val="center"/>
          </w:tcPr>
          <w:p w:rsidR="007F1554" w:rsidRPr="0020576C" w:rsidRDefault="007F1554" w:rsidP="00D721AB">
            <w:pPr>
              <w:jc w:val="center"/>
              <w:rPr>
                <w:sz w:val="16"/>
                <w:szCs w:val="16"/>
              </w:rPr>
            </w:pPr>
            <w:r w:rsidRPr="0020576C">
              <w:rPr>
                <w:sz w:val="16"/>
                <w:szCs w:val="16"/>
              </w:rPr>
              <w:t>0,4</w:t>
            </w:r>
          </w:p>
        </w:tc>
      </w:tr>
      <w:tr w:rsidR="007F1554" w:rsidRPr="0020576C" w:rsidTr="00D721AB">
        <w:tc>
          <w:tcPr>
            <w:tcW w:w="1548" w:type="dxa"/>
            <w:shd w:val="clear" w:color="auto" w:fill="auto"/>
            <w:vAlign w:val="center"/>
          </w:tcPr>
          <w:p w:rsidR="007F1554" w:rsidRPr="0020576C" w:rsidRDefault="007F1554" w:rsidP="00D721AB">
            <w:pPr>
              <w:ind w:right="-108"/>
              <w:rPr>
                <w:sz w:val="16"/>
                <w:szCs w:val="16"/>
              </w:rPr>
            </w:pPr>
            <w:r w:rsidRPr="0020576C">
              <w:rPr>
                <w:sz w:val="16"/>
                <w:szCs w:val="16"/>
              </w:rPr>
              <w:t>Национальная экономика</w:t>
            </w:r>
          </w:p>
        </w:tc>
        <w:tc>
          <w:tcPr>
            <w:tcW w:w="539" w:type="dxa"/>
            <w:shd w:val="clear" w:color="auto" w:fill="auto"/>
            <w:vAlign w:val="center"/>
          </w:tcPr>
          <w:p w:rsidR="007F1554" w:rsidRPr="0020576C" w:rsidRDefault="007F1554" w:rsidP="00D721AB">
            <w:pPr>
              <w:jc w:val="center"/>
              <w:rPr>
                <w:sz w:val="16"/>
                <w:szCs w:val="16"/>
              </w:rPr>
            </w:pPr>
            <w:r w:rsidRPr="0020576C">
              <w:rPr>
                <w:sz w:val="16"/>
                <w:szCs w:val="16"/>
              </w:rPr>
              <w:t>04</w:t>
            </w:r>
          </w:p>
        </w:tc>
        <w:tc>
          <w:tcPr>
            <w:tcW w:w="721" w:type="dxa"/>
            <w:shd w:val="clear" w:color="auto" w:fill="auto"/>
            <w:vAlign w:val="center"/>
          </w:tcPr>
          <w:p w:rsidR="007F1554" w:rsidRPr="0020576C" w:rsidRDefault="007F1554" w:rsidP="00D721AB">
            <w:pPr>
              <w:jc w:val="center"/>
              <w:rPr>
                <w:sz w:val="16"/>
                <w:szCs w:val="16"/>
              </w:rPr>
            </w:pPr>
            <w:r w:rsidRPr="0020576C">
              <w:rPr>
                <w:sz w:val="16"/>
                <w:szCs w:val="16"/>
              </w:rPr>
              <w:t>00</w:t>
            </w:r>
          </w:p>
        </w:tc>
        <w:tc>
          <w:tcPr>
            <w:tcW w:w="809" w:type="dxa"/>
            <w:shd w:val="clear" w:color="auto" w:fill="auto"/>
            <w:vAlign w:val="center"/>
          </w:tcPr>
          <w:p w:rsidR="007F1554" w:rsidRPr="0020576C" w:rsidRDefault="007F1554" w:rsidP="00D721AB">
            <w:pPr>
              <w:ind w:right="-52"/>
              <w:jc w:val="center"/>
              <w:rPr>
                <w:sz w:val="16"/>
                <w:szCs w:val="16"/>
              </w:rPr>
            </w:pPr>
            <w:r w:rsidRPr="0020576C">
              <w:rPr>
                <w:sz w:val="16"/>
                <w:szCs w:val="16"/>
              </w:rPr>
              <w:t>40456,5</w:t>
            </w:r>
          </w:p>
        </w:tc>
        <w:tc>
          <w:tcPr>
            <w:tcW w:w="542" w:type="dxa"/>
            <w:shd w:val="clear" w:color="auto" w:fill="auto"/>
            <w:vAlign w:val="center"/>
          </w:tcPr>
          <w:p w:rsidR="007F1554" w:rsidRPr="0020576C" w:rsidRDefault="007F1554" w:rsidP="00D721AB">
            <w:pPr>
              <w:jc w:val="center"/>
              <w:rPr>
                <w:sz w:val="16"/>
                <w:szCs w:val="16"/>
              </w:rPr>
            </w:pPr>
            <w:r w:rsidRPr="0020576C">
              <w:rPr>
                <w:sz w:val="16"/>
                <w:szCs w:val="16"/>
              </w:rPr>
              <w:t>11,3</w:t>
            </w:r>
          </w:p>
        </w:tc>
        <w:tc>
          <w:tcPr>
            <w:tcW w:w="808" w:type="dxa"/>
            <w:shd w:val="clear" w:color="auto" w:fill="auto"/>
            <w:vAlign w:val="center"/>
          </w:tcPr>
          <w:p w:rsidR="007F1554" w:rsidRPr="0020576C" w:rsidRDefault="007F1554" w:rsidP="00D721AB">
            <w:pPr>
              <w:ind w:right="-52"/>
              <w:jc w:val="center"/>
              <w:rPr>
                <w:sz w:val="16"/>
                <w:szCs w:val="16"/>
              </w:rPr>
            </w:pPr>
            <w:r w:rsidRPr="0020576C">
              <w:rPr>
                <w:sz w:val="16"/>
                <w:szCs w:val="16"/>
              </w:rPr>
              <w:t>33129,6</w:t>
            </w:r>
          </w:p>
        </w:tc>
        <w:tc>
          <w:tcPr>
            <w:tcW w:w="542" w:type="dxa"/>
            <w:shd w:val="clear" w:color="auto" w:fill="auto"/>
            <w:vAlign w:val="center"/>
          </w:tcPr>
          <w:p w:rsidR="007F1554" w:rsidRPr="0020576C" w:rsidRDefault="007F1554" w:rsidP="00D721AB">
            <w:pPr>
              <w:jc w:val="center"/>
              <w:rPr>
                <w:sz w:val="16"/>
                <w:szCs w:val="16"/>
              </w:rPr>
            </w:pPr>
            <w:r w:rsidRPr="0020576C">
              <w:rPr>
                <w:sz w:val="16"/>
                <w:szCs w:val="16"/>
              </w:rPr>
              <w:t>8,1</w:t>
            </w:r>
          </w:p>
        </w:tc>
        <w:tc>
          <w:tcPr>
            <w:tcW w:w="809" w:type="dxa"/>
            <w:shd w:val="clear" w:color="auto" w:fill="auto"/>
            <w:vAlign w:val="center"/>
          </w:tcPr>
          <w:p w:rsidR="007F1554" w:rsidRPr="0020576C" w:rsidRDefault="007F1554" w:rsidP="00D721AB">
            <w:pPr>
              <w:ind w:right="-52"/>
              <w:jc w:val="center"/>
              <w:rPr>
                <w:sz w:val="16"/>
                <w:szCs w:val="16"/>
              </w:rPr>
            </w:pPr>
            <w:r w:rsidRPr="0020576C">
              <w:rPr>
                <w:sz w:val="16"/>
                <w:szCs w:val="16"/>
              </w:rPr>
              <w:t>44012,8</w:t>
            </w:r>
          </w:p>
        </w:tc>
        <w:tc>
          <w:tcPr>
            <w:tcW w:w="542" w:type="dxa"/>
            <w:shd w:val="clear" w:color="auto" w:fill="auto"/>
            <w:vAlign w:val="center"/>
          </w:tcPr>
          <w:p w:rsidR="007F1554" w:rsidRPr="0020576C" w:rsidRDefault="007F1554" w:rsidP="00D721AB">
            <w:pPr>
              <w:jc w:val="center"/>
              <w:rPr>
                <w:sz w:val="16"/>
                <w:szCs w:val="16"/>
              </w:rPr>
            </w:pPr>
            <w:r w:rsidRPr="0020576C">
              <w:rPr>
                <w:sz w:val="16"/>
                <w:szCs w:val="16"/>
              </w:rPr>
              <w:t>12,7</w:t>
            </w:r>
          </w:p>
        </w:tc>
        <w:tc>
          <w:tcPr>
            <w:tcW w:w="809" w:type="dxa"/>
            <w:shd w:val="clear" w:color="auto" w:fill="auto"/>
            <w:vAlign w:val="center"/>
          </w:tcPr>
          <w:p w:rsidR="007F1554" w:rsidRPr="0020576C" w:rsidRDefault="007F1554" w:rsidP="00D721AB">
            <w:pPr>
              <w:ind w:right="-52"/>
              <w:jc w:val="center"/>
              <w:rPr>
                <w:sz w:val="16"/>
                <w:szCs w:val="16"/>
              </w:rPr>
            </w:pPr>
            <w:r w:rsidRPr="0020576C">
              <w:rPr>
                <w:sz w:val="16"/>
                <w:szCs w:val="16"/>
              </w:rPr>
              <w:t>34993,7</w:t>
            </w:r>
          </w:p>
        </w:tc>
        <w:tc>
          <w:tcPr>
            <w:tcW w:w="542" w:type="dxa"/>
            <w:shd w:val="clear" w:color="auto" w:fill="auto"/>
            <w:vAlign w:val="center"/>
          </w:tcPr>
          <w:p w:rsidR="007F1554" w:rsidRPr="0020576C" w:rsidRDefault="007F1554" w:rsidP="00D721AB">
            <w:pPr>
              <w:jc w:val="center"/>
              <w:rPr>
                <w:sz w:val="16"/>
                <w:szCs w:val="16"/>
              </w:rPr>
            </w:pPr>
            <w:r w:rsidRPr="0020576C">
              <w:rPr>
                <w:sz w:val="16"/>
                <w:szCs w:val="16"/>
              </w:rPr>
              <w:t>13,1</w:t>
            </w:r>
          </w:p>
        </w:tc>
        <w:tc>
          <w:tcPr>
            <w:tcW w:w="808" w:type="dxa"/>
            <w:shd w:val="clear" w:color="auto" w:fill="auto"/>
            <w:vAlign w:val="center"/>
          </w:tcPr>
          <w:p w:rsidR="007F1554" w:rsidRPr="0020576C" w:rsidRDefault="007F1554" w:rsidP="00D721AB">
            <w:pPr>
              <w:ind w:right="-52"/>
              <w:jc w:val="center"/>
              <w:rPr>
                <w:sz w:val="16"/>
                <w:szCs w:val="16"/>
              </w:rPr>
            </w:pPr>
            <w:r w:rsidRPr="0020576C">
              <w:rPr>
                <w:sz w:val="16"/>
                <w:szCs w:val="16"/>
              </w:rPr>
              <w:t>45000,6</w:t>
            </w:r>
          </w:p>
        </w:tc>
        <w:tc>
          <w:tcPr>
            <w:tcW w:w="542" w:type="dxa"/>
            <w:shd w:val="clear" w:color="auto" w:fill="auto"/>
            <w:vAlign w:val="center"/>
          </w:tcPr>
          <w:p w:rsidR="007F1554" w:rsidRPr="0020576C" w:rsidRDefault="007F1554" w:rsidP="00D721AB">
            <w:pPr>
              <w:jc w:val="center"/>
              <w:rPr>
                <w:sz w:val="16"/>
                <w:szCs w:val="16"/>
              </w:rPr>
            </w:pPr>
            <w:r w:rsidRPr="0020576C">
              <w:rPr>
                <w:sz w:val="16"/>
                <w:szCs w:val="16"/>
              </w:rPr>
              <w:t>14,6</w:t>
            </w:r>
          </w:p>
        </w:tc>
      </w:tr>
      <w:tr w:rsidR="007F1554" w:rsidRPr="0020576C" w:rsidTr="00D721AB">
        <w:tc>
          <w:tcPr>
            <w:tcW w:w="1548" w:type="dxa"/>
            <w:shd w:val="clear" w:color="auto" w:fill="auto"/>
            <w:vAlign w:val="center"/>
          </w:tcPr>
          <w:p w:rsidR="007F1554" w:rsidRPr="0020576C" w:rsidRDefault="007F1554" w:rsidP="00D721AB">
            <w:pPr>
              <w:ind w:right="-108"/>
              <w:rPr>
                <w:sz w:val="16"/>
                <w:szCs w:val="16"/>
              </w:rPr>
            </w:pPr>
            <w:r w:rsidRPr="0020576C">
              <w:rPr>
                <w:sz w:val="16"/>
                <w:szCs w:val="16"/>
              </w:rPr>
              <w:t>Жилищно-</w:t>
            </w:r>
            <w:proofErr w:type="spellStart"/>
            <w:r w:rsidRPr="0020576C">
              <w:rPr>
                <w:sz w:val="16"/>
                <w:szCs w:val="16"/>
              </w:rPr>
              <w:t>комунальное</w:t>
            </w:r>
            <w:proofErr w:type="spellEnd"/>
            <w:r w:rsidRPr="0020576C">
              <w:rPr>
                <w:sz w:val="16"/>
                <w:szCs w:val="16"/>
              </w:rPr>
              <w:t xml:space="preserve"> хозяйство</w:t>
            </w:r>
          </w:p>
        </w:tc>
        <w:tc>
          <w:tcPr>
            <w:tcW w:w="539" w:type="dxa"/>
            <w:shd w:val="clear" w:color="auto" w:fill="auto"/>
            <w:vAlign w:val="center"/>
          </w:tcPr>
          <w:p w:rsidR="007F1554" w:rsidRPr="0020576C" w:rsidRDefault="007F1554" w:rsidP="00D721AB">
            <w:pPr>
              <w:jc w:val="center"/>
              <w:rPr>
                <w:sz w:val="16"/>
                <w:szCs w:val="16"/>
              </w:rPr>
            </w:pPr>
            <w:r w:rsidRPr="0020576C">
              <w:rPr>
                <w:sz w:val="16"/>
                <w:szCs w:val="16"/>
              </w:rPr>
              <w:t>05</w:t>
            </w:r>
          </w:p>
        </w:tc>
        <w:tc>
          <w:tcPr>
            <w:tcW w:w="721" w:type="dxa"/>
            <w:shd w:val="clear" w:color="auto" w:fill="auto"/>
            <w:vAlign w:val="center"/>
          </w:tcPr>
          <w:p w:rsidR="007F1554" w:rsidRPr="0020576C" w:rsidRDefault="007F1554" w:rsidP="00D721AB">
            <w:pPr>
              <w:jc w:val="center"/>
              <w:rPr>
                <w:sz w:val="16"/>
                <w:szCs w:val="16"/>
              </w:rPr>
            </w:pPr>
            <w:r w:rsidRPr="0020576C">
              <w:rPr>
                <w:sz w:val="16"/>
                <w:szCs w:val="16"/>
              </w:rPr>
              <w:t>00</w:t>
            </w:r>
          </w:p>
        </w:tc>
        <w:tc>
          <w:tcPr>
            <w:tcW w:w="809" w:type="dxa"/>
            <w:shd w:val="clear" w:color="auto" w:fill="auto"/>
            <w:vAlign w:val="center"/>
          </w:tcPr>
          <w:p w:rsidR="007F1554" w:rsidRPr="0020576C" w:rsidRDefault="007F1554" w:rsidP="00D721AB">
            <w:pPr>
              <w:ind w:right="-52"/>
              <w:jc w:val="center"/>
              <w:rPr>
                <w:sz w:val="16"/>
                <w:szCs w:val="16"/>
              </w:rPr>
            </w:pPr>
            <w:r w:rsidRPr="0020576C">
              <w:rPr>
                <w:sz w:val="16"/>
                <w:szCs w:val="16"/>
              </w:rPr>
              <w:t>93343,7</w:t>
            </w:r>
          </w:p>
        </w:tc>
        <w:tc>
          <w:tcPr>
            <w:tcW w:w="542" w:type="dxa"/>
            <w:shd w:val="clear" w:color="auto" w:fill="auto"/>
            <w:vAlign w:val="center"/>
          </w:tcPr>
          <w:p w:rsidR="007F1554" w:rsidRPr="0020576C" w:rsidRDefault="007F1554" w:rsidP="00D721AB">
            <w:pPr>
              <w:jc w:val="center"/>
              <w:rPr>
                <w:sz w:val="16"/>
                <w:szCs w:val="16"/>
              </w:rPr>
            </w:pPr>
            <w:r w:rsidRPr="0020576C">
              <w:rPr>
                <w:sz w:val="16"/>
                <w:szCs w:val="16"/>
              </w:rPr>
              <w:t>26,1</w:t>
            </w:r>
          </w:p>
        </w:tc>
        <w:tc>
          <w:tcPr>
            <w:tcW w:w="808" w:type="dxa"/>
            <w:shd w:val="clear" w:color="auto" w:fill="auto"/>
            <w:vAlign w:val="center"/>
          </w:tcPr>
          <w:p w:rsidR="007F1554" w:rsidRPr="0020576C" w:rsidRDefault="007F1554" w:rsidP="00D721AB">
            <w:pPr>
              <w:ind w:right="-52"/>
              <w:jc w:val="center"/>
              <w:rPr>
                <w:sz w:val="16"/>
                <w:szCs w:val="16"/>
              </w:rPr>
            </w:pPr>
            <w:r w:rsidRPr="0020576C">
              <w:rPr>
                <w:sz w:val="16"/>
                <w:szCs w:val="16"/>
              </w:rPr>
              <w:t>82815,1</w:t>
            </w:r>
          </w:p>
        </w:tc>
        <w:tc>
          <w:tcPr>
            <w:tcW w:w="542" w:type="dxa"/>
            <w:shd w:val="clear" w:color="auto" w:fill="auto"/>
            <w:vAlign w:val="center"/>
          </w:tcPr>
          <w:p w:rsidR="007F1554" w:rsidRPr="0020576C" w:rsidRDefault="007F1554" w:rsidP="00D721AB">
            <w:pPr>
              <w:jc w:val="center"/>
              <w:rPr>
                <w:sz w:val="16"/>
                <w:szCs w:val="16"/>
              </w:rPr>
            </w:pPr>
            <w:r w:rsidRPr="0020576C">
              <w:rPr>
                <w:sz w:val="16"/>
                <w:szCs w:val="16"/>
              </w:rPr>
              <w:t>20,2</w:t>
            </w:r>
          </w:p>
        </w:tc>
        <w:tc>
          <w:tcPr>
            <w:tcW w:w="809" w:type="dxa"/>
            <w:shd w:val="clear" w:color="auto" w:fill="auto"/>
            <w:vAlign w:val="center"/>
          </w:tcPr>
          <w:p w:rsidR="007F1554" w:rsidRPr="0020576C" w:rsidRDefault="007F1554" w:rsidP="00D721AB">
            <w:pPr>
              <w:ind w:right="-52"/>
              <w:jc w:val="center"/>
              <w:rPr>
                <w:sz w:val="16"/>
                <w:szCs w:val="16"/>
              </w:rPr>
            </w:pPr>
            <w:r w:rsidRPr="0020576C">
              <w:rPr>
                <w:sz w:val="16"/>
                <w:szCs w:val="16"/>
              </w:rPr>
              <w:t>11498,5</w:t>
            </w:r>
          </w:p>
        </w:tc>
        <w:tc>
          <w:tcPr>
            <w:tcW w:w="542" w:type="dxa"/>
            <w:shd w:val="clear" w:color="auto" w:fill="auto"/>
            <w:vAlign w:val="center"/>
          </w:tcPr>
          <w:p w:rsidR="007F1554" w:rsidRPr="0020576C" w:rsidRDefault="007F1554" w:rsidP="00D721AB">
            <w:pPr>
              <w:jc w:val="center"/>
              <w:rPr>
                <w:sz w:val="16"/>
                <w:szCs w:val="16"/>
              </w:rPr>
            </w:pPr>
            <w:r w:rsidRPr="0020576C">
              <w:rPr>
                <w:sz w:val="16"/>
                <w:szCs w:val="16"/>
              </w:rPr>
              <w:t>3,3</w:t>
            </w:r>
          </w:p>
        </w:tc>
        <w:tc>
          <w:tcPr>
            <w:tcW w:w="809" w:type="dxa"/>
            <w:shd w:val="clear" w:color="auto" w:fill="auto"/>
            <w:vAlign w:val="center"/>
          </w:tcPr>
          <w:p w:rsidR="007F1554" w:rsidRPr="0020576C" w:rsidRDefault="007F1554" w:rsidP="00D721AB">
            <w:pPr>
              <w:ind w:right="-52"/>
              <w:jc w:val="center"/>
              <w:rPr>
                <w:sz w:val="16"/>
                <w:szCs w:val="16"/>
              </w:rPr>
            </w:pPr>
            <w:r w:rsidRPr="0020576C">
              <w:rPr>
                <w:sz w:val="16"/>
                <w:szCs w:val="16"/>
              </w:rPr>
              <w:t>7743,4</w:t>
            </w:r>
          </w:p>
        </w:tc>
        <w:tc>
          <w:tcPr>
            <w:tcW w:w="542" w:type="dxa"/>
            <w:shd w:val="clear" w:color="auto" w:fill="auto"/>
            <w:vAlign w:val="center"/>
          </w:tcPr>
          <w:p w:rsidR="007F1554" w:rsidRPr="0020576C" w:rsidRDefault="007F1554" w:rsidP="00D721AB">
            <w:pPr>
              <w:jc w:val="center"/>
              <w:rPr>
                <w:sz w:val="16"/>
                <w:szCs w:val="16"/>
              </w:rPr>
            </w:pPr>
            <w:r w:rsidRPr="0020576C">
              <w:rPr>
                <w:sz w:val="16"/>
                <w:szCs w:val="16"/>
              </w:rPr>
              <w:t>2,9</w:t>
            </w:r>
          </w:p>
        </w:tc>
        <w:tc>
          <w:tcPr>
            <w:tcW w:w="808" w:type="dxa"/>
            <w:shd w:val="clear" w:color="auto" w:fill="auto"/>
            <w:vAlign w:val="center"/>
          </w:tcPr>
          <w:p w:rsidR="007F1554" w:rsidRPr="0020576C" w:rsidRDefault="007F1554" w:rsidP="00D721AB">
            <w:pPr>
              <w:ind w:right="-52"/>
              <w:jc w:val="center"/>
              <w:rPr>
                <w:sz w:val="16"/>
                <w:szCs w:val="16"/>
              </w:rPr>
            </w:pPr>
            <w:r w:rsidRPr="0020576C">
              <w:rPr>
                <w:sz w:val="16"/>
                <w:szCs w:val="16"/>
              </w:rPr>
              <w:t>7736,9</w:t>
            </w:r>
          </w:p>
        </w:tc>
        <w:tc>
          <w:tcPr>
            <w:tcW w:w="542" w:type="dxa"/>
            <w:shd w:val="clear" w:color="auto" w:fill="auto"/>
            <w:vAlign w:val="center"/>
          </w:tcPr>
          <w:p w:rsidR="007F1554" w:rsidRPr="0020576C" w:rsidRDefault="007F1554" w:rsidP="00D721AB">
            <w:pPr>
              <w:jc w:val="center"/>
              <w:rPr>
                <w:sz w:val="16"/>
                <w:szCs w:val="16"/>
              </w:rPr>
            </w:pPr>
            <w:r w:rsidRPr="0020576C">
              <w:rPr>
                <w:sz w:val="16"/>
                <w:szCs w:val="16"/>
              </w:rPr>
              <w:t>2,5</w:t>
            </w:r>
          </w:p>
        </w:tc>
      </w:tr>
      <w:tr w:rsidR="007F1554" w:rsidRPr="0020576C" w:rsidTr="00D721AB">
        <w:tc>
          <w:tcPr>
            <w:tcW w:w="1548" w:type="dxa"/>
            <w:shd w:val="clear" w:color="auto" w:fill="auto"/>
            <w:vAlign w:val="center"/>
          </w:tcPr>
          <w:p w:rsidR="007F1554" w:rsidRPr="0020576C" w:rsidRDefault="007F1554" w:rsidP="00D721AB">
            <w:pPr>
              <w:ind w:right="-108"/>
              <w:rPr>
                <w:sz w:val="16"/>
                <w:szCs w:val="16"/>
              </w:rPr>
            </w:pPr>
            <w:r w:rsidRPr="0020576C">
              <w:rPr>
                <w:sz w:val="16"/>
                <w:szCs w:val="16"/>
              </w:rPr>
              <w:t>Охрана окружающей среды</w:t>
            </w:r>
          </w:p>
        </w:tc>
        <w:tc>
          <w:tcPr>
            <w:tcW w:w="539" w:type="dxa"/>
            <w:shd w:val="clear" w:color="auto" w:fill="auto"/>
            <w:vAlign w:val="center"/>
          </w:tcPr>
          <w:p w:rsidR="007F1554" w:rsidRPr="0020576C" w:rsidRDefault="007F1554" w:rsidP="00D721AB">
            <w:pPr>
              <w:jc w:val="center"/>
              <w:rPr>
                <w:sz w:val="16"/>
                <w:szCs w:val="16"/>
              </w:rPr>
            </w:pPr>
            <w:r w:rsidRPr="0020576C">
              <w:rPr>
                <w:sz w:val="16"/>
                <w:szCs w:val="16"/>
              </w:rPr>
              <w:t>06</w:t>
            </w:r>
          </w:p>
        </w:tc>
        <w:tc>
          <w:tcPr>
            <w:tcW w:w="721" w:type="dxa"/>
            <w:shd w:val="clear" w:color="auto" w:fill="auto"/>
            <w:vAlign w:val="center"/>
          </w:tcPr>
          <w:p w:rsidR="007F1554" w:rsidRPr="0020576C" w:rsidRDefault="007F1554" w:rsidP="00D721AB">
            <w:pPr>
              <w:jc w:val="center"/>
              <w:rPr>
                <w:sz w:val="16"/>
                <w:szCs w:val="16"/>
              </w:rPr>
            </w:pPr>
            <w:r w:rsidRPr="0020576C">
              <w:rPr>
                <w:sz w:val="16"/>
                <w:szCs w:val="16"/>
              </w:rPr>
              <w:t>00</w:t>
            </w:r>
          </w:p>
        </w:tc>
        <w:tc>
          <w:tcPr>
            <w:tcW w:w="809" w:type="dxa"/>
            <w:shd w:val="clear" w:color="auto" w:fill="auto"/>
            <w:vAlign w:val="center"/>
          </w:tcPr>
          <w:p w:rsidR="007F1554" w:rsidRPr="0020576C" w:rsidRDefault="007F1554" w:rsidP="00D721AB">
            <w:pPr>
              <w:ind w:right="-52"/>
              <w:jc w:val="center"/>
              <w:rPr>
                <w:sz w:val="16"/>
                <w:szCs w:val="16"/>
              </w:rPr>
            </w:pPr>
            <w:r w:rsidRPr="0020576C">
              <w:rPr>
                <w:sz w:val="16"/>
                <w:szCs w:val="16"/>
              </w:rPr>
              <w:t>90,0</w:t>
            </w:r>
          </w:p>
        </w:tc>
        <w:tc>
          <w:tcPr>
            <w:tcW w:w="542" w:type="dxa"/>
            <w:shd w:val="clear" w:color="auto" w:fill="auto"/>
            <w:vAlign w:val="center"/>
          </w:tcPr>
          <w:p w:rsidR="007F1554" w:rsidRPr="0020576C" w:rsidRDefault="007F1554" w:rsidP="00D721AB">
            <w:pPr>
              <w:jc w:val="center"/>
              <w:rPr>
                <w:sz w:val="16"/>
                <w:szCs w:val="16"/>
              </w:rPr>
            </w:pPr>
            <w:r w:rsidRPr="0020576C">
              <w:rPr>
                <w:sz w:val="16"/>
                <w:szCs w:val="16"/>
              </w:rPr>
              <w:t>0,0</w:t>
            </w:r>
          </w:p>
        </w:tc>
        <w:tc>
          <w:tcPr>
            <w:tcW w:w="808" w:type="dxa"/>
            <w:shd w:val="clear" w:color="auto" w:fill="auto"/>
            <w:vAlign w:val="center"/>
          </w:tcPr>
          <w:p w:rsidR="007F1554" w:rsidRPr="0020576C" w:rsidRDefault="007F1554" w:rsidP="00D721AB">
            <w:pPr>
              <w:ind w:right="-52"/>
              <w:jc w:val="center"/>
              <w:rPr>
                <w:sz w:val="16"/>
                <w:szCs w:val="16"/>
              </w:rPr>
            </w:pPr>
            <w:r w:rsidRPr="0020576C">
              <w:rPr>
                <w:sz w:val="16"/>
                <w:szCs w:val="16"/>
              </w:rPr>
              <w:t>270,0</w:t>
            </w:r>
          </w:p>
        </w:tc>
        <w:tc>
          <w:tcPr>
            <w:tcW w:w="542" w:type="dxa"/>
            <w:shd w:val="clear" w:color="auto" w:fill="auto"/>
            <w:vAlign w:val="center"/>
          </w:tcPr>
          <w:p w:rsidR="007F1554" w:rsidRPr="0020576C" w:rsidRDefault="007F1554" w:rsidP="00D721AB">
            <w:pPr>
              <w:jc w:val="center"/>
              <w:rPr>
                <w:sz w:val="16"/>
                <w:szCs w:val="16"/>
              </w:rPr>
            </w:pPr>
            <w:r w:rsidRPr="0020576C">
              <w:rPr>
                <w:sz w:val="16"/>
                <w:szCs w:val="16"/>
              </w:rPr>
              <w:t>0,1</w:t>
            </w:r>
          </w:p>
        </w:tc>
        <w:tc>
          <w:tcPr>
            <w:tcW w:w="809" w:type="dxa"/>
            <w:shd w:val="clear" w:color="auto" w:fill="auto"/>
            <w:vAlign w:val="center"/>
          </w:tcPr>
          <w:p w:rsidR="007F1554" w:rsidRPr="0020576C" w:rsidRDefault="007F1554" w:rsidP="00D721AB">
            <w:pPr>
              <w:ind w:right="-52"/>
              <w:jc w:val="center"/>
              <w:rPr>
                <w:sz w:val="16"/>
                <w:szCs w:val="16"/>
              </w:rPr>
            </w:pPr>
            <w:r w:rsidRPr="0020576C">
              <w:rPr>
                <w:sz w:val="16"/>
                <w:szCs w:val="16"/>
              </w:rPr>
              <w:t>50,1</w:t>
            </w:r>
          </w:p>
        </w:tc>
        <w:tc>
          <w:tcPr>
            <w:tcW w:w="542" w:type="dxa"/>
            <w:shd w:val="clear" w:color="auto" w:fill="auto"/>
            <w:vAlign w:val="center"/>
          </w:tcPr>
          <w:p w:rsidR="007F1554" w:rsidRPr="0020576C" w:rsidRDefault="007F1554" w:rsidP="00D721AB">
            <w:pPr>
              <w:jc w:val="center"/>
              <w:rPr>
                <w:sz w:val="16"/>
                <w:szCs w:val="16"/>
              </w:rPr>
            </w:pPr>
            <w:r w:rsidRPr="0020576C">
              <w:rPr>
                <w:sz w:val="16"/>
                <w:szCs w:val="16"/>
              </w:rPr>
              <w:t>0,0</w:t>
            </w:r>
          </w:p>
        </w:tc>
        <w:tc>
          <w:tcPr>
            <w:tcW w:w="809" w:type="dxa"/>
            <w:shd w:val="clear" w:color="auto" w:fill="auto"/>
            <w:vAlign w:val="center"/>
          </w:tcPr>
          <w:p w:rsidR="007F1554" w:rsidRPr="0020576C" w:rsidRDefault="007F1554" w:rsidP="00D721AB">
            <w:pPr>
              <w:ind w:right="-52"/>
              <w:jc w:val="center"/>
              <w:rPr>
                <w:sz w:val="16"/>
                <w:szCs w:val="16"/>
              </w:rPr>
            </w:pPr>
            <w:r w:rsidRPr="0020576C">
              <w:rPr>
                <w:sz w:val="16"/>
                <w:szCs w:val="16"/>
              </w:rPr>
              <w:t>215,4</w:t>
            </w:r>
          </w:p>
        </w:tc>
        <w:tc>
          <w:tcPr>
            <w:tcW w:w="542" w:type="dxa"/>
            <w:shd w:val="clear" w:color="auto" w:fill="auto"/>
            <w:vAlign w:val="center"/>
          </w:tcPr>
          <w:p w:rsidR="007F1554" w:rsidRPr="0020576C" w:rsidRDefault="007F1554" w:rsidP="00D721AB">
            <w:pPr>
              <w:jc w:val="center"/>
              <w:rPr>
                <w:sz w:val="16"/>
                <w:szCs w:val="16"/>
              </w:rPr>
            </w:pPr>
            <w:r w:rsidRPr="0020576C">
              <w:rPr>
                <w:sz w:val="16"/>
                <w:szCs w:val="16"/>
              </w:rPr>
              <w:t>0,1</w:t>
            </w:r>
          </w:p>
        </w:tc>
        <w:tc>
          <w:tcPr>
            <w:tcW w:w="808" w:type="dxa"/>
            <w:shd w:val="clear" w:color="auto" w:fill="auto"/>
            <w:vAlign w:val="center"/>
          </w:tcPr>
          <w:p w:rsidR="007F1554" w:rsidRPr="0020576C" w:rsidRDefault="007F1554" w:rsidP="00D721AB">
            <w:pPr>
              <w:ind w:right="-52"/>
              <w:jc w:val="center"/>
              <w:rPr>
                <w:sz w:val="16"/>
                <w:szCs w:val="16"/>
              </w:rPr>
            </w:pPr>
            <w:r w:rsidRPr="0020576C">
              <w:rPr>
                <w:sz w:val="16"/>
                <w:szCs w:val="16"/>
              </w:rPr>
              <w:t>98,3</w:t>
            </w:r>
          </w:p>
        </w:tc>
        <w:tc>
          <w:tcPr>
            <w:tcW w:w="542" w:type="dxa"/>
            <w:shd w:val="clear" w:color="auto" w:fill="auto"/>
            <w:vAlign w:val="center"/>
          </w:tcPr>
          <w:p w:rsidR="007F1554" w:rsidRPr="0020576C" w:rsidRDefault="007F1554" w:rsidP="00D721AB">
            <w:pPr>
              <w:jc w:val="center"/>
              <w:rPr>
                <w:sz w:val="16"/>
                <w:szCs w:val="16"/>
              </w:rPr>
            </w:pPr>
            <w:r w:rsidRPr="0020576C">
              <w:rPr>
                <w:sz w:val="16"/>
                <w:szCs w:val="16"/>
              </w:rPr>
              <w:t>0,0</w:t>
            </w:r>
          </w:p>
        </w:tc>
      </w:tr>
      <w:tr w:rsidR="007F1554" w:rsidRPr="0020576C" w:rsidTr="00D721AB">
        <w:trPr>
          <w:trHeight w:val="411"/>
        </w:trPr>
        <w:tc>
          <w:tcPr>
            <w:tcW w:w="1548" w:type="dxa"/>
            <w:shd w:val="clear" w:color="auto" w:fill="auto"/>
            <w:vAlign w:val="center"/>
          </w:tcPr>
          <w:p w:rsidR="007F1554" w:rsidRPr="0020576C" w:rsidRDefault="007F1554" w:rsidP="00D721AB">
            <w:pPr>
              <w:ind w:right="-108"/>
              <w:rPr>
                <w:sz w:val="16"/>
                <w:szCs w:val="16"/>
              </w:rPr>
            </w:pPr>
            <w:r w:rsidRPr="0020576C">
              <w:rPr>
                <w:sz w:val="16"/>
                <w:szCs w:val="16"/>
              </w:rPr>
              <w:t>Образование</w:t>
            </w:r>
          </w:p>
        </w:tc>
        <w:tc>
          <w:tcPr>
            <w:tcW w:w="539" w:type="dxa"/>
            <w:shd w:val="clear" w:color="auto" w:fill="auto"/>
            <w:vAlign w:val="center"/>
          </w:tcPr>
          <w:p w:rsidR="007F1554" w:rsidRPr="0020576C" w:rsidRDefault="007F1554" w:rsidP="00D721AB">
            <w:pPr>
              <w:jc w:val="center"/>
              <w:rPr>
                <w:sz w:val="16"/>
                <w:szCs w:val="16"/>
              </w:rPr>
            </w:pPr>
            <w:r w:rsidRPr="0020576C">
              <w:rPr>
                <w:sz w:val="16"/>
                <w:szCs w:val="16"/>
              </w:rPr>
              <w:t>07</w:t>
            </w:r>
          </w:p>
        </w:tc>
        <w:tc>
          <w:tcPr>
            <w:tcW w:w="721" w:type="dxa"/>
            <w:shd w:val="clear" w:color="auto" w:fill="auto"/>
            <w:vAlign w:val="center"/>
          </w:tcPr>
          <w:p w:rsidR="007F1554" w:rsidRPr="0020576C" w:rsidRDefault="007F1554" w:rsidP="00D721AB">
            <w:pPr>
              <w:jc w:val="center"/>
              <w:rPr>
                <w:sz w:val="16"/>
                <w:szCs w:val="16"/>
              </w:rPr>
            </w:pPr>
            <w:r w:rsidRPr="0020576C">
              <w:rPr>
                <w:sz w:val="16"/>
                <w:szCs w:val="16"/>
              </w:rPr>
              <w:t>00</w:t>
            </w:r>
          </w:p>
        </w:tc>
        <w:tc>
          <w:tcPr>
            <w:tcW w:w="809" w:type="dxa"/>
            <w:shd w:val="clear" w:color="auto" w:fill="auto"/>
            <w:vAlign w:val="center"/>
          </w:tcPr>
          <w:p w:rsidR="007F1554" w:rsidRPr="0020576C" w:rsidRDefault="007F1554" w:rsidP="00D721AB">
            <w:pPr>
              <w:ind w:right="-52"/>
              <w:jc w:val="center"/>
              <w:rPr>
                <w:sz w:val="16"/>
                <w:szCs w:val="16"/>
              </w:rPr>
            </w:pPr>
            <w:r w:rsidRPr="0020576C">
              <w:rPr>
                <w:sz w:val="16"/>
                <w:szCs w:val="16"/>
              </w:rPr>
              <w:t>139674,9</w:t>
            </w:r>
          </w:p>
        </w:tc>
        <w:tc>
          <w:tcPr>
            <w:tcW w:w="542" w:type="dxa"/>
            <w:shd w:val="clear" w:color="auto" w:fill="auto"/>
            <w:vAlign w:val="center"/>
          </w:tcPr>
          <w:p w:rsidR="007F1554" w:rsidRPr="0020576C" w:rsidRDefault="007F1554" w:rsidP="00D721AB">
            <w:pPr>
              <w:jc w:val="center"/>
              <w:rPr>
                <w:sz w:val="16"/>
                <w:szCs w:val="16"/>
              </w:rPr>
            </w:pPr>
            <w:r w:rsidRPr="0020576C">
              <w:rPr>
                <w:sz w:val="16"/>
                <w:szCs w:val="16"/>
              </w:rPr>
              <w:t>39,0</w:t>
            </w:r>
          </w:p>
        </w:tc>
        <w:tc>
          <w:tcPr>
            <w:tcW w:w="808" w:type="dxa"/>
            <w:shd w:val="clear" w:color="auto" w:fill="auto"/>
            <w:vAlign w:val="center"/>
          </w:tcPr>
          <w:p w:rsidR="007F1554" w:rsidRPr="0020576C" w:rsidRDefault="007F1554" w:rsidP="00D721AB">
            <w:pPr>
              <w:ind w:right="-52"/>
              <w:jc w:val="center"/>
              <w:rPr>
                <w:sz w:val="16"/>
                <w:szCs w:val="16"/>
              </w:rPr>
            </w:pPr>
            <w:r w:rsidRPr="0020576C">
              <w:rPr>
                <w:sz w:val="16"/>
                <w:szCs w:val="16"/>
              </w:rPr>
              <w:t>195016,5</w:t>
            </w:r>
          </w:p>
        </w:tc>
        <w:tc>
          <w:tcPr>
            <w:tcW w:w="542" w:type="dxa"/>
            <w:shd w:val="clear" w:color="auto" w:fill="auto"/>
            <w:vAlign w:val="center"/>
          </w:tcPr>
          <w:p w:rsidR="007F1554" w:rsidRPr="0020576C" w:rsidRDefault="007F1554" w:rsidP="00D721AB">
            <w:pPr>
              <w:jc w:val="center"/>
              <w:rPr>
                <w:sz w:val="16"/>
                <w:szCs w:val="16"/>
              </w:rPr>
            </w:pPr>
            <w:r w:rsidRPr="0020576C">
              <w:rPr>
                <w:sz w:val="16"/>
                <w:szCs w:val="16"/>
              </w:rPr>
              <w:t>47,6</w:t>
            </w:r>
          </w:p>
        </w:tc>
        <w:tc>
          <w:tcPr>
            <w:tcW w:w="809" w:type="dxa"/>
            <w:shd w:val="clear" w:color="auto" w:fill="auto"/>
            <w:vAlign w:val="center"/>
          </w:tcPr>
          <w:p w:rsidR="007F1554" w:rsidRPr="0020576C" w:rsidRDefault="007F1554" w:rsidP="00D721AB">
            <w:pPr>
              <w:ind w:right="-52"/>
              <w:jc w:val="center"/>
              <w:rPr>
                <w:sz w:val="16"/>
                <w:szCs w:val="16"/>
              </w:rPr>
            </w:pPr>
            <w:r w:rsidRPr="0020576C">
              <w:rPr>
                <w:sz w:val="16"/>
                <w:szCs w:val="16"/>
              </w:rPr>
              <w:t>192507,7</w:t>
            </w:r>
          </w:p>
        </w:tc>
        <w:tc>
          <w:tcPr>
            <w:tcW w:w="542" w:type="dxa"/>
            <w:shd w:val="clear" w:color="auto" w:fill="auto"/>
            <w:vAlign w:val="center"/>
          </w:tcPr>
          <w:p w:rsidR="007F1554" w:rsidRPr="0020576C" w:rsidRDefault="007F1554" w:rsidP="00D721AB">
            <w:pPr>
              <w:jc w:val="center"/>
              <w:rPr>
                <w:sz w:val="16"/>
                <w:szCs w:val="16"/>
              </w:rPr>
            </w:pPr>
            <w:r w:rsidRPr="0020576C">
              <w:rPr>
                <w:sz w:val="16"/>
                <w:szCs w:val="16"/>
              </w:rPr>
              <w:t>55,7</w:t>
            </w:r>
          </w:p>
        </w:tc>
        <w:tc>
          <w:tcPr>
            <w:tcW w:w="809" w:type="dxa"/>
            <w:shd w:val="clear" w:color="auto" w:fill="auto"/>
            <w:vAlign w:val="center"/>
          </w:tcPr>
          <w:p w:rsidR="007F1554" w:rsidRPr="0020576C" w:rsidRDefault="007F1554" w:rsidP="00D721AB">
            <w:pPr>
              <w:ind w:right="-52"/>
              <w:jc w:val="center"/>
              <w:rPr>
                <w:sz w:val="16"/>
                <w:szCs w:val="16"/>
              </w:rPr>
            </w:pPr>
            <w:r w:rsidRPr="0020576C">
              <w:rPr>
                <w:sz w:val="16"/>
                <w:szCs w:val="16"/>
              </w:rPr>
              <w:t>139603,5</w:t>
            </w:r>
          </w:p>
        </w:tc>
        <w:tc>
          <w:tcPr>
            <w:tcW w:w="542" w:type="dxa"/>
            <w:shd w:val="clear" w:color="auto" w:fill="auto"/>
            <w:vAlign w:val="center"/>
          </w:tcPr>
          <w:p w:rsidR="007F1554" w:rsidRPr="0020576C" w:rsidRDefault="007F1554" w:rsidP="00D721AB">
            <w:pPr>
              <w:jc w:val="center"/>
              <w:rPr>
                <w:sz w:val="16"/>
                <w:szCs w:val="16"/>
              </w:rPr>
            </w:pPr>
            <w:r w:rsidRPr="0020576C">
              <w:rPr>
                <w:sz w:val="16"/>
                <w:szCs w:val="16"/>
              </w:rPr>
              <w:t>52,2</w:t>
            </w:r>
          </w:p>
        </w:tc>
        <w:tc>
          <w:tcPr>
            <w:tcW w:w="808" w:type="dxa"/>
            <w:shd w:val="clear" w:color="auto" w:fill="auto"/>
            <w:vAlign w:val="center"/>
          </w:tcPr>
          <w:p w:rsidR="007F1554" w:rsidRPr="0020576C" w:rsidRDefault="007F1554" w:rsidP="00D721AB">
            <w:pPr>
              <w:ind w:right="-52"/>
              <w:jc w:val="center"/>
              <w:rPr>
                <w:sz w:val="16"/>
                <w:szCs w:val="16"/>
              </w:rPr>
            </w:pPr>
            <w:r w:rsidRPr="0020576C">
              <w:rPr>
                <w:sz w:val="16"/>
                <w:szCs w:val="16"/>
              </w:rPr>
              <w:t>148462,4</w:t>
            </w:r>
          </w:p>
        </w:tc>
        <w:tc>
          <w:tcPr>
            <w:tcW w:w="542" w:type="dxa"/>
            <w:shd w:val="clear" w:color="auto" w:fill="auto"/>
            <w:vAlign w:val="center"/>
          </w:tcPr>
          <w:p w:rsidR="007F1554" w:rsidRPr="0020576C" w:rsidRDefault="007F1554" w:rsidP="00D721AB">
            <w:pPr>
              <w:jc w:val="center"/>
              <w:rPr>
                <w:sz w:val="16"/>
                <w:szCs w:val="16"/>
              </w:rPr>
            </w:pPr>
            <w:r w:rsidRPr="0020576C">
              <w:rPr>
                <w:sz w:val="16"/>
                <w:szCs w:val="16"/>
              </w:rPr>
              <w:t>48,1</w:t>
            </w:r>
          </w:p>
        </w:tc>
      </w:tr>
      <w:tr w:rsidR="007F1554" w:rsidRPr="0020576C" w:rsidTr="00D721AB">
        <w:tc>
          <w:tcPr>
            <w:tcW w:w="1548" w:type="dxa"/>
            <w:shd w:val="clear" w:color="auto" w:fill="auto"/>
            <w:vAlign w:val="center"/>
          </w:tcPr>
          <w:p w:rsidR="007F1554" w:rsidRPr="0020576C" w:rsidRDefault="007F1554" w:rsidP="00D721AB">
            <w:pPr>
              <w:ind w:right="-108"/>
              <w:rPr>
                <w:sz w:val="16"/>
                <w:szCs w:val="16"/>
              </w:rPr>
            </w:pPr>
            <w:r w:rsidRPr="0020576C">
              <w:rPr>
                <w:sz w:val="16"/>
                <w:szCs w:val="16"/>
              </w:rPr>
              <w:t>Культура, кинематография</w:t>
            </w:r>
          </w:p>
        </w:tc>
        <w:tc>
          <w:tcPr>
            <w:tcW w:w="539" w:type="dxa"/>
            <w:shd w:val="clear" w:color="auto" w:fill="auto"/>
            <w:vAlign w:val="center"/>
          </w:tcPr>
          <w:p w:rsidR="007F1554" w:rsidRPr="0020576C" w:rsidRDefault="007F1554" w:rsidP="00D721AB">
            <w:pPr>
              <w:jc w:val="center"/>
              <w:rPr>
                <w:sz w:val="16"/>
                <w:szCs w:val="16"/>
              </w:rPr>
            </w:pPr>
            <w:r w:rsidRPr="0020576C">
              <w:rPr>
                <w:sz w:val="16"/>
                <w:szCs w:val="16"/>
              </w:rPr>
              <w:t>08</w:t>
            </w:r>
          </w:p>
        </w:tc>
        <w:tc>
          <w:tcPr>
            <w:tcW w:w="721" w:type="dxa"/>
            <w:shd w:val="clear" w:color="auto" w:fill="auto"/>
            <w:vAlign w:val="center"/>
          </w:tcPr>
          <w:p w:rsidR="007F1554" w:rsidRPr="0020576C" w:rsidRDefault="007F1554" w:rsidP="00D721AB">
            <w:pPr>
              <w:jc w:val="center"/>
              <w:rPr>
                <w:sz w:val="16"/>
                <w:szCs w:val="16"/>
              </w:rPr>
            </w:pPr>
            <w:r w:rsidRPr="0020576C">
              <w:rPr>
                <w:sz w:val="16"/>
                <w:szCs w:val="16"/>
              </w:rPr>
              <w:t>00</w:t>
            </w:r>
          </w:p>
        </w:tc>
        <w:tc>
          <w:tcPr>
            <w:tcW w:w="809" w:type="dxa"/>
            <w:shd w:val="clear" w:color="auto" w:fill="auto"/>
            <w:vAlign w:val="center"/>
          </w:tcPr>
          <w:p w:rsidR="007F1554" w:rsidRPr="0020576C" w:rsidRDefault="007F1554" w:rsidP="00D721AB">
            <w:pPr>
              <w:ind w:right="-52"/>
              <w:jc w:val="center"/>
              <w:rPr>
                <w:sz w:val="16"/>
                <w:szCs w:val="16"/>
              </w:rPr>
            </w:pPr>
            <w:r w:rsidRPr="0020576C">
              <w:rPr>
                <w:sz w:val="16"/>
                <w:szCs w:val="16"/>
              </w:rPr>
              <w:t>30092,3</w:t>
            </w:r>
          </w:p>
        </w:tc>
        <w:tc>
          <w:tcPr>
            <w:tcW w:w="542" w:type="dxa"/>
            <w:shd w:val="clear" w:color="auto" w:fill="auto"/>
            <w:vAlign w:val="center"/>
          </w:tcPr>
          <w:p w:rsidR="007F1554" w:rsidRPr="0020576C" w:rsidRDefault="007F1554" w:rsidP="00D721AB">
            <w:pPr>
              <w:jc w:val="center"/>
              <w:rPr>
                <w:sz w:val="16"/>
                <w:szCs w:val="16"/>
              </w:rPr>
            </w:pPr>
            <w:r w:rsidRPr="0020576C">
              <w:rPr>
                <w:sz w:val="16"/>
                <w:szCs w:val="16"/>
              </w:rPr>
              <w:t>8,4</w:t>
            </w:r>
          </w:p>
        </w:tc>
        <w:tc>
          <w:tcPr>
            <w:tcW w:w="808" w:type="dxa"/>
            <w:shd w:val="clear" w:color="auto" w:fill="auto"/>
            <w:vAlign w:val="center"/>
          </w:tcPr>
          <w:p w:rsidR="007F1554" w:rsidRPr="0020576C" w:rsidRDefault="007F1554" w:rsidP="00D721AB">
            <w:pPr>
              <w:ind w:right="-52"/>
              <w:jc w:val="center"/>
              <w:rPr>
                <w:sz w:val="16"/>
                <w:szCs w:val="16"/>
              </w:rPr>
            </w:pPr>
            <w:r w:rsidRPr="0020576C">
              <w:rPr>
                <w:sz w:val="16"/>
                <w:szCs w:val="16"/>
              </w:rPr>
              <w:t>28043,4</w:t>
            </w:r>
          </w:p>
        </w:tc>
        <w:tc>
          <w:tcPr>
            <w:tcW w:w="542" w:type="dxa"/>
            <w:shd w:val="clear" w:color="auto" w:fill="auto"/>
            <w:vAlign w:val="center"/>
          </w:tcPr>
          <w:p w:rsidR="007F1554" w:rsidRPr="0020576C" w:rsidRDefault="007F1554" w:rsidP="00D721AB">
            <w:pPr>
              <w:jc w:val="center"/>
              <w:rPr>
                <w:sz w:val="16"/>
                <w:szCs w:val="16"/>
              </w:rPr>
            </w:pPr>
            <w:r w:rsidRPr="0020576C">
              <w:rPr>
                <w:sz w:val="16"/>
                <w:szCs w:val="16"/>
              </w:rPr>
              <w:t>6,9</w:t>
            </w:r>
          </w:p>
        </w:tc>
        <w:tc>
          <w:tcPr>
            <w:tcW w:w="809" w:type="dxa"/>
            <w:shd w:val="clear" w:color="auto" w:fill="auto"/>
            <w:vAlign w:val="center"/>
          </w:tcPr>
          <w:p w:rsidR="007F1554" w:rsidRPr="0020576C" w:rsidRDefault="007F1554" w:rsidP="00D721AB">
            <w:pPr>
              <w:ind w:right="-52"/>
              <w:jc w:val="center"/>
              <w:rPr>
                <w:sz w:val="16"/>
                <w:szCs w:val="16"/>
              </w:rPr>
            </w:pPr>
            <w:r w:rsidRPr="0020576C">
              <w:rPr>
                <w:sz w:val="16"/>
                <w:szCs w:val="16"/>
              </w:rPr>
              <w:t>25173,6</w:t>
            </w:r>
          </w:p>
        </w:tc>
        <w:tc>
          <w:tcPr>
            <w:tcW w:w="542" w:type="dxa"/>
            <w:shd w:val="clear" w:color="auto" w:fill="auto"/>
            <w:vAlign w:val="center"/>
          </w:tcPr>
          <w:p w:rsidR="007F1554" w:rsidRPr="0020576C" w:rsidRDefault="007F1554" w:rsidP="00D721AB">
            <w:pPr>
              <w:jc w:val="center"/>
              <w:rPr>
                <w:sz w:val="16"/>
                <w:szCs w:val="16"/>
              </w:rPr>
            </w:pPr>
            <w:r w:rsidRPr="0020576C">
              <w:rPr>
                <w:sz w:val="16"/>
                <w:szCs w:val="16"/>
              </w:rPr>
              <w:t>7,3</w:t>
            </w:r>
          </w:p>
        </w:tc>
        <w:tc>
          <w:tcPr>
            <w:tcW w:w="809" w:type="dxa"/>
            <w:shd w:val="clear" w:color="auto" w:fill="auto"/>
            <w:vAlign w:val="center"/>
          </w:tcPr>
          <w:p w:rsidR="007F1554" w:rsidRPr="0020576C" w:rsidRDefault="007F1554" w:rsidP="00D721AB">
            <w:pPr>
              <w:ind w:right="-52"/>
              <w:jc w:val="center"/>
              <w:rPr>
                <w:sz w:val="16"/>
                <w:szCs w:val="16"/>
              </w:rPr>
            </w:pPr>
            <w:r w:rsidRPr="0020576C">
              <w:rPr>
                <w:sz w:val="16"/>
                <w:szCs w:val="16"/>
              </w:rPr>
              <w:t>24184,9</w:t>
            </w:r>
          </w:p>
        </w:tc>
        <w:tc>
          <w:tcPr>
            <w:tcW w:w="542" w:type="dxa"/>
            <w:shd w:val="clear" w:color="auto" w:fill="auto"/>
            <w:vAlign w:val="center"/>
          </w:tcPr>
          <w:p w:rsidR="007F1554" w:rsidRPr="0020576C" w:rsidRDefault="007F1554" w:rsidP="00D721AB">
            <w:pPr>
              <w:jc w:val="center"/>
              <w:rPr>
                <w:sz w:val="16"/>
                <w:szCs w:val="16"/>
              </w:rPr>
            </w:pPr>
            <w:r w:rsidRPr="0020576C">
              <w:rPr>
                <w:sz w:val="16"/>
                <w:szCs w:val="16"/>
              </w:rPr>
              <w:t>9,0</w:t>
            </w:r>
          </w:p>
        </w:tc>
        <w:tc>
          <w:tcPr>
            <w:tcW w:w="808" w:type="dxa"/>
            <w:shd w:val="clear" w:color="auto" w:fill="auto"/>
            <w:vAlign w:val="center"/>
          </w:tcPr>
          <w:p w:rsidR="007F1554" w:rsidRPr="0020576C" w:rsidRDefault="007F1554" w:rsidP="00D721AB">
            <w:pPr>
              <w:ind w:right="-52"/>
              <w:jc w:val="center"/>
              <w:rPr>
                <w:sz w:val="16"/>
                <w:szCs w:val="16"/>
              </w:rPr>
            </w:pPr>
            <w:r w:rsidRPr="0020576C">
              <w:rPr>
                <w:sz w:val="16"/>
                <w:szCs w:val="16"/>
              </w:rPr>
              <w:t>31888,9</w:t>
            </w:r>
          </w:p>
        </w:tc>
        <w:tc>
          <w:tcPr>
            <w:tcW w:w="542" w:type="dxa"/>
            <w:shd w:val="clear" w:color="auto" w:fill="auto"/>
            <w:vAlign w:val="center"/>
          </w:tcPr>
          <w:p w:rsidR="007F1554" w:rsidRPr="0020576C" w:rsidRDefault="007F1554" w:rsidP="00D721AB">
            <w:pPr>
              <w:jc w:val="center"/>
              <w:rPr>
                <w:sz w:val="16"/>
                <w:szCs w:val="16"/>
              </w:rPr>
            </w:pPr>
            <w:r w:rsidRPr="0020576C">
              <w:rPr>
                <w:sz w:val="16"/>
                <w:szCs w:val="16"/>
              </w:rPr>
              <w:t>10,3</w:t>
            </w:r>
          </w:p>
        </w:tc>
      </w:tr>
      <w:tr w:rsidR="007F1554" w:rsidRPr="0020576C" w:rsidTr="00D721AB">
        <w:tc>
          <w:tcPr>
            <w:tcW w:w="1548" w:type="dxa"/>
            <w:shd w:val="clear" w:color="auto" w:fill="auto"/>
            <w:vAlign w:val="center"/>
          </w:tcPr>
          <w:p w:rsidR="007F1554" w:rsidRPr="0020576C" w:rsidRDefault="007F1554" w:rsidP="00D721AB">
            <w:pPr>
              <w:ind w:right="-108"/>
              <w:rPr>
                <w:sz w:val="16"/>
                <w:szCs w:val="16"/>
              </w:rPr>
            </w:pPr>
            <w:r w:rsidRPr="0020576C">
              <w:rPr>
                <w:sz w:val="16"/>
                <w:szCs w:val="16"/>
              </w:rPr>
              <w:t>Социальная политика</w:t>
            </w:r>
          </w:p>
        </w:tc>
        <w:tc>
          <w:tcPr>
            <w:tcW w:w="539" w:type="dxa"/>
            <w:shd w:val="clear" w:color="auto" w:fill="auto"/>
            <w:vAlign w:val="center"/>
          </w:tcPr>
          <w:p w:rsidR="007F1554" w:rsidRPr="0020576C" w:rsidRDefault="007F1554" w:rsidP="00D721AB">
            <w:pPr>
              <w:jc w:val="center"/>
              <w:rPr>
                <w:sz w:val="16"/>
                <w:szCs w:val="16"/>
              </w:rPr>
            </w:pPr>
            <w:r w:rsidRPr="0020576C">
              <w:rPr>
                <w:sz w:val="16"/>
                <w:szCs w:val="16"/>
              </w:rPr>
              <w:t>10</w:t>
            </w:r>
          </w:p>
        </w:tc>
        <w:tc>
          <w:tcPr>
            <w:tcW w:w="721" w:type="dxa"/>
            <w:shd w:val="clear" w:color="auto" w:fill="auto"/>
            <w:vAlign w:val="center"/>
          </w:tcPr>
          <w:p w:rsidR="007F1554" w:rsidRPr="0020576C" w:rsidRDefault="007F1554" w:rsidP="00D721AB">
            <w:pPr>
              <w:jc w:val="center"/>
              <w:rPr>
                <w:sz w:val="16"/>
                <w:szCs w:val="16"/>
              </w:rPr>
            </w:pPr>
            <w:r w:rsidRPr="0020576C">
              <w:rPr>
                <w:sz w:val="16"/>
                <w:szCs w:val="16"/>
              </w:rPr>
              <w:t>00</w:t>
            </w:r>
          </w:p>
        </w:tc>
        <w:tc>
          <w:tcPr>
            <w:tcW w:w="809" w:type="dxa"/>
            <w:shd w:val="clear" w:color="auto" w:fill="auto"/>
            <w:vAlign w:val="center"/>
          </w:tcPr>
          <w:p w:rsidR="007F1554" w:rsidRPr="0020576C" w:rsidRDefault="007F1554" w:rsidP="00D721AB">
            <w:pPr>
              <w:ind w:right="-52"/>
              <w:jc w:val="center"/>
              <w:rPr>
                <w:sz w:val="16"/>
                <w:szCs w:val="16"/>
              </w:rPr>
            </w:pPr>
            <w:r w:rsidRPr="0020576C">
              <w:rPr>
                <w:sz w:val="16"/>
                <w:szCs w:val="16"/>
              </w:rPr>
              <w:t>16090,4</w:t>
            </w:r>
          </w:p>
        </w:tc>
        <w:tc>
          <w:tcPr>
            <w:tcW w:w="542" w:type="dxa"/>
            <w:shd w:val="clear" w:color="auto" w:fill="auto"/>
            <w:vAlign w:val="center"/>
          </w:tcPr>
          <w:p w:rsidR="007F1554" w:rsidRPr="0020576C" w:rsidRDefault="007F1554" w:rsidP="00D721AB">
            <w:pPr>
              <w:jc w:val="center"/>
              <w:rPr>
                <w:sz w:val="16"/>
                <w:szCs w:val="16"/>
              </w:rPr>
            </w:pPr>
            <w:r w:rsidRPr="0020576C">
              <w:rPr>
                <w:sz w:val="16"/>
                <w:szCs w:val="16"/>
              </w:rPr>
              <w:t>4,5</w:t>
            </w:r>
          </w:p>
        </w:tc>
        <w:tc>
          <w:tcPr>
            <w:tcW w:w="808" w:type="dxa"/>
            <w:shd w:val="clear" w:color="auto" w:fill="auto"/>
            <w:vAlign w:val="center"/>
          </w:tcPr>
          <w:p w:rsidR="007F1554" w:rsidRPr="0020576C" w:rsidRDefault="007F1554" w:rsidP="00D721AB">
            <w:pPr>
              <w:ind w:right="-52"/>
              <w:jc w:val="center"/>
              <w:rPr>
                <w:sz w:val="16"/>
                <w:szCs w:val="16"/>
              </w:rPr>
            </w:pPr>
            <w:r w:rsidRPr="0020576C">
              <w:rPr>
                <w:sz w:val="16"/>
                <w:szCs w:val="16"/>
              </w:rPr>
              <w:t>27058,5</w:t>
            </w:r>
          </w:p>
        </w:tc>
        <w:tc>
          <w:tcPr>
            <w:tcW w:w="542" w:type="dxa"/>
            <w:shd w:val="clear" w:color="auto" w:fill="auto"/>
            <w:vAlign w:val="center"/>
          </w:tcPr>
          <w:p w:rsidR="007F1554" w:rsidRPr="0020576C" w:rsidRDefault="007F1554" w:rsidP="00D721AB">
            <w:pPr>
              <w:jc w:val="center"/>
              <w:rPr>
                <w:sz w:val="16"/>
                <w:szCs w:val="16"/>
              </w:rPr>
            </w:pPr>
            <w:r w:rsidRPr="0020576C">
              <w:rPr>
                <w:sz w:val="16"/>
                <w:szCs w:val="16"/>
              </w:rPr>
              <w:t>6,6</w:t>
            </w:r>
          </w:p>
        </w:tc>
        <w:tc>
          <w:tcPr>
            <w:tcW w:w="809" w:type="dxa"/>
            <w:shd w:val="clear" w:color="auto" w:fill="auto"/>
            <w:vAlign w:val="center"/>
          </w:tcPr>
          <w:p w:rsidR="007F1554" w:rsidRPr="0020576C" w:rsidRDefault="007F1554" w:rsidP="00D721AB">
            <w:pPr>
              <w:ind w:right="-52"/>
              <w:jc w:val="center"/>
              <w:rPr>
                <w:sz w:val="16"/>
                <w:szCs w:val="16"/>
              </w:rPr>
            </w:pPr>
            <w:r w:rsidRPr="0020576C">
              <w:rPr>
                <w:sz w:val="16"/>
                <w:szCs w:val="16"/>
              </w:rPr>
              <w:t>25169,1</w:t>
            </w:r>
          </w:p>
        </w:tc>
        <w:tc>
          <w:tcPr>
            <w:tcW w:w="542" w:type="dxa"/>
            <w:shd w:val="clear" w:color="auto" w:fill="auto"/>
            <w:vAlign w:val="center"/>
          </w:tcPr>
          <w:p w:rsidR="007F1554" w:rsidRPr="0020576C" w:rsidRDefault="007F1554" w:rsidP="00D721AB">
            <w:pPr>
              <w:jc w:val="center"/>
              <w:rPr>
                <w:sz w:val="16"/>
                <w:szCs w:val="16"/>
              </w:rPr>
            </w:pPr>
            <w:r w:rsidRPr="0020576C">
              <w:rPr>
                <w:sz w:val="16"/>
                <w:szCs w:val="16"/>
              </w:rPr>
              <w:t>7,3</w:t>
            </w:r>
          </w:p>
        </w:tc>
        <w:tc>
          <w:tcPr>
            <w:tcW w:w="809" w:type="dxa"/>
            <w:shd w:val="clear" w:color="auto" w:fill="auto"/>
            <w:vAlign w:val="center"/>
          </w:tcPr>
          <w:p w:rsidR="007F1554" w:rsidRPr="0020576C" w:rsidRDefault="007F1554" w:rsidP="00D721AB">
            <w:pPr>
              <w:ind w:right="-52"/>
              <w:jc w:val="center"/>
              <w:rPr>
                <w:sz w:val="16"/>
                <w:szCs w:val="16"/>
              </w:rPr>
            </w:pPr>
            <w:r w:rsidRPr="0020576C">
              <w:rPr>
                <w:sz w:val="16"/>
                <w:szCs w:val="16"/>
              </w:rPr>
              <w:t>13670,2</w:t>
            </w:r>
          </w:p>
        </w:tc>
        <w:tc>
          <w:tcPr>
            <w:tcW w:w="542" w:type="dxa"/>
            <w:shd w:val="clear" w:color="auto" w:fill="auto"/>
            <w:vAlign w:val="center"/>
          </w:tcPr>
          <w:p w:rsidR="007F1554" w:rsidRPr="0020576C" w:rsidRDefault="007F1554" w:rsidP="00D721AB">
            <w:pPr>
              <w:jc w:val="center"/>
              <w:rPr>
                <w:sz w:val="16"/>
                <w:szCs w:val="16"/>
              </w:rPr>
            </w:pPr>
            <w:r w:rsidRPr="0020576C">
              <w:rPr>
                <w:sz w:val="16"/>
                <w:szCs w:val="16"/>
              </w:rPr>
              <w:t>5,1</w:t>
            </w:r>
          </w:p>
        </w:tc>
        <w:tc>
          <w:tcPr>
            <w:tcW w:w="808" w:type="dxa"/>
            <w:shd w:val="clear" w:color="auto" w:fill="auto"/>
            <w:vAlign w:val="center"/>
          </w:tcPr>
          <w:p w:rsidR="007F1554" w:rsidRPr="0020576C" w:rsidRDefault="007F1554" w:rsidP="00D721AB">
            <w:pPr>
              <w:ind w:right="-52"/>
              <w:jc w:val="center"/>
              <w:rPr>
                <w:sz w:val="16"/>
                <w:szCs w:val="16"/>
              </w:rPr>
            </w:pPr>
            <w:r w:rsidRPr="0020576C">
              <w:rPr>
                <w:sz w:val="16"/>
                <w:szCs w:val="16"/>
              </w:rPr>
              <w:t>24816,7</w:t>
            </w:r>
          </w:p>
        </w:tc>
        <w:tc>
          <w:tcPr>
            <w:tcW w:w="542" w:type="dxa"/>
            <w:shd w:val="clear" w:color="auto" w:fill="auto"/>
            <w:vAlign w:val="center"/>
          </w:tcPr>
          <w:p w:rsidR="007F1554" w:rsidRPr="0020576C" w:rsidRDefault="007F1554" w:rsidP="00D721AB">
            <w:pPr>
              <w:jc w:val="center"/>
              <w:rPr>
                <w:sz w:val="16"/>
                <w:szCs w:val="16"/>
              </w:rPr>
            </w:pPr>
            <w:r w:rsidRPr="0020576C">
              <w:rPr>
                <w:sz w:val="16"/>
                <w:szCs w:val="16"/>
              </w:rPr>
              <w:t>8,0</w:t>
            </w:r>
          </w:p>
        </w:tc>
      </w:tr>
      <w:tr w:rsidR="007F1554" w:rsidRPr="0020576C" w:rsidTr="00D721AB">
        <w:tc>
          <w:tcPr>
            <w:tcW w:w="1548" w:type="dxa"/>
            <w:shd w:val="clear" w:color="auto" w:fill="auto"/>
            <w:vAlign w:val="center"/>
          </w:tcPr>
          <w:p w:rsidR="007F1554" w:rsidRPr="0020576C" w:rsidRDefault="007F1554" w:rsidP="00D721AB">
            <w:pPr>
              <w:ind w:right="-108"/>
              <w:rPr>
                <w:sz w:val="16"/>
                <w:szCs w:val="16"/>
              </w:rPr>
            </w:pPr>
            <w:r w:rsidRPr="0020576C">
              <w:rPr>
                <w:sz w:val="16"/>
                <w:szCs w:val="16"/>
              </w:rPr>
              <w:t>Физическая культура и спорт</w:t>
            </w:r>
          </w:p>
        </w:tc>
        <w:tc>
          <w:tcPr>
            <w:tcW w:w="539" w:type="dxa"/>
            <w:shd w:val="clear" w:color="auto" w:fill="auto"/>
            <w:vAlign w:val="center"/>
          </w:tcPr>
          <w:p w:rsidR="007F1554" w:rsidRPr="0020576C" w:rsidRDefault="007F1554" w:rsidP="00D721AB">
            <w:pPr>
              <w:jc w:val="center"/>
              <w:rPr>
                <w:sz w:val="16"/>
                <w:szCs w:val="16"/>
              </w:rPr>
            </w:pPr>
            <w:r w:rsidRPr="0020576C">
              <w:rPr>
                <w:sz w:val="16"/>
                <w:szCs w:val="16"/>
              </w:rPr>
              <w:t>11</w:t>
            </w:r>
          </w:p>
        </w:tc>
        <w:tc>
          <w:tcPr>
            <w:tcW w:w="721" w:type="dxa"/>
            <w:shd w:val="clear" w:color="auto" w:fill="auto"/>
            <w:vAlign w:val="center"/>
          </w:tcPr>
          <w:p w:rsidR="007F1554" w:rsidRPr="0020576C" w:rsidRDefault="007F1554" w:rsidP="00D721AB">
            <w:pPr>
              <w:jc w:val="center"/>
              <w:rPr>
                <w:sz w:val="16"/>
                <w:szCs w:val="16"/>
              </w:rPr>
            </w:pPr>
            <w:r w:rsidRPr="0020576C">
              <w:rPr>
                <w:sz w:val="16"/>
                <w:szCs w:val="16"/>
              </w:rPr>
              <w:t>00</w:t>
            </w:r>
          </w:p>
        </w:tc>
        <w:tc>
          <w:tcPr>
            <w:tcW w:w="809" w:type="dxa"/>
            <w:shd w:val="clear" w:color="auto" w:fill="auto"/>
            <w:vAlign w:val="center"/>
          </w:tcPr>
          <w:p w:rsidR="007F1554" w:rsidRPr="0020576C" w:rsidRDefault="007F1554" w:rsidP="00D721AB">
            <w:pPr>
              <w:ind w:right="-52"/>
              <w:jc w:val="center"/>
              <w:rPr>
                <w:sz w:val="16"/>
                <w:szCs w:val="16"/>
              </w:rPr>
            </w:pPr>
            <w:r w:rsidRPr="0020576C">
              <w:rPr>
                <w:sz w:val="16"/>
                <w:szCs w:val="16"/>
              </w:rPr>
              <w:t>384,7</w:t>
            </w:r>
          </w:p>
        </w:tc>
        <w:tc>
          <w:tcPr>
            <w:tcW w:w="542" w:type="dxa"/>
            <w:shd w:val="clear" w:color="auto" w:fill="auto"/>
            <w:vAlign w:val="center"/>
          </w:tcPr>
          <w:p w:rsidR="007F1554" w:rsidRPr="0020576C" w:rsidRDefault="007F1554" w:rsidP="00D721AB">
            <w:pPr>
              <w:jc w:val="center"/>
              <w:rPr>
                <w:sz w:val="16"/>
                <w:szCs w:val="16"/>
              </w:rPr>
            </w:pPr>
            <w:r w:rsidRPr="0020576C">
              <w:rPr>
                <w:sz w:val="16"/>
                <w:szCs w:val="16"/>
              </w:rPr>
              <w:t>0,1</w:t>
            </w:r>
          </w:p>
        </w:tc>
        <w:tc>
          <w:tcPr>
            <w:tcW w:w="808" w:type="dxa"/>
            <w:shd w:val="clear" w:color="auto" w:fill="auto"/>
            <w:vAlign w:val="center"/>
          </w:tcPr>
          <w:p w:rsidR="007F1554" w:rsidRPr="0020576C" w:rsidRDefault="007F1554" w:rsidP="00D721AB">
            <w:pPr>
              <w:ind w:right="-52"/>
              <w:jc w:val="center"/>
              <w:rPr>
                <w:sz w:val="16"/>
                <w:szCs w:val="16"/>
              </w:rPr>
            </w:pPr>
            <w:r w:rsidRPr="0020576C">
              <w:rPr>
                <w:sz w:val="16"/>
                <w:szCs w:val="16"/>
              </w:rPr>
              <w:t>80,0</w:t>
            </w:r>
          </w:p>
        </w:tc>
        <w:tc>
          <w:tcPr>
            <w:tcW w:w="542" w:type="dxa"/>
            <w:shd w:val="clear" w:color="auto" w:fill="auto"/>
            <w:vAlign w:val="center"/>
          </w:tcPr>
          <w:p w:rsidR="007F1554" w:rsidRPr="0020576C" w:rsidRDefault="007F1554" w:rsidP="00D721AB">
            <w:pPr>
              <w:jc w:val="center"/>
              <w:rPr>
                <w:sz w:val="16"/>
                <w:szCs w:val="16"/>
              </w:rPr>
            </w:pPr>
            <w:r w:rsidRPr="0020576C">
              <w:rPr>
                <w:sz w:val="16"/>
                <w:szCs w:val="16"/>
              </w:rPr>
              <w:t>0,0</w:t>
            </w:r>
          </w:p>
        </w:tc>
        <w:tc>
          <w:tcPr>
            <w:tcW w:w="809" w:type="dxa"/>
            <w:shd w:val="clear" w:color="auto" w:fill="auto"/>
            <w:vAlign w:val="center"/>
          </w:tcPr>
          <w:p w:rsidR="007F1554" w:rsidRPr="0020576C" w:rsidRDefault="007F1554" w:rsidP="00D721AB">
            <w:pPr>
              <w:ind w:right="-52"/>
              <w:jc w:val="center"/>
              <w:rPr>
                <w:sz w:val="16"/>
                <w:szCs w:val="16"/>
              </w:rPr>
            </w:pPr>
            <w:r w:rsidRPr="0020576C">
              <w:rPr>
                <w:sz w:val="16"/>
                <w:szCs w:val="16"/>
              </w:rPr>
              <w:t>72,7</w:t>
            </w:r>
          </w:p>
        </w:tc>
        <w:tc>
          <w:tcPr>
            <w:tcW w:w="542" w:type="dxa"/>
            <w:shd w:val="clear" w:color="auto" w:fill="auto"/>
            <w:vAlign w:val="center"/>
          </w:tcPr>
          <w:p w:rsidR="007F1554" w:rsidRPr="0020576C" w:rsidRDefault="007F1554" w:rsidP="00D721AB">
            <w:pPr>
              <w:jc w:val="center"/>
              <w:rPr>
                <w:sz w:val="16"/>
                <w:szCs w:val="16"/>
              </w:rPr>
            </w:pPr>
            <w:r w:rsidRPr="0020576C">
              <w:rPr>
                <w:sz w:val="16"/>
                <w:szCs w:val="16"/>
              </w:rPr>
              <w:t>0,0</w:t>
            </w:r>
          </w:p>
        </w:tc>
        <w:tc>
          <w:tcPr>
            <w:tcW w:w="809" w:type="dxa"/>
            <w:shd w:val="clear" w:color="auto" w:fill="auto"/>
            <w:vAlign w:val="center"/>
          </w:tcPr>
          <w:p w:rsidR="007F1554" w:rsidRPr="0020576C" w:rsidRDefault="007F1554" w:rsidP="00D721AB">
            <w:pPr>
              <w:ind w:right="-52"/>
              <w:jc w:val="center"/>
              <w:rPr>
                <w:sz w:val="16"/>
                <w:szCs w:val="16"/>
              </w:rPr>
            </w:pPr>
            <w:r w:rsidRPr="0020576C">
              <w:rPr>
                <w:sz w:val="16"/>
                <w:szCs w:val="16"/>
              </w:rPr>
              <w:t>88,0</w:t>
            </w:r>
          </w:p>
        </w:tc>
        <w:tc>
          <w:tcPr>
            <w:tcW w:w="542" w:type="dxa"/>
            <w:shd w:val="clear" w:color="auto" w:fill="auto"/>
            <w:vAlign w:val="center"/>
          </w:tcPr>
          <w:p w:rsidR="007F1554" w:rsidRPr="0020576C" w:rsidRDefault="007F1554" w:rsidP="00D721AB">
            <w:pPr>
              <w:jc w:val="center"/>
              <w:rPr>
                <w:sz w:val="16"/>
                <w:szCs w:val="16"/>
              </w:rPr>
            </w:pPr>
            <w:r w:rsidRPr="0020576C">
              <w:rPr>
                <w:sz w:val="16"/>
                <w:szCs w:val="16"/>
              </w:rPr>
              <w:t>0,0</w:t>
            </w:r>
          </w:p>
        </w:tc>
        <w:tc>
          <w:tcPr>
            <w:tcW w:w="808" w:type="dxa"/>
            <w:shd w:val="clear" w:color="auto" w:fill="auto"/>
            <w:vAlign w:val="center"/>
          </w:tcPr>
          <w:p w:rsidR="007F1554" w:rsidRPr="0020576C" w:rsidRDefault="007F1554" w:rsidP="00D721AB">
            <w:pPr>
              <w:ind w:right="-52"/>
              <w:jc w:val="center"/>
              <w:rPr>
                <w:sz w:val="16"/>
                <w:szCs w:val="16"/>
              </w:rPr>
            </w:pPr>
            <w:r w:rsidRPr="0020576C">
              <w:rPr>
                <w:sz w:val="16"/>
                <w:szCs w:val="16"/>
              </w:rPr>
              <w:t>98,0</w:t>
            </w:r>
          </w:p>
        </w:tc>
        <w:tc>
          <w:tcPr>
            <w:tcW w:w="542" w:type="dxa"/>
            <w:shd w:val="clear" w:color="auto" w:fill="auto"/>
            <w:vAlign w:val="center"/>
          </w:tcPr>
          <w:p w:rsidR="007F1554" w:rsidRPr="0020576C" w:rsidRDefault="007F1554" w:rsidP="00D721AB">
            <w:pPr>
              <w:jc w:val="center"/>
              <w:rPr>
                <w:sz w:val="16"/>
                <w:szCs w:val="16"/>
              </w:rPr>
            </w:pPr>
            <w:r w:rsidRPr="0020576C">
              <w:rPr>
                <w:sz w:val="16"/>
                <w:szCs w:val="16"/>
              </w:rPr>
              <w:t>0,0</w:t>
            </w:r>
          </w:p>
        </w:tc>
      </w:tr>
      <w:tr w:rsidR="007F1554" w:rsidRPr="0020576C" w:rsidTr="00D721AB">
        <w:tc>
          <w:tcPr>
            <w:tcW w:w="1548" w:type="dxa"/>
            <w:shd w:val="clear" w:color="auto" w:fill="auto"/>
            <w:vAlign w:val="center"/>
          </w:tcPr>
          <w:p w:rsidR="007F1554" w:rsidRPr="0020576C" w:rsidRDefault="007F1554" w:rsidP="00D721AB">
            <w:pPr>
              <w:ind w:right="-108"/>
              <w:rPr>
                <w:sz w:val="16"/>
                <w:szCs w:val="16"/>
              </w:rPr>
            </w:pPr>
            <w:r w:rsidRPr="0020576C">
              <w:rPr>
                <w:sz w:val="16"/>
                <w:szCs w:val="16"/>
              </w:rPr>
              <w:t>Обслуживание государственного и муниципального долга</w:t>
            </w:r>
          </w:p>
        </w:tc>
        <w:tc>
          <w:tcPr>
            <w:tcW w:w="539" w:type="dxa"/>
            <w:shd w:val="clear" w:color="auto" w:fill="auto"/>
            <w:vAlign w:val="center"/>
          </w:tcPr>
          <w:p w:rsidR="007F1554" w:rsidRPr="0020576C" w:rsidRDefault="007F1554" w:rsidP="00D721AB">
            <w:pPr>
              <w:jc w:val="center"/>
              <w:rPr>
                <w:sz w:val="16"/>
                <w:szCs w:val="16"/>
              </w:rPr>
            </w:pPr>
            <w:r w:rsidRPr="0020576C">
              <w:rPr>
                <w:sz w:val="16"/>
                <w:szCs w:val="16"/>
              </w:rPr>
              <w:t>13</w:t>
            </w:r>
          </w:p>
        </w:tc>
        <w:tc>
          <w:tcPr>
            <w:tcW w:w="721" w:type="dxa"/>
            <w:shd w:val="clear" w:color="auto" w:fill="auto"/>
            <w:vAlign w:val="center"/>
          </w:tcPr>
          <w:p w:rsidR="007F1554" w:rsidRPr="0020576C" w:rsidRDefault="007F1554" w:rsidP="00D721AB">
            <w:pPr>
              <w:jc w:val="center"/>
              <w:rPr>
                <w:sz w:val="16"/>
                <w:szCs w:val="16"/>
              </w:rPr>
            </w:pPr>
            <w:r w:rsidRPr="0020576C">
              <w:rPr>
                <w:sz w:val="16"/>
                <w:szCs w:val="16"/>
              </w:rPr>
              <w:t>00</w:t>
            </w:r>
          </w:p>
        </w:tc>
        <w:tc>
          <w:tcPr>
            <w:tcW w:w="809" w:type="dxa"/>
            <w:shd w:val="clear" w:color="auto" w:fill="auto"/>
            <w:vAlign w:val="center"/>
          </w:tcPr>
          <w:p w:rsidR="007F1554" w:rsidRPr="0020576C" w:rsidRDefault="007F1554" w:rsidP="00D721AB">
            <w:pPr>
              <w:ind w:right="-52"/>
              <w:jc w:val="center"/>
              <w:rPr>
                <w:sz w:val="16"/>
                <w:szCs w:val="16"/>
              </w:rPr>
            </w:pPr>
            <w:r w:rsidRPr="0020576C">
              <w:rPr>
                <w:sz w:val="16"/>
                <w:szCs w:val="16"/>
              </w:rPr>
              <w:t>5,8</w:t>
            </w:r>
          </w:p>
        </w:tc>
        <w:tc>
          <w:tcPr>
            <w:tcW w:w="542" w:type="dxa"/>
            <w:shd w:val="clear" w:color="auto" w:fill="auto"/>
            <w:vAlign w:val="center"/>
          </w:tcPr>
          <w:p w:rsidR="007F1554" w:rsidRPr="0020576C" w:rsidRDefault="007F1554" w:rsidP="00D721AB">
            <w:pPr>
              <w:jc w:val="center"/>
              <w:rPr>
                <w:sz w:val="16"/>
                <w:szCs w:val="16"/>
              </w:rPr>
            </w:pPr>
            <w:r w:rsidRPr="0020576C">
              <w:rPr>
                <w:sz w:val="16"/>
                <w:szCs w:val="16"/>
              </w:rPr>
              <w:t>0,0</w:t>
            </w:r>
          </w:p>
        </w:tc>
        <w:tc>
          <w:tcPr>
            <w:tcW w:w="808" w:type="dxa"/>
            <w:shd w:val="clear" w:color="auto" w:fill="auto"/>
            <w:vAlign w:val="center"/>
          </w:tcPr>
          <w:p w:rsidR="007F1554" w:rsidRPr="0020576C" w:rsidRDefault="007F1554" w:rsidP="00D721AB">
            <w:pPr>
              <w:ind w:right="-52"/>
              <w:jc w:val="center"/>
              <w:rPr>
                <w:sz w:val="16"/>
                <w:szCs w:val="16"/>
              </w:rPr>
            </w:pPr>
            <w:r w:rsidRPr="0020576C">
              <w:rPr>
                <w:sz w:val="16"/>
                <w:szCs w:val="16"/>
              </w:rPr>
              <w:t>125,3</w:t>
            </w:r>
          </w:p>
        </w:tc>
        <w:tc>
          <w:tcPr>
            <w:tcW w:w="542" w:type="dxa"/>
            <w:shd w:val="clear" w:color="auto" w:fill="auto"/>
            <w:vAlign w:val="center"/>
          </w:tcPr>
          <w:p w:rsidR="007F1554" w:rsidRPr="0020576C" w:rsidRDefault="007F1554" w:rsidP="00D721AB">
            <w:pPr>
              <w:jc w:val="center"/>
              <w:rPr>
                <w:sz w:val="16"/>
                <w:szCs w:val="16"/>
              </w:rPr>
            </w:pPr>
            <w:r w:rsidRPr="0020576C">
              <w:rPr>
                <w:sz w:val="16"/>
                <w:szCs w:val="16"/>
              </w:rPr>
              <w:t>0,0</w:t>
            </w:r>
          </w:p>
        </w:tc>
        <w:tc>
          <w:tcPr>
            <w:tcW w:w="809" w:type="dxa"/>
            <w:shd w:val="clear" w:color="auto" w:fill="auto"/>
            <w:vAlign w:val="center"/>
          </w:tcPr>
          <w:p w:rsidR="007F1554" w:rsidRPr="0020576C" w:rsidRDefault="007F1554" w:rsidP="00D721AB">
            <w:pPr>
              <w:ind w:right="-52"/>
              <w:jc w:val="center"/>
              <w:rPr>
                <w:sz w:val="16"/>
                <w:szCs w:val="16"/>
              </w:rPr>
            </w:pPr>
            <w:r w:rsidRPr="0020576C">
              <w:rPr>
                <w:sz w:val="16"/>
                <w:szCs w:val="16"/>
              </w:rPr>
              <w:t>373,4</w:t>
            </w:r>
          </w:p>
        </w:tc>
        <w:tc>
          <w:tcPr>
            <w:tcW w:w="542" w:type="dxa"/>
            <w:shd w:val="clear" w:color="auto" w:fill="auto"/>
            <w:vAlign w:val="center"/>
          </w:tcPr>
          <w:p w:rsidR="007F1554" w:rsidRPr="0020576C" w:rsidRDefault="007F1554" w:rsidP="00D721AB">
            <w:pPr>
              <w:jc w:val="center"/>
              <w:rPr>
                <w:sz w:val="16"/>
                <w:szCs w:val="16"/>
              </w:rPr>
            </w:pPr>
            <w:r w:rsidRPr="0020576C">
              <w:rPr>
                <w:sz w:val="16"/>
                <w:szCs w:val="16"/>
              </w:rPr>
              <w:t>0,1</w:t>
            </w:r>
          </w:p>
        </w:tc>
        <w:tc>
          <w:tcPr>
            <w:tcW w:w="809" w:type="dxa"/>
            <w:shd w:val="clear" w:color="auto" w:fill="auto"/>
            <w:vAlign w:val="center"/>
          </w:tcPr>
          <w:p w:rsidR="007F1554" w:rsidRPr="0020576C" w:rsidRDefault="007F1554" w:rsidP="00D721AB">
            <w:pPr>
              <w:ind w:right="-52"/>
              <w:jc w:val="center"/>
              <w:rPr>
                <w:sz w:val="16"/>
                <w:szCs w:val="16"/>
              </w:rPr>
            </w:pPr>
            <w:r w:rsidRPr="0020576C">
              <w:rPr>
                <w:sz w:val="16"/>
                <w:szCs w:val="16"/>
              </w:rPr>
              <w:t>821,2</w:t>
            </w:r>
          </w:p>
        </w:tc>
        <w:tc>
          <w:tcPr>
            <w:tcW w:w="542" w:type="dxa"/>
            <w:shd w:val="clear" w:color="auto" w:fill="auto"/>
            <w:vAlign w:val="center"/>
          </w:tcPr>
          <w:p w:rsidR="007F1554" w:rsidRPr="0020576C" w:rsidRDefault="007F1554" w:rsidP="00D721AB">
            <w:pPr>
              <w:jc w:val="center"/>
              <w:rPr>
                <w:sz w:val="16"/>
                <w:szCs w:val="16"/>
              </w:rPr>
            </w:pPr>
            <w:r w:rsidRPr="0020576C">
              <w:rPr>
                <w:sz w:val="16"/>
                <w:szCs w:val="16"/>
              </w:rPr>
              <w:t>0,3</w:t>
            </w:r>
          </w:p>
        </w:tc>
        <w:tc>
          <w:tcPr>
            <w:tcW w:w="808" w:type="dxa"/>
            <w:shd w:val="clear" w:color="auto" w:fill="auto"/>
            <w:vAlign w:val="center"/>
          </w:tcPr>
          <w:p w:rsidR="007F1554" w:rsidRPr="0020576C" w:rsidRDefault="007F1554" w:rsidP="00D721AB">
            <w:pPr>
              <w:ind w:right="-52"/>
              <w:jc w:val="center"/>
              <w:rPr>
                <w:sz w:val="16"/>
                <w:szCs w:val="16"/>
              </w:rPr>
            </w:pPr>
            <w:r w:rsidRPr="0020576C">
              <w:rPr>
                <w:sz w:val="16"/>
                <w:szCs w:val="16"/>
              </w:rPr>
              <w:t>907,0</w:t>
            </w:r>
          </w:p>
        </w:tc>
        <w:tc>
          <w:tcPr>
            <w:tcW w:w="542" w:type="dxa"/>
            <w:shd w:val="clear" w:color="auto" w:fill="auto"/>
            <w:vAlign w:val="center"/>
          </w:tcPr>
          <w:p w:rsidR="007F1554" w:rsidRPr="0020576C" w:rsidRDefault="007F1554" w:rsidP="00D721AB">
            <w:pPr>
              <w:jc w:val="center"/>
              <w:rPr>
                <w:sz w:val="16"/>
                <w:szCs w:val="16"/>
              </w:rPr>
            </w:pPr>
            <w:r w:rsidRPr="0020576C">
              <w:rPr>
                <w:sz w:val="16"/>
                <w:szCs w:val="16"/>
              </w:rPr>
              <w:t>0,3</w:t>
            </w:r>
          </w:p>
        </w:tc>
      </w:tr>
    </w:tbl>
    <w:p w:rsidR="007F1554" w:rsidRPr="0020576C" w:rsidRDefault="007F1554" w:rsidP="007F1554">
      <w:pPr>
        <w:spacing w:before="240" w:line="360" w:lineRule="auto"/>
        <w:ind w:firstLine="720"/>
        <w:jc w:val="both"/>
        <w:rPr>
          <w:color w:val="000000"/>
          <w:sz w:val="16"/>
          <w:szCs w:val="16"/>
        </w:rPr>
      </w:pPr>
      <w:r w:rsidRPr="0020576C">
        <w:rPr>
          <w:sz w:val="16"/>
          <w:szCs w:val="16"/>
        </w:rPr>
        <w:t>Расходы бюджета характеризуются ярко выраженной социальной направленностью. Основную долю расходов бюджета в 2013-2017 годах составляют расходы на социально-культурную сферу, причем более 40% из них составляют расходы по разделу 07 «Образование». Увеличение в 2014-2015 годах по данному разделу на 8,6% произошло в результате</w:t>
      </w:r>
      <w:r w:rsidRPr="0020576C">
        <w:rPr>
          <w:color w:val="000000"/>
          <w:sz w:val="16"/>
          <w:szCs w:val="16"/>
        </w:rPr>
        <w:t xml:space="preserve"> приобретения здания с котельной и оборудованием </w:t>
      </w:r>
      <w:proofErr w:type="gramStart"/>
      <w:r w:rsidRPr="0020576C">
        <w:rPr>
          <w:color w:val="000000"/>
          <w:sz w:val="16"/>
          <w:szCs w:val="16"/>
        </w:rPr>
        <w:t>в</w:t>
      </w:r>
      <w:proofErr w:type="gramEnd"/>
      <w:r w:rsidRPr="0020576C">
        <w:rPr>
          <w:color w:val="000000"/>
          <w:sz w:val="16"/>
          <w:szCs w:val="16"/>
        </w:rPr>
        <w:t xml:space="preserve"> с. </w:t>
      </w:r>
      <w:proofErr w:type="spellStart"/>
      <w:r w:rsidRPr="0020576C">
        <w:rPr>
          <w:color w:val="000000"/>
          <w:sz w:val="16"/>
          <w:szCs w:val="16"/>
        </w:rPr>
        <w:t>Тохтино</w:t>
      </w:r>
      <w:proofErr w:type="spellEnd"/>
      <w:r w:rsidRPr="0020576C">
        <w:rPr>
          <w:color w:val="000000"/>
          <w:sz w:val="16"/>
          <w:szCs w:val="16"/>
        </w:rPr>
        <w:t>.</w:t>
      </w:r>
    </w:p>
    <w:p w:rsidR="007F1554" w:rsidRPr="0020576C" w:rsidRDefault="007F1554" w:rsidP="007F1554">
      <w:pPr>
        <w:spacing w:line="360" w:lineRule="auto"/>
        <w:ind w:firstLine="720"/>
        <w:jc w:val="both"/>
        <w:rPr>
          <w:sz w:val="16"/>
          <w:szCs w:val="16"/>
        </w:rPr>
      </w:pPr>
      <w:r w:rsidRPr="0020576C">
        <w:rPr>
          <w:sz w:val="16"/>
          <w:szCs w:val="16"/>
        </w:rPr>
        <w:lastRenderedPageBreak/>
        <w:t xml:space="preserve">Значительную долю расходов бюджета составляют расходы по разделу «Общегосударственные вопросы», направленные на обеспечение деятельности органов муниципального управления. По разделу «Национальная экономика» основную долю составляют расходы по дорожному фонду. В 2017 году отмечается рост по сравнению с 2014 годом  до 6,5%. </w:t>
      </w:r>
    </w:p>
    <w:p w:rsidR="007F1554" w:rsidRPr="0020576C" w:rsidRDefault="007F1554" w:rsidP="007F1554">
      <w:pPr>
        <w:spacing w:line="360" w:lineRule="auto"/>
        <w:ind w:firstLine="720"/>
        <w:jc w:val="both"/>
        <w:rPr>
          <w:sz w:val="16"/>
          <w:szCs w:val="16"/>
        </w:rPr>
      </w:pPr>
      <w:r w:rsidRPr="0020576C">
        <w:rPr>
          <w:sz w:val="16"/>
          <w:szCs w:val="16"/>
        </w:rPr>
        <w:t xml:space="preserve">Расходы по разделу «Жилищно-коммунальное хозяйство» в 2013- 2014 годах составили 26,1 - 20,2% от общего объёма расходов в связи со строительством канализационных очистных сооружений и второй нитки канализационного коллектора протяженностью </w:t>
      </w:r>
      <w:smartTag w:uri="urn:schemas-microsoft-com:office:smarttags" w:element="metricconverter">
        <w:smartTagPr>
          <w:attr w:name="ProductID" w:val="3,6 км"/>
        </w:smartTagPr>
        <w:r w:rsidRPr="0020576C">
          <w:rPr>
            <w:sz w:val="16"/>
            <w:szCs w:val="16"/>
          </w:rPr>
          <w:t>3,6 км</w:t>
        </w:r>
      </w:smartTag>
      <w:proofErr w:type="gramStart"/>
      <w:r w:rsidRPr="0020576C">
        <w:rPr>
          <w:sz w:val="16"/>
          <w:szCs w:val="16"/>
        </w:rPr>
        <w:t>.</w:t>
      </w:r>
      <w:proofErr w:type="gramEnd"/>
      <w:r w:rsidRPr="0020576C">
        <w:rPr>
          <w:sz w:val="16"/>
          <w:szCs w:val="16"/>
        </w:rPr>
        <w:t xml:space="preserve"> </w:t>
      </w:r>
      <w:proofErr w:type="gramStart"/>
      <w:r w:rsidRPr="0020576C">
        <w:rPr>
          <w:sz w:val="16"/>
          <w:szCs w:val="16"/>
        </w:rPr>
        <w:t>в</w:t>
      </w:r>
      <w:proofErr w:type="gramEnd"/>
      <w:r w:rsidRPr="0020576C">
        <w:rPr>
          <w:sz w:val="16"/>
          <w:szCs w:val="16"/>
        </w:rPr>
        <w:t xml:space="preserve"> г. Орлове в сумме 74816,74 тыс. руб.</w:t>
      </w:r>
    </w:p>
    <w:p w:rsidR="007F1554" w:rsidRPr="0020576C" w:rsidRDefault="007F1554" w:rsidP="007F1554">
      <w:pPr>
        <w:spacing w:line="360" w:lineRule="auto"/>
        <w:ind w:firstLine="709"/>
        <w:jc w:val="both"/>
        <w:rPr>
          <w:sz w:val="16"/>
          <w:szCs w:val="16"/>
        </w:rPr>
      </w:pPr>
      <w:r w:rsidRPr="0020576C">
        <w:rPr>
          <w:sz w:val="16"/>
          <w:szCs w:val="16"/>
        </w:rPr>
        <w:t xml:space="preserve">Расходы по разделу 10 «Социальная политика» по годам сложились неравномерно, отмечается снижение расходов в 2016 году. </w:t>
      </w:r>
      <w:proofErr w:type="gramStart"/>
      <w:r w:rsidRPr="0020576C">
        <w:rPr>
          <w:sz w:val="16"/>
          <w:szCs w:val="16"/>
        </w:rPr>
        <w:t>Это связано с уменьшением расходов по обеспечению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roofErr w:type="gramEnd"/>
      <w:r w:rsidRPr="0020576C">
        <w:rPr>
          <w:sz w:val="16"/>
          <w:szCs w:val="16"/>
        </w:rPr>
        <w:t xml:space="preserve">» за счет субвенции из областного бюджета. </w:t>
      </w:r>
    </w:p>
    <w:p w:rsidR="007F1554" w:rsidRPr="0020576C" w:rsidRDefault="007F1554" w:rsidP="007F1554">
      <w:pPr>
        <w:spacing w:line="360" w:lineRule="auto"/>
        <w:ind w:firstLine="709"/>
        <w:jc w:val="both"/>
        <w:rPr>
          <w:color w:val="000000"/>
          <w:sz w:val="16"/>
          <w:szCs w:val="16"/>
        </w:rPr>
      </w:pPr>
      <w:r w:rsidRPr="0020576C">
        <w:rPr>
          <w:sz w:val="16"/>
          <w:szCs w:val="16"/>
        </w:rPr>
        <w:t>Расходы по разделу 13 «</w:t>
      </w:r>
      <w:r w:rsidRPr="0020576C">
        <w:rPr>
          <w:color w:val="000000"/>
          <w:sz w:val="16"/>
          <w:szCs w:val="16"/>
        </w:rPr>
        <w:t>Обслуживание государственного и муниципального долга» ежегодно возрастают. По сравнению с 2013 годом в 2017 году расходы увеличились в 156,4 раз. Это связано с увеличением объема муниципального долга.</w:t>
      </w:r>
    </w:p>
    <w:p w:rsidR="007F1554" w:rsidRPr="0020576C" w:rsidRDefault="007F1554" w:rsidP="007F1554">
      <w:pPr>
        <w:tabs>
          <w:tab w:val="right" w:pos="9355"/>
        </w:tabs>
        <w:spacing w:line="360" w:lineRule="auto"/>
        <w:ind w:firstLine="709"/>
        <w:jc w:val="both"/>
        <w:rPr>
          <w:sz w:val="16"/>
          <w:szCs w:val="16"/>
        </w:rPr>
      </w:pPr>
      <w:r w:rsidRPr="0020576C">
        <w:rPr>
          <w:sz w:val="16"/>
          <w:szCs w:val="16"/>
        </w:rPr>
        <w:t xml:space="preserve">В консолидированный бюджет Орловского района входят бюджеты двух поселений (1 городского и 1 сельского). </w:t>
      </w:r>
      <w:proofErr w:type="gramStart"/>
      <w:r w:rsidRPr="0020576C">
        <w:rPr>
          <w:sz w:val="16"/>
          <w:szCs w:val="16"/>
        </w:rPr>
        <w:t>Доля расходов бюджетов поселений в объеме расходов консолидированного бюджета в процентном отношении по годам возросла с 10,15% до 17,4%. Так в 2017 году объем расходов консолидированного бюджета составляет 308610,9 тыс. руб., в том числе объем расходов бюджетов поселений – 53598,2 тыс. руб., или 17,4%. В 2016 году объем расходов консолидированного бюджета составляет 267419,5 тыс. руб., в том числе объем расходов бюджетов</w:t>
      </w:r>
      <w:proofErr w:type="gramEnd"/>
      <w:r w:rsidRPr="0020576C">
        <w:rPr>
          <w:sz w:val="16"/>
          <w:szCs w:val="16"/>
        </w:rPr>
        <w:t xml:space="preserve"> поселений – 39756,4 тыс. руб., или 14,8%.</w:t>
      </w:r>
    </w:p>
    <w:p w:rsidR="007F1554" w:rsidRPr="0020576C" w:rsidRDefault="007F1554" w:rsidP="007F1554">
      <w:pPr>
        <w:tabs>
          <w:tab w:val="right" w:pos="9355"/>
        </w:tabs>
        <w:spacing w:line="360" w:lineRule="auto"/>
        <w:ind w:firstLine="709"/>
        <w:jc w:val="both"/>
        <w:rPr>
          <w:sz w:val="16"/>
          <w:szCs w:val="16"/>
        </w:rPr>
      </w:pPr>
      <w:r w:rsidRPr="0020576C">
        <w:rPr>
          <w:sz w:val="16"/>
          <w:szCs w:val="16"/>
        </w:rPr>
        <w:t>Долговые обязательства устанавливаются с учетом потребности бюджета в финансовых ресурсах на покрытие дефицита бюджета района  и планового погашения действующих долговых обязательств.</w:t>
      </w:r>
    </w:p>
    <w:p w:rsidR="007F1554" w:rsidRPr="0020576C" w:rsidRDefault="007F1554" w:rsidP="007F1554">
      <w:pPr>
        <w:spacing w:line="360" w:lineRule="auto"/>
        <w:ind w:firstLine="709"/>
        <w:jc w:val="both"/>
        <w:rPr>
          <w:sz w:val="16"/>
          <w:szCs w:val="16"/>
        </w:rPr>
      </w:pPr>
      <w:r w:rsidRPr="0020576C">
        <w:rPr>
          <w:sz w:val="16"/>
          <w:szCs w:val="16"/>
        </w:rPr>
        <w:t>Показатели муниципального долга в пятилетнем периоде  сложились следующим образом:</w:t>
      </w:r>
      <w:r w:rsidRPr="0020576C">
        <w:rPr>
          <w:sz w:val="16"/>
          <w:szCs w:val="16"/>
        </w:rPr>
        <w:tab/>
      </w:r>
    </w:p>
    <w:p w:rsidR="007F1554" w:rsidRPr="0020576C" w:rsidRDefault="007F1554" w:rsidP="007F1554">
      <w:pPr>
        <w:spacing w:line="360" w:lineRule="auto"/>
        <w:ind w:firstLine="709"/>
        <w:jc w:val="right"/>
        <w:rPr>
          <w:sz w:val="16"/>
          <w:szCs w:val="16"/>
        </w:rPr>
      </w:pPr>
      <w:r w:rsidRPr="0020576C">
        <w:rPr>
          <w:sz w:val="16"/>
          <w:szCs w:val="16"/>
        </w:rPr>
        <w:t>Таблица 30</w:t>
      </w:r>
    </w:p>
    <w:p w:rsidR="007F1554" w:rsidRPr="0020576C" w:rsidRDefault="007F1554" w:rsidP="007F1554">
      <w:pPr>
        <w:spacing w:line="360" w:lineRule="auto"/>
        <w:jc w:val="center"/>
        <w:rPr>
          <w:sz w:val="16"/>
          <w:szCs w:val="16"/>
        </w:rPr>
      </w:pPr>
      <w:r w:rsidRPr="0020576C">
        <w:rPr>
          <w:sz w:val="16"/>
          <w:szCs w:val="16"/>
        </w:rPr>
        <w:t>Показатели муниципального долга (в тыс. руб.)</w:t>
      </w:r>
    </w:p>
    <w:tbl>
      <w:tblPr>
        <w:tblW w:w="9406" w:type="dxa"/>
        <w:tblInd w:w="93" w:type="dxa"/>
        <w:tblLook w:val="0000" w:firstRow="0" w:lastRow="0" w:firstColumn="0" w:lastColumn="0" w:noHBand="0" w:noVBand="0"/>
      </w:tblPr>
      <w:tblGrid>
        <w:gridCol w:w="2016"/>
        <w:gridCol w:w="1478"/>
        <w:gridCol w:w="1478"/>
        <w:gridCol w:w="1478"/>
        <w:gridCol w:w="1478"/>
        <w:gridCol w:w="1478"/>
      </w:tblGrid>
      <w:tr w:rsidR="007F1554" w:rsidRPr="0020576C" w:rsidTr="00D721AB">
        <w:trPr>
          <w:trHeight w:val="589"/>
        </w:trPr>
        <w:tc>
          <w:tcPr>
            <w:tcW w:w="2016" w:type="dxa"/>
            <w:tcBorders>
              <w:top w:val="single" w:sz="4" w:space="0" w:color="auto"/>
              <w:left w:val="single" w:sz="4" w:space="0" w:color="auto"/>
              <w:bottom w:val="single" w:sz="4" w:space="0" w:color="auto"/>
              <w:right w:val="single" w:sz="4" w:space="0" w:color="auto"/>
            </w:tcBorders>
            <w:noWrap/>
            <w:vAlign w:val="bottom"/>
          </w:tcPr>
          <w:p w:rsidR="007F1554" w:rsidRPr="0020576C" w:rsidRDefault="007F1554" w:rsidP="00D721AB">
            <w:pPr>
              <w:rPr>
                <w:sz w:val="16"/>
                <w:szCs w:val="16"/>
              </w:rPr>
            </w:pPr>
            <w:r w:rsidRPr="0020576C">
              <w:rPr>
                <w:sz w:val="16"/>
                <w:szCs w:val="16"/>
              </w:rPr>
              <w:t> </w:t>
            </w:r>
          </w:p>
        </w:tc>
        <w:tc>
          <w:tcPr>
            <w:tcW w:w="1478" w:type="dxa"/>
            <w:tcBorders>
              <w:top w:val="single" w:sz="4" w:space="0" w:color="auto"/>
              <w:left w:val="nil"/>
              <w:bottom w:val="single" w:sz="4" w:space="0" w:color="auto"/>
              <w:right w:val="single" w:sz="4" w:space="0" w:color="auto"/>
            </w:tcBorders>
            <w:vAlign w:val="bottom"/>
          </w:tcPr>
          <w:p w:rsidR="007F1554" w:rsidRPr="0020576C" w:rsidRDefault="007F1554" w:rsidP="00D721AB">
            <w:pPr>
              <w:jc w:val="center"/>
              <w:rPr>
                <w:b/>
                <w:sz w:val="16"/>
                <w:szCs w:val="16"/>
              </w:rPr>
            </w:pPr>
            <w:r w:rsidRPr="0020576C">
              <w:rPr>
                <w:b/>
                <w:sz w:val="16"/>
                <w:szCs w:val="16"/>
              </w:rPr>
              <w:t>на 01.01.2014</w:t>
            </w:r>
          </w:p>
        </w:tc>
        <w:tc>
          <w:tcPr>
            <w:tcW w:w="1478" w:type="dxa"/>
            <w:tcBorders>
              <w:top w:val="single" w:sz="4" w:space="0" w:color="auto"/>
              <w:left w:val="nil"/>
              <w:bottom w:val="single" w:sz="4" w:space="0" w:color="auto"/>
              <w:right w:val="single" w:sz="4" w:space="0" w:color="auto"/>
            </w:tcBorders>
            <w:vAlign w:val="bottom"/>
          </w:tcPr>
          <w:p w:rsidR="007F1554" w:rsidRPr="0020576C" w:rsidRDefault="007F1554" w:rsidP="00D721AB">
            <w:pPr>
              <w:jc w:val="center"/>
              <w:rPr>
                <w:b/>
                <w:sz w:val="16"/>
                <w:szCs w:val="16"/>
              </w:rPr>
            </w:pPr>
            <w:r w:rsidRPr="0020576C">
              <w:rPr>
                <w:b/>
                <w:sz w:val="16"/>
                <w:szCs w:val="16"/>
              </w:rPr>
              <w:t>на 01.01.2015</w:t>
            </w:r>
          </w:p>
        </w:tc>
        <w:tc>
          <w:tcPr>
            <w:tcW w:w="1478" w:type="dxa"/>
            <w:tcBorders>
              <w:top w:val="single" w:sz="4" w:space="0" w:color="auto"/>
              <w:left w:val="nil"/>
              <w:bottom w:val="single" w:sz="4" w:space="0" w:color="auto"/>
              <w:right w:val="single" w:sz="4" w:space="0" w:color="auto"/>
            </w:tcBorders>
            <w:vAlign w:val="bottom"/>
          </w:tcPr>
          <w:p w:rsidR="007F1554" w:rsidRPr="0020576C" w:rsidRDefault="007F1554" w:rsidP="00D721AB">
            <w:pPr>
              <w:jc w:val="center"/>
              <w:rPr>
                <w:b/>
                <w:sz w:val="16"/>
                <w:szCs w:val="16"/>
              </w:rPr>
            </w:pPr>
            <w:r w:rsidRPr="0020576C">
              <w:rPr>
                <w:b/>
                <w:sz w:val="16"/>
                <w:szCs w:val="16"/>
              </w:rPr>
              <w:t>на 01.01.2016</w:t>
            </w:r>
          </w:p>
        </w:tc>
        <w:tc>
          <w:tcPr>
            <w:tcW w:w="1478" w:type="dxa"/>
            <w:tcBorders>
              <w:top w:val="single" w:sz="4" w:space="0" w:color="auto"/>
              <w:left w:val="nil"/>
              <w:bottom w:val="single" w:sz="4" w:space="0" w:color="auto"/>
              <w:right w:val="single" w:sz="4" w:space="0" w:color="auto"/>
            </w:tcBorders>
            <w:vAlign w:val="bottom"/>
          </w:tcPr>
          <w:p w:rsidR="007F1554" w:rsidRPr="0020576C" w:rsidRDefault="007F1554" w:rsidP="00D721AB">
            <w:pPr>
              <w:jc w:val="center"/>
              <w:rPr>
                <w:b/>
                <w:sz w:val="16"/>
                <w:szCs w:val="16"/>
              </w:rPr>
            </w:pPr>
            <w:r w:rsidRPr="0020576C">
              <w:rPr>
                <w:b/>
                <w:sz w:val="16"/>
                <w:szCs w:val="16"/>
              </w:rPr>
              <w:t>на 01.01.2017</w:t>
            </w:r>
          </w:p>
        </w:tc>
        <w:tc>
          <w:tcPr>
            <w:tcW w:w="1478" w:type="dxa"/>
            <w:tcBorders>
              <w:top w:val="single" w:sz="4" w:space="0" w:color="auto"/>
              <w:left w:val="nil"/>
              <w:bottom w:val="single" w:sz="4" w:space="0" w:color="auto"/>
              <w:right w:val="single" w:sz="4" w:space="0" w:color="auto"/>
            </w:tcBorders>
            <w:vAlign w:val="bottom"/>
          </w:tcPr>
          <w:p w:rsidR="007F1554" w:rsidRPr="0020576C" w:rsidRDefault="007F1554" w:rsidP="00D721AB">
            <w:pPr>
              <w:jc w:val="center"/>
              <w:rPr>
                <w:b/>
                <w:sz w:val="16"/>
                <w:szCs w:val="16"/>
              </w:rPr>
            </w:pPr>
            <w:r w:rsidRPr="0020576C">
              <w:rPr>
                <w:b/>
                <w:sz w:val="16"/>
                <w:szCs w:val="16"/>
              </w:rPr>
              <w:t>на 01.01.2018</w:t>
            </w:r>
          </w:p>
        </w:tc>
      </w:tr>
      <w:tr w:rsidR="007F1554" w:rsidRPr="0020576C" w:rsidTr="00D721AB">
        <w:trPr>
          <w:trHeight w:val="791"/>
        </w:trPr>
        <w:tc>
          <w:tcPr>
            <w:tcW w:w="2016" w:type="dxa"/>
            <w:tcBorders>
              <w:top w:val="nil"/>
              <w:left w:val="single" w:sz="4" w:space="0" w:color="auto"/>
              <w:bottom w:val="single" w:sz="4" w:space="0" w:color="auto"/>
              <w:right w:val="single" w:sz="4" w:space="0" w:color="auto"/>
            </w:tcBorders>
            <w:vAlign w:val="bottom"/>
          </w:tcPr>
          <w:p w:rsidR="007F1554" w:rsidRPr="0020576C" w:rsidRDefault="007F1554" w:rsidP="00D721AB">
            <w:pPr>
              <w:rPr>
                <w:b/>
                <w:sz w:val="16"/>
                <w:szCs w:val="16"/>
              </w:rPr>
            </w:pPr>
            <w:r w:rsidRPr="0020576C">
              <w:rPr>
                <w:b/>
                <w:sz w:val="16"/>
                <w:szCs w:val="16"/>
              </w:rPr>
              <w:t>Кредиты кредитных организаций</w:t>
            </w:r>
          </w:p>
        </w:tc>
        <w:tc>
          <w:tcPr>
            <w:tcW w:w="1478" w:type="dxa"/>
            <w:tcBorders>
              <w:top w:val="nil"/>
              <w:left w:val="nil"/>
              <w:bottom w:val="single" w:sz="4" w:space="0" w:color="auto"/>
              <w:right w:val="single" w:sz="4" w:space="0" w:color="auto"/>
            </w:tcBorders>
            <w:noWrap/>
            <w:vAlign w:val="center"/>
          </w:tcPr>
          <w:p w:rsidR="007F1554" w:rsidRPr="0020576C" w:rsidRDefault="007F1554" w:rsidP="00D721AB">
            <w:pPr>
              <w:jc w:val="center"/>
              <w:rPr>
                <w:sz w:val="16"/>
                <w:szCs w:val="16"/>
              </w:rPr>
            </w:pPr>
            <w:r w:rsidRPr="0020576C">
              <w:rPr>
                <w:sz w:val="16"/>
                <w:szCs w:val="16"/>
              </w:rPr>
              <w:t>2200</w:t>
            </w:r>
          </w:p>
        </w:tc>
        <w:tc>
          <w:tcPr>
            <w:tcW w:w="1478" w:type="dxa"/>
            <w:tcBorders>
              <w:top w:val="nil"/>
              <w:left w:val="nil"/>
              <w:bottom w:val="single" w:sz="4" w:space="0" w:color="auto"/>
              <w:right w:val="single" w:sz="4" w:space="0" w:color="auto"/>
            </w:tcBorders>
            <w:noWrap/>
            <w:vAlign w:val="center"/>
          </w:tcPr>
          <w:p w:rsidR="007F1554" w:rsidRPr="0020576C" w:rsidRDefault="007F1554" w:rsidP="00D721AB">
            <w:pPr>
              <w:jc w:val="center"/>
              <w:rPr>
                <w:sz w:val="16"/>
                <w:szCs w:val="16"/>
              </w:rPr>
            </w:pPr>
            <w:r w:rsidRPr="0020576C">
              <w:rPr>
                <w:sz w:val="16"/>
                <w:szCs w:val="16"/>
              </w:rPr>
              <w:t>4608,49</w:t>
            </w:r>
          </w:p>
        </w:tc>
        <w:tc>
          <w:tcPr>
            <w:tcW w:w="1478" w:type="dxa"/>
            <w:tcBorders>
              <w:top w:val="nil"/>
              <w:left w:val="nil"/>
              <w:bottom w:val="single" w:sz="4" w:space="0" w:color="auto"/>
              <w:right w:val="single" w:sz="4" w:space="0" w:color="auto"/>
            </w:tcBorders>
            <w:noWrap/>
            <w:vAlign w:val="center"/>
          </w:tcPr>
          <w:p w:rsidR="007F1554" w:rsidRPr="0020576C" w:rsidRDefault="007F1554" w:rsidP="00D721AB">
            <w:pPr>
              <w:jc w:val="center"/>
              <w:rPr>
                <w:sz w:val="16"/>
                <w:szCs w:val="16"/>
              </w:rPr>
            </w:pPr>
            <w:r w:rsidRPr="0020576C">
              <w:rPr>
                <w:sz w:val="16"/>
                <w:szCs w:val="16"/>
              </w:rPr>
              <w:t>7108,49</w:t>
            </w:r>
          </w:p>
        </w:tc>
        <w:tc>
          <w:tcPr>
            <w:tcW w:w="1478" w:type="dxa"/>
            <w:tcBorders>
              <w:top w:val="nil"/>
              <w:left w:val="nil"/>
              <w:bottom w:val="single" w:sz="4" w:space="0" w:color="auto"/>
              <w:right w:val="single" w:sz="4" w:space="0" w:color="auto"/>
            </w:tcBorders>
            <w:noWrap/>
            <w:vAlign w:val="center"/>
          </w:tcPr>
          <w:p w:rsidR="007F1554" w:rsidRPr="0020576C" w:rsidRDefault="007F1554" w:rsidP="00D721AB">
            <w:pPr>
              <w:jc w:val="center"/>
              <w:rPr>
                <w:sz w:val="16"/>
                <w:szCs w:val="16"/>
              </w:rPr>
            </w:pPr>
            <w:r w:rsidRPr="0020576C">
              <w:rPr>
                <w:sz w:val="16"/>
                <w:szCs w:val="16"/>
              </w:rPr>
              <w:t>9908,49</w:t>
            </w:r>
          </w:p>
        </w:tc>
        <w:tc>
          <w:tcPr>
            <w:tcW w:w="1478" w:type="dxa"/>
            <w:tcBorders>
              <w:top w:val="nil"/>
              <w:left w:val="nil"/>
              <w:bottom w:val="single" w:sz="4" w:space="0" w:color="auto"/>
              <w:right w:val="single" w:sz="4" w:space="0" w:color="auto"/>
            </w:tcBorders>
            <w:noWrap/>
            <w:vAlign w:val="center"/>
          </w:tcPr>
          <w:p w:rsidR="007F1554" w:rsidRPr="0020576C" w:rsidRDefault="007F1554" w:rsidP="00D721AB">
            <w:pPr>
              <w:jc w:val="center"/>
              <w:rPr>
                <w:sz w:val="16"/>
                <w:szCs w:val="16"/>
              </w:rPr>
            </w:pPr>
            <w:r w:rsidRPr="0020576C">
              <w:rPr>
                <w:sz w:val="16"/>
                <w:szCs w:val="16"/>
              </w:rPr>
              <w:t>9908,49</w:t>
            </w:r>
          </w:p>
        </w:tc>
      </w:tr>
      <w:tr w:rsidR="007F1554" w:rsidRPr="0020576C" w:rsidTr="00D721AB">
        <w:trPr>
          <w:trHeight w:val="527"/>
        </w:trPr>
        <w:tc>
          <w:tcPr>
            <w:tcW w:w="2016" w:type="dxa"/>
            <w:tcBorders>
              <w:top w:val="nil"/>
              <w:left w:val="single" w:sz="4" w:space="0" w:color="auto"/>
              <w:bottom w:val="single" w:sz="4" w:space="0" w:color="auto"/>
              <w:right w:val="single" w:sz="4" w:space="0" w:color="auto"/>
            </w:tcBorders>
            <w:vAlign w:val="bottom"/>
          </w:tcPr>
          <w:p w:rsidR="007F1554" w:rsidRPr="0020576C" w:rsidRDefault="007F1554" w:rsidP="00D721AB">
            <w:pPr>
              <w:rPr>
                <w:b/>
                <w:sz w:val="16"/>
                <w:szCs w:val="16"/>
              </w:rPr>
            </w:pPr>
            <w:r w:rsidRPr="0020576C">
              <w:rPr>
                <w:b/>
                <w:sz w:val="16"/>
                <w:szCs w:val="16"/>
              </w:rPr>
              <w:t>Бюджетные кредиты</w:t>
            </w:r>
          </w:p>
        </w:tc>
        <w:tc>
          <w:tcPr>
            <w:tcW w:w="1478" w:type="dxa"/>
            <w:tcBorders>
              <w:top w:val="nil"/>
              <w:left w:val="nil"/>
              <w:bottom w:val="single" w:sz="4" w:space="0" w:color="auto"/>
              <w:right w:val="single" w:sz="4" w:space="0" w:color="auto"/>
            </w:tcBorders>
            <w:noWrap/>
            <w:vAlign w:val="center"/>
          </w:tcPr>
          <w:p w:rsidR="007F1554" w:rsidRPr="0020576C" w:rsidRDefault="007F1554" w:rsidP="00D721AB">
            <w:pPr>
              <w:jc w:val="center"/>
              <w:rPr>
                <w:sz w:val="16"/>
                <w:szCs w:val="16"/>
              </w:rPr>
            </w:pPr>
          </w:p>
        </w:tc>
        <w:tc>
          <w:tcPr>
            <w:tcW w:w="1478" w:type="dxa"/>
            <w:tcBorders>
              <w:top w:val="nil"/>
              <w:left w:val="nil"/>
              <w:bottom w:val="single" w:sz="4" w:space="0" w:color="auto"/>
              <w:right w:val="single" w:sz="4" w:space="0" w:color="auto"/>
            </w:tcBorders>
            <w:noWrap/>
            <w:vAlign w:val="center"/>
          </w:tcPr>
          <w:p w:rsidR="007F1554" w:rsidRPr="0020576C" w:rsidRDefault="007F1554" w:rsidP="00D721AB">
            <w:pPr>
              <w:jc w:val="center"/>
              <w:rPr>
                <w:sz w:val="16"/>
                <w:szCs w:val="16"/>
              </w:rPr>
            </w:pPr>
          </w:p>
        </w:tc>
        <w:tc>
          <w:tcPr>
            <w:tcW w:w="1478" w:type="dxa"/>
            <w:tcBorders>
              <w:top w:val="nil"/>
              <w:left w:val="nil"/>
              <w:bottom w:val="single" w:sz="4" w:space="0" w:color="auto"/>
              <w:right w:val="single" w:sz="4" w:space="0" w:color="auto"/>
            </w:tcBorders>
            <w:noWrap/>
            <w:vAlign w:val="center"/>
          </w:tcPr>
          <w:p w:rsidR="007F1554" w:rsidRPr="0020576C" w:rsidRDefault="007F1554" w:rsidP="00D721AB">
            <w:pPr>
              <w:jc w:val="center"/>
              <w:rPr>
                <w:sz w:val="16"/>
                <w:szCs w:val="16"/>
              </w:rPr>
            </w:pPr>
            <w:r w:rsidRPr="0020576C">
              <w:rPr>
                <w:sz w:val="16"/>
                <w:szCs w:val="16"/>
              </w:rPr>
              <w:t>1000</w:t>
            </w:r>
          </w:p>
        </w:tc>
        <w:tc>
          <w:tcPr>
            <w:tcW w:w="1478" w:type="dxa"/>
            <w:tcBorders>
              <w:top w:val="nil"/>
              <w:left w:val="nil"/>
              <w:bottom w:val="single" w:sz="4" w:space="0" w:color="auto"/>
              <w:right w:val="single" w:sz="4" w:space="0" w:color="auto"/>
            </w:tcBorders>
            <w:noWrap/>
            <w:vAlign w:val="center"/>
          </w:tcPr>
          <w:p w:rsidR="007F1554" w:rsidRPr="0020576C" w:rsidRDefault="007F1554" w:rsidP="00D721AB">
            <w:pPr>
              <w:jc w:val="center"/>
              <w:rPr>
                <w:sz w:val="16"/>
                <w:szCs w:val="16"/>
              </w:rPr>
            </w:pPr>
            <w:r w:rsidRPr="0020576C">
              <w:rPr>
                <w:sz w:val="16"/>
                <w:szCs w:val="16"/>
              </w:rPr>
              <w:t>670</w:t>
            </w:r>
          </w:p>
        </w:tc>
        <w:tc>
          <w:tcPr>
            <w:tcW w:w="1478" w:type="dxa"/>
            <w:tcBorders>
              <w:top w:val="nil"/>
              <w:left w:val="nil"/>
              <w:bottom w:val="single" w:sz="4" w:space="0" w:color="auto"/>
              <w:right w:val="single" w:sz="4" w:space="0" w:color="auto"/>
            </w:tcBorders>
            <w:noWrap/>
            <w:vAlign w:val="center"/>
          </w:tcPr>
          <w:p w:rsidR="007F1554" w:rsidRPr="0020576C" w:rsidRDefault="007F1554" w:rsidP="00D721AB">
            <w:pPr>
              <w:jc w:val="center"/>
              <w:rPr>
                <w:sz w:val="16"/>
                <w:szCs w:val="16"/>
              </w:rPr>
            </w:pPr>
            <w:r w:rsidRPr="0020576C">
              <w:rPr>
                <w:sz w:val="16"/>
                <w:szCs w:val="16"/>
              </w:rPr>
              <w:t>340</w:t>
            </w:r>
          </w:p>
        </w:tc>
      </w:tr>
      <w:tr w:rsidR="007F1554" w:rsidRPr="0020576C" w:rsidTr="00D721AB">
        <w:trPr>
          <w:trHeight w:val="264"/>
        </w:trPr>
        <w:tc>
          <w:tcPr>
            <w:tcW w:w="2016" w:type="dxa"/>
            <w:tcBorders>
              <w:top w:val="nil"/>
              <w:left w:val="single" w:sz="4" w:space="0" w:color="auto"/>
              <w:bottom w:val="single" w:sz="4" w:space="0" w:color="auto"/>
              <w:right w:val="single" w:sz="4" w:space="0" w:color="auto"/>
            </w:tcBorders>
            <w:noWrap/>
            <w:vAlign w:val="bottom"/>
          </w:tcPr>
          <w:p w:rsidR="007F1554" w:rsidRPr="0020576C" w:rsidRDefault="007F1554" w:rsidP="00D721AB">
            <w:pPr>
              <w:rPr>
                <w:b/>
                <w:sz w:val="16"/>
                <w:szCs w:val="16"/>
              </w:rPr>
            </w:pPr>
            <w:r w:rsidRPr="0020576C">
              <w:rPr>
                <w:b/>
                <w:sz w:val="16"/>
                <w:szCs w:val="16"/>
              </w:rPr>
              <w:t>ИТОГО</w:t>
            </w:r>
          </w:p>
        </w:tc>
        <w:tc>
          <w:tcPr>
            <w:tcW w:w="1478" w:type="dxa"/>
            <w:tcBorders>
              <w:top w:val="nil"/>
              <w:left w:val="nil"/>
              <w:bottom w:val="single" w:sz="4" w:space="0" w:color="auto"/>
              <w:right w:val="single" w:sz="4" w:space="0" w:color="auto"/>
            </w:tcBorders>
            <w:noWrap/>
            <w:vAlign w:val="center"/>
          </w:tcPr>
          <w:p w:rsidR="007F1554" w:rsidRPr="0020576C" w:rsidRDefault="007F1554" w:rsidP="00D721AB">
            <w:pPr>
              <w:jc w:val="center"/>
              <w:rPr>
                <w:sz w:val="16"/>
                <w:szCs w:val="16"/>
              </w:rPr>
            </w:pPr>
            <w:r w:rsidRPr="0020576C">
              <w:rPr>
                <w:sz w:val="16"/>
                <w:szCs w:val="16"/>
              </w:rPr>
              <w:t>2200</w:t>
            </w:r>
          </w:p>
        </w:tc>
        <w:tc>
          <w:tcPr>
            <w:tcW w:w="1478" w:type="dxa"/>
            <w:tcBorders>
              <w:top w:val="nil"/>
              <w:left w:val="nil"/>
              <w:bottom w:val="single" w:sz="4" w:space="0" w:color="auto"/>
              <w:right w:val="single" w:sz="4" w:space="0" w:color="auto"/>
            </w:tcBorders>
            <w:noWrap/>
            <w:vAlign w:val="center"/>
          </w:tcPr>
          <w:p w:rsidR="007F1554" w:rsidRPr="0020576C" w:rsidRDefault="007F1554" w:rsidP="00D721AB">
            <w:pPr>
              <w:jc w:val="center"/>
              <w:rPr>
                <w:sz w:val="16"/>
                <w:szCs w:val="16"/>
              </w:rPr>
            </w:pPr>
            <w:r w:rsidRPr="0020576C">
              <w:rPr>
                <w:sz w:val="16"/>
                <w:szCs w:val="16"/>
              </w:rPr>
              <w:t>4608,49</w:t>
            </w:r>
          </w:p>
        </w:tc>
        <w:tc>
          <w:tcPr>
            <w:tcW w:w="1478" w:type="dxa"/>
            <w:tcBorders>
              <w:top w:val="nil"/>
              <w:left w:val="nil"/>
              <w:bottom w:val="single" w:sz="4" w:space="0" w:color="auto"/>
              <w:right w:val="single" w:sz="4" w:space="0" w:color="auto"/>
            </w:tcBorders>
            <w:noWrap/>
            <w:vAlign w:val="center"/>
          </w:tcPr>
          <w:p w:rsidR="007F1554" w:rsidRPr="0020576C" w:rsidRDefault="007F1554" w:rsidP="00D721AB">
            <w:pPr>
              <w:jc w:val="center"/>
              <w:rPr>
                <w:sz w:val="16"/>
                <w:szCs w:val="16"/>
              </w:rPr>
            </w:pPr>
            <w:r w:rsidRPr="0020576C">
              <w:rPr>
                <w:sz w:val="16"/>
                <w:szCs w:val="16"/>
              </w:rPr>
              <w:t>8108,49</w:t>
            </w:r>
          </w:p>
        </w:tc>
        <w:tc>
          <w:tcPr>
            <w:tcW w:w="1478" w:type="dxa"/>
            <w:tcBorders>
              <w:top w:val="nil"/>
              <w:left w:val="nil"/>
              <w:bottom w:val="single" w:sz="4" w:space="0" w:color="auto"/>
              <w:right w:val="single" w:sz="4" w:space="0" w:color="auto"/>
            </w:tcBorders>
            <w:noWrap/>
            <w:vAlign w:val="center"/>
          </w:tcPr>
          <w:p w:rsidR="007F1554" w:rsidRPr="0020576C" w:rsidRDefault="007F1554" w:rsidP="00D721AB">
            <w:pPr>
              <w:jc w:val="center"/>
              <w:rPr>
                <w:sz w:val="16"/>
                <w:szCs w:val="16"/>
              </w:rPr>
            </w:pPr>
            <w:r w:rsidRPr="0020576C">
              <w:rPr>
                <w:sz w:val="16"/>
                <w:szCs w:val="16"/>
              </w:rPr>
              <w:t>10578,49</w:t>
            </w:r>
          </w:p>
        </w:tc>
        <w:tc>
          <w:tcPr>
            <w:tcW w:w="1478" w:type="dxa"/>
            <w:tcBorders>
              <w:top w:val="nil"/>
              <w:left w:val="nil"/>
              <w:bottom w:val="single" w:sz="4" w:space="0" w:color="auto"/>
              <w:right w:val="single" w:sz="4" w:space="0" w:color="auto"/>
            </w:tcBorders>
            <w:noWrap/>
            <w:vAlign w:val="center"/>
          </w:tcPr>
          <w:p w:rsidR="007F1554" w:rsidRPr="0020576C" w:rsidRDefault="007F1554" w:rsidP="00D721AB">
            <w:pPr>
              <w:jc w:val="center"/>
              <w:rPr>
                <w:sz w:val="16"/>
                <w:szCs w:val="16"/>
              </w:rPr>
            </w:pPr>
            <w:r w:rsidRPr="0020576C">
              <w:rPr>
                <w:sz w:val="16"/>
                <w:szCs w:val="16"/>
              </w:rPr>
              <w:t>10248,49</w:t>
            </w:r>
          </w:p>
        </w:tc>
      </w:tr>
    </w:tbl>
    <w:p w:rsidR="007F1554" w:rsidRPr="0020576C" w:rsidRDefault="007F1554" w:rsidP="007F1554">
      <w:pPr>
        <w:jc w:val="both"/>
        <w:rPr>
          <w:sz w:val="16"/>
          <w:szCs w:val="16"/>
        </w:rPr>
      </w:pPr>
      <w:r w:rsidRPr="0020576C">
        <w:rPr>
          <w:sz w:val="16"/>
          <w:szCs w:val="16"/>
        </w:rPr>
        <w:t xml:space="preserve">   </w:t>
      </w:r>
    </w:p>
    <w:p w:rsidR="007F1554" w:rsidRPr="0020576C" w:rsidRDefault="007F1554" w:rsidP="007F1554">
      <w:pPr>
        <w:spacing w:line="360" w:lineRule="auto"/>
        <w:ind w:firstLine="720"/>
        <w:jc w:val="both"/>
        <w:rPr>
          <w:sz w:val="16"/>
          <w:szCs w:val="16"/>
        </w:rPr>
      </w:pPr>
      <w:r w:rsidRPr="0020576C">
        <w:rPr>
          <w:sz w:val="16"/>
          <w:szCs w:val="16"/>
        </w:rPr>
        <w:t>Долг муниципального района  к уровню 2013 года  увеличился в 4,6 раза   и  в 2017 году составил 10248,49 тыс. руб., в том числе бюджетный кредит в сумме 340 тыс. руб.</w:t>
      </w:r>
    </w:p>
    <w:p w:rsidR="007F1554" w:rsidRPr="0020576C" w:rsidRDefault="007F1554" w:rsidP="007F1554">
      <w:pPr>
        <w:spacing w:line="360" w:lineRule="auto"/>
        <w:ind w:firstLine="720"/>
        <w:jc w:val="both"/>
        <w:rPr>
          <w:sz w:val="16"/>
          <w:szCs w:val="16"/>
        </w:rPr>
      </w:pPr>
      <w:r w:rsidRPr="0020576C">
        <w:rPr>
          <w:sz w:val="16"/>
          <w:szCs w:val="16"/>
        </w:rPr>
        <w:t xml:space="preserve">Предельный объём муниципального долга на 2017 год был установлен  в размере 20486,98  тыс. рублей. </w:t>
      </w:r>
    </w:p>
    <w:p w:rsidR="007F1554" w:rsidRPr="0020576C" w:rsidRDefault="007F1554" w:rsidP="007F1554">
      <w:pPr>
        <w:spacing w:line="360" w:lineRule="auto"/>
        <w:ind w:firstLine="720"/>
        <w:jc w:val="both"/>
        <w:rPr>
          <w:color w:val="000000"/>
          <w:sz w:val="16"/>
          <w:szCs w:val="16"/>
        </w:rPr>
      </w:pPr>
      <w:r w:rsidRPr="0020576C">
        <w:rPr>
          <w:color w:val="000000"/>
          <w:sz w:val="16"/>
          <w:szCs w:val="16"/>
        </w:rPr>
        <w:t>Район</w:t>
      </w:r>
      <w:r w:rsidRPr="0020576C">
        <w:rPr>
          <w:sz w:val="16"/>
          <w:szCs w:val="16"/>
        </w:rPr>
        <w:tab/>
      </w:r>
      <w:r w:rsidRPr="0020576C">
        <w:rPr>
          <w:color w:val="000000"/>
          <w:sz w:val="16"/>
          <w:szCs w:val="16"/>
        </w:rPr>
        <w:t xml:space="preserve">является муниципальным образованием с ограниченным налоговым потенциалом, существенным объёмом социальных расходов и высокой потребностью в капитальных вложениях практически во все области деятельности. При формировании районного бюджета  и принятии новых расходных обязательств необходимо учитывать долгосрочный прогноз основных параметров бюджетной системы, в том числе допустимых темпов роста муниципального долга, а также осуществлять систематический анализ оценки рисков бюджета, возникающих в связи с принятием условных обязательств.      </w:t>
      </w:r>
    </w:p>
    <w:p w:rsidR="007F1554" w:rsidRPr="0020576C" w:rsidRDefault="007F1554" w:rsidP="007F1554">
      <w:pPr>
        <w:spacing w:line="360" w:lineRule="auto"/>
        <w:ind w:firstLine="720"/>
        <w:jc w:val="both"/>
        <w:rPr>
          <w:sz w:val="16"/>
          <w:szCs w:val="16"/>
        </w:rPr>
      </w:pPr>
      <w:r w:rsidRPr="0020576C">
        <w:rPr>
          <w:sz w:val="16"/>
          <w:szCs w:val="16"/>
        </w:rPr>
        <w:t xml:space="preserve">Проведение предсказуемой и преемственной бюджетной политики района будет служить важнейшей предпосылкой для обеспечения </w:t>
      </w:r>
      <w:proofErr w:type="gramStart"/>
      <w:r w:rsidRPr="0020576C">
        <w:rPr>
          <w:sz w:val="16"/>
          <w:szCs w:val="16"/>
        </w:rPr>
        <w:t>стабильности</w:t>
      </w:r>
      <w:proofErr w:type="gramEnd"/>
      <w:r w:rsidRPr="0020576C">
        <w:rPr>
          <w:sz w:val="16"/>
          <w:szCs w:val="16"/>
        </w:rPr>
        <w:t xml:space="preserve"> и соответствовать долгосрочным целям социально-экономического развития района и повышения качества жизни его населения.</w:t>
      </w:r>
    </w:p>
    <w:p w:rsidR="007F1554" w:rsidRPr="0020576C" w:rsidRDefault="007F1554" w:rsidP="007F1554">
      <w:pPr>
        <w:spacing w:line="360" w:lineRule="auto"/>
        <w:jc w:val="both"/>
        <w:rPr>
          <w:color w:val="000000"/>
          <w:sz w:val="16"/>
          <w:szCs w:val="16"/>
        </w:rPr>
      </w:pPr>
      <w:r w:rsidRPr="0020576C">
        <w:rPr>
          <w:color w:val="000000"/>
          <w:sz w:val="16"/>
          <w:szCs w:val="16"/>
        </w:rPr>
        <w:t xml:space="preserve">В условиях предельной ограниченности ресурсов актуальность оптимального расходования средств повышается. </w:t>
      </w:r>
    </w:p>
    <w:p w:rsidR="007F1554" w:rsidRPr="0020576C" w:rsidRDefault="007F1554" w:rsidP="007F1554">
      <w:pPr>
        <w:pStyle w:val="ConsNormal"/>
        <w:widowControl/>
        <w:tabs>
          <w:tab w:val="left" w:pos="3015"/>
        </w:tabs>
        <w:spacing w:before="240"/>
        <w:ind w:right="0" w:firstLine="0"/>
        <w:jc w:val="center"/>
        <w:rPr>
          <w:rFonts w:ascii="Times New Roman" w:hAnsi="Times New Roman" w:cs="Times New Roman"/>
          <w:b/>
          <w:sz w:val="16"/>
          <w:szCs w:val="16"/>
        </w:rPr>
      </w:pPr>
      <w:r w:rsidRPr="0020576C">
        <w:rPr>
          <w:rFonts w:ascii="Times New Roman" w:hAnsi="Times New Roman" w:cs="Times New Roman"/>
          <w:b/>
          <w:sz w:val="16"/>
          <w:szCs w:val="16"/>
        </w:rPr>
        <w:t>2. Анализ сильных, слабых сторон, возможностей и угроз</w:t>
      </w:r>
    </w:p>
    <w:p w:rsidR="007F1554" w:rsidRPr="0020576C" w:rsidRDefault="007F1554" w:rsidP="007F1554">
      <w:pPr>
        <w:pStyle w:val="ConsNormal"/>
        <w:widowControl/>
        <w:tabs>
          <w:tab w:val="left" w:pos="3015"/>
        </w:tabs>
        <w:spacing w:after="240"/>
        <w:ind w:right="0" w:firstLine="0"/>
        <w:jc w:val="center"/>
        <w:rPr>
          <w:rFonts w:ascii="Times New Roman" w:hAnsi="Times New Roman" w:cs="Times New Roman"/>
          <w:b/>
          <w:sz w:val="16"/>
          <w:szCs w:val="16"/>
        </w:rPr>
      </w:pPr>
      <w:r w:rsidRPr="0020576C">
        <w:rPr>
          <w:rFonts w:ascii="Times New Roman" w:hAnsi="Times New Roman" w:cs="Times New Roman"/>
          <w:b/>
          <w:sz w:val="16"/>
          <w:szCs w:val="16"/>
        </w:rPr>
        <w:t>(</w:t>
      </w:r>
      <w:r w:rsidRPr="0020576C">
        <w:rPr>
          <w:rFonts w:ascii="Times New Roman" w:hAnsi="Times New Roman" w:cs="Times New Roman"/>
          <w:b/>
          <w:sz w:val="16"/>
          <w:szCs w:val="16"/>
          <w:lang w:val="en-US"/>
        </w:rPr>
        <w:t>SWOT</w:t>
      </w:r>
      <w:r w:rsidRPr="0020576C">
        <w:rPr>
          <w:rFonts w:ascii="Times New Roman" w:hAnsi="Times New Roman" w:cs="Times New Roman"/>
          <w:b/>
          <w:sz w:val="16"/>
          <w:szCs w:val="16"/>
        </w:rPr>
        <w:t xml:space="preserve"> – анализ)  Орловского района</w:t>
      </w:r>
    </w:p>
    <w:p w:rsidR="007F1554" w:rsidRPr="0020576C" w:rsidRDefault="007F1554" w:rsidP="007F1554">
      <w:pPr>
        <w:pStyle w:val="ConsNormal"/>
        <w:widowControl/>
        <w:tabs>
          <w:tab w:val="left" w:pos="3015"/>
        </w:tabs>
        <w:spacing w:line="360" w:lineRule="auto"/>
        <w:ind w:right="0"/>
        <w:jc w:val="both"/>
        <w:rPr>
          <w:rFonts w:ascii="Times New Roman" w:hAnsi="Times New Roman" w:cs="Times New Roman"/>
          <w:sz w:val="16"/>
          <w:szCs w:val="16"/>
        </w:rPr>
      </w:pPr>
      <w:proofErr w:type="gramStart"/>
      <w:r w:rsidRPr="0020576C">
        <w:rPr>
          <w:rFonts w:ascii="Times New Roman" w:hAnsi="Times New Roman" w:cs="Times New Roman"/>
          <w:sz w:val="16"/>
          <w:szCs w:val="16"/>
        </w:rPr>
        <w:t xml:space="preserve">На основе исходной  социально-экономической ситуации Орловского района, проведён </w:t>
      </w:r>
      <w:r w:rsidRPr="0020576C">
        <w:rPr>
          <w:rFonts w:ascii="Times New Roman" w:hAnsi="Times New Roman" w:cs="Times New Roman"/>
          <w:sz w:val="16"/>
          <w:szCs w:val="16"/>
          <w:lang w:val="en-US"/>
        </w:rPr>
        <w:t>SWOT</w:t>
      </w:r>
      <w:r w:rsidRPr="0020576C">
        <w:rPr>
          <w:rFonts w:ascii="Times New Roman" w:hAnsi="Times New Roman" w:cs="Times New Roman"/>
          <w:sz w:val="16"/>
          <w:szCs w:val="16"/>
        </w:rPr>
        <w:t>-анализ социально-экономического развития муниципального образования, по результатам  которого выявлены сильные и слабые стороны, возможности и угрозы, определяющие перспективы развития Орловского района на период до 2035 года.</w:t>
      </w:r>
      <w:proofErr w:type="gramEnd"/>
    </w:p>
    <w:p w:rsidR="007F1554" w:rsidRPr="0020576C" w:rsidRDefault="007F1554" w:rsidP="007F1554">
      <w:pPr>
        <w:pStyle w:val="ConsNormal"/>
        <w:widowControl/>
        <w:tabs>
          <w:tab w:val="left" w:pos="3015"/>
        </w:tabs>
        <w:spacing w:line="360" w:lineRule="auto"/>
        <w:ind w:right="0"/>
        <w:jc w:val="right"/>
        <w:rPr>
          <w:rFonts w:ascii="Times New Roman" w:hAnsi="Times New Roman" w:cs="Times New Roman"/>
          <w:sz w:val="16"/>
          <w:szCs w:val="16"/>
        </w:rPr>
      </w:pPr>
      <w:r w:rsidRPr="0020576C">
        <w:rPr>
          <w:rFonts w:ascii="Times New Roman" w:hAnsi="Times New Roman" w:cs="Times New Roman"/>
          <w:sz w:val="16"/>
          <w:szCs w:val="16"/>
        </w:rPr>
        <w:t>Таблица 31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54"/>
        <w:gridCol w:w="4609"/>
      </w:tblGrid>
      <w:tr w:rsidR="007F1554" w:rsidRPr="0020576C" w:rsidTr="00D721AB">
        <w:tc>
          <w:tcPr>
            <w:tcW w:w="4854"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jc w:val="center"/>
              <w:rPr>
                <w:b/>
                <w:sz w:val="16"/>
                <w:szCs w:val="16"/>
              </w:rPr>
            </w:pPr>
            <w:r w:rsidRPr="0020576C">
              <w:rPr>
                <w:b/>
                <w:sz w:val="16"/>
                <w:szCs w:val="16"/>
              </w:rPr>
              <w:t>СИЛЬНЫЕ СТОРОНЫ</w:t>
            </w:r>
          </w:p>
        </w:tc>
        <w:tc>
          <w:tcPr>
            <w:tcW w:w="4609"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jc w:val="center"/>
              <w:rPr>
                <w:b/>
                <w:sz w:val="16"/>
                <w:szCs w:val="16"/>
              </w:rPr>
            </w:pPr>
            <w:r w:rsidRPr="0020576C">
              <w:rPr>
                <w:b/>
                <w:sz w:val="16"/>
                <w:szCs w:val="16"/>
              </w:rPr>
              <w:t>СЛАБЫЕ СТОРОНЫ</w:t>
            </w:r>
          </w:p>
        </w:tc>
      </w:tr>
      <w:tr w:rsidR="007F1554" w:rsidRPr="0020576C" w:rsidTr="00D721AB">
        <w:trPr>
          <w:trHeight w:val="453"/>
        </w:trPr>
        <w:tc>
          <w:tcPr>
            <w:tcW w:w="9463" w:type="dxa"/>
            <w:gridSpan w:val="2"/>
            <w:tcBorders>
              <w:top w:val="single" w:sz="4" w:space="0" w:color="000000"/>
              <w:left w:val="single" w:sz="4" w:space="0" w:color="000000"/>
              <w:bottom w:val="single" w:sz="4" w:space="0" w:color="000000"/>
              <w:right w:val="single" w:sz="4" w:space="0" w:color="000000"/>
            </w:tcBorders>
            <w:vAlign w:val="center"/>
          </w:tcPr>
          <w:p w:rsidR="007F1554" w:rsidRPr="0020576C" w:rsidRDefault="007F1554" w:rsidP="00D721AB">
            <w:pPr>
              <w:jc w:val="center"/>
              <w:rPr>
                <w:b/>
                <w:sz w:val="16"/>
                <w:szCs w:val="16"/>
              </w:rPr>
            </w:pPr>
            <w:r w:rsidRPr="0020576C">
              <w:rPr>
                <w:b/>
                <w:sz w:val="16"/>
                <w:szCs w:val="16"/>
              </w:rPr>
              <w:lastRenderedPageBreak/>
              <w:t>Географическое положение</w:t>
            </w:r>
          </w:p>
        </w:tc>
      </w:tr>
      <w:tr w:rsidR="007F1554" w:rsidRPr="0020576C" w:rsidTr="00D721AB">
        <w:tc>
          <w:tcPr>
            <w:tcW w:w="4854"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jc w:val="both"/>
              <w:rPr>
                <w:sz w:val="16"/>
                <w:szCs w:val="16"/>
              </w:rPr>
            </w:pPr>
            <w:r w:rsidRPr="0020576C">
              <w:rPr>
                <w:sz w:val="16"/>
                <w:szCs w:val="16"/>
              </w:rPr>
              <w:t>-выгодное географическое положение, близость к областному центру</w:t>
            </w:r>
          </w:p>
        </w:tc>
        <w:tc>
          <w:tcPr>
            <w:tcW w:w="4609"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jc w:val="both"/>
              <w:rPr>
                <w:sz w:val="16"/>
                <w:szCs w:val="16"/>
              </w:rPr>
            </w:pPr>
            <w:r w:rsidRPr="0020576C">
              <w:rPr>
                <w:sz w:val="16"/>
                <w:szCs w:val="16"/>
              </w:rPr>
              <w:t>-маятниковая миграция трудоспособного населения в областной центр в целях трудоустройства</w:t>
            </w:r>
          </w:p>
        </w:tc>
      </w:tr>
      <w:tr w:rsidR="007F1554" w:rsidRPr="0020576C" w:rsidTr="00D721AB">
        <w:trPr>
          <w:trHeight w:val="426"/>
        </w:trPr>
        <w:tc>
          <w:tcPr>
            <w:tcW w:w="9463" w:type="dxa"/>
            <w:gridSpan w:val="2"/>
            <w:tcBorders>
              <w:top w:val="single" w:sz="4" w:space="0" w:color="000000"/>
              <w:left w:val="single" w:sz="4" w:space="0" w:color="000000"/>
              <w:bottom w:val="single" w:sz="4" w:space="0" w:color="000000"/>
              <w:right w:val="single" w:sz="4" w:space="0" w:color="000000"/>
            </w:tcBorders>
            <w:vAlign w:val="center"/>
          </w:tcPr>
          <w:p w:rsidR="007F1554" w:rsidRPr="0020576C" w:rsidRDefault="007F1554" w:rsidP="00D721AB">
            <w:pPr>
              <w:jc w:val="center"/>
              <w:rPr>
                <w:b/>
                <w:sz w:val="16"/>
                <w:szCs w:val="16"/>
              </w:rPr>
            </w:pPr>
            <w:r w:rsidRPr="0020576C">
              <w:rPr>
                <w:b/>
                <w:sz w:val="16"/>
                <w:szCs w:val="16"/>
              </w:rPr>
              <w:t>Демографическая ситуация, уровень жизни населения, занятость</w:t>
            </w:r>
          </w:p>
        </w:tc>
      </w:tr>
      <w:tr w:rsidR="007F1554" w:rsidRPr="0020576C" w:rsidTr="00D721AB">
        <w:tc>
          <w:tcPr>
            <w:tcW w:w="4854"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jc w:val="both"/>
              <w:rPr>
                <w:sz w:val="16"/>
                <w:szCs w:val="16"/>
              </w:rPr>
            </w:pPr>
            <w:r w:rsidRPr="0020576C">
              <w:rPr>
                <w:sz w:val="16"/>
                <w:szCs w:val="16"/>
              </w:rPr>
              <w:t>-высокий профессиональный, образователь-</w:t>
            </w:r>
          </w:p>
          <w:p w:rsidR="007F1554" w:rsidRPr="0020576C" w:rsidRDefault="007F1554" w:rsidP="00D721AB">
            <w:pPr>
              <w:jc w:val="both"/>
              <w:rPr>
                <w:sz w:val="16"/>
                <w:szCs w:val="16"/>
              </w:rPr>
            </w:pPr>
            <w:proofErr w:type="spellStart"/>
            <w:r w:rsidRPr="0020576C">
              <w:rPr>
                <w:sz w:val="16"/>
                <w:szCs w:val="16"/>
              </w:rPr>
              <w:t>ный</w:t>
            </w:r>
            <w:proofErr w:type="spellEnd"/>
            <w:r w:rsidRPr="0020576C">
              <w:rPr>
                <w:sz w:val="16"/>
                <w:szCs w:val="16"/>
              </w:rPr>
              <w:t xml:space="preserve">  и культурный уровень населения;</w:t>
            </w:r>
          </w:p>
          <w:p w:rsidR="007F1554" w:rsidRPr="0020576C" w:rsidRDefault="007F1554" w:rsidP="00D721AB">
            <w:pPr>
              <w:jc w:val="both"/>
              <w:rPr>
                <w:sz w:val="16"/>
                <w:szCs w:val="16"/>
              </w:rPr>
            </w:pPr>
            <w:r w:rsidRPr="0020576C">
              <w:rPr>
                <w:sz w:val="16"/>
                <w:szCs w:val="16"/>
              </w:rPr>
              <w:t xml:space="preserve"> -ежегодный рост среднемесячной номинальной заработной платы;</w:t>
            </w:r>
          </w:p>
          <w:p w:rsidR="007F1554" w:rsidRPr="0020576C" w:rsidRDefault="007F1554" w:rsidP="00D721AB">
            <w:pPr>
              <w:jc w:val="both"/>
              <w:rPr>
                <w:sz w:val="16"/>
                <w:szCs w:val="16"/>
              </w:rPr>
            </w:pPr>
            <w:r w:rsidRPr="0020576C">
              <w:rPr>
                <w:sz w:val="16"/>
                <w:szCs w:val="16"/>
              </w:rPr>
              <w:t xml:space="preserve"> -реализация мероприятий, направленных на снижение напряжённости на рынке труда</w:t>
            </w:r>
          </w:p>
        </w:tc>
        <w:tc>
          <w:tcPr>
            <w:tcW w:w="4609"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jc w:val="both"/>
              <w:rPr>
                <w:sz w:val="16"/>
                <w:szCs w:val="16"/>
              </w:rPr>
            </w:pPr>
            <w:r w:rsidRPr="0020576C">
              <w:rPr>
                <w:sz w:val="16"/>
                <w:szCs w:val="16"/>
              </w:rPr>
              <w:t xml:space="preserve"> -отрицательный естественный прирост и старение населения;</w:t>
            </w:r>
          </w:p>
          <w:p w:rsidR="007F1554" w:rsidRPr="0020576C" w:rsidRDefault="007F1554" w:rsidP="00D721AB">
            <w:pPr>
              <w:jc w:val="both"/>
              <w:rPr>
                <w:sz w:val="16"/>
                <w:szCs w:val="16"/>
              </w:rPr>
            </w:pPr>
            <w:r w:rsidRPr="0020576C">
              <w:rPr>
                <w:sz w:val="16"/>
                <w:szCs w:val="16"/>
              </w:rPr>
              <w:t xml:space="preserve"> -отток наиболее активной и талантливой молодёжи;</w:t>
            </w:r>
          </w:p>
          <w:p w:rsidR="007F1554" w:rsidRPr="0020576C" w:rsidRDefault="007F1554" w:rsidP="00D721AB">
            <w:pPr>
              <w:jc w:val="both"/>
              <w:rPr>
                <w:sz w:val="16"/>
                <w:szCs w:val="16"/>
              </w:rPr>
            </w:pPr>
            <w:r w:rsidRPr="0020576C">
              <w:rPr>
                <w:sz w:val="16"/>
                <w:szCs w:val="16"/>
              </w:rPr>
              <w:t xml:space="preserve"> -недостаток кадров необходимой квалификации  </w:t>
            </w:r>
          </w:p>
        </w:tc>
      </w:tr>
      <w:tr w:rsidR="007F1554" w:rsidRPr="0020576C" w:rsidTr="00D721AB">
        <w:trPr>
          <w:trHeight w:val="457"/>
        </w:trPr>
        <w:tc>
          <w:tcPr>
            <w:tcW w:w="9463" w:type="dxa"/>
            <w:gridSpan w:val="2"/>
            <w:tcBorders>
              <w:top w:val="single" w:sz="4" w:space="0" w:color="000000"/>
              <w:left w:val="single" w:sz="4" w:space="0" w:color="000000"/>
              <w:bottom w:val="single" w:sz="4" w:space="0" w:color="000000"/>
              <w:right w:val="single" w:sz="4" w:space="0" w:color="000000"/>
            </w:tcBorders>
            <w:vAlign w:val="center"/>
          </w:tcPr>
          <w:p w:rsidR="007F1554" w:rsidRPr="0020576C" w:rsidRDefault="007F1554" w:rsidP="00D721AB">
            <w:pPr>
              <w:jc w:val="center"/>
              <w:rPr>
                <w:b/>
                <w:sz w:val="16"/>
                <w:szCs w:val="16"/>
              </w:rPr>
            </w:pPr>
            <w:r w:rsidRPr="0020576C">
              <w:rPr>
                <w:b/>
                <w:sz w:val="16"/>
                <w:szCs w:val="16"/>
              </w:rPr>
              <w:t>Развитие социальной сферы</w:t>
            </w:r>
          </w:p>
        </w:tc>
      </w:tr>
      <w:tr w:rsidR="007F1554" w:rsidRPr="0020576C" w:rsidTr="00D721AB">
        <w:tc>
          <w:tcPr>
            <w:tcW w:w="4854"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autoSpaceDE w:val="0"/>
              <w:autoSpaceDN w:val="0"/>
              <w:adjustRightInd w:val="0"/>
              <w:jc w:val="both"/>
              <w:rPr>
                <w:sz w:val="16"/>
                <w:szCs w:val="16"/>
              </w:rPr>
            </w:pPr>
            <w:r w:rsidRPr="0020576C">
              <w:rPr>
                <w:sz w:val="16"/>
                <w:szCs w:val="16"/>
              </w:rPr>
              <w:t>-развитая муниципальная сеть учреждений культуры, образования, физической культуры и спорта;</w:t>
            </w:r>
          </w:p>
          <w:p w:rsidR="007F1554" w:rsidRPr="0020576C" w:rsidRDefault="007F1554" w:rsidP="00D721AB">
            <w:pPr>
              <w:autoSpaceDE w:val="0"/>
              <w:autoSpaceDN w:val="0"/>
              <w:adjustRightInd w:val="0"/>
              <w:jc w:val="both"/>
              <w:rPr>
                <w:sz w:val="16"/>
                <w:szCs w:val="16"/>
              </w:rPr>
            </w:pPr>
            <w:r w:rsidRPr="0020576C">
              <w:rPr>
                <w:sz w:val="16"/>
                <w:szCs w:val="16"/>
              </w:rPr>
              <w:t>-реализация социальных программ, направленных на улучшение социальной сферы в районе;</w:t>
            </w:r>
          </w:p>
          <w:p w:rsidR="007F1554" w:rsidRPr="0020576C" w:rsidRDefault="007F1554" w:rsidP="00D721AB">
            <w:pPr>
              <w:autoSpaceDE w:val="0"/>
              <w:autoSpaceDN w:val="0"/>
              <w:adjustRightInd w:val="0"/>
              <w:jc w:val="both"/>
              <w:rPr>
                <w:sz w:val="16"/>
                <w:szCs w:val="16"/>
              </w:rPr>
            </w:pPr>
            <w:r w:rsidRPr="0020576C">
              <w:rPr>
                <w:sz w:val="16"/>
                <w:szCs w:val="16"/>
              </w:rPr>
              <w:t>-наличие учреждений дополнительного образования;</w:t>
            </w:r>
          </w:p>
          <w:p w:rsidR="007F1554" w:rsidRPr="0020576C" w:rsidRDefault="007F1554" w:rsidP="00D721AB">
            <w:pPr>
              <w:jc w:val="both"/>
              <w:rPr>
                <w:sz w:val="16"/>
                <w:szCs w:val="16"/>
              </w:rPr>
            </w:pPr>
            <w:r w:rsidRPr="0020576C">
              <w:rPr>
                <w:sz w:val="16"/>
                <w:szCs w:val="16"/>
              </w:rPr>
              <w:t>-наличие  образовательных учреждений среднего профессионального образования;</w:t>
            </w:r>
          </w:p>
          <w:p w:rsidR="007F1554" w:rsidRPr="0020576C" w:rsidRDefault="007F1554" w:rsidP="00D721AB">
            <w:pPr>
              <w:autoSpaceDE w:val="0"/>
              <w:autoSpaceDN w:val="0"/>
              <w:adjustRightInd w:val="0"/>
              <w:jc w:val="both"/>
              <w:rPr>
                <w:sz w:val="16"/>
                <w:szCs w:val="16"/>
              </w:rPr>
            </w:pPr>
            <w:r w:rsidRPr="0020576C">
              <w:rPr>
                <w:sz w:val="16"/>
                <w:szCs w:val="16"/>
              </w:rPr>
              <w:t>-создание достаточного количества мест в дошкольных образовательных учреждениях;</w:t>
            </w:r>
          </w:p>
          <w:p w:rsidR="007F1554" w:rsidRPr="0020576C" w:rsidRDefault="007F1554" w:rsidP="00D721AB">
            <w:pPr>
              <w:jc w:val="both"/>
              <w:rPr>
                <w:sz w:val="16"/>
                <w:szCs w:val="16"/>
              </w:rPr>
            </w:pPr>
            <w:r w:rsidRPr="0020576C">
              <w:rPr>
                <w:sz w:val="16"/>
                <w:szCs w:val="16"/>
              </w:rPr>
              <w:t>-сохранение социальной направленности расходов бюджета</w:t>
            </w:r>
          </w:p>
        </w:tc>
        <w:tc>
          <w:tcPr>
            <w:tcW w:w="4609"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autoSpaceDE w:val="0"/>
              <w:autoSpaceDN w:val="0"/>
              <w:adjustRightInd w:val="0"/>
              <w:jc w:val="both"/>
              <w:rPr>
                <w:sz w:val="16"/>
                <w:szCs w:val="16"/>
              </w:rPr>
            </w:pPr>
            <w:r w:rsidRPr="0020576C">
              <w:rPr>
                <w:sz w:val="16"/>
                <w:szCs w:val="16"/>
              </w:rPr>
              <w:t>-недостаточное финансирование социальной сферы;</w:t>
            </w:r>
          </w:p>
          <w:p w:rsidR="007F1554" w:rsidRPr="0020576C" w:rsidRDefault="007F1554" w:rsidP="00D721AB">
            <w:pPr>
              <w:autoSpaceDE w:val="0"/>
              <w:autoSpaceDN w:val="0"/>
              <w:adjustRightInd w:val="0"/>
              <w:jc w:val="both"/>
              <w:rPr>
                <w:sz w:val="16"/>
                <w:szCs w:val="16"/>
              </w:rPr>
            </w:pPr>
            <w:r w:rsidRPr="0020576C">
              <w:rPr>
                <w:sz w:val="16"/>
                <w:szCs w:val="16"/>
              </w:rPr>
              <w:t>-высокий износ материально-технической базы социальных учреждений;</w:t>
            </w:r>
          </w:p>
          <w:p w:rsidR="007F1554" w:rsidRPr="0020576C" w:rsidRDefault="007F1554" w:rsidP="00D721AB">
            <w:pPr>
              <w:autoSpaceDE w:val="0"/>
              <w:autoSpaceDN w:val="0"/>
              <w:adjustRightInd w:val="0"/>
              <w:jc w:val="both"/>
              <w:rPr>
                <w:sz w:val="16"/>
                <w:szCs w:val="16"/>
              </w:rPr>
            </w:pPr>
            <w:r w:rsidRPr="0020576C">
              <w:rPr>
                <w:sz w:val="16"/>
                <w:szCs w:val="16"/>
              </w:rPr>
              <w:t>-низкое наполнение образовательных учреждений в сельских населенных пунктах;</w:t>
            </w:r>
          </w:p>
          <w:p w:rsidR="007F1554" w:rsidRPr="0020576C" w:rsidRDefault="007F1554" w:rsidP="00D721AB">
            <w:pPr>
              <w:autoSpaceDE w:val="0"/>
              <w:autoSpaceDN w:val="0"/>
              <w:adjustRightInd w:val="0"/>
              <w:jc w:val="both"/>
              <w:rPr>
                <w:sz w:val="16"/>
                <w:szCs w:val="16"/>
              </w:rPr>
            </w:pPr>
            <w:r w:rsidRPr="0020576C">
              <w:rPr>
                <w:sz w:val="16"/>
                <w:szCs w:val="16"/>
              </w:rPr>
              <w:t>-рост среднего возраста учителей, увеличение числа учителей пенсионного возраста;</w:t>
            </w:r>
          </w:p>
          <w:p w:rsidR="007F1554" w:rsidRPr="0020576C" w:rsidRDefault="007F1554" w:rsidP="00D721AB">
            <w:pPr>
              <w:jc w:val="both"/>
              <w:rPr>
                <w:sz w:val="16"/>
                <w:szCs w:val="16"/>
              </w:rPr>
            </w:pPr>
          </w:p>
        </w:tc>
      </w:tr>
      <w:tr w:rsidR="007F1554" w:rsidRPr="0020576C" w:rsidTr="00D721AB">
        <w:tc>
          <w:tcPr>
            <w:tcW w:w="9463" w:type="dxa"/>
            <w:gridSpan w:val="2"/>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jc w:val="center"/>
              <w:rPr>
                <w:b/>
                <w:sz w:val="16"/>
                <w:szCs w:val="16"/>
              </w:rPr>
            </w:pPr>
            <w:r w:rsidRPr="0020576C">
              <w:rPr>
                <w:b/>
                <w:sz w:val="16"/>
                <w:szCs w:val="16"/>
              </w:rPr>
              <w:t>Экономическое развитие, инвестиции, предпринимательство, муниципальное управление</w:t>
            </w:r>
          </w:p>
        </w:tc>
      </w:tr>
      <w:tr w:rsidR="007F1554" w:rsidRPr="0020576C" w:rsidTr="00D721AB">
        <w:tc>
          <w:tcPr>
            <w:tcW w:w="4854"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jc w:val="both"/>
              <w:rPr>
                <w:sz w:val="16"/>
                <w:szCs w:val="16"/>
              </w:rPr>
            </w:pPr>
            <w:r w:rsidRPr="0020576C">
              <w:rPr>
                <w:sz w:val="16"/>
                <w:szCs w:val="16"/>
              </w:rPr>
              <w:t>-наличие устойчиво функционирующих сельскохозяйственных организаций, обеспечивающих поступление налогов в бюджет муниципального образования и рабочие места для населения;</w:t>
            </w:r>
          </w:p>
          <w:p w:rsidR="007F1554" w:rsidRPr="0020576C" w:rsidRDefault="007F1554" w:rsidP="00D721AB">
            <w:pPr>
              <w:jc w:val="both"/>
              <w:rPr>
                <w:sz w:val="16"/>
                <w:szCs w:val="16"/>
              </w:rPr>
            </w:pPr>
            <w:r w:rsidRPr="0020576C">
              <w:rPr>
                <w:sz w:val="16"/>
                <w:szCs w:val="16"/>
              </w:rPr>
              <w:t>-рост инвестиций в основной капитал  предприятий агропромышленного комплекса;</w:t>
            </w:r>
          </w:p>
          <w:p w:rsidR="007F1554" w:rsidRPr="0020576C" w:rsidRDefault="007F1554" w:rsidP="00D721AB">
            <w:pPr>
              <w:jc w:val="both"/>
              <w:rPr>
                <w:sz w:val="16"/>
                <w:szCs w:val="16"/>
              </w:rPr>
            </w:pPr>
            <w:r w:rsidRPr="0020576C">
              <w:rPr>
                <w:sz w:val="16"/>
                <w:szCs w:val="16"/>
              </w:rPr>
              <w:t>-наличие перерабатывающего производства из сельскохозяйственной продукции по выпуску сыров;</w:t>
            </w:r>
          </w:p>
          <w:p w:rsidR="007F1554" w:rsidRPr="0020576C" w:rsidRDefault="007F1554" w:rsidP="00D721AB">
            <w:pPr>
              <w:jc w:val="both"/>
              <w:rPr>
                <w:sz w:val="16"/>
                <w:szCs w:val="16"/>
              </w:rPr>
            </w:pPr>
            <w:r w:rsidRPr="0020576C">
              <w:rPr>
                <w:sz w:val="16"/>
                <w:szCs w:val="16"/>
              </w:rPr>
              <w:t>-наличие инфраструктуры поддержки предпринимательства;</w:t>
            </w:r>
          </w:p>
          <w:p w:rsidR="007F1554" w:rsidRPr="0020576C" w:rsidRDefault="007F1554" w:rsidP="00D721AB">
            <w:pPr>
              <w:jc w:val="both"/>
              <w:rPr>
                <w:sz w:val="16"/>
                <w:szCs w:val="16"/>
              </w:rPr>
            </w:pPr>
            <w:r w:rsidRPr="0020576C">
              <w:rPr>
                <w:sz w:val="16"/>
                <w:szCs w:val="16"/>
              </w:rPr>
              <w:t>-рост оборота и отгрузки товаров собственного производства</w:t>
            </w:r>
          </w:p>
        </w:tc>
        <w:tc>
          <w:tcPr>
            <w:tcW w:w="4609"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jc w:val="both"/>
              <w:rPr>
                <w:sz w:val="16"/>
                <w:szCs w:val="16"/>
              </w:rPr>
            </w:pPr>
            <w:r w:rsidRPr="0020576C">
              <w:rPr>
                <w:sz w:val="16"/>
                <w:szCs w:val="16"/>
              </w:rPr>
              <w:t>-недостаток собственной доходной базы и инвестиций для реализации районных проектов;</w:t>
            </w:r>
          </w:p>
          <w:p w:rsidR="007F1554" w:rsidRPr="0020576C" w:rsidRDefault="007F1554" w:rsidP="00D721AB">
            <w:pPr>
              <w:jc w:val="both"/>
              <w:rPr>
                <w:sz w:val="16"/>
                <w:szCs w:val="16"/>
              </w:rPr>
            </w:pPr>
            <w:r w:rsidRPr="0020576C">
              <w:rPr>
                <w:sz w:val="16"/>
                <w:szCs w:val="16"/>
              </w:rPr>
              <w:t xml:space="preserve">-наличие недоимки по налоговым и неналоговым доходам; </w:t>
            </w:r>
          </w:p>
          <w:p w:rsidR="007F1554" w:rsidRPr="0020576C" w:rsidRDefault="007F1554" w:rsidP="00D721AB">
            <w:pPr>
              <w:jc w:val="both"/>
              <w:rPr>
                <w:sz w:val="16"/>
                <w:szCs w:val="16"/>
              </w:rPr>
            </w:pPr>
            <w:r w:rsidRPr="0020576C">
              <w:rPr>
                <w:sz w:val="16"/>
                <w:szCs w:val="16"/>
              </w:rPr>
              <w:t>-сокращение количества субъектов малого и среднего предпринимательства;</w:t>
            </w:r>
          </w:p>
          <w:p w:rsidR="007F1554" w:rsidRPr="0020576C" w:rsidRDefault="007F1554" w:rsidP="00D721AB">
            <w:pPr>
              <w:jc w:val="both"/>
              <w:rPr>
                <w:sz w:val="16"/>
                <w:szCs w:val="16"/>
              </w:rPr>
            </w:pPr>
            <w:r w:rsidRPr="0020576C">
              <w:rPr>
                <w:sz w:val="16"/>
                <w:szCs w:val="16"/>
              </w:rPr>
              <w:t>-недостаток квалифицированных кадров;</w:t>
            </w:r>
          </w:p>
          <w:p w:rsidR="007F1554" w:rsidRPr="0020576C" w:rsidRDefault="007F1554" w:rsidP="00D721AB">
            <w:pPr>
              <w:jc w:val="both"/>
              <w:rPr>
                <w:sz w:val="16"/>
                <w:szCs w:val="16"/>
              </w:rPr>
            </w:pPr>
            <w:r w:rsidRPr="0020576C">
              <w:rPr>
                <w:sz w:val="16"/>
                <w:szCs w:val="16"/>
              </w:rPr>
              <w:t>-отсутствие железной дороги;</w:t>
            </w:r>
          </w:p>
          <w:p w:rsidR="007F1554" w:rsidRPr="0020576C" w:rsidRDefault="007F1554" w:rsidP="00D721AB">
            <w:pPr>
              <w:jc w:val="both"/>
              <w:rPr>
                <w:sz w:val="16"/>
                <w:szCs w:val="16"/>
              </w:rPr>
            </w:pPr>
            <w:r w:rsidRPr="0020576C">
              <w:rPr>
                <w:sz w:val="16"/>
                <w:szCs w:val="16"/>
              </w:rPr>
              <w:t>-отсутствие инвестиционных площадок с подготовленной инфраструктурой;</w:t>
            </w:r>
          </w:p>
          <w:p w:rsidR="007F1554" w:rsidRPr="0020576C" w:rsidRDefault="007F1554" w:rsidP="00D721AB">
            <w:pPr>
              <w:jc w:val="both"/>
              <w:rPr>
                <w:sz w:val="16"/>
                <w:szCs w:val="16"/>
              </w:rPr>
            </w:pPr>
            <w:r w:rsidRPr="0020576C">
              <w:rPr>
                <w:sz w:val="16"/>
                <w:szCs w:val="16"/>
              </w:rPr>
              <w:t>-изношенность основных фондов предприятий;</w:t>
            </w:r>
          </w:p>
          <w:p w:rsidR="007F1554" w:rsidRPr="0020576C" w:rsidRDefault="007F1554" w:rsidP="00D721AB">
            <w:pPr>
              <w:jc w:val="both"/>
              <w:rPr>
                <w:sz w:val="16"/>
                <w:szCs w:val="16"/>
              </w:rPr>
            </w:pPr>
            <w:r w:rsidRPr="0020576C">
              <w:rPr>
                <w:sz w:val="16"/>
                <w:szCs w:val="16"/>
              </w:rPr>
              <w:t>-зависимость бюджета района от финансовой помощи региона</w:t>
            </w:r>
          </w:p>
        </w:tc>
      </w:tr>
      <w:tr w:rsidR="007F1554" w:rsidRPr="0020576C" w:rsidTr="00D721AB">
        <w:trPr>
          <w:trHeight w:val="489"/>
        </w:trPr>
        <w:tc>
          <w:tcPr>
            <w:tcW w:w="9463" w:type="dxa"/>
            <w:gridSpan w:val="2"/>
            <w:tcBorders>
              <w:top w:val="single" w:sz="4" w:space="0" w:color="000000"/>
              <w:left w:val="single" w:sz="4" w:space="0" w:color="000000"/>
              <w:bottom w:val="single" w:sz="4" w:space="0" w:color="000000"/>
              <w:right w:val="single" w:sz="4" w:space="0" w:color="000000"/>
            </w:tcBorders>
            <w:vAlign w:val="center"/>
          </w:tcPr>
          <w:p w:rsidR="007F1554" w:rsidRPr="0020576C" w:rsidRDefault="007F1554" w:rsidP="00D721AB">
            <w:pPr>
              <w:jc w:val="center"/>
              <w:rPr>
                <w:b/>
                <w:sz w:val="16"/>
                <w:szCs w:val="16"/>
              </w:rPr>
            </w:pPr>
            <w:r w:rsidRPr="0020576C">
              <w:rPr>
                <w:b/>
                <w:sz w:val="16"/>
                <w:szCs w:val="16"/>
              </w:rPr>
              <w:t>Жилищно-коммунальное хозяйство, транспортная  инфраструктура</w:t>
            </w:r>
          </w:p>
        </w:tc>
      </w:tr>
      <w:tr w:rsidR="007F1554" w:rsidRPr="0020576C" w:rsidTr="00D721AB">
        <w:tc>
          <w:tcPr>
            <w:tcW w:w="4854"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jc w:val="both"/>
              <w:rPr>
                <w:sz w:val="16"/>
                <w:szCs w:val="16"/>
              </w:rPr>
            </w:pPr>
            <w:r w:rsidRPr="0020576C">
              <w:rPr>
                <w:sz w:val="16"/>
                <w:szCs w:val="16"/>
              </w:rPr>
              <w:t>-наличие стратегических документов в сфере градостроительства и землепользования;</w:t>
            </w:r>
          </w:p>
          <w:p w:rsidR="007F1554" w:rsidRPr="0020576C" w:rsidRDefault="007F1554" w:rsidP="00D721AB">
            <w:pPr>
              <w:jc w:val="both"/>
              <w:rPr>
                <w:sz w:val="16"/>
                <w:szCs w:val="16"/>
              </w:rPr>
            </w:pPr>
            <w:r w:rsidRPr="0020576C">
              <w:rPr>
                <w:sz w:val="16"/>
                <w:szCs w:val="16"/>
              </w:rPr>
              <w:t>-создание конкурентной среды в сфере жилищно-коммунального хозяйства;</w:t>
            </w:r>
          </w:p>
          <w:p w:rsidR="007F1554" w:rsidRPr="0020576C" w:rsidRDefault="007F1554" w:rsidP="00D721AB">
            <w:pPr>
              <w:jc w:val="both"/>
              <w:rPr>
                <w:sz w:val="16"/>
                <w:szCs w:val="16"/>
              </w:rPr>
            </w:pPr>
            <w:r w:rsidRPr="0020576C">
              <w:rPr>
                <w:sz w:val="16"/>
                <w:szCs w:val="16"/>
              </w:rPr>
              <w:t>-наличие местных видов топлива для котельных;</w:t>
            </w:r>
          </w:p>
          <w:p w:rsidR="007F1554" w:rsidRPr="0020576C" w:rsidRDefault="007F1554" w:rsidP="00D721AB">
            <w:pPr>
              <w:jc w:val="both"/>
              <w:rPr>
                <w:sz w:val="16"/>
                <w:szCs w:val="16"/>
              </w:rPr>
            </w:pPr>
            <w:r w:rsidRPr="0020576C">
              <w:rPr>
                <w:sz w:val="16"/>
                <w:szCs w:val="16"/>
              </w:rPr>
              <w:t>-наличие автодороги федерального значения;</w:t>
            </w:r>
          </w:p>
          <w:p w:rsidR="007F1554" w:rsidRPr="0020576C" w:rsidRDefault="007F1554" w:rsidP="00D721AB">
            <w:pPr>
              <w:jc w:val="both"/>
              <w:rPr>
                <w:sz w:val="16"/>
                <w:szCs w:val="16"/>
              </w:rPr>
            </w:pPr>
            <w:r w:rsidRPr="0020576C">
              <w:rPr>
                <w:sz w:val="16"/>
                <w:szCs w:val="16"/>
              </w:rPr>
              <w:t>-наличие междугородних и пригородных маршрутов</w:t>
            </w:r>
          </w:p>
          <w:p w:rsidR="007F1554" w:rsidRPr="0020576C" w:rsidRDefault="007F1554" w:rsidP="00D721AB">
            <w:pPr>
              <w:jc w:val="both"/>
              <w:rPr>
                <w:sz w:val="16"/>
                <w:szCs w:val="16"/>
              </w:rPr>
            </w:pPr>
          </w:p>
        </w:tc>
        <w:tc>
          <w:tcPr>
            <w:tcW w:w="4609"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autoSpaceDE w:val="0"/>
              <w:autoSpaceDN w:val="0"/>
              <w:adjustRightInd w:val="0"/>
              <w:jc w:val="both"/>
              <w:rPr>
                <w:sz w:val="16"/>
                <w:szCs w:val="16"/>
              </w:rPr>
            </w:pPr>
            <w:r w:rsidRPr="0020576C">
              <w:rPr>
                <w:sz w:val="16"/>
                <w:szCs w:val="16"/>
              </w:rPr>
              <w:t>-наличие ветхого и аварийного жилого фонда;</w:t>
            </w:r>
          </w:p>
          <w:p w:rsidR="007F1554" w:rsidRPr="0020576C" w:rsidRDefault="007F1554" w:rsidP="00D721AB">
            <w:pPr>
              <w:autoSpaceDE w:val="0"/>
              <w:autoSpaceDN w:val="0"/>
              <w:adjustRightInd w:val="0"/>
              <w:jc w:val="both"/>
              <w:rPr>
                <w:sz w:val="16"/>
                <w:szCs w:val="16"/>
              </w:rPr>
            </w:pPr>
            <w:r w:rsidRPr="0020576C">
              <w:rPr>
                <w:sz w:val="16"/>
                <w:szCs w:val="16"/>
              </w:rPr>
              <w:t>-высокий износ объектов инфраструктуры;</w:t>
            </w:r>
          </w:p>
          <w:p w:rsidR="007F1554" w:rsidRPr="0020576C" w:rsidRDefault="007F1554" w:rsidP="00D721AB">
            <w:pPr>
              <w:autoSpaceDE w:val="0"/>
              <w:autoSpaceDN w:val="0"/>
              <w:adjustRightInd w:val="0"/>
              <w:jc w:val="both"/>
              <w:rPr>
                <w:sz w:val="16"/>
                <w:szCs w:val="16"/>
              </w:rPr>
            </w:pPr>
            <w:r w:rsidRPr="0020576C">
              <w:rPr>
                <w:sz w:val="16"/>
                <w:szCs w:val="16"/>
              </w:rPr>
              <w:t>-невысокий уровень благоустройства жилищного фонда;</w:t>
            </w:r>
          </w:p>
          <w:p w:rsidR="007F1554" w:rsidRPr="0020576C" w:rsidRDefault="007F1554" w:rsidP="00D721AB">
            <w:pPr>
              <w:jc w:val="both"/>
              <w:rPr>
                <w:bCs/>
                <w:sz w:val="16"/>
                <w:szCs w:val="16"/>
              </w:rPr>
            </w:pPr>
            <w:r w:rsidRPr="0020576C">
              <w:rPr>
                <w:bCs/>
                <w:sz w:val="16"/>
                <w:szCs w:val="16"/>
              </w:rPr>
              <w:t>-высокий уровень износа пассажирского транспорта</w:t>
            </w:r>
          </w:p>
          <w:p w:rsidR="007F1554" w:rsidRPr="0020576C" w:rsidRDefault="007F1554" w:rsidP="00D721AB">
            <w:pPr>
              <w:jc w:val="both"/>
              <w:rPr>
                <w:bCs/>
                <w:sz w:val="16"/>
                <w:szCs w:val="16"/>
              </w:rPr>
            </w:pPr>
            <w:r w:rsidRPr="0020576C">
              <w:rPr>
                <w:bCs/>
                <w:sz w:val="16"/>
                <w:szCs w:val="16"/>
              </w:rPr>
              <w:t>-</w:t>
            </w:r>
            <w:r w:rsidRPr="0020576C">
              <w:rPr>
                <w:color w:val="000000"/>
                <w:sz w:val="16"/>
                <w:szCs w:val="16"/>
              </w:rPr>
              <w:t xml:space="preserve"> высокая доля автомобильных дорог, не соответствующих нормативным требованиям к транспортно-эксплуатационным показателям</w:t>
            </w:r>
          </w:p>
          <w:p w:rsidR="007F1554" w:rsidRPr="0020576C" w:rsidRDefault="007F1554" w:rsidP="00D721AB">
            <w:pPr>
              <w:jc w:val="both"/>
              <w:rPr>
                <w:sz w:val="16"/>
                <w:szCs w:val="16"/>
              </w:rPr>
            </w:pPr>
          </w:p>
        </w:tc>
      </w:tr>
      <w:tr w:rsidR="007F1554" w:rsidRPr="0020576C" w:rsidTr="00D721AB">
        <w:tc>
          <w:tcPr>
            <w:tcW w:w="4854"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jc w:val="center"/>
              <w:rPr>
                <w:b/>
                <w:sz w:val="16"/>
                <w:szCs w:val="16"/>
              </w:rPr>
            </w:pPr>
            <w:r w:rsidRPr="0020576C">
              <w:rPr>
                <w:b/>
                <w:sz w:val="16"/>
                <w:szCs w:val="16"/>
              </w:rPr>
              <w:t>ВОЗМОЖНОСТИ</w:t>
            </w:r>
          </w:p>
        </w:tc>
        <w:tc>
          <w:tcPr>
            <w:tcW w:w="4609"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jc w:val="center"/>
              <w:rPr>
                <w:b/>
                <w:sz w:val="16"/>
                <w:szCs w:val="16"/>
              </w:rPr>
            </w:pPr>
            <w:r w:rsidRPr="0020576C">
              <w:rPr>
                <w:b/>
                <w:sz w:val="16"/>
                <w:szCs w:val="16"/>
              </w:rPr>
              <w:t>УГРОЗЫ И ОГРАНИЧЕНИЯ</w:t>
            </w:r>
          </w:p>
        </w:tc>
      </w:tr>
      <w:tr w:rsidR="007F1554" w:rsidRPr="0020576C" w:rsidTr="00D721AB">
        <w:trPr>
          <w:trHeight w:val="414"/>
        </w:trPr>
        <w:tc>
          <w:tcPr>
            <w:tcW w:w="9463" w:type="dxa"/>
            <w:gridSpan w:val="2"/>
            <w:tcBorders>
              <w:top w:val="single" w:sz="4" w:space="0" w:color="000000"/>
              <w:left w:val="single" w:sz="4" w:space="0" w:color="000000"/>
              <w:bottom w:val="single" w:sz="4" w:space="0" w:color="000000"/>
              <w:right w:val="single" w:sz="4" w:space="0" w:color="000000"/>
            </w:tcBorders>
            <w:vAlign w:val="center"/>
          </w:tcPr>
          <w:p w:rsidR="007F1554" w:rsidRPr="0020576C" w:rsidRDefault="007F1554" w:rsidP="00D721AB">
            <w:pPr>
              <w:jc w:val="center"/>
              <w:rPr>
                <w:b/>
                <w:sz w:val="16"/>
                <w:szCs w:val="16"/>
              </w:rPr>
            </w:pPr>
            <w:r w:rsidRPr="0020576C">
              <w:rPr>
                <w:b/>
                <w:sz w:val="16"/>
                <w:szCs w:val="16"/>
              </w:rPr>
              <w:t>Демографическая ситуация, уровень жизни населения, занятость</w:t>
            </w:r>
          </w:p>
        </w:tc>
      </w:tr>
      <w:tr w:rsidR="007F1554" w:rsidRPr="0020576C" w:rsidTr="00D721AB">
        <w:tc>
          <w:tcPr>
            <w:tcW w:w="4854"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jc w:val="both"/>
              <w:rPr>
                <w:sz w:val="16"/>
                <w:szCs w:val="16"/>
              </w:rPr>
            </w:pPr>
            <w:r w:rsidRPr="0020576C">
              <w:rPr>
                <w:sz w:val="16"/>
                <w:szCs w:val="16"/>
              </w:rPr>
              <w:t>-принятие мер, направленных на улучшение демографической ситуации и социальную поддержку</w:t>
            </w:r>
          </w:p>
        </w:tc>
        <w:tc>
          <w:tcPr>
            <w:tcW w:w="4609"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jc w:val="both"/>
              <w:rPr>
                <w:sz w:val="16"/>
                <w:szCs w:val="16"/>
              </w:rPr>
            </w:pPr>
            <w:r w:rsidRPr="0020576C">
              <w:rPr>
                <w:sz w:val="16"/>
                <w:szCs w:val="16"/>
              </w:rPr>
              <w:t>-формирование в основном 1-2-детной модели семьи, ведущее к снижению рождаемости и численности трудоспособного населения в перспективе;</w:t>
            </w:r>
          </w:p>
          <w:p w:rsidR="007F1554" w:rsidRPr="0020576C" w:rsidRDefault="007F1554" w:rsidP="00D721AB">
            <w:pPr>
              <w:jc w:val="both"/>
              <w:rPr>
                <w:sz w:val="16"/>
                <w:szCs w:val="16"/>
              </w:rPr>
            </w:pPr>
            <w:r w:rsidRPr="0020576C">
              <w:rPr>
                <w:sz w:val="16"/>
                <w:szCs w:val="16"/>
              </w:rPr>
              <w:t>-миграционный отток населения в город Киров и другие регионы</w:t>
            </w:r>
          </w:p>
        </w:tc>
      </w:tr>
      <w:tr w:rsidR="007F1554" w:rsidRPr="0020576C" w:rsidTr="00D721AB">
        <w:trPr>
          <w:trHeight w:val="388"/>
        </w:trPr>
        <w:tc>
          <w:tcPr>
            <w:tcW w:w="9463" w:type="dxa"/>
            <w:gridSpan w:val="2"/>
            <w:tcBorders>
              <w:top w:val="single" w:sz="4" w:space="0" w:color="000000"/>
              <w:left w:val="single" w:sz="4" w:space="0" w:color="000000"/>
              <w:bottom w:val="single" w:sz="4" w:space="0" w:color="000000"/>
              <w:right w:val="single" w:sz="4" w:space="0" w:color="000000"/>
            </w:tcBorders>
            <w:vAlign w:val="center"/>
          </w:tcPr>
          <w:p w:rsidR="007F1554" w:rsidRPr="0020576C" w:rsidRDefault="007F1554" w:rsidP="00D721AB">
            <w:pPr>
              <w:jc w:val="center"/>
              <w:rPr>
                <w:b/>
                <w:sz w:val="16"/>
                <w:szCs w:val="16"/>
              </w:rPr>
            </w:pPr>
            <w:r w:rsidRPr="0020576C">
              <w:rPr>
                <w:b/>
                <w:sz w:val="16"/>
                <w:szCs w:val="16"/>
              </w:rPr>
              <w:t>Развитие социальной сферы</w:t>
            </w:r>
          </w:p>
        </w:tc>
      </w:tr>
      <w:tr w:rsidR="007F1554" w:rsidRPr="0020576C" w:rsidTr="00D721AB">
        <w:tc>
          <w:tcPr>
            <w:tcW w:w="4854"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jc w:val="both"/>
              <w:rPr>
                <w:sz w:val="16"/>
                <w:szCs w:val="16"/>
              </w:rPr>
            </w:pPr>
            <w:r w:rsidRPr="0020576C">
              <w:rPr>
                <w:sz w:val="16"/>
                <w:szCs w:val="16"/>
              </w:rPr>
              <w:t>-совершенствование муниципальной системы образования в соответствии с новыми трендами и тенденциями развития образования в современном мире;</w:t>
            </w:r>
          </w:p>
          <w:p w:rsidR="007F1554" w:rsidRPr="0020576C" w:rsidRDefault="007F1554" w:rsidP="00D721AB">
            <w:pPr>
              <w:jc w:val="both"/>
              <w:rPr>
                <w:sz w:val="16"/>
                <w:szCs w:val="16"/>
              </w:rPr>
            </w:pPr>
            <w:r w:rsidRPr="0020576C">
              <w:rPr>
                <w:sz w:val="16"/>
                <w:szCs w:val="16"/>
              </w:rPr>
              <w:t>-увеличение количества и разнообразия культурных событий и мероприятий;</w:t>
            </w:r>
          </w:p>
          <w:p w:rsidR="007F1554" w:rsidRPr="0020576C" w:rsidRDefault="007F1554" w:rsidP="00D721AB">
            <w:pPr>
              <w:jc w:val="both"/>
              <w:rPr>
                <w:sz w:val="16"/>
                <w:szCs w:val="16"/>
              </w:rPr>
            </w:pPr>
            <w:r w:rsidRPr="0020576C">
              <w:rPr>
                <w:sz w:val="16"/>
                <w:szCs w:val="16"/>
              </w:rPr>
              <w:t>-использование и развитие потенциала молодёжи;</w:t>
            </w:r>
          </w:p>
          <w:p w:rsidR="007F1554" w:rsidRPr="0020576C" w:rsidRDefault="007F1554" w:rsidP="00D721AB">
            <w:pPr>
              <w:jc w:val="both"/>
              <w:rPr>
                <w:sz w:val="16"/>
                <w:szCs w:val="16"/>
              </w:rPr>
            </w:pPr>
            <w:r w:rsidRPr="0020576C">
              <w:rPr>
                <w:sz w:val="16"/>
                <w:szCs w:val="16"/>
              </w:rPr>
              <w:t>-привлечение дополнительного финансирования через участие в областных, межрегиональных, всероссийских конкурсах проектов, программ на получение Грантов;</w:t>
            </w:r>
          </w:p>
          <w:p w:rsidR="007F1554" w:rsidRPr="0020576C" w:rsidRDefault="007F1554" w:rsidP="00D721AB">
            <w:pPr>
              <w:autoSpaceDE w:val="0"/>
              <w:autoSpaceDN w:val="0"/>
              <w:adjustRightInd w:val="0"/>
              <w:jc w:val="both"/>
              <w:rPr>
                <w:sz w:val="16"/>
                <w:szCs w:val="16"/>
              </w:rPr>
            </w:pPr>
            <w:r w:rsidRPr="0020576C">
              <w:rPr>
                <w:sz w:val="16"/>
                <w:szCs w:val="16"/>
              </w:rPr>
              <w:t>- воспитание здорового образа жизни</w:t>
            </w:r>
          </w:p>
          <w:p w:rsidR="007F1554" w:rsidRPr="0020576C" w:rsidRDefault="007F1554" w:rsidP="00D721AB">
            <w:pPr>
              <w:autoSpaceDE w:val="0"/>
              <w:autoSpaceDN w:val="0"/>
              <w:adjustRightInd w:val="0"/>
              <w:jc w:val="both"/>
              <w:rPr>
                <w:sz w:val="16"/>
                <w:szCs w:val="16"/>
              </w:rPr>
            </w:pPr>
            <w:r w:rsidRPr="0020576C">
              <w:rPr>
                <w:sz w:val="16"/>
                <w:szCs w:val="16"/>
              </w:rPr>
              <w:t xml:space="preserve">среди населения через вовлечение </w:t>
            </w:r>
            <w:proofErr w:type="gramStart"/>
            <w:r w:rsidRPr="0020576C">
              <w:rPr>
                <w:sz w:val="16"/>
                <w:szCs w:val="16"/>
              </w:rPr>
              <w:t>в</w:t>
            </w:r>
            <w:proofErr w:type="gramEnd"/>
          </w:p>
          <w:p w:rsidR="007F1554" w:rsidRPr="0020576C" w:rsidRDefault="007F1554" w:rsidP="00D721AB">
            <w:pPr>
              <w:jc w:val="both"/>
              <w:rPr>
                <w:sz w:val="16"/>
                <w:szCs w:val="16"/>
              </w:rPr>
            </w:pPr>
            <w:r w:rsidRPr="0020576C">
              <w:rPr>
                <w:sz w:val="16"/>
                <w:szCs w:val="16"/>
              </w:rPr>
              <w:t>занятия физкультурой и спортом (программа ГТО)</w:t>
            </w:r>
          </w:p>
        </w:tc>
        <w:tc>
          <w:tcPr>
            <w:tcW w:w="4609"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jc w:val="both"/>
              <w:rPr>
                <w:sz w:val="16"/>
                <w:szCs w:val="16"/>
              </w:rPr>
            </w:pPr>
            <w:r w:rsidRPr="0020576C">
              <w:rPr>
                <w:sz w:val="16"/>
                <w:szCs w:val="16"/>
              </w:rPr>
              <w:t>-отсутствие развитой социальной инфраструктуры для инвалидов и других маломобильных групп населения;</w:t>
            </w:r>
          </w:p>
          <w:p w:rsidR="007F1554" w:rsidRPr="0020576C" w:rsidRDefault="007F1554" w:rsidP="00D721AB">
            <w:pPr>
              <w:jc w:val="both"/>
              <w:rPr>
                <w:sz w:val="16"/>
                <w:szCs w:val="16"/>
              </w:rPr>
            </w:pPr>
            <w:r w:rsidRPr="0020576C">
              <w:rPr>
                <w:sz w:val="16"/>
                <w:szCs w:val="16"/>
              </w:rPr>
              <w:t>-деструктивное информационное воздействие на молодёжь;</w:t>
            </w:r>
          </w:p>
          <w:p w:rsidR="007F1554" w:rsidRPr="0020576C" w:rsidRDefault="007F1554" w:rsidP="00D721AB">
            <w:pPr>
              <w:jc w:val="both"/>
              <w:rPr>
                <w:sz w:val="16"/>
                <w:szCs w:val="16"/>
              </w:rPr>
            </w:pPr>
            <w:r w:rsidRPr="0020576C">
              <w:rPr>
                <w:sz w:val="16"/>
                <w:szCs w:val="16"/>
              </w:rPr>
              <w:t>-закрытие учреждений социальной сферы, в рамках оптимизации расходов, что может привести к оттоку населения из сельских населённых пунктов</w:t>
            </w:r>
          </w:p>
          <w:p w:rsidR="007F1554" w:rsidRPr="0020576C" w:rsidRDefault="007F1554" w:rsidP="00D721AB">
            <w:pPr>
              <w:jc w:val="both"/>
              <w:rPr>
                <w:sz w:val="16"/>
                <w:szCs w:val="16"/>
              </w:rPr>
            </w:pPr>
          </w:p>
        </w:tc>
      </w:tr>
      <w:tr w:rsidR="007F1554" w:rsidRPr="0020576C" w:rsidTr="00D721AB">
        <w:tc>
          <w:tcPr>
            <w:tcW w:w="9463" w:type="dxa"/>
            <w:gridSpan w:val="2"/>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jc w:val="center"/>
              <w:rPr>
                <w:b/>
                <w:sz w:val="16"/>
                <w:szCs w:val="16"/>
              </w:rPr>
            </w:pPr>
            <w:r w:rsidRPr="0020576C">
              <w:rPr>
                <w:b/>
                <w:sz w:val="16"/>
                <w:szCs w:val="16"/>
              </w:rPr>
              <w:t>Экономическое развитие, инвестиции, предпринимательство, муниципальное управление</w:t>
            </w:r>
          </w:p>
        </w:tc>
      </w:tr>
      <w:tr w:rsidR="007F1554" w:rsidRPr="0020576C" w:rsidTr="00D721AB">
        <w:tc>
          <w:tcPr>
            <w:tcW w:w="4854"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jc w:val="both"/>
              <w:rPr>
                <w:sz w:val="16"/>
                <w:szCs w:val="16"/>
              </w:rPr>
            </w:pPr>
            <w:r w:rsidRPr="0020576C">
              <w:rPr>
                <w:sz w:val="16"/>
                <w:szCs w:val="16"/>
              </w:rPr>
              <w:t>-повышение инвестиционной привлекательности района;</w:t>
            </w:r>
          </w:p>
          <w:p w:rsidR="007F1554" w:rsidRPr="0020576C" w:rsidRDefault="007F1554" w:rsidP="00D721AB">
            <w:pPr>
              <w:jc w:val="both"/>
              <w:rPr>
                <w:sz w:val="16"/>
                <w:szCs w:val="16"/>
              </w:rPr>
            </w:pPr>
            <w:r w:rsidRPr="0020576C">
              <w:rPr>
                <w:sz w:val="16"/>
                <w:szCs w:val="16"/>
              </w:rPr>
              <w:t>-дальнейшее развитие агропромышленного комплекса и перерабатывающего производства;</w:t>
            </w:r>
          </w:p>
          <w:p w:rsidR="007F1554" w:rsidRPr="0020576C" w:rsidRDefault="007F1554" w:rsidP="00D721AB">
            <w:pPr>
              <w:jc w:val="both"/>
              <w:rPr>
                <w:sz w:val="16"/>
                <w:szCs w:val="16"/>
              </w:rPr>
            </w:pPr>
            <w:r w:rsidRPr="0020576C">
              <w:rPr>
                <w:sz w:val="16"/>
                <w:szCs w:val="16"/>
              </w:rPr>
              <w:t>-развитие малого и среднего предпринимательства;</w:t>
            </w:r>
          </w:p>
          <w:p w:rsidR="007F1554" w:rsidRPr="0020576C" w:rsidRDefault="007F1554" w:rsidP="00D721AB">
            <w:pPr>
              <w:jc w:val="both"/>
              <w:rPr>
                <w:sz w:val="16"/>
                <w:szCs w:val="16"/>
              </w:rPr>
            </w:pPr>
            <w:r w:rsidRPr="0020576C">
              <w:rPr>
                <w:sz w:val="16"/>
                <w:szCs w:val="16"/>
              </w:rPr>
              <w:t>-участие в реализации государственных программ;</w:t>
            </w:r>
          </w:p>
          <w:p w:rsidR="007F1554" w:rsidRPr="0020576C" w:rsidRDefault="007F1554" w:rsidP="00D721AB">
            <w:pPr>
              <w:jc w:val="both"/>
              <w:rPr>
                <w:sz w:val="16"/>
                <w:szCs w:val="16"/>
              </w:rPr>
            </w:pPr>
            <w:r w:rsidRPr="0020576C">
              <w:rPr>
                <w:sz w:val="16"/>
                <w:szCs w:val="16"/>
              </w:rPr>
              <w:t>-формирование заказа на подготовку кадров, создание системы профориентации;</w:t>
            </w:r>
          </w:p>
          <w:p w:rsidR="007F1554" w:rsidRPr="0020576C" w:rsidRDefault="007F1554" w:rsidP="00D721AB">
            <w:pPr>
              <w:jc w:val="both"/>
              <w:rPr>
                <w:sz w:val="16"/>
                <w:szCs w:val="16"/>
              </w:rPr>
            </w:pPr>
            <w:r w:rsidRPr="0020576C">
              <w:rPr>
                <w:sz w:val="16"/>
                <w:szCs w:val="16"/>
              </w:rPr>
              <w:lastRenderedPageBreak/>
              <w:t>-возможность получения средств господдержки в рамках реализации областных и федеральных целевых программам;</w:t>
            </w:r>
          </w:p>
          <w:p w:rsidR="007F1554" w:rsidRPr="0020576C" w:rsidRDefault="007F1554" w:rsidP="00D721AB">
            <w:pPr>
              <w:autoSpaceDE w:val="0"/>
              <w:autoSpaceDN w:val="0"/>
              <w:adjustRightInd w:val="0"/>
              <w:jc w:val="both"/>
              <w:rPr>
                <w:sz w:val="16"/>
                <w:szCs w:val="16"/>
              </w:rPr>
            </w:pPr>
            <w:r w:rsidRPr="0020576C">
              <w:rPr>
                <w:sz w:val="16"/>
                <w:szCs w:val="16"/>
              </w:rPr>
              <w:t xml:space="preserve">-развитие взаимовыгодного сотрудничества органов местного самоуправления и хозяйствующих субъектов; </w:t>
            </w:r>
          </w:p>
          <w:p w:rsidR="007F1554" w:rsidRPr="0020576C" w:rsidRDefault="007F1554" w:rsidP="00D721AB">
            <w:pPr>
              <w:autoSpaceDE w:val="0"/>
              <w:autoSpaceDN w:val="0"/>
              <w:adjustRightInd w:val="0"/>
              <w:jc w:val="both"/>
              <w:rPr>
                <w:sz w:val="16"/>
                <w:szCs w:val="16"/>
              </w:rPr>
            </w:pPr>
            <w:r w:rsidRPr="0020576C">
              <w:rPr>
                <w:sz w:val="16"/>
                <w:szCs w:val="16"/>
              </w:rPr>
              <w:t>- возможность привлечения молодых</w:t>
            </w:r>
          </w:p>
          <w:p w:rsidR="007F1554" w:rsidRPr="0020576C" w:rsidRDefault="007F1554" w:rsidP="00D721AB">
            <w:pPr>
              <w:jc w:val="both"/>
              <w:rPr>
                <w:sz w:val="16"/>
                <w:szCs w:val="16"/>
              </w:rPr>
            </w:pPr>
            <w:r w:rsidRPr="0020576C">
              <w:rPr>
                <w:sz w:val="16"/>
                <w:szCs w:val="16"/>
              </w:rPr>
              <w:t>специалистов  в результате реализации федеральных и областных программ, направленных на социально-экономическое развитие района</w:t>
            </w:r>
          </w:p>
        </w:tc>
        <w:tc>
          <w:tcPr>
            <w:tcW w:w="4609"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jc w:val="both"/>
              <w:rPr>
                <w:sz w:val="16"/>
                <w:szCs w:val="16"/>
              </w:rPr>
            </w:pPr>
            <w:r w:rsidRPr="0020576C">
              <w:rPr>
                <w:sz w:val="16"/>
                <w:szCs w:val="16"/>
              </w:rPr>
              <w:lastRenderedPageBreak/>
              <w:t>-регистрация юридических лиц и индивидуальных предпринимателей, функционирующих на территории района, в других регионах;</w:t>
            </w:r>
          </w:p>
          <w:p w:rsidR="007F1554" w:rsidRPr="0020576C" w:rsidRDefault="007F1554" w:rsidP="00D721AB">
            <w:pPr>
              <w:jc w:val="both"/>
              <w:rPr>
                <w:sz w:val="16"/>
                <w:szCs w:val="16"/>
              </w:rPr>
            </w:pPr>
            <w:r w:rsidRPr="0020576C">
              <w:rPr>
                <w:sz w:val="16"/>
                <w:szCs w:val="16"/>
              </w:rPr>
              <w:t>-наличие «теневого» сектора экономики;</w:t>
            </w:r>
          </w:p>
          <w:p w:rsidR="007F1554" w:rsidRPr="0020576C" w:rsidRDefault="007F1554" w:rsidP="00D721AB">
            <w:pPr>
              <w:jc w:val="both"/>
              <w:rPr>
                <w:sz w:val="16"/>
                <w:szCs w:val="16"/>
              </w:rPr>
            </w:pPr>
            <w:r w:rsidRPr="0020576C">
              <w:rPr>
                <w:sz w:val="16"/>
                <w:szCs w:val="16"/>
              </w:rPr>
              <w:t>-отставание уровня заработной платы от уровня областного центра;</w:t>
            </w:r>
          </w:p>
          <w:p w:rsidR="007F1554" w:rsidRPr="0020576C" w:rsidRDefault="007F1554" w:rsidP="00D721AB">
            <w:pPr>
              <w:jc w:val="both"/>
              <w:rPr>
                <w:sz w:val="16"/>
                <w:szCs w:val="16"/>
              </w:rPr>
            </w:pPr>
            <w:r w:rsidRPr="0020576C">
              <w:rPr>
                <w:sz w:val="16"/>
                <w:szCs w:val="16"/>
              </w:rPr>
              <w:t xml:space="preserve">-ограниченность земельных участков для промышленных </w:t>
            </w:r>
            <w:r w:rsidRPr="0020576C">
              <w:rPr>
                <w:sz w:val="16"/>
                <w:szCs w:val="16"/>
              </w:rPr>
              <w:lastRenderedPageBreak/>
              <w:t>площадок;</w:t>
            </w:r>
          </w:p>
          <w:p w:rsidR="007F1554" w:rsidRPr="0020576C" w:rsidRDefault="007F1554" w:rsidP="00D721AB">
            <w:pPr>
              <w:jc w:val="both"/>
              <w:rPr>
                <w:sz w:val="16"/>
                <w:szCs w:val="16"/>
              </w:rPr>
            </w:pPr>
            <w:r w:rsidRPr="0020576C">
              <w:rPr>
                <w:sz w:val="16"/>
                <w:szCs w:val="16"/>
              </w:rPr>
              <w:t>-конкуренция между населёнными пунктами в привлечении инвестиций;</w:t>
            </w:r>
          </w:p>
          <w:p w:rsidR="007F1554" w:rsidRPr="0020576C" w:rsidRDefault="007F1554" w:rsidP="00D721AB">
            <w:pPr>
              <w:jc w:val="both"/>
              <w:rPr>
                <w:sz w:val="16"/>
                <w:szCs w:val="16"/>
              </w:rPr>
            </w:pPr>
            <w:r w:rsidRPr="0020576C">
              <w:rPr>
                <w:sz w:val="16"/>
                <w:szCs w:val="16"/>
              </w:rPr>
              <w:t>-отсутствие природного газа</w:t>
            </w:r>
          </w:p>
        </w:tc>
      </w:tr>
      <w:tr w:rsidR="007F1554" w:rsidRPr="0020576C" w:rsidTr="00D721AB">
        <w:trPr>
          <w:trHeight w:val="392"/>
        </w:trPr>
        <w:tc>
          <w:tcPr>
            <w:tcW w:w="9463" w:type="dxa"/>
            <w:gridSpan w:val="2"/>
            <w:tcBorders>
              <w:top w:val="single" w:sz="4" w:space="0" w:color="000000"/>
              <w:left w:val="single" w:sz="4" w:space="0" w:color="000000"/>
              <w:bottom w:val="single" w:sz="4" w:space="0" w:color="000000"/>
              <w:right w:val="single" w:sz="4" w:space="0" w:color="000000"/>
            </w:tcBorders>
            <w:vAlign w:val="center"/>
          </w:tcPr>
          <w:p w:rsidR="007F1554" w:rsidRPr="0020576C" w:rsidRDefault="007F1554" w:rsidP="00D721AB">
            <w:pPr>
              <w:jc w:val="center"/>
              <w:rPr>
                <w:b/>
                <w:sz w:val="16"/>
                <w:szCs w:val="16"/>
              </w:rPr>
            </w:pPr>
            <w:r w:rsidRPr="0020576C">
              <w:rPr>
                <w:b/>
                <w:sz w:val="16"/>
                <w:szCs w:val="16"/>
              </w:rPr>
              <w:lastRenderedPageBreak/>
              <w:t>Жилищно-коммунальное хозяйство, транспортная  инфраструктура</w:t>
            </w:r>
          </w:p>
        </w:tc>
      </w:tr>
      <w:tr w:rsidR="007F1554" w:rsidRPr="0020576C" w:rsidTr="00D721AB">
        <w:tc>
          <w:tcPr>
            <w:tcW w:w="4854"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jc w:val="both"/>
              <w:rPr>
                <w:sz w:val="16"/>
                <w:szCs w:val="16"/>
              </w:rPr>
            </w:pPr>
            <w:r w:rsidRPr="0020576C">
              <w:rPr>
                <w:sz w:val="16"/>
                <w:szCs w:val="16"/>
              </w:rPr>
              <w:t>-строительство, реконструкция и ремонт автомобильных дорог;</w:t>
            </w:r>
          </w:p>
          <w:p w:rsidR="007F1554" w:rsidRPr="0020576C" w:rsidRDefault="007F1554" w:rsidP="00D721AB">
            <w:pPr>
              <w:jc w:val="both"/>
              <w:rPr>
                <w:sz w:val="16"/>
                <w:szCs w:val="16"/>
              </w:rPr>
            </w:pPr>
            <w:r w:rsidRPr="0020576C">
              <w:rPr>
                <w:sz w:val="16"/>
                <w:szCs w:val="16"/>
              </w:rPr>
              <w:t>-освоение территорий предназначенных для жилищного строительства;</w:t>
            </w:r>
          </w:p>
          <w:p w:rsidR="007F1554" w:rsidRPr="0020576C" w:rsidRDefault="007F1554" w:rsidP="00D721AB">
            <w:pPr>
              <w:jc w:val="both"/>
              <w:rPr>
                <w:sz w:val="16"/>
                <w:szCs w:val="16"/>
              </w:rPr>
            </w:pPr>
            <w:r w:rsidRPr="0020576C">
              <w:rPr>
                <w:sz w:val="16"/>
                <w:szCs w:val="16"/>
              </w:rPr>
              <w:t>-</w:t>
            </w:r>
            <w:proofErr w:type="spellStart"/>
            <w:r w:rsidRPr="0020576C">
              <w:rPr>
                <w:sz w:val="16"/>
                <w:szCs w:val="16"/>
              </w:rPr>
              <w:t>муниципально</w:t>
            </w:r>
            <w:proofErr w:type="spellEnd"/>
            <w:r w:rsidRPr="0020576C">
              <w:rPr>
                <w:sz w:val="16"/>
                <w:szCs w:val="16"/>
              </w:rPr>
              <w:t>-частное партнёрство в сфере жилищно-коммунального хозяйства;</w:t>
            </w:r>
          </w:p>
          <w:p w:rsidR="007F1554" w:rsidRPr="0020576C" w:rsidRDefault="007F1554" w:rsidP="00D721AB">
            <w:pPr>
              <w:jc w:val="both"/>
              <w:rPr>
                <w:sz w:val="16"/>
                <w:szCs w:val="16"/>
              </w:rPr>
            </w:pPr>
            <w:r w:rsidRPr="0020576C">
              <w:rPr>
                <w:sz w:val="16"/>
                <w:szCs w:val="16"/>
              </w:rPr>
              <w:t>-повышение качества и комфорта городской среды</w:t>
            </w:r>
          </w:p>
          <w:p w:rsidR="007F1554" w:rsidRPr="0020576C" w:rsidRDefault="007F1554" w:rsidP="00D721AB">
            <w:pPr>
              <w:autoSpaceDE w:val="0"/>
              <w:autoSpaceDN w:val="0"/>
              <w:adjustRightInd w:val="0"/>
              <w:jc w:val="both"/>
              <w:rPr>
                <w:sz w:val="16"/>
                <w:szCs w:val="16"/>
              </w:rPr>
            </w:pPr>
            <w:r w:rsidRPr="0020576C">
              <w:rPr>
                <w:sz w:val="16"/>
                <w:szCs w:val="16"/>
              </w:rPr>
              <w:t>-привлечение средств государственной корпорации – Фонда содействия реформированию жилищно - коммунального хозяйства для строительства жилых домов с целью переселения граждан из аварийного и ветхого жилого фонда</w:t>
            </w:r>
          </w:p>
          <w:p w:rsidR="007F1554" w:rsidRPr="0020576C" w:rsidRDefault="007F1554" w:rsidP="00D721AB">
            <w:pPr>
              <w:jc w:val="both"/>
              <w:rPr>
                <w:sz w:val="16"/>
                <w:szCs w:val="16"/>
              </w:rPr>
            </w:pPr>
          </w:p>
        </w:tc>
        <w:tc>
          <w:tcPr>
            <w:tcW w:w="4609" w:type="dxa"/>
            <w:tcBorders>
              <w:top w:val="single" w:sz="4" w:space="0" w:color="000000"/>
              <w:left w:val="single" w:sz="4" w:space="0" w:color="000000"/>
              <w:bottom w:val="single" w:sz="4" w:space="0" w:color="000000"/>
              <w:right w:val="single" w:sz="4" w:space="0" w:color="000000"/>
            </w:tcBorders>
          </w:tcPr>
          <w:p w:rsidR="007F1554" w:rsidRPr="0020576C" w:rsidRDefault="007F1554" w:rsidP="00D721AB">
            <w:pPr>
              <w:autoSpaceDE w:val="0"/>
              <w:autoSpaceDN w:val="0"/>
              <w:adjustRightInd w:val="0"/>
              <w:jc w:val="both"/>
              <w:rPr>
                <w:sz w:val="16"/>
                <w:szCs w:val="16"/>
              </w:rPr>
            </w:pPr>
            <w:r w:rsidRPr="0020576C">
              <w:rPr>
                <w:sz w:val="16"/>
                <w:szCs w:val="16"/>
              </w:rPr>
              <w:t>-аварии на коммунальных сетях в связи с их износом;</w:t>
            </w:r>
          </w:p>
          <w:p w:rsidR="007F1554" w:rsidRPr="0020576C" w:rsidRDefault="007F1554" w:rsidP="00D721AB">
            <w:pPr>
              <w:autoSpaceDE w:val="0"/>
              <w:autoSpaceDN w:val="0"/>
              <w:adjustRightInd w:val="0"/>
              <w:jc w:val="both"/>
              <w:rPr>
                <w:sz w:val="16"/>
                <w:szCs w:val="16"/>
              </w:rPr>
            </w:pPr>
            <w:r w:rsidRPr="0020576C">
              <w:rPr>
                <w:sz w:val="16"/>
                <w:szCs w:val="16"/>
              </w:rPr>
              <w:t>-недостаток бюджетных средств на развитие дорожной сети, содержание и ремонт автодорог в соответствии с утвержденными нормативами;</w:t>
            </w:r>
          </w:p>
          <w:p w:rsidR="007F1554" w:rsidRPr="0020576C" w:rsidRDefault="007F1554" w:rsidP="00D721AB">
            <w:pPr>
              <w:autoSpaceDE w:val="0"/>
              <w:autoSpaceDN w:val="0"/>
              <w:adjustRightInd w:val="0"/>
              <w:jc w:val="both"/>
              <w:rPr>
                <w:sz w:val="16"/>
                <w:szCs w:val="16"/>
              </w:rPr>
            </w:pPr>
            <w:r w:rsidRPr="0020576C">
              <w:rPr>
                <w:sz w:val="16"/>
                <w:szCs w:val="16"/>
              </w:rPr>
              <w:t>-угрозы безопасности дорожного движения в связи с ростом автомобилизации населения;</w:t>
            </w:r>
          </w:p>
          <w:p w:rsidR="007F1554" w:rsidRPr="0020576C" w:rsidRDefault="007F1554" w:rsidP="00D721AB">
            <w:pPr>
              <w:jc w:val="both"/>
              <w:rPr>
                <w:sz w:val="16"/>
                <w:szCs w:val="16"/>
              </w:rPr>
            </w:pPr>
            <w:r w:rsidRPr="0020576C">
              <w:rPr>
                <w:sz w:val="16"/>
                <w:szCs w:val="16"/>
              </w:rPr>
              <w:t>-высокая стоимость коммунальных услуг, энергетических ресурсов;</w:t>
            </w:r>
          </w:p>
          <w:p w:rsidR="007F1554" w:rsidRPr="0020576C" w:rsidRDefault="007F1554" w:rsidP="00D721AB">
            <w:pPr>
              <w:jc w:val="both"/>
              <w:rPr>
                <w:sz w:val="16"/>
                <w:szCs w:val="16"/>
              </w:rPr>
            </w:pPr>
            <w:r w:rsidRPr="0020576C">
              <w:rPr>
                <w:sz w:val="16"/>
                <w:szCs w:val="16"/>
              </w:rPr>
              <w:t>- отсутствие четкой законодательной базы по сбору и вывозу ТБО</w:t>
            </w:r>
          </w:p>
        </w:tc>
      </w:tr>
    </w:tbl>
    <w:p w:rsidR="007F1554" w:rsidRPr="0020576C" w:rsidRDefault="007F1554" w:rsidP="007F1554">
      <w:pPr>
        <w:pStyle w:val="ConsNormal"/>
        <w:widowControl/>
        <w:tabs>
          <w:tab w:val="left" w:pos="3015"/>
        </w:tabs>
        <w:ind w:right="0" w:firstLine="0"/>
        <w:jc w:val="both"/>
        <w:rPr>
          <w:rFonts w:ascii="Times New Roman" w:hAnsi="Times New Roman" w:cs="Times New Roman"/>
          <w:b/>
          <w:sz w:val="16"/>
          <w:szCs w:val="16"/>
        </w:rPr>
      </w:pPr>
    </w:p>
    <w:p w:rsidR="007F1554" w:rsidRPr="0020576C" w:rsidRDefault="007F1554" w:rsidP="007F1554">
      <w:pPr>
        <w:spacing w:line="360" w:lineRule="auto"/>
        <w:ind w:firstLine="720"/>
        <w:jc w:val="both"/>
        <w:rPr>
          <w:sz w:val="16"/>
          <w:szCs w:val="16"/>
        </w:rPr>
      </w:pPr>
      <w:r w:rsidRPr="0020576C">
        <w:rPr>
          <w:sz w:val="16"/>
          <w:szCs w:val="16"/>
        </w:rPr>
        <w:t xml:space="preserve">Результаты </w:t>
      </w:r>
      <w:r w:rsidRPr="0020576C">
        <w:rPr>
          <w:sz w:val="16"/>
          <w:szCs w:val="16"/>
          <w:lang w:val="en-US"/>
        </w:rPr>
        <w:t>SWOT</w:t>
      </w:r>
      <w:r w:rsidRPr="0020576C">
        <w:rPr>
          <w:sz w:val="16"/>
          <w:szCs w:val="16"/>
        </w:rPr>
        <w:t>-анализа позволяют выделить ряд основных проблем, ограничивающих развитие Орловского района, на решение которых будет направлена реализация Стратегии:</w:t>
      </w:r>
    </w:p>
    <w:p w:rsidR="007F1554" w:rsidRPr="0020576C" w:rsidRDefault="007F1554" w:rsidP="007F1554">
      <w:pPr>
        <w:spacing w:line="360" w:lineRule="auto"/>
        <w:ind w:firstLine="720"/>
        <w:jc w:val="both"/>
        <w:rPr>
          <w:sz w:val="16"/>
          <w:szCs w:val="16"/>
        </w:rPr>
      </w:pPr>
      <w:r w:rsidRPr="0020576C">
        <w:rPr>
          <w:sz w:val="16"/>
          <w:szCs w:val="16"/>
        </w:rPr>
        <w:t>•</w:t>
      </w:r>
      <w:r w:rsidRPr="0020576C">
        <w:rPr>
          <w:sz w:val="16"/>
          <w:szCs w:val="16"/>
        </w:rPr>
        <w:tab/>
        <w:t>демографическая ситуация является неблагоприятной, население района снижается. Ситуация усугубляется миграционным оттоком молодых людей трудоспособного возраста;</w:t>
      </w:r>
    </w:p>
    <w:p w:rsidR="007F1554" w:rsidRPr="0020576C" w:rsidRDefault="007F1554" w:rsidP="007F1554">
      <w:pPr>
        <w:tabs>
          <w:tab w:val="left" w:pos="1081"/>
        </w:tabs>
        <w:spacing w:line="360" w:lineRule="auto"/>
        <w:ind w:firstLine="720"/>
        <w:jc w:val="both"/>
        <w:rPr>
          <w:sz w:val="16"/>
          <w:szCs w:val="16"/>
        </w:rPr>
      </w:pPr>
      <w:r w:rsidRPr="0020576C">
        <w:rPr>
          <w:sz w:val="16"/>
          <w:szCs w:val="16"/>
        </w:rPr>
        <w:t>•</w:t>
      </w:r>
      <w:r w:rsidRPr="0020576C">
        <w:rPr>
          <w:sz w:val="16"/>
          <w:szCs w:val="16"/>
        </w:rPr>
        <w:tab/>
        <w:t xml:space="preserve">для рынка труда характерны: недостаток квалифицированных кадров, маятниковая миграция трудоспособного населения, наличие безработицы, проблемы трудоустройства инвалидов; </w:t>
      </w:r>
    </w:p>
    <w:p w:rsidR="007F1554" w:rsidRPr="0020576C" w:rsidRDefault="007F1554" w:rsidP="007F1554">
      <w:pPr>
        <w:tabs>
          <w:tab w:val="left" w:pos="1105"/>
        </w:tabs>
        <w:spacing w:line="360" w:lineRule="auto"/>
        <w:ind w:firstLine="720"/>
        <w:jc w:val="both"/>
        <w:rPr>
          <w:sz w:val="16"/>
          <w:szCs w:val="16"/>
        </w:rPr>
      </w:pPr>
      <w:r w:rsidRPr="0020576C">
        <w:rPr>
          <w:sz w:val="16"/>
          <w:szCs w:val="16"/>
        </w:rPr>
        <w:t>•</w:t>
      </w:r>
      <w:r w:rsidRPr="0020576C">
        <w:rPr>
          <w:sz w:val="16"/>
          <w:szCs w:val="16"/>
        </w:rPr>
        <w:tab/>
        <w:t>отмечается сокращение количества субъектов малого  предпринимательства, наличие «теневого» сектора экономики, наличие недоимки в бюджет муниципального образования. Недостаток собственной доходной базы не позволяет в полной мере реализовывать  районные проекты;</w:t>
      </w:r>
    </w:p>
    <w:p w:rsidR="007F1554" w:rsidRPr="0020576C" w:rsidRDefault="007F1554" w:rsidP="007F1554">
      <w:pPr>
        <w:tabs>
          <w:tab w:val="left" w:pos="1062"/>
        </w:tabs>
        <w:spacing w:line="360" w:lineRule="auto"/>
        <w:ind w:firstLine="720"/>
        <w:jc w:val="both"/>
        <w:rPr>
          <w:sz w:val="16"/>
          <w:szCs w:val="16"/>
        </w:rPr>
      </w:pPr>
      <w:r w:rsidRPr="0020576C">
        <w:rPr>
          <w:sz w:val="16"/>
          <w:szCs w:val="16"/>
        </w:rPr>
        <w:t>•</w:t>
      </w:r>
      <w:r w:rsidRPr="0020576C">
        <w:rPr>
          <w:sz w:val="16"/>
          <w:szCs w:val="16"/>
        </w:rPr>
        <w:tab/>
        <w:t>развитие социальной сферы ограничено недостаточным материально-техническим обеспечением организаций социальной сферы,  недостаточным привлечением населения к систематическим занятиям физкультурой и спортом. Отсутствие инфраструктуры молодёжной политики не позволяет полноценно развивать потенциал молодёжи и предотвращать отток наиболее активных и талантливых молодых людей из района;</w:t>
      </w:r>
    </w:p>
    <w:p w:rsidR="007F1554" w:rsidRPr="0020576C" w:rsidRDefault="007F1554" w:rsidP="007F1554">
      <w:pPr>
        <w:tabs>
          <w:tab w:val="left" w:pos="1138"/>
        </w:tabs>
        <w:spacing w:line="360" w:lineRule="auto"/>
        <w:ind w:firstLine="720"/>
        <w:jc w:val="both"/>
        <w:rPr>
          <w:sz w:val="16"/>
          <w:szCs w:val="16"/>
        </w:rPr>
      </w:pPr>
      <w:r w:rsidRPr="0020576C">
        <w:rPr>
          <w:sz w:val="16"/>
          <w:szCs w:val="16"/>
        </w:rPr>
        <w:t>•</w:t>
      </w:r>
      <w:r w:rsidRPr="0020576C">
        <w:rPr>
          <w:sz w:val="16"/>
          <w:szCs w:val="16"/>
        </w:rPr>
        <w:tab/>
        <w:t>в сфере развития инфраструктуры высокий износ основных фондов организаций, коммуникаций, жилого фонда, благоустройства требует значительных финансовых вложений на их модернизацию и техническое переоснащение. Необходимо также комплексное решение проблем развития транспортной инфраструктуры.</w:t>
      </w:r>
    </w:p>
    <w:p w:rsidR="007F1554" w:rsidRPr="0020576C" w:rsidRDefault="007F1554" w:rsidP="007F1554">
      <w:pPr>
        <w:spacing w:line="360" w:lineRule="auto"/>
        <w:ind w:firstLine="720"/>
        <w:jc w:val="both"/>
        <w:rPr>
          <w:sz w:val="16"/>
          <w:szCs w:val="16"/>
        </w:rPr>
      </w:pPr>
      <w:r w:rsidRPr="0020576C">
        <w:rPr>
          <w:sz w:val="16"/>
          <w:szCs w:val="16"/>
        </w:rPr>
        <w:t>Снятие системных ограничений будет являться важнейшим направлением деятельности органов местного самоуправления по обеспечению более высоких темпов социально-экономического развития муниципального образования в дальнейшей перспективе.</w:t>
      </w:r>
    </w:p>
    <w:p w:rsidR="007F1554" w:rsidRPr="0020576C" w:rsidRDefault="007F1554" w:rsidP="007F1554">
      <w:pPr>
        <w:pStyle w:val="ConsNormal"/>
        <w:widowControl/>
        <w:tabs>
          <w:tab w:val="left" w:pos="3015"/>
        </w:tabs>
        <w:spacing w:before="240" w:after="240"/>
        <w:ind w:right="0" w:firstLine="0"/>
        <w:jc w:val="center"/>
        <w:rPr>
          <w:rFonts w:ascii="Times New Roman" w:hAnsi="Times New Roman" w:cs="Times New Roman"/>
          <w:b/>
          <w:sz w:val="16"/>
          <w:szCs w:val="16"/>
        </w:rPr>
      </w:pPr>
      <w:r w:rsidRPr="0020576C">
        <w:rPr>
          <w:rFonts w:ascii="Times New Roman" w:hAnsi="Times New Roman" w:cs="Times New Roman"/>
          <w:b/>
          <w:sz w:val="16"/>
          <w:szCs w:val="16"/>
        </w:rPr>
        <w:t>3. Возможные сценарии социально-экономического развития Орловского района</w:t>
      </w:r>
    </w:p>
    <w:p w:rsidR="007F1554" w:rsidRPr="0020576C" w:rsidRDefault="007F1554" w:rsidP="007F1554">
      <w:pPr>
        <w:tabs>
          <w:tab w:val="left" w:pos="720"/>
        </w:tabs>
        <w:spacing w:line="360" w:lineRule="auto"/>
        <w:ind w:firstLine="720"/>
        <w:jc w:val="both"/>
        <w:rPr>
          <w:color w:val="000000"/>
          <w:sz w:val="16"/>
          <w:szCs w:val="16"/>
        </w:rPr>
      </w:pPr>
      <w:r w:rsidRPr="0020576C">
        <w:rPr>
          <w:color w:val="000000"/>
          <w:sz w:val="16"/>
          <w:szCs w:val="16"/>
        </w:rPr>
        <w:t>Возможные сценарии социально-экономического развития муниципального образования до 2035 года определены совокупностью внешних и внутренних факторов, условий и предпосылок, в том числе за счёт происходящих макроэкономических тенденций в Российской Федерации и Кировской области. Исходя из учитываемых факторов, существуют три возможных сценария развития муниципального образования в долгосрочной перспективе, которые отличаются глубиной преобразований.  Их результат будет зависеть не только от активности работы органов местного самоуправления, но и от консолидаций усилий институтов власти, бизнеса и гражданского общества.</w:t>
      </w:r>
    </w:p>
    <w:p w:rsidR="007F1554" w:rsidRPr="0020576C" w:rsidRDefault="007F1554" w:rsidP="007F1554">
      <w:pPr>
        <w:tabs>
          <w:tab w:val="left" w:pos="720"/>
        </w:tabs>
        <w:spacing w:line="360" w:lineRule="auto"/>
        <w:ind w:firstLine="720"/>
        <w:jc w:val="both"/>
        <w:rPr>
          <w:color w:val="000000"/>
          <w:sz w:val="16"/>
          <w:szCs w:val="16"/>
        </w:rPr>
      </w:pPr>
      <w:r w:rsidRPr="0020576C">
        <w:rPr>
          <w:color w:val="000000"/>
          <w:sz w:val="16"/>
          <w:szCs w:val="16"/>
        </w:rPr>
        <w:t xml:space="preserve">Консервативный сценарий основан на предположении преимущественно негативного влияния внешних и внутренних факторов на социально-экономическое развитие района. В случае наступления неблагоприятных условий развития инвестиционная и экономическая активность будет низкой, уменьшатся объёмы поступлений в бюджеты всех уровней, тем самым усугубятся социальные проблемы. Население будет мало участвовать в решении районных проблем, демографическая ситуация будет ухудшаться. В целом консервативный сценарий приведёт к замедлению темпов развития и ухудшению основных социально-экономических показателей.    </w:t>
      </w:r>
    </w:p>
    <w:p w:rsidR="007F1554" w:rsidRPr="0020576C" w:rsidRDefault="007F1554" w:rsidP="007F1554">
      <w:pPr>
        <w:tabs>
          <w:tab w:val="left" w:pos="720"/>
        </w:tabs>
        <w:spacing w:line="360" w:lineRule="auto"/>
        <w:ind w:firstLine="720"/>
        <w:jc w:val="both"/>
        <w:rPr>
          <w:color w:val="000000"/>
          <w:sz w:val="16"/>
          <w:szCs w:val="16"/>
        </w:rPr>
      </w:pPr>
      <w:r w:rsidRPr="0020576C">
        <w:rPr>
          <w:color w:val="000000"/>
          <w:sz w:val="16"/>
          <w:szCs w:val="16"/>
        </w:rPr>
        <w:t>Базовый сценарий развития можно охарактеризовать как умеренно-оптимистичный, поэтому именно он был взят за основу. Умеренно-оптимистичный сценарий характеризуется экономической и финансовой стабильностью, привлечением внутренних и внешних источников инвестиций. Сценарий предусматривает улучшение ведения доходной экономической деятельности, активизацию населения в решении проблем района, улучшение инвестиционного климата, предполагает положительные изменения во всех сферах жизнедеятельности, создание благоприятной среды, способствующей устойчивому социально-экономическому развитию.</w:t>
      </w:r>
    </w:p>
    <w:p w:rsidR="007F1554" w:rsidRPr="0020576C" w:rsidRDefault="007F1554" w:rsidP="007F1554">
      <w:pPr>
        <w:tabs>
          <w:tab w:val="left" w:pos="720"/>
        </w:tabs>
        <w:spacing w:line="360" w:lineRule="auto"/>
        <w:ind w:firstLine="720"/>
        <w:jc w:val="both"/>
        <w:rPr>
          <w:color w:val="000000"/>
          <w:sz w:val="16"/>
          <w:szCs w:val="16"/>
        </w:rPr>
      </w:pPr>
      <w:r w:rsidRPr="0020576C">
        <w:rPr>
          <w:color w:val="000000"/>
          <w:sz w:val="16"/>
          <w:szCs w:val="16"/>
        </w:rPr>
        <w:lastRenderedPageBreak/>
        <w:t xml:space="preserve">Целевой (инновационный) сценарий  развития предполагает ускоренный рост экономики за счёт устойчивого роста объёмов производства на основе интенсивной модернизации производственных мощностей, внедрения инновационных и информационных технологий, активного развития малого и среднего предпринимательства, увеличения объёмов инвестиций. Целевой сценарий развития предполагает существенное увеличение основных социально-экономических показателей развития Орловского района. </w:t>
      </w:r>
    </w:p>
    <w:p w:rsidR="007F1554" w:rsidRPr="0020576C" w:rsidRDefault="007F1554" w:rsidP="007F1554">
      <w:pPr>
        <w:tabs>
          <w:tab w:val="left" w:pos="720"/>
        </w:tabs>
        <w:spacing w:line="360" w:lineRule="auto"/>
        <w:ind w:firstLine="720"/>
        <w:jc w:val="both"/>
        <w:rPr>
          <w:color w:val="000000"/>
          <w:sz w:val="16"/>
          <w:szCs w:val="16"/>
        </w:rPr>
      </w:pPr>
      <w:r w:rsidRPr="0020576C">
        <w:rPr>
          <w:color w:val="000000"/>
          <w:sz w:val="16"/>
          <w:szCs w:val="16"/>
        </w:rPr>
        <w:t xml:space="preserve">Однако, учитывая сложность прогнозирования показателей на долгосрочный период, предполагается, что социально-экономическое развитие района в разные периоды времени может происходить по разным сценариям. В связи с этим деятельность участников стратегического планирования по реализации Стратегии будет корректироваться Планом мероприятий по реализации Стратегии с учётом текущей социально-экономической ситуации.                      </w:t>
      </w:r>
    </w:p>
    <w:p w:rsidR="007F1554" w:rsidRPr="0020576C" w:rsidRDefault="007F1554" w:rsidP="007F1554">
      <w:pPr>
        <w:pStyle w:val="ConsNormal"/>
        <w:widowControl/>
        <w:tabs>
          <w:tab w:val="left" w:pos="3015"/>
        </w:tabs>
        <w:spacing w:before="240" w:after="240"/>
        <w:ind w:right="0" w:firstLine="0"/>
        <w:jc w:val="center"/>
        <w:rPr>
          <w:rFonts w:ascii="Times New Roman" w:hAnsi="Times New Roman" w:cs="Times New Roman"/>
          <w:b/>
          <w:sz w:val="16"/>
          <w:szCs w:val="16"/>
        </w:rPr>
      </w:pPr>
      <w:r w:rsidRPr="0020576C">
        <w:rPr>
          <w:rFonts w:ascii="Times New Roman" w:hAnsi="Times New Roman" w:cs="Times New Roman"/>
          <w:b/>
          <w:sz w:val="16"/>
          <w:szCs w:val="16"/>
        </w:rPr>
        <w:t>4. Приоритеты, цель, направления и задачи социально-экономического развития Орловского района</w:t>
      </w:r>
    </w:p>
    <w:p w:rsidR="007F1554" w:rsidRPr="0020576C" w:rsidRDefault="007F1554" w:rsidP="007F1554">
      <w:pPr>
        <w:pStyle w:val="Default"/>
        <w:tabs>
          <w:tab w:val="left" w:pos="360"/>
          <w:tab w:val="left" w:pos="720"/>
        </w:tabs>
        <w:spacing w:line="360" w:lineRule="auto"/>
        <w:ind w:firstLine="720"/>
        <w:jc w:val="both"/>
        <w:rPr>
          <w:bCs/>
          <w:sz w:val="16"/>
          <w:szCs w:val="16"/>
        </w:rPr>
      </w:pPr>
      <w:r w:rsidRPr="0020576C">
        <w:rPr>
          <w:sz w:val="16"/>
          <w:szCs w:val="16"/>
        </w:rPr>
        <w:t xml:space="preserve">На основе проведённого анализа социально-экономического положения муниципального образования Орловский район,  определена основная цель и приоритетные  направления развития Орловского района на долгосрочную перспективу. Основная цель развития Орловского муниципального района на период до 2035 года </w:t>
      </w:r>
      <w:r w:rsidRPr="0020576C">
        <w:rPr>
          <w:bCs/>
          <w:sz w:val="16"/>
          <w:szCs w:val="16"/>
        </w:rPr>
        <w:t xml:space="preserve">будет заключаться в обеспечении социально-экономического развития района путём формирования благоприятной социальной сферы, роста экономического потенциала и улучшения условий проживания населения. </w:t>
      </w:r>
    </w:p>
    <w:p w:rsidR="007F1554" w:rsidRPr="0020576C" w:rsidRDefault="007F1554" w:rsidP="007F1554">
      <w:pPr>
        <w:spacing w:line="360" w:lineRule="auto"/>
        <w:ind w:firstLine="720"/>
        <w:jc w:val="both"/>
        <w:rPr>
          <w:sz w:val="16"/>
          <w:szCs w:val="16"/>
        </w:rPr>
      </w:pPr>
      <w:r w:rsidRPr="0020576C">
        <w:rPr>
          <w:sz w:val="16"/>
          <w:szCs w:val="16"/>
        </w:rPr>
        <w:t>Исходя из стратегической цели, будут реализованы основные направления и задачи социально-экономического развития Орловского района в долгосрочной перспективе. Выбор стратегических направлений предопределён направлениями, соответствующими национальным интересам и стратегическим национальным приоритетам Российской Федерации.</w:t>
      </w:r>
    </w:p>
    <w:p w:rsidR="007F1554" w:rsidRPr="0020576C" w:rsidRDefault="007F1554" w:rsidP="007F1554">
      <w:pPr>
        <w:pStyle w:val="ConsNormal"/>
        <w:widowControl/>
        <w:tabs>
          <w:tab w:val="left" w:pos="360"/>
          <w:tab w:val="left" w:pos="540"/>
          <w:tab w:val="left" w:pos="3015"/>
        </w:tabs>
        <w:spacing w:line="360" w:lineRule="auto"/>
        <w:ind w:right="0"/>
        <w:jc w:val="both"/>
        <w:rPr>
          <w:rFonts w:ascii="Times New Roman" w:hAnsi="Times New Roman" w:cs="Times New Roman"/>
          <w:sz w:val="16"/>
          <w:szCs w:val="16"/>
        </w:rPr>
      </w:pPr>
      <w:r w:rsidRPr="0020576C">
        <w:rPr>
          <w:rFonts w:ascii="Times New Roman" w:hAnsi="Times New Roman" w:cs="Times New Roman"/>
          <w:sz w:val="16"/>
          <w:szCs w:val="16"/>
        </w:rPr>
        <w:t>В Стратегии определены три основных направления - «Формирование благоприятной социальной сферы», «Рост экономического потенциала» и «Улучшение условий проживания населения»</w:t>
      </w:r>
      <w:r w:rsidRPr="0020576C">
        <w:rPr>
          <w:sz w:val="16"/>
          <w:szCs w:val="16"/>
        </w:rPr>
        <w:t>.</w:t>
      </w:r>
    </w:p>
    <w:p w:rsidR="007F1554" w:rsidRPr="0020576C" w:rsidRDefault="007F1554" w:rsidP="007F1554">
      <w:pPr>
        <w:spacing w:line="360" w:lineRule="auto"/>
        <w:ind w:firstLine="720"/>
        <w:jc w:val="both"/>
        <w:rPr>
          <w:sz w:val="16"/>
          <w:szCs w:val="16"/>
        </w:rPr>
      </w:pPr>
      <w:r w:rsidRPr="0020576C">
        <w:rPr>
          <w:sz w:val="16"/>
          <w:szCs w:val="16"/>
        </w:rPr>
        <w:t>Реализация направления «Формирование благоприятной социальной сферы»  потребует решения следующих  задач:</w:t>
      </w:r>
    </w:p>
    <w:p w:rsidR="007F1554" w:rsidRPr="0020576C" w:rsidRDefault="007F1554" w:rsidP="007F1554">
      <w:pPr>
        <w:spacing w:line="360" w:lineRule="auto"/>
        <w:ind w:firstLine="720"/>
        <w:rPr>
          <w:sz w:val="16"/>
          <w:szCs w:val="16"/>
        </w:rPr>
      </w:pPr>
      <w:r w:rsidRPr="0020576C">
        <w:rPr>
          <w:sz w:val="16"/>
          <w:szCs w:val="16"/>
        </w:rPr>
        <w:t>•</w:t>
      </w:r>
      <w:r w:rsidRPr="0020576C">
        <w:rPr>
          <w:sz w:val="16"/>
          <w:szCs w:val="16"/>
        </w:rPr>
        <w:tab/>
        <w:t>обеспечение качественного образования;</w:t>
      </w:r>
    </w:p>
    <w:p w:rsidR="007F1554" w:rsidRPr="0020576C" w:rsidRDefault="007F1554" w:rsidP="007F1554">
      <w:pPr>
        <w:spacing w:line="360" w:lineRule="auto"/>
        <w:ind w:firstLine="720"/>
        <w:rPr>
          <w:sz w:val="16"/>
          <w:szCs w:val="16"/>
        </w:rPr>
      </w:pPr>
      <w:r w:rsidRPr="0020576C">
        <w:rPr>
          <w:sz w:val="16"/>
          <w:szCs w:val="16"/>
        </w:rPr>
        <w:t>•</w:t>
      </w:r>
      <w:r w:rsidRPr="0020576C">
        <w:rPr>
          <w:sz w:val="16"/>
          <w:szCs w:val="16"/>
        </w:rPr>
        <w:tab/>
        <w:t>развитие физической культуры и спорта;</w:t>
      </w:r>
    </w:p>
    <w:p w:rsidR="007F1554" w:rsidRPr="0020576C" w:rsidRDefault="007F1554" w:rsidP="007F1554">
      <w:pPr>
        <w:spacing w:line="360" w:lineRule="auto"/>
        <w:ind w:firstLine="720"/>
        <w:rPr>
          <w:sz w:val="16"/>
          <w:szCs w:val="16"/>
        </w:rPr>
      </w:pPr>
      <w:r w:rsidRPr="0020576C">
        <w:rPr>
          <w:sz w:val="16"/>
          <w:szCs w:val="16"/>
        </w:rPr>
        <w:t>•</w:t>
      </w:r>
      <w:r w:rsidRPr="0020576C">
        <w:rPr>
          <w:sz w:val="16"/>
          <w:szCs w:val="16"/>
        </w:rPr>
        <w:tab/>
        <w:t>развитие сферы культуры и досуга;</w:t>
      </w:r>
    </w:p>
    <w:p w:rsidR="007F1554" w:rsidRPr="0020576C" w:rsidRDefault="007F1554" w:rsidP="007F1554">
      <w:pPr>
        <w:spacing w:line="360" w:lineRule="auto"/>
        <w:ind w:firstLine="720"/>
        <w:jc w:val="both"/>
        <w:rPr>
          <w:sz w:val="16"/>
          <w:szCs w:val="16"/>
        </w:rPr>
      </w:pPr>
      <w:r w:rsidRPr="0020576C">
        <w:rPr>
          <w:sz w:val="16"/>
          <w:szCs w:val="16"/>
        </w:rPr>
        <w:t>•</w:t>
      </w:r>
      <w:r w:rsidRPr="0020576C">
        <w:rPr>
          <w:sz w:val="16"/>
          <w:szCs w:val="16"/>
        </w:rPr>
        <w:tab/>
        <w:t>создание условий для всесторонней реализации потенциала молодежи.</w:t>
      </w:r>
    </w:p>
    <w:p w:rsidR="007F1554" w:rsidRPr="0020576C" w:rsidRDefault="007F1554" w:rsidP="007F1554">
      <w:pPr>
        <w:tabs>
          <w:tab w:val="left" w:pos="540"/>
          <w:tab w:val="left" w:pos="720"/>
        </w:tabs>
        <w:spacing w:line="360" w:lineRule="auto"/>
        <w:ind w:firstLine="720"/>
        <w:jc w:val="both"/>
        <w:rPr>
          <w:sz w:val="16"/>
          <w:szCs w:val="16"/>
        </w:rPr>
      </w:pPr>
      <w:r w:rsidRPr="0020576C">
        <w:rPr>
          <w:sz w:val="16"/>
          <w:szCs w:val="16"/>
        </w:rPr>
        <w:t>Реализация направления «Рост экономического потенциала» потребует решения следующих задач:</w:t>
      </w:r>
    </w:p>
    <w:p w:rsidR="007F1554" w:rsidRPr="0020576C" w:rsidRDefault="007F1554" w:rsidP="007F1554">
      <w:pPr>
        <w:pStyle w:val="ConsPlusNormal"/>
        <w:tabs>
          <w:tab w:val="left" w:pos="360"/>
        </w:tabs>
        <w:spacing w:line="360" w:lineRule="auto"/>
        <w:jc w:val="both"/>
        <w:rPr>
          <w:rFonts w:ascii="Times New Roman" w:hAnsi="Times New Roman" w:cs="Times New Roman"/>
          <w:sz w:val="16"/>
          <w:szCs w:val="16"/>
        </w:rPr>
      </w:pPr>
      <w:r w:rsidRPr="0020576C">
        <w:rPr>
          <w:sz w:val="16"/>
          <w:szCs w:val="16"/>
        </w:rPr>
        <w:t>•</w:t>
      </w:r>
      <w:r w:rsidRPr="0020576C">
        <w:rPr>
          <w:sz w:val="16"/>
          <w:szCs w:val="16"/>
        </w:rPr>
        <w:tab/>
      </w:r>
      <w:r w:rsidRPr="0020576C">
        <w:rPr>
          <w:rFonts w:ascii="Times New Roman" w:hAnsi="Times New Roman" w:cs="Times New Roman"/>
          <w:sz w:val="16"/>
          <w:szCs w:val="16"/>
        </w:rPr>
        <w:t>создание условий для дальнейшего развития агропромышленного комплекса и перерабатывающего производства;</w:t>
      </w:r>
    </w:p>
    <w:p w:rsidR="007F1554" w:rsidRPr="0020576C" w:rsidRDefault="007F1554" w:rsidP="007F1554">
      <w:pPr>
        <w:pStyle w:val="ConsPlusNormal"/>
        <w:tabs>
          <w:tab w:val="left" w:pos="360"/>
        </w:tabs>
        <w:spacing w:line="360" w:lineRule="auto"/>
        <w:jc w:val="both"/>
        <w:rPr>
          <w:rFonts w:ascii="Times New Roman" w:hAnsi="Times New Roman" w:cs="Times New Roman"/>
          <w:sz w:val="16"/>
          <w:szCs w:val="16"/>
        </w:rPr>
      </w:pPr>
      <w:r w:rsidRPr="0020576C">
        <w:rPr>
          <w:sz w:val="16"/>
          <w:szCs w:val="16"/>
        </w:rPr>
        <w:t>•</w:t>
      </w:r>
      <w:r w:rsidRPr="0020576C">
        <w:rPr>
          <w:sz w:val="16"/>
          <w:szCs w:val="16"/>
        </w:rPr>
        <w:tab/>
      </w:r>
      <w:r w:rsidRPr="0020576C">
        <w:rPr>
          <w:rFonts w:ascii="Times New Roman" w:hAnsi="Times New Roman" w:cs="Times New Roman"/>
          <w:sz w:val="16"/>
          <w:szCs w:val="16"/>
        </w:rPr>
        <w:t>содействие  развитию  малого и среднего предпринимательства;</w:t>
      </w:r>
    </w:p>
    <w:p w:rsidR="007F1554" w:rsidRPr="0020576C" w:rsidRDefault="007F1554" w:rsidP="007F1554">
      <w:pPr>
        <w:tabs>
          <w:tab w:val="left" w:pos="360"/>
          <w:tab w:val="left" w:pos="540"/>
          <w:tab w:val="left" w:pos="720"/>
        </w:tabs>
        <w:spacing w:line="360" w:lineRule="auto"/>
        <w:ind w:firstLine="720"/>
        <w:jc w:val="both"/>
        <w:rPr>
          <w:b/>
          <w:sz w:val="16"/>
          <w:szCs w:val="16"/>
        </w:rPr>
      </w:pPr>
      <w:r w:rsidRPr="0020576C">
        <w:rPr>
          <w:sz w:val="16"/>
          <w:szCs w:val="16"/>
        </w:rPr>
        <w:t>•</w:t>
      </w:r>
      <w:r w:rsidRPr="0020576C">
        <w:rPr>
          <w:sz w:val="16"/>
          <w:szCs w:val="16"/>
        </w:rPr>
        <w:tab/>
        <w:t>улучшение инвестиционной привлекательности и реализация мер по созданию благоприятной деловой среды;</w:t>
      </w:r>
    </w:p>
    <w:p w:rsidR="007F1554" w:rsidRPr="0020576C" w:rsidRDefault="007F1554" w:rsidP="007F1554">
      <w:pPr>
        <w:tabs>
          <w:tab w:val="left" w:pos="750"/>
        </w:tabs>
        <w:spacing w:line="360" w:lineRule="auto"/>
        <w:ind w:firstLine="720"/>
        <w:jc w:val="both"/>
        <w:rPr>
          <w:sz w:val="16"/>
          <w:szCs w:val="16"/>
        </w:rPr>
      </w:pPr>
      <w:r w:rsidRPr="0020576C">
        <w:rPr>
          <w:sz w:val="16"/>
          <w:szCs w:val="16"/>
        </w:rPr>
        <w:t>•</w:t>
      </w:r>
      <w:r w:rsidRPr="0020576C">
        <w:rPr>
          <w:sz w:val="16"/>
          <w:szCs w:val="16"/>
        </w:rPr>
        <w:tab/>
        <w:t>повышение устойчивости финансово-экономической системы и эффективности управления и распоряжения муниципальным имуществом.</w:t>
      </w:r>
    </w:p>
    <w:p w:rsidR="007F1554" w:rsidRPr="0020576C" w:rsidRDefault="007F1554" w:rsidP="007F1554">
      <w:pPr>
        <w:spacing w:line="360" w:lineRule="auto"/>
        <w:ind w:firstLine="720"/>
        <w:jc w:val="both"/>
        <w:rPr>
          <w:sz w:val="16"/>
          <w:szCs w:val="16"/>
        </w:rPr>
      </w:pPr>
      <w:r w:rsidRPr="0020576C">
        <w:rPr>
          <w:sz w:val="16"/>
          <w:szCs w:val="16"/>
        </w:rPr>
        <w:t>Реализация направления «Улучшение условий проживания населения» потребует решения следующих задач:</w:t>
      </w:r>
    </w:p>
    <w:p w:rsidR="007F1554" w:rsidRPr="0020576C" w:rsidRDefault="007F1554" w:rsidP="007F1554">
      <w:pPr>
        <w:spacing w:line="360" w:lineRule="auto"/>
        <w:ind w:firstLine="720"/>
        <w:jc w:val="both"/>
        <w:rPr>
          <w:sz w:val="16"/>
          <w:szCs w:val="16"/>
        </w:rPr>
      </w:pPr>
      <w:r w:rsidRPr="0020576C">
        <w:rPr>
          <w:sz w:val="16"/>
          <w:szCs w:val="16"/>
        </w:rPr>
        <w:t>•</w:t>
      </w:r>
      <w:r w:rsidRPr="0020576C">
        <w:rPr>
          <w:sz w:val="16"/>
          <w:szCs w:val="16"/>
        </w:rPr>
        <w:tab/>
        <w:t>рациональное планирование территории, обеспечение населения доступным и качественным жильем;</w:t>
      </w:r>
    </w:p>
    <w:p w:rsidR="007F1554" w:rsidRPr="0020576C" w:rsidRDefault="007F1554" w:rsidP="007F1554">
      <w:pPr>
        <w:tabs>
          <w:tab w:val="left" w:pos="847"/>
        </w:tabs>
        <w:spacing w:line="360" w:lineRule="auto"/>
        <w:ind w:firstLine="720"/>
        <w:jc w:val="both"/>
        <w:rPr>
          <w:sz w:val="16"/>
          <w:szCs w:val="16"/>
        </w:rPr>
      </w:pPr>
      <w:r w:rsidRPr="0020576C">
        <w:rPr>
          <w:sz w:val="16"/>
          <w:szCs w:val="16"/>
        </w:rPr>
        <w:t>•</w:t>
      </w:r>
      <w:r w:rsidRPr="0020576C">
        <w:rPr>
          <w:sz w:val="16"/>
          <w:szCs w:val="16"/>
        </w:rPr>
        <w:tab/>
      </w:r>
      <w:r w:rsidRPr="0020576C">
        <w:rPr>
          <w:sz w:val="16"/>
          <w:szCs w:val="16"/>
        </w:rPr>
        <w:tab/>
        <w:t>развитие жилищно-коммунального комплекса;</w:t>
      </w:r>
    </w:p>
    <w:p w:rsidR="007F1554" w:rsidRPr="0020576C" w:rsidRDefault="007F1554" w:rsidP="007F1554">
      <w:pPr>
        <w:tabs>
          <w:tab w:val="left" w:pos="847"/>
        </w:tabs>
        <w:spacing w:line="360" w:lineRule="auto"/>
        <w:ind w:firstLine="720"/>
        <w:rPr>
          <w:sz w:val="16"/>
          <w:szCs w:val="16"/>
        </w:rPr>
      </w:pPr>
      <w:r w:rsidRPr="0020576C">
        <w:rPr>
          <w:sz w:val="16"/>
          <w:szCs w:val="16"/>
        </w:rPr>
        <w:t>•</w:t>
      </w:r>
      <w:r w:rsidRPr="0020576C">
        <w:rPr>
          <w:sz w:val="16"/>
          <w:szCs w:val="16"/>
        </w:rPr>
        <w:tab/>
      </w:r>
      <w:r w:rsidRPr="0020576C">
        <w:rPr>
          <w:sz w:val="16"/>
          <w:szCs w:val="16"/>
        </w:rPr>
        <w:tab/>
        <w:t>развитие транспортной инфраструктуры.</w:t>
      </w:r>
      <w:r w:rsidRPr="0020576C">
        <w:rPr>
          <w:sz w:val="16"/>
          <w:szCs w:val="16"/>
        </w:rPr>
        <w:tab/>
      </w:r>
    </w:p>
    <w:p w:rsidR="007F1554" w:rsidRPr="0020576C" w:rsidRDefault="007F1554" w:rsidP="007F1554">
      <w:pPr>
        <w:tabs>
          <w:tab w:val="left" w:pos="360"/>
        </w:tabs>
        <w:spacing w:line="360" w:lineRule="auto"/>
        <w:ind w:firstLine="720"/>
        <w:jc w:val="both"/>
        <w:rPr>
          <w:sz w:val="16"/>
          <w:szCs w:val="16"/>
        </w:rPr>
      </w:pPr>
      <w:r w:rsidRPr="0020576C">
        <w:rPr>
          <w:sz w:val="16"/>
          <w:szCs w:val="16"/>
        </w:rPr>
        <w:t>Стратегические направления охватывают не все сферы жизнедеятельности муниципального района. Они распространяются только на ключевые, наиболее актуальные вопросы местного значения, способствующие достижению стратегической цели. Вместе с тем, они взаимосвязаны между собой.</w:t>
      </w:r>
    </w:p>
    <w:p w:rsidR="007F1554" w:rsidRPr="0020576C" w:rsidRDefault="007F1554" w:rsidP="007F1554">
      <w:pPr>
        <w:spacing w:line="360" w:lineRule="auto"/>
        <w:ind w:firstLine="720"/>
        <w:jc w:val="both"/>
        <w:rPr>
          <w:sz w:val="16"/>
          <w:szCs w:val="16"/>
        </w:rPr>
      </w:pPr>
      <w:r w:rsidRPr="0020576C">
        <w:rPr>
          <w:sz w:val="16"/>
          <w:szCs w:val="16"/>
        </w:rPr>
        <w:t>В течение периода реализации Стратегии определенные приоритетные направления развития района, будут иметь преобладающее значение на уровне муниципального образования в рамках имеющихся полномочий муниципального уровня. Направления деятельности, реализация которых отнесена к полномочиям Кировской области и Российской Федерации, будут осуществляться в соответствии со стратегическими документами соответствующего уровня.</w:t>
      </w:r>
    </w:p>
    <w:p w:rsidR="007F1554" w:rsidRPr="0020576C" w:rsidRDefault="007F1554" w:rsidP="007F1554">
      <w:pPr>
        <w:spacing w:line="360" w:lineRule="auto"/>
        <w:ind w:firstLine="720"/>
        <w:jc w:val="both"/>
        <w:rPr>
          <w:sz w:val="16"/>
          <w:szCs w:val="16"/>
        </w:rPr>
      </w:pPr>
      <w:r w:rsidRPr="0020576C">
        <w:rPr>
          <w:sz w:val="16"/>
          <w:szCs w:val="16"/>
        </w:rPr>
        <w:t>Показатели достижения целей социально-экономического развития муниципального образования Орловский муниципальный на период до 2035 года представлены в Приложении к Стратегии. Значения показателей достижения целей социально-экономического развития сформированы исходя из необходимости достижения ожидаемых результатов и прогнозируемых параметров социально-экономического развития в долгосрочном периоде с учётом ресурсных ограничений и рисков по трём возможным сценариям.</w:t>
      </w:r>
    </w:p>
    <w:p w:rsidR="007F1554" w:rsidRPr="0020576C" w:rsidRDefault="007F1554" w:rsidP="007F1554">
      <w:pPr>
        <w:pStyle w:val="ConsNormal"/>
        <w:widowControl/>
        <w:tabs>
          <w:tab w:val="left" w:pos="3015"/>
        </w:tabs>
        <w:spacing w:before="240" w:after="240"/>
        <w:ind w:right="0" w:firstLine="0"/>
        <w:jc w:val="center"/>
        <w:rPr>
          <w:rFonts w:ascii="Times New Roman" w:hAnsi="Times New Roman" w:cs="Times New Roman"/>
          <w:b/>
          <w:sz w:val="16"/>
          <w:szCs w:val="16"/>
        </w:rPr>
      </w:pPr>
      <w:r w:rsidRPr="0020576C">
        <w:rPr>
          <w:rFonts w:ascii="Times New Roman" w:hAnsi="Times New Roman" w:cs="Times New Roman"/>
          <w:b/>
          <w:sz w:val="16"/>
          <w:szCs w:val="16"/>
        </w:rPr>
        <w:t>4.1. Реализация направления «Формирование благоприятной социальной сферы»</w:t>
      </w:r>
    </w:p>
    <w:p w:rsidR="007F1554" w:rsidRPr="0020576C" w:rsidRDefault="007F1554" w:rsidP="007F1554">
      <w:pPr>
        <w:spacing w:line="360" w:lineRule="auto"/>
        <w:ind w:firstLine="720"/>
        <w:jc w:val="both"/>
        <w:outlineLvl w:val="0"/>
        <w:rPr>
          <w:sz w:val="16"/>
          <w:szCs w:val="16"/>
        </w:rPr>
      </w:pPr>
      <w:proofErr w:type="gramStart"/>
      <w:r w:rsidRPr="0020576C">
        <w:rPr>
          <w:sz w:val="16"/>
          <w:szCs w:val="16"/>
        </w:rPr>
        <w:t xml:space="preserve">Основная цель формирования благоприятной социальной сферы - повышение качества жизни населения путём обеспечения условий для получения качественного образования, создание условий и обеспечение возможности для жителей района систематически заниматься физической культурой и спортом, создание условий и возможностей для всесторонней и творческой самореализации </w:t>
      </w:r>
      <w:r w:rsidRPr="0020576C">
        <w:rPr>
          <w:sz w:val="16"/>
          <w:szCs w:val="16"/>
        </w:rPr>
        <w:lastRenderedPageBreak/>
        <w:t>жителей района, обеспечение равного доступа к объектам культуры разных социальных и возрастных групп населения, создание условий для всесторонней реализации потенциала</w:t>
      </w:r>
      <w:proofErr w:type="gramEnd"/>
      <w:r w:rsidRPr="0020576C">
        <w:rPr>
          <w:sz w:val="16"/>
          <w:szCs w:val="16"/>
        </w:rPr>
        <w:t xml:space="preserve"> молодежи.  Между всеми этими системами существует тесная связь, которая обеспечивает формирование благоприятной социальной сферы и является базой для роста экономики. </w:t>
      </w:r>
    </w:p>
    <w:p w:rsidR="007F1554" w:rsidRPr="0020576C" w:rsidRDefault="007F1554" w:rsidP="007F1554">
      <w:pPr>
        <w:tabs>
          <w:tab w:val="left" w:pos="1195"/>
        </w:tabs>
        <w:spacing w:line="360" w:lineRule="auto"/>
        <w:jc w:val="center"/>
        <w:rPr>
          <w:b/>
          <w:sz w:val="16"/>
          <w:szCs w:val="16"/>
        </w:rPr>
      </w:pPr>
      <w:r w:rsidRPr="0020576C">
        <w:rPr>
          <w:b/>
          <w:sz w:val="16"/>
          <w:szCs w:val="16"/>
        </w:rPr>
        <w:t>Задача «Обеспечение качественного образования»</w:t>
      </w:r>
    </w:p>
    <w:p w:rsidR="007F1554" w:rsidRPr="0020576C" w:rsidRDefault="007F1554" w:rsidP="007F1554">
      <w:pPr>
        <w:tabs>
          <w:tab w:val="left" w:pos="720"/>
        </w:tabs>
        <w:spacing w:line="360" w:lineRule="auto"/>
        <w:ind w:firstLine="720"/>
        <w:jc w:val="both"/>
        <w:rPr>
          <w:sz w:val="16"/>
          <w:szCs w:val="16"/>
        </w:rPr>
      </w:pPr>
      <w:r w:rsidRPr="0020576C">
        <w:rPr>
          <w:sz w:val="16"/>
          <w:szCs w:val="16"/>
        </w:rPr>
        <w:t>Для обеспечения качественного образования будут реализованы следующие методы реализации:</w:t>
      </w:r>
    </w:p>
    <w:p w:rsidR="007F1554" w:rsidRPr="0020576C" w:rsidRDefault="007F1554" w:rsidP="007F1554">
      <w:pPr>
        <w:spacing w:line="360" w:lineRule="auto"/>
        <w:ind w:firstLine="720"/>
        <w:jc w:val="both"/>
        <w:rPr>
          <w:sz w:val="16"/>
          <w:szCs w:val="16"/>
        </w:rPr>
      </w:pPr>
      <w:r w:rsidRPr="0020576C">
        <w:rPr>
          <w:sz w:val="16"/>
          <w:szCs w:val="16"/>
        </w:rPr>
        <w:t>•</w:t>
      </w:r>
      <w:r w:rsidRPr="0020576C">
        <w:rPr>
          <w:sz w:val="16"/>
          <w:szCs w:val="16"/>
        </w:rPr>
        <w:tab/>
        <w:t>обеспечение получения доступного и качественного дошкольного, начального общего, основного общего, среднего (полного) общего, дополнительного образования, в соответствии с требованиями федеральных государственных образовательных стандартов, а также сохранение и укрепление психического и физического здоровья обучающихся и воспитанников;</w:t>
      </w:r>
    </w:p>
    <w:p w:rsidR="007F1554" w:rsidRPr="0020576C" w:rsidRDefault="007F1554" w:rsidP="007F1554">
      <w:pPr>
        <w:spacing w:line="360" w:lineRule="auto"/>
        <w:ind w:firstLine="720"/>
        <w:jc w:val="both"/>
        <w:rPr>
          <w:sz w:val="16"/>
          <w:szCs w:val="16"/>
        </w:rPr>
      </w:pPr>
      <w:r w:rsidRPr="0020576C">
        <w:rPr>
          <w:sz w:val="16"/>
          <w:szCs w:val="16"/>
        </w:rPr>
        <w:t>•</w:t>
      </w:r>
      <w:r w:rsidRPr="0020576C">
        <w:rPr>
          <w:sz w:val="16"/>
          <w:szCs w:val="16"/>
        </w:rPr>
        <w:tab/>
        <w:t>поддержка одаренных детей и талантливой молодежи – обеспечение условий для личностного развития, профессионального самоопределения и успешной социализации. Содействие профессиональному самоопределению обучающихся с учетом потребностей рынка труда;</w:t>
      </w:r>
    </w:p>
    <w:p w:rsidR="007F1554" w:rsidRPr="0020576C" w:rsidRDefault="007F1554" w:rsidP="007F1554">
      <w:pPr>
        <w:tabs>
          <w:tab w:val="left" w:pos="360"/>
        </w:tabs>
        <w:spacing w:line="360" w:lineRule="auto"/>
        <w:ind w:firstLine="720"/>
        <w:jc w:val="both"/>
        <w:rPr>
          <w:sz w:val="16"/>
          <w:szCs w:val="16"/>
        </w:rPr>
      </w:pPr>
      <w:r w:rsidRPr="0020576C">
        <w:rPr>
          <w:sz w:val="16"/>
          <w:szCs w:val="16"/>
        </w:rPr>
        <w:t>•</w:t>
      </w:r>
      <w:r w:rsidRPr="0020576C">
        <w:rPr>
          <w:sz w:val="16"/>
          <w:szCs w:val="16"/>
        </w:rPr>
        <w:tab/>
        <w:t xml:space="preserve">увеличение доли детей в возрасте от 1 до 7 лет, получающих дошкольную образовательную услугу и (или) услугу по их содержанию в муниципальных дошкольных образовательных организациях; </w:t>
      </w:r>
    </w:p>
    <w:p w:rsidR="007F1554" w:rsidRPr="0020576C" w:rsidRDefault="007F1554" w:rsidP="007F1554">
      <w:pPr>
        <w:spacing w:line="360" w:lineRule="auto"/>
        <w:ind w:firstLine="720"/>
        <w:jc w:val="both"/>
        <w:rPr>
          <w:sz w:val="16"/>
          <w:szCs w:val="16"/>
        </w:rPr>
      </w:pPr>
      <w:r w:rsidRPr="0020576C">
        <w:rPr>
          <w:sz w:val="16"/>
          <w:szCs w:val="16"/>
        </w:rPr>
        <w:t>•</w:t>
      </w:r>
      <w:r w:rsidRPr="0020576C">
        <w:rPr>
          <w:sz w:val="16"/>
          <w:szCs w:val="16"/>
        </w:rPr>
        <w:tab/>
        <w:t xml:space="preserve">расширение </w:t>
      </w:r>
      <w:proofErr w:type="gramStart"/>
      <w:r w:rsidRPr="0020576C">
        <w:rPr>
          <w:sz w:val="16"/>
          <w:szCs w:val="16"/>
        </w:rPr>
        <w:t>форм предоставления услуг раннего развития детей</w:t>
      </w:r>
      <w:proofErr w:type="gramEnd"/>
      <w:r w:rsidRPr="0020576C">
        <w:rPr>
          <w:sz w:val="16"/>
          <w:szCs w:val="16"/>
        </w:rPr>
        <w:t>.</w:t>
      </w:r>
    </w:p>
    <w:p w:rsidR="007F1554" w:rsidRPr="0020576C" w:rsidRDefault="007F1554" w:rsidP="007F1554">
      <w:pPr>
        <w:spacing w:line="360" w:lineRule="auto"/>
        <w:ind w:firstLine="720"/>
        <w:jc w:val="both"/>
        <w:rPr>
          <w:sz w:val="16"/>
          <w:szCs w:val="16"/>
        </w:rPr>
      </w:pPr>
      <w:proofErr w:type="gramStart"/>
      <w:r w:rsidRPr="0020576C">
        <w:rPr>
          <w:sz w:val="16"/>
          <w:szCs w:val="16"/>
        </w:rPr>
        <w:t>Равные возможности и доступность качественного образования для различных категорий воспитанников и обучающихся, включая обеспеченность местами детей в дошкольных образовательных учреждениях,  развитие образования путём создания современной инфраструктуры, удобных и комфортных условий, совершенствование содержания и технологий обучения и воспитания с учётом применения новых образовательных и информационно-коммуникационных технологий будут являться важным ресурсом устойчивого развития, повышения конкурентоспособности Орловского района в формировании и накоплении интеллектуального</w:t>
      </w:r>
      <w:proofErr w:type="gramEnd"/>
      <w:r w:rsidRPr="0020576C">
        <w:rPr>
          <w:sz w:val="16"/>
          <w:szCs w:val="16"/>
        </w:rPr>
        <w:t xml:space="preserve"> потенциала.</w:t>
      </w:r>
    </w:p>
    <w:p w:rsidR="007F1554" w:rsidRPr="0020576C" w:rsidRDefault="007F1554" w:rsidP="007F1554">
      <w:pPr>
        <w:tabs>
          <w:tab w:val="left" w:pos="360"/>
        </w:tabs>
        <w:spacing w:line="360" w:lineRule="auto"/>
        <w:jc w:val="center"/>
        <w:outlineLvl w:val="0"/>
        <w:rPr>
          <w:b/>
          <w:sz w:val="16"/>
          <w:szCs w:val="16"/>
        </w:rPr>
      </w:pPr>
      <w:bookmarkStart w:id="1" w:name="bookmark11"/>
      <w:r w:rsidRPr="0020576C">
        <w:rPr>
          <w:b/>
          <w:sz w:val="16"/>
          <w:szCs w:val="16"/>
        </w:rPr>
        <w:t>Задача «Развитие физической культуры и спорта»</w:t>
      </w:r>
      <w:bookmarkEnd w:id="1"/>
    </w:p>
    <w:p w:rsidR="007F1554" w:rsidRPr="0020576C" w:rsidRDefault="007F1554" w:rsidP="007F1554">
      <w:pPr>
        <w:spacing w:line="360" w:lineRule="auto"/>
        <w:ind w:firstLine="720"/>
        <w:jc w:val="both"/>
        <w:rPr>
          <w:sz w:val="16"/>
          <w:szCs w:val="16"/>
        </w:rPr>
      </w:pPr>
      <w:r w:rsidRPr="0020576C">
        <w:rPr>
          <w:sz w:val="16"/>
          <w:szCs w:val="16"/>
        </w:rPr>
        <w:t>Для развития физической культуры и спорта, формирования здорового  образа жизни будут использованы следующие методы реализации:</w:t>
      </w:r>
    </w:p>
    <w:p w:rsidR="007F1554" w:rsidRPr="0020576C" w:rsidRDefault="007F1554" w:rsidP="007F1554">
      <w:pPr>
        <w:spacing w:line="360" w:lineRule="auto"/>
        <w:ind w:firstLine="720"/>
        <w:jc w:val="both"/>
        <w:rPr>
          <w:sz w:val="16"/>
          <w:szCs w:val="16"/>
        </w:rPr>
      </w:pPr>
      <w:r w:rsidRPr="0020576C">
        <w:rPr>
          <w:sz w:val="16"/>
          <w:szCs w:val="16"/>
        </w:rPr>
        <w:t>•</w:t>
      </w:r>
      <w:r w:rsidRPr="0020576C">
        <w:rPr>
          <w:sz w:val="16"/>
          <w:szCs w:val="16"/>
        </w:rPr>
        <w:tab/>
        <w:t>развитие массового спорта с привлечением к регулярным занятиям спортом различных категорий населения;</w:t>
      </w:r>
    </w:p>
    <w:p w:rsidR="007F1554" w:rsidRPr="0020576C" w:rsidRDefault="007F1554" w:rsidP="007F1554">
      <w:pPr>
        <w:tabs>
          <w:tab w:val="left" w:pos="754"/>
        </w:tabs>
        <w:spacing w:line="360" w:lineRule="auto"/>
        <w:ind w:firstLine="720"/>
        <w:jc w:val="both"/>
        <w:rPr>
          <w:sz w:val="16"/>
          <w:szCs w:val="16"/>
        </w:rPr>
      </w:pPr>
      <w:r w:rsidRPr="0020576C">
        <w:rPr>
          <w:sz w:val="16"/>
          <w:szCs w:val="16"/>
        </w:rPr>
        <w:t>•</w:t>
      </w:r>
      <w:r w:rsidRPr="0020576C">
        <w:rPr>
          <w:sz w:val="16"/>
          <w:szCs w:val="16"/>
        </w:rPr>
        <w:tab/>
        <w:t>укрепление материально-технической базы физкультурно-спортивных организаций, спортивных объектов и обеспечение их доступности для занятий физической культурой и спортом населения;</w:t>
      </w:r>
    </w:p>
    <w:p w:rsidR="007F1554" w:rsidRPr="0020576C" w:rsidRDefault="007F1554" w:rsidP="007F1554">
      <w:pPr>
        <w:tabs>
          <w:tab w:val="left" w:pos="807"/>
        </w:tabs>
        <w:spacing w:line="360" w:lineRule="auto"/>
        <w:ind w:firstLine="720"/>
        <w:jc w:val="both"/>
        <w:rPr>
          <w:sz w:val="16"/>
          <w:szCs w:val="16"/>
        </w:rPr>
      </w:pPr>
      <w:r w:rsidRPr="0020576C">
        <w:rPr>
          <w:sz w:val="16"/>
          <w:szCs w:val="16"/>
        </w:rPr>
        <w:t>•</w:t>
      </w:r>
      <w:r w:rsidRPr="0020576C">
        <w:rPr>
          <w:sz w:val="16"/>
          <w:szCs w:val="16"/>
        </w:rPr>
        <w:tab/>
        <w:t>осуществление мероприятий по пропаганде физической культуры и здорового образа жизни.</w:t>
      </w:r>
    </w:p>
    <w:p w:rsidR="007F1554" w:rsidRPr="0020576C" w:rsidRDefault="007F1554" w:rsidP="007F1554">
      <w:pPr>
        <w:spacing w:line="360" w:lineRule="auto"/>
        <w:ind w:firstLine="720"/>
        <w:jc w:val="both"/>
        <w:rPr>
          <w:sz w:val="16"/>
          <w:szCs w:val="16"/>
        </w:rPr>
      </w:pPr>
      <w:r w:rsidRPr="0020576C">
        <w:rPr>
          <w:sz w:val="16"/>
          <w:szCs w:val="16"/>
        </w:rPr>
        <w:t>Популяризация занятий спортом и здорового образа жизни среди всех слоёв населения, укрепление материально-технической базы физкультурно-спортивных организаций, обеспечивающих приспособленность объектов и сооружений для занятий спортом различных категорий граждан, включая лиц с ограниченными возможностями здоровья, привлекут население к систематическим занятиям физической культурой и спортом, повысят удовлетворённость граждан условиями для занятий спортом.  Формирование здорового образа жизни приведёт к сохранению и укреплению здоровья, высокой работоспособности и увеличению продолжительности жизни, являющимися необходимыми условиями развития человеческого потенциала и повышение качества жизни.</w:t>
      </w:r>
    </w:p>
    <w:p w:rsidR="007F1554" w:rsidRPr="0020576C" w:rsidRDefault="007F1554" w:rsidP="007F1554">
      <w:pPr>
        <w:tabs>
          <w:tab w:val="left" w:pos="1195"/>
        </w:tabs>
        <w:spacing w:line="360" w:lineRule="auto"/>
        <w:jc w:val="center"/>
        <w:outlineLvl w:val="0"/>
        <w:rPr>
          <w:b/>
          <w:sz w:val="16"/>
          <w:szCs w:val="16"/>
        </w:rPr>
      </w:pPr>
      <w:bookmarkStart w:id="2" w:name="bookmark12"/>
      <w:r w:rsidRPr="0020576C">
        <w:rPr>
          <w:b/>
          <w:sz w:val="16"/>
          <w:szCs w:val="16"/>
        </w:rPr>
        <w:t>Задача «Развитие сферы культуры и досуга»</w:t>
      </w:r>
      <w:bookmarkEnd w:id="2"/>
    </w:p>
    <w:p w:rsidR="007F1554" w:rsidRPr="0020576C" w:rsidRDefault="007F1554" w:rsidP="007F1554">
      <w:pPr>
        <w:tabs>
          <w:tab w:val="left" w:pos="1195"/>
        </w:tabs>
        <w:spacing w:line="360" w:lineRule="auto"/>
        <w:ind w:firstLine="720"/>
        <w:outlineLvl w:val="0"/>
        <w:rPr>
          <w:sz w:val="16"/>
          <w:szCs w:val="16"/>
        </w:rPr>
      </w:pPr>
      <w:r w:rsidRPr="0020576C">
        <w:rPr>
          <w:sz w:val="16"/>
          <w:szCs w:val="16"/>
        </w:rPr>
        <w:t>Для обеспечения развития сферы культуры и досуга будут реализованы  следующие методы реализации:</w:t>
      </w:r>
    </w:p>
    <w:p w:rsidR="007F1554" w:rsidRPr="0020576C" w:rsidRDefault="007F1554" w:rsidP="007F1554">
      <w:pPr>
        <w:tabs>
          <w:tab w:val="left" w:pos="1195"/>
        </w:tabs>
        <w:spacing w:line="360" w:lineRule="auto"/>
        <w:ind w:firstLine="720"/>
        <w:jc w:val="both"/>
        <w:outlineLvl w:val="0"/>
        <w:rPr>
          <w:sz w:val="16"/>
          <w:szCs w:val="16"/>
        </w:rPr>
      </w:pPr>
      <w:r w:rsidRPr="0020576C">
        <w:rPr>
          <w:sz w:val="16"/>
          <w:szCs w:val="16"/>
        </w:rPr>
        <w:t>•</w:t>
      </w:r>
      <w:r w:rsidRPr="0020576C">
        <w:rPr>
          <w:sz w:val="16"/>
          <w:szCs w:val="16"/>
        </w:rPr>
        <w:tab/>
        <w:t>формирование благоприятной культурной среды, способствующей повышению интеллектуального и культурного уровня развития жителей  района, реализации потребности в культурно-творческом самовыражении;</w:t>
      </w:r>
    </w:p>
    <w:p w:rsidR="007F1554" w:rsidRPr="0020576C" w:rsidRDefault="007F1554" w:rsidP="007F1554">
      <w:pPr>
        <w:tabs>
          <w:tab w:val="left" w:pos="1195"/>
        </w:tabs>
        <w:spacing w:line="360" w:lineRule="auto"/>
        <w:ind w:firstLine="720"/>
        <w:jc w:val="both"/>
        <w:outlineLvl w:val="0"/>
        <w:rPr>
          <w:sz w:val="16"/>
          <w:szCs w:val="16"/>
        </w:rPr>
      </w:pPr>
      <w:r w:rsidRPr="0020576C">
        <w:rPr>
          <w:sz w:val="16"/>
          <w:szCs w:val="16"/>
        </w:rPr>
        <w:t>•</w:t>
      </w:r>
      <w:r w:rsidRPr="0020576C">
        <w:rPr>
          <w:sz w:val="16"/>
          <w:szCs w:val="16"/>
        </w:rPr>
        <w:tab/>
        <w:t>сохранение, актуализация и популяризация культурного наследия.</w:t>
      </w:r>
    </w:p>
    <w:p w:rsidR="007F1554" w:rsidRPr="0020576C" w:rsidRDefault="007F1554" w:rsidP="007F1554">
      <w:pPr>
        <w:spacing w:line="360" w:lineRule="auto"/>
        <w:ind w:firstLine="720"/>
        <w:jc w:val="both"/>
        <w:rPr>
          <w:sz w:val="16"/>
          <w:szCs w:val="16"/>
        </w:rPr>
      </w:pPr>
      <w:r w:rsidRPr="0020576C">
        <w:rPr>
          <w:sz w:val="16"/>
          <w:szCs w:val="16"/>
        </w:rPr>
        <w:t xml:space="preserve">Развитие сферы культуры и досуга создаст основу для обеспечения гармоничного развития личности, повышения качества жизни населения, повысит удовлетворённость граждан качеством предоставляемых услуг. </w:t>
      </w:r>
    </w:p>
    <w:p w:rsidR="007F1554" w:rsidRPr="0020576C" w:rsidRDefault="007F1554" w:rsidP="007F1554">
      <w:pPr>
        <w:tabs>
          <w:tab w:val="left" w:pos="360"/>
        </w:tabs>
        <w:spacing w:line="360" w:lineRule="auto"/>
        <w:ind w:firstLine="720"/>
        <w:jc w:val="both"/>
        <w:rPr>
          <w:sz w:val="16"/>
          <w:szCs w:val="16"/>
        </w:rPr>
      </w:pPr>
      <w:proofErr w:type="gramStart"/>
      <w:r w:rsidRPr="0020576C">
        <w:rPr>
          <w:sz w:val="16"/>
          <w:szCs w:val="16"/>
        </w:rPr>
        <w:t xml:space="preserve">Политика в сфере культуры будет направлена на создание условий и возможностей для всесторонней и творческой самореализации жителей района, обеспечение равного доступа к объектам культуры разных социальных и возрастных групп населения, увеличение количества и разнообразия культурных событий и мероприятий, модернизацию и обновление основных фондов организаций культуры, внедрение в библиотечную и музейную деятельность современных информационных систем и технологий. </w:t>
      </w:r>
      <w:proofErr w:type="gramEnd"/>
    </w:p>
    <w:p w:rsidR="007F1554" w:rsidRPr="0020576C" w:rsidRDefault="007F1554" w:rsidP="007F1554">
      <w:pPr>
        <w:spacing w:after="120"/>
        <w:ind w:firstLine="357"/>
        <w:jc w:val="center"/>
        <w:rPr>
          <w:b/>
          <w:sz w:val="16"/>
          <w:szCs w:val="16"/>
        </w:rPr>
      </w:pPr>
      <w:r w:rsidRPr="0020576C">
        <w:rPr>
          <w:b/>
          <w:sz w:val="16"/>
          <w:szCs w:val="16"/>
        </w:rPr>
        <w:t>Задача «Создание условий для всесторонней реализации потенциала молодежи»</w:t>
      </w:r>
    </w:p>
    <w:p w:rsidR="007F1554" w:rsidRPr="0020576C" w:rsidRDefault="007F1554" w:rsidP="007F1554">
      <w:pPr>
        <w:spacing w:line="360" w:lineRule="auto"/>
        <w:ind w:firstLine="720"/>
        <w:jc w:val="both"/>
        <w:rPr>
          <w:sz w:val="16"/>
          <w:szCs w:val="16"/>
        </w:rPr>
      </w:pPr>
      <w:proofErr w:type="gramStart"/>
      <w:r w:rsidRPr="0020576C">
        <w:rPr>
          <w:sz w:val="16"/>
          <w:szCs w:val="16"/>
        </w:rPr>
        <w:t>Для всесторонней реализации потенциала молодежи в социально-экономической, общественно-политической, культурно-творческой, спортивной и иных сферах будут использованы следующие методы реализации:</w:t>
      </w:r>
      <w:proofErr w:type="gramEnd"/>
    </w:p>
    <w:p w:rsidR="007F1554" w:rsidRPr="0020576C" w:rsidRDefault="007F1554" w:rsidP="007F1554">
      <w:pPr>
        <w:spacing w:line="360" w:lineRule="auto"/>
        <w:ind w:firstLine="720"/>
        <w:jc w:val="both"/>
        <w:rPr>
          <w:sz w:val="16"/>
          <w:szCs w:val="16"/>
        </w:rPr>
      </w:pPr>
      <w:r w:rsidRPr="0020576C">
        <w:rPr>
          <w:sz w:val="16"/>
          <w:szCs w:val="16"/>
        </w:rPr>
        <w:t>•</w:t>
      </w:r>
      <w:r w:rsidRPr="0020576C">
        <w:rPr>
          <w:sz w:val="16"/>
          <w:szCs w:val="16"/>
        </w:rPr>
        <w:tab/>
        <w:t>воспитание патриотизма, формирование духовно-нравственных ценностей, ценностей здорового образа жизни, повышение культуры безопасности жизнедеятельности молодежи;</w:t>
      </w:r>
    </w:p>
    <w:p w:rsidR="007F1554" w:rsidRPr="0020576C" w:rsidRDefault="007F1554" w:rsidP="007F1554">
      <w:pPr>
        <w:spacing w:line="360" w:lineRule="auto"/>
        <w:ind w:firstLine="720"/>
        <w:jc w:val="both"/>
        <w:rPr>
          <w:sz w:val="16"/>
          <w:szCs w:val="16"/>
        </w:rPr>
      </w:pPr>
      <w:r w:rsidRPr="0020576C">
        <w:rPr>
          <w:sz w:val="16"/>
          <w:szCs w:val="16"/>
        </w:rPr>
        <w:t>•</w:t>
      </w:r>
      <w:r w:rsidRPr="0020576C">
        <w:rPr>
          <w:sz w:val="16"/>
          <w:szCs w:val="16"/>
        </w:rPr>
        <w:tab/>
        <w:t>формирование инфраструктуры молодежной политики путём создания молодёжного центра;</w:t>
      </w:r>
    </w:p>
    <w:p w:rsidR="007F1554" w:rsidRPr="0020576C" w:rsidRDefault="007F1554" w:rsidP="007F1554">
      <w:pPr>
        <w:spacing w:line="360" w:lineRule="auto"/>
        <w:ind w:firstLine="720"/>
        <w:jc w:val="both"/>
        <w:rPr>
          <w:sz w:val="16"/>
          <w:szCs w:val="16"/>
        </w:rPr>
      </w:pPr>
      <w:r w:rsidRPr="0020576C">
        <w:rPr>
          <w:sz w:val="16"/>
          <w:szCs w:val="16"/>
        </w:rPr>
        <w:t>•</w:t>
      </w:r>
      <w:r w:rsidRPr="0020576C">
        <w:rPr>
          <w:sz w:val="16"/>
          <w:szCs w:val="16"/>
        </w:rPr>
        <w:tab/>
        <w:t>поддержание и развитие системы формирования трудовой занятости молодежи и предпринимательской активности;</w:t>
      </w:r>
    </w:p>
    <w:p w:rsidR="007F1554" w:rsidRPr="0020576C" w:rsidRDefault="007F1554" w:rsidP="007F1554">
      <w:pPr>
        <w:spacing w:line="360" w:lineRule="auto"/>
        <w:ind w:firstLine="720"/>
        <w:jc w:val="both"/>
        <w:rPr>
          <w:sz w:val="16"/>
          <w:szCs w:val="16"/>
        </w:rPr>
      </w:pPr>
      <w:r w:rsidRPr="0020576C">
        <w:rPr>
          <w:sz w:val="16"/>
          <w:szCs w:val="16"/>
        </w:rPr>
        <w:t>•</w:t>
      </w:r>
      <w:r w:rsidRPr="0020576C">
        <w:rPr>
          <w:sz w:val="16"/>
          <w:szCs w:val="16"/>
        </w:rPr>
        <w:tab/>
        <w:t>создание условий для укрепления института семьи, поддержки молодых семей.</w:t>
      </w:r>
    </w:p>
    <w:p w:rsidR="007F1554" w:rsidRPr="0020576C" w:rsidRDefault="007F1554" w:rsidP="007F1554">
      <w:pPr>
        <w:spacing w:line="360" w:lineRule="auto"/>
        <w:ind w:firstLine="720"/>
        <w:jc w:val="both"/>
        <w:rPr>
          <w:sz w:val="16"/>
          <w:szCs w:val="16"/>
        </w:rPr>
      </w:pPr>
      <w:r w:rsidRPr="0020576C">
        <w:rPr>
          <w:sz w:val="16"/>
          <w:szCs w:val="16"/>
        </w:rPr>
        <w:lastRenderedPageBreak/>
        <w:t>Ключевым направлением будет являться воспитание патриотично настроенной молодежи с независимым мышлением, обладающей  профессиональными знаниями, демонстрирующей высокую культуру, ответственность и способность принимать самостоятельные решения, нацеленные на повышение благосостояния района и своей семьи.</w:t>
      </w:r>
    </w:p>
    <w:p w:rsidR="007F1554" w:rsidRPr="0020576C" w:rsidRDefault="007F1554" w:rsidP="007F1554">
      <w:pPr>
        <w:spacing w:line="360" w:lineRule="auto"/>
        <w:ind w:firstLine="720"/>
        <w:jc w:val="both"/>
        <w:rPr>
          <w:sz w:val="16"/>
          <w:szCs w:val="16"/>
        </w:rPr>
      </w:pPr>
      <w:r w:rsidRPr="0020576C">
        <w:rPr>
          <w:sz w:val="16"/>
          <w:szCs w:val="16"/>
        </w:rPr>
        <w:t>Создание молодёжного центра, формирование системы ценностей,  системы трудовой занятости и предпринимательской активности молодёжи повысят  уровень социальной активности молодёжи и создадут возможности для полноценной самореализации молодежи во всех сферах жизнедеятельности. Благоприятные условия и всесторонняя поддержка молодых семей, формирование ценности семейного образа жизни среди молодёжи  будут способствовать укреплению института семьи, улучшению демографической ситуации, повышению рождаемости и увеличению численности молодёжи в общей численности населения.</w:t>
      </w:r>
    </w:p>
    <w:p w:rsidR="007F1554" w:rsidRPr="0020576C" w:rsidRDefault="007F1554" w:rsidP="007F1554">
      <w:pPr>
        <w:spacing w:line="360" w:lineRule="auto"/>
        <w:ind w:firstLine="720"/>
        <w:jc w:val="right"/>
        <w:rPr>
          <w:sz w:val="16"/>
          <w:szCs w:val="16"/>
        </w:rPr>
      </w:pPr>
      <w:r w:rsidRPr="0020576C">
        <w:rPr>
          <w:sz w:val="16"/>
          <w:szCs w:val="16"/>
        </w:rPr>
        <w:t>Таблица 32</w:t>
      </w:r>
    </w:p>
    <w:p w:rsidR="007F1554" w:rsidRPr="0020576C" w:rsidRDefault="007F1554" w:rsidP="007F1554">
      <w:pPr>
        <w:spacing w:after="120"/>
        <w:jc w:val="center"/>
        <w:rPr>
          <w:sz w:val="16"/>
          <w:szCs w:val="16"/>
        </w:rPr>
      </w:pPr>
      <w:r w:rsidRPr="0020576C">
        <w:rPr>
          <w:sz w:val="16"/>
          <w:szCs w:val="16"/>
        </w:rPr>
        <w:t>Ожидаемые результаты развития Орловского района к 2035 году по направлению «Формирование благоприятной социальной сферы»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168"/>
        <w:gridCol w:w="5812"/>
      </w:tblGrid>
      <w:tr w:rsidR="007F1554" w:rsidRPr="0020576C" w:rsidTr="00D721AB">
        <w:tc>
          <w:tcPr>
            <w:tcW w:w="540" w:type="dxa"/>
            <w:shd w:val="clear" w:color="auto" w:fill="auto"/>
          </w:tcPr>
          <w:p w:rsidR="007F1554" w:rsidRPr="0020576C" w:rsidRDefault="007F1554" w:rsidP="00D721AB">
            <w:pPr>
              <w:jc w:val="center"/>
              <w:rPr>
                <w:sz w:val="16"/>
                <w:szCs w:val="16"/>
              </w:rPr>
            </w:pPr>
            <w:r w:rsidRPr="0020576C">
              <w:rPr>
                <w:sz w:val="16"/>
                <w:szCs w:val="16"/>
              </w:rPr>
              <w:t>№</w:t>
            </w:r>
          </w:p>
          <w:p w:rsidR="007F1554" w:rsidRPr="0020576C" w:rsidRDefault="007F1554" w:rsidP="00D721AB">
            <w:pPr>
              <w:jc w:val="center"/>
              <w:rPr>
                <w:sz w:val="16"/>
                <w:szCs w:val="16"/>
              </w:rPr>
            </w:pPr>
            <w:proofErr w:type="gramStart"/>
            <w:r w:rsidRPr="0020576C">
              <w:rPr>
                <w:sz w:val="16"/>
                <w:szCs w:val="16"/>
              </w:rPr>
              <w:t>п</w:t>
            </w:r>
            <w:proofErr w:type="gramEnd"/>
            <w:r w:rsidRPr="0020576C">
              <w:rPr>
                <w:sz w:val="16"/>
                <w:szCs w:val="16"/>
              </w:rPr>
              <w:t>/п</w:t>
            </w:r>
          </w:p>
        </w:tc>
        <w:tc>
          <w:tcPr>
            <w:tcW w:w="3168" w:type="dxa"/>
            <w:shd w:val="clear" w:color="auto" w:fill="auto"/>
          </w:tcPr>
          <w:p w:rsidR="007F1554" w:rsidRPr="0020576C" w:rsidRDefault="007F1554" w:rsidP="00D721AB">
            <w:pPr>
              <w:jc w:val="center"/>
              <w:rPr>
                <w:sz w:val="16"/>
                <w:szCs w:val="16"/>
              </w:rPr>
            </w:pPr>
            <w:r w:rsidRPr="0020576C">
              <w:rPr>
                <w:sz w:val="16"/>
                <w:szCs w:val="16"/>
              </w:rPr>
              <w:t>Наименование задачи</w:t>
            </w:r>
          </w:p>
        </w:tc>
        <w:tc>
          <w:tcPr>
            <w:tcW w:w="5812" w:type="dxa"/>
            <w:shd w:val="clear" w:color="auto" w:fill="auto"/>
          </w:tcPr>
          <w:p w:rsidR="007F1554" w:rsidRPr="0020576C" w:rsidRDefault="007F1554" w:rsidP="00D721AB">
            <w:pPr>
              <w:jc w:val="center"/>
              <w:rPr>
                <w:sz w:val="16"/>
                <w:szCs w:val="16"/>
              </w:rPr>
            </w:pPr>
            <w:r w:rsidRPr="0020576C">
              <w:rPr>
                <w:sz w:val="16"/>
                <w:szCs w:val="16"/>
              </w:rPr>
              <w:t>Ожидаемые результаты</w:t>
            </w:r>
          </w:p>
        </w:tc>
      </w:tr>
      <w:tr w:rsidR="007F1554" w:rsidRPr="0020576C" w:rsidTr="00D721AB">
        <w:tc>
          <w:tcPr>
            <w:tcW w:w="540" w:type="dxa"/>
            <w:vMerge w:val="restart"/>
            <w:shd w:val="clear" w:color="auto" w:fill="auto"/>
          </w:tcPr>
          <w:p w:rsidR="007F1554" w:rsidRPr="0020576C" w:rsidRDefault="007F1554" w:rsidP="00D721AB">
            <w:pPr>
              <w:jc w:val="center"/>
              <w:rPr>
                <w:sz w:val="16"/>
                <w:szCs w:val="16"/>
              </w:rPr>
            </w:pPr>
            <w:r w:rsidRPr="0020576C">
              <w:rPr>
                <w:sz w:val="16"/>
                <w:szCs w:val="16"/>
              </w:rPr>
              <w:t>1.</w:t>
            </w:r>
          </w:p>
        </w:tc>
        <w:tc>
          <w:tcPr>
            <w:tcW w:w="3168" w:type="dxa"/>
            <w:vMerge w:val="restart"/>
            <w:shd w:val="clear" w:color="auto" w:fill="auto"/>
          </w:tcPr>
          <w:p w:rsidR="007F1554" w:rsidRPr="0020576C" w:rsidRDefault="007F1554" w:rsidP="00D721AB">
            <w:pPr>
              <w:rPr>
                <w:sz w:val="16"/>
                <w:szCs w:val="16"/>
              </w:rPr>
            </w:pPr>
            <w:r w:rsidRPr="0020576C">
              <w:rPr>
                <w:sz w:val="16"/>
                <w:szCs w:val="16"/>
              </w:rPr>
              <w:t>Задача «Обеспечение качественного образования»</w:t>
            </w:r>
          </w:p>
        </w:tc>
        <w:tc>
          <w:tcPr>
            <w:tcW w:w="5812" w:type="dxa"/>
            <w:shd w:val="clear" w:color="auto" w:fill="auto"/>
          </w:tcPr>
          <w:p w:rsidR="007F1554" w:rsidRPr="0020576C" w:rsidRDefault="007F1554" w:rsidP="00D721AB">
            <w:pPr>
              <w:jc w:val="both"/>
              <w:rPr>
                <w:sz w:val="16"/>
                <w:szCs w:val="16"/>
              </w:rPr>
            </w:pPr>
            <w:r w:rsidRPr="0020576C">
              <w:rPr>
                <w:sz w:val="16"/>
                <w:szCs w:val="16"/>
              </w:rPr>
              <w:t>Увеличение доли детей в возрасте 1-7 лет, получающих дошкольную образовательную услугу и (или) услугу по их содержанию в муниципальных общеобразовательных учреждениях в общей численности детей в возрасте 1-7 лет</w:t>
            </w:r>
          </w:p>
        </w:tc>
      </w:tr>
      <w:tr w:rsidR="007F1554" w:rsidRPr="0020576C" w:rsidTr="00D721AB">
        <w:tc>
          <w:tcPr>
            <w:tcW w:w="540" w:type="dxa"/>
            <w:vMerge/>
            <w:shd w:val="clear" w:color="auto" w:fill="auto"/>
          </w:tcPr>
          <w:p w:rsidR="007F1554" w:rsidRPr="0020576C" w:rsidRDefault="007F1554" w:rsidP="00D721AB">
            <w:pPr>
              <w:jc w:val="center"/>
              <w:rPr>
                <w:sz w:val="16"/>
                <w:szCs w:val="16"/>
              </w:rPr>
            </w:pPr>
          </w:p>
        </w:tc>
        <w:tc>
          <w:tcPr>
            <w:tcW w:w="3168" w:type="dxa"/>
            <w:vMerge/>
            <w:shd w:val="clear" w:color="auto" w:fill="auto"/>
          </w:tcPr>
          <w:p w:rsidR="007F1554" w:rsidRPr="0020576C" w:rsidRDefault="007F1554" w:rsidP="00D721AB">
            <w:pPr>
              <w:rPr>
                <w:sz w:val="16"/>
                <w:szCs w:val="16"/>
              </w:rPr>
            </w:pPr>
          </w:p>
        </w:tc>
        <w:tc>
          <w:tcPr>
            <w:tcW w:w="5812" w:type="dxa"/>
            <w:shd w:val="clear" w:color="auto" w:fill="auto"/>
          </w:tcPr>
          <w:p w:rsidR="007F1554" w:rsidRPr="0020576C" w:rsidRDefault="007F1554" w:rsidP="00D721AB">
            <w:pPr>
              <w:jc w:val="both"/>
              <w:rPr>
                <w:sz w:val="16"/>
                <w:szCs w:val="16"/>
              </w:rPr>
            </w:pPr>
            <w:r w:rsidRPr="0020576C">
              <w:rPr>
                <w:sz w:val="16"/>
                <w:szCs w:val="16"/>
              </w:rPr>
              <w:t xml:space="preserve">Обеспечение условий для выявления, развития и поддержки талантливых детей в Орловском районе. </w:t>
            </w:r>
          </w:p>
        </w:tc>
      </w:tr>
      <w:tr w:rsidR="007F1554" w:rsidRPr="0020576C" w:rsidTr="00D721AB">
        <w:tc>
          <w:tcPr>
            <w:tcW w:w="540" w:type="dxa"/>
            <w:vMerge/>
            <w:shd w:val="clear" w:color="auto" w:fill="auto"/>
          </w:tcPr>
          <w:p w:rsidR="007F1554" w:rsidRPr="0020576C" w:rsidRDefault="007F1554" w:rsidP="00D721AB">
            <w:pPr>
              <w:jc w:val="center"/>
              <w:rPr>
                <w:sz w:val="16"/>
                <w:szCs w:val="16"/>
              </w:rPr>
            </w:pPr>
          </w:p>
        </w:tc>
        <w:tc>
          <w:tcPr>
            <w:tcW w:w="3168" w:type="dxa"/>
            <w:vMerge/>
            <w:shd w:val="clear" w:color="auto" w:fill="auto"/>
          </w:tcPr>
          <w:p w:rsidR="007F1554" w:rsidRPr="0020576C" w:rsidRDefault="007F1554" w:rsidP="00D721AB">
            <w:pPr>
              <w:rPr>
                <w:sz w:val="16"/>
                <w:szCs w:val="16"/>
              </w:rPr>
            </w:pPr>
          </w:p>
        </w:tc>
        <w:tc>
          <w:tcPr>
            <w:tcW w:w="5812" w:type="dxa"/>
            <w:shd w:val="clear" w:color="auto" w:fill="auto"/>
          </w:tcPr>
          <w:p w:rsidR="007F1554" w:rsidRPr="0020576C" w:rsidRDefault="007F1554" w:rsidP="00D721AB">
            <w:pPr>
              <w:jc w:val="both"/>
              <w:rPr>
                <w:sz w:val="16"/>
                <w:szCs w:val="16"/>
              </w:rPr>
            </w:pPr>
            <w:r w:rsidRPr="0020576C">
              <w:rPr>
                <w:sz w:val="16"/>
                <w:szCs w:val="16"/>
              </w:rPr>
              <w:t>Увеличение доли детей в возрасте от 5-18 лет, получающих услуги по дополнительному образованию, в общей численности детей в возрасте от 5-18 лет</w:t>
            </w:r>
          </w:p>
        </w:tc>
      </w:tr>
      <w:tr w:rsidR="007F1554" w:rsidRPr="0020576C" w:rsidTr="00D721AB">
        <w:tc>
          <w:tcPr>
            <w:tcW w:w="540" w:type="dxa"/>
            <w:vMerge w:val="restart"/>
            <w:shd w:val="clear" w:color="auto" w:fill="auto"/>
          </w:tcPr>
          <w:p w:rsidR="007F1554" w:rsidRPr="0020576C" w:rsidRDefault="007F1554" w:rsidP="00D721AB">
            <w:pPr>
              <w:jc w:val="center"/>
              <w:rPr>
                <w:sz w:val="16"/>
                <w:szCs w:val="16"/>
              </w:rPr>
            </w:pPr>
            <w:r w:rsidRPr="0020576C">
              <w:rPr>
                <w:sz w:val="16"/>
                <w:szCs w:val="16"/>
              </w:rPr>
              <w:t>2.</w:t>
            </w:r>
          </w:p>
        </w:tc>
        <w:tc>
          <w:tcPr>
            <w:tcW w:w="3168" w:type="dxa"/>
            <w:vMerge w:val="restart"/>
            <w:shd w:val="clear" w:color="auto" w:fill="auto"/>
          </w:tcPr>
          <w:p w:rsidR="007F1554" w:rsidRPr="0020576C" w:rsidRDefault="007F1554" w:rsidP="00D721AB">
            <w:pPr>
              <w:rPr>
                <w:sz w:val="16"/>
                <w:szCs w:val="16"/>
              </w:rPr>
            </w:pPr>
            <w:r w:rsidRPr="0020576C">
              <w:rPr>
                <w:sz w:val="16"/>
                <w:szCs w:val="16"/>
              </w:rPr>
              <w:t>Задача «Развитие физической культуры и спорта, формирование здорового образа жизни»</w:t>
            </w:r>
          </w:p>
        </w:tc>
        <w:tc>
          <w:tcPr>
            <w:tcW w:w="5812" w:type="dxa"/>
            <w:shd w:val="clear" w:color="auto" w:fill="auto"/>
          </w:tcPr>
          <w:p w:rsidR="007F1554" w:rsidRPr="0020576C" w:rsidRDefault="007F1554" w:rsidP="00D721AB">
            <w:pPr>
              <w:jc w:val="both"/>
              <w:rPr>
                <w:sz w:val="16"/>
                <w:szCs w:val="16"/>
              </w:rPr>
            </w:pPr>
            <w:r w:rsidRPr="0020576C">
              <w:rPr>
                <w:sz w:val="16"/>
                <w:szCs w:val="16"/>
              </w:rPr>
              <w:t>увеличение доли населения, систематически занимающегося физической культурой и спортом</w:t>
            </w:r>
          </w:p>
        </w:tc>
      </w:tr>
      <w:tr w:rsidR="007F1554" w:rsidRPr="0020576C" w:rsidTr="00D721AB">
        <w:trPr>
          <w:trHeight w:val="665"/>
        </w:trPr>
        <w:tc>
          <w:tcPr>
            <w:tcW w:w="540" w:type="dxa"/>
            <w:vMerge/>
            <w:shd w:val="clear" w:color="auto" w:fill="auto"/>
          </w:tcPr>
          <w:p w:rsidR="007F1554" w:rsidRPr="0020576C" w:rsidRDefault="007F1554" w:rsidP="00D721AB">
            <w:pPr>
              <w:jc w:val="center"/>
              <w:rPr>
                <w:sz w:val="16"/>
                <w:szCs w:val="16"/>
              </w:rPr>
            </w:pPr>
          </w:p>
        </w:tc>
        <w:tc>
          <w:tcPr>
            <w:tcW w:w="3168" w:type="dxa"/>
            <w:vMerge/>
            <w:shd w:val="clear" w:color="auto" w:fill="auto"/>
          </w:tcPr>
          <w:p w:rsidR="007F1554" w:rsidRPr="0020576C" w:rsidRDefault="007F1554" w:rsidP="00D721AB">
            <w:pPr>
              <w:rPr>
                <w:sz w:val="16"/>
                <w:szCs w:val="16"/>
              </w:rPr>
            </w:pPr>
          </w:p>
        </w:tc>
        <w:tc>
          <w:tcPr>
            <w:tcW w:w="5812" w:type="dxa"/>
            <w:shd w:val="clear" w:color="auto" w:fill="auto"/>
          </w:tcPr>
          <w:p w:rsidR="007F1554" w:rsidRPr="0020576C" w:rsidRDefault="007F1554" w:rsidP="00D721AB">
            <w:pPr>
              <w:jc w:val="both"/>
              <w:rPr>
                <w:sz w:val="16"/>
                <w:szCs w:val="16"/>
              </w:rPr>
            </w:pPr>
            <w:r w:rsidRPr="0020576C">
              <w:rPr>
                <w:sz w:val="16"/>
                <w:szCs w:val="16"/>
              </w:rPr>
              <w:t xml:space="preserve">увеличение </w:t>
            </w:r>
            <w:r w:rsidRPr="0020576C">
              <w:rPr>
                <w:color w:val="000000"/>
                <w:sz w:val="16"/>
                <w:szCs w:val="16"/>
              </w:rPr>
              <w:t xml:space="preserve">доли </w:t>
            </w:r>
            <w:proofErr w:type="gramStart"/>
            <w:r w:rsidRPr="0020576C">
              <w:rPr>
                <w:color w:val="000000"/>
                <w:sz w:val="16"/>
                <w:szCs w:val="16"/>
              </w:rPr>
              <w:t>обучающихся</w:t>
            </w:r>
            <w:proofErr w:type="gramEnd"/>
            <w:r w:rsidRPr="0020576C">
              <w:rPr>
                <w:color w:val="000000"/>
                <w:sz w:val="16"/>
                <w:szCs w:val="16"/>
              </w:rPr>
              <w:t>, систематически занимающихся физической культурой и спортом, в общей численности обучающихся</w:t>
            </w:r>
          </w:p>
        </w:tc>
      </w:tr>
      <w:tr w:rsidR="007F1554" w:rsidRPr="0020576C" w:rsidTr="00D721AB">
        <w:tc>
          <w:tcPr>
            <w:tcW w:w="540" w:type="dxa"/>
            <w:vMerge w:val="restart"/>
            <w:shd w:val="clear" w:color="auto" w:fill="auto"/>
          </w:tcPr>
          <w:p w:rsidR="007F1554" w:rsidRPr="0020576C" w:rsidRDefault="007F1554" w:rsidP="00D721AB">
            <w:pPr>
              <w:jc w:val="center"/>
              <w:rPr>
                <w:sz w:val="16"/>
                <w:szCs w:val="16"/>
              </w:rPr>
            </w:pPr>
            <w:r w:rsidRPr="0020576C">
              <w:rPr>
                <w:sz w:val="16"/>
                <w:szCs w:val="16"/>
              </w:rPr>
              <w:t>3.</w:t>
            </w:r>
          </w:p>
        </w:tc>
        <w:tc>
          <w:tcPr>
            <w:tcW w:w="3168" w:type="dxa"/>
            <w:vMerge w:val="restart"/>
            <w:shd w:val="clear" w:color="auto" w:fill="auto"/>
          </w:tcPr>
          <w:p w:rsidR="007F1554" w:rsidRPr="0020576C" w:rsidRDefault="007F1554" w:rsidP="00D721AB">
            <w:pPr>
              <w:rPr>
                <w:sz w:val="16"/>
                <w:szCs w:val="16"/>
              </w:rPr>
            </w:pPr>
            <w:r w:rsidRPr="0020576C">
              <w:rPr>
                <w:color w:val="000000"/>
                <w:sz w:val="16"/>
                <w:szCs w:val="16"/>
              </w:rPr>
              <w:t>Задача «Развитие сферы культуры и досуга»</w:t>
            </w:r>
          </w:p>
        </w:tc>
        <w:tc>
          <w:tcPr>
            <w:tcW w:w="5812" w:type="dxa"/>
            <w:shd w:val="clear" w:color="auto" w:fill="auto"/>
            <w:vAlign w:val="center"/>
          </w:tcPr>
          <w:p w:rsidR="007F1554" w:rsidRPr="0020576C" w:rsidRDefault="007F1554" w:rsidP="00D721AB">
            <w:pPr>
              <w:rPr>
                <w:color w:val="000000"/>
                <w:sz w:val="16"/>
                <w:szCs w:val="16"/>
              </w:rPr>
            </w:pPr>
            <w:r w:rsidRPr="0020576C">
              <w:rPr>
                <w:color w:val="000000"/>
                <w:sz w:val="16"/>
                <w:szCs w:val="16"/>
              </w:rPr>
              <w:t>Увеличение числа посещений мероприятий проводимых в учреждениях культуры</w:t>
            </w:r>
          </w:p>
        </w:tc>
      </w:tr>
      <w:tr w:rsidR="007F1554" w:rsidRPr="0020576C" w:rsidTr="00D721AB">
        <w:trPr>
          <w:trHeight w:val="790"/>
        </w:trPr>
        <w:tc>
          <w:tcPr>
            <w:tcW w:w="540" w:type="dxa"/>
            <w:vMerge/>
            <w:shd w:val="clear" w:color="auto" w:fill="auto"/>
          </w:tcPr>
          <w:p w:rsidR="007F1554" w:rsidRPr="0020576C" w:rsidRDefault="007F1554" w:rsidP="00D721AB">
            <w:pPr>
              <w:jc w:val="center"/>
              <w:rPr>
                <w:sz w:val="16"/>
                <w:szCs w:val="16"/>
              </w:rPr>
            </w:pPr>
          </w:p>
        </w:tc>
        <w:tc>
          <w:tcPr>
            <w:tcW w:w="3168" w:type="dxa"/>
            <w:vMerge/>
            <w:shd w:val="clear" w:color="auto" w:fill="auto"/>
          </w:tcPr>
          <w:p w:rsidR="007F1554" w:rsidRPr="0020576C" w:rsidRDefault="007F1554" w:rsidP="00D721AB">
            <w:pPr>
              <w:rPr>
                <w:sz w:val="16"/>
                <w:szCs w:val="16"/>
              </w:rPr>
            </w:pPr>
          </w:p>
        </w:tc>
        <w:tc>
          <w:tcPr>
            <w:tcW w:w="5812" w:type="dxa"/>
            <w:shd w:val="clear" w:color="auto" w:fill="auto"/>
            <w:vAlign w:val="center"/>
          </w:tcPr>
          <w:p w:rsidR="007F1554" w:rsidRPr="0020576C" w:rsidRDefault="007F1554" w:rsidP="00D721AB">
            <w:pPr>
              <w:rPr>
                <w:color w:val="000000"/>
                <w:sz w:val="16"/>
                <w:szCs w:val="16"/>
              </w:rPr>
            </w:pPr>
            <w:r w:rsidRPr="0020576C">
              <w:rPr>
                <w:color w:val="000000"/>
                <w:sz w:val="16"/>
                <w:szCs w:val="16"/>
              </w:rPr>
              <w:t>Увеличение количества участников клубных формирований</w:t>
            </w:r>
          </w:p>
        </w:tc>
      </w:tr>
      <w:tr w:rsidR="007F1554" w:rsidRPr="0020576C" w:rsidTr="00D721AB">
        <w:tc>
          <w:tcPr>
            <w:tcW w:w="540" w:type="dxa"/>
            <w:vMerge w:val="restart"/>
            <w:shd w:val="clear" w:color="auto" w:fill="auto"/>
          </w:tcPr>
          <w:p w:rsidR="007F1554" w:rsidRPr="0020576C" w:rsidRDefault="007F1554" w:rsidP="00D721AB">
            <w:pPr>
              <w:jc w:val="center"/>
              <w:rPr>
                <w:sz w:val="16"/>
                <w:szCs w:val="16"/>
              </w:rPr>
            </w:pPr>
            <w:r w:rsidRPr="0020576C">
              <w:rPr>
                <w:sz w:val="16"/>
                <w:szCs w:val="16"/>
              </w:rPr>
              <w:t>4.</w:t>
            </w:r>
          </w:p>
        </w:tc>
        <w:tc>
          <w:tcPr>
            <w:tcW w:w="3168" w:type="dxa"/>
            <w:vMerge w:val="restart"/>
            <w:shd w:val="clear" w:color="auto" w:fill="auto"/>
          </w:tcPr>
          <w:p w:rsidR="007F1554" w:rsidRPr="0020576C" w:rsidRDefault="007F1554" w:rsidP="00D721AB">
            <w:pPr>
              <w:rPr>
                <w:sz w:val="16"/>
                <w:szCs w:val="16"/>
              </w:rPr>
            </w:pPr>
            <w:r w:rsidRPr="0020576C">
              <w:rPr>
                <w:sz w:val="16"/>
                <w:szCs w:val="16"/>
              </w:rPr>
              <w:t>Задача «Создание условий для всесторонней реализации потенциала молодежи»</w:t>
            </w:r>
          </w:p>
        </w:tc>
        <w:tc>
          <w:tcPr>
            <w:tcW w:w="5812" w:type="dxa"/>
            <w:shd w:val="clear" w:color="auto" w:fill="auto"/>
          </w:tcPr>
          <w:p w:rsidR="007F1554" w:rsidRPr="0020576C" w:rsidRDefault="007F1554" w:rsidP="00D721AB">
            <w:pPr>
              <w:jc w:val="both"/>
              <w:rPr>
                <w:sz w:val="16"/>
                <w:szCs w:val="16"/>
              </w:rPr>
            </w:pPr>
            <w:r w:rsidRPr="0020576C">
              <w:rPr>
                <w:sz w:val="16"/>
                <w:szCs w:val="16"/>
              </w:rPr>
              <w:t>Увеличение доли молодежи в общей численности населения</w:t>
            </w:r>
          </w:p>
        </w:tc>
      </w:tr>
      <w:tr w:rsidR="007F1554" w:rsidRPr="0020576C" w:rsidTr="00D721AB">
        <w:tc>
          <w:tcPr>
            <w:tcW w:w="540" w:type="dxa"/>
            <w:vMerge/>
            <w:shd w:val="clear" w:color="auto" w:fill="auto"/>
          </w:tcPr>
          <w:p w:rsidR="007F1554" w:rsidRPr="0020576C" w:rsidRDefault="007F1554" w:rsidP="00D721AB">
            <w:pPr>
              <w:jc w:val="center"/>
              <w:rPr>
                <w:sz w:val="16"/>
                <w:szCs w:val="16"/>
              </w:rPr>
            </w:pPr>
          </w:p>
        </w:tc>
        <w:tc>
          <w:tcPr>
            <w:tcW w:w="3168" w:type="dxa"/>
            <w:vMerge/>
            <w:shd w:val="clear" w:color="auto" w:fill="auto"/>
          </w:tcPr>
          <w:p w:rsidR="007F1554" w:rsidRPr="0020576C" w:rsidRDefault="007F1554" w:rsidP="00D721AB">
            <w:pPr>
              <w:jc w:val="center"/>
              <w:rPr>
                <w:sz w:val="16"/>
                <w:szCs w:val="16"/>
              </w:rPr>
            </w:pPr>
          </w:p>
        </w:tc>
        <w:tc>
          <w:tcPr>
            <w:tcW w:w="5812" w:type="dxa"/>
            <w:shd w:val="clear" w:color="auto" w:fill="auto"/>
          </w:tcPr>
          <w:p w:rsidR="007F1554" w:rsidRPr="0020576C" w:rsidRDefault="007F1554" w:rsidP="00D721AB">
            <w:pPr>
              <w:jc w:val="both"/>
              <w:rPr>
                <w:sz w:val="16"/>
                <w:szCs w:val="16"/>
              </w:rPr>
            </w:pPr>
            <w:r w:rsidRPr="0020576C">
              <w:rPr>
                <w:sz w:val="16"/>
                <w:szCs w:val="16"/>
              </w:rPr>
              <w:t xml:space="preserve">Увеличение </w:t>
            </w:r>
            <w:r w:rsidRPr="0020576C">
              <w:rPr>
                <w:color w:val="000000"/>
                <w:sz w:val="16"/>
                <w:szCs w:val="16"/>
              </w:rPr>
              <w:t>доли молодёжи, участвующей в мероприятиях по патриотическому и духовно-нравственному воспитанию, пропаганде здорового образа жизни в общем количестве населения</w:t>
            </w:r>
          </w:p>
          <w:p w:rsidR="007F1554" w:rsidRPr="0020576C" w:rsidRDefault="007F1554" w:rsidP="00D721AB">
            <w:pPr>
              <w:jc w:val="both"/>
              <w:rPr>
                <w:sz w:val="16"/>
                <w:szCs w:val="16"/>
              </w:rPr>
            </w:pPr>
          </w:p>
        </w:tc>
      </w:tr>
      <w:tr w:rsidR="007F1554" w:rsidRPr="0020576C" w:rsidTr="00D721AB">
        <w:tc>
          <w:tcPr>
            <w:tcW w:w="540" w:type="dxa"/>
            <w:vMerge/>
            <w:shd w:val="clear" w:color="auto" w:fill="auto"/>
          </w:tcPr>
          <w:p w:rsidR="007F1554" w:rsidRPr="0020576C" w:rsidRDefault="007F1554" w:rsidP="00D721AB">
            <w:pPr>
              <w:jc w:val="center"/>
              <w:rPr>
                <w:sz w:val="16"/>
                <w:szCs w:val="16"/>
              </w:rPr>
            </w:pPr>
          </w:p>
        </w:tc>
        <w:tc>
          <w:tcPr>
            <w:tcW w:w="3168" w:type="dxa"/>
            <w:vMerge/>
            <w:shd w:val="clear" w:color="auto" w:fill="auto"/>
          </w:tcPr>
          <w:p w:rsidR="007F1554" w:rsidRPr="0020576C" w:rsidRDefault="007F1554" w:rsidP="00D721AB">
            <w:pPr>
              <w:jc w:val="center"/>
              <w:rPr>
                <w:sz w:val="16"/>
                <w:szCs w:val="16"/>
              </w:rPr>
            </w:pPr>
          </w:p>
        </w:tc>
        <w:tc>
          <w:tcPr>
            <w:tcW w:w="5812" w:type="dxa"/>
            <w:shd w:val="clear" w:color="auto" w:fill="auto"/>
          </w:tcPr>
          <w:p w:rsidR="007F1554" w:rsidRPr="0020576C" w:rsidRDefault="007F1554" w:rsidP="00D721AB">
            <w:pPr>
              <w:jc w:val="both"/>
              <w:rPr>
                <w:sz w:val="16"/>
                <w:szCs w:val="16"/>
              </w:rPr>
            </w:pPr>
            <w:r w:rsidRPr="0020576C">
              <w:rPr>
                <w:sz w:val="16"/>
                <w:szCs w:val="16"/>
              </w:rPr>
              <w:t>Увеличение доли молодежи, участвующей в мероприятиях по содействию занятости и трудоустройству молодёжи, вовлечению в предпринимательскую деятельность</w:t>
            </w:r>
          </w:p>
        </w:tc>
      </w:tr>
    </w:tbl>
    <w:p w:rsidR="007F1554" w:rsidRPr="0020576C" w:rsidRDefault="007F1554" w:rsidP="007F1554">
      <w:pPr>
        <w:rPr>
          <w:b/>
          <w:i/>
          <w:sz w:val="16"/>
          <w:szCs w:val="16"/>
        </w:rPr>
      </w:pPr>
    </w:p>
    <w:p w:rsidR="007F1554" w:rsidRPr="0020576C" w:rsidRDefault="007F1554" w:rsidP="007F1554">
      <w:pPr>
        <w:spacing w:after="240"/>
        <w:jc w:val="center"/>
        <w:rPr>
          <w:b/>
          <w:sz w:val="16"/>
          <w:szCs w:val="16"/>
        </w:rPr>
      </w:pPr>
      <w:r w:rsidRPr="0020576C">
        <w:rPr>
          <w:b/>
          <w:sz w:val="16"/>
          <w:szCs w:val="16"/>
        </w:rPr>
        <w:t>4.2.  Реализация направления  «Рост экономического потенциала»</w:t>
      </w:r>
    </w:p>
    <w:p w:rsidR="007F1554" w:rsidRPr="0020576C" w:rsidRDefault="007F1554" w:rsidP="007F1554">
      <w:pPr>
        <w:spacing w:line="360" w:lineRule="auto"/>
        <w:ind w:firstLine="720"/>
        <w:jc w:val="both"/>
        <w:rPr>
          <w:sz w:val="16"/>
          <w:szCs w:val="16"/>
        </w:rPr>
      </w:pPr>
      <w:r w:rsidRPr="0020576C">
        <w:rPr>
          <w:sz w:val="16"/>
          <w:szCs w:val="16"/>
        </w:rPr>
        <w:t xml:space="preserve">Важнейшей целью экономической политики будет являться достижение устойчивости экономического роста, для обеспечения которого необходимо эффективное использование всех видов ресурсов. При этом экономическая политика должна быть гибкой и обеспечивать быструю адаптацию к изменениям внешней среды. Достижению цели будут способствовать создание условий для дальнейшего развития агропромышленного комплекса и перерабатывающего производства, реализация новых инвестиционных проектов, совершенствование системы подготовки квалифицированных кадров, содействие развитию малого и среднего предпринимательства, создание эффективных механизмов поддержки субъектов предпринимательской деятельности. </w:t>
      </w:r>
    </w:p>
    <w:p w:rsidR="007F1554" w:rsidRPr="0020576C" w:rsidRDefault="007F1554" w:rsidP="007F1554">
      <w:pPr>
        <w:pStyle w:val="ConsPlusNormal"/>
        <w:tabs>
          <w:tab w:val="left" w:pos="360"/>
        </w:tabs>
        <w:spacing w:after="120"/>
        <w:jc w:val="center"/>
        <w:rPr>
          <w:rFonts w:ascii="Times New Roman" w:hAnsi="Times New Roman" w:cs="Times New Roman"/>
          <w:b/>
          <w:sz w:val="16"/>
          <w:szCs w:val="16"/>
        </w:rPr>
      </w:pPr>
      <w:r w:rsidRPr="0020576C">
        <w:rPr>
          <w:rFonts w:ascii="Times New Roman" w:hAnsi="Times New Roman" w:cs="Times New Roman"/>
          <w:b/>
          <w:sz w:val="16"/>
          <w:szCs w:val="16"/>
        </w:rPr>
        <w:t>Задача «Создание условий для дальнейшего развития агропромышленного комплекса и перерабатывающего производства»</w:t>
      </w:r>
    </w:p>
    <w:p w:rsidR="007F1554" w:rsidRPr="0020576C" w:rsidRDefault="007F1554" w:rsidP="007F1554">
      <w:pPr>
        <w:pStyle w:val="ConsPlusNormal"/>
        <w:spacing w:line="360" w:lineRule="auto"/>
        <w:jc w:val="both"/>
        <w:rPr>
          <w:rFonts w:ascii="Times New Roman" w:hAnsi="Times New Roman" w:cs="Times New Roman"/>
          <w:color w:val="000000"/>
          <w:sz w:val="16"/>
          <w:szCs w:val="16"/>
        </w:rPr>
      </w:pPr>
      <w:r w:rsidRPr="0020576C">
        <w:rPr>
          <w:rFonts w:ascii="Times New Roman" w:hAnsi="Times New Roman" w:cs="Times New Roman"/>
          <w:color w:val="000000"/>
          <w:sz w:val="16"/>
          <w:szCs w:val="16"/>
        </w:rPr>
        <w:t>Для решения данной задачи будут использованы следующие методы реализации:</w:t>
      </w:r>
      <w:r w:rsidRPr="0020576C">
        <w:rPr>
          <w:rFonts w:ascii="Times New Roman" w:hAnsi="Times New Roman" w:cs="Times New Roman"/>
          <w:sz w:val="16"/>
          <w:szCs w:val="16"/>
        </w:rPr>
        <w:t xml:space="preserve"> </w:t>
      </w:r>
    </w:p>
    <w:p w:rsidR="007F1554" w:rsidRPr="0020576C" w:rsidRDefault="007F1554" w:rsidP="007F1554">
      <w:pPr>
        <w:pStyle w:val="ConsPlusNormal"/>
        <w:tabs>
          <w:tab w:val="left" w:pos="720"/>
        </w:tabs>
        <w:spacing w:line="360" w:lineRule="auto"/>
        <w:jc w:val="both"/>
        <w:rPr>
          <w:rFonts w:ascii="Times New Roman" w:hAnsi="Times New Roman" w:cs="Times New Roman"/>
          <w:sz w:val="16"/>
          <w:szCs w:val="16"/>
        </w:rPr>
      </w:pPr>
      <w:r w:rsidRPr="0020576C">
        <w:rPr>
          <w:sz w:val="16"/>
          <w:szCs w:val="16"/>
        </w:rPr>
        <w:t>•</w:t>
      </w:r>
      <w:r w:rsidRPr="0020576C">
        <w:rPr>
          <w:sz w:val="16"/>
          <w:szCs w:val="16"/>
        </w:rPr>
        <w:tab/>
      </w:r>
      <w:r w:rsidRPr="0020576C">
        <w:rPr>
          <w:rFonts w:ascii="Times New Roman" w:hAnsi="Times New Roman" w:cs="Times New Roman"/>
          <w:sz w:val="16"/>
          <w:szCs w:val="16"/>
        </w:rPr>
        <w:t>обеспечение эффективного управления в сфере развития агропромышленного комплекса;</w:t>
      </w:r>
    </w:p>
    <w:p w:rsidR="007F1554" w:rsidRPr="0020576C" w:rsidRDefault="007F1554" w:rsidP="007F1554">
      <w:pPr>
        <w:pStyle w:val="ConsPlusNormal"/>
        <w:spacing w:line="360" w:lineRule="auto"/>
        <w:jc w:val="both"/>
        <w:rPr>
          <w:rFonts w:ascii="Times New Roman" w:hAnsi="Times New Roman" w:cs="Times New Roman"/>
          <w:sz w:val="16"/>
          <w:szCs w:val="16"/>
        </w:rPr>
      </w:pPr>
      <w:r w:rsidRPr="0020576C">
        <w:rPr>
          <w:sz w:val="16"/>
          <w:szCs w:val="16"/>
        </w:rPr>
        <w:t>•</w:t>
      </w:r>
      <w:r w:rsidRPr="0020576C">
        <w:rPr>
          <w:sz w:val="16"/>
          <w:szCs w:val="16"/>
        </w:rPr>
        <w:tab/>
      </w:r>
      <w:r w:rsidRPr="0020576C">
        <w:rPr>
          <w:rFonts w:ascii="Times New Roman" w:hAnsi="Times New Roman" w:cs="Times New Roman"/>
          <w:sz w:val="16"/>
          <w:szCs w:val="16"/>
        </w:rPr>
        <w:t>стимулирование роста производства основных видов сельскохозяйственной продукции в рамках реализации областной целевой программы «Развитие агропромышленного комплекса Кировской области»;</w:t>
      </w:r>
    </w:p>
    <w:p w:rsidR="007F1554" w:rsidRPr="0020576C" w:rsidRDefault="007F1554" w:rsidP="007F1554">
      <w:pPr>
        <w:pStyle w:val="ConsPlusNormal"/>
        <w:spacing w:line="360" w:lineRule="auto"/>
        <w:jc w:val="both"/>
        <w:rPr>
          <w:rFonts w:ascii="Times New Roman" w:hAnsi="Times New Roman" w:cs="Times New Roman"/>
          <w:sz w:val="16"/>
          <w:szCs w:val="16"/>
        </w:rPr>
      </w:pPr>
      <w:r w:rsidRPr="0020576C">
        <w:rPr>
          <w:sz w:val="16"/>
          <w:szCs w:val="16"/>
        </w:rPr>
        <w:t>•</w:t>
      </w:r>
      <w:r w:rsidRPr="0020576C">
        <w:rPr>
          <w:sz w:val="16"/>
          <w:szCs w:val="16"/>
        </w:rPr>
        <w:tab/>
      </w:r>
      <w:r w:rsidRPr="0020576C">
        <w:rPr>
          <w:rFonts w:ascii="Times New Roman" w:hAnsi="Times New Roman" w:cs="Times New Roman"/>
          <w:sz w:val="16"/>
          <w:szCs w:val="16"/>
        </w:rPr>
        <w:t>содействие в развитии малых форм хозяйствования на селе через объединение в сельскохозяйственные кооперативы;</w:t>
      </w:r>
    </w:p>
    <w:p w:rsidR="007F1554" w:rsidRPr="0020576C" w:rsidRDefault="007F1554" w:rsidP="007F1554">
      <w:pPr>
        <w:pStyle w:val="ConsPlusNormal"/>
        <w:spacing w:line="360" w:lineRule="auto"/>
        <w:jc w:val="both"/>
        <w:rPr>
          <w:rFonts w:ascii="Times New Roman" w:hAnsi="Times New Roman" w:cs="Times New Roman"/>
          <w:sz w:val="16"/>
          <w:szCs w:val="16"/>
        </w:rPr>
      </w:pPr>
      <w:r w:rsidRPr="0020576C">
        <w:rPr>
          <w:sz w:val="16"/>
          <w:szCs w:val="16"/>
        </w:rPr>
        <w:t>•</w:t>
      </w:r>
      <w:r w:rsidRPr="0020576C">
        <w:rPr>
          <w:sz w:val="16"/>
          <w:szCs w:val="16"/>
        </w:rPr>
        <w:tab/>
      </w:r>
      <w:r w:rsidRPr="0020576C">
        <w:rPr>
          <w:rFonts w:ascii="Times New Roman" w:hAnsi="Times New Roman" w:cs="Times New Roman"/>
          <w:sz w:val="16"/>
          <w:szCs w:val="16"/>
        </w:rPr>
        <w:t>создание условий для привлечения и закрепления молодых специалистов на селе.</w:t>
      </w:r>
    </w:p>
    <w:p w:rsidR="007F1554" w:rsidRPr="0020576C" w:rsidRDefault="007F1554" w:rsidP="007F1554">
      <w:pPr>
        <w:pStyle w:val="ConsPlusNormal"/>
        <w:spacing w:line="360" w:lineRule="auto"/>
        <w:jc w:val="both"/>
        <w:rPr>
          <w:rFonts w:ascii="Times New Roman" w:hAnsi="Times New Roman" w:cs="Times New Roman"/>
          <w:sz w:val="16"/>
          <w:szCs w:val="16"/>
        </w:rPr>
      </w:pPr>
      <w:r w:rsidRPr="0020576C">
        <w:rPr>
          <w:rFonts w:ascii="Times New Roman" w:hAnsi="Times New Roman" w:cs="Times New Roman"/>
          <w:sz w:val="16"/>
          <w:szCs w:val="16"/>
        </w:rPr>
        <w:t>Эффективное управление в сфере развития сельского хозяйства и реализация мер государственной поддержки в рамках областной целевой программы «Развитие агропромышленного комплекса Кировской области» будут способствовать улучшению условий содержания животных, росту поголовья и повышению качества производимой животноводческой продукции, увеличению производимой продукции, более активному привлечению и закреплению молодых квалифицированных кадров.</w:t>
      </w:r>
    </w:p>
    <w:p w:rsidR="007F1554" w:rsidRPr="0020576C" w:rsidRDefault="007F1554" w:rsidP="007F1554">
      <w:pPr>
        <w:ind w:firstLine="360"/>
        <w:jc w:val="center"/>
        <w:outlineLvl w:val="2"/>
        <w:rPr>
          <w:b/>
          <w:sz w:val="16"/>
          <w:szCs w:val="16"/>
        </w:rPr>
      </w:pPr>
      <w:bookmarkStart w:id="3" w:name="bookmark61"/>
      <w:r w:rsidRPr="0020576C">
        <w:rPr>
          <w:b/>
          <w:sz w:val="16"/>
          <w:szCs w:val="16"/>
        </w:rPr>
        <w:t>Задача «Содействие  развитию  малого и среднего предпринимательства</w:t>
      </w:r>
      <w:bookmarkEnd w:id="3"/>
      <w:r w:rsidRPr="0020576C">
        <w:rPr>
          <w:b/>
          <w:sz w:val="16"/>
          <w:szCs w:val="16"/>
        </w:rPr>
        <w:t>»</w:t>
      </w:r>
    </w:p>
    <w:p w:rsidR="007F1554" w:rsidRPr="0020576C" w:rsidRDefault="007F1554" w:rsidP="007F1554">
      <w:pPr>
        <w:ind w:firstLine="360"/>
        <w:jc w:val="center"/>
        <w:outlineLvl w:val="2"/>
        <w:rPr>
          <w:b/>
          <w:sz w:val="16"/>
          <w:szCs w:val="16"/>
        </w:rPr>
      </w:pPr>
    </w:p>
    <w:p w:rsidR="007F1554" w:rsidRPr="0020576C" w:rsidRDefault="007F1554" w:rsidP="007F1554">
      <w:pPr>
        <w:spacing w:line="360" w:lineRule="auto"/>
        <w:ind w:firstLine="720"/>
        <w:jc w:val="both"/>
        <w:rPr>
          <w:sz w:val="16"/>
          <w:szCs w:val="16"/>
        </w:rPr>
      </w:pPr>
      <w:r w:rsidRPr="0020576C">
        <w:rPr>
          <w:sz w:val="16"/>
          <w:szCs w:val="16"/>
        </w:rPr>
        <w:t>Для обеспечения устойчивого развития малого и среднего предпринимательства будут использованы следующие методы реализации:</w:t>
      </w:r>
    </w:p>
    <w:p w:rsidR="007F1554" w:rsidRPr="0020576C" w:rsidRDefault="007F1554" w:rsidP="007F1554">
      <w:pPr>
        <w:spacing w:line="360" w:lineRule="auto"/>
        <w:ind w:firstLine="720"/>
        <w:jc w:val="both"/>
        <w:rPr>
          <w:sz w:val="16"/>
          <w:szCs w:val="16"/>
        </w:rPr>
      </w:pPr>
      <w:r w:rsidRPr="0020576C">
        <w:rPr>
          <w:sz w:val="16"/>
          <w:szCs w:val="16"/>
        </w:rPr>
        <w:t>•</w:t>
      </w:r>
      <w:r w:rsidRPr="0020576C">
        <w:rPr>
          <w:sz w:val="16"/>
          <w:szCs w:val="16"/>
        </w:rPr>
        <w:tab/>
        <w:t>формирование благоприятной среды для устойчивого функционирования и развития малого и среднего предпринимательства;</w:t>
      </w:r>
    </w:p>
    <w:p w:rsidR="007F1554" w:rsidRPr="0020576C" w:rsidRDefault="007F1554" w:rsidP="007F1554">
      <w:pPr>
        <w:spacing w:line="360" w:lineRule="auto"/>
        <w:ind w:firstLine="720"/>
        <w:jc w:val="both"/>
        <w:rPr>
          <w:sz w:val="16"/>
          <w:szCs w:val="16"/>
        </w:rPr>
      </w:pPr>
      <w:r w:rsidRPr="0020576C">
        <w:rPr>
          <w:sz w:val="16"/>
          <w:szCs w:val="16"/>
        </w:rPr>
        <w:t>•</w:t>
      </w:r>
      <w:r w:rsidRPr="0020576C">
        <w:rPr>
          <w:sz w:val="16"/>
          <w:szCs w:val="16"/>
        </w:rPr>
        <w:tab/>
        <w:t>оказание информационно-консультационной поддержки субъектам малого и среднего предпринимательства;</w:t>
      </w:r>
    </w:p>
    <w:p w:rsidR="007F1554" w:rsidRPr="0020576C" w:rsidRDefault="007F1554" w:rsidP="007F1554">
      <w:pPr>
        <w:spacing w:line="360" w:lineRule="auto"/>
        <w:ind w:firstLine="720"/>
        <w:jc w:val="both"/>
        <w:rPr>
          <w:sz w:val="16"/>
          <w:szCs w:val="16"/>
        </w:rPr>
      </w:pPr>
      <w:r w:rsidRPr="0020576C">
        <w:rPr>
          <w:sz w:val="16"/>
          <w:szCs w:val="16"/>
        </w:rPr>
        <w:t>•</w:t>
      </w:r>
      <w:r w:rsidRPr="0020576C">
        <w:rPr>
          <w:sz w:val="16"/>
          <w:szCs w:val="16"/>
        </w:rPr>
        <w:tab/>
        <w:t xml:space="preserve">проведение рабочих встреч, семинаров, «круглых столов» по  вопросам развития малого и среднего предпринимательства. </w:t>
      </w:r>
    </w:p>
    <w:p w:rsidR="007F1554" w:rsidRPr="0020576C" w:rsidRDefault="007F1554" w:rsidP="007F1554">
      <w:pPr>
        <w:tabs>
          <w:tab w:val="left" w:pos="870"/>
        </w:tabs>
        <w:spacing w:line="360" w:lineRule="auto"/>
        <w:ind w:firstLine="720"/>
        <w:jc w:val="both"/>
        <w:rPr>
          <w:sz w:val="16"/>
          <w:szCs w:val="16"/>
        </w:rPr>
      </w:pPr>
      <w:r w:rsidRPr="0020576C">
        <w:rPr>
          <w:sz w:val="16"/>
          <w:szCs w:val="16"/>
        </w:rPr>
        <w:t>Совершенствование механизмов различных видов поддержки субъектов малого и среднего предпринимательства, содействие развитию предпринимательской активности, позволят сформировать благоприятную среду для устойчивого функционирования и развития предпринимательства, даст импульс к открытию новых субъектов малого и среднего бизнеса и созданию новых рабочих мест.</w:t>
      </w:r>
    </w:p>
    <w:p w:rsidR="007F1554" w:rsidRPr="0020576C" w:rsidRDefault="007F1554" w:rsidP="007F1554">
      <w:pPr>
        <w:tabs>
          <w:tab w:val="left" w:pos="870"/>
        </w:tabs>
        <w:jc w:val="center"/>
        <w:rPr>
          <w:b/>
          <w:sz w:val="16"/>
          <w:szCs w:val="16"/>
        </w:rPr>
      </w:pPr>
      <w:r w:rsidRPr="0020576C">
        <w:rPr>
          <w:b/>
          <w:sz w:val="16"/>
          <w:szCs w:val="16"/>
        </w:rPr>
        <w:t>Задача «Улучшение инвестиционной привлекательности и реализация мер по созданию благоприятной деловой среды»</w:t>
      </w:r>
    </w:p>
    <w:p w:rsidR="007F1554" w:rsidRPr="0020576C" w:rsidRDefault="007F1554" w:rsidP="007F1554">
      <w:pPr>
        <w:tabs>
          <w:tab w:val="left" w:pos="870"/>
        </w:tabs>
        <w:jc w:val="center"/>
        <w:rPr>
          <w:b/>
          <w:sz w:val="16"/>
          <w:szCs w:val="16"/>
        </w:rPr>
      </w:pPr>
    </w:p>
    <w:p w:rsidR="007F1554" w:rsidRPr="0020576C" w:rsidRDefault="007F1554" w:rsidP="007F1554">
      <w:pPr>
        <w:spacing w:line="360" w:lineRule="auto"/>
        <w:ind w:firstLine="720"/>
        <w:jc w:val="both"/>
        <w:rPr>
          <w:sz w:val="16"/>
          <w:szCs w:val="16"/>
        </w:rPr>
      </w:pPr>
      <w:r w:rsidRPr="0020576C">
        <w:rPr>
          <w:sz w:val="16"/>
          <w:szCs w:val="16"/>
        </w:rPr>
        <w:t>Для улучшения инвестиционной привлекательности и реализации мер по созданию благоприятной деловой среды будут использованы следующие методы реализации:</w:t>
      </w:r>
    </w:p>
    <w:p w:rsidR="007F1554" w:rsidRPr="0020576C" w:rsidRDefault="007F1554" w:rsidP="007F1554">
      <w:pPr>
        <w:spacing w:line="360" w:lineRule="auto"/>
        <w:ind w:firstLine="720"/>
        <w:jc w:val="both"/>
        <w:rPr>
          <w:sz w:val="16"/>
          <w:szCs w:val="16"/>
        </w:rPr>
      </w:pPr>
      <w:r w:rsidRPr="0020576C">
        <w:rPr>
          <w:sz w:val="16"/>
          <w:szCs w:val="16"/>
        </w:rPr>
        <w:t>•</w:t>
      </w:r>
      <w:r w:rsidRPr="0020576C">
        <w:rPr>
          <w:sz w:val="16"/>
          <w:szCs w:val="16"/>
        </w:rPr>
        <w:tab/>
        <w:t>обеспечение создания благоприятной административной среды для управления инвестиционными процессами;</w:t>
      </w:r>
    </w:p>
    <w:p w:rsidR="007F1554" w:rsidRPr="0020576C" w:rsidRDefault="007F1554" w:rsidP="007F1554">
      <w:pPr>
        <w:spacing w:line="360" w:lineRule="auto"/>
        <w:ind w:firstLine="720"/>
        <w:jc w:val="both"/>
        <w:rPr>
          <w:sz w:val="16"/>
          <w:szCs w:val="16"/>
        </w:rPr>
      </w:pPr>
      <w:r w:rsidRPr="0020576C">
        <w:rPr>
          <w:sz w:val="16"/>
          <w:szCs w:val="16"/>
        </w:rPr>
        <w:t>•</w:t>
      </w:r>
      <w:r w:rsidRPr="0020576C">
        <w:rPr>
          <w:sz w:val="16"/>
          <w:szCs w:val="16"/>
        </w:rPr>
        <w:tab/>
        <w:t>совершенствование нормативно-правовой базы, обеспечивающей инвестиционную деятельность.</w:t>
      </w:r>
    </w:p>
    <w:p w:rsidR="007F1554" w:rsidRPr="0020576C" w:rsidRDefault="007F1554" w:rsidP="007F1554">
      <w:pPr>
        <w:spacing w:line="360" w:lineRule="auto"/>
        <w:ind w:firstLine="720"/>
        <w:jc w:val="both"/>
        <w:rPr>
          <w:color w:val="000000"/>
          <w:sz w:val="16"/>
          <w:szCs w:val="16"/>
        </w:rPr>
      </w:pPr>
      <w:proofErr w:type="gramStart"/>
      <w:r w:rsidRPr="0020576C">
        <w:rPr>
          <w:sz w:val="16"/>
          <w:szCs w:val="16"/>
        </w:rPr>
        <w:t xml:space="preserve">Благоприятный инвестиционный климат и эффективное нормативно-правовое регулирование инвестиционной деятельности будут способствовать успешной реализации инвестиционных проектов по созданию новых организаций, товаров и услуг, рабочих мест, развитию </w:t>
      </w:r>
      <w:proofErr w:type="spellStart"/>
      <w:r w:rsidRPr="0020576C">
        <w:rPr>
          <w:sz w:val="16"/>
          <w:szCs w:val="16"/>
        </w:rPr>
        <w:t>муниципально</w:t>
      </w:r>
      <w:proofErr w:type="spellEnd"/>
      <w:r w:rsidRPr="0020576C">
        <w:rPr>
          <w:sz w:val="16"/>
          <w:szCs w:val="16"/>
        </w:rPr>
        <w:t xml:space="preserve">-частного партнёрства, более активному привлечению внутренних и внешних капиталовложений в экономику района, в том числе на  модернизацию и технологическое перевооружение производств, реализацию районных проектов, </w:t>
      </w:r>
      <w:r w:rsidRPr="0020576C">
        <w:rPr>
          <w:color w:val="000000"/>
          <w:sz w:val="16"/>
          <w:szCs w:val="16"/>
        </w:rPr>
        <w:t>увеличению инвестиций в основной капитал за счёт всех источников финансирования.</w:t>
      </w:r>
      <w:proofErr w:type="gramEnd"/>
    </w:p>
    <w:p w:rsidR="007F1554" w:rsidRPr="0020576C" w:rsidRDefault="007F1554" w:rsidP="007F1554">
      <w:pPr>
        <w:spacing w:after="120"/>
        <w:jc w:val="center"/>
        <w:outlineLvl w:val="0"/>
        <w:rPr>
          <w:b/>
          <w:sz w:val="16"/>
          <w:szCs w:val="16"/>
        </w:rPr>
      </w:pPr>
      <w:r w:rsidRPr="0020576C">
        <w:rPr>
          <w:b/>
          <w:sz w:val="16"/>
          <w:szCs w:val="16"/>
        </w:rPr>
        <w:t>Задача «Повышение устойчивости финансово-экономической системы и эффективности управления и распоряжения муниципальным имуществом»</w:t>
      </w:r>
    </w:p>
    <w:p w:rsidR="007F1554" w:rsidRPr="0020576C" w:rsidRDefault="007F1554" w:rsidP="007F1554">
      <w:pPr>
        <w:spacing w:line="360" w:lineRule="auto"/>
        <w:ind w:firstLine="720"/>
        <w:jc w:val="both"/>
        <w:rPr>
          <w:sz w:val="16"/>
          <w:szCs w:val="16"/>
        </w:rPr>
      </w:pPr>
      <w:r w:rsidRPr="0020576C">
        <w:rPr>
          <w:sz w:val="16"/>
          <w:szCs w:val="16"/>
        </w:rPr>
        <w:t>Для повышения устойчивости финансово-экономической системы и эффективности управления и распоряжения муниципальным имуществом будут использованы следующие методы реализации:</w:t>
      </w:r>
    </w:p>
    <w:p w:rsidR="007F1554" w:rsidRPr="0020576C" w:rsidRDefault="007F1554" w:rsidP="007F1554">
      <w:pPr>
        <w:spacing w:line="360" w:lineRule="auto"/>
        <w:ind w:firstLine="720"/>
        <w:jc w:val="both"/>
        <w:rPr>
          <w:sz w:val="16"/>
          <w:szCs w:val="16"/>
        </w:rPr>
      </w:pPr>
      <w:r w:rsidRPr="0020576C">
        <w:rPr>
          <w:sz w:val="16"/>
          <w:szCs w:val="16"/>
        </w:rPr>
        <w:t>•</w:t>
      </w:r>
      <w:r w:rsidRPr="0020576C">
        <w:rPr>
          <w:sz w:val="16"/>
          <w:szCs w:val="16"/>
        </w:rPr>
        <w:tab/>
        <w:t>соблюдение принципов сбалансированности и устойчивости бюджета муниципального образования;</w:t>
      </w:r>
    </w:p>
    <w:p w:rsidR="007F1554" w:rsidRPr="0020576C" w:rsidRDefault="007F1554" w:rsidP="007F1554">
      <w:pPr>
        <w:spacing w:line="360" w:lineRule="auto"/>
        <w:ind w:firstLine="720"/>
        <w:jc w:val="both"/>
        <w:rPr>
          <w:sz w:val="16"/>
          <w:szCs w:val="16"/>
        </w:rPr>
      </w:pPr>
      <w:r w:rsidRPr="0020576C">
        <w:rPr>
          <w:sz w:val="16"/>
          <w:szCs w:val="16"/>
        </w:rPr>
        <w:t>•</w:t>
      </w:r>
      <w:r w:rsidRPr="0020576C">
        <w:rPr>
          <w:sz w:val="16"/>
          <w:szCs w:val="16"/>
        </w:rPr>
        <w:tab/>
        <w:t>эффективное использование имущества, обеспечение роста поступлений налоговых и неналоговых доходов в бюджет муниципального образования.</w:t>
      </w:r>
    </w:p>
    <w:p w:rsidR="007F1554" w:rsidRPr="0020576C" w:rsidRDefault="007F1554" w:rsidP="007F1554">
      <w:pPr>
        <w:spacing w:line="360" w:lineRule="auto"/>
        <w:ind w:firstLine="720"/>
        <w:jc w:val="both"/>
        <w:rPr>
          <w:sz w:val="16"/>
          <w:szCs w:val="16"/>
        </w:rPr>
      </w:pPr>
      <w:proofErr w:type="gramStart"/>
      <w:r w:rsidRPr="0020576C">
        <w:rPr>
          <w:sz w:val="16"/>
          <w:szCs w:val="16"/>
        </w:rPr>
        <w:t>Приоритетным направлением станет работа по формированию устойчивой собственной доходной базы и созданию условий для её увеличения, в том числе за счет выявления скрытых от налогообложения доходов, снижения задолженности по налогам,  содействия в проведении политики соблюдения трудового законодательства в части своевременности и полноты выплаты заработной платы, легализации «теневой» заработной платы, проведения мероприятий по выявлению, постановке на налоговый учет и привлечению к</w:t>
      </w:r>
      <w:proofErr w:type="gramEnd"/>
      <w:r w:rsidRPr="0020576C">
        <w:rPr>
          <w:sz w:val="16"/>
          <w:szCs w:val="16"/>
        </w:rPr>
        <w:t xml:space="preserve"> налогообложению иногородних субъектов предпринимательской деятельности, имеющих рабочие места на территории района. Укрепление налогового потенциала путем расширения налоговой базы по земельному налогу и налогу на имущество физических лиц. Укреплению доходной базы бюджета муниципального образования по неналоговым доходам будет способствовать повышение их собираемости, а также повышение эффективности использования муниципальной собственности. </w:t>
      </w:r>
    </w:p>
    <w:p w:rsidR="007F1554" w:rsidRPr="0020576C" w:rsidRDefault="007F1554" w:rsidP="007F1554">
      <w:pPr>
        <w:spacing w:line="360" w:lineRule="auto"/>
        <w:ind w:firstLine="720"/>
        <w:jc w:val="both"/>
        <w:rPr>
          <w:sz w:val="16"/>
          <w:szCs w:val="16"/>
        </w:rPr>
      </w:pPr>
      <w:r w:rsidRPr="0020576C">
        <w:rPr>
          <w:sz w:val="16"/>
          <w:szCs w:val="16"/>
        </w:rPr>
        <w:t>Участие в реализации государственных программ и национальных проектов Российской Федерации и Кировской области даст возможность привлечь дополнительные средства вышестоящих бюджетов на реализацию приоритетных для района мероприятий.</w:t>
      </w:r>
    </w:p>
    <w:p w:rsidR="007F1554" w:rsidRPr="0020576C" w:rsidRDefault="007F1554" w:rsidP="007F1554">
      <w:pPr>
        <w:spacing w:line="360" w:lineRule="auto"/>
        <w:ind w:firstLine="720"/>
        <w:jc w:val="both"/>
        <w:rPr>
          <w:sz w:val="16"/>
          <w:szCs w:val="16"/>
        </w:rPr>
      </w:pPr>
      <w:r w:rsidRPr="0020576C">
        <w:rPr>
          <w:sz w:val="16"/>
          <w:szCs w:val="16"/>
        </w:rPr>
        <w:t xml:space="preserve">Обеспечение финансовой устойчивости, сбалансированности бюджета муниципального образования будет достигнуто за счёт качественного бюджетного планирования, отсутствия просроченной кредиторской задолженности по расходам, осуществляемым за счёт налоговых и неналоговых доходов бюджета муниципального образования. С целью недопущения образования кредиторской задолженности бюджета будет проводиться жесткий </w:t>
      </w:r>
      <w:proofErr w:type="gramStart"/>
      <w:r w:rsidRPr="0020576C">
        <w:rPr>
          <w:sz w:val="16"/>
          <w:szCs w:val="16"/>
        </w:rPr>
        <w:t>контроль за</w:t>
      </w:r>
      <w:proofErr w:type="gramEnd"/>
      <w:r w:rsidRPr="0020576C">
        <w:rPr>
          <w:sz w:val="16"/>
          <w:szCs w:val="16"/>
        </w:rPr>
        <w:t xml:space="preserve"> соблюдением лимитов бюджетных обязательств, за обеспечением эффективного и результативного использования бюджетных средств.</w:t>
      </w:r>
    </w:p>
    <w:p w:rsidR="007F1554" w:rsidRPr="0020576C" w:rsidRDefault="007F1554" w:rsidP="007F1554">
      <w:pPr>
        <w:spacing w:line="360" w:lineRule="auto"/>
        <w:ind w:firstLine="720"/>
        <w:jc w:val="right"/>
        <w:rPr>
          <w:sz w:val="16"/>
          <w:szCs w:val="16"/>
        </w:rPr>
      </w:pPr>
      <w:r w:rsidRPr="0020576C">
        <w:rPr>
          <w:sz w:val="16"/>
          <w:szCs w:val="16"/>
        </w:rPr>
        <w:t>Таблица 33</w:t>
      </w:r>
    </w:p>
    <w:p w:rsidR="007F1554" w:rsidRPr="0020576C" w:rsidRDefault="007F1554" w:rsidP="007F1554">
      <w:pPr>
        <w:jc w:val="center"/>
        <w:rPr>
          <w:sz w:val="16"/>
          <w:szCs w:val="16"/>
        </w:rPr>
      </w:pPr>
      <w:r w:rsidRPr="0020576C">
        <w:rPr>
          <w:sz w:val="16"/>
          <w:szCs w:val="16"/>
        </w:rPr>
        <w:t xml:space="preserve">Ожидаемые результаты развития Орловского района к 2035 году </w:t>
      </w:r>
    </w:p>
    <w:p w:rsidR="007F1554" w:rsidRPr="0020576C" w:rsidRDefault="007F1554" w:rsidP="007F1554">
      <w:pPr>
        <w:spacing w:after="120"/>
        <w:jc w:val="center"/>
        <w:rPr>
          <w:sz w:val="16"/>
          <w:szCs w:val="16"/>
        </w:rPr>
      </w:pPr>
      <w:r w:rsidRPr="0020576C">
        <w:rPr>
          <w:sz w:val="16"/>
          <w:szCs w:val="16"/>
        </w:rPr>
        <w:t>по направлению «Рост экономического потенциала»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060"/>
        <w:gridCol w:w="5863"/>
      </w:tblGrid>
      <w:tr w:rsidR="007F1554" w:rsidRPr="0020576C" w:rsidTr="00D721AB">
        <w:tc>
          <w:tcPr>
            <w:tcW w:w="648" w:type="dxa"/>
            <w:shd w:val="clear" w:color="auto" w:fill="auto"/>
          </w:tcPr>
          <w:p w:rsidR="007F1554" w:rsidRPr="0020576C" w:rsidRDefault="007F1554" w:rsidP="00D721AB">
            <w:pPr>
              <w:jc w:val="center"/>
              <w:rPr>
                <w:sz w:val="16"/>
                <w:szCs w:val="16"/>
              </w:rPr>
            </w:pPr>
            <w:r w:rsidRPr="0020576C">
              <w:rPr>
                <w:sz w:val="16"/>
                <w:szCs w:val="16"/>
              </w:rPr>
              <w:t>№</w:t>
            </w:r>
          </w:p>
          <w:p w:rsidR="007F1554" w:rsidRPr="0020576C" w:rsidRDefault="007F1554" w:rsidP="00D721AB">
            <w:pPr>
              <w:jc w:val="center"/>
              <w:rPr>
                <w:sz w:val="16"/>
                <w:szCs w:val="16"/>
              </w:rPr>
            </w:pPr>
            <w:proofErr w:type="gramStart"/>
            <w:r w:rsidRPr="0020576C">
              <w:rPr>
                <w:sz w:val="16"/>
                <w:szCs w:val="16"/>
              </w:rPr>
              <w:t>п</w:t>
            </w:r>
            <w:proofErr w:type="gramEnd"/>
            <w:r w:rsidRPr="0020576C">
              <w:rPr>
                <w:sz w:val="16"/>
                <w:szCs w:val="16"/>
              </w:rPr>
              <w:t>/п</w:t>
            </w:r>
          </w:p>
        </w:tc>
        <w:tc>
          <w:tcPr>
            <w:tcW w:w="3060" w:type="dxa"/>
            <w:shd w:val="clear" w:color="auto" w:fill="auto"/>
          </w:tcPr>
          <w:p w:rsidR="007F1554" w:rsidRPr="0020576C" w:rsidRDefault="007F1554" w:rsidP="00D721AB">
            <w:pPr>
              <w:jc w:val="center"/>
              <w:rPr>
                <w:sz w:val="16"/>
                <w:szCs w:val="16"/>
              </w:rPr>
            </w:pPr>
            <w:r w:rsidRPr="0020576C">
              <w:rPr>
                <w:sz w:val="16"/>
                <w:szCs w:val="16"/>
              </w:rPr>
              <w:t>Наименование задачи</w:t>
            </w:r>
          </w:p>
        </w:tc>
        <w:tc>
          <w:tcPr>
            <w:tcW w:w="5863" w:type="dxa"/>
            <w:shd w:val="clear" w:color="auto" w:fill="auto"/>
          </w:tcPr>
          <w:p w:rsidR="007F1554" w:rsidRPr="0020576C" w:rsidRDefault="007F1554" w:rsidP="00D721AB">
            <w:pPr>
              <w:jc w:val="center"/>
              <w:rPr>
                <w:sz w:val="16"/>
                <w:szCs w:val="16"/>
              </w:rPr>
            </w:pPr>
            <w:r w:rsidRPr="0020576C">
              <w:rPr>
                <w:sz w:val="16"/>
                <w:szCs w:val="16"/>
              </w:rPr>
              <w:t>Ожидаемые результаты</w:t>
            </w:r>
          </w:p>
        </w:tc>
      </w:tr>
      <w:tr w:rsidR="007F1554" w:rsidRPr="0020576C" w:rsidTr="00D721AB">
        <w:tc>
          <w:tcPr>
            <w:tcW w:w="648" w:type="dxa"/>
            <w:vMerge w:val="restart"/>
            <w:shd w:val="clear" w:color="auto" w:fill="auto"/>
          </w:tcPr>
          <w:p w:rsidR="007F1554" w:rsidRPr="0020576C" w:rsidRDefault="007F1554" w:rsidP="00D721AB">
            <w:pPr>
              <w:jc w:val="center"/>
              <w:rPr>
                <w:sz w:val="16"/>
                <w:szCs w:val="16"/>
              </w:rPr>
            </w:pPr>
            <w:r w:rsidRPr="0020576C">
              <w:rPr>
                <w:sz w:val="16"/>
                <w:szCs w:val="16"/>
              </w:rPr>
              <w:t>1.</w:t>
            </w:r>
          </w:p>
        </w:tc>
        <w:tc>
          <w:tcPr>
            <w:tcW w:w="3060" w:type="dxa"/>
            <w:vMerge w:val="restart"/>
            <w:shd w:val="clear" w:color="auto" w:fill="auto"/>
          </w:tcPr>
          <w:p w:rsidR="007F1554" w:rsidRPr="0020576C" w:rsidRDefault="007F1554" w:rsidP="00D721AB">
            <w:pPr>
              <w:pStyle w:val="ConsPlusNormal"/>
              <w:jc w:val="both"/>
              <w:rPr>
                <w:rFonts w:ascii="Times New Roman" w:hAnsi="Times New Roman" w:cs="Times New Roman"/>
                <w:sz w:val="16"/>
                <w:szCs w:val="16"/>
              </w:rPr>
            </w:pPr>
            <w:r w:rsidRPr="0020576C">
              <w:rPr>
                <w:rFonts w:ascii="Times New Roman" w:hAnsi="Times New Roman" w:cs="Times New Roman"/>
                <w:sz w:val="16"/>
                <w:szCs w:val="16"/>
              </w:rPr>
              <w:t>Задача: Создание условий для дальнейшего развития агропромышленного комплекса и перерабатывающего производства</w:t>
            </w:r>
          </w:p>
          <w:p w:rsidR="007F1554" w:rsidRPr="0020576C" w:rsidRDefault="007F1554" w:rsidP="00D721AB">
            <w:pPr>
              <w:jc w:val="center"/>
              <w:rPr>
                <w:sz w:val="16"/>
                <w:szCs w:val="16"/>
              </w:rPr>
            </w:pPr>
          </w:p>
        </w:tc>
        <w:tc>
          <w:tcPr>
            <w:tcW w:w="5863" w:type="dxa"/>
            <w:shd w:val="clear" w:color="auto" w:fill="auto"/>
          </w:tcPr>
          <w:p w:rsidR="007F1554" w:rsidRPr="0020576C" w:rsidRDefault="007F1554" w:rsidP="00D721AB">
            <w:pPr>
              <w:jc w:val="both"/>
              <w:rPr>
                <w:sz w:val="16"/>
                <w:szCs w:val="16"/>
              </w:rPr>
            </w:pPr>
            <w:r w:rsidRPr="0020576C">
              <w:rPr>
                <w:sz w:val="16"/>
                <w:szCs w:val="16"/>
              </w:rPr>
              <w:t xml:space="preserve">Доведение в полном объеме мер государственной поддержки сельскохозяйственного производства до </w:t>
            </w:r>
            <w:proofErr w:type="spellStart"/>
            <w:r w:rsidRPr="0020576C">
              <w:rPr>
                <w:sz w:val="16"/>
                <w:szCs w:val="16"/>
              </w:rPr>
              <w:t>сельхозтоваропроизводителей</w:t>
            </w:r>
            <w:proofErr w:type="spellEnd"/>
          </w:p>
        </w:tc>
      </w:tr>
      <w:tr w:rsidR="007F1554" w:rsidRPr="0020576C" w:rsidTr="00D721AB">
        <w:tc>
          <w:tcPr>
            <w:tcW w:w="648" w:type="dxa"/>
            <w:vMerge/>
            <w:shd w:val="clear" w:color="auto" w:fill="auto"/>
          </w:tcPr>
          <w:p w:rsidR="007F1554" w:rsidRPr="0020576C" w:rsidRDefault="007F1554" w:rsidP="00D721AB">
            <w:pPr>
              <w:jc w:val="center"/>
              <w:rPr>
                <w:sz w:val="16"/>
                <w:szCs w:val="16"/>
              </w:rPr>
            </w:pPr>
          </w:p>
        </w:tc>
        <w:tc>
          <w:tcPr>
            <w:tcW w:w="3060" w:type="dxa"/>
            <w:vMerge/>
            <w:shd w:val="clear" w:color="auto" w:fill="auto"/>
          </w:tcPr>
          <w:p w:rsidR="007F1554" w:rsidRPr="0020576C" w:rsidRDefault="007F1554" w:rsidP="00D721AB">
            <w:pPr>
              <w:jc w:val="center"/>
              <w:rPr>
                <w:sz w:val="16"/>
                <w:szCs w:val="16"/>
              </w:rPr>
            </w:pPr>
          </w:p>
        </w:tc>
        <w:tc>
          <w:tcPr>
            <w:tcW w:w="5863" w:type="dxa"/>
            <w:shd w:val="clear" w:color="auto" w:fill="auto"/>
          </w:tcPr>
          <w:p w:rsidR="007F1554" w:rsidRPr="0020576C" w:rsidRDefault="007F1554" w:rsidP="00D721AB">
            <w:pPr>
              <w:jc w:val="both"/>
              <w:rPr>
                <w:sz w:val="16"/>
                <w:szCs w:val="16"/>
              </w:rPr>
            </w:pPr>
            <w:r w:rsidRPr="0020576C">
              <w:rPr>
                <w:sz w:val="16"/>
                <w:szCs w:val="16"/>
              </w:rPr>
              <w:t>Рост производства продукции животноводства и растениеводства агропромышленного комплекса, увеличение объёмов перерабатывающего производства</w:t>
            </w:r>
          </w:p>
        </w:tc>
      </w:tr>
      <w:tr w:rsidR="007F1554" w:rsidRPr="0020576C" w:rsidTr="00D721AB">
        <w:tc>
          <w:tcPr>
            <w:tcW w:w="648" w:type="dxa"/>
            <w:vMerge/>
            <w:shd w:val="clear" w:color="auto" w:fill="auto"/>
          </w:tcPr>
          <w:p w:rsidR="007F1554" w:rsidRPr="0020576C" w:rsidRDefault="007F1554" w:rsidP="00D721AB">
            <w:pPr>
              <w:jc w:val="center"/>
              <w:rPr>
                <w:sz w:val="16"/>
                <w:szCs w:val="16"/>
              </w:rPr>
            </w:pPr>
          </w:p>
        </w:tc>
        <w:tc>
          <w:tcPr>
            <w:tcW w:w="3060" w:type="dxa"/>
            <w:vMerge/>
            <w:shd w:val="clear" w:color="auto" w:fill="auto"/>
          </w:tcPr>
          <w:p w:rsidR="007F1554" w:rsidRPr="0020576C" w:rsidRDefault="007F1554" w:rsidP="00D721AB">
            <w:pPr>
              <w:jc w:val="center"/>
              <w:rPr>
                <w:sz w:val="16"/>
                <w:szCs w:val="16"/>
              </w:rPr>
            </w:pPr>
          </w:p>
        </w:tc>
        <w:tc>
          <w:tcPr>
            <w:tcW w:w="5863" w:type="dxa"/>
            <w:shd w:val="clear" w:color="auto" w:fill="auto"/>
          </w:tcPr>
          <w:p w:rsidR="007F1554" w:rsidRPr="0020576C" w:rsidRDefault="007F1554" w:rsidP="00D721AB">
            <w:pPr>
              <w:jc w:val="both"/>
              <w:rPr>
                <w:sz w:val="16"/>
                <w:szCs w:val="16"/>
              </w:rPr>
            </w:pPr>
            <w:r w:rsidRPr="0020576C">
              <w:rPr>
                <w:sz w:val="16"/>
                <w:szCs w:val="16"/>
              </w:rPr>
              <w:t xml:space="preserve">Развитие малых форм хозяйствования в сельской местности, развитие </w:t>
            </w:r>
            <w:proofErr w:type="spellStart"/>
            <w:r w:rsidRPr="0020576C">
              <w:rPr>
                <w:sz w:val="16"/>
                <w:szCs w:val="16"/>
              </w:rPr>
              <w:t>самозанятости</w:t>
            </w:r>
            <w:proofErr w:type="spellEnd"/>
            <w:r w:rsidRPr="0020576C">
              <w:rPr>
                <w:sz w:val="16"/>
                <w:szCs w:val="16"/>
              </w:rPr>
              <w:t xml:space="preserve"> на селе и повышение уровня доходов сельского населения</w:t>
            </w:r>
          </w:p>
        </w:tc>
      </w:tr>
      <w:tr w:rsidR="007F1554" w:rsidRPr="0020576C" w:rsidTr="00D721AB">
        <w:tc>
          <w:tcPr>
            <w:tcW w:w="648" w:type="dxa"/>
            <w:vMerge/>
            <w:shd w:val="clear" w:color="auto" w:fill="auto"/>
          </w:tcPr>
          <w:p w:rsidR="007F1554" w:rsidRPr="0020576C" w:rsidRDefault="007F1554" w:rsidP="00D721AB">
            <w:pPr>
              <w:jc w:val="center"/>
              <w:rPr>
                <w:sz w:val="16"/>
                <w:szCs w:val="16"/>
              </w:rPr>
            </w:pPr>
          </w:p>
        </w:tc>
        <w:tc>
          <w:tcPr>
            <w:tcW w:w="3060" w:type="dxa"/>
            <w:vMerge/>
            <w:shd w:val="clear" w:color="auto" w:fill="auto"/>
          </w:tcPr>
          <w:p w:rsidR="007F1554" w:rsidRPr="0020576C" w:rsidRDefault="007F1554" w:rsidP="00D721AB">
            <w:pPr>
              <w:jc w:val="center"/>
              <w:rPr>
                <w:sz w:val="16"/>
                <w:szCs w:val="16"/>
              </w:rPr>
            </w:pPr>
          </w:p>
        </w:tc>
        <w:tc>
          <w:tcPr>
            <w:tcW w:w="5863" w:type="dxa"/>
            <w:shd w:val="clear" w:color="auto" w:fill="auto"/>
          </w:tcPr>
          <w:p w:rsidR="007F1554" w:rsidRPr="0020576C" w:rsidRDefault="007F1554" w:rsidP="00D721AB">
            <w:pPr>
              <w:jc w:val="both"/>
              <w:rPr>
                <w:sz w:val="16"/>
                <w:szCs w:val="16"/>
              </w:rPr>
            </w:pPr>
            <w:r w:rsidRPr="0020576C">
              <w:rPr>
                <w:sz w:val="16"/>
                <w:szCs w:val="16"/>
              </w:rPr>
              <w:t>Закрепление молодых специалистов на селе</w:t>
            </w:r>
          </w:p>
        </w:tc>
      </w:tr>
      <w:tr w:rsidR="007F1554" w:rsidRPr="0020576C" w:rsidTr="00D721AB">
        <w:tc>
          <w:tcPr>
            <w:tcW w:w="648" w:type="dxa"/>
            <w:vMerge w:val="restart"/>
            <w:shd w:val="clear" w:color="auto" w:fill="auto"/>
          </w:tcPr>
          <w:p w:rsidR="007F1554" w:rsidRPr="0020576C" w:rsidRDefault="007F1554" w:rsidP="00D721AB">
            <w:pPr>
              <w:jc w:val="center"/>
              <w:rPr>
                <w:sz w:val="16"/>
                <w:szCs w:val="16"/>
              </w:rPr>
            </w:pPr>
            <w:r w:rsidRPr="0020576C">
              <w:rPr>
                <w:sz w:val="16"/>
                <w:szCs w:val="16"/>
              </w:rPr>
              <w:lastRenderedPageBreak/>
              <w:t>2.</w:t>
            </w:r>
          </w:p>
        </w:tc>
        <w:tc>
          <w:tcPr>
            <w:tcW w:w="3060" w:type="dxa"/>
            <w:vMerge w:val="restart"/>
            <w:shd w:val="clear" w:color="auto" w:fill="auto"/>
          </w:tcPr>
          <w:p w:rsidR="007F1554" w:rsidRPr="0020576C" w:rsidRDefault="007F1554" w:rsidP="00D721AB">
            <w:pPr>
              <w:rPr>
                <w:sz w:val="16"/>
                <w:szCs w:val="16"/>
              </w:rPr>
            </w:pPr>
            <w:r w:rsidRPr="0020576C">
              <w:rPr>
                <w:sz w:val="16"/>
                <w:szCs w:val="16"/>
              </w:rPr>
              <w:t>Задача: Содействие  развитию  малого и среднего предпринимательства</w:t>
            </w:r>
          </w:p>
        </w:tc>
        <w:tc>
          <w:tcPr>
            <w:tcW w:w="5863" w:type="dxa"/>
            <w:shd w:val="clear" w:color="auto" w:fill="auto"/>
          </w:tcPr>
          <w:p w:rsidR="007F1554" w:rsidRPr="0020576C" w:rsidRDefault="007F1554" w:rsidP="00D721AB">
            <w:pPr>
              <w:rPr>
                <w:sz w:val="16"/>
                <w:szCs w:val="16"/>
              </w:rPr>
            </w:pPr>
            <w:r w:rsidRPr="0020576C">
              <w:rPr>
                <w:color w:val="000000"/>
                <w:sz w:val="16"/>
                <w:szCs w:val="16"/>
              </w:rPr>
              <w:t xml:space="preserve">Рост оборота  малых  предприятий (с учётом </w:t>
            </w:r>
            <w:proofErr w:type="spellStart"/>
            <w:r w:rsidRPr="0020576C">
              <w:rPr>
                <w:color w:val="000000"/>
                <w:sz w:val="16"/>
                <w:szCs w:val="16"/>
              </w:rPr>
              <w:t>микропредприятий</w:t>
            </w:r>
            <w:proofErr w:type="spellEnd"/>
            <w:r w:rsidRPr="0020576C">
              <w:rPr>
                <w:color w:val="000000"/>
                <w:sz w:val="16"/>
                <w:szCs w:val="16"/>
              </w:rPr>
              <w:t>)</w:t>
            </w:r>
          </w:p>
        </w:tc>
      </w:tr>
      <w:tr w:rsidR="007F1554" w:rsidRPr="0020576C" w:rsidTr="00D721AB">
        <w:tc>
          <w:tcPr>
            <w:tcW w:w="648" w:type="dxa"/>
            <w:vMerge/>
            <w:shd w:val="clear" w:color="auto" w:fill="auto"/>
          </w:tcPr>
          <w:p w:rsidR="007F1554" w:rsidRPr="0020576C" w:rsidRDefault="007F1554" w:rsidP="00D721AB">
            <w:pPr>
              <w:jc w:val="center"/>
              <w:rPr>
                <w:sz w:val="16"/>
                <w:szCs w:val="16"/>
              </w:rPr>
            </w:pPr>
          </w:p>
        </w:tc>
        <w:tc>
          <w:tcPr>
            <w:tcW w:w="3060" w:type="dxa"/>
            <w:vMerge/>
            <w:shd w:val="clear" w:color="auto" w:fill="auto"/>
          </w:tcPr>
          <w:p w:rsidR="007F1554" w:rsidRPr="0020576C" w:rsidRDefault="007F1554" w:rsidP="00D721AB">
            <w:pPr>
              <w:jc w:val="center"/>
              <w:rPr>
                <w:sz w:val="16"/>
                <w:szCs w:val="16"/>
              </w:rPr>
            </w:pPr>
          </w:p>
        </w:tc>
        <w:tc>
          <w:tcPr>
            <w:tcW w:w="5863" w:type="dxa"/>
            <w:shd w:val="clear" w:color="auto" w:fill="auto"/>
          </w:tcPr>
          <w:p w:rsidR="007F1554" w:rsidRPr="0020576C" w:rsidRDefault="007F1554" w:rsidP="00D721AB">
            <w:pPr>
              <w:rPr>
                <w:sz w:val="16"/>
                <w:szCs w:val="16"/>
              </w:rPr>
            </w:pPr>
            <w:r w:rsidRPr="0020576C">
              <w:rPr>
                <w:color w:val="000000"/>
                <w:sz w:val="16"/>
                <w:szCs w:val="16"/>
              </w:rPr>
              <w:t xml:space="preserve">Увеличение среднесписочной численности работников малых и средних предприятий, включая </w:t>
            </w:r>
            <w:proofErr w:type="spellStart"/>
            <w:r w:rsidRPr="0020576C">
              <w:rPr>
                <w:color w:val="000000"/>
                <w:sz w:val="16"/>
                <w:szCs w:val="16"/>
              </w:rPr>
              <w:t>микропредприятия</w:t>
            </w:r>
            <w:proofErr w:type="spellEnd"/>
          </w:p>
        </w:tc>
      </w:tr>
      <w:tr w:rsidR="007F1554" w:rsidRPr="0020576C" w:rsidTr="00D721AB">
        <w:tc>
          <w:tcPr>
            <w:tcW w:w="648" w:type="dxa"/>
            <w:shd w:val="clear" w:color="auto" w:fill="auto"/>
          </w:tcPr>
          <w:p w:rsidR="007F1554" w:rsidRPr="0020576C" w:rsidRDefault="007F1554" w:rsidP="00D721AB">
            <w:pPr>
              <w:jc w:val="center"/>
              <w:rPr>
                <w:sz w:val="16"/>
                <w:szCs w:val="16"/>
              </w:rPr>
            </w:pPr>
            <w:r w:rsidRPr="0020576C">
              <w:rPr>
                <w:sz w:val="16"/>
                <w:szCs w:val="16"/>
              </w:rPr>
              <w:t>3.</w:t>
            </w:r>
          </w:p>
        </w:tc>
        <w:tc>
          <w:tcPr>
            <w:tcW w:w="3060" w:type="dxa"/>
            <w:shd w:val="clear" w:color="auto" w:fill="auto"/>
          </w:tcPr>
          <w:p w:rsidR="007F1554" w:rsidRPr="0020576C" w:rsidRDefault="007F1554" w:rsidP="00D721AB">
            <w:pPr>
              <w:rPr>
                <w:sz w:val="16"/>
                <w:szCs w:val="16"/>
              </w:rPr>
            </w:pPr>
            <w:r w:rsidRPr="0020576C">
              <w:rPr>
                <w:sz w:val="16"/>
                <w:szCs w:val="16"/>
              </w:rPr>
              <w:t>Задача: Улучшение инвестиционной привлекательности и реализация мер по созданию благоприятной деловой среды</w:t>
            </w:r>
          </w:p>
        </w:tc>
        <w:tc>
          <w:tcPr>
            <w:tcW w:w="5863" w:type="dxa"/>
            <w:shd w:val="clear" w:color="auto" w:fill="auto"/>
          </w:tcPr>
          <w:p w:rsidR="007F1554" w:rsidRPr="0020576C" w:rsidRDefault="007F1554" w:rsidP="00D721AB">
            <w:pPr>
              <w:jc w:val="both"/>
              <w:rPr>
                <w:sz w:val="16"/>
                <w:szCs w:val="16"/>
              </w:rPr>
            </w:pPr>
            <w:r w:rsidRPr="0020576C">
              <w:rPr>
                <w:sz w:val="16"/>
                <w:szCs w:val="16"/>
              </w:rPr>
              <w:t>Увеличение объёма инвестиций в основной капитал за счёт всех источников финансирования (по месту нахождения заказчика)</w:t>
            </w:r>
          </w:p>
        </w:tc>
      </w:tr>
      <w:tr w:rsidR="007F1554" w:rsidRPr="0020576C" w:rsidTr="00D721AB">
        <w:tc>
          <w:tcPr>
            <w:tcW w:w="648" w:type="dxa"/>
            <w:vMerge w:val="restart"/>
            <w:shd w:val="clear" w:color="auto" w:fill="auto"/>
          </w:tcPr>
          <w:p w:rsidR="007F1554" w:rsidRPr="0020576C" w:rsidRDefault="007F1554" w:rsidP="00D721AB">
            <w:pPr>
              <w:jc w:val="center"/>
              <w:rPr>
                <w:sz w:val="16"/>
                <w:szCs w:val="16"/>
              </w:rPr>
            </w:pPr>
            <w:r w:rsidRPr="0020576C">
              <w:rPr>
                <w:sz w:val="16"/>
                <w:szCs w:val="16"/>
              </w:rPr>
              <w:t>4.</w:t>
            </w:r>
          </w:p>
        </w:tc>
        <w:tc>
          <w:tcPr>
            <w:tcW w:w="3060" w:type="dxa"/>
            <w:vMerge w:val="restart"/>
            <w:shd w:val="clear" w:color="auto" w:fill="auto"/>
          </w:tcPr>
          <w:p w:rsidR="007F1554" w:rsidRPr="0020576C" w:rsidRDefault="007F1554" w:rsidP="00D721AB">
            <w:pPr>
              <w:outlineLvl w:val="0"/>
              <w:rPr>
                <w:sz w:val="16"/>
                <w:szCs w:val="16"/>
              </w:rPr>
            </w:pPr>
            <w:r w:rsidRPr="0020576C">
              <w:rPr>
                <w:sz w:val="16"/>
                <w:szCs w:val="16"/>
              </w:rPr>
              <w:t>Задача «Повышение устойчивости финансово-экономической системы и эффективности управления и распоряжения муниципальным имуществом»</w:t>
            </w:r>
          </w:p>
          <w:p w:rsidR="007F1554" w:rsidRPr="0020576C" w:rsidRDefault="007F1554" w:rsidP="00D721AB">
            <w:pPr>
              <w:jc w:val="center"/>
              <w:rPr>
                <w:sz w:val="16"/>
                <w:szCs w:val="16"/>
              </w:rPr>
            </w:pPr>
          </w:p>
        </w:tc>
        <w:tc>
          <w:tcPr>
            <w:tcW w:w="5863" w:type="dxa"/>
            <w:shd w:val="clear" w:color="auto" w:fill="auto"/>
          </w:tcPr>
          <w:p w:rsidR="007F1554" w:rsidRPr="0020576C" w:rsidRDefault="007F1554" w:rsidP="00D721AB">
            <w:pPr>
              <w:jc w:val="both"/>
              <w:rPr>
                <w:sz w:val="16"/>
                <w:szCs w:val="16"/>
              </w:rPr>
            </w:pPr>
            <w:r w:rsidRPr="0020576C">
              <w:rPr>
                <w:color w:val="000000"/>
                <w:sz w:val="16"/>
                <w:szCs w:val="16"/>
              </w:rPr>
              <w:t>Сокращение расходов на уплату процентов по кредиту за расчетный период (1 месяц) при замещении кредитов кредитных организаций бюджетными кредитами</w:t>
            </w:r>
          </w:p>
        </w:tc>
      </w:tr>
      <w:tr w:rsidR="007F1554" w:rsidRPr="0020576C" w:rsidTr="00D721AB">
        <w:tc>
          <w:tcPr>
            <w:tcW w:w="648" w:type="dxa"/>
            <w:vMerge/>
            <w:shd w:val="clear" w:color="auto" w:fill="auto"/>
          </w:tcPr>
          <w:p w:rsidR="007F1554" w:rsidRPr="0020576C" w:rsidRDefault="007F1554" w:rsidP="00D721AB">
            <w:pPr>
              <w:jc w:val="center"/>
              <w:rPr>
                <w:sz w:val="16"/>
                <w:szCs w:val="16"/>
              </w:rPr>
            </w:pPr>
          </w:p>
        </w:tc>
        <w:tc>
          <w:tcPr>
            <w:tcW w:w="3060" w:type="dxa"/>
            <w:vMerge/>
            <w:shd w:val="clear" w:color="auto" w:fill="auto"/>
          </w:tcPr>
          <w:p w:rsidR="007F1554" w:rsidRPr="0020576C" w:rsidRDefault="007F1554" w:rsidP="00D721AB">
            <w:pPr>
              <w:outlineLvl w:val="0"/>
              <w:rPr>
                <w:sz w:val="16"/>
                <w:szCs w:val="16"/>
              </w:rPr>
            </w:pPr>
          </w:p>
        </w:tc>
        <w:tc>
          <w:tcPr>
            <w:tcW w:w="5863" w:type="dxa"/>
            <w:shd w:val="clear" w:color="auto" w:fill="auto"/>
          </w:tcPr>
          <w:p w:rsidR="007F1554" w:rsidRPr="0020576C" w:rsidRDefault="007F1554" w:rsidP="00D721AB">
            <w:pPr>
              <w:jc w:val="both"/>
              <w:rPr>
                <w:sz w:val="16"/>
                <w:szCs w:val="16"/>
              </w:rPr>
            </w:pPr>
            <w:r w:rsidRPr="0020576C">
              <w:rPr>
                <w:color w:val="000000"/>
                <w:sz w:val="16"/>
                <w:szCs w:val="16"/>
              </w:rPr>
              <w:t>Отсутствие просроченной кредиторской задолженности по расходам, осуществляемым за счет налоговых и неналоговых доходов муниципального образования</w:t>
            </w:r>
          </w:p>
        </w:tc>
      </w:tr>
      <w:tr w:rsidR="007F1554" w:rsidRPr="0020576C" w:rsidTr="00D721AB">
        <w:tc>
          <w:tcPr>
            <w:tcW w:w="648" w:type="dxa"/>
            <w:vMerge/>
            <w:shd w:val="clear" w:color="auto" w:fill="auto"/>
          </w:tcPr>
          <w:p w:rsidR="007F1554" w:rsidRPr="0020576C" w:rsidRDefault="007F1554" w:rsidP="00D721AB">
            <w:pPr>
              <w:jc w:val="center"/>
              <w:rPr>
                <w:sz w:val="16"/>
                <w:szCs w:val="16"/>
              </w:rPr>
            </w:pPr>
          </w:p>
        </w:tc>
        <w:tc>
          <w:tcPr>
            <w:tcW w:w="3060" w:type="dxa"/>
            <w:vMerge/>
            <w:shd w:val="clear" w:color="auto" w:fill="auto"/>
          </w:tcPr>
          <w:p w:rsidR="007F1554" w:rsidRPr="0020576C" w:rsidRDefault="007F1554" w:rsidP="00D721AB">
            <w:pPr>
              <w:outlineLvl w:val="0"/>
              <w:rPr>
                <w:sz w:val="16"/>
                <w:szCs w:val="16"/>
              </w:rPr>
            </w:pPr>
          </w:p>
        </w:tc>
        <w:tc>
          <w:tcPr>
            <w:tcW w:w="5863" w:type="dxa"/>
            <w:shd w:val="clear" w:color="auto" w:fill="auto"/>
          </w:tcPr>
          <w:p w:rsidR="007F1554" w:rsidRPr="0020576C" w:rsidRDefault="007F1554" w:rsidP="00D721AB">
            <w:pPr>
              <w:jc w:val="both"/>
              <w:rPr>
                <w:sz w:val="16"/>
                <w:szCs w:val="16"/>
              </w:rPr>
            </w:pPr>
            <w:r w:rsidRPr="0020576C">
              <w:rPr>
                <w:color w:val="000000"/>
                <w:sz w:val="16"/>
                <w:szCs w:val="16"/>
              </w:rPr>
              <w:t>Обеспечение прироста налоговых и неналоговых доходов консолидированного бюджета района в сопоставимых условиях</w:t>
            </w:r>
          </w:p>
        </w:tc>
      </w:tr>
      <w:tr w:rsidR="007F1554" w:rsidRPr="0020576C" w:rsidTr="00D721AB">
        <w:tc>
          <w:tcPr>
            <w:tcW w:w="648" w:type="dxa"/>
            <w:vMerge/>
            <w:shd w:val="clear" w:color="auto" w:fill="auto"/>
          </w:tcPr>
          <w:p w:rsidR="007F1554" w:rsidRPr="0020576C" w:rsidRDefault="007F1554" w:rsidP="00D721AB">
            <w:pPr>
              <w:jc w:val="center"/>
              <w:rPr>
                <w:sz w:val="16"/>
                <w:szCs w:val="16"/>
              </w:rPr>
            </w:pPr>
          </w:p>
        </w:tc>
        <w:tc>
          <w:tcPr>
            <w:tcW w:w="3060" w:type="dxa"/>
            <w:vMerge/>
            <w:shd w:val="clear" w:color="auto" w:fill="auto"/>
          </w:tcPr>
          <w:p w:rsidR="007F1554" w:rsidRPr="0020576C" w:rsidRDefault="007F1554" w:rsidP="00D721AB">
            <w:pPr>
              <w:outlineLvl w:val="0"/>
              <w:rPr>
                <w:sz w:val="16"/>
                <w:szCs w:val="16"/>
              </w:rPr>
            </w:pPr>
          </w:p>
        </w:tc>
        <w:tc>
          <w:tcPr>
            <w:tcW w:w="5863" w:type="dxa"/>
            <w:shd w:val="clear" w:color="auto" w:fill="auto"/>
          </w:tcPr>
          <w:p w:rsidR="007F1554" w:rsidRPr="0020576C" w:rsidRDefault="007F1554" w:rsidP="00D721AB">
            <w:pPr>
              <w:jc w:val="both"/>
              <w:rPr>
                <w:sz w:val="16"/>
                <w:szCs w:val="16"/>
              </w:rPr>
            </w:pPr>
            <w:r w:rsidRPr="0020576C">
              <w:rPr>
                <w:color w:val="000000"/>
                <w:sz w:val="16"/>
                <w:szCs w:val="16"/>
              </w:rPr>
              <w:t>Снижение удельного веса задолженности по налоговым и неналоговым доходам в общем поступлении налоговых и неналоговых доходов</w:t>
            </w:r>
          </w:p>
        </w:tc>
      </w:tr>
    </w:tbl>
    <w:p w:rsidR="007F1554" w:rsidRPr="0020576C" w:rsidRDefault="007F1554" w:rsidP="007F1554">
      <w:pPr>
        <w:ind w:firstLine="360"/>
        <w:jc w:val="both"/>
        <w:rPr>
          <w:sz w:val="16"/>
          <w:szCs w:val="16"/>
        </w:rPr>
      </w:pPr>
    </w:p>
    <w:p w:rsidR="007F1554" w:rsidRPr="0020576C" w:rsidRDefault="007F1554" w:rsidP="007F1554">
      <w:pPr>
        <w:spacing w:after="120"/>
        <w:jc w:val="center"/>
        <w:rPr>
          <w:b/>
          <w:sz w:val="16"/>
          <w:szCs w:val="16"/>
        </w:rPr>
      </w:pPr>
      <w:r w:rsidRPr="0020576C">
        <w:rPr>
          <w:b/>
          <w:sz w:val="16"/>
          <w:szCs w:val="16"/>
        </w:rPr>
        <w:t>4.3. Реализация направления «Улучшение условий проживания населения»</w:t>
      </w:r>
    </w:p>
    <w:p w:rsidR="007F1554" w:rsidRPr="0020576C" w:rsidRDefault="007F1554" w:rsidP="007F1554">
      <w:pPr>
        <w:spacing w:line="360" w:lineRule="auto"/>
        <w:ind w:firstLine="720"/>
        <w:jc w:val="both"/>
        <w:rPr>
          <w:sz w:val="16"/>
          <w:szCs w:val="16"/>
        </w:rPr>
      </w:pPr>
      <w:r w:rsidRPr="0020576C">
        <w:rPr>
          <w:sz w:val="16"/>
          <w:szCs w:val="16"/>
        </w:rPr>
        <w:t xml:space="preserve">В современном мире повышается требовательность населения к качеству жизни, люди имеют возможность выбирать наилучшие условия для жизни и трудоустройства. </w:t>
      </w:r>
    </w:p>
    <w:p w:rsidR="007F1554" w:rsidRPr="0020576C" w:rsidRDefault="007F1554" w:rsidP="007F1554">
      <w:pPr>
        <w:spacing w:line="360" w:lineRule="auto"/>
        <w:ind w:firstLine="720"/>
        <w:jc w:val="both"/>
        <w:rPr>
          <w:sz w:val="16"/>
          <w:szCs w:val="16"/>
        </w:rPr>
      </w:pPr>
      <w:r w:rsidRPr="0020576C">
        <w:rPr>
          <w:sz w:val="16"/>
          <w:szCs w:val="16"/>
        </w:rPr>
        <w:t>В связи с этим деятельность должна быть направлена на комплексное развитие  территории, создание благоприятных условий для жизни населения, решение транспортных проблем, повышение эксплуатационной надежности коммунальной инфраструктуры.</w:t>
      </w:r>
    </w:p>
    <w:p w:rsidR="007F1554" w:rsidRPr="0020576C" w:rsidRDefault="007F1554" w:rsidP="007F1554">
      <w:pPr>
        <w:spacing w:after="120"/>
        <w:jc w:val="center"/>
        <w:outlineLvl w:val="0"/>
        <w:rPr>
          <w:b/>
          <w:sz w:val="16"/>
          <w:szCs w:val="16"/>
        </w:rPr>
      </w:pPr>
      <w:bookmarkStart w:id="4" w:name="bookmark14"/>
      <w:r w:rsidRPr="0020576C">
        <w:rPr>
          <w:b/>
          <w:sz w:val="16"/>
          <w:szCs w:val="16"/>
        </w:rPr>
        <w:t>Задача «Рациональное планирование территории, обеспечение населения доступным и качественным жильем»</w:t>
      </w:r>
      <w:bookmarkEnd w:id="4"/>
    </w:p>
    <w:p w:rsidR="007F1554" w:rsidRPr="0020576C" w:rsidRDefault="007F1554" w:rsidP="007F1554">
      <w:pPr>
        <w:spacing w:line="360" w:lineRule="auto"/>
        <w:ind w:firstLine="720"/>
        <w:jc w:val="both"/>
        <w:rPr>
          <w:sz w:val="16"/>
          <w:szCs w:val="16"/>
        </w:rPr>
      </w:pPr>
      <w:r w:rsidRPr="0020576C">
        <w:rPr>
          <w:sz w:val="16"/>
          <w:szCs w:val="16"/>
        </w:rPr>
        <w:t>Для обеспечения устойчивого развития территории района и улучшения обеспечения населения доступным и качественным жильём будут использованы следующие методы реализации:</w:t>
      </w:r>
    </w:p>
    <w:p w:rsidR="007F1554" w:rsidRPr="0020576C" w:rsidRDefault="007F1554" w:rsidP="007F1554">
      <w:pPr>
        <w:spacing w:line="360" w:lineRule="auto"/>
        <w:ind w:firstLine="720"/>
        <w:jc w:val="both"/>
        <w:rPr>
          <w:sz w:val="16"/>
          <w:szCs w:val="16"/>
        </w:rPr>
      </w:pPr>
      <w:r w:rsidRPr="0020576C">
        <w:rPr>
          <w:sz w:val="16"/>
          <w:szCs w:val="16"/>
        </w:rPr>
        <w:t>•</w:t>
      </w:r>
      <w:r w:rsidRPr="0020576C">
        <w:rPr>
          <w:sz w:val="16"/>
          <w:szCs w:val="16"/>
        </w:rPr>
        <w:tab/>
        <w:t>осуществление строительства на основе актуализированных документов территориального планирования, правил землепользования и застройки, документации по планировке территории;</w:t>
      </w:r>
    </w:p>
    <w:p w:rsidR="007F1554" w:rsidRPr="0020576C" w:rsidRDefault="007F1554" w:rsidP="007F1554">
      <w:pPr>
        <w:spacing w:line="360" w:lineRule="auto"/>
        <w:ind w:firstLine="720"/>
        <w:jc w:val="both"/>
        <w:rPr>
          <w:sz w:val="16"/>
          <w:szCs w:val="16"/>
        </w:rPr>
      </w:pPr>
      <w:r w:rsidRPr="0020576C">
        <w:rPr>
          <w:sz w:val="16"/>
          <w:szCs w:val="16"/>
        </w:rPr>
        <w:t>•</w:t>
      </w:r>
      <w:r w:rsidRPr="0020576C">
        <w:rPr>
          <w:sz w:val="16"/>
          <w:szCs w:val="16"/>
        </w:rPr>
        <w:tab/>
        <w:t>создание условий для комплексного освоения территорий, в том числе за счёт освоения незастроенных территорий;</w:t>
      </w:r>
    </w:p>
    <w:p w:rsidR="007F1554" w:rsidRPr="0020576C" w:rsidRDefault="007F1554" w:rsidP="007F1554">
      <w:pPr>
        <w:spacing w:line="360" w:lineRule="auto"/>
        <w:ind w:firstLine="720"/>
        <w:jc w:val="both"/>
        <w:rPr>
          <w:sz w:val="16"/>
          <w:szCs w:val="16"/>
        </w:rPr>
      </w:pPr>
      <w:r w:rsidRPr="0020576C">
        <w:rPr>
          <w:sz w:val="16"/>
          <w:szCs w:val="16"/>
        </w:rPr>
        <w:t>•</w:t>
      </w:r>
      <w:r w:rsidRPr="0020576C">
        <w:rPr>
          <w:sz w:val="16"/>
          <w:szCs w:val="16"/>
        </w:rPr>
        <w:tab/>
        <w:t>обеспечение расселения аварийного жилищного фонда и снос расселенных аварийных жилых домов.</w:t>
      </w:r>
    </w:p>
    <w:p w:rsidR="007F1554" w:rsidRPr="0020576C" w:rsidRDefault="007F1554" w:rsidP="007F1554">
      <w:pPr>
        <w:spacing w:line="360" w:lineRule="auto"/>
        <w:ind w:firstLine="720"/>
        <w:jc w:val="both"/>
        <w:rPr>
          <w:sz w:val="16"/>
          <w:szCs w:val="16"/>
        </w:rPr>
      </w:pPr>
      <w:r w:rsidRPr="0020576C">
        <w:rPr>
          <w:sz w:val="16"/>
          <w:szCs w:val="16"/>
        </w:rPr>
        <w:t>Осуществление строительства на основе актуализированных документов территориального планирования, комплексное освоение незастроенных территорий, вовлечение в хозяйственный оборот неиспользуемых земельных участков, выделение земельных участков для индивидуального жилищного строительства и обеспечение их коммунальной и дорожной инфраструктурой станут основными направлениями градостроительной политики и позволят обеспечить эффективное использование территориальных ресурсов. Расселение аварийного жилищного фонда и снос расселенных аварийных жилых домов позволят улучшить условия проживания населения.</w:t>
      </w:r>
    </w:p>
    <w:p w:rsidR="007F1554" w:rsidRPr="0020576C" w:rsidRDefault="007F1554" w:rsidP="007F1554">
      <w:pPr>
        <w:tabs>
          <w:tab w:val="left" w:pos="1335"/>
        </w:tabs>
        <w:spacing w:line="360" w:lineRule="auto"/>
        <w:ind w:firstLine="360"/>
        <w:jc w:val="center"/>
        <w:rPr>
          <w:b/>
          <w:sz w:val="16"/>
          <w:szCs w:val="16"/>
        </w:rPr>
      </w:pPr>
      <w:r w:rsidRPr="0020576C">
        <w:rPr>
          <w:b/>
          <w:sz w:val="16"/>
          <w:szCs w:val="16"/>
        </w:rPr>
        <w:t>Задача «Развитие жилищно-коммунального комплекса»</w:t>
      </w:r>
    </w:p>
    <w:p w:rsidR="007F1554" w:rsidRPr="0020576C" w:rsidRDefault="007F1554" w:rsidP="007F1554">
      <w:pPr>
        <w:spacing w:line="360" w:lineRule="auto"/>
        <w:ind w:firstLine="720"/>
        <w:jc w:val="both"/>
        <w:rPr>
          <w:sz w:val="16"/>
          <w:szCs w:val="16"/>
        </w:rPr>
      </w:pPr>
      <w:r w:rsidRPr="0020576C">
        <w:rPr>
          <w:sz w:val="16"/>
          <w:szCs w:val="16"/>
        </w:rPr>
        <w:t>Для развития жилищно-коммунального комплекса, обеспечения доступности информации в сфере жилищно-коммунального хозяйства, модернизации коммунальной инфраструктуры будут использованы следующие методы реализации:</w:t>
      </w:r>
    </w:p>
    <w:p w:rsidR="007F1554" w:rsidRPr="0020576C" w:rsidRDefault="007F1554" w:rsidP="007F1554">
      <w:pPr>
        <w:spacing w:line="360" w:lineRule="auto"/>
        <w:ind w:firstLine="720"/>
        <w:jc w:val="both"/>
        <w:rPr>
          <w:sz w:val="16"/>
          <w:szCs w:val="16"/>
        </w:rPr>
      </w:pPr>
      <w:r w:rsidRPr="0020576C">
        <w:rPr>
          <w:sz w:val="16"/>
          <w:szCs w:val="16"/>
        </w:rPr>
        <w:t>•</w:t>
      </w:r>
      <w:r w:rsidRPr="0020576C">
        <w:rPr>
          <w:sz w:val="16"/>
          <w:szCs w:val="16"/>
        </w:rPr>
        <w:tab/>
        <w:t xml:space="preserve">развитие системы </w:t>
      </w:r>
      <w:proofErr w:type="spellStart"/>
      <w:r w:rsidRPr="0020576C">
        <w:rPr>
          <w:sz w:val="16"/>
          <w:szCs w:val="16"/>
        </w:rPr>
        <w:t>муниципально</w:t>
      </w:r>
      <w:proofErr w:type="spellEnd"/>
      <w:r w:rsidRPr="0020576C">
        <w:rPr>
          <w:sz w:val="16"/>
          <w:szCs w:val="16"/>
        </w:rPr>
        <w:t>-частного партнерства через реализацию концессионной модели организации систем коммунальной инфраструктуры;</w:t>
      </w:r>
    </w:p>
    <w:p w:rsidR="007F1554" w:rsidRPr="0020576C" w:rsidRDefault="007F1554" w:rsidP="007F1554">
      <w:pPr>
        <w:spacing w:line="360" w:lineRule="auto"/>
        <w:ind w:firstLine="720"/>
        <w:jc w:val="both"/>
        <w:rPr>
          <w:sz w:val="16"/>
          <w:szCs w:val="16"/>
        </w:rPr>
      </w:pPr>
      <w:r w:rsidRPr="0020576C">
        <w:rPr>
          <w:sz w:val="16"/>
          <w:szCs w:val="16"/>
        </w:rPr>
        <w:t>•</w:t>
      </w:r>
      <w:r w:rsidRPr="0020576C">
        <w:rPr>
          <w:sz w:val="16"/>
          <w:szCs w:val="16"/>
        </w:rPr>
        <w:tab/>
        <w:t>обеспечение доступности для потребителей информации государственной информационной системы жилищно-коммунального хозяйства.</w:t>
      </w:r>
    </w:p>
    <w:p w:rsidR="007F1554" w:rsidRPr="0020576C" w:rsidRDefault="007F1554" w:rsidP="007F1554">
      <w:pPr>
        <w:spacing w:line="360" w:lineRule="auto"/>
        <w:ind w:firstLine="720"/>
        <w:jc w:val="both"/>
        <w:rPr>
          <w:sz w:val="16"/>
          <w:szCs w:val="16"/>
        </w:rPr>
      </w:pPr>
      <w:r w:rsidRPr="0020576C">
        <w:rPr>
          <w:sz w:val="16"/>
          <w:szCs w:val="16"/>
        </w:rPr>
        <w:t xml:space="preserve">Привлечение инвестиций в отрасль жилищно-коммунального хозяйства, развитие </w:t>
      </w:r>
      <w:proofErr w:type="spellStart"/>
      <w:r w:rsidRPr="0020576C">
        <w:rPr>
          <w:sz w:val="16"/>
          <w:szCs w:val="16"/>
        </w:rPr>
        <w:t>муниципально</w:t>
      </w:r>
      <w:proofErr w:type="spellEnd"/>
      <w:r w:rsidRPr="0020576C">
        <w:rPr>
          <w:sz w:val="16"/>
          <w:szCs w:val="16"/>
        </w:rPr>
        <w:t>-частного партнёрства и передача в концессию объектов теплоснабжения и водоснабжения создадут условия для обеспечения возможности модернизации объектов коммунальной инфраструктуры, позволят снизить аварийность на коммунальных сетях и повысить удовлетворённость граждан качеством коммунальных услуг.</w:t>
      </w:r>
    </w:p>
    <w:p w:rsidR="007F1554" w:rsidRPr="0020576C" w:rsidRDefault="007F1554" w:rsidP="007F1554">
      <w:pPr>
        <w:spacing w:line="360" w:lineRule="auto"/>
        <w:ind w:firstLine="720"/>
        <w:jc w:val="both"/>
        <w:rPr>
          <w:sz w:val="16"/>
          <w:szCs w:val="16"/>
        </w:rPr>
      </w:pPr>
      <w:proofErr w:type="gramStart"/>
      <w:r w:rsidRPr="0020576C">
        <w:rPr>
          <w:sz w:val="16"/>
          <w:szCs w:val="16"/>
        </w:rPr>
        <w:t>Будет обеспечена доступность для потребителей информации государственной информационной системы жилищно-коммунального хозяйства, содержащей сведения о жилищном фонде, стоимости и перечне услуг по управлению общим имуществом в многоквартирных домах, работах по содержанию и ремонту общего имущества в многоквартирных домах, предоставлении коммунальных услуг и поставках ресурсов, необходимых для предоставления коммунальных услуг, размере платы за жилое помещение и коммунальные услуги, задолженности по указанной плате</w:t>
      </w:r>
      <w:proofErr w:type="gramEnd"/>
      <w:r w:rsidRPr="0020576C">
        <w:rPr>
          <w:sz w:val="16"/>
          <w:szCs w:val="16"/>
        </w:rPr>
        <w:t>, об объектах коммунальной и инженерной инфраструктур, а также иной информации, связанной с жилищно-коммунальным хозяйством.</w:t>
      </w:r>
    </w:p>
    <w:p w:rsidR="007F1554" w:rsidRPr="0020576C" w:rsidRDefault="007F1554" w:rsidP="007F1554">
      <w:pPr>
        <w:tabs>
          <w:tab w:val="left" w:pos="1662"/>
        </w:tabs>
        <w:spacing w:line="360" w:lineRule="auto"/>
        <w:ind w:firstLine="720"/>
        <w:jc w:val="center"/>
        <w:outlineLvl w:val="0"/>
        <w:rPr>
          <w:b/>
          <w:sz w:val="16"/>
          <w:szCs w:val="16"/>
        </w:rPr>
      </w:pPr>
      <w:r w:rsidRPr="0020576C">
        <w:rPr>
          <w:b/>
          <w:sz w:val="16"/>
          <w:szCs w:val="16"/>
        </w:rPr>
        <w:t>Задача «Развитие  транспортной инфраструктуры»</w:t>
      </w:r>
    </w:p>
    <w:p w:rsidR="007F1554" w:rsidRPr="0020576C" w:rsidRDefault="007F1554" w:rsidP="007F1554">
      <w:pPr>
        <w:spacing w:line="360" w:lineRule="auto"/>
        <w:ind w:firstLine="720"/>
        <w:jc w:val="both"/>
        <w:rPr>
          <w:sz w:val="16"/>
          <w:szCs w:val="16"/>
        </w:rPr>
      </w:pPr>
      <w:r w:rsidRPr="0020576C">
        <w:rPr>
          <w:sz w:val="16"/>
          <w:szCs w:val="16"/>
        </w:rPr>
        <w:t>Для развития   транспортной инфраструктуры,  реализацией новых инвестиционных проектов, будут использованы следующие методы реализации:</w:t>
      </w:r>
    </w:p>
    <w:p w:rsidR="007F1554" w:rsidRPr="0020576C" w:rsidRDefault="007F1554" w:rsidP="007F1554">
      <w:pPr>
        <w:spacing w:line="360" w:lineRule="auto"/>
        <w:ind w:firstLine="720"/>
        <w:jc w:val="both"/>
        <w:rPr>
          <w:sz w:val="16"/>
          <w:szCs w:val="16"/>
        </w:rPr>
      </w:pPr>
      <w:r w:rsidRPr="0020576C">
        <w:rPr>
          <w:sz w:val="16"/>
          <w:szCs w:val="16"/>
        </w:rPr>
        <w:lastRenderedPageBreak/>
        <w:t>•</w:t>
      </w:r>
      <w:r w:rsidRPr="0020576C">
        <w:rPr>
          <w:sz w:val="16"/>
          <w:szCs w:val="16"/>
        </w:rPr>
        <w:tab/>
        <w:t xml:space="preserve">приведение асфальтового покрытия и искусственных </w:t>
      </w:r>
      <w:proofErr w:type="gramStart"/>
      <w:r w:rsidRPr="0020576C">
        <w:rPr>
          <w:sz w:val="16"/>
          <w:szCs w:val="16"/>
        </w:rPr>
        <w:t>сооружений</w:t>
      </w:r>
      <w:proofErr w:type="gramEnd"/>
      <w:r w:rsidRPr="0020576C">
        <w:rPr>
          <w:sz w:val="16"/>
          <w:szCs w:val="16"/>
        </w:rPr>
        <w:t xml:space="preserve"> автомобильных дорог общего пользования местного значения в соответствие с нормативными требованиями;</w:t>
      </w:r>
    </w:p>
    <w:p w:rsidR="007F1554" w:rsidRPr="0020576C" w:rsidRDefault="007F1554" w:rsidP="007F1554">
      <w:pPr>
        <w:spacing w:line="360" w:lineRule="auto"/>
        <w:ind w:firstLine="720"/>
        <w:jc w:val="both"/>
        <w:rPr>
          <w:sz w:val="16"/>
          <w:szCs w:val="16"/>
        </w:rPr>
      </w:pPr>
      <w:r w:rsidRPr="0020576C">
        <w:rPr>
          <w:sz w:val="16"/>
          <w:szCs w:val="16"/>
        </w:rPr>
        <w:t>•</w:t>
      </w:r>
      <w:r w:rsidRPr="0020576C">
        <w:rPr>
          <w:sz w:val="16"/>
          <w:szCs w:val="16"/>
        </w:rPr>
        <w:tab/>
        <w:t>развитие транспортной инфраструктуры путем привлечения средств бюджетов различных уровней для развития дорожной инфраструктуры.</w:t>
      </w:r>
    </w:p>
    <w:p w:rsidR="007F1554" w:rsidRPr="0020576C" w:rsidRDefault="007F1554" w:rsidP="007F1554">
      <w:pPr>
        <w:spacing w:line="360" w:lineRule="auto"/>
        <w:ind w:firstLine="720"/>
        <w:jc w:val="both"/>
        <w:rPr>
          <w:sz w:val="16"/>
          <w:szCs w:val="16"/>
        </w:rPr>
      </w:pPr>
      <w:r w:rsidRPr="0020576C">
        <w:rPr>
          <w:sz w:val="16"/>
          <w:szCs w:val="16"/>
        </w:rPr>
        <w:t>Реализация мероприятий по капитальному ремонту и содержанию автомобильных дорог общего пользования местного значения,  в том числе за счёт привлечения средств вышестоящих бюджетов, позволит увеличить долю автомобильных дорог, соответствующих нормативным требованиям к транспортно-эксплуатационным показателям, повысить безопасность дорожного движения и снизить количество мест концентрации дорожно-транспортных происшествий.</w:t>
      </w:r>
    </w:p>
    <w:p w:rsidR="007F1554" w:rsidRPr="0020576C" w:rsidRDefault="007F1554" w:rsidP="007F1554">
      <w:pPr>
        <w:spacing w:line="360" w:lineRule="auto"/>
        <w:ind w:firstLine="720"/>
        <w:jc w:val="both"/>
        <w:rPr>
          <w:sz w:val="16"/>
          <w:szCs w:val="16"/>
        </w:rPr>
      </w:pPr>
    </w:p>
    <w:p w:rsidR="007F1554" w:rsidRPr="0020576C" w:rsidRDefault="007F1554" w:rsidP="007F1554">
      <w:pPr>
        <w:spacing w:line="360" w:lineRule="auto"/>
        <w:ind w:firstLine="720"/>
        <w:jc w:val="both"/>
        <w:rPr>
          <w:sz w:val="16"/>
          <w:szCs w:val="16"/>
        </w:rPr>
      </w:pPr>
    </w:p>
    <w:p w:rsidR="007F1554" w:rsidRPr="0020576C" w:rsidRDefault="007F1554" w:rsidP="007F1554">
      <w:pPr>
        <w:spacing w:line="360" w:lineRule="auto"/>
        <w:ind w:firstLine="720"/>
        <w:jc w:val="both"/>
        <w:rPr>
          <w:sz w:val="16"/>
          <w:szCs w:val="16"/>
        </w:rPr>
      </w:pPr>
    </w:p>
    <w:p w:rsidR="007F1554" w:rsidRPr="0020576C" w:rsidRDefault="007F1554" w:rsidP="007F1554">
      <w:pPr>
        <w:spacing w:line="360" w:lineRule="auto"/>
        <w:ind w:firstLine="720"/>
        <w:jc w:val="both"/>
        <w:rPr>
          <w:sz w:val="16"/>
          <w:szCs w:val="16"/>
        </w:rPr>
      </w:pPr>
    </w:p>
    <w:p w:rsidR="007F1554" w:rsidRPr="0020576C" w:rsidRDefault="007F1554" w:rsidP="007F1554">
      <w:pPr>
        <w:spacing w:line="360" w:lineRule="auto"/>
        <w:ind w:firstLine="720"/>
        <w:jc w:val="right"/>
        <w:rPr>
          <w:sz w:val="16"/>
          <w:szCs w:val="16"/>
        </w:rPr>
      </w:pPr>
      <w:r w:rsidRPr="0020576C">
        <w:rPr>
          <w:sz w:val="16"/>
          <w:szCs w:val="16"/>
        </w:rPr>
        <w:t>Таблица 34</w:t>
      </w:r>
    </w:p>
    <w:p w:rsidR="007F1554" w:rsidRPr="0020576C" w:rsidRDefault="007F1554" w:rsidP="007F1554">
      <w:pPr>
        <w:jc w:val="center"/>
        <w:rPr>
          <w:sz w:val="16"/>
          <w:szCs w:val="16"/>
        </w:rPr>
      </w:pPr>
      <w:r w:rsidRPr="0020576C">
        <w:rPr>
          <w:sz w:val="16"/>
          <w:szCs w:val="16"/>
        </w:rPr>
        <w:t xml:space="preserve">Ожидаемые результаты развития Орловского района к 2035 году </w:t>
      </w:r>
    </w:p>
    <w:p w:rsidR="007F1554" w:rsidRPr="0020576C" w:rsidRDefault="007F1554" w:rsidP="007F1554">
      <w:pPr>
        <w:spacing w:after="120"/>
        <w:jc w:val="center"/>
        <w:rPr>
          <w:sz w:val="16"/>
          <w:szCs w:val="16"/>
        </w:rPr>
      </w:pPr>
      <w:r w:rsidRPr="0020576C">
        <w:rPr>
          <w:sz w:val="16"/>
          <w:szCs w:val="16"/>
        </w:rPr>
        <w:t>по направлению «Улучшение условий проживания населения»</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240"/>
        <w:gridCol w:w="5580"/>
      </w:tblGrid>
      <w:tr w:rsidR="007F1554" w:rsidRPr="0020576C" w:rsidTr="00D721AB">
        <w:tc>
          <w:tcPr>
            <w:tcW w:w="648" w:type="dxa"/>
            <w:shd w:val="clear" w:color="auto" w:fill="auto"/>
          </w:tcPr>
          <w:p w:rsidR="007F1554" w:rsidRPr="0020576C" w:rsidRDefault="007F1554" w:rsidP="00D721AB">
            <w:pPr>
              <w:jc w:val="center"/>
              <w:rPr>
                <w:sz w:val="16"/>
                <w:szCs w:val="16"/>
              </w:rPr>
            </w:pPr>
            <w:r w:rsidRPr="0020576C">
              <w:rPr>
                <w:sz w:val="16"/>
                <w:szCs w:val="16"/>
              </w:rPr>
              <w:t>№</w:t>
            </w:r>
          </w:p>
          <w:p w:rsidR="007F1554" w:rsidRPr="0020576C" w:rsidRDefault="007F1554" w:rsidP="00D721AB">
            <w:pPr>
              <w:jc w:val="center"/>
              <w:rPr>
                <w:sz w:val="16"/>
                <w:szCs w:val="16"/>
              </w:rPr>
            </w:pPr>
            <w:proofErr w:type="gramStart"/>
            <w:r w:rsidRPr="0020576C">
              <w:rPr>
                <w:sz w:val="16"/>
                <w:szCs w:val="16"/>
              </w:rPr>
              <w:t>п</w:t>
            </w:r>
            <w:proofErr w:type="gramEnd"/>
            <w:r w:rsidRPr="0020576C">
              <w:rPr>
                <w:sz w:val="16"/>
                <w:szCs w:val="16"/>
              </w:rPr>
              <w:t>/п</w:t>
            </w:r>
          </w:p>
        </w:tc>
        <w:tc>
          <w:tcPr>
            <w:tcW w:w="3240" w:type="dxa"/>
            <w:shd w:val="clear" w:color="auto" w:fill="auto"/>
          </w:tcPr>
          <w:p w:rsidR="007F1554" w:rsidRPr="0020576C" w:rsidRDefault="007F1554" w:rsidP="00D721AB">
            <w:pPr>
              <w:jc w:val="center"/>
              <w:rPr>
                <w:sz w:val="16"/>
                <w:szCs w:val="16"/>
              </w:rPr>
            </w:pPr>
            <w:r w:rsidRPr="0020576C">
              <w:rPr>
                <w:sz w:val="16"/>
                <w:szCs w:val="16"/>
              </w:rPr>
              <w:t>Наименование задачи</w:t>
            </w:r>
          </w:p>
        </w:tc>
        <w:tc>
          <w:tcPr>
            <w:tcW w:w="5580" w:type="dxa"/>
            <w:shd w:val="clear" w:color="auto" w:fill="auto"/>
          </w:tcPr>
          <w:p w:rsidR="007F1554" w:rsidRPr="0020576C" w:rsidRDefault="007F1554" w:rsidP="00D721AB">
            <w:pPr>
              <w:jc w:val="center"/>
              <w:rPr>
                <w:sz w:val="16"/>
                <w:szCs w:val="16"/>
              </w:rPr>
            </w:pPr>
            <w:r w:rsidRPr="0020576C">
              <w:rPr>
                <w:sz w:val="16"/>
                <w:szCs w:val="16"/>
              </w:rPr>
              <w:t>Ожидаемые результаты</w:t>
            </w:r>
          </w:p>
        </w:tc>
      </w:tr>
      <w:tr w:rsidR="007F1554" w:rsidRPr="0020576C" w:rsidTr="00D721AB">
        <w:trPr>
          <w:trHeight w:val="1306"/>
        </w:trPr>
        <w:tc>
          <w:tcPr>
            <w:tcW w:w="648" w:type="dxa"/>
            <w:shd w:val="clear" w:color="auto" w:fill="auto"/>
          </w:tcPr>
          <w:p w:rsidR="007F1554" w:rsidRPr="0020576C" w:rsidRDefault="007F1554" w:rsidP="00D721AB">
            <w:pPr>
              <w:jc w:val="center"/>
              <w:rPr>
                <w:sz w:val="16"/>
                <w:szCs w:val="16"/>
              </w:rPr>
            </w:pPr>
            <w:r w:rsidRPr="0020576C">
              <w:rPr>
                <w:sz w:val="16"/>
                <w:szCs w:val="16"/>
              </w:rPr>
              <w:t>1.</w:t>
            </w:r>
          </w:p>
        </w:tc>
        <w:tc>
          <w:tcPr>
            <w:tcW w:w="3240" w:type="dxa"/>
            <w:shd w:val="clear" w:color="auto" w:fill="auto"/>
          </w:tcPr>
          <w:p w:rsidR="007F1554" w:rsidRPr="0020576C" w:rsidRDefault="007F1554" w:rsidP="00D721AB">
            <w:pPr>
              <w:jc w:val="both"/>
              <w:rPr>
                <w:sz w:val="16"/>
                <w:szCs w:val="16"/>
              </w:rPr>
            </w:pPr>
            <w:r w:rsidRPr="0020576C">
              <w:rPr>
                <w:sz w:val="16"/>
                <w:szCs w:val="16"/>
              </w:rPr>
              <w:t>Задача «Рациональное планирование территории, обеспечение населения доступным и качественным жильем»</w:t>
            </w:r>
          </w:p>
        </w:tc>
        <w:tc>
          <w:tcPr>
            <w:tcW w:w="5580" w:type="dxa"/>
            <w:shd w:val="clear" w:color="auto" w:fill="auto"/>
          </w:tcPr>
          <w:p w:rsidR="007F1554" w:rsidRPr="0020576C" w:rsidRDefault="007F1554" w:rsidP="00D721AB">
            <w:pPr>
              <w:jc w:val="both"/>
              <w:rPr>
                <w:sz w:val="16"/>
                <w:szCs w:val="16"/>
              </w:rPr>
            </w:pPr>
            <w:r w:rsidRPr="0020576C">
              <w:rPr>
                <w:color w:val="000000"/>
                <w:sz w:val="16"/>
                <w:szCs w:val="16"/>
              </w:rPr>
              <w:t>Увеличение ввода в эксплуатацию жилых домов за счёт всех источников финансирования</w:t>
            </w:r>
          </w:p>
          <w:p w:rsidR="007F1554" w:rsidRPr="0020576C" w:rsidRDefault="007F1554" w:rsidP="00D721AB">
            <w:pPr>
              <w:jc w:val="both"/>
              <w:rPr>
                <w:sz w:val="16"/>
                <w:szCs w:val="16"/>
              </w:rPr>
            </w:pPr>
          </w:p>
        </w:tc>
      </w:tr>
      <w:tr w:rsidR="007F1554" w:rsidRPr="0020576C" w:rsidTr="00D721AB">
        <w:tc>
          <w:tcPr>
            <w:tcW w:w="648" w:type="dxa"/>
            <w:vMerge w:val="restart"/>
            <w:shd w:val="clear" w:color="auto" w:fill="auto"/>
          </w:tcPr>
          <w:p w:rsidR="007F1554" w:rsidRPr="0020576C" w:rsidRDefault="007F1554" w:rsidP="00D721AB">
            <w:pPr>
              <w:jc w:val="center"/>
              <w:rPr>
                <w:sz w:val="16"/>
                <w:szCs w:val="16"/>
              </w:rPr>
            </w:pPr>
            <w:r w:rsidRPr="0020576C">
              <w:rPr>
                <w:sz w:val="16"/>
                <w:szCs w:val="16"/>
              </w:rPr>
              <w:t>2.</w:t>
            </w:r>
          </w:p>
        </w:tc>
        <w:tc>
          <w:tcPr>
            <w:tcW w:w="3240" w:type="dxa"/>
            <w:vMerge w:val="restart"/>
            <w:shd w:val="clear" w:color="auto" w:fill="auto"/>
          </w:tcPr>
          <w:p w:rsidR="007F1554" w:rsidRPr="0020576C" w:rsidRDefault="007F1554" w:rsidP="00D721AB">
            <w:pPr>
              <w:tabs>
                <w:tab w:val="left" w:pos="1335"/>
              </w:tabs>
              <w:rPr>
                <w:sz w:val="16"/>
                <w:szCs w:val="16"/>
              </w:rPr>
            </w:pPr>
            <w:r w:rsidRPr="0020576C">
              <w:rPr>
                <w:sz w:val="16"/>
                <w:szCs w:val="16"/>
              </w:rPr>
              <w:t>Задача «Развитие жилищно-коммунального комплекса»</w:t>
            </w:r>
          </w:p>
          <w:p w:rsidR="007F1554" w:rsidRPr="0020576C" w:rsidRDefault="007F1554" w:rsidP="00D721AB">
            <w:pPr>
              <w:jc w:val="both"/>
              <w:rPr>
                <w:sz w:val="16"/>
                <w:szCs w:val="16"/>
              </w:rPr>
            </w:pPr>
          </w:p>
        </w:tc>
        <w:tc>
          <w:tcPr>
            <w:tcW w:w="5580" w:type="dxa"/>
            <w:shd w:val="clear" w:color="auto" w:fill="auto"/>
          </w:tcPr>
          <w:p w:rsidR="007F1554" w:rsidRPr="0020576C" w:rsidRDefault="007F1554" w:rsidP="00D721AB">
            <w:pPr>
              <w:jc w:val="both"/>
              <w:rPr>
                <w:sz w:val="16"/>
                <w:szCs w:val="16"/>
              </w:rPr>
            </w:pPr>
            <w:r w:rsidRPr="0020576C">
              <w:rPr>
                <w:sz w:val="16"/>
                <w:szCs w:val="16"/>
              </w:rPr>
              <w:t>Снижение доли утечек и неучтенного расхода воды в суммарном объеме воды, пода</w:t>
            </w:r>
            <w:r w:rsidRPr="0020576C">
              <w:rPr>
                <w:sz w:val="16"/>
                <w:szCs w:val="16"/>
              </w:rPr>
              <w:t>н</w:t>
            </w:r>
            <w:r w:rsidRPr="0020576C">
              <w:rPr>
                <w:sz w:val="16"/>
                <w:szCs w:val="16"/>
              </w:rPr>
              <w:t>ной в сеть</w:t>
            </w:r>
          </w:p>
        </w:tc>
      </w:tr>
      <w:tr w:rsidR="007F1554" w:rsidRPr="0020576C" w:rsidTr="00D721AB">
        <w:tc>
          <w:tcPr>
            <w:tcW w:w="648" w:type="dxa"/>
            <w:vMerge/>
            <w:shd w:val="clear" w:color="auto" w:fill="auto"/>
          </w:tcPr>
          <w:p w:rsidR="007F1554" w:rsidRPr="0020576C" w:rsidRDefault="007F1554" w:rsidP="00D721AB">
            <w:pPr>
              <w:jc w:val="center"/>
              <w:rPr>
                <w:sz w:val="16"/>
                <w:szCs w:val="16"/>
              </w:rPr>
            </w:pPr>
          </w:p>
        </w:tc>
        <w:tc>
          <w:tcPr>
            <w:tcW w:w="3240" w:type="dxa"/>
            <w:vMerge/>
            <w:shd w:val="clear" w:color="auto" w:fill="auto"/>
          </w:tcPr>
          <w:p w:rsidR="007F1554" w:rsidRPr="0020576C" w:rsidRDefault="007F1554" w:rsidP="00D721AB">
            <w:pPr>
              <w:jc w:val="both"/>
              <w:rPr>
                <w:sz w:val="16"/>
                <w:szCs w:val="16"/>
              </w:rPr>
            </w:pPr>
          </w:p>
        </w:tc>
        <w:tc>
          <w:tcPr>
            <w:tcW w:w="5580" w:type="dxa"/>
            <w:shd w:val="clear" w:color="auto" w:fill="auto"/>
          </w:tcPr>
          <w:p w:rsidR="007F1554" w:rsidRPr="0020576C" w:rsidRDefault="007F1554" w:rsidP="00D721AB">
            <w:pPr>
              <w:jc w:val="both"/>
              <w:rPr>
                <w:sz w:val="16"/>
                <w:szCs w:val="16"/>
              </w:rPr>
            </w:pPr>
            <w:r w:rsidRPr="0020576C">
              <w:rPr>
                <w:sz w:val="16"/>
                <w:szCs w:val="16"/>
              </w:rPr>
              <w:t>Снижение аварийности объектов коммунальной инфраструктуры</w:t>
            </w:r>
          </w:p>
        </w:tc>
      </w:tr>
      <w:tr w:rsidR="007F1554" w:rsidRPr="0020576C" w:rsidTr="00D721AB">
        <w:tc>
          <w:tcPr>
            <w:tcW w:w="648" w:type="dxa"/>
            <w:vMerge/>
            <w:shd w:val="clear" w:color="auto" w:fill="auto"/>
          </w:tcPr>
          <w:p w:rsidR="007F1554" w:rsidRPr="0020576C" w:rsidRDefault="007F1554" w:rsidP="00D721AB">
            <w:pPr>
              <w:jc w:val="center"/>
              <w:rPr>
                <w:sz w:val="16"/>
                <w:szCs w:val="16"/>
              </w:rPr>
            </w:pPr>
          </w:p>
        </w:tc>
        <w:tc>
          <w:tcPr>
            <w:tcW w:w="3240" w:type="dxa"/>
            <w:vMerge/>
            <w:shd w:val="clear" w:color="auto" w:fill="auto"/>
          </w:tcPr>
          <w:p w:rsidR="007F1554" w:rsidRPr="0020576C" w:rsidRDefault="007F1554" w:rsidP="00D721AB">
            <w:pPr>
              <w:jc w:val="both"/>
              <w:rPr>
                <w:sz w:val="16"/>
                <w:szCs w:val="16"/>
              </w:rPr>
            </w:pPr>
          </w:p>
        </w:tc>
        <w:tc>
          <w:tcPr>
            <w:tcW w:w="5580" w:type="dxa"/>
            <w:shd w:val="clear" w:color="auto" w:fill="auto"/>
          </w:tcPr>
          <w:p w:rsidR="007F1554" w:rsidRPr="0020576C" w:rsidRDefault="007F1554" w:rsidP="00D721AB">
            <w:pPr>
              <w:jc w:val="both"/>
              <w:rPr>
                <w:sz w:val="16"/>
                <w:szCs w:val="16"/>
              </w:rPr>
            </w:pPr>
            <w:r w:rsidRPr="0020576C">
              <w:rPr>
                <w:snapToGrid w:val="0"/>
                <w:sz w:val="16"/>
                <w:szCs w:val="16"/>
              </w:rPr>
              <w:t>Снижение доли потерь тепловой энергии в суммарном объеме отпуска тепловой эне</w:t>
            </w:r>
            <w:r w:rsidRPr="0020576C">
              <w:rPr>
                <w:snapToGrid w:val="0"/>
                <w:sz w:val="16"/>
                <w:szCs w:val="16"/>
              </w:rPr>
              <w:t>р</w:t>
            </w:r>
            <w:r w:rsidRPr="0020576C">
              <w:rPr>
                <w:snapToGrid w:val="0"/>
                <w:sz w:val="16"/>
                <w:szCs w:val="16"/>
              </w:rPr>
              <w:t>гии</w:t>
            </w:r>
          </w:p>
        </w:tc>
      </w:tr>
      <w:tr w:rsidR="007F1554" w:rsidRPr="0020576C" w:rsidTr="00D721AB">
        <w:tc>
          <w:tcPr>
            <w:tcW w:w="648" w:type="dxa"/>
            <w:vMerge/>
            <w:shd w:val="clear" w:color="auto" w:fill="auto"/>
          </w:tcPr>
          <w:p w:rsidR="007F1554" w:rsidRPr="0020576C" w:rsidRDefault="007F1554" w:rsidP="00D721AB">
            <w:pPr>
              <w:jc w:val="center"/>
              <w:rPr>
                <w:sz w:val="16"/>
                <w:szCs w:val="16"/>
              </w:rPr>
            </w:pPr>
          </w:p>
        </w:tc>
        <w:tc>
          <w:tcPr>
            <w:tcW w:w="3240" w:type="dxa"/>
            <w:vMerge/>
            <w:shd w:val="clear" w:color="auto" w:fill="auto"/>
          </w:tcPr>
          <w:p w:rsidR="007F1554" w:rsidRPr="0020576C" w:rsidRDefault="007F1554" w:rsidP="00D721AB">
            <w:pPr>
              <w:jc w:val="both"/>
              <w:rPr>
                <w:sz w:val="16"/>
                <w:szCs w:val="16"/>
              </w:rPr>
            </w:pPr>
          </w:p>
        </w:tc>
        <w:tc>
          <w:tcPr>
            <w:tcW w:w="5580" w:type="dxa"/>
            <w:shd w:val="clear" w:color="auto" w:fill="auto"/>
          </w:tcPr>
          <w:p w:rsidR="007F1554" w:rsidRPr="0020576C" w:rsidRDefault="007F1554" w:rsidP="00D721AB">
            <w:pPr>
              <w:jc w:val="both"/>
              <w:rPr>
                <w:sz w:val="16"/>
                <w:szCs w:val="16"/>
              </w:rPr>
            </w:pPr>
            <w:r w:rsidRPr="0020576C">
              <w:rPr>
                <w:sz w:val="16"/>
                <w:szCs w:val="16"/>
              </w:rPr>
              <w:t>Увеличение доли сточных вод, очищенных до нормативных значений, в общем объеме сточных вод, пропущенных через очистные сооружения</w:t>
            </w:r>
          </w:p>
        </w:tc>
      </w:tr>
      <w:tr w:rsidR="007F1554" w:rsidRPr="0020576C" w:rsidTr="00D721AB">
        <w:tc>
          <w:tcPr>
            <w:tcW w:w="648" w:type="dxa"/>
            <w:vMerge/>
            <w:shd w:val="clear" w:color="auto" w:fill="auto"/>
          </w:tcPr>
          <w:p w:rsidR="007F1554" w:rsidRPr="0020576C" w:rsidRDefault="007F1554" w:rsidP="00D721AB">
            <w:pPr>
              <w:jc w:val="center"/>
              <w:rPr>
                <w:sz w:val="16"/>
                <w:szCs w:val="16"/>
              </w:rPr>
            </w:pPr>
          </w:p>
        </w:tc>
        <w:tc>
          <w:tcPr>
            <w:tcW w:w="3240" w:type="dxa"/>
            <w:vMerge/>
            <w:shd w:val="clear" w:color="auto" w:fill="auto"/>
          </w:tcPr>
          <w:p w:rsidR="007F1554" w:rsidRPr="0020576C" w:rsidRDefault="007F1554" w:rsidP="00D721AB">
            <w:pPr>
              <w:jc w:val="both"/>
              <w:rPr>
                <w:sz w:val="16"/>
                <w:szCs w:val="16"/>
              </w:rPr>
            </w:pPr>
          </w:p>
        </w:tc>
        <w:tc>
          <w:tcPr>
            <w:tcW w:w="5580" w:type="dxa"/>
            <w:shd w:val="clear" w:color="auto" w:fill="auto"/>
          </w:tcPr>
          <w:p w:rsidR="007F1554" w:rsidRPr="0020576C" w:rsidRDefault="007F1554" w:rsidP="00D721AB">
            <w:pPr>
              <w:jc w:val="both"/>
              <w:rPr>
                <w:sz w:val="16"/>
                <w:szCs w:val="16"/>
              </w:rPr>
            </w:pPr>
            <w:r w:rsidRPr="0020576C">
              <w:rPr>
                <w:sz w:val="16"/>
                <w:szCs w:val="16"/>
              </w:rPr>
              <w:t>Увеличение доли освещённых улиц населённых пунктов</w:t>
            </w:r>
          </w:p>
        </w:tc>
      </w:tr>
      <w:tr w:rsidR="007F1554" w:rsidRPr="0020576C" w:rsidTr="00D721AB">
        <w:trPr>
          <w:trHeight w:val="1105"/>
        </w:trPr>
        <w:tc>
          <w:tcPr>
            <w:tcW w:w="648" w:type="dxa"/>
            <w:shd w:val="clear" w:color="auto" w:fill="auto"/>
          </w:tcPr>
          <w:p w:rsidR="007F1554" w:rsidRPr="0020576C" w:rsidRDefault="007F1554" w:rsidP="00D721AB">
            <w:pPr>
              <w:jc w:val="center"/>
              <w:rPr>
                <w:sz w:val="16"/>
                <w:szCs w:val="16"/>
              </w:rPr>
            </w:pPr>
            <w:r w:rsidRPr="0020576C">
              <w:rPr>
                <w:sz w:val="16"/>
                <w:szCs w:val="16"/>
              </w:rPr>
              <w:t>3.</w:t>
            </w:r>
          </w:p>
        </w:tc>
        <w:tc>
          <w:tcPr>
            <w:tcW w:w="3240" w:type="dxa"/>
            <w:shd w:val="clear" w:color="auto" w:fill="auto"/>
          </w:tcPr>
          <w:p w:rsidR="007F1554" w:rsidRPr="0020576C" w:rsidRDefault="007F1554" w:rsidP="00D721AB">
            <w:pPr>
              <w:tabs>
                <w:tab w:val="left" w:pos="1662"/>
              </w:tabs>
              <w:outlineLvl w:val="0"/>
              <w:rPr>
                <w:sz w:val="16"/>
                <w:szCs w:val="16"/>
              </w:rPr>
            </w:pPr>
            <w:r w:rsidRPr="0020576C">
              <w:rPr>
                <w:sz w:val="16"/>
                <w:szCs w:val="16"/>
              </w:rPr>
              <w:t>Задача «Развитие  транспортной инфраструктуры»</w:t>
            </w:r>
          </w:p>
          <w:p w:rsidR="007F1554" w:rsidRPr="0020576C" w:rsidRDefault="007F1554" w:rsidP="00D721AB">
            <w:pPr>
              <w:jc w:val="both"/>
              <w:rPr>
                <w:sz w:val="16"/>
                <w:szCs w:val="16"/>
              </w:rPr>
            </w:pPr>
          </w:p>
        </w:tc>
        <w:tc>
          <w:tcPr>
            <w:tcW w:w="5580" w:type="dxa"/>
            <w:shd w:val="clear" w:color="auto" w:fill="auto"/>
          </w:tcPr>
          <w:p w:rsidR="007F1554" w:rsidRPr="0020576C" w:rsidRDefault="007F1554" w:rsidP="00D721AB">
            <w:pPr>
              <w:jc w:val="both"/>
              <w:rPr>
                <w:sz w:val="16"/>
                <w:szCs w:val="16"/>
              </w:rPr>
            </w:pPr>
            <w:r w:rsidRPr="0020576C">
              <w:rPr>
                <w:sz w:val="16"/>
                <w:szCs w:val="16"/>
              </w:rPr>
              <w:t>Увеличение доли автомобильных дорог, соответствующих нормативным требованиям к транспортно-эксплуатационным показателям</w:t>
            </w:r>
          </w:p>
        </w:tc>
      </w:tr>
    </w:tbl>
    <w:p w:rsidR="007F1554" w:rsidRPr="0020576C" w:rsidRDefault="007F1554" w:rsidP="007F1554">
      <w:pPr>
        <w:jc w:val="center"/>
        <w:rPr>
          <w:sz w:val="16"/>
          <w:szCs w:val="16"/>
        </w:rPr>
      </w:pPr>
    </w:p>
    <w:p w:rsidR="007F1554" w:rsidRPr="0020576C" w:rsidRDefault="007F1554" w:rsidP="007F1554">
      <w:pPr>
        <w:spacing w:line="360" w:lineRule="auto"/>
        <w:ind w:firstLine="720"/>
        <w:jc w:val="both"/>
        <w:rPr>
          <w:sz w:val="16"/>
          <w:szCs w:val="16"/>
        </w:rPr>
      </w:pPr>
      <w:r w:rsidRPr="0020576C">
        <w:rPr>
          <w:sz w:val="16"/>
          <w:szCs w:val="16"/>
        </w:rPr>
        <w:t xml:space="preserve">Успешная реализация Стратегии путём решения поставленных задач в рамках основных направлений - «Формирование благоприятной социальной сферы», «Рост экономического потенциала» и «Улучшение условий проживания населения», будет способствовать решению основных проблем и социально-экономическому  развитию Орловского муниципального района. </w:t>
      </w:r>
    </w:p>
    <w:p w:rsidR="007F1554" w:rsidRPr="0020576C" w:rsidRDefault="007F1554" w:rsidP="007F1554">
      <w:pPr>
        <w:autoSpaceDE w:val="0"/>
        <w:autoSpaceDN w:val="0"/>
        <w:adjustRightInd w:val="0"/>
        <w:spacing w:line="360" w:lineRule="auto"/>
        <w:jc w:val="center"/>
        <w:rPr>
          <w:b/>
          <w:color w:val="000000"/>
          <w:sz w:val="16"/>
          <w:szCs w:val="16"/>
        </w:rPr>
      </w:pPr>
      <w:r w:rsidRPr="0020576C">
        <w:rPr>
          <w:b/>
          <w:color w:val="000000"/>
          <w:sz w:val="16"/>
          <w:szCs w:val="16"/>
        </w:rPr>
        <w:t>5. Сроки и этапы реализации Стратегии</w:t>
      </w:r>
    </w:p>
    <w:p w:rsidR="007F1554" w:rsidRPr="0020576C" w:rsidRDefault="007F1554" w:rsidP="007F1554">
      <w:pPr>
        <w:spacing w:line="360" w:lineRule="auto"/>
        <w:ind w:firstLine="720"/>
        <w:jc w:val="both"/>
        <w:rPr>
          <w:sz w:val="16"/>
          <w:szCs w:val="16"/>
        </w:rPr>
      </w:pPr>
      <w:r w:rsidRPr="0020576C">
        <w:rPr>
          <w:sz w:val="16"/>
          <w:szCs w:val="16"/>
        </w:rPr>
        <w:t>Реализация Стратегии будет осуществляться в период с 2019 по 2035 годы. Приоритеты, цель, направления и задачи социально-экономического развития Орловского района определены на весь период действия Стратегии, выделение этапов не предполагается.</w:t>
      </w:r>
    </w:p>
    <w:p w:rsidR="007F1554" w:rsidRPr="0020576C" w:rsidRDefault="007F1554" w:rsidP="007F1554">
      <w:pPr>
        <w:pStyle w:val="2"/>
        <w:spacing w:before="0" w:after="0" w:line="360" w:lineRule="auto"/>
        <w:jc w:val="center"/>
        <w:rPr>
          <w:rFonts w:ascii="Times New Roman" w:hAnsi="Times New Roman" w:cs="Times New Roman"/>
          <w:i w:val="0"/>
          <w:sz w:val="16"/>
          <w:szCs w:val="16"/>
        </w:rPr>
      </w:pPr>
      <w:r w:rsidRPr="0020576C">
        <w:rPr>
          <w:rFonts w:ascii="Times New Roman" w:hAnsi="Times New Roman" w:cs="Times New Roman"/>
          <w:i w:val="0"/>
          <w:sz w:val="16"/>
          <w:szCs w:val="16"/>
        </w:rPr>
        <w:t>6. Оценка финансовых ресурсов, необходимых для реализации Стратегии</w:t>
      </w:r>
    </w:p>
    <w:p w:rsidR="007F1554" w:rsidRPr="0020576C" w:rsidRDefault="007F1554" w:rsidP="007F1554">
      <w:pPr>
        <w:tabs>
          <w:tab w:val="left" w:pos="360"/>
        </w:tabs>
        <w:spacing w:line="360" w:lineRule="auto"/>
        <w:ind w:firstLine="720"/>
        <w:jc w:val="both"/>
        <w:rPr>
          <w:sz w:val="16"/>
          <w:szCs w:val="16"/>
        </w:rPr>
      </w:pPr>
      <w:r w:rsidRPr="0020576C">
        <w:rPr>
          <w:sz w:val="16"/>
          <w:szCs w:val="16"/>
        </w:rPr>
        <w:t>Реализация Стратегии планируется за счёт бюджетных средств (федеральный бюджет, областной бюджет, бюджет муниципального образования) и средств внебюджетных источников.</w:t>
      </w:r>
    </w:p>
    <w:p w:rsidR="007F1554" w:rsidRPr="0020576C" w:rsidRDefault="007F1554" w:rsidP="007F1554">
      <w:pPr>
        <w:spacing w:line="360" w:lineRule="auto"/>
        <w:ind w:firstLine="720"/>
        <w:jc w:val="both"/>
        <w:rPr>
          <w:sz w:val="16"/>
          <w:szCs w:val="16"/>
        </w:rPr>
      </w:pPr>
      <w:r w:rsidRPr="0020576C">
        <w:rPr>
          <w:sz w:val="16"/>
          <w:szCs w:val="16"/>
        </w:rPr>
        <w:t>Объем средств бюджета муниципального образования определяется в соответствии с решениями Орловской районной Думы о бюджете муниципального образования Орловский район на соответствующий финансовый год и на плановый период.</w:t>
      </w:r>
    </w:p>
    <w:p w:rsidR="007F1554" w:rsidRPr="0020576C" w:rsidRDefault="007F1554" w:rsidP="007F1554">
      <w:pPr>
        <w:spacing w:line="360" w:lineRule="auto"/>
        <w:ind w:firstLine="720"/>
        <w:jc w:val="both"/>
        <w:rPr>
          <w:sz w:val="16"/>
          <w:szCs w:val="16"/>
        </w:rPr>
      </w:pPr>
      <w:r w:rsidRPr="0020576C">
        <w:rPr>
          <w:sz w:val="16"/>
          <w:szCs w:val="16"/>
        </w:rPr>
        <w:t>Инструментами достижения целей Стратегии, выступают муниципальные программы и инвестиционные проекты.</w:t>
      </w:r>
    </w:p>
    <w:p w:rsidR="007F1554" w:rsidRPr="0020576C" w:rsidRDefault="007F1554" w:rsidP="007F1554">
      <w:pPr>
        <w:pStyle w:val="ConsCell"/>
        <w:widowControl/>
        <w:tabs>
          <w:tab w:val="left" w:pos="1185"/>
        </w:tabs>
        <w:snapToGrid w:val="0"/>
        <w:spacing w:before="240" w:after="240"/>
        <w:ind w:right="0"/>
        <w:jc w:val="center"/>
        <w:rPr>
          <w:rFonts w:ascii="Times New Roman" w:hAnsi="Times New Roman" w:cs="Times New Roman"/>
          <w:b/>
          <w:sz w:val="16"/>
          <w:szCs w:val="16"/>
        </w:rPr>
      </w:pPr>
      <w:r w:rsidRPr="0020576C">
        <w:rPr>
          <w:rFonts w:ascii="Times New Roman" w:hAnsi="Times New Roman" w:cs="Times New Roman"/>
          <w:b/>
          <w:sz w:val="16"/>
          <w:szCs w:val="16"/>
        </w:rPr>
        <w:t xml:space="preserve">7. Информация о программах, утверждаемых в целях реализации Стратегии, </w:t>
      </w:r>
      <w:r w:rsidRPr="0020576C">
        <w:rPr>
          <w:rFonts w:ascii="Times New Roman" w:hAnsi="Times New Roman" w:cs="Times New Roman"/>
          <w:b/>
          <w:color w:val="000000"/>
          <w:sz w:val="16"/>
          <w:szCs w:val="16"/>
        </w:rPr>
        <w:t>мониторинг и контроль хода реализации Стратегии</w:t>
      </w:r>
    </w:p>
    <w:p w:rsidR="007F1554" w:rsidRPr="0020576C" w:rsidRDefault="007F1554" w:rsidP="007F1554">
      <w:pPr>
        <w:spacing w:line="360" w:lineRule="auto"/>
        <w:ind w:firstLine="720"/>
        <w:jc w:val="both"/>
        <w:rPr>
          <w:sz w:val="16"/>
          <w:szCs w:val="16"/>
        </w:rPr>
      </w:pPr>
      <w:r w:rsidRPr="0020576C">
        <w:rPr>
          <w:sz w:val="16"/>
          <w:szCs w:val="16"/>
        </w:rPr>
        <w:t>Основными механизмами реализации Стратегии будут являться План по реализации Стратегии, программы комплексного развития муниципального образования – программа комплексного развития транспортной инфраструктуры  и муниципальные программы.</w:t>
      </w:r>
    </w:p>
    <w:p w:rsidR="007F1554" w:rsidRPr="0020576C" w:rsidRDefault="007F1554" w:rsidP="007F1554">
      <w:pPr>
        <w:spacing w:line="360" w:lineRule="auto"/>
        <w:ind w:firstLine="720"/>
        <w:jc w:val="both"/>
        <w:rPr>
          <w:sz w:val="16"/>
          <w:szCs w:val="16"/>
        </w:rPr>
      </w:pPr>
      <w:r w:rsidRPr="0020576C">
        <w:rPr>
          <w:sz w:val="16"/>
          <w:szCs w:val="16"/>
        </w:rPr>
        <w:lastRenderedPageBreak/>
        <w:t>Мероприятия данных программ и Плана по реализации Стратегии должны соответствовать стратегическим приоритетам, цели, направлениям и задачам социально-экономического развития Орловского района и обеспечивать выполнение показателей достижения цели социально-экономического развития, определённых Стратегией.</w:t>
      </w:r>
    </w:p>
    <w:p w:rsidR="007F1554" w:rsidRPr="0020576C" w:rsidRDefault="007F1554" w:rsidP="007F1554">
      <w:pPr>
        <w:pStyle w:val="ad"/>
        <w:spacing w:before="0" w:after="0" w:line="360" w:lineRule="auto"/>
        <w:ind w:firstLine="720"/>
        <w:jc w:val="both"/>
        <w:rPr>
          <w:sz w:val="16"/>
          <w:szCs w:val="16"/>
        </w:rPr>
      </w:pPr>
      <w:r w:rsidRPr="0020576C">
        <w:rPr>
          <w:sz w:val="16"/>
          <w:szCs w:val="16"/>
        </w:rPr>
        <w:t>Мониторинг хода реализации Стратегии осуществляется ежегодно  администрацией Орловского района на основании отчётов структурных подразделений администрации Орловского района, органов местного самоуправления Орловского района отраслевой компетенции, ответственных за реализацию направлений Стратегии Орловского района.</w:t>
      </w:r>
    </w:p>
    <w:p w:rsidR="007F1554" w:rsidRPr="0020576C" w:rsidRDefault="007F1554" w:rsidP="007F1554">
      <w:pPr>
        <w:pStyle w:val="ad"/>
        <w:tabs>
          <w:tab w:val="left" w:pos="360"/>
        </w:tabs>
        <w:spacing w:before="0" w:after="0" w:line="360" w:lineRule="auto"/>
        <w:ind w:firstLine="720"/>
        <w:jc w:val="both"/>
        <w:rPr>
          <w:sz w:val="16"/>
          <w:szCs w:val="16"/>
        </w:rPr>
      </w:pPr>
      <w:r w:rsidRPr="0020576C">
        <w:rPr>
          <w:sz w:val="16"/>
          <w:szCs w:val="16"/>
        </w:rPr>
        <w:t>Основными задачами мониторинга реализации Стратегии  являются:</w:t>
      </w:r>
    </w:p>
    <w:p w:rsidR="007F1554" w:rsidRPr="0020576C" w:rsidRDefault="007F1554" w:rsidP="007F1554">
      <w:pPr>
        <w:pStyle w:val="ad"/>
        <w:spacing w:before="0" w:after="0" w:line="360" w:lineRule="auto"/>
        <w:ind w:firstLine="720"/>
        <w:jc w:val="both"/>
        <w:rPr>
          <w:sz w:val="16"/>
          <w:szCs w:val="16"/>
        </w:rPr>
      </w:pPr>
      <w:r w:rsidRPr="0020576C">
        <w:rPr>
          <w:sz w:val="16"/>
          <w:szCs w:val="16"/>
        </w:rPr>
        <w:t>•</w:t>
      </w:r>
      <w:r w:rsidRPr="0020576C">
        <w:rPr>
          <w:sz w:val="16"/>
          <w:szCs w:val="16"/>
        </w:rPr>
        <w:tab/>
        <w:t>сбор, систематизация и обобщение информации о социально-экономическом развитии Орловского муниципального района;</w:t>
      </w:r>
    </w:p>
    <w:p w:rsidR="007F1554" w:rsidRPr="0020576C" w:rsidRDefault="007F1554" w:rsidP="007F1554">
      <w:pPr>
        <w:pStyle w:val="ad"/>
        <w:spacing w:before="0" w:after="0" w:line="360" w:lineRule="auto"/>
        <w:ind w:firstLine="720"/>
        <w:jc w:val="both"/>
        <w:rPr>
          <w:sz w:val="16"/>
          <w:szCs w:val="16"/>
        </w:rPr>
      </w:pPr>
      <w:r w:rsidRPr="0020576C">
        <w:rPr>
          <w:sz w:val="16"/>
          <w:szCs w:val="16"/>
        </w:rPr>
        <w:t>•</w:t>
      </w:r>
      <w:r w:rsidRPr="0020576C">
        <w:rPr>
          <w:sz w:val="16"/>
          <w:szCs w:val="16"/>
        </w:rPr>
        <w:tab/>
        <w:t xml:space="preserve">оценка </w:t>
      </w:r>
      <w:proofErr w:type="gramStart"/>
      <w:r w:rsidRPr="0020576C">
        <w:rPr>
          <w:sz w:val="16"/>
          <w:szCs w:val="16"/>
        </w:rPr>
        <w:t>степени достижения запланированных целей социально-экономического развития Орловского муниципального района</w:t>
      </w:r>
      <w:proofErr w:type="gramEnd"/>
      <w:r w:rsidRPr="0020576C">
        <w:rPr>
          <w:sz w:val="16"/>
          <w:szCs w:val="16"/>
        </w:rPr>
        <w:t>;</w:t>
      </w:r>
    </w:p>
    <w:p w:rsidR="007F1554" w:rsidRPr="0020576C" w:rsidRDefault="007F1554" w:rsidP="007F1554">
      <w:pPr>
        <w:pStyle w:val="ad"/>
        <w:spacing w:before="0" w:after="0" w:line="360" w:lineRule="auto"/>
        <w:ind w:firstLine="720"/>
        <w:jc w:val="both"/>
        <w:rPr>
          <w:sz w:val="16"/>
          <w:szCs w:val="16"/>
        </w:rPr>
      </w:pPr>
      <w:r w:rsidRPr="0020576C">
        <w:rPr>
          <w:sz w:val="16"/>
          <w:szCs w:val="16"/>
        </w:rPr>
        <w:t>•</w:t>
      </w:r>
      <w:r w:rsidRPr="0020576C">
        <w:rPr>
          <w:sz w:val="16"/>
          <w:szCs w:val="16"/>
        </w:rPr>
        <w:tab/>
        <w:t>оценка результативности и эффективности Стратегии.</w:t>
      </w:r>
    </w:p>
    <w:p w:rsidR="007F1554" w:rsidRPr="0020576C" w:rsidRDefault="007F1554" w:rsidP="007F1554">
      <w:pPr>
        <w:pStyle w:val="ad"/>
        <w:spacing w:before="0" w:after="0" w:line="360" w:lineRule="auto"/>
        <w:ind w:firstLine="720"/>
        <w:jc w:val="both"/>
        <w:rPr>
          <w:sz w:val="16"/>
          <w:szCs w:val="16"/>
        </w:rPr>
      </w:pPr>
      <w:r w:rsidRPr="0020576C">
        <w:rPr>
          <w:sz w:val="16"/>
          <w:szCs w:val="16"/>
        </w:rPr>
        <w:t>Основными критериями оценки эффективности реализации Стратегии за анализируемый период являются:</w:t>
      </w:r>
    </w:p>
    <w:p w:rsidR="007F1554" w:rsidRPr="0020576C" w:rsidRDefault="007F1554" w:rsidP="007F1554">
      <w:pPr>
        <w:pStyle w:val="ad"/>
        <w:spacing w:before="0" w:after="0" w:line="360" w:lineRule="auto"/>
        <w:ind w:firstLine="720"/>
        <w:jc w:val="both"/>
        <w:rPr>
          <w:sz w:val="16"/>
          <w:szCs w:val="16"/>
        </w:rPr>
      </w:pPr>
      <w:r w:rsidRPr="0020576C">
        <w:rPr>
          <w:sz w:val="16"/>
          <w:szCs w:val="16"/>
        </w:rPr>
        <w:t>•</w:t>
      </w:r>
      <w:r w:rsidRPr="0020576C">
        <w:rPr>
          <w:sz w:val="16"/>
          <w:szCs w:val="16"/>
        </w:rPr>
        <w:tab/>
        <w:t>достижение целевых показателей реализации Стратегии;</w:t>
      </w:r>
    </w:p>
    <w:p w:rsidR="007F1554" w:rsidRPr="0020576C" w:rsidRDefault="007F1554" w:rsidP="007F1554">
      <w:pPr>
        <w:pStyle w:val="ad"/>
        <w:tabs>
          <w:tab w:val="left" w:pos="360"/>
        </w:tabs>
        <w:spacing w:before="0" w:after="0" w:line="360" w:lineRule="auto"/>
        <w:ind w:firstLine="720"/>
        <w:jc w:val="both"/>
        <w:rPr>
          <w:sz w:val="16"/>
          <w:szCs w:val="16"/>
        </w:rPr>
      </w:pPr>
      <w:r w:rsidRPr="0020576C">
        <w:rPr>
          <w:sz w:val="16"/>
          <w:szCs w:val="16"/>
        </w:rPr>
        <w:t>•</w:t>
      </w:r>
      <w:r w:rsidRPr="0020576C">
        <w:rPr>
          <w:sz w:val="16"/>
          <w:szCs w:val="16"/>
        </w:rPr>
        <w:tab/>
        <w:t>улучшение динамики основных показателей социально-экономического развития в целом за анализируемый период.</w:t>
      </w:r>
    </w:p>
    <w:p w:rsidR="007F1554" w:rsidRPr="0020576C" w:rsidRDefault="007F1554" w:rsidP="007F1554">
      <w:pPr>
        <w:spacing w:line="360" w:lineRule="auto"/>
        <w:ind w:firstLine="720"/>
        <w:jc w:val="both"/>
        <w:rPr>
          <w:sz w:val="16"/>
          <w:szCs w:val="16"/>
        </w:rPr>
      </w:pPr>
      <w:r w:rsidRPr="0020576C">
        <w:rPr>
          <w:sz w:val="16"/>
          <w:szCs w:val="16"/>
        </w:rPr>
        <w:t xml:space="preserve">Стратегия социально-экономического развития муниципального образования Орловский муниципальный район на период до 2035 года утверждается районной Думой. </w:t>
      </w:r>
      <w:proofErr w:type="gramStart"/>
      <w:r w:rsidRPr="0020576C">
        <w:rPr>
          <w:sz w:val="16"/>
          <w:szCs w:val="16"/>
        </w:rPr>
        <w:t>Контроль за</w:t>
      </w:r>
      <w:proofErr w:type="gramEnd"/>
      <w:r w:rsidRPr="0020576C">
        <w:rPr>
          <w:sz w:val="16"/>
          <w:szCs w:val="16"/>
        </w:rPr>
        <w:t xml:space="preserve"> выполнением Стратегии  возлагается на районную Думу. </w:t>
      </w:r>
    </w:p>
    <w:p w:rsidR="007F1554" w:rsidRPr="0020576C" w:rsidRDefault="007F1554" w:rsidP="007F1554">
      <w:pPr>
        <w:tabs>
          <w:tab w:val="left" w:pos="360"/>
          <w:tab w:val="left" w:pos="540"/>
          <w:tab w:val="left" w:pos="709"/>
          <w:tab w:val="left" w:pos="1800"/>
        </w:tabs>
        <w:spacing w:line="360" w:lineRule="auto"/>
        <w:ind w:firstLine="720"/>
        <w:jc w:val="both"/>
        <w:rPr>
          <w:sz w:val="16"/>
          <w:szCs w:val="16"/>
        </w:rPr>
      </w:pPr>
      <w:r w:rsidRPr="0020576C">
        <w:rPr>
          <w:sz w:val="16"/>
          <w:szCs w:val="16"/>
        </w:rPr>
        <w:t xml:space="preserve">Изменения в  Стратегию  вносятся в установленном порядке согласно принятым регламентирующим и нормативным документам муниципального образования Орловский муниципальный район.               </w:t>
      </w:r>
    </w:p>
    <w:p w:rsidR="007F1554" w:rsidRPr="0020576C" w:rsidRDefault="007F1554" w:rsidP="007F1554">
      <w:pPr>
        <w:spacing w:line="360" w:lineRule="auto"/>
        <w:ind w:firstLine="720"/>
        <w:jc w:val="both"/>
        <w:rPr>
          <w:sz w:val="16"/>
          <w:szCs w:val="16"/>
        </w:rPr>
      </w:pPr>
    </w:p>
    <w:p w:rsidR="007F1554" w:rsidRPr="0020576C" w:rsidRDefault="007F1554" w:rsidP="007F1554">
      <w:pPr>
        <w:spacing w:line="360" w:lineRule="auto"/>
        <w:ind w:firstLine="720"/>
        <w:jc w:val="both"/>
        <w:rPr>
          <w:sz w:val="16"/>
          <w:szCs w:val="16"/>
        </w:rPr>
      </w:pPr>
    </w:p>
    <w:p w:rsidR="007F1554" w:rsidRPr="0020576C" w:rsidRDefault="007F1554" w:rsidP="007F1554">
      <w:pPr>
        <w:spacing w:line="360" w:lineRule="auto"/>
        <w:jc w:val="both"/>
        <w:rPr>
          <w:b/>
          <w:bCs/>
          <w:caps/>
          <w:color w:val="000000"/>
          <w:sz w:val="16"/>
          <w:szCs w:val="16"/>
        </w:rPr>
      </w:pPr>
    </w:p>
    <w:p w:rsidR="007F1554" w:rsidRPr="0020576C" w:rsidRDefault="007F1554" w:rsidP="007F1554">
      <w:pPr>
        <w:jc w:val="right"/>
        <w:rPr>
          <w:b/>
          <w:sz w:val="16"/>
          <w:szCs w:val="16"/>
        </w:rPr>
        <w:sectPr w:rsidR="007F1554" w:rsidRPr="0020576C" w:rsidSect="00D721AB">
          <w:headerReference w:type="even" r:id="rId25"/>
          <w:headerReference w:type="default" r:id="rId26"/>
          <w:headerReference w:type="first" r:id="rId27"/>
          <w:pgSz w:w="11906" w:h="16838"/>
          <w:pgMar w:top="1134" w:right="850" w:bottom="1134" w:left="1701" w:header="708" w:footer="708" w:gutter="0"/>
          <w:cols w:space="708"/>
          <w:titlePg/>
          <w:docGrid w:linePitch="360"/>
        </w:sectPr>
      </w:pPr>
    </w:p>
    <w:p w:rsidR="007F1554" w:rsidRPr="0020576C" w:rsidRDefault="007F1554" w:rsidP="007F1554">
      <w:pPr>
        <w:jc w:val="right"/>
        <w:rPr>
          <w:sz w:val="16"/>
          <w:szCs w:val="16"/>
        </w:rPr>
      </w:pPr>
      <w:r w:rsidRPr="0020576C">
        <w:rPr>
          <w:sz w:val="16"/>
          <w:szCs w:val="16"/>
        </w:rPr>
        <w:lastRenderedPageBreak/>
        <w:t xml:space="preserve">Приложение </w:t>
      </w:r>
    </w:p>
    <w:p w:rsidR="007F1554" w:rsidRPr="0020576C" w:rsidRDefault="007F1554" w:rsidP="007F1554">
      <w:pPr>
        <w:jc w:val="center"/>
        <w:rPr>
          <w:sz w:val="16"/>
          <w:szCs w:val="16"/>
        </w:rPr>
      </w:pPr>
      <w:r w:rsidRPr="0020576C">
        <w:rPr>
          <w:sz w:val="16"/>
          <w:szCs w:val="16"/>
        </w:rPr>
        <w:t>Показатели  достижения целей социально-экономического развития</w:t>
      </w:r>
    </w:p>
    <w:p w:rsidR="007F1554" w:rsidRPr="0020576C" w:rsidRDefault="007F1554" w:rsidP="007F1554">
      <w:pPr>
        <w:jc w:val="center"/>
        <w:rPr>
          <w:sz w:val="16"/>
          <w:szCs w:val="16"/>
        </w:rPr>
      </w:pPr>
      <w:r w:rsidRPr="0020576C">
        <w:rPr>
          <w:sz w:val="16"/>
          <w:szCs w:val="16"/>
        </w:rPr>
        <w:t xml:space="preserve"> муниципального образования Орловский муниципальный район Кировской области </w:t>
      </w:r>
    </w:p>
    <w:p w:rsidR="007F1554" w:rsidRPr="0020576C" w:rsidRDefault="007F1554" w:rsidP="007F1554">
      <w:pPr>
        <w:jc w:val="center"/>
        <w:rPr>
          <w:sz w:val="16"/>
          <w:szCs w:val="16"/>
        </w:rPr>
      </w:pPr>
      <w:r w:rsidRPr="0020576C">
        <w:rPr>
          <w:sz w:val="16"/>
          <w:szCs w:val="16"/>
        </w:rPr>
        <w:t>на период до 2035 года</w:t>
      </w:r>
    </w:p>
    <w:p w:rsidR="007F1554" w:rsidRPr="0020576C" w:rsidRDefault="007F1554" w:rsidP="007F1554">
      <w:pPr>
        <w:jc w:val="center"/>
        <w:rPr>
          <w:sz w:val="16"/>
          <w:szCs w:val="16"/>
        </w:rPr>
      </w:pPr>
    </w:p>
    <w:tbl>
      <w:tblPr>
        <w:tblW w:w="15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7"/>
        <w:gridCol w:w="556"/>
        <w:gridCol w:w="720"/>
        <w:gridCol w:w="894"/>
        <w:gridCol w:w="894"/>
        <w:gridCol w:w="867"/>
        <w:gridCol w:w="922"/>
        <w:gridCol w:w="895"/>
        <w:gridCol w:w="883"/>
        <w:gridCol w:w="905"/>
        <w:gridCol w:w="895"/>
        <w:gridCol w:w="894"/>
        <w:gridCol w:w="6"/>
        <w:gridCol w:w="889"/>
        <w:gridCol w:w="894"/>
        <w:gridCol w:w="895"/>
      </w:tblGrid>
      <w:tr w:rsidR="007F1554" w:rsidRPr="0020576C" w:rsidTr="00D721AB">
        <w:trPr>
          <w:trHeight w:val="458"/>
          <w:tblHeader/>
          <w:jc w:val="center"/>
        </w:trPr>
        <w:tc>
          <w:tcPr>
            <w:tcW w:w="3977" w:type="dxa"/>
            <w:vMerge w:val="restart"/>
            <w:shd w:val="clear" w:color="auto" w:fill="auto"/>
          </w:tcPr>
          <w:p w:rsidR="007F1554" w:rsidRPr="0020576C" w:rsidRDefault="007F1554" w:rsidP="00D721AB">
            <w:pPr>
              <w:jc w:val="center"/>
              <w:rPr>
                <w:sz w:val="16"/>
                <w:szCs w:val="16"/>
              </w:rPr>
            </w:pPr>
            <w:r w:rsidRPr="0020576C">
              <w:rPr>
                <w:sz w:val="16"/>
                <w:szCs w:val="16"/>
              </w:rPr>
              <w:t>Наименование показателя</w:t>
            </w:r>
          </w:p>
        </w:tc>
        <w:tc>
          <w:tcPr>
            <w:tcW w:w="556" w:type="dxa"/>
            <w:vMerge w:val="restart"/>
            <w:shd w:val="clear" w:color="auto" w:fill="auto"/>
          </w:tcPr>
          <w:p w:rsidR="007F1554" w:rsidRPr="0020576C" w:rsidRDefault="007F1554" w:rsidP="00D721AB">
            <w:pPr>
              <w:jc w:val="center"/>
              <w:rPr>
                <w:sz w:val="16"/>
                <w:szCs w:val="16"/>
              </w:rPr>
            </w:pPr>
            <w:r w:rsidRPr="0020576C">
              <w:rPr>
                <w:sz w:val="16"/>
                <w:szCs w:val="16"/>
              </w:rPr>
              <w:t xml:space="preserve">Ед. </w:t>
            </w:r>
            <w:proofErr w:type="spellStart"/>
            <w:r w:rsidRPr="0020576C">
              <w:rPr>
                <w:sz w:val="16"/>
                <w:szCs w:val="16"/>
              </w:rPr>
              <w:t>изм</w:t>
            </w:r>
            <w:proofErr w:type="spellEnd"/>
          </w:p>
        </w:tc>
        <w:tc>
          <w:tcPr>
            <w:tcW w:w="720" w:type="dxa"/>
            <w:shd w:val="clear" w:color="auto" w:fill="auto"/>
          </w:tcPr>
          <w:p w:rsidR="007F1554" w:rsidRPr="0020576C" w:rsidRDefault="007F1554" w:rsidP="00D721AB">
            <w:pPr>
              <w:jc w:val="center"/>
              <w:rPr>
                <w:sz w:val="16"/>
                <w:szCs w:val="16"/>
              </w:rPr>
            </w:pPr>
            <w:r w:rsidRPr="0020576C">
              <w:rPr>
                <w:sz w:val="16"/>
                <w:szCs w:val="16"/>
              </w:rPr>
              <w:t>2017 год</w:t>
            </w:r>
          </w:p>
        </w:tc>
        <w:tc>
          <w:tcPr>
            <w:tcW w:w="2655" w:type="dxa"/>
            <w:gridSpan w:val="3"/>
            <w:shd w:val="clear" w:color="auto" w:fill="auto"/>
          </w:tcPr>
          <w:p w:rsidR="007F1554" w:rsidRPr="0020576C" w:rsidRDefault="007F1554" w:rsidP="00D721AB">
            <w:pPr>
              <w:jc w:val="center"/>
              <w:rPr>
                <w:sz w:val="16"/>
                <w:szCs w:val="16"/>
              </w:rPr>
            </w:pPr>
            <w:r w:rsidRPr="0020576C">
              <w:rPr>
                <w:sz w:val="16"/>
                <w:szCs w:val="16"/>
              </w:rPr>
              <w:t>2020 год (прогноз)</w:t>
            </w:r>
          </w:p>
        </w:tc>
        <w:tc>
          <w:tcPr>
            <w:tcW w:w="2700" w:type="dxa"/>
            <w:gridSpan w:val="3"/>
            <w:shd w:val="clear" w:color="auto" w:fill="auto"/>
          </w:tcPr>
          <w:p w:rsidR="007F1554" w:rsidRPr="0020576C" w:rsidRDefault="007F1554" w:rsidP="00D721AB">
            <w:pPr>
              <w:jc w:val="center"/>
              <w:rPr>
                <w:sz w:val="16"/>
                <w:szCs w:val="16"/>
              </w:rPr>
            </w:pPr>
            <w:r w:rsidRPr="0020576C">
              <w:rPr>
                <w:sz w:val="16"/>
                <w:szCs w:val="16"/>
              </w:rPr>
              <w:t>2025 год (прогноз)</w:t>
            </w:r>
          </w:p>
        </w:tc>
        <w:tc>
          <w:tcPr>
            <w:tcW w:w="2700" w:type="dxa"/>
            <w:gridSpan w:val="4"/>
            <w:shd w:val="clear" w:color="auto" w:fill="auto"/>
          </w:tcPr>
          <w:p w:rsidR="007F1554" w:rsidRPr="0020576C" w:rsidRDefault="007F1554" w:rsidP="00D721AB">
            <w:pPr>
              <w:jc w:val="center"/>
              <w:rPr>
                <w:sz w:val="16"/>
                <w:szCs w:val="16"/>
              </w:rPr>
            </w:pPr>
            <w:r w:rsidRPr="0020576C">
              <w:rPr>
                <w:sz w:val="16"/>
                <w:szCs w:val="16"/>
              </w:rPr>
              <w:t>2030 год (прогноз)</w:t>
            </w:r>
          </w:p>
        </w:tc>
        <w:tc>
          <w:tcPr>
            <w:tcW w:w="2678" w:type="dxa"/>
            <w:gridSpan w:val="3"/>
            <w:shd w:val="clear" w:color="auto" w:fill="auto"/>
          </w:tcPr>
          <w:p w:rsidR="007F1554" w:rsidRPr="0020576C" w:rsidRDefault="007F1554" w:rsidP="00D721AB">
            <w:pPr>
              <w:jc w:val="center"/>
              <w:rPr>
                <w:sz w:val="16"/>
                <w:szCs w:val="16"/>
              </w:rPr>
            </w:pPr>
            <w:r w:rsidRPr="0020576C">
              <w:rPr>
                <w:sz w:val="16"/>
                <w:szCs w:val="16"/>
              </w:rPr>
              <w:t>2035 год (прогноз)</w:t>
            </w:r>
          </w:p>
        </w:tc>
      </w:tr>
      <w:tr w:rsidR="007F1554" w:rsidRPr="0020576C" w:rsidTr="00D721AB">
        <w:trPr>
          <w:trHeight w:val="457"/>
          <w:tblHeader/>
          <w:jc w:val="center"/>
        </w:trPr>
        <w:tc>
          <w:tcPr>
            <w:tcW w:w="3977" w:type="dxa"/>
            <w:vMerge/>
            <w:shd w:val="clear" w:color="auto" w:fill="auto"/>
          </w:tcPr>
          <w:p w:rsidR="007F1554" w:rsidRPr="0020576C" w:rsidRDefault="007F1554" w:rsidP="00D721AB">
            <w:pPr>
              <w:jc w:val="center"/>
              <w:rPr>
                <w:sz w:val="16"/>
                <w:szCs w:val="16"/>
              </w:rPr>
            </w:pPr>
          </w:p>
        </w:tc>
        <w:tc>
          <w:tcPr>
            <w:tcW w:w="556" w:type="dxa"/>
            <w:vMerge/>
            <w:shd w:val="clear" w:color="auto" w:fill="auto"/>
          </w:tcPr>
          <w:p w:rsidR="007F1554" w:rsidRPr="0020576C" w:rsidRDefault="007F1554" w:rsidP="00D721AB">
            <w:pPr>
              <w:jc w:val="center"/>
              <w:rPr>
                <w:sz w:val="16"/>
                <w:szCs w:val="16"/>
              </w:rPr>
            </w:pPr>
          </w:p>
        </w:tc>
        <w:tc>
          <w:tcPr>
            <w:tcW w:w="720" w:type="dxa"/>
            <w:shd w:val="clear" w:color="auto" w:fill="auto"/>
          </w:tcPr>
          <w:p w:rsidR="007F1554" w:rsidRPr="0020576C" w:rsidRDefault="007F1554" w:rsidP="00D721AB">
            <w:pPr>
              <w:jc w:val="center"/>
              <w:rPr>
                <w:sz w:val="16"/>
                <w:szCs w:val="16"/>
              </w:rPr>
            </w:pPr>
            <w:r w:rsidRPr="0020576C">
              <w:rPr>
                <w:sz w:val="16"/>
                <w:szCs w:val="16"/>
              </w:rPr>
              <w:t>отчет</w:t>
            </w:r>
          </w:p>
        </w:tc>
        <w:tc>
          <w:tcPr>
            <w:tcW w:w="894" w:type="dxa"/>
            <w:shd w:val="clear" w:color="auto" w:fill="auto"/>
          </w:tcPr>
          <w:p w:rsidR="007F1554" w:rsidRPr="0020576C" w:rsidRDefault="007F1554" w:rsidP="00D721AB">
            <w:pPr>
              <w:jc w:val="center"/>
              <w:rPr>
                <w:sz w:val="16"/>
                <w:szCs w:val="16"/>
              </w:rPr>
            </w:pPr>
            <w:proofErr w:type="spellStart"/>
            <w:proofErr w:type="gramStart"/>
            <w:r w:rsidRPr="0020576C">
              <w:rPr>
                <w:sz w:val="16"/>
                <w:szCs w:val="16"/>
              </w:rPr>
              <w:t>консер-вативный</w:t>
            </w:r>
            <w:proofErr w:type="spellEnd"/>
            <w:proofErr w:type="gramEnd"/>
          </w:p>
        </w:tc>
        <w:tc>
          <w:tcPr>
            <w:tcW w:w="894" w:type="dxa"/>
            <w:shd w:val="clear" w:color="auto" w:fill="auto"/>
          </w:tcPr>
          <w:p w:rsidR="007F1554" w:rsidRPr="0020576C" w:rsidRDefault="007F1554" w:rsidP="00D721AB">
            <w:pPr>
              <w:jc w:val="center"/>
              <w:rPr>
                <w:sz w:val="16"/>
                <w:szCs w:val="16"/>
              </w:rPr>
            </w:pPr>
            <w:r w:rsidRPr="0020576C">
              <w:rPr>
                <w:sz w:val="16"/>
                <w:szCs w:val="16"/>
              </w:rPr>
              <w:t>базовый</w:t>
            </w:r>
          </w:p>
        </w:tc>
        <w:tc>
          <w:tcPr>
            <w:tcW w:w="867" w:type="dxa"/>
            <w:shd w:val="clear" w:color="auto" w:fill="auto"/>
          </w:tcPr>
          <w:p w:rsidR="007F1554" w:rsidRPr="0020576C" w:rsidRDefault="007F1554" w:rsidP="00D721AB">
            <w:pPr>
              <w:jc w:val="center"/>
              <w:rPr>
                <w:sz w:val="16"/>
                <w:szCs w:val="16"/>
              </w:rPr>
            </w:pPr>
            <w:r w:rsidRPr="0020576C">
              <w:rPr>
                <w:sz w:val="16"/>
                <w:szCs w:val="16"/>
              </w:rPr>
              <w:t>целевой</w:t>
            </w:r>
          </w:p>
          <w:p w:rsidR="007F1554" w:rsidRPr="0020576C" w:rsidRDefault="007F1554" w:rsidP="00D721AB">
            <w:pPr>
              <w:jc w:val="center"/>
              <w:rPr>
                <w:sz w:val="16"/>
                <w:szCs w:val="16"/>
              </w:rPr>
            </w:pPr>
          </w:p>
        </w:tc>
        <w:tc>
          <w:tcPr>
            <w:tcW w:w="922" w:type="dxa"/>
            <w:shd w:val="clear" w:color="auto" w:fill="auto"/>
          </w:tcPr>
          <w:p w:rsidR="007F1554" w:rsidRPr="0020576C" w:rsidRDefault="007F1554" w:rsidP="00D721AB">
            <w:pPr>
              <w:jc w:val="center"/>
              <w:rPr>
                <w:sz w:val="16"/>
                <w:szCs w:val="16"/>
              </w:rPr>
            </w:pPr>
            <w:proofErr w:type="spellStart"/>
            <w:proofErr w:type="gramStart"/>
            <w:r w:rsidRPr="0020576C">
              <w:rPr>
                <w:sz w:val="16"/>
                <w:szCs w:val="16"/>
              </w:rPr>
              <w:t>консер-вативный</w:t>
            </w:r>
            <w:proofErr w:type="spellEnd"/>
            <w:proofErr w:type="gramEnd"/>
          </w:p>
        </w:tc>
        <w:tc>
          <w:tcPr>
            <w:tcW w:w="895" w:type="dxa"/>
            <w:shd w:val="clear" w:color="auto" w:fill="auto"/>
          </w:tcPr>
          <w:p w:rsidR="007F1554" w:rsidRPr="0020576C" w:rsidRDefault="007F1554" w:rsidP="00D721AB">
            <w:pPr>
              <w:jc w:val="center"/>
              <w:rPr>
                <w:sz w:val="16"/>
                <w:szCs w:val="16"/>
              </w:rPr>
            </w:pPr>
            <w:r w:rsidRPr="0020576C">
              <w:rPr>
                <w:sz w:val="16"/>
                <w:szCs w:val="16"/>
              </w:rPr>
              <w:t>базовый</w:t>
            </w:r>
          </w:p>
        </w:tc>
        <w:tc>
          <w:tcPr>
            <w:tcW w:w="883" w:type="dxa"/>
            <w:shd w:val="clear" w:color="auto" w:fill="auto"/>
          </w:tcPr>
          <w:p w:rsidR="007F1554" w:rsidRPr="0020576C" w:rsidRDefault="007F1554" w:rsidP="00D721AB">
            <w:pPr>
              <w:jc w:val="center"/>
              <w:rPr>
                <w:sz w:val="16"/>
                <w:szCs w:val="16"/>
              </w:rPr>
            </w:pPr>
            <w:r w:rsidRPr="0020576C">
              <w:rPr>
                <w:sz w:val="16"/>
                <w:szCs w:val="16"/>
              </w:rPr>
              <w:t>целевой</w:t>
            </w:r>
          </w:p>
          <w:p w:rsidR="007F1554" w:rsidRPr="0020576C" w:rsidRDefault="007F1554" w:rsidP="00D721AB">
            <w:pPr>
              <w:jc w:val="center"/>
              <w:rPr>
                <w:sz w:val="16"/>
                <w:szCs w:val="16"/>
              </w:rPr>
            </w:pPr>
          </w:p>
        </w:tc>
        <w:tc>
          <w:tcPr>
            <w:tcW w:w="905" w:type="dxa"/>
            <w:shd w:val="clear" w:color="auto" w:fill="auto"/>
          </w:tcPr>
          <w:p w:rsidR="007F1554" w:rsidRPr="0020576C" w:rsidRDefault="007F1554" w:rsidP="00D721AB">
            <w:pPr>
              <w:jc w:val="center"/>
              <w:rPr>
                <w:sz w:val="16"/>
                <w:szCs w:val="16"/>
              </w:rPr>
            </w:pPr>
            <w:proofErr w:type="spellStart"/>
            <w:proofErr w:type="gramStart"/>
            <w:r w:rsidRPr="0020576C">
              <w:rPr>
                <w:sz w:val="16"/>
                <w:szCs w:val="16"/>
              </w:rPr>
              <w:t>консер-вативный</w:t>
            </w:r>
            <w:proofErr w:type="spellEnd"/>
            <w:proofErr w:type="gramEnd"/>
          </w:p>
        </w:tc>
        <w:tc>
          <w:tcPr>
            <w:tcW w:w="895" w:type="dxa"/>
            <w:shd w:val="clear" w:color="auto" w:fill="auto"/>
          </w:tcPr>
          <w:p w:rsidR="007F1554" w:rsidRPr="0020576C" w:rsidRDefault="007F1554" w:rsidP="00D721AB">
            <w:pPr>
              <w:jc w:val="center"/>
              <w:rPr>
                <w:sz w:val="16"/>
                <w:szCs w:val="16"/>
              </w:rPr>
            </w:pPr>
            <w:r w:rsidRPr="0020576C">
              <w:rPr>
                <w:sz w:val="16"/>
                <w:szCs w:val="16"/>
              </w:rPr>
              <w:t>базовый</w:t>
            </w:r>
          </w:p>
        </w:tc>
        <w:tc>
          <w:tcPr>
            <w:tcW w:w="894" w:type="dxa"/>
            <w:shd w:val="clear" w:color="auto" w:fill="auto"/>
          </w:tcPr>
          <w:p w:rsidR="007F1554" w:rsidRPr="0020576C" w:rsidRDefault="007F1554" w:rsidP="00D721AB">
            <w:pPr>
              <w:jc w:val="center"/>
              <w:rPr>
                <w:sz w:val="16"/>
                <w:szCs w:val="16"/>
              </w:rPr>
            </w:pPr>
            <w:r w:rsidRPr="0020576C">
              <w:rPr>
                <w:sz w:val="16"/>
                <w:szCs w:val="16"/>
              </w:rPr>
              <w:t>целевой</w:t>
            </w:r>
          </w:p>
          <w:p w:rsidR="007F1554" w:rsidRPr="0020576C" w:rsidRDefault="007F1554" w:rsidP="00D721AB">
            <w:pPr>
              <w:jc w:val="center"/>
              <w:rPr>
                <w:sz w:val="16"/>
                <w:szCs w:val="16"/>
              </w:rPr>
            </w:pPr>
          </w:p>
        </w:tc>
        <w:tc>
          <w:tcPr>
            <w:tcW w:w="895" w:type="dxa"/>
            <w:gridSpan w:val="2"/>
            <w:shd w:val="clear" w:color="auto" w:fill="auto"/>
          </w:tcPr>
          <w:p w:rsidR="007F1554" w:rsidRPr="0020576C" w:rsidRDefault="007F1554" w:rsidP="00D721AB">
            <w:pPr>
              <w:jc w:val="center"/>
              <w:rPr>
                <w:sz w:val="16"/>
                <w:szCs w:val="16"/>
              </w:rPr>
            </w:pPr>
            <w:proofErr w:type="spellStart"/>
            <w:proofErr w:type="gramStart"/>
            <w:r w:rsidRPr="0020576C">
              <w:rPr>
                <w:sz w:val="16"/>
                <w:szCs w:val="16"/>
              </w:rPr>
              <w:t>консер-вативный</w:t>
            </w:r>
            <w:proofErr w:type="spellEnd"/>
            <w:proofErr w:type="gramEnd"/>
          </w:p>
        </w:tc>
        <w:tc>
          <w:tcPr>
            <w:tcW w:w="894" w:type="dxa"/>
            <w:shd w:val="clear" w:color="auto" w:fill="auto"/>
          </w:tcPr>
          <w:p w:rsidR="007F1554" w:rsidRPr="0020576C" w:rsidRDefault="007F1554" w:rsidP="00D721AB">
            <w:pPr>
              <w:jc w:val="center"/>
              <w:rPr>
                <w:sz w:val="16"/>
                <w:szCs w:val="16"/>
              </w:rPr>
            </w:pPr>
            <w:r w:rsidRPr="0020576C">
              <w:rPr>
                <w:sz w:val="16"/>
                <w:szCs w:val="16"/>
              </w:rPr>
              <w:t>базовый</w:t>
            </w:r>
          </w:p>
        </w:tc>
        <w:tc>
          <w:tcPr>
            <w:tcW w:w="895" w:type="dxa"/>
            <w:shd w:val="clear" w:color="auto" w:fill="auto"/>
          </w:tcPr>
          <w:p w:rsidR="007F1554" w:rsidRPr="0020576C" w:rsidRDefault="007F1554" w:rsidP="00D721AB">
            <w:pPr>
              <w:jc w:val="center"/>
              <w:rPr>
                <w:sz w:val="16"/>
                <w:szCs w:val="16"/>
              </w:rPr>
            </w:pPr>
            <w:r w:rsidRPr="0020576C">
              <w:rPr>
                <w:sz w:val="16"/>
                <w:szCs w:val="16"/>
              </w:rPr>
              <w:t>целевой</w:t>
            </w:r>
          </w:p>
          <w:p w:rsidR="007F1554" w:rsidRPr="0020576C" w:rsidRDefault="007F1554" w:rsidP="00D721AB">
            <w:pPr>
              <w:jc w:val="center"/>
              <w:rPr>
                <w:sz w:val="16"/>
                <w:szCs w:val="16"/>
              </w:rPr>
            </w:pPr>
          </w:p>
        </w:tc>
      </w:tr>
      <w:tr w:rsidR="007F1554" w:rsidRPr="0020576C" w:rsidTr="00D721AB">
        <w:trPr>
          <w:jc w:val="center"/>
        </w:trPr>
        <w:tc>
          <w:tcPr>
            <w:tcW w:w="15986" w:type="dxa"/>
            <w:gridSpan w:val="16"/>
            <w:shd w:val="clear" w:color="auto" w:fill="auto"/>
          </w:tcPr>
          <w:p w:rsidR="007F1554" w:rsidRPr="0020576C" w:rsidRDefault="007F1554" w:rsidP="00D721AB">
            <w:pPr>
              <w:jc w:val="center"/>
              <w:rPr>
                <w:sz w:val="16"/>
                <w:szCs w:val="16"/>
              </w:rPr>
            </w:pPr>
            <w:r w:rsidRPr="0020576C">
              <w:rPr>
                <w:b/>
                <w:sz w:val="16"/>
                <w:szCs w:val="16"/>
              </w:rPr>
              <w:t>Направление «Формирование благоприятной социальной сферы»</w:t>
            </w:r>
          </w:p>
        </w:tc>
      </w:tr>
      <w:tr w:rsidR="007F1554" w:rsidRPr="0020576C" w:rsidTr="00D721AB">
        <w:trPr>
          <w:jc w:val="center"/>
        </w:trPr>
        <w:tc>
          <w:tcPr>
            <w:tcW w:w="15986" w:type="dxa"/>
            <w:gridSpan w:val="16"/>
            <w:shd w:val="clear" w:color="auto" w:fill="auto"/>
          </w:tcPr>
          <w:p w:rsidR="007F1554" w:rsidRPr="0020576C" w:rsidRDefault="007F1554" w:rsidP="00D721AB">
            <w:pPr>
              <w:rPr>
                <w:sz w:val="16"/>
                <w:szCs w:val="16"/>
              </w:rPr>
            </w:pPr>
            <w:r w:rsidRPr="0020576C">
              <w:rPr>
                <w:b/>
                <w:i/>
                <w:sz w:val="16"/>
                <w:szCs w:val="16"/>
              </w:rPr>
              <w:t>Задача «Обеспечение качественного образования»</w:t>
            </w:r>
          </w:p>
        </w:tc>
      </w:tr>
      <w:tr w:rsidR="007F1554" w:rsidRPr="0020576C" w:rsidTr="00D721AB">
        <w:trPr>
          <w:jc w:val="center"/>
        </w:trPr>
        <w:tc>
          <w:tcPr>
            <w:tcW w:w="3977" w:type="dxa"/>
            <w:shd w:val="clear" w:color="auto" w:fill="auto"/>
          </w:tcPr>
          <w:p w:rsidR="007F1554" w:rsidRPr="0020576C" w:rsidRDefault="007F1554" w:rsidP="00D721AB">
            <w:pPr>
              <w:rPr>
                <w:sz w:val="16"/>
                <w:szCs w:val="16"/>
              </w:rPr>
            </w:pPr>
            <w:r w:rsidRPr="0020576C">
              <w:rPr>
                <w:sz w:val="16"/>
                <w:szCs w:val="16"/>
              </w:rPr>
              <w:t>Доля детей в возрасте 1-7 лет, получающих дошкольную образовательную услугу и (или) услугу по их содержанию в муниципальных общеобразовательных учреждениях в общей численности детей в возрасте 1-7 лет</w:t>
            </w:r>
          </w:p>
        </w:tc>
        <w:tc>
          <w:tcPr>
            <w:tcW w:w="556" w:type="dxa"/>
            <w:shd w:val="clear" w:color="auto" w:fill="auto"/>
            <w:vAlign w:val="center"/>
          </w:tcPr>
          <w:p w:rsidR="007F1554" w:rsidRPr="0020576C" w:rsidRDefault="007F1554" w:rsidP="00D721AB">
            <w:pPr>
              <w:rPr>
                <w:sz w:val="16"/>
                <w:szCs w:val="16"/>
              </w:rPr>
            </w:pPr>
            <w:r w:rsidRPr="0020576C">
              <w:rPr>
                <w:sz w:val="16"/>
                <w:szCs w:val="16"/>
              </w:rPr>
              <w:t>%</w:t>
            </w:r>
          </w:p>
        </w:tc>
        <w:tc>
          <w:tcPr>
            <w:tcW w:w="720" w:type="dxa"/>
            <w:shd w:val="clear" w:color="auto" w:fill="auto"/>
            <w:vAlign w:val="center"/>
          </w:tcPr>
          <w:p w:rsidR="007F1554" w:rsidRPr="0020576C" w:rsidRDefault="007F1554" w:rsidP="00D721AB">
            <w:pPr>
              <w:jc w:val="center"/>
              <w:rPr>
                <w:sz w:val="16"/>
                <w:szCs w:val="16"/>
              </w:rPr>
            </w:pPr>
            <w:r w:rsidRPr="0020576C">
              <w:rPr>
                <w:sz w:val="16"/>
                <w:szCs w:val="16"/>
              </w:rPr>
              <w:t>71</w:t>
            </w:r>
          </w:p>
        </w:tc>
        <w:tc>
          <w:tcPr>
            <w:tcW w:w="894" w:type="dxa"/>
            <w:shd w:val="clear" w:color="auto" w:fill="auto"/>
            <w:vAlign w:val="center"/>
          </w:tcPr>
          <w:p w:rsidR="007F1554" w:rsidRPr="0020576C" w:rsidRDefault="007F1554" w:rsidP="00D721AB">
            <w:pPr>
              <w:jc w:val="center"/>
              <w:rPr>
                <w:sz w:val="16"/>
                <w:szCs w:val="16"/>
              </w:rPr>
            </w:pPr>
            <w:r w:rsidRPr="0020576C">
              <w:rPr>
                <w:sz w:val="16"/>
                <w:szCs w:val="16"/>
              </w:rPr>
              <w:t>71</w:t>
            </w:r>
          </w:p>
        </w:tc>
        <w:tc>
          <w:tcPr>
            <w:tcW w:w="894" w:type="dxa"/>
            <w:shd w:val="clear" w:color="auto" w:fill="auto"/>
            <w:vAlign w:val="center"/>
          </w:tcPr>
          <w:p w:rsidR="007F1554" w:rsidRPr="0020576C" w:rsidRDefault="007F1554" w:rsidP="00D721AB">
            <w:pPr>
              <w:jc w:val="center"/>
              <w:rPr>
                <w:sz w:val="16"/>
                <w:szCs w:val="16"/>
              </w:rPr>
            </w:pPr>
            <w:r w:rsidRPr="0020576C">
              <w:rPr>
                <w:sz w:val="16"/>
                <w:szCs w:val="16"/>
              </w:rPr>
              <w:t>72</w:t>
            </w:r>
          </w:p>
        </w:tc>
        <w:tc>
          <w:tcPr>
            <w:tcW w:w="867" w:type="dxa"/>
            <w:shd w:val="clear" w:color="auto" w:fill="auto"/>
            <w:vAlign w:val="center"/>
          </w:tcPr>
          <w:p w:rsidR="007F1554" w:rsidRPr="0020576C" w:rsidRDefault="007F1554" w:rsidP="00D721AB">
            <w:pPr>
              <w:jc w:val="center"/>
              <w:rPr>
                <w:sz w:val="16"/>
                <w:szCs w:val="16"/>
              </w:rPr>
            </w:pPr>
            <w:r w:rsidRPr="0020576C">
              <w:rPr>
                <w:sz w:val="16"/>
                <w:szCs w:val="16"/>
              </w:rPr>
              <w:t>73</w:t>
            </w:r>
          </w:p>
        </w:tc>
        <w:tc>
          <w:tcPr>
            <w:tcW w:w="922" w:type="dxa"/>
            <w:shd w:val="clear" w:color="auto" w:fill="auto"/>
            <w:vAlign w:val="center"/>
          </w:tcPr>
          <w:p w:rsidR="007F1554" w:rsidRPr="0020576C" w:rsidRDefault="007F1554" w:rsidP="00D721AB">
            <w:pPr>
              <w:jc w:val="center"/>
              <w:rPr>
                <w:sz w:val="16"/>
                <w:szCs w:val="16"/>
              </w:rPr>
            </w:pPr>
            <w:r w:rsidRPr="0020576C">
              <w:rPr>
                <w:sz w:val="16"/>
                <w:szCs w:val="16"/>
              </w:rPr>
              <w:t>71</w:t>
            </w:r>
          </w:p>
        </w:tc>
        <w:tc>
          <w:tcPr>
            <w:tcW w:w="895" w:type="dxa"/>
            <w:shd w:val="clear" w:color="auto" w:fill="auto"/>
            <w:vAlign w:val="center"/>
          </w:tcPr>
          <w:p w:rsidR="007F1554" w:rsidRPr="0020576C" w:rsidRDefault="007F1554" w:rsidP="00D721AB">
            <w:pPr>
              <w:jc w:val="center"/>
              <w:rPr>
                <w:sz w:val="16"/>
                <w:szCs w:val="16"/>
              </w:rPr>
            </w:pPr>
            <w:r w:rsidRPr="0020576C">
              <w:rPr>
                <w:sz w:val="16"/>
                <w:szCs w:val="16"/>
              </w:rPr>
              <w:t>72</w:t>
            </w:r>
          </w:p>
        </w:tc>
        <w:tc>
          <w:tcPr>
            <w:tcW w:w="883" w:type="dxa"/>
            <w:shd w:val="clear" w:color="auto" w:fill="auto"/>
            <w:vAlign w:val="center"/>
          </w:tcPr>
          <w:p w:rsidR="007F1554" w:rsidRPr="0020576C" w:rsidRDefault="007F1554" w:rsidP="00D721AB">
            <w:pPr>
              <w:jc w:val="center"/>
              <w:rPr>
                <w:sz w:val="16"/>
                <w:szCs w:val="16"/>
              </w:rPr>
            </w:pPr>
            <w:r w:rsidRPr="0020576C">
              <w:rPr>
                <w:sz w:val="16"/>
                <w:szCs w:val="16"/>
              </w:rPr>
              <w:t>73</w:t>
            </w:r>
          </w:p>
        </w:tc>
        <w:tc>
          <w:tcPr>
            <w:tcW w:w="905" w:type="dxa"/>
            <w:shd w:val="clear" w:color="auto" w:fill="auto"/>
            <w:vAlign w:val="center"/>
          </w:tcPr>
          <w:p w:rsidR="007F1554" w:rsidRPr="0020576C" w:rsidRDefault="007F1554" w:rsidP="00D721AB">
            <w:pPr>
              <w:jc w:val="center"/>
              <w:rPr>
                <w:sz w:val="16"/>
                <w:szCs w:val="16"/>
              </w:rPr>
            </w:pPr>
            <w:r w:rsidRPr="0020576C">
              <w:rPr>
                <w:sz w:val="16"/>
                <w:szCs w:val="16"/>
              </w:rPr>
              <w:t>72</w:t>
            </w:r>
          </w:p>
        </w:tc>
        <w:tc>
          <w:tcPr>
            <w:tcW w:w="895" w:type="dxa"/>
            <w:shd w:val="clear" w:color="auto" w:fill="auto"/>
            <w:vAlign w:val="center"/>
          </w:tcPr>
          <w:p w:rsidR="007F1554" w:rsidRPr="0020576C" w:rsidRDefault="007F1554" w:rsidP="00D721AB">
            <w:pPr>
              <w:jc w:val="center"/>
              <w:rPr>
                <w:sz w:val="16"/>
                <w:szCs w:val="16"/>
              </w:rPr>
            </w:pPr>
            <w:r w:rsidRPr="0020576C">
              <w:rPr>
                <w:sz w:val="16"/>
                <w:szCs w:val="16"/>
              </w:rPr>
              <w:t>73</w:t>
            </w:r>
          </w:p>
        </w:tc>
        <w:tc>
          <w:tcPr>
            <w:tcW w:w="894" w:type="dxa"/>
            <w:shd w:val="clear" w:color="auto" w:fill="auto"/>
            <w:vAlign w:val="center"/>
          </w:tcPr>
          <w:p w:rsidR="007F1554" w:rsidRPr="0020576C" w:rsidRDefault="007F1554" w:rsidP="00D721AB">
            <w:pPr>
              <w:jc w:val="center"/>
              <w:rPr>
                <w:sz w:val="16"/>
                <w:szCs w:val="16"/>
              </w:rPr>
            </w:pPr>
            <w:r w:rsidRPr="0020576C">
              <w:rPr>
                <w:sz w:val="16"/>
                <w:szCs w:val="16"/>
              </w:rPr>
              <w:t>74</w:t>
            </w:r>
          </w:p>
        </w:tc>
        <w:tc>
          <w:tcPr>
            <w:tcW w:w="895" w:type="dxa"/>
            <w:gridSpan w:val="2"/>
            <w:shd w:val="clear" w:color="auto" w:fill="auto"/>
            <w:vAlign w:val="center"/>
          </w:tcPr>
          <w:p w:rsidR="007F1554" w:rsidRPr="0020576C" w:rsidRDefault="007F1554" w:rsidP="00D721AB">
            <w:pPr>
              <w:jc w:val="center"/>
              <w:rPr>
                <w:sz w:val="16"/>
                <w:szCs w:val="16"/>
              </w:rPr>
            </w:pPr>
            <w:r w:rsidRPr="0020576C">
              <w:rPr>
                <w:sz w:val="16"/>
                <w:szCs w:val="16"/>
              </w:rPr>
              <w:t>72</w:t>
            </w:r>
          </w:p>
        </w:tc>
        <w:tc>
          <w:tcPr>
            <w:tcW w:w="894" w:type="dxa"/>
            <w:shd w:val="clear" w:color="auto" w:fill="auto"/>
            <w:vAlign w:val="center"/>
          </w:tcPr>
          <w:p w:rsidR="007F1554" w:rsidRPr="0020576C" w:rsidRDefault="007F1554" w:rsidP="00D721AB">
            <w:pPr>
              <w:jc w:val="center"/>
              <w:rPr>
                <w:sz w:val="16"/>
                <w:szCs w:val="16"/>
              </w:rPr>
            </w:pPr>
            <w:r w:rsidRPr="0020576C">
              <w:rPr>
                <w:sz w:val="16"/>
                <w:szCs w:val="16"/>
              </w:rPr>
              <w:t>73</w:t>
            </w:r>
          </w:p>
        </w:tc>
        <w:tc>
          <w:tcPr>
            <w:tcW w:w="895" w:type="dxa"/>
            <w:shd w:val="clear" w:color="auto" w:fill="auto"/>
            <w:vAlign w:val="center"/>
          </w:tcPr>
          <w:p w:rsidR="007F1554" w:rsidRPr="0020576C" w:rsidRDefault="007F1554" w:rsidP="00D721AB">
            <w:pPr>
              <w:jc w:val="center"/>
              <w:rPr>
                <w:sz w:val="16"/>
                <w:szCs w:val="16"/>
              </w:rPr>
            </w:pPr>
            <w:r w:rsidRPr="0020576C">
              <w:rPr>
                <w:sz w:val="16"/>
                <w:szCs w:val="16"/>
              </w:rPr>
              <w:t>74</w:t>
            </w:r>
          </w:p>
        </w:tc>
      </w:tr>
      <w:tr w:rsidR="007F1554" w:rsidRPr="0020576C" w:rsidTr="00D721AB">
        <w:trPr>
          <w:jc w:val="center"/>
        </w:trPr>
        <w:tc>
          <w:tcPr>
            <w:tcW w:w="3977" w:type="dxa"/>
            <w:shd w:val="clear" w:color="auto" w:fill="auto"/>
          </w:tcPr>
          <w:p w:rsidR="007F1554" w:rsidRPr="0020576C" w:rsidRDefault="007F1554" w:rsidP="00D721AB">
            <w:pPr>
              <w:rPr>
                <w:sz w:val="16"/>
                <w:szCs w:val="16"/>
              </w:rPr>
            </w:pPr>
            <w:r w:rsidRPr="0020576C">
              <w:rPr>
                <w:sz w:val="16"/>
                <w:szCs w:val="16"/>
              </w:rPr>
              <w:t>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учувствовавших в едином государственном экзамене по данным предметам</w:t>
            </w:r>
          </w:p>
        </w:tc>
        <w:tc>
          <w:tcPr>
            <w:tcW w:w="556" w:type="dxa"/>
            <w:shd w:val="clear" w:color="auto" w:fill="auto"/>
            <w:vAlign w:val="center"/>
          </w:tcPr>
          <w:p w:rsidR="007F1554" w:rsidRPr="0020576C" w:rsidRDefault="007F1554" w:rsidP="00D721AB">
            <w:pPr>
              <w:rPr>
                <w:sz w:val="16"/>
                <w:szCs w:val="16"/>
              </w:rPr>
            </w:pPr>
            <w:r w:rsidRPr="0020576C">
              <w:rPr>
                <w:sz w:val="16"/>
                <w:szCs w:val="16"/>
              </w:rPr>
              <w:t>%</w:t>
            </w:r>
          </w:p>
        </w:tc>
        <w:tc>
          <w:tcPr>
            <w:tcW w:w="720" w:type="dxa"/>
            <w:shd w:val="clear" w:color="auto" w:fill="auto"/>
            <w:vAlign w:val="center"/>
          </w:tcPr>
          <w:p w:rsidR="007F1554" w:rsidRPr="0020576C" w:rsidRDefault="007F1554" w:rsidP="00D721AB">
            <w:pPr>
              <w:jc w:val="center"/>
              <w:rPr>
                <w:sz w:val="16"/>
                <w:szCs w:val="16"/>
              </w:rPr>
            </w:pPr>
            <w:r w:rsidRPr="0020576C">
              <w:rPr>
                <w:sz w:val="16"/>
                <w:szCs w:val="16"/>
              </w:rPr>
              <w:t>100</w:t>
            </w:r>
          </w:p>
        </w:tc>
        <w:tc>
          <w:tcPr>
            <w:tcW w:w="894" w:type="dxa"/>
            <w:shd w:val="clear" w:color="auto" w:fill="auto"/>
            <w:vAlign w:val="center"/>
          </w:tcPr>
          <w:p w:rsidR="007F1554" w:rsidRPr="0020576C" w:rsidRDefault="007F1554" w:rsidP="00D721AB">
            <w:pPr>
              <w:jc w:val="center"/>
              <w:rPr>
                <w:sz w:val="16"/>
                <w:szCs w:val="16"/>
              </w:rPr>
            </w:pPr>
            <w:r w:rsidRPr="0020576C">
              <w:rPr>
                <w:sz w:val="16"/>
                <w:szCs w:val="16"/>
              </w:rPr>
              <w:t>100</w:t>
            </w:r>
          </w:p>
        </w:tc>
        <w:tc>
          <w:tcPr>
            <w:tcW w:w="894" w:type="dxa"/>
            <w:shd w:val="clear" w:color="auto" w:fill="auto"/>
            <w:vAlign w:val="center"/>
          </w:tcPr>
          <w:p w:rsidR="007F1554" w:rsidRPr="0020576C" w:rsidRDefault="007F1554" w:rsidP="00D721AB">
            <w:pPr>
              <w:jc w:val="center"/>
              <w:rPr>
                <w:sz w:val="16"/>
                <w:szCs w:val="16"/>
              </w:rPr>
            </w:pPr>
            <w:r w:rsidRPr="0020576C">
              <w:rPr>
                <w:sz w:val="16"/>
                <w:szCs w:val="16"/>
              </w:rPr>
              <w:t>100</w:t>
            </w:r>
          </w:p>
        </w:tc>
        <w:tc>
          <w:tcPr>
            <w:tcW w:w="867" w:type="dxa"/>
            <w:shd w:val="clear" w:color="auto" w:fill="auto"/>
            <w:vAlign w:val="center"/>
          </w:tcPr>
          <w:p w:rsidR="007F1554" w:rsidRPr="0020576C" w:rsidRDefault="007F1554" w:rsidP="00D721AB">
            <w:pPr>
              <w:jc w:val="center"/>
              <w:rPr>
                <w:sz w:val="16"/>
                <w:szCs w:val="16"/>
              </w:rPr>
            </w:pPr>
            <w:r w:rsidRPr="0020576C">
              <w:rPr>
                <w:sz w:val="16"/>
                <w:szCs w:val="16"/>
              </w:rPr>
              <w:t>100</w:t>
            </w:r>
          </w:p>
        </w:tc>
        <w:tc>
          <w:tcPr>
            <w:tcW w:w="922" w:type="dxa"/>
            <w:shd w:val="clear" w:color="auto" w:fill="auto"/>
            <w:vAlign w:val="center"/>
          </w:tcPr>
          <w:p w:rsidR="007F1554" w:rsidRPr="0020576C" w:rsidRDefault="007F1554" w:rsidP="00D721AB">
            <w:pPr>
              <w:jc w:val="center"/>
              <w:rPr>
                <w:sz w:val="16"/>
                <w:szCs w:val="16"/>
              </w:rPr>
            </w:pPr>
            <w:r w:rsidRPr="0020576C">
              <w:rPr>
                <w:sz w:val="16"/>
                <w:szCs w:val="16"/>
              </w:rPr>
              <w:t>100</w:t>
            </w:r>
          </w:p>
        </w:tc>
        <w:tc>
          <w:tcPr>
            <w:tcW w:w="895" w:type="dxa"/>
            <w:shd w:val="clear" w:color="auto" w:fill="auto"/>
            <w:vAlign w:val="center"/>
          </w:tcPr>
          <w:p w:rsidR="007F1554" w:rsidRPr="0020576C" w:rsidRDefault="007F1554" w:rsidP="00D721AB">
            <w:pPr>
              <w:jc w:val="center"/>
              <w:rPr>
                <w:sz w:val="16"/>
                <w:szCs w:val="16"/>
              </w:rPr>
            </w:pPr>
            <w:r w:rsidRPr="0020576C">
              <w:rPr>
                <w:sz w:val="16"/>
                <w:szCs w:val="16"/>
              </w:rPr>
              <w:t>100</w:t>
            </w:r>
          </w:p>
        </w:tc>
        <w:tc>
          <w:tcPr>
            <w:tcW w:w="883" w:type="dxa"/>
            <w:shd w:val="clear" w:color="auto" w:fill="auto"/>
            <w:vAlign w:val="center"/>
          </w:tcPr>
          <w:p w:rsidR="007F1554" w:rsidRPr="0020576C" w:rsidRDefault="007F1554" w:rsidP="00D721AB">
            <w:pPr>
              <w:jc w:val="center"/>
              <w:rPr>
                <w:sz w:val="16"/>
                <w:szCs w:val="16"/>
              </w:rPr>
            </w:pPr>
            <w:r w:rsidRPr="0020576C">
              <w:rPr>
                <w:sz w:val="16"/>
                <w:szCs w:val="16"/>
              </w:rPr>
              <w:t>100</w:t>
            </w:r>
          </w:p>
        </w:tc>
        <w:tc>
          <w:tcPr>
            <w:tcW w:w="905" w:type="dxa"/>
            <w:shd w:val="clear" w:color="auto" w:fill="auto"/>
            <w:vAlign w:val="center"/>
          </w:tcPr>
          <w:p w:rsidR="007F1554" w:rsidRPr="0020576C" w:rsidRDefault="007F1554" w:rsidP="00D721AB">
            <w:pPr>
              <w:jc w:val="center"/>
              <w:rPr>
                <w:sz w:val="16"/>
                <w:szCs w:val="16"/>
              </w:rPr>
            </w:pPr>
            <w:r w:rsidRPr="0020576C">
              <w:rPr>
                <w:sz w:val="16"/>
                <w:szCs w:val="16"/>
              </w:rPr>
              <w:t>100</w:t>
            </w:r>
          </w:p>
        </w:tc>
        <w:tc>
          <w:tcPr>
            <w:tcW w:w="895" w:type="dxa"/>
            <w:shd w:val="clear" w:color="auto" w:fill="auto"/>
            <w:vAlign w:val="center"/>
          </w:tcPr>
          <w:p w:rsidR="007F1554" w:rsidRPr="0020576C" w:rsidRDefault="007F1554" w:rsidP="00D721AB">
            <w:pPr>
              <w:jc w:val="center"/>
              <w:rPr>
                <w:sz w:val="16"/>
                <w:szCs w:val="16"/>
              </w:rPr>
            </w:pPr>
            <w:r w:rsidRPr="0020576C">
              <w:rPr>
                <w:sz w:val="16"/>
                <w:szCs w:val="16"/>
              </w:rPr>
              <w:t>100</w:t>
            </w:r>
          </w:p>
        </w:tc>
        <w:tc>
          <w:tcPr>
            <w:tcW w:w="894" w:type="dxa"/>
            <w:shd w:val="clear" w:color="auto" w:fill="auto"/>
            <w:vAlign w:val="center"/>
          </w:tcPr>
          <w:p w:rsidR="007F1554" w:rsidRPr="0020576C" w:rsidRDefault="007F1554" w:rsidP="00D721AB">
            <w:pPr>
              <w:jc w:val="center"/>
              <w:rPr>
                <w:sz w:val="16"/>
                <w:szCs w:val="16"/>
              </w:rPr>
            </w:pPr>
            <w:r w:rsidRPr="0020576C">
              <w:rPr>
                <w:sz w:val="16"/>
                <w:szCs w:val="16"/>
              </w:rPr>
              <w:t>100</w:t>
            </w:r>
          </w:p>
        </w:tc>
        <w:tc>
          <w:tcPr>
            <w:tcW w:w="895" w:type="dxa"/>
            <w:gridSpan w:val="2"/>
            <w:shd w:val="clear" w:color="auto" w:fill="auto"/>
            <w:vAlign w:val="center"/>
          </w:tcPr>
          <w:p w:rsidR="007F1554" w:rsidRPr="0020576C" w:rsidRDefault="007F1554" w:rsidP="00D721AB">
            <w:pPr>
              <w:jc w:val="center"/>
              <w:rPr>
                <w:sz w:val="16"/>
                <w:szCs w:val="16"/>
              </w:rPr>
            </w:pPr>
            <w:r w:rsidRPr="0020576C">
              <w:rPr>
                <w:sz w:val="16"/>
                <w:szCs w:val="16"/>
              </w:rPr>
              <w:t>100</w:t>
            </w:r>
          </w:p>
        </w:tc>
        <w:tc>
          <w:tcPr>
            <w:tcW w:w="894" w:type="dxa"/>
            <w:shd w:val="clear" w:color="auto" w:fill="auto"/>
            <w:vAlign w:val="center"/>
          </w:tcPr>
          <w:p w:rsidR="007F1554" w:rsidRPr="0020576C" w:rsidRDefault="007F1554" w:rsidP="00D721AB">
            <w:pPr>
              <w:jc w:val="center"/>
              <w:rPr>
                <w:sz w:val="16"/>
                <w:szCs w:val="16"/>
              </w:rPr>
            </w:pPr>
            <w:r w:rsidRPr="0020576C">
              <w:rPr>
                <w:sz w:val="16"/>
                <w:szCs w:val="16"/>
              </w:rPr>
              <w:t>100</w:t>
            </w:r>
          </w:p>
        </w:tc>
        <w:tc>
          <w:tcPr>
            <w:tcW w:w="895" w:type="dxa"/>
            <w:shd w:val="clear" w:color="auto" w:fill="auto"/>
            <w:vAlign w:val="center"/>
          </w:tcPr>
          <w:p w:rsidR="007F1554" w:rsidRPr="0020576C" w:rsidRDefault="007F1554" w:rsidP="00D721AB">
            <w:pPr>
              <w:jc w:val="center"/>
              <w:rPr>
                <w:sz w:val="16"/>
                <w:szCs w:val="16"/>
              </w:rPr>
            </w:pPr>
            <w:r w:rsidRPr="0020576C">
              <w:rPr>
                <w:sz w:val="16"/>
                <w:szCs w:val="16"/>
              </w:rPr>
              <w:t>100</w:t>
            </w:r>
          </w:p>
        </w:tc>
      </w:tr>
      <w:tr w:rsidR="007F1554" w:rsidRPr="0020576C" w:rsidTr="00D721AB">
        <w:trPr>
          <w:jc w:val="center"/>
        </w:trPr>
        <w:tc>
          <w:tcPr>
            <w:tcW w:w="3977" w:type="dxa"/>
            <w:shd w:val="clear" w:color="auto" w:fill="auto"/>
          </w:tcPr>
          <w:p w:rsidR="007F1554" w:rsidRPr="0020576C" w:rsidRDefault="007F1554" w:rsidP="00D721AB">
            <w:pPr>
              <w:rPr>
                <w:sz w:val="16"/>
                <w:szCs w:val="16"/>
              </w:rPr>
            </w:pPr>
            <w:r w:rsidRPr="0020576C">
              <w:rPr>
                <w:sz w:val="16"/>
                <w:szCs w:val="16"/>
              </w:rPr>
              <w:t>Доля детей в возрасте от 5-18 лет, получающих услуги по дополнительному образованию, в общей численности детей в возрасте от 5-18 лет</w:t>
            </w:r>
          </w:p>
        </w:tc>
        <w:tc>
          <w:tcPr>
            <w:tcW w:w="556" w:type="dxa"/>
            <w:shd w:val="clear" w:color="auto" w:fill="auto"/>
            <w:vAlign w:val="center"/>
          </w:tcPr>
          <w:p w:rsidR="007F1554" w:rsidRPr="0020576C" w:rsidRDefault="007F1554" w:rsidP="00D721AB">
            <w:pPr>
              <w:rPr>
                <w:sz w:val="16"/>
                <w:szCs w:val="16"/>
              </w:rPr>
            </w:pPr>
            <w:r w:rsidRPr="0020576C">
              <w:rPr>
                <w:sz w:val="16"/>
                <w:szCs w:val="16"/>
              </w:rPr>
              <w:t>%</w:t>
            </w:r>
          </w:p>
        </w:tc>
        <w:tc>
          <w:tcPr>
            <w:tcW w:w="720" w:type="dxa"/>
            <w:shd w:val="clear" w:color="auto" w:fill="auto"/>
            <w:vAlign w:val="center"/>
          </w:tcPr>
          <w:p w:rsidR="007F1554" w:rsidRPr="0020576C" w:rsidRDefault="007F1554" w:rsidP="00D721AB">
            <w:pPr>
              <w:jc w:val="center"/>
              <w:rPr>
                <w:sz w:val="16"/>
                <w:szCs w:val="16"/>
              </w:rPr>
            </w:pPr>
            <w:r w:rsidRPr="0020576C">
              <w:rPr>
                <w:sz w:val="16"/>
                <w:szCs w:val="16"/>
              </w:rPr>
              <w:t>91</w:t>
            </w:r>
          </w:p>
        </w:tc>
        <w:tc>
          <w:tcPr>
            <w:tcW w:w="894" w:type="dxa"/>
            <w:shd w:val="clear" w:color="auto" w:fill="auto"/>
            <w:vAlign w:val="center"/>
          </w:tcPr>
          <w:p w:rsidR="007F1554" w:rsidRPr="0020576C" w:rsidRDefault="007F1554" w:rsidP="00D721AB">
            <w:pPr>
              <w:jc w:val="center"/>
              <w:rPr>
                <w:sz w:val="16"/>
                <w:szCs w:val="16"/>
              </w:rPr>
            </w:pPr>
            <w:r w:rsidRPr="0020576C">
              <w:rPr>
                <w:sz w:val="16"/>
                <w:szCs w:val="16"/>
              </w:rPr>
              <w:t>90</w:t>
            </w:r>
          </w:p>
        </w:tc>
        <w:tc>
          <w:tcPr>
            <w:tcW w:w="894" w:type="dxa"/>
            <w:shd w:val="clear" w:color="auto" w:fill="auto"/>
            <w:vAlign w:val="center"/>
          </w:tcPr>
          <w:p w:rsidR="007F1554" w:rsidRPr="0020576C" w:rsidRDefault="007F1554" w:rsidP="00D721AB">
            <w:pPr>
              <w:jc w:val="center"/>
              <w:rPr>
                <w:sz w:val="16"/>
                <w:szCs w:val="16"/>
              </w:rPr>
            </w:pPr>
            <w:r w:rsidRPr="0020576C">
              <w:rPr>
                <w:sz w:val="16"/>
                <w:szCs w:val="16"/>
              </w:rPr>
              <w:t>91</w:t>
            </w:r>
          </w:p>
        </w:tc>
        <w:tc>
          <w:tcPr>
            <w:tcW w:w="867" w:type="dxa"/>
            <w:shd w:val="clear" w:color="auto" w:fill="auto"/>
            <w:vAlign w:val="center"/>
          </w:tcPr>
          <w:p w:rsidR="007F1554" w:rsidRPr="0020576C" w:rsidRDefault="007F1554" w:rsidP="00D721AB">
            <w:pPr>
              <w:jc w:val="center"/>
              <w:rPr>
                <w:sz w:val="16"/>
                <w:szCs w:val="16"/>
              </w:rPr>
            </w:pPr>
            <w:r w:rsidRPr="0020576C">
              <w:rPr>
                <w:sz w:val="16"/>
                <w:szCs w:val="16"/>
              </w:rPr>
              <w:t>92</w:t>
            </w:r>
          </w:p>
        </w:tc>
        <w:tc>
          <w:tcPr>
            <w:tcW w:w="922" w:type="dxa"/>
            <w:shd w:val="clear" w:color="auto" w:fill="auto"/>
            <w:vAlign w:val="center"/>
          </w:tcPr>
          <w:p w:rsidR="007F1554" w:rsidRPr="0020576C" w:rsidRDefault="007F1554" w:rsidP="00D721AB">
            <w:pPr>
              <w:jc w:val="center"/>
              <w:rPr>
                <w:sz w:val="16"/>
                <w:szCs w:val="16"/>
              </w:rPr>
            </w:pPr>
            <w:r w:rsidRPr="0020576C">
              <w:rPr>
                <w:sz w:val="16"/>
                <w:szCs w:val="16"/>
              </w:rPr>
              <w:t>91</w:t>
            </w:r>
          </w:p>
        </w:tc>
        <w:tc>
          <w:tcPr>
            <w:tcW w:w="895" w:type="dxa"/>
            <w:shd w:val="clear" w:color="auto" w:fill="auto"/>
            <w:vAlign w:val="center"/>
          </w:tcPr>
          <w:p w:rsidR="007F1554" w:rsidRPr="0020576C" w:rsidRDefault="007F1554" w:rsidP="00D721AB">
            <w:pPr>
              <w:jc w:val="center"/>
              <w:rPr>
                <w:sz w:val="16"/>
                <w:szCs w:val="16"/>
              </w:rPr>
            </w:pPr>
            <w:r w:rsidRPr="0020576C">
              <w:rPr>
                <w:sz w:val="16"/>
                <w:szCs w:val="16"/>
              </w:rPr>
              <w:t>92</w:t>
            </w:r>
          </w:p>
        </w:tc>
        <w:tc>
          <w:tcPr>
            <w:tcW w:w="883" w:type="dxa"/>
            <w:shd w:val="clear" w:color="auto" w:fill="auto"/>
            <w:vAlign w:val="center"/>
          </w:tcPr>
          <w:p w:rsidR="007F1554" w:rsidRPr="0020576C" w:rsidRDefault="007F1554" w:rsidP="00D721AB">
            <w:pPr>
              <w:jc w:val="center"/>
              <w:rPr>
                <w:sz w:val="16"/>
                <w:szCs w:val="16"/>
              </w:rPr>
            </w:pPr>
            <w:r w:rsidRPr="0020576C">
              <w:rPr>
                <w:sz w:val="16"/>
                <w:szCs w:val="16"/>
              </w:rPr>
              <w:t>93</w:t>
            </w:r>
          </w:p>
        </w:tc>
        <w:tc>
          <w:tcPr>
            <w:tcW w:w="905" w:type="dxa"/>
            <w:shd w:val="clear" w:color="auto" w:fill="auto"/>
            <w:vAlign w:val="center"/>
          </w:tcPr>
          <w:p w:rsidR="007F1554" w:rsidRPr="0020576C" w:rsidRDefault="007F1554" w:rsidP="00D721AB">
            <w:pPr>
              <w:jc w:val="center"/>
              <w:rPr>
                <w:sz w:val="16"/>
                <w:szCs w:val="16"/>
              </w:rPr>
            </w:pPr>
            <w:r w:rsidRPr="0020576C">
              <w:rPr>
                <w:sz w:val="16"/>
                <w:szCs w:val="16"/>
              </w:rPr>
              <w:t>92</w:t>
            </w:r>
          </w:p>
        </w:tc>
        <w:tc>
          <w:tcPr>
            <w:tcW w:w="895" w:type="dxa"/>
            <w:shd w:val="clear" w:color="auto" w:fill="auto"/>
            <w:vAlign w:val="center"/>
          </w:tcPr>
          <w:p w:rsidR="007F1554" w:rsidRPr="0020576C" w:rsidRDefault="007F1554" w:rsidP="00D721AB">
            <w:pPr>
              <w:jc w:val="center"/>
              <w:rPr>
                <w:sz w:val="16"/>
                <w:szCs w:val="16"/>
              </w:rPr>
            </w:pPr>
            <w:r w:rsidRPr="0020576C">
              <w:rPr>
                <w:sz w:val="16"/>
                <w:szCs w:val="16"/>
              </w:rPr>
              <w:t>93</w:t>
            </w:r>
          </w:p>
        </w:tc>
        <w:tc>
          <w:tcPr>
            <w:tcW w:w="894" w:type="dxa"/>
            <w:shd w:val="clear" w:color="auto" w:fill="auto"/>
            <w:vAlign w:val="center"/>
          </w:tcPr>
          <w:p w:rsidR="007F1554" w:rsidRPr="0020576C" w:rsidRDefault="007F1554" w:rsidP="00D721AB">
            <w:pPr>
              <w:jc w:val="center"/>
              <w:rPr>
                <w:sz w:val="16"/>
                <w:szCs w:val="16"/>
              </w:rPr>
            </w:pPr>
            <w:r w:rsidRPr="0020576C">
              <w:rPr>
                <w:sz w:val="16"/>
                <w:szCs w:val="16"/>
              </w:rPr>
              <w:t>94</w:t>
            </w:r>
          </w:p>
        </w:tc>
        <w:tc>
          <w:tcPr>
            <w:tcW w:w="895" w:type="dxa"/>
            <w:gridSpan w:val="2"/>
            <w:shd w:val="clear" w:color="auto" w:fill="auto"/>
            <w:vAlign w:val="center"/>
          </w:tcPr>
          <w:p w:rsidR="007F1554" w:rsidRPr="0020576C" w:rsidRDefault="007F1554" w:rsidP="00D721AB">
            <w:pPr>
              <w:jc w:val="center"/>
              <w:rPr>
                <w:sz w:val="16"/>
                <w:szCs w:val="16"/>
              </w:rPr>
            </w:pPr>
            <w:r w:rsidRPr="0020576C">
              <w:rPr>
                <w:sz w:val="16"/>
                <w:szCs w:val="16"/>
              </w:rPr>
              <w:t>92</w:t>
            </w:r>
          </w:p>
        </w:tc>
        <w:tc>
          <w:tcPr>
            <w:tcW w:w="894" w:type="dxa"/>
            <w:shd w:val="clear" w:color="auto" w:fill="auto"/>
            <w:vAlign w:val="center"/>
          </w:tcPr>
          <w:p w:rsidR="007F1554" w:rsidRPr="0020576C" w:rsidRDefault="007F1554" w:rsidP="00D721AB">
            <w:pPr>
              <w:jc w:val="center"/>
              <w:rPr>
                <w:sz w:val="16"/>
                <w:szCs w:val="16"/>
              </w:rPr>
            </w:pPr>
            <w:r w:rsidRPr="0020576C">
              <w:rPr>
                <w:sz w:val="16"/>
                <w:szCs w:val="16"/>
              </w:rPr>
              <w:t>93</w:t>
            </w:r>
          </w:p>
        </w:tc>
        <w:tc>
          <w:tcPr>
            <w:tcW w:w="895" w:type="dxa"/>
            <w:shd w:val="clear" w:color="auto" w:fill="auto"/>
            <w:vAlign w:val="center"/>
          </w:tcPr>
          <w:p w:rsidR="007F1554" w:rsidRPr="0020576C" w:rsidRDefault="007F1554" w:rsidP="00D721AB">
            <w:pPr>
              <w:jc w:val="center"/>
              <w:rPr>
                <w:sz w:val="16"/>
                <w:szCs w:val="16"/>
              </w:rPr>
            </w:pPr>
            <w:r w:rsidRPr="0020576C">
              <w:rPr>
                <w:sz w:val="16"/>
                <w:szCs w:val="16"/>
              </w:rPr>
              <w:t>94</w:t>
            </w:r>
          </w:p>
        </w:tc>
      </w:tr>
      <w:tr w:rsidR="007F1554" w:rsidRPr="0020576C" w:rsidTr="00D721AB">
        <w:trPr>
          <w:jc w:val="center"/>
        </w:trPr>
        <w:tc>
          <w:tcPr>
            <w:tcW w:w="15986" w:type="dxa"/>
            <w:gridSpan w:val="16"/>
            <w:shd w:val="clear" w:color="auto" w:fill="auto"/>
          </w:tcPr>
          <w:p w:rsidR="007F1554" w:rsidRPr="0020576C" w:rsidRDefault="007F1554" w:rsidP="00D721AB">
            <w:pPr>
              <w:rPr>
                <w:sz w:val="16"/>
                <w:szCs w:val="16"/>
              </w:rPr>
            </w:pPr>
            <w:r w:rsidRPr="0020576C">
              <w:rPr>
                <w:b/>
                <w:i/>
                <w:sz w:val="16"/>
                <w:szCs w:val="16"/>
              </w:rPr>
              <w:t>Задача « Развитие физической культуры и  спорта»</w:t>
            </w:r>
          </w:p>
        </w:tc>
      </w:tr>
      <w:tr w:rsidR="007F1554" w:rsidRPr="0020576C" w:rsidTr="00D721AB">
        <w:trPr>
          <w:jc w:val="center"/>
        </w:trPr>
        <w:tc>
          <w:tcPr>
            <w:tcW w:w="3977" w:type="dxa"/>
            <w:shd w:val="clear" w:color="auto" w:fill="auto"/>
            <w:vAlign w:val="center"/>
          </w:tcPr>
          <w:p w:rsidR="007F1554" w:rsidRPr="0020576C" w:rsidRDefault="007F1554" w:rsidP="00D721AB">
            <w:pPr>
              <w:rPr>
                <w:color w:val="000000"/>
                <w:sz w:val="16"/>
                <w:szCs w:val="16"/>
              </w:rPr>
            </w:pPr>
            <w:r w:rsidRPr="0020576C">
              <w:rPr>
                <w:color w:val="000000"/>
                <w:sz w:val="16"/>
                <w:szCs w:val="16"/>
              </w:rPr>
              <w:t>Доля населения, систематически занимающегося физической культурой и спортом, в общей численности населения</w:t>
            </w:r>
          </w:p>
        </w:tc>
        <w:tc>
          <w:tcPr>
            <w:tcW w:w="556" w:type="dxa"/>
            <w:shd w:val="clear" w:color="auto" w:fill="auto"/>
            <w:vAlign w:val="center"/>
          </w:tcPr>
          <w:p w:rsidR="007F1554" w:rsidRPr="0020576C" w:rsidRDefault="007F1554" w:rsidP="00D721AB">
            <w:pPr>
              <w:jc w:val="center"/>
              <w:rPr>
                <w:color w:val="000000"/>
                <w:sz w:val="16"/>
                <w:szCs w:val="16"/>
              </w:rPr>
            </w:pPr>
            <w:r w:rsidRPr="0020576C">
              <w:rPr>
                <w:color w:val="000000"/>
                <w:sz w:val="16"/>
                <w:szCs w:val="16"/>
              </w:rPr>
              <w:t>%</w:t>
            </w:r>
          </w:p>
        </w:tc>
        <w:tc>
          <w:tcPr>
            <w:tcW w:w="720" w:type="dxa"/>
            <w:shd w:val="clear" w:color="auto" w:fill="auto"/>
            <w:vAlign w:val="center"/>
          </w:tcPr>
          <w:p w:rsidR="007F1554" w:rsidRPr="0020576C" w:rsidRDefault="007F1554" w:rsidP="00D721AB">
            <w:pPr>
              <w:jc w:val="center"/>
              <w:rPr>
                <w:sz w:val="16"/>
                <w:szCs w:val="16"/>
              </w:rPr>
            </w:pPr>
            <w:r w:rsidRPr="0020576C">
              <w:rPr>
                <w:sz w:val="16"/>
                <w:szCs w:val="16"/>
              </w:rPr>
              <w:t>35,7</w:t>
            </w:r>
          </w:p>
        </w:tc>
        <w:tc>
          <w:tcPr>
            <w:tcW w:w="894" w:type="dxa"/>
            <w:shd w:val="clear" w:color="auto" w:fill="auto"/>
            <w:vAlign w:val="center"/>
          </w:tcPr>
          <w:p w:rsidR="007F1554" w:rsidRPr="0020576C" w:rsidRDefault="007F1554" w:rsidP="00D721AB">
            <w:pPr>
              <w:jc w:val="center"/>
              <w:rPr>
                <w:sz w:val="16"/>
                <w:szCs w:val="16"/>
              </w:rPr>
            </w:pPr>
            <w:r w:rsidRPr="0020576C">
              <w:rPr>
                <w:sz w:val="16"/>
                <w:szCs w:val="16"/>
              </w:rPr>
              <w:t>36,1</w:t>
            </w:r>
          </w:p>
        </w:tc>
        <w:tc>
          <w:tcPr>
            <w:tcW w:w="894" w:type="dxa"/>
            <w:shd w:val="clear" w:color="auto" w:fill="auto"/>
            <w:vAlign w:val="center"/>
          </w:tcPr>
          <w:p w:rsidR="007F1554" w:rsidRPr="0020576C" w:rsidRDefault="007F1554" w:rsidP="00D721AB">
            <w:pPr>
              <w:jc w:val="center"/>
              <w:rPr>
                <w:color w:val="000000"/>
                <w:sz w:val="16"/>
                <w:szCs w:val="16"/>
              </w:rPr>
            </w:pPr>
            <w:r w:rsidRPr="0020576C">
              <w:rPr>
                <w:color w:val="000000"/>
                <w:sz w:val="16"/>
                <w:szCs w:val="16"/>
              </w:rPr>
              <w:t>36,7</w:t>
            </w:r>
          </w:p>
        </w:tc>
        <w:tc>
          <w:tcPr>
            <w:tcW w:w="867" w:type="dxa"/>
            <w:shd w:val="clear" w:color="auto" w:fill="auto"/>
            <w:vAlign w:val="center"/>
          </w:tcPr>
          <w:p w:rsidR="007F1554" w:rsidRPr="0020576C" w:rsidRDefault="007F1554" w:rsidP="00D721AB">
            <w:pPr>
              <w:jc w:val="center"/>
              <w:rPr>
                <w:sz w:val="16"/>
                <w:szCs w:val="16"/>
              </w:rPr>
            </w:pPr>
            <w:r w:rsidRPr="0020576C">
              <w:rPr>
                <w:sz w:val="16"/>
                <w:szCs w:val="16"/>
              </w:rPr>
              <w:t>37,1</w:t>
            </w:r>
          </w:p>
        </w:tc>
        <w:tc>
          <w:tcPr>
            <w:tcW w:w="922" w:type="dxa"/>
            <w:shd w:val="clear" w:color="auto" w:fill="auto"/>
            <w:vAlign w:val="center"/>
          </w:tcPr>
          <w:p w:rsidR="007F1554" w:rsidRPr="0020576C" w:rsidRDefault="007F1554" w:rsidP="00D721AB">
            <w:pPr>
              <w:jc w:val="center"/>
              <w:rPr>
                <w:sz w:val="16"/>
                <w:szCs w:val="16"/>
              </w:rPr>
            </w:pPr>
            <w:r w:rsidRPr="0020576C">
              <w:rPr>
                <w:sz w:val="16"/>
                <w:szCs w:val="16"/>
              </w:rPr>
              <w:t>38,9</w:t>
            </w:r>
          </w:p>
        </w:tc>
        <w:tc>
          <w:tcPr>
            <w:tcW w:w="895" w:type="dxa"/>
            <w:shd w:val="clear" w:color="auto" w:fill="auto"/>
            <w:vAlign w:val="center"/>
          </w:tcPr>
          <w:p w:rsidR="007F1554" w:rsidRPr="0020576C" w:rsidRDefault="007F1554" w:rsidP="00D721AB">
            <w:pPr>
              <w:jc w:val="center"/>
              <w:rPr>
                <w:color w:val="000000"/>
                <w:sz w:val="16"/>
                <w:szCs w:val="16"/>
              </w:rPr>
            </w:pPr>
            <w:r w:rsidRPr="0020576C">
              <w:rPr>
                <w:color w:val="000000"/>
                <w:sz w:val="16"/>
                <w:szCs w:val="16"/>
              </w:rPr>
              <w:t>40,0</w:t>
            </w:r>
          </w:p>
        </w:tc>
        <w:tc>
          <w:tcPr>
            <w:tcW w:w="883" w:type="dxa"/>
            <w:shd w:val="clear" w:color="auto" w:fill="auto"/>
            <w:vAlign w:val="center"/>
          </w:tcPr>
          <w:p w:rsidR="007F1554" w:rsidRPr="0020576C" w:rsidRDefault="007F1554" w:rsidP="00D721AB">
            <w:pPr>
              <w:jc w:val="center"/>
              <w:rPr>
                <w:sz w:val="16"/>
                <w:szCs w:val="16"/>
              </w:rPr>
            </w:pPr>
            <w:r w:rsidRPr="0020576C">
              <w:rPr>
                <w:sz w:val="16"/>
                <w:szCs w:val="16"/>
              </w:rPr>
              <w:t>41,2</w:t>
            </w:r>
          </w:p>
        </w:tc>
        <w:tc>
          <w:tcPr>
            <w:tcW w:w="905" w:type="dxa"/>
            <w:shd w:val="clear" w:color="auto" w:fill="auto"/>
            <w:vAlign w:val="center"/>
          </w:tcPr>
          <w:p w:rsidR="007F1554" w:rsidRPr="0020576C" w:rsidRDefault="007F1554" w:rsidP="00D721AB">
            <w:pPr>
              <w:jc w:val="center"/>
              <w:rPr>
                <w:sz w:val="16"/>
                <w:szCs w:val="16"/>
              </w:rPr>
            </w:pPr>
            <w:r w:rsidRPr="0020576C">
              <w:rPr>
                <w:sz w:val="16"/>
                <w:szCs w:val="16"/>
              </w:rPr>
              <w:t>43,4</w:t>
            </w:r>
          </w:p>
        </w:tc>
        <w:tc>
          <w:tcPr>
            <w:tcW w:w="895" w:type="dxa"/>
            <w:shd w:val="clear" w:color="auto" w:fill="auto"/>
            <w:vAlign w:val="center"/>
          </w:tcPr>
          <w:p w:rsidR="007F1554" w:rsidRPr="0020576C" w:rsidRDefault="007F1554" w:rsidP="00D721AB">
            <w:pPr>
              <w:jc w:val="center"/>
              <w:rPr>
                <w:color w:val="000000"/>
                <w:sz w:val="16"/>
                <w:szCs w:val="16"/>
              </w:rPr>
            </w:pPr>
            <w:r w:rsidRPr="0020576C">
              <w:rPr>
                <w:color w:val="000000"/>
                <w:sz w:val="16"/>
                <w:szCs w:val="16"/>
              </w:rPr>
              <w:t>45,0</w:t>
            </w:r>
          </w:p>
        </w:tc>
        <w:tc>
          <w:tcPr>
            <w:tcW w:w="894" w:type="dxa"/>
            <w:shd w:val="clear" w:color="auto" w:fill="auto"/>
            <w:vAlign w:val="center"/>
          </w:tcPr>
          <w:p w:rsidR="007F1554" w:rsidRPr="0020576C" w:rsidRDefault="007F1554" w:rsidP="00D721AB">
            <w:pPr>
              <w:jc w:val="center"/>
              <w:rPr>
                <w:sz w:val="16"/>
                <w:szCs w:val="16"/>
              </w:rPr>
            </w:pPr>
            <w:r w:rsidRPr="0020576C">
              <w:rPr>
                <w:sz w:val="16"/>
                <w:szCs w:val="16"/>
              </w:rPr>
              <w:t>45,6</w:t>
            </w:r>
          </w:p>
        </w:tc>
        <w:tc>
          <w:tcPr>
            <w:tcW w:w="895" w:type="dxa"/>
            <w:gridSpan w:val="2"/>
            <w:shd w:val="clear" w:color="auto" w:fill="auto"/>
            <w:vAlign w:val="center"/>
          </w:tcPr>
          <w:p w:rsidR="007F1554" w:rsidRPr="0020576C" w:rsidRDefault="007F1554" w:rsidP="00D721AB">
            <w:pPr>
              <w:jc w:val="center"/>
              <w:rPr>
                <w:sz w:val="16"/>
                <w:szCs w:val="16"/>
              </w:rPr>
            </w:pPr>
            <w:r w:rsidRPr="0020576C">
              <w:rPr>
                <w:sz w:val="16"/>
                <w:szCs w:val="16"/>
              </w:rPr>
              <w:t>45,7</w:t>
            </w:r>
          </w:p>
        </w:tc>
        <w:tc>
          <w:tcPr>
            <w:tcW w:w="894" w:type="dxa"/>
            <w:shd w:val="clear" w:color="auto" w:fill="auto"/>
            <w:vAlign w:val="center"/>
          </w:tcPr>
          <w:p w:rsidR="007F1554" w:rsidRPr="0020576C" w:rsidRDefault="007F1554" w:rsidP="00D721AB">
            <w:pPr>
              <w:jc w:val="center"/>
              <w:rPr>
                <w:color w:val="000000"/>
                <w:sz w:val="16"/>
                <w:szCs w:val="16"/>
              </w:rPr>
            </w:pPr>
            <w:r w:rsidRPr="0020576C">
              <w:rPr>
                <w:color w:val="000000"/>
                <w:sz w:val="16"/>
                <w:szCs w:val="16"/>
              </w:rPr>
              <w:t>50,0</w:t>
            </w:r>
          </w:p>
        </w:tc>
        <w:tc>
          <w:tcPr>
            <w:tcW w:w="895" w:type="dxa"/>
            <w:shd w:val="clear" w:color="auto" w:fill="auto"/>
            <w:vAlign w:val="center"/>
          </w:tcPr>
          <w:p w:rsidR="007F1554" w:rsidRPr="0020576C" w:rsidRDefault="007F1554" w:rsidP="00D721AB">
            <w:pPr>
              <w:jc w:val="center"/>
              <w:rPr>
                <w:sz w:val="16"/>
                <w:szCs w:val="16"/>
              </w:rPr>
            </w:pPr>
            <w:r w:rsidRPr="0020576C">
              <w:rPr>
                <w:sz w:val="16"/>
                <w:szCs w:val="16"/>
              </w:rPr>
              <w:t>52,1</w:t>
            </w:r>
          </w:p>
        </w:tc>
      </w:tr>
      <w:tr w:rsidR="007F1554" w:rsidRPr="0020576C" w:rsidTr="00D721AB">
        <w:trPr>
          <w:jc w:val="center"/>
        </w:trPr>
        <w:tc>
          <w:tcPr>
            <w:tcW w:w="3977" w:type="dxa"/>
            <w:shd w:val="clear" w:color="auto" w:fill="auto"/>
            <w:vAlign w:val="center"/>
          </w:tcPr>
          <w:p w:rsidR="007F1554" w:rsidRPr="0020576C" w:rsidRDefault="007F1554" w:rsidP="00D721AB">
            <w:pPr>
              <w:rPr>
                <w:color w:val="000000"/>
                <w:sz w:val="16"/>
                <w:szCs w:val="16"/>
              </w:rPr>
            </w:pPr>
            <w:r w:rsidRPr="0020576C">
              <w:rPr>
                <w:color w:val="000000"/>
                <w:sz w:val="16"/>
                <w:szCs w:val="16"/>
              </w:rPr>
              <w:t xml:space="preserve">Доля </w:t>
            </w:r>
            <w:proofErr w:type="gramStart"/>
            <w:r w:rsidRPr="0020576C">
              <w:rPr>
                <w:color w:val="000000"/>
                <w:sz w:val="16"/>
                <w:szCs w:val="16"/>
              </w:rPr>
              <w:t>обучающихся</w:t>
            </w:r>
            <w:proofErr w:type="gramEnd"/>
            <w:r w:rsidRPr="0020576C">
              <w:rPr>
                <w:color w:val="000000"/>
                <w:sz w:val="16"/>
                <w:szCs w:val="16"/>
              </w:rPr>
              <w:t>, систематически занимающихся физической культурой и спортом, в общей численности обучающихся</w:t>
            </w:r>
          </w:p>
        </w:tc>
        <w:tc>
          <w:tcPr>
            <w:tcW w:w="556" w:type="dxa"/>
            <w:shd w:val="clear" w:color="auto" w:fill="auto"/>
            <w:vAlign w:val="center"/>
          </w:tcPr>
          <w:p w:rsidR="007F1554" w:rsidRPr="0020576C" w:rsidRDefault="007F1554" w:rsidP="00D721AB">
            <w:pPr>
              <w:jc w:val="center"/>
              <w:rPr>
                <w:color w:val="000000"/>
                <w:sz w:val="16"/>
                <w:szCs w:val="16"/>
              </w:rPr>
            </w:pPr>
            <w:r w:rsidRPr="0020576C">
              <w:rPr>
                <w:color w:val="000000"/>
                <w:sz w:val="16"/>
                <w:szCs w:val="16"/>
              </w:rPr>
              <w:t>%</w:t>
            </w:r>
          </w:p>
        </w:tc>
        <w:tc>
          <w:tcPr>
            <w:tcW w:w="720" w:type="dxa"/>
            <w:shd w:val="clear" w:color="auto" w:fill="auto"/>
            <w:vAlign w:val="center"/>
          </w:tcPr>
          <w:p w:rsidR="007F1554" w:rsidRPr="0020576C" w:rsidRDefault="007F1554" w:rsidP="00D721AB">
            <w:pPr>
              <w:jc w:val="center"/>
              <w:rPr>
                <w:sz w:val="16"/>
                <w:szCs w:val="16"/>
              </w:rPr>
            </w:pPr>
            <w:r w:rsidRPr="0020576C">
              <w:rPr>
                <w:sz w:val="16"/>
                <w:szCs w:val="16"/>
              </w:rPr>
              <w:t>68,2</w:t>
            </w:r>
          </w:p>
        </w:tc>
        <w:tc>
          <w:tcPr>
            <w:tcW w:w="894" w:type="dxa"/>
            <w:shd w:val="clear" w:color="auto" w:fill="auto"/>
            <w:vAlign w:val="center"/>
          </w:tcPr>
          <w:p w:rsidR="007F1554" w:rsidRPr="0020576C" w:rsidRDefault="007F1554" w:rsidP="00D721AB">
            <w:pPr>
              <w:jc w:val="center"/>
              <w:rPr>
                <w:sz w:val="16"/>
                <w:szCs w:val="16"/>
              </w:rPr>
            </w:pPr>
            <w:r w:rsidRPr="0020576C">
              <w:rPr>
                <w:sz w:val="16"/>
                <w:szCs w:val="16"/>
              </w:rPr>
              <w:t>70,3</w:t>
            </w:r>
          </w:p>
        </w:tc>
        <w:tc>
          <w:tcPr>
            <w:tcW w:w="894" w:type="dxa"/>
            <w:shd w:val="clear" w:color="auto" w:fill="auto"/>
            <w:vAlign w:val="center"/>
          </w:tcPr>
          <w:p w:rsidR="007F1554" w:rsidRPr="0020576C" w:rsidRDefault="007F1554" w:rsidP="00D721AB">
            <w:pPr>
              <w:jc w:val="center"/>
              <w:rPr>
                <w:color w:val="000000"/>
                <w:sz w:val="16"/>
                <w:szCs w:val="16"/>
              </w:rPr>
            </w:pPr>
            <w:r w:rsidRPr="0020576C">
              <w:rPr>
                <w:color w:val="000000"/>
                <w:sz w:val="16"/>
                <w:szCs w:val="16"/>
              </w:rPr>
              <w:t>76,4</w:t>
            </w:r>
          </w:p>
        </w:tc>
        <w:tc>
          <w:tcPr>
            <w:tcW w:w="867" w:type="dxa"/>
            <w:shd w:val="clear" w:color="auto" w:fill="auto"/>
            <w:vAlign w:val="center"/>
          </w:tcPr>
          <w:p w:rsidR="007F1554" w:rsidRPr="0020576C" w:rsidRDefault="007F1554" w:rsidP="00D721AB">
            <w:pPr>
              <w:jc w:val="center"/>
              <w:rPr>
                <w:sz w:val="16"/>
                <w:szCs w:val="16"/>
              </w:rPr>
            </w:pPr>
            <w:r w:rsidRPr="0020576C">
              <w:rPr>
                <w:sz w:val="16"/>
                <w:szCs w:val="16"/>
              </w:rPr>
              <w:t>77,7</w:t>
            </w:r>
          </w:p>
        </w:tc>
        <w:tc>
          <w:tcPr>
            <w:tcW w:w="922" w:type="dxa"/>
            <w:shd w:val="clear" w:color="auto" w:fill="auto"/>
            <w:vAlign w:val="center"/>
          </w:tcPr>
          <w:p w:rsidR="007F1554" w:rsidRPr="0020576C" w:rsidRDefault="007F1554" w:rsidP="00D721AB">
            <w:pPr>
              <w:jc w:val="center"/>
              <w:rPr>
                <w:sz w:val="16"/>
                <w:szCs w:val="16"/>
              </w:rPr>
            </w:pPr>
            <w:r w:rsidRPr="0020576C">
              <w:rPr>
                <w:sz w:val="16"/>
                <w:szCs w:val="16"/>
              </w:rPr>
              <w:t>78,1</w:t>
            </w:r>
          </w:p>
        </w:tc>
        <w:tc>
          <w:tcPr>
            <w:tcW w:w="895" w:type="dxa"/>
            <w:shd w:val="clear" w:color="auto" w:fill="auto"/>
            <w:vAlign w:val="center"/>
          </w:tcPr>
          <w:p w:rsidR="007F1554" w:rsidRPr="0020576C" w:rsidRDefault="007F1554" w:rsidP="00D721AB">
            <w:pPr>
              <w:jc w:val="center"/>
              <w:rPr>
                <w:color w:val="000000"/>
                <w:sz w:val="16"/>
                <w:szCs w:val="16"/>
              </w:rPr>
            </w:pPr>
            <w:r w:rsidRPr="0020576C">
              <w:rPr>
                <w:color w:val="000000"/>
                <w:sz w:val="16"/>
                <w:szCs w:val="16"/>
              </w:rPr>
              <w:t>80,1</w:t>
            </w:r>
          </w:p>
        </w:tc>
        <w:tc>
          <w:tcPr>
            <w:tcW w:w="883" w:type="dxa"/>
            <w:shd w:val="clear" w:color="auto" w:fill="auto"/>
            <w:vAlign w:val="center"/>
          </w:tcPr>
          <w:p w:rsidR="007F1554" w:rsidRPr="0020576C" w:rsidRDefault="007F1554" w:rsidP="00D721AB">
            <w:pPr>
              <w:jc w:val="center"/>
              <w:rPr>
                <w:sz w:val="16"/>
                <w:szCs w:val="16"/>
              </w:rPr>
            </w:pPr>
            <w:r w:rsidRPr="0020576C">
              <w:rPr>
                <w:sz w:val="16"/>
                <w:szCs w:val="16"/>
              </w:rPr>
              <w:t>81,9</w:t>
            </w:r>
          </w:p>
        </w:tc>
        <w:tc>
          <w:tcPr>
            <w:tcW w:w="905" w:type="dxa"/>
            <w:shd w:val="clear" w:color="auto" w:fill="auto"/>
            <w:vAlign w:val="center"/>
          </w:tcPr>
          <w:p w:rsidR="007F1554" w:rsidRPr="0020576C" w:rsidRDefault="007F1554" w:rsidP="00D721AB">
            <w:pPr>
              <w:jc w:val="center"/>
              <w:rPr>
                <w:sz w:val="16"/>
                <w:szCs w:val="16"/>
              </w:rPr>
            </w:pPr>
            <w:r w:rsidRPr="0020576C">
              <w:rPr>
                <w:sz w:val="16"/>
                <w:szCs w:val="16"/>
              </w:rPr>
              <w:t>82,6</w:t>
            </w:r>
          </w:p>
        </w:tc>
        <w:tc>
          <w:tcPr>
            <w:tcW w:w="895" w:type="dxa"/>
            <w:shd w:val="clear" w:color="auto" w:fill="auto"/>
            <w:vAlign w:val="center"/>
          </w:tcPr>
          <w:p w:rsidR="007F1554" w:rsidRPr="0020576C" w:rsidRDefault="007F1554" w:rsidP="00D721AB">
            <w:pPr>
              <w:jc w:val="center"/>
              <w:rPr>
                <w:color w:val="000000"/>
                <w:sz w:val="16"/>
                <w:szCs w:val="16"/>
              </w:rPr>
            </w:pPr>
            <w:r w:rsidRPr="0020576C">
              <w:rPr>
                <w:color w:val="000000"/>
                <w:sz w:val="16"/>
                <w:szCs w:val="16"/>
              </w:rPr>
              <w:t>85,2</w:t>
            </w:r>
          </w:p>
        </w:tc>
        <w:tc>
          <w:tcPr>
            <w:tcW w:w="894" w:type="dxa"/>
            <w:shd w:val="clear" w:color="auto" w:fill="auto"/>
            <w:vAlign w:val="center"/>
          </w:tcPr>
          <w:p w:rsidR="007F1554" w:rsidRPr="0020576C" w:rsidRDefault="007F1554" w:rsidP="00D721AB">
            <w:pPr>
              <w:jc w:val="center"/>
              <w:rPr>
                <w:sz w:val="16"/>
                <w:szCs w:val="16"/>
              </w:rPr>
            </w:pPr>
            <w:r w:rsidRPr="0020576C">
              <w:rPr>
                <w:sz w:val="16"/>
                <w:szCs w:val="16"/>
              </w:rPr>
              <w:t>85,7</w:t>
            </w:r>
          </w:p>
        </w:tc>
        <w:tc>
          <w:tcPr>
            <w:tcW w:w="895" w:type="dxa"/>
            <w:gridSpan w:val="2"/>
            <w:shd w:val="clear" w:color="auto" w:fill="auto"/>
            <w:vAlign w:val="center"/>
          </w:tcPr>
          <w:p w:rsidR="007F1554" w:rsidRPr="0020576C" w:rsidRDefault="007F1554" w:rsidP="00D721AB">
            <w:pPr>
              <w:jc w:val="center"/>
              <w:rPr>
                <w:sz w:val="16"/>
                <w:szCs w:val="16"/>
              </w:rPr>
            </w:pPr>
            <w:r w:rsidRPr="0020576C">
              <w:rPr>
                <w:sz w:val="16"/>
                <w:szCs w:val="16"/>
              </w:rPr>
              <w:t>86,1</w:t>
            </w:r>
          </w:p>
        </w:tc>
        <w:tc>
          <w:tcPr>
            <w:tcW w:w="894" w:type="dxa"/>
            <w:shd w:val="clear" w:color="auto" w:fill="auto"/>
            <w:vAlign w:val="center"/>
          </w:tcPr>
          <w:p w:rsidR="007F1554" w:rsidRPr="0020576C" w:rsidRDefault="007F1554" w:rsidP="00D721AB">
            <w:pPr>
              <w:jc w:val="center"/>
              <w:rPr>
                <w:color w:val="000000"/>
                <w:sz w:val="16"/>
                <w:szCs w:val="16"/>
              </w:rPr>
            </w:pPr>
            <w:r w:rsidRPr="0020576C">
              <w:rPr>
                <w:color w:val="000000"/>
                <w:sz w:val="16"/>
                <w:szCs w:val="16"/>
              </w:rPr>
              <w:t>87,1</w:t>
            </w:r>
          </w:p>
        </w:tc>
        <w:tc>
          <w:tcPr>
            <w:tcW w:w="895" w:type="dxa"/>
            <w:shd w:val="clear" w:color="auto" w:fill="auto"/>
            <w:vAlign w:val="center"/>
          </w:tcPr>
          <w:p w:rsidR="007F1554" w:rsidRPr="0020576C" w:rsidRDefault="007F1554" w:rsidP="00D721AB">
            <w:pPr>
              <w:jc w:val="center"/>
              <w:rPr>
                <w:sz w:val="16"/>
                <w:szCs w:val="16"/>
              </w:rPr>
            </w:pPr>
            <w:r w:rsidRPr="0020576C">
              <w:rPr>
                <w:sz w:val="16"/>
                <w:szCs w:val="16"/>
              </w:rPr>
              <w:t>88,9</w:t>
            </w:r>
          </w:p>
        </w:tc>
      </w:tr>
      <w:tr w:rsidR="007F1554" w:rsidRPr="0020576C" w:rsidTr="00D721AB">
        <w:trPr>
          <w:jc w:val="center"/>
        </w:trPr>
        <w:tc>
          <w:tcPr>
            <w:tcW w:w="15986" w:type="dxa"/>
            <w:gridSpan w:val="16"/>
            <w:shd w:val="clear" w:color="auto" w:fill="auto"/>
          </w:tcPr>
          <w:p w:rsidR="007F1554" w:rsidRPr="0020576C" w:rsidRDefault="007F1554" w:rsidP="00D721AB">
            <w:pPr>
              <w:rPr>
                <w:sz w:val="16"/>
                <w:szCs w:val="16"/>
              </w:rPr>
            </w:pPr>
            <w:r w:rsidRPr="0020576C">
              <w:rPr>
                <w:b/>
                <w:i/>
                <w:color w:val="000000"/>
                <w:sz w:val="16"/>
                <w:szCs w:val="16"/>
              </w:rPr>
              <w:t>Задача «Развитие сферы культуры и досуга»</w:t>
            </w:r>
          </w:p>
        </w:tc>
      </w:tr>
      <w:tr w:rsidR="007F1554" w:rsidRPr="0020576C" w:rsidTr="00D721AB">
        <w:trPr>
          <w:jc w:val="center"/>
        </w:trPr>
        <w:tc>
          <w:tcPr>
            <w:tcW w:w="3977" w:type="dxa"/>
            <w:shd w:val="clear" w:color="auto" w:fill="auto"/>
            <w:vAlign w:val="center"/>
          </w:tcPr>
          <w:p w:rsidR="007F1554" w:rsidRPr="0020576C" w:rsidRDefault="007F1554" w:rsidP="00D721AB">
            <w:pPr>
              <w:rPr>
                <w:color w:val="000000"/>
                <w:sz w:val="16"/>
                <w:szCs w:val="16"/>
              </w:rPr>
            </w:pPr>
            <w:r w:rsidRPr="0020576C">
              <w:rPr>
                <w:color w:val="000000"/>
                <w:sz w:val="16"/>
                <w:szCs w:val="16"/>
              </w:rPr>
              <w:t>Общее число посещений мероприятий проводимых в учреждениях культуры</w:t>
            </w:r>
          </w:p>
        </w:tc>
        <w:tc>
          <w:tcPr>
            <w:tcW w:w="556" w:type="dxa"/>
            <w:shd w:val="clear" w:color="auto" w:fill="auto"/>
          </w:tcPr>
          <w:p w:rsidR="007F1554" w:rsidRPr="0020576C" w:rsidRDefault="007F1554" w:rsidP="00D721AB">
            <w:pPr>
              <w:rPr>
                <w:sz w:val="16"/>
                <w:szCs w:val="16"/>
              </w:rPr>
            </w:pPr>
            <w:r w:rsidRPr="0020576C">
              <w:rPr>
                <w:sz w:val="16"/>
                <w:szCs w:val="16"/>
              </w:rPr>
              <w:t>тыс. ед.</w:t>
            </w:r>
          </w:p>
        </w:tc>
        <w:tc>
          <w:tcPr>
            <w:tcW w:w="720" w:type="dxa"/>
            <w:shd w:val="clear" w:color="auto" w:fill="auto"/>
            <w:vAlign w:val="center"/>
          </w:tcPr>
          <w:p w:rsidR="007F1554" w:rsidRPr="0020576C" w:rsidRDefault="007F1554" w:rsidP="00D721AB">
            <w:pPr>
              <w:jc w:val="center"/>
              <w:rPr>
                <w:sz w:val="16"/>
                <w:szCs w:val="16"/>
              </w:rPr>
            </w:pPr>
            <w:r w:rsidRPr="0020576C">
              <w:rPr>
                <w:sz w:val="16"/>
                <w:szCs w:val="16"/>
              </w:rPr>
              <w:t>302,3</w:t>
            </w:r>
          </w:p>
        </w:tc>
        <w:tc>
          <w:tcPr>
            <w:tcW w:w="894" w:type="dxa"/>
            <w:shd w:val="clear" w:color="auto" w:fill="auto"/>
            <w:vAlign w:val="center"/>
          </w:tcPr>
          <w:p w:rsidR="007F1554" w:rsidRPr="0020576C" w:rsidRDefault="007F1554" w:rsidP="00D721AB">
            <w:pPr>
              <w:jc w:val="center"/>
              <w:rPr>
                <w:sz w:val="16"/>
                <w:szCs w:val="16"/>
              </w:rPr>
            </w:pPr>
            <w:r w:rsidRPr="0020576C">
              <w:rPr>
                <w:sz w:val="16"/>
                <w:szCs w:val="16"/>
              </w:rPr>
              <w:t>323</w:t>
            </w:r>
          </w:p>
        </w:tc>
        <w:tc>
          <w:tcPr>
            <w:tcW w:w="894" w:type="dxa"/>
            <w:shd w:val="clear" w:color="auto" w:fill="auto"/>
            <w:vAlign w:val="center"/>
          </w:tcPr>
          <w:p w:rsidR="007F1554" w:rsidRPr="0020576C" w:rsidRDefault="007F1554" w:rsidP="00D721AB">
            <w:pPr>
              <w:jc w:val="center"/>
              <w:rPr>
                <w:sz w:val="16"/>
                <w:szCs w:val="16"/>
              </w:rPr>
            </w:pPr>
            <w:r w:rsidRPr="0020576C">
              <w:rPr>
                <w:sz w:val="16"/>
                <w:szCs w:val="16"/>
              </w:rPr>
              <w:t>324</w:t>
            </w:r>
          </w:p>
        </w:tc>
        <w:tc>
          <w:tcPr>
            <w:tcW w:w="867" w:type="dxa"/>
            <w:shd w:val="clear" w:color="auto" w:fill="auto"/>
            <w:vAlign w:val="center"/>
          </w:tcPr>
          <w:p w:rsidR="007F1554" w:rsidRPr="0020576C" w:rsidRDefault="007F1554" w:rsidP="00D721AB">
            <w:pPr>
              <w:jc w:val="center"/>
              <w:rPr>
                <w:sz w:val="16"/>
                <w:szCs w:val="16"/>
              </w:rPr>
            </w:pPr>
            <w:r w:rsidRPr="0020576C">
              <w:rPr>
                <w:sz w:val="16"/>
                <w:szCs w:val="16"/>
              </w:rPr>
              <w:t>325</w:t>
            </w:r>
          </w:p>
        </w:tc>
        <w:tc>
          <w:tcPr>
            <w:tcW w:w="922" w:type="dxa"/>
            <w:shd w:val="clear" w:color="auto" w:fill="auto"/>
            <w:vAlign w:val="center"/>
          </w:tcPr>
          <w:p w:rsidR="007F1554" w:rsidRPr="0020576C" w:rsidRDefault="007F1554" w:rsidP="00D721AB">
            <w:pPr>
              <w:jc w:val="center"/>
              <w:rPr>
                <w:sz w:val="16"/>
                <w:szCs w:val="16"/>
              </w:rPr>
            </w:pPr>
            <w:r w:rsidRPr="0020576C">
              <w:rPr>
                <w:sz w:val="16"/>
                <w:szCs w:val="16"/>
              </w:rPr>
              <w:t>346,3</w:t>
            </w:r>
          </w:p>
        </w:tc>
        <w:tc>
          <w:tcPr>
            <w:tcW w:w="895" w:type="dxa"/>
            <w:shd w:val="clear" w:color="auto" w:fill="auto"/>
            <w:vAlign w:val="center"/>
          </w:tcPr>
          <w:p w:rsidR="007F1554" w:rsidRPr="0020576C" w:rsidRDefault="007F1554" w:rsidP="00D721AB">
            <w:pPr>
              <w:jc w:val="center"/>
              <w:rPr>
                <w:sz w:val="16"/>
                <w:szCs w:val="16"/>
              </w:rPr>
            </w:pPr>
            <w:r w:rsidRPr="0020576C">
              <w:rPr>
                <w:sz w:val="16"/>
                <w:szCs w:val="16"/>
              </w:rPr>
              <w:t>347,3</w:t>
            </w:r>
          </w:p>
        </w:tc>
        <w:tc>
          <w:tcPr>
            <w:tcW w:w="883" w:type="dxa"/>
            <w:shd w:val="clear" w:color="auto" w:fill="auto"/>
            <w:vAlign w:val="center"/>
          </w:tcPr>
          <w:p w:rsidR="007F1554" w:rsidRPr="0020576C" w:rsidRDefault="007F1554" w:rsidP="00D721AB">
            <w:pPr>
              <w:jc w:val="center"/>
              <w:rPr>
                <w:sz w:val="16"/>
                <w:szCs w:val="16"/>
              </w:rPr>
            </w:pPr>
            <w:r w:rsidRPr="0020576C">
              <w:rPr>
                <w:sz w:val="16"/>
                <w:szCs w:val="16"/>
              </w:rPr>
              <w:t>348,3</w:t>
            </w:r>
          </w:p>
        </w:tc>
        <w:tc>
          <w:tcPr>
            <w:tcW w:w="905" w:type="dxa"/>
            <w:shd w:val="clear" w:color="auto" w:fill="auto"/>
            <w:vAlign w:val="center"/>
          </w:tcPr>
          <w:p w:rsidR="007F1554" w:rsidRPr="0020576C" w:rsidRDefault="007F1554" w:rsidP="00D721AB">
            <w:pPr>
              <w:jc w:val="center"/>
              <w:rPr>
                <w:sz w:val="16"/>
                <w:szCs w:val="16"/>
              </w:rPr>
            </w:pPr>
            <w:r w:rsidRPr="0020576C">
              <w:rPr>
                <w:sz w:val="16"/>
                <w:szCs w:val="16"/>
              </w:rPr>
              <w:t>371,3</w:t>
            </w:r>
          </w:p>
        </w:tc>
        <w:tc>
          <w:tcPr>
            <w:tcW w:w="895" w:type="dxa"/>
            <w:shd w:val="clear" w:color="auto" w:fill="auto"/>
            <w:vAlign w:val="center"/>
          </w:tcPr>
          <w:p w:rsidR="007F1554" w:rsidRPr="0020576C" w:rsidRDefault="007F1554" w:rsidP="00D721AB">
            <w:pPr>
              <w:rPr>
                <w:sz w:val="16"/>
                <w:szCs w:val="16"/>
              </w:rPr>
            </w:pPr>
            <w:r w:rsidRPr="0020576C">
              <w:rPr>
                <w:sz w:val="16"/>
                <w:szCs w:val="16"/>
              </w:rPr>
              <w:t>372,3</w:t>
            </w:r>
          </w:p>
        </w:tc>
        <w:tc>
          <w:tcPr>
            <w:tcW w:w="894" w:type="dxa"/>
            <w:shd w:val="clear" w:color="auto" w:fill="auto"/>
            <w:vAlign w:val="center"/>
          </w:tcPr>
          <w:p w:rsidR="007F1554" w:rsidRPr="0020576C" w:rsidRDefault="007F1554" w:rsidP="00D721AB">
            <w:pPr>
              <w:jc w:val="center"/>
              <w:rPr>
                <w:sz w:val="16"/>
                <w:szCs w:val="16"/>
              </w:rPr>
            </w:pPr>
            <w:r w:rsidRPr="0020576C">
              <w:rPr>
                <w:sz w:val="16"/>
                <w:szCs w:val="16"/>
              </w:rPr>
              <w:t>373,3</w:t>
            </w:r>
          </w:p>
        </w:tc>
        <w:tc>
          <w:tcPr>
            <w:tcW w:w="895" w:type="dxa"/>
            <w:gridSpan w:val="2"/>
            <w:shd w:val="clear" w:color="auto" w:fill="auto"/>
            <w:vAlign w:val="center"/>
          </w:tcPr>
          <w:p w:rsidR="007F1554" w:rsidRPr="0020576C" w:rsidRDefault="007F1554" w:rsidP="00D721AB">
            <w:pPr>
              <w:jc w:val="center"/>
              <w:rPr>
                <w:sz w:val="16"/>
                <w:szCs w:val="16"/>
              </w:rPr>
            </w:pPr>
            <w:r w:rsidRPr="0020576C">
              <w:rPr>
                <w:sz w:val="16"/>
                <w:szCs w:val="16"/>
              </w:rPr>
              <w:t>398,1</w:t>
            </w:r>
          </w:p>
        </w:tc>
        <w:tc>
          <w:tcPr>
            <w:tcW w:w="894" w:type="dxa"/>
            <w:shd w:val="clear" w:color="auto" w:fill="auto"/>
            <w:vAlign w:val="center"/>
          </w:tcPr>
          <w:p w:rsidR="007F1554" w:rsidRPr="0020576C" w:rsidRDefault="007F1554" w:rsidP="00D721AB">
            <w:pPr>
              <w:jc w:val="center"/>
              <w:rPr>
                <w:sz w:val="16"/>
                <w:szCs w:val="16"/>
              </w:rPr>
            </w:pPr>
            <w:r w:rsidRPr="0020576C">
              <w:rPr>
                <w:sz w:val="16"/>
                <w:szCs w:val="16"/>
              </w:rPr>
              <w:t>399,1</w:t>
            </w:r>
          </w:p>
        </w:tc>
        <w:tc>
          <w:tcPr>
            <w:tcW w:w="895" w:type="dxa"/>
            <w:shd w:val="clear" w:color="auto" w:fill="auto"/>
            <w:vAlign w:val="center"/>
          </w:tcPr>
          <w:p w:rsidR="007F1554" w:rsidRPr="0020576C" w:rsidRDefault="007F1554" w:rsidP="00D721AB">
            <w:pPr>
              <w:jc w:val="center"/>
              <w:rPr>
                <w:sz w:val="16"/>
                <w:szCs w:val="16"/>
              </w:rPr>
            </w:pPr>
            <w:r w:rsidRPr="0020576C">
              <w:rPr>
                <w:sz w:val="16"/>
                <w:szCs w:val="16"/>
              </w:rPr>
              <w:t>400</w:t>
            </w:r>
          </w:p>
        </w:tc>
      </w:tr>
      <w:tr w:rsidR="007F1554" w:rsidRPr="0020576C" w:rsidTr="00D721AB">
        <w:trPr>
          <w:jc w:val="center"/>
        </w:trPr>
        <w:tc>
          <w:tcPr>
            <w:tcW w:w="3977" w:type="dxa"/>
            <w:shd w:val="clear" w:color="auto" w:fill="auto"/>
            <w:vAlign w:val="center"/>
          </w:tcPr>
          <w:p w:rsidR="007F1554" w:rsidRPr="0020576C" w:rsidRDefault="007F1554" w:rsidP="00D721AB">
            <w:pPr>
              <w:rPr>
                <w:color w:val="000000"/>
                <w:sz w:val="16"/>
                <w:szCs w:val="16"/>
              </w:rPr>
            </w:pPr>
            <w:r w:rsidRPr="0020576C">
              <w:rPr>
                <w:color w:val="000000"/>
                <w:sz w:val="16"/>
                <w:szCs w:val="16"/>
              </w:rPr>
              <w:t>Количество участников клубных формирований</w:t>
            </w:r>
          </w:p>
        </w:tc>
        <w:tc>
          <w:tcPr>
            <w:tcW w:w="556" w:type="dxa"/>
            <w:shd w:val="clear" w:color="auto" w:fill="auto"/>
            <w:vAlign w:val="center"/>
          </w:tcPr>
          <w:p w:rsidR="007F1554" w:rsidRPr="0020576C" w:rsidRDefault="007F1554" w:rsidP="00D721AB">
            <w:pPr>
              <w:rPr>
                <w:color w:val="000000"/>
                <w:sz w:val="16"/>
                <w:szCs w:val="16"/>
              </w:rPr>
            </w:pPr>
            <w:r w:rsidRPr="0020576C">
              <w:rPr>
                <w:color w:val="000000"/>
                <w:sz w:val="16"/>
                <w:szCs w:val="16"/>
              </w:rPr>
              <w:t>чел.</w:t>
            </w:r>
          </w:p>
        </w:tc>
        <w:tc>
          <w:tcPr>
            <w:tcW w:w="720" w:type="dxa"/>
            <w:shd w:val="clear" w:color="auto" w:fill="auto"/>
            <w:vAlign w:val="center"/>
          </w:tcPr>
          <w:p w:rsidR="007F1554" w:rsidRPr="0020576C" w:rsidRDefault="007F1554" w:rsidP="00D721AB">
            <w:pPr>
              <w:jc w:val="center"/>
              <w:rPr>
                <w:sz w:val="16"/>
                <w:szCs w:val="16"/>
              </w:rPr>
            </w:pPr>
            <w:r w:rsidRPr="0020576C">
              <w:rPr>
                <w:sz w:val="16"/>
                <w:szCs w:val="16"/>
              </w:rPr>
              <w:t>2240</w:t>
            </w:r>
          </w:p>
        </w:tc>
        <w:tc>
          <w:tcPr>
            <w:tcW w:w="894" w:type="dxa"/>
            <w:shd w:val="clear" w:color="auto" w:fill="auto"/>
            <w:vAlign w:val="center"/>
          </w:tcPr>
          <w:p w:rsidR="007F1554" w:rsidRPr="0020576C" w:rsidRDefault="007F1554" w:rsidP="00D721AB">
            <w:pPr>
              <w:jc w:val="center"/>
              <w:rPr>
                <w:sz w:val="16"/>
                <w:szCs w:val="16"/>
              </w:rPr>
            </w:pPr>
            <w:r w:rsidRPr="0020576C">
              <w:rPr>
                <w:sz w:val="16"/>
                <w:szCs w:val="16"/>
              </w:rPr>
              <w:t>2296</w:t>
            </w:r>
          </w:p>
        </w:tc>
        <w:tc>
          <w:tcPr>
            <w:tcW w:w="894" w:type="dxa"/>
            <w:shd w:val="clear" w:color="auto" w:fill="auto"/>
            <w:vAlign w:val="center"/>
          </w:tcPr>
          <w:p w:rsidR="007F1554" w:rsidRPr="0020576C" w:rsidRDefault="007F1554" w:rsidP="00D721AB">
            <w:pPr>
              <w:jc w:val="center"/>
              <w:rPr>
                <w:color w:val="000000"/>
                <w:sz w:val="16"/>
                <w:szCs w:val="16"/>
              </w:rPr>
            </w:pPr>
            <w:r w:rsidRPr="0020576C">
              <w:rPr>
                <w:color w:val="000000"/>
                <w:sz w:val="16"/>
                <w:szCs w:val="16"/>
              </w:rPr>
              <w:t>2307</w:t>
            </w:r>
          </w:p>
        </w:tc>
        <w:tc>
          <w:tcPr>
            <w:tcW w:w="867" w:type="dxa"/>
            <w:shd w:val="clear" w:color="auto" w:fill="auto"/>
            <w:vAlign w:val="center"/>
          </w:tcPr>
          <w:p w:rsidR="007F1554" w:rsidRPr="0020576C" w:rsidRDefault="007F1554" w:rsidP="00D721AB">
            <w:pPr>
              <w:jc w:val="center"/>
              <w:rPr>
                <w:sz w:val="16"/>
                <w:szCs w:val="16"/>
              </w:rPr>
            </w:pPr>
            <w:r w:rsidRPr="0020576C">
              <w:rPr>
                <w:sz w:val="16"/>
                <w:szCs w:val="16"/>
              </w:rPr>
              <w:t>2404</w:t>
            </w:r>
          </w:p>
        </w:tc>
        <w:tc>
          <w:tcPr>
            <w:tcW w:w="922" w:type="dxa"/>
            <w:shd w:val="clear" w:color="auto" w:fill="auto"/>
            <w:vAlign w:val="center"/>
          </w:tcPr>
          <w:p w:rsidR="007F1554" w:rsidRPr="0020576C" w:rsidRDefault="007F1554" w:rsidP="00D721AB">
            <w:pPr>
              <w:jc w:val="center"/>
              <w:rPr>
                <w:sz w:val="16"/>
                <w:szCs w:val="16"/>
              </w:rPr>
            </w:pPr>
            <w:r w:rsidRPr="0020576C">
              <w:rPr>
                <w:sz w:val="16"/>
                <w:szCs w:val="16"/>
              </w:rPr>
              <w:t>2353</w:t>
            </w:r>
          </w:p>
        </w:tc>
        <w:tc>
          <w:tcPr>
            <w:tcW w:w="895" w:type="dxa"/>
            <w:shd w:val="clear" w:color="auto" w:fill="auto"/>
            <w:vAlign w:val="center"/>
          </w:tcPr>
          <w:p w:rsidR="007F1554" w:rsidRPr="0020576C" w:rsidRDefault="007F1554" w:rsidP="00D721AB">
            <w:pPr>
              <w:jc w:val="center"/>
              <w:rPr>
                <w:color w:val="000000"/>
                <w:sz w:val="16"/>
                <w:szCs w:val="16"/>
              </w:rPr>
            </w:pPr>
            <w:r w:rsidRPr="0020576C">
              <w:rPr>
                <w:color w:val="000000"/>
                <w:sz w:val="16"/>
                <w:szCs w:val="16"/>
              </w:rPr>
              <w:t>2377</w:t>
            </w:r>
          </w:p>
        </w:tc>
        <w:tc>
          <w:tcPr>
            <w:tcW w:w="883" w:type="dxa"/>
            <w:shd w:val="clear" w:color="auto" w:fill="auto"/>
            <w:vAlign w:val="center"/>
          </w:tcPr>
          <w:p w:rsidR="007F1554" w:rsidRPr="0020576C" w:rsidRDefault="007F1554" w:rsidP="00D721AB">
            <w:pPr>
              <w:jc w:val="center"/>
              <w:rPr>
                <w:sz w:val="16"/>
                <w:szCs w:val="16"/>
              </w:rPr>
            </w:pPr>
            <w:r w:rsidRPr="0020576C">
              <w:rPr>
                <w:sz w:val="16"/>
                <w:szCs w:val="16"/>
              </w:rPr>
              <w:t>2488</w:t>
            </w:r>
          </w:p>
        </w:tc>
        <w:tc>
          <w:tcPr>
            <w:tcW w:w="905" w:type="dxa"/>
            <w:shd w:val="clear" w:color="auto" w:fill="auto"/>
            <w:vAlign w:val="center"/>
          </w:tcPr>
          <w:p w:rsidR="007F1554" w:rsidRPr="0020576C" w:rsidRDefault="007F1554" w:rsidP="00D721AB">
            <w:pPr>
              <w:jc w:val="center"/>
              <w:rPr>
                <w:sz w:val="16"/>
                <w:szCs w:val="16"/>
              </w:rPr>
            </w:pPr>
            <w:r w:rsidRPr="0020576C">
              <w:rPr>
                <w:sz w:val="16"/>
                <w:szCs w:val="16"/>
              </w:rPr>
              <w:t>2412</w:t>
            </w:r>
          </w:p>
        </w:tc>
        <w:tc>
          <w:tcPr>
            <w:tcW w:w="895" w:type="dxa"/>
            <w:shd w:val="clear" w:color="auto" w:fill="auto"/>
            <w:vAlign w:val="center"/>
          </w:tcPr>
          <w:p w:rsidR="007F1554" w:rsidRPr="0020576C" w:rsidRDefault="007F1554" w:rsidP="00D721AB">
            <w:pPr>
              <w:jc w:val="center"/>
              <w:rPr>
                <w:color w:val="000000"/>
                <w:sz w:val="16"/>
                <w:szCs w:val="16"/>
              </w:rPr>
            </w:pPr>
            <w:r w:rsidRPr="0020576C">
              <w:rPr>
                <w:color w:val="000000"/>
                <w:sz w:val="16"/>
                <w:szCs w:val="16"/>
              </w:rPr>
              <w:t>2448</w:t>
            </w:r>
          </w:p>
        </w:tc>
        <w:tc>
          <w:tcPr>
            <w:tcW w:w="894" w:type="dxa"/>
            <w:shd w:val="clear" w:color="auto" w:fill="auto"/>
            <w:vAlign w:val="center"/>
          </w:tcPr>
          <w:p w:rsidR="007F1554" w:rsidRPr="0020576C" w:rsidRDefault="007F1554" w:rsidP="00D721AB">
            <w:pPr>
              <w:jc w:val="center"/>
              <w:rPr>
                <w:sz w:val="16"/>
                <w:szCs w:val="16"/>
              </w:rPr>
            </w:pPr>
            <w:r w:rsidRPr="0020576C">
              <w:rPr>
                <w:sz w:val="16"/>
                <w:szCs w:val="16"/>
              </w:rPr>
              <w:t>2575</w:t>
            </w:r>
          </w:p>
        </w:tc>
        <w:tc>
          <w:tcPr>
            <w:tcW w:w="895" w:type="dxa"/>
            <w:gridSpan w:val="2"/>
            <w:shd w:val="clear" w:color="auto" w:fill="auto"/>
            <w:vAlign w:val="center"/>
          </w:tcPr>
          <w:p w:rsidR="007F1554" w:rsidRPr="0020576C" w:rsidRDefault="007F1554" w:rsidP="00D721AB">
            <w:pPr>
              <w:jc w:val="center"/>
              <w:rPr>
                <w:sz w:val="16"/>
                <w:szCs w:val="16"/>
              </w:rPr>
            </w:pPr>
            <w:r w:rsidRPr="0020576C">
              <w:rPr>
                <w:sz w:val="16"/>
                <w:szCs w:val="16"/>
              </w:rPr>
              <w:t>2472</w:t>
            </w:r>
          </w:p>
        </w:tc>
        <w:tc>
          <w:tcPr>
            <w:tcW w:w="894" w:type="dxa"/>
            <w:shd w:val="clear" w:color="auto" w:fill="auto"/>
            <w:vAlign w:val="center"/>
          </w:tcPr>
          <w:p w:rsidR="007F1554" w:rsidRPr="0020576C" w:rsidRDefault="007F1554" w:rsidP="00D721AB">
            <w:pPr>
              <w:jc w:val="center"/>
              <w:rPr>
                <w:color w:val="000000"/>
                <w:sz w:val="16"/>
                <w:szCs w:val="16"/>
              </w:rPr>
            </w:pPr>
            <w:r w:rsidRPr="0020576C">
              <w:rPr>
                <w:color w:val="000000"/>
                <w:sz w:val="16"/>
                <w:szCs w:val="16"/>
              </w:rPr>
              <w:t>2529</w:t>
            </w:r>
          </w:p>
        </w:tc>
        <w:tc>
          <w:tcPr>
            <w:tcW w:w="895" w:type="dxa"/>
            <w:shd w:val="clear" w:color="auto" w:fill="auto"/>
            <w:vAlign w:val="center"/>
          </w:tcPr>
          <w:p w:rsidR="007F1554" w:rsidRPr="0020576C" w:rsidRDefault="007F1554" w:rsidP="00D721AB">
            <w:pPr>
              <w:jc w:val="center"/>
              <w:rPr>
                <w:sz w:val="16"/>
                <w:szCs w:val="16"/>
              </w:rPr>
            </w:pPr>
            <w:r w:rsidRPr="0020576C">
              <w:rPr>
                <w:sz w:val="16"/>
                <w:szCs w:val="16"/>
              </w:rPr>
              <w:t>2665</w:t>
            </w:r>
          </w:p>
        </w:tc>
      </w:tr>
      <w:tr w:rsidR="007F1554" w:rsidRPr="0020576C" w:rsidTr="00D721AB">
        <w:trPr>
          <w:jc w:val="center"/>
        </w:trPr>
        <w:tc>
          <w:tcPr>
            <w:tcW w:w="15986" w:type="dxa"/>
            <w:gridSpan w:val="16"/>
            <w:shd w:val="clear" w:color="auto" w:fill="auto"/>
          </w:tcPr>
          <w:p w:rsidR="007F1554" w:rsidRPr="0020576C" w:rsidRDefault="007F1554" w:rsidP="00D721AB">
            <w:pPr>
              <w:rPr>
                <w:sz w:val="16"/>
                <w:szCs w:val="16"/>
              </w:rPr>
            </w:pPr>
            <w:r w:rsidRPr="0020576C">
              <w:rPr>
                <w:b/>
                <w:i/>
                <w:sz w:val="16"/>
                <w:szCs w:val="16"/>
              </w:rPr>
              <w:t>Задача «Создание условий для всесторонней реализации потенциала молодежи»</w:t>
            </w:r>
          </w:p>
        </w:tc>
      </w:tr>
      <w:tr w:rsidR="007F1554" w:rsidRPr="0020576C" w:rsidTr="00D721AB">
        <w:trPr>
          <w:jc w:val="center"/>
        </w:trPr>
        <w:tc>
          <w:tcPr>
            <w:tcW w:w="3977" w:type="dxa"/>
            <w:shd w:val="clear" w:color="auto" w:fill="auto"/>
            <w:vAlign w:val="center"/>
          </w:tcPr>
          <w:p w:rsidR="007F1554" w:rsidRPr="0020576C" w:rsidRDefault="007F1554" w:rsidP="00D721AB">
            <w:pPr>
              <w:rPr>
                <w:color w:val="000000"/>
                <w:sz w:val="16"/>
                <w:szCs w:val="16"/>
              </w:rPr>
            </w:pPr>
            <w:r w:rsidRPr="0020576C">
              <w:rPr>
                <w:sz w:val="16"/>
                <w:szCs w:val="16"/>
              </w:rPr>
              <w:t>Увеличение доли молодежи в общей численности населения</w:t>
            </w:r>
          </w:p>
        </w:tc>
        <w:tc>
          <w:tcPr>
            <w:tcW w:w="556" w:type="dxa"/>
            <w:shd w:val="clear" w:color="auto" w:fill="auto"/>
            <w:vAlign w:val="center"/>
          </w:tcPr>
          <w:p w:rsidR="007F1554" w:rsidRPr="0020576C" w:rsidRDefault="007F1554" w:rsidP="00D721AB">
            <w:pPr>
              <w:jc w:val="center"/>
              <w:rPr>
                <w:color w:val="000000"/>
                <w:sz w:val="16"/>
                <w:szCs w:val="16"/>
              </w:rPr>
            </w:pPr>
            <w:r w:rsidRPr="0020576C">
              <w:rPr>
                <w:color w:val="000000"/>
                <w:sz w:val="16"/>
                <w:szCs w:val="16"/>
              </w:rPr>
              <w:t>%</w:t>
            </w:r>
          </w:p>
        </w:tc>
        <w:tc>
          <w:tcPr>
            <w:tcW w:w="720" w:type="dxa"/>
            <w:shd w:val="clear" w:color="auto" w:fill="auto"/>
            <w:vAlign w:val="center"/>
          </w:tcPr>
          <w:p w:rsidR="007F1554" w:rsidRPr="0020576C" w:rsidRDefault="007F1554" w:rsidP="00D721AB">
            <w:pPr>
              <w:jc w:val="center"/>
              <w:rPr>
                <w:sz w:val="16"/>
                <w:szCs w:val="16"/>
              </w:rPr>
            </w:pPr>
            <w:r w:rsidRPr="0020576C">
              <w:rPr>
                <w:sz w:val="16"/>
                <w:szCs w:val="16"/>
              </w:rPr>
              <w:t>20</w:t>
            </w:r>
          </w:p>
        </w:tc>
        <w:tc>
          <w:tcPr>
            <w:tcW w:w="894" w:type="dxa"/>
            <w:shd w:val="clear" w:color="auto" w:fill="auto"/>
            <w:vAlign w:val="center"/>
          </w:tcPr>
          <w:p w:rsidR="007F1554" w:rsidRPr="0020576C" w:rsidRDefault="007F1554" w:rsidP="00D721AB">
            <w:pPr>
              <w:jc w:val="center"/>
              <w:rPr>
                <w:sz w:val="16"/>
                <w:szCs w:val="16"/>
              </w:rPr>
            </w:pPr>
            <w:r w:rsidRPr="0020576C">
              <w:rPr>
                <w:sz w:val="16"/>
                <w:szCs w:val="16"/>
              </w:rPr>
              <w:t>21</w:t>
            </w:r>
          </w:p>
        </w:tc>
        <w:tc>
          <w:tcPr>
            <w:tcW w:w="894" w:type="dxa"/>
            <w:shd w:val="clear" w:color="auto" w:fill="auto"/>
            <w:vAlign w:val="center"/>
          </w:tcPr>
          <w:p w:rsidR="007F1554" w:rsidRPr="0020576C" w:rsidRDefault="007F1554" w:rsidP="00D721AB">
            <w:pPr>
              <w:jc w:val="center"/>
              <w:rPr>
                <w:color w:val="000000"/>
                <w:sz w:val="16"/>
                <w:szCs w:val="16"/>
              </w:rPr>
            </w:pPr>
            <w:r w:rsidRPr="0020576C">
              <w:rPr>
                <w:color w:val="000000"/>
                <w:sz w:val="16"/>
                <w:szCs w:val="16"/>
              </w:rPr>
              <w:t>21,5</w:t>
            </w:r>
          </w:p>
        </w:tc>
        <w:tc>
          <w:tcPr>
            <w:tcW w:w="867" w:type="dxa"/>
            <w:shd w:val="clear" w:color="auto" w:fill="auto"/>
            <w:vAlign w:val="center"/>
          </w:tcPr>
          <w:p w:rsidR="007F1554" w:rsidRPr="0020576C" w:rsidRDefault="007F1554" w:rsidP="00D721AB">
            <w:pPr>
              <w:jc w:val="center"/>
              <w:rPr>
                <w:sz w:val="16"/>
                <w:szCs w:val="16"/>
              </w:rPr>
            </w:pPr>
            <w:r w:rsidRPr="0020576C">
              <w:rPr>
                <w:sz w:val="16"/>
                <w:szCs w:val="16"/>
              </w:rPr>
              <w:t>22</w:t>
            </w:r>
          </w:p>
        </w:tc>
        <w:tc>
          <w:tcPr>
            <w:tcW w:w="922" w:type="dxa"/>
            <w:shd w:val="clear" w:color="auto" w:fill="auto"/>
            <w:vAlign w:val="center"/>
          </w:tcPr>
          <w:p w:rsidR="007F1554" w:rsidRPr="0020576C" w:rsidRDefault="007F1554" w:rsidP="00D721AB">
            <w:pPr>
              <w:jc w:val="center"/>
              <w:rPr>
                <w:sz w:val="16"/>
                <w:szCs w:val="16"/>
              </w:rPr>
            </w:pPr>
            <w:r w:rsidRPr="0020576C">
              <w:rPr>
                <w:sz w:val="16"/>
                <w:szCs w:val="16"/>
              </w:rPr>
              <w:t>21,5</w:t>
            </w:r>
          </w:p>
        </w:tc>
        <w:tc>
          <w:tcPr>
            <w:tcW w:w="895" w:type="dxa"/>
            <w:shd w:val="clear" w:color="auto" w:fill="auto"/>
            <w:vAlign w:val="center"/>
          </w:tcPr>
          <w:p w:rsidR="007F1554" w:rsidRPr="0020576C" w:rsidRDefault="007F1554" w:rsidP="00D721AB">
            <w:pPr>
              <w:jc w:val="center"/>
              <w:rPr>
                <w:color w:val="000000"/>
                <w:sz w:val="16"/>
                <w:szCs w:val="16"/>
              </w:rPr>
            </w:pPr>
            <w:r w:rsidRPr="0020576C">
              <w:rPr>
                <w:color w:val="000000"/>
                <w:sz w:val="16"/>
                <w:szCs w:val="16"/>
              </w:rPr>
              <w:t>22</w:t>
            </w:r>
          </w:p>
        </w:tc>
        <w:tc>
          <w:tcPr>
            <w:tcW w:w="883" w:type="dxa"/>
            <w:shd w:val="clear" w:color="auto" w:fill="auto"/>
            <w:vAlign w:val="center"/>
          </w:tcPr>
          <w:p w:rsidR="007F1554" w:rsidRPr="0020576C" w:rsidRDefault="007F1554" w:rsidP="00D721AB">
            <w:pPr>
              <w:jc w:val="center"/>
              <w:rPr>
                <w:sz w:val="16"/>
                <w:szCs w:val="16"/>
              </w:rPr>
            </w:pPr>
            <w:r w:rsidRPr="0020576C">
              <w:rPr>
                <w:sz w:val="16"/>
                <w:szCs w:val="16"/>
              </w:rPr>
              <w:t>22,5</w:t>
            </w:r>
          </w:p>
        </w:tc>
        <w:tc>
          <w:tcPr>
            <w:tcW w:w="905" w:type="dxa"/>
            <w:shd w:val="clear" w:color="auto" w:fill="auto"/>
            <w:vAlign w:val="center"/>
          </w:tcPr>
          <w:p w:rsidR="007F1554" w:rsidRPr="0020576C" w:rsidRDefault="007F1554" w:rsidP="00D721AB">
            <w:pPr>
              <w:jc w:val="center"/>
              <w:rPr>
                <w:sz w:val="16"/>
                <w:szCs w:val="16"/>
              </w:rPr>
            </w:pPr>
            <w:r w:rsidRPr="0020576C">
              <w:rPr>
                <w:sz w:val="16"/>
                <w:szCs w:val="16"/>
              </w:rPr>
              <w:t>22</w:t>
            </w:r>
          </w:p>
        </w:tc>
        <w:tc>
          <w:tcPr>
            <w:tcW w:w="895" w:type="dxa"/>
            <w:shd w:val="clear" w:color="auto" w:fill="auto"/>
            <w:vAlign w:val="center"/>
          </w:tcPr>
          <w:p w:rsidR="007F1554" w:rsidRPr="0020576C" w:rsidRDefault="007F1554" w:rsidP="00D721AB">
            <w:pPr>
              <w:jc w:val="center"/>
              <w:rPr>
                <w:color w:val="000000"/>
                <w:sz w:val="16"/>
                <w:szCs w:val="16"/>
              </w:rPr>
            </w:pPr>
            <w:r w:rsidRPr="0020576C">
              <w:rPr>
                <w:color w:val="000000"/>
                <w:sz w:val="16"/>
                <w:szCs w:val="16"/>
              </w:rPr>
              <w:t>23</w:t>
            </w:r>
          </w:p>
        </w:tc>
        <w:tc>
          <w:tcPr>
            <w:tcW w:w="894" w:type="dxa"/>
            <w:shd w:val="clear" w:color="auto" w:fill="auto"/>
            <w:vAlign w:val="center"/>
          </w:tcPr>
          <w:p w:rsidR="007F1554" w:rsidRPr="0020576C" w:rsidRDefault="007F1554" w:rsidP="00D721AB">
            <w:pPr>
              <w:jc w:val="center"/>
              <w:rPr>
                <w:sz w:val="16"/>
                <w:szCs w:val="16"/>
              </w:rPr>
            </w:pPr>
            <w:r w:rsidRPr="0020576C">
              <w:rPr>
                <w:sz w:val="16"/>
                <w:szCs w:val="16"/>
              </w:rPr>
              <w:t>23,5</w:t>
            </w:r>
          </w:p>
        </w:tc>
        <w:tc>
          <w:tcPr>
            <w:tcW w:w="895" w:type="dxa"/>
            <w:gridSpan w:val="2"/>
            <w:shd w:val="clear" w:color="auto" w:fill="auto"/>
            <w:vAlign w:val="center"/>
          </w:tcPr>
          <w:p w:rsidR="007F1554" w:rsidRPr="0020576C" w:rsidRDefault="007F1554" w:rsidP="00D721AB">
            <w:pPr>
              <w:jc w:val="center"/>
              <w:rPr>
                <w:sz w:val="16"/>
                <w:szCs w:val="16"/>
              </w:rPr>
            </w:pPr>
            <w:r w:rsidRPr="0020576C">
              <w:rPr>
                <w:sz w:val="16"/>
                <w:szCs w:val="16"/>
              </w:rPr>
              <w:t>23,5</w:t>
            </w:r>
          </w:p>
        </w:tc>
        <w:tc>
          <w:tcPr>
            <w:tcW w:w="894" w:type="dxa"/>
            <w:shd w:val="clear" w:color="auto" w:fill="auto"/>
            <w:vAlign w:val="center"/>
          </w:tcPr>
          <w:p w:rsidR="007F1554" w:rsidRPr="0020576C" w:rsidRDefault="007F1554" w:rsidP="00D721AB">
            <w:pPr>
              <w:jc w:val="center"/>
              <w:rPr>
                <w:color w:val="000000"/>
                <w:sz w:val="16"/>
                <w:szCs w:val="16"/>
              </w:rPr>
            </w:pPr>
            <w:r w:rsidRPr="0020576C">
              <w:rPr>
                <w:color w:val="000000"/>
                <w:sz w:val="16"/>
                <w:szCs w:val="16"/>
              </w:rPr>
              <w:t>24</w:t>
            </w:r>
          </w:p>
        </w:tc>
        <w:tc>
          <w:tcPr>
            <w:tcW w:w="895" w:type="dxa"/>
            <w:shd w:val="clear" w:color="auto" w:fill="auto"/>
            <w:vAlign w:val="center"/>
          </w:tcPr>
          <w:p w:rsidR="007F1554" w:rsidRPr="0020576C" w:rsidRDefault="007F1554" w:rsidP="00D721AB">
            <w:pPr>
              <w:jc w:val="center"/>
              <w:rPr>
                <w:sz w:val="16"/>
                <w:szCs w:val="16"/>
              </w:rPr>
            </w:pPr>
            <w:r w:rsidRPr="0020576C">
              <w:rPr>
                <w:sz w:val="16"/>
                <w:szCs w:val="16"/>
              </w:rPr>
              <w:t>24,5</w:t>
            </w:r>
          </w:p>
        </w:tc>
      </w:tr>
      <w:tr w:rsidR="007F1554" w:rsidRPr="0020576C" w:rsidTr="00D721AB">
        <w:trPr>
          <w:jc w:val="center"/>
        </w:trPr>
        <w:tc>
          <w:tcPr>
            <w:tcW w:w="3977" w:type="dxa"/>
            <w:shd w:val="clear" w:color="auto" w:fill="auto"/>
            <w:vAlign w:val="center"/>
          </w:tcPr>
          <w:p w:rsidR="007F1554" w:rsidRPr="0020576C" w:rsidRDefault="007F1554" w:rsidP="00D721AB">
            <w:pPr>
              <w:rPr>
                <w:color w:val="000000"/>
                <w:sz w:val="16"/>
                <w:szCs w:val="16"/>
              </w:rPr>
            </w:pPr>
            <w:r w:rsidRPr="0020576C">
              <w:rPr>
                <w:sz w:val="16"/>
                <w:szCs w:val="16"/>
              </w:rPr>
              <w:t xml:space="preserve">Увеличение </w:t>
            </w:r>
            <w:r w:rsidRPr="0020576C">
              <w:rPr>
                <w:color w:val="000000"/>
                <w:sz w:val="16"/>
                <w:szCs w:val="16"/>
              </w:rPr>
              <w:t>доли молодёжи, участвующей в мероприятиях по патриотическому и духовно-нравственному воспитанию, пропаганде здорового образа жизни в общем количестве населения</w:t>
            </w:r>
          </w:p>
        </w:tc>
        <w:tc>
          <w:tcPr>
            <w:tcW w:w="556" w:type="dxa"/>
            <w:shd w:val="clear" w:color="auto" w:fill="auto"/>
            <w:vAlign w:val="center"/>
          </w:tcPr>
          <w:p w:rsidR="007F1554" w:rsidRPr="0020576C" w:rsidRDefault="007F1554" w:rsidP="00D721AB">
            <w:pPr>
              <w:jc w:val="center"/>
              <w:rPr>
                <w:color w:val="000000"/>
                <w:sz w:val="16"/>
                <w:szCs w:val="16"/>
              </w:rPr>
            </w:pPr>
            <w:r w:rsidRPr="0020576C">
              <w:rPr>
                <w:color w:val="000000"/>
                <w:sz w:val="16"/>
                <w:szCs w:val="16"/>
              </w:rPr>
              <w:t>%</w:t>
            </w:r>
          </w:p>
        </w:tc>
        <w:tc>
          <w:tcPr>
            <w:tcW w:w="720" w:type="dxa"/>
            <w:shd w:val="clear" w:color="auto" w:fill="auto"/>
            <w:vAlign w:val="center"/>
          </w:tcPr>
          <w:p w:rsidR="007F1554" w:rsidRPr="0020576C" w:rsidRDefault="007F1554" w:rsidP="00D721AB">
            <w:pPr>
              <w:jc w:val="center"/>
              <w:rPr>
                <w:sz w:val="16"/>
                <w:szCs w:val="16"/>
              </w:rPr>
            </w:pPr>
            <w:r w:rsidRPr="0020576C">
              <w:rPr>
                <w:sz w:val="16"/>
                <w:szCs w:val="16"/>
              </w:rPr>
              <w:t>18</w:t>
            </w:r>
          </w:p>
        </w:tc>
        <w:tc>
          <w:tcPr>
            <w:tcW w:w="894" w:type="dxa"/>
            <w:shd w:val="clear" w:color="auto" w:fill="auto"/>
            <w:vAlign w:val="center"/>
          </w:tcPr>
          <w:p w:rsidR="007F1554" w:rsidRPr="0020576C" w:rsidRDefault="007F1554" w:rsidP="00D721AB">
            <w:pPr>
              <w:jc w:val="center"/>
              <w:rPr>
                <w:sz w:val="16"/>
                <w:szCs w:val="16"/>
              </w:rPr>
            </w:pPr>
            <w:r w:rsidRPr="0020576C">
              <w:rPr>
                <w:sz w:val="16"/>
                <w:szCs w:val="16"/>
              </w:rPr>
              <w:t>20</w:t>
            </w:r>
          </w:p>
        </w:tc>
        <w:tc>
          <w:tcPr>
            <w:tcW w:w="894" w:type="dxa"/>
            <w:shd w:val="clear" w:color="auto" w:fill="auto"/>
            <w:vAlign w:val="center"/>
          </w:tcPr>
          <w:p w:rsidR="007F1554" w:rsidRPr="0020576C" w:rsidRDefault="007F1554" w:rsidP="00D721AB">
            <w:pPr>
              <w:jc w:val="center"/>
              <w:rPr>
                <w:color w:val="000000"/>
                <w:sz w:val="16"/>
                <w:szCs w:val="16"/>
              </w:rPr>
            </w:pPr>
            <w:r w:rsidRPr="0020576C">
              <w:rPr>
                <w:color w:val="000000"/>
                <w:sz w:val="16"/>
                <w:szCs w:val="16"/>
              </w:rPr>
              <w:t>21</w:t>
            </w:r>
          </w:p>
        </w:tc>
        <w:tc>
          <w:tcPr>
            <w:tcW w:w="867" w:type="dxa"/>
            <w:shd w:val="clear" w:color="auto" w:fill="auto"/>
            <w:vAlign w:val="center"/>
          </w:tcPr>
          <w:p w:rsidR="007F1554" w:rsidRPr="0020576C" w:rsidRDefault="007F1554" w:rsidP="00D721AB">
            <w:pPr>
              <w:jc w:val="center"/>
              <w:rPr>
                <w:sz w:val="16"/>
                <w:szCs w:val="16"/>
              </w:rPr>
            </w:pPr>
            <w:r w:rsidRPr="0020576C">
              <w:rPr>
                <w:sz w:val="16"/>
                <w:szCs w:val="16"/>
              </w:rPr>
              <w:t>22</w:t>
            </w:r>
          </w:p>
        </w:tc>
        <w:tc>
          <w:tcPr>
            <w:tcW w:w="922" w:type="dxa"/>
            <w:shd w:val="clear" w:color="auto" w:fill="auto"/>
            <w:vAlign w:val="center"/>
          </w:tcPr>
          <w:p w:rsidR="007F1554" w:rsidRPr="0020576C" w:rsidRDefault="007F1554" w:rsidP="00D721AB">
            <w:pPr>
              <w:jc w:val="center"/>
              <w:rPr>
                <w:sz w:val="16"/>
                <w:szCs w:val="16"/>
              </w:rPr>
            </w:pPr>
            <w:r w:rsidRPr="0020576C">
              <w:rPr>
                <w:sz w:val="16"/>
                <w:szCs w:val="16"/>
              </w:rPr>
              <w:t>21</w:t>
            </w:r>
          </w:p>
        </w:tc>
        <w:tc>
          <w:tcPr>
            <w:tcW w:w="895" w:type="dxa"/>
            <w:shd w:val="clear" w:color="auto" w:fill="auto"/>
            <w:vAlign w:val="center"/>
          </w:tcPr>
          <w:p w:rsidR="007F1554" w:rsidRPr="0020576C" w:rsidRDefault="007F1554" w:rsidP="00D721AB">
            <w:pPr>
              <w:jc w:val="center"/>
              <w:rPr>
                <w:color w:val="000000"/>
                <w:sz w:val="16"/>
                <w:szCs w:val="16"/>
              </w:rPr>
            </w:pPr>
            <w:r w:rsidRPr="0020576C">
              <w:rPr>
                <w:color w:val="000000"/>
                <w:sz w:val="16"/>
                <w:szCs w:val="16"/>
              </w:rPr>
              <w:t>22</w:t>
            </w:r>
          </w:p>
        </w:tc>
        <w:tc>
          <w:tcPr>
            <w:tcW w:w="883" w:type="dxa"/>
            <w:shd w:val="clear" w:color="auto" w:fill="auto"/>
            <w:vAlign w:val="center"/>
          </w:tcPr>
          <w:p w:rsidR="007F1554" w:rsidRPr="0020576C" w:rsidRDefault="007F1554" w:rsidP="00D721AB">
            <w:pPr>
              <w:jc w:val="center"/>
              <w:rPr>
                <w:sz w:val="16"/>
                <w:szCs w:val="16"/>
              </w:rPr>
            </w:pPr>
            <w:r w:rsidRPr="0020576C">
              <w:rPr>
                <w:sz w:val="16"/>
                <w:szCs w:val="16"/>
              </w:rPr>
              <w:t>23</w:t>
            </w:r>
          </w:p>
        </w:tc>
        <w:tc>
          <w:tcPr>
            <w:tcW w:w="905" w:type="dxa"/>
            <w:shd w:val="clear" w:color="auto" w:fill="auto"/>
            <w:vAlign w:val="center"/>
          </w:tcPr>
          <w:p w:rsidR="007F1554" w:rsidRPr="0020576C" w:rsidRDefault="007F1554" w:rsidP="00D721AB">
            <w:pPr>
              <w:jc w:val="center"/>
              <w:rPr>
                <w:sz w:val="16"/>
                <w:szCs w:val="16"/>
              </w:rPr>
            </w:pPr>
            <w:r w:rsidRPr="0020576C">
              <w:rPr>
                <w:sz w:val="16"/>
                <w:szCs w:val="16"/>
              </w:rPr>
              <w:t>22</w:t>
            </w:r>
          </w:p>
        </w:tc>
        <w:tc>
          <w:tcPr>
            <w:tcW w:w="895" w:type="dxa"/>
            <w:shd w:val="clear" w:color="auto" w:fill="auto"/>
            <w:vAlign w:val="center"/>
          </w:tcPr>
          <w:p w:rsidR="007F1554" w:rsidRPr="0020576C" w:rsidRDefault="007F1554" w:rsidP="00D721AB">
            <w:pPr>
              <w:jc w:val="center"/>
              <w:rPr>
                <w:color w:val="000000"/>
                <w:sz w:val="16"/>
                <w:szCs w:val="16"/>
              </w:rPr>
            </w:pPr>
            <w:r w:rsidRPr="0020576C">
              <w:rPr>
                <w:color w:val="000000"/>
                <w:sz w:val="16"/>
                <w:szCs w:val="16"/>
              </w:rPr>
              <w:t>23</w:t>
            </w:r>
          </w:p>
        </w:tc>
        <w:tc>
          <w:tcPr>
            <w:tcW w:w="894" w:type="dxa"/>
            <w:shd w:val="clear" w:color="auto" w:fill="auto"/>
            <w:vAlign w:val="center"/>
          </w:tcPr>
          <w:p w:rsidR="007F1554" w:rsidRPr="0020576C" w:rsidRDefault="007F1554" w:rsidP="00D721AB">
            <w:pPr>
              <w:jc w:val="center"/>
              <w:rPr>
                <w:sz w:val="16"/>
                <w:szCs w:val="16"/>
              </w:rPr>
            </w:pPr>
            <w:r w:rsidRPr="0020576C">
              <w:rPr>
                <w:sz w:val="16"/>
                <w:szCs w:val="16"/>
              </w:rPr>
              <w:t>24</w:t>
            </w:r>
          </w:p>
        </w:tc>
        <w:tc>
          <w:tcPr>
            <w:tcW w:w="895" w:type="dxa"/>
            <w:gridSpan w:val="2"/>
            <w:shd w:val="clear" w:color="auto" w:fill="auto"/>
            <w:vAlign w:val="center"/>
          </w:tcPr>
          <w:p w:rsidR="007F1554" w:rsidRPr="0020576C" w:rsidRDefault="007F1554" w:rsidP="00D721AB">
            <w:pPr>
              <w:jc w:val="center"/>
              <w:rPr>
                <w:sz w:val="16"/>
                <w:szCs w:val="16"/>
              </w:rPr>
            </w:pPr>
            <w:r w:rsidRPr="0020576C">
              <w:rPr>
                <w:sz w:val="16"/>
                <w:szCs w:val="16"/>
              </w:rPr>
              <w:t>23</w:t>
            </w:r>
          </w:p>
        </w:tc>
        <w:tc>
          <w:tcPr>
            <w:tcW w:w="894" w:type="dxa"/>
            <w:shd w:val="clear" w:color="auto" w:fill="auto"/>
            <w:vAlign w:val="center"/>
          </w:tcPr>
          <w:p w:rsidR="007F1554" w:rsidRPr="0020576C" w:rsidRDefault="007F1554" w:rsidP="00D721AB">
            <w:pPr>
              <w:jc w:val="center"/>
              <w:rPr>
                <w:color w:val="000000"/>
                <w:sz w:val="16"/>
                <w:szCs w:val="16"/>
              </w:rPr>
            </w:pPr>
            <w:r w:rsidRPr="0020576C">
              <w:rPr>
                <w:color w:val="000000"/>
                <w:sz w:val="16"/>
                <w:szCs w:val="16"/>
              </w:rPr>
              <w:t>24</w:t>
            </w:r>
          </w:p>
        </w:tc>
        <w:tc>
          <w:tcPr>
            <w:tcW w:w="895" w:type="dxa"/>
            <w:shd w:val="clear" w:color="auto" w:fill="auto"/>
            <w:vAlign w:val="center"/>
          </w:tcPr>
          <w:p w:rsidR="007F1554" w:rsidRPr="0020576C" w:rsidRDefault="007F1554" w:rsidP="00D721AB">
            <w:pPr>
              <w:jc w:val="center"/>
              <w:rPr>
                <w:sz w:val="16"/>
                <w:szCs w:val="16"/>
              </w:rPr>
            </w:pPr>
            <w:r w:rsidRPr="0020576C">
              <w:rPr>
                <w:sz w:val="16"/>
                <w:szCs w:val="16"/>
              </w:rPr>
              <w:t>25</w:t>
            </w:r>
          </w:p>
        </w:tc>
      </w:tr>
      <w:tr w:rsidR="007F1554" w:rsidRPr="0020576C" w:rsidTr="00D721AB">
        <w:trPr>
          <w:jc w:val="center"/>
        </w:trPr>
        <w:tc>
          <w:tcPr>
            <w:tcW w:w="3977" w:type="dxa"/>
            <w:shd w:val="clear" w:color="auto" w:fill="auto"/>
            <w:vAlign w:val="center"/>
          </w:tcPr>
          <w:p w:rsidR="007F1554" w:rsidRPr="0020576C" w:rsidRDefault="007F1554" w:rsidP="00D721AB">
            <w:pPr>
              <w:rPr>
                <w:color w:val="000000"/>
                <w:sz w:val="16"/>
                <w:szCs w:val="16"/>
              </w:rPr>
            </w:pPr>
            <w:r w:rsidRPr="0020576C">
              <w:rPr>
                <w:sz w:val="16"/>
                <w:szCs w:val="16"/>
              </w:rPr>
              <w:t>Увеличение доли молодежи, участвующей в мероприятиях по содействию занятости и трудоустройству молодёжи, вовлечению в предпринимательскую деятельность</w:t>
            </w:r>
          </w:p>
        </w:tc>
        <w:tc>
          <w:tcPr>
            <w:tcW w:w="556" w:type="dxa"/>
            <w:shd w:val="clear" w:color="auto" w:fill="auto"/>
            <w:vAlign w:val="center"/>
          </w:tcPr>
          <w:p w:rsidR="007F1554" w:rsidRPr="0020576C" w:rsidRDefault="007F1554" w:rsidP="00D721AB">
            <w:pPr>
              <w:jc w:val="center"/>
              <w:rPr>
                <w:color w:val="000000"/>
                <w:sz w:val="16"/>
                <w:szCs w:val="16"/>
              </w:rPr>
            </w:pPr>
            <w:r w:rsidRPr="0020576C">
              <w:rPr>
                <w:color w:val="000000"/>
                <w:sz w:val="16"/>
                <w:szCs w:val="16"/>
              </w:rPr>
              <w:t>%</w:t>
            </w:r>
          </w:p>
        </w:tc>
        <w:tc>
          <w:tcPr>
            <w:tcW w:w="720" w:type="dxa"/>
            <w:shd w:val="clear" w:color="auto" w:fill="auto"/>
            <w:vAlign w:val="center"/>
          </w:tcPr>
          <w:p w:rsidR="007F1554" w:rsidRPr="0020576C" w:rsidRDefault="007F1554" w:rsidP="00D721AB">
            <w:pPr>
              <w:jc w:val="center"/>
              <w:rPr>
                <w:sz w:val="16"/>
                <w:szCs w:val="16"/>
              </w:rPr>
            </w:pPr>
            <w:r w:rsidRPr="0020576C">
              <w:rPr>
                <w:sz w:val="16"/>
                <w:szCs w:val="16"/>
              </w:rPr>
              <w:t>9</w:t>
            </w:r>
          </w:p>
        </w:tc>
        <w:tc>
          <w:tcPr>
            <w:tcW w:w="894" w:type="dxa"/>
            <w:shd w:val="clear" w:color="auto" w:fill="auto"/>
            <w:vAlign w:val="center"/>
          </w:tcPr>
          <w:p w:rsidR="007F1554" w:rsidRPr="0020576C" w:rsidRDefault="007F1554" w:rsidP="00D721AB">
            <w:pPr>
              <w:jc w:val="center"/>
              <w:rPr>
                <w:sz w:val="16"/>
                <w:szCs w:val="16"/>
              </w:rPr>
            </w:pPr>
            <w:r w:rsidRPr="0020576C">
              <w:rPr>
                <w:sz w:val="16"/>
                <w:szCs w:val="16"/>
              </w:rPr>
              <w:t>10</w:t>
            </w:r>
          </w:p>
        </w:tc>
        <w:tc>
          <w:tcPr>
            <w:tcW w:w="894" w:type="dxa"/>
            <w:shd w:val="clear" w:color="auto" w:fill="auto"/>
            <w:vAlign w:val="center"/>
          </w:tcPr>
          <w:p w:rsidR="007F1554" w:rsidRPr="0020576C" w:rsidRDefault="007F1554" w:rsidP="00D721AB">
            <w:pPr>
              <w:jc w:val="center"/>
              <w:rPr>
                <w:color w:val="000000"/>
                <w:sz w:val="16"/>
                <w:szCs w:val="16"/>
              </w:rPr>
            </w:pPr>
            <w:r w:rsidRPr="0020576C">
              <w:rPr>
                <w:color w:val="000000"/>
                <w:sz w:val="16"/>
                <w:szCs w:val="16"/>
              </w:rPr>
              <w:t>11</w:t>
            </w:r>
          </w:p>
        </w:tc>
        <w:tc>
          <w:tcPr>
            <w:tcW w:w="867" w:type="dxa"/>
            <w:shd w:val="clear" w:color="auto" w:fill="auto"/>
            <w:vAlign w:val="center"/>
          </w:tcPr>
          <w:p w:rsidR="007F1554" w:rsidRPr="0020576C" w:rsidRDefault="007F1554" w:rsidP="00D721AB">
            <w:pPr>
              <w:jc w:val="center"/>
              <w:rPr>
                <w:sz w:val="16"/>
                <w:szCs w:val="16"/>
              </w:rPr>
            </w:pPr>
            <w:r w:rsidRPr="0020576C">
              <w:rPr>
                <w:sz w:val="16"/>
                <w:szCs w:val="16"/>
              </w:rPr>
              <w:t>11,5</w:t>
            </w:r>
          </w:p>
        </w:tc>
        <w:tc>
          <w:tcPr>
            <w:tcW w:w="922" w:type="dxa"/>
            <w:shd w:val="clear" w:color="auto" w:fill="auto"/>
            <w:vAlign w:val="center"/>
          </w:tcPr>
          <w:p w:rsidR="007F1554" w:rsidRPr="0020576C" w:rsidRDefault="007F1554" w:rsidP="00D721AB">
            <w:pPr>
              <w:jc w:val="center"/>
              <w:rPr>
                <w:sz w:val="16"/>
                <w:szCs w:val="16"/>
              </w:rPr>
            </w:pPr>
            <w:r w:rsidRPr="0020576C">
              <w:rPr>
                <w:sz w:val="16"/>
                <w:szCs w:val="16"/>
              </w:rPr>
              <w:t>10,5</w:t>
            </w:r>
          </w:p>
        </w:tc>
        <w:tc>
          <w:tcPr>
            <w:tcW w:w="895" w:type="dxa"/>
            <w:shd w:val="clear" w:color="auto" w:fill="auto"/>
            <w:vAlign w:val="center"/>
          </w:tcPr>
          <w:p w:rsidR="007F1554" w:rsidRPr="0020576C" w:rsidRDefault="007F1554" w:rsidP="00D721AB">
            <w:pPr>
              <w:jc w:val="center"/>
              <w:rPr>
                <w:color w:val="000000"/>
                <w:sz w:val="16"/>
                <w:szCs w:val="16"/>
              </w:rPr>
            </w:pPr>
            <w:r w:rsidRPr="0020576C">
              <w:rPr>
                <w:color w:val="000000"/>
                <w:sz w:val="16"/>
                <w:szCs w:val="16"/>
              </w:rPr>
              <w:t>11</w:t>
            </w:r>
          </w:p>
        </w:tc>
        <w:tc>
          <w:tcPr>
            <w:tcW w:w="883" w:type="dxa"/>
            <w:shd w:val="clear" w:color="auto" w:fill="auto"/>
            <w:vAlign w:val="center"/>
          </w:tcPr>
          <w:p w:rsidR="007F1554" w:rsidRPr="0020576C" w:rsidRDefault="007F1554" w:rsidP="00D721AB">
            <w:pPr>
              <w:jc w:val="center"/>
              <w:rPr>
                <w:sz w:val="16"/>
                <w:szCs w:val="16"/>
              </w:rPr>
            </w:pPr>
            <w:r w:rsidRPr="0020576C">
              <w:rPr>
                <w:sz w:val="16"/>
                <w:szCs w:val="16"/>
              </w:rPr>
              <w:t>12</w:t>
            </w:r>
          </w:p>
        </w:tc>
        <w:tc>
          <w:tcPr>
            <w:tcW w:w="905" w:type="dxa"/>
            <w:shd w:val="clear" w:color="auto" w:fill="auto"/>
            <w:vAlign w:val="center"/>
          </w:tcPr>
          <w:p w:rsidR="007F1554" w:rsidRPr="0020576C" w:rsidRDefault="007F1554" w:rsidP="00D721AB">
            <w:pPr>
              <w:jc w:val="center"/>
              <w:rPr>
                <w:sz w:val="16"/>
                <w:szCs w:val="16"/>
              </w:rPr>
            </w:pPr>
            <w:r w:rsidRPr="0020576C">
              <w:rPr>
                <w:sz w:val="16"/>
                <w:szCs w:val="16"/>
              </w:rPr>
              <w:t>11</w:t>
            </w:r>
          </w:p>
        </w:tc>
        <w:tc>
          <w:tcPr>
            <w:tcW w:w="895" w:type="dxa"/>
            <w:shd w:val="clear" w:color="auto" w:fill="auto"/>
            <w:vAlign w:val="center"/>
          </w:tcPr>
          <w:p w:rsidR="007F1554" w:rsidRPr="0020576C" w:rsidRDefault="007F1554" w:rsidP="00D721AB">
            <w:pPr>
              <w:jc w:val="center"/>
              <w:rPr>
                <w:color w:val="000000"/>
                <w:sz w:val="16"/>
                <w:szCs w:val="16"/>
              </w:rPr>
            </w:pPr>
            <w:r w:rsidRPr="0020576C">
              <w:rPr>
                <w:color w:val="000000"/>
                <w:sz w:val="16"/>
                <w:szCs w:val="16"/>
              </w:rPr>
              <w:t>12</w:t>
            </w:r>
          </w:p>
        </w:tc>
        <w:tc>
          <w:tcPr>
            <w:tcW w:w="894" w:type="dxa"/>
            <w:shd w:val="clear" w:color="auto" w:fill="auto"/>
            <w:vAlign w:val="center"/>
          </w:tcPr>
          <w:p w:rsidR="007F1554" w:rsidRPr="0020576C" w:rsidRDefault="007F1554" w:rsidP="00D721AB">
            <w:pPr>
              <w:jc w:val="center"/>
              <w:rPr>
                <w:sz w:val="16"/>
                <w:szCs w:val="16"/>
              </w:rPr>
            </w:pPr>
            <w:r w:rsidRPr="0020576C">
              <w:rPr>
                <w:sz w:val="16"/>
                <w:szCs w:val="16"/>
              </w:rPr>
              <w:t>12,5</w:t>
            </w:r>
          </w:p>
        </w:tc>
        <w:tc>
          <w:tcPr>
            <w:tcW w:w="895" w:type="dxa"/>
            <w:gridSpan w:val="2"/>
            <w:shd w:val="clear" w:color="auto" w:fill="auto"/>
            <w:vAlign w:val="center"/>
          </w:tcPr>
          <w:p w:rsidR="007F1554" w:rsidRPr="0020576C" w:rsidRDefault="007F1554" w:rsidP="00D721AB">
            <w:pPr>
              <w:jc w:val="center"/>
              <w:rPr>
                <w:sz w:val="16"/>
                <w:szCs w:val="16"/>
              </w:rPr>
            </w:pPr>
            <w:r w:rsidRPr="0020576C">
              <w:rPr>
                <w:sz w:val="16"/>
                <w:szCs w:val="16"/>
              </w:rPr>
              <w:t>11,5</w:t>
            </w:r>
          </w:p>
        </w:tc>
        <w:tc>
          <w:tcPr>
            <w:tcW w:w="894" w:type="dxa"/>
            <w:shd w:val="clear" w:color="auto" w:fill="auto"/>
            <w:vAlign w:val="center"/>
          </w:tcPr>
          <w:p w:rsidR="007F1554" w:rsidRPr="0020576C" w:rsidRDefault="007F1554" w:rsidP="00D721AB">
            <w:pPr>
              <w:jc w:val="center"/>
              <w:rPr>
                <w:color w:val="000000"/>
                <w:sz w:val="16"/>
                <w:szCs w:val="16"/>
              </w:rPr>
            </w:pPr>
            <w:r w:rsidRPr="0020576C">
              <w:rPr>
                <w:color w:val="000000"/>
                <w:sz w:val="16"/>
                <w:szCs w:val="16"/>
              </w:rPr>
              <w:t>12</w:t>
            </w:r>
          </w:p>
        </w:tc>
        <w:tc>
          <w:tcPr>
            <w:tcW w:w="895" w:type="dxa"/>
            <w:shd w:val="clear" w:color="auto" w:fill="auto"/>
            <w:vAlign w:val="center"/>
          </w:tcPr>
          <w:p w:rsidR="007F1554" w:rsidRPr="0020576C" w:rsidRDefault="007F1554" w:rsidP="00D721AB">
            <w:pPr>
              <w:jc w:val="center"/>
              <w:rPr>
                <w:sz w:val="16"/>
                <w:szCs w:val="16"/>
              </w:rPr>
            </w:pPr>
            <w:r w:rsidRPr="0020576C">
              <w:rPr>
                <w:sz w:val="16"/>
                <w:szCs w:val="16"/>
              </w:rPr>
              <w:t>13</w:t>
            </w:r>
          </w:p>
        </w:tc>
      </w:tr>
      <w:tr w:rsidR="007F1554" w:rsidRPr="0020576C" w:rsidTr="00D721AB">
        <w:trPr>
          <w:jc w:val="center"/>
        </w:trPr>
        <w:tc>
          <w:tcPr>
            <w:tcW w:w="15986" w:type="dxa"/>
            <w:gridSpan w:val="16"/>
            <w:shd w:val="clear" w:color="auto" w:fill="auto"/>
          </w:tcPr>
          <w:p w:rsidR="007F1554" w:rsidRPr="0020576C" w:rsidRDefault="007F1554" w:rsidP="00D721AB">
            <w:pPr>
              <w:jc w:val="center"/>
              <w:rPr>
                <w:sz w:val="16"/>
                <w:szCs w:val="16"/>
              </w:rPr>
            </w:pPr>
            <w:r w:rsidRPr="0020576C">
              <w:rPr>
                <w:b/>
                <w:sz w:val="16"/>
                <w:szCs w:val="16"/>
              </w:rPr>
              <w:t>Направление  «Рост  экономического потенциала»</w:t>
            </w:r>
          </w:p>
        </w:tc>
      </w:tr>
      <w:tr w:rsidR="007F1554" w:rsidRPr="0020576C" w:rsidTr="00D721AB">
        <w:trPr>
          <w:jc w:val="center"/>
        </w:trPr>
        <w:tc>
          <w:tcPr>
            <w:tcW w:w="15986" w:type="dxa"/>
            <w:gridSpan w:val="16"/>
            <w:shd w:val="clear" w:color="auto" w:fill="auto"/>
          </w:tcPr>
          <w:p w:rsidR="007F1554" w:rsidRPr="0020576C" w:rsidRDefault="007F1554" w:rsidP="00D721AB">
            <w:pPr>
              <w:rPr>
                <w:sz w:val="16"/>
                <w:szCs w:val="16"/>
              </w:rPr>
            </w:pPr>
            <w:r w:rsidRPr="0020576C">
              <w:rPr>
                <w:b/>
                <w:i/>
                <w:sz w:val="16"/>
                <w:szCs w:val="16"/>
              </w:rPr>
              <w:t>Задача «Создание условий для дальнейшего развития агропромышленного комплекса и перерабатывающего производства»</w:t>
            </w:r>
          </w:p>
        </w:tc>
      </w:tr>
      <w:tr w:rsidR="007F1554" w:rsidRPr="0020576C" w:rsidTr="00D721AB">
        <w:trPr>
          <w:jc w:val="center"/>
        </w:trPr>
        <w:tc>
          <w:tcPr>
            <w:tcW w:w="3977" w:type="dxa"/>
            <w:shd w:val="clear" w:color="auto" w:fill="auto"/>
            <w:vAlign w:val="center"/>
          </w:tcPr>
          <w:p w:rsidR="007F1554" w:rsidRPr="0020576C" w:rsidRDefault="007F1554" w:rsidP="00D721AB">
            <w:pPr>
              <w:rPr>
                <w:color w:val="000000"/>
                <w:sz w:val="16"/>
                <w:szCs w:val="16"/>
              </w:rPr>
            </w:pPr>
            <w:r w:rsidRPr="0020576C">
              <w:rPr>
                <w:color w:val="000000"/>
                <w:sz w:val="16"/>
                <w:szCs w:val="16"/>
              </w:rPr>
              <w:t xml:space="preserve">Доля прибыльных сельскохозяйственных </w:t>
            </w:r>
            <w:proofErr w:type="gramStart"/>
            <w:r w:rsidRPr="0020576C">
              <w:rPr>
                <w:color w:val="000000"/>
                <w:sz w:val="16"/>
                <w:szCs w:val="16"/>
              </w:rPr>
              <w:t>организаций</w:t>
            </w:r>
            <w:proofErr w:type="gramEnd"/>
            <w:r w:rsidRPr="0020576C">
              <w:rPr>
                <w:color w:val="000000"/>
                <w:sz w:val="16"/>
                <w:szCs w:val="16"/>
              </w:rPr>
              <w:t xml:space="preserve"> в общем их числе</w:t>
            </w:r>
          </w:p>
        </w:tc>
        <w:tc>
          <w:tcPr>
            <w:tcW w:w="556" w:type="dxa"/>
            <w:shd w:val="clear" w:color="auto" w:fill="auto"/>
            <w:vAlign w:val="center"/>
          </w:tcPr>
          <w:p w:rsidR="007F1554" w:rsidRPr="0020576C" w:rsidRDefault="007F1554" w:rsidP="00D721AB">
            <w:pPr>
              <w:jc w:val="center"/>
              <w:rPr>
                <w:color w:val="000000"/>
                <w:sz w:val="16"/>
                <w:szCs w:val="16"/>
              </w:rPr>
            </w:pPr>
            <w:r w:rsidRPr="0020576C">
              <w:rPr>
                <w:color w:val="000000"/>
                <w:sz w:val="16"/>
                <w:szCs w:val="16"/>
              </w:rPr>
              <w:t>%</w:t>
            </w:r>
          </w:p>
        </w:tc>
        <w:tc>
          <w:tcPr>
            <w:tcW w:w="720" w:type="dxa"/>
            <w:shd w:val="clear" w:color="auto" w:fill="auto"/>
            <w:vAlign w:val="center"/>
          </w:tcPr>
          <w:p w:rsidR="007F1554" w:rsidRPr="0020576C" w:rsidRDefault="007F1554" w:rsidP="00D721AB">
            <w:pPr>
              <w:jc w:val="center"/>
              <w:rPr>
                <w:sz w:val="16"/>
                <w:szCs w:val="16"/>
              </w:rPr>
            </w:pPr>
            <w:r w:rsidRPr="0020576C">
              <w:rPr>
                <w:sz w:val="16"/>
                <w:szCs w:val="16"/>
              </w:rPr>
              <w:t>100</w:t>
            </w:r>
          </w:p>
        </w:tc>
        <w:tc>
          <w:tcPr>
            <w:tcW w:w="894" w:type="dxa"/>
            <w:shd w:val="clear" w:color="auto" w:fill="auto"/>
            <w:vAlign w:val="center"/>
          </w:tcPr>
          <w:p w:rsidR="007F1554" w:rsidRPr="0020576C" w:rsidRDefault="007F1554" w:rsidP="00D721AB">
            <w:pPr>
              <w:jc w:val="center"/>
              <w:rPr>
                <w:sz w:val="16"/>
                <w:szCs w:val="16"/>
              </w:rPr>
            </w:pPr>
            <w:r w:rsidRPr="0020576C">
              <w:rPr>
                <w:sz w:val="16"/>
                <w:szCs w:val="16"/>
              </w:rPr>
              <w:t>100</w:t>
            </w:r>
          </w:p>
        </w:tc>
        <w:tc>
          <w:tcPr>
            <w:tcW w:w="894" w:type="dxa"/>
            <w:shd w:val="clear" w:color="auto" w:fill="auto"/>
            <w:vAlign w:val="center"/>
          </w:tcPr>
          <w:p w:rsidR="007F1554" w:rsidRPr="0020576C" w:rsidRDefault="007F1554" w:rsidP="00D721AB">
            <w:pPr>
              <w:jc w:val="center"/>
              <w:rPr>
                <w:sz w:val="16"/>
                <w:szCs w:val="16"/>
              </w:rPr>
            </w:pPr>
            <w:r w:rsidRPr="0020576C">
              <w:rPr>
                <w:sz w:val="16"/>
                <w:szCs w:val="16"/>
              </w:rPr>
              <w:t>100</w:t>
            </w:r>
          </w:p>
        </w:tc>
        <w:tc>
          <w:tcPr>
            <w:tcW w:w="867" w:type="dxa"/>
            <w:shd w:val="clear" w:color="auto" w:fill="auto"/>
            <w:vAlign w:val="center"/>
          </w:tcPr>
          <w:p w:rsidR="007F1554" w:rsidRPr="0020576C" w:rsidRDefault="007F1554" w:rsidP="00D721AB">
            <w:pPr>
              <w:jc w:val="center"/>
              <w:rPr>
                <w:sz w:val="16"/>
                <w:szCs w:val="16"/>
              </w:rPr>
            </w:pPr>
            <w:r w:rsidRPr="0020576C">
              <w:rPr>
                <w:sz w:val="16"/>
                <w:szCs w:val="16"/>
              </w:rPr>
              <w:t>100</w:t>
            </w:r>
          </w:p>
        </w:tc>
        <w:tc>
          <w:tcPr>
            <w:tcW w:w="922" w:type="dxa"/>
            <w:shd w:val="clear" w:color="auto" w:fill="auto"/>
            <w:vAlign w:val="center"/>
          </w:tcPr>
          <w:p w:rsidR="007F1554" w:rsidRPr="0020576C" w:rsidRDefault="007F1554" w:rsidP="00D721AB">
            <w:pPr>
              <w:jc w:val="center"/>
              <w:rPr>
                <w:sz w:val="16"/>
                <w:szCs w:val="16"/>
              </w:rPr>
            </w:pPr>
            <w:r w:rsidRPr="0020576C">
              <w:rPr>
                <w:sz w:val="16"/>
                <w:szCs w:val="16"/>
              </w:rPr>
              <w:t>100</w:t>
            </w:r>
          </w:p>
        </w:tc>
        <w:tc>
          <w:tcPr>
            <w:tcW w:w="895" w:type="dxa"/>
            <w:shd w:val="clear" w:color="auto" w:fill="auto"/>
            <w:vAlign w:val="center"/>
          </w:tcPr>
          <w:p w:rsidR="007F1554" w:rsidRPr="0020576C" w:rsidRDefault="007F1554" w:rsidP="00D721AB">
            <w:pPr>
              <w:jc w:val="center"/>
              <w:rPr>
                <w:sz w:val="16"/>
                <w:szCs w:val="16"/>
              </w:rPr>
            </w:pPr>
            <w:r w:rsidRPr="0020576C">
              <w:rPr>
                <w:sz w:val="16"/>
                <w:szCs w:val="16"/>
              </w:rPr>
              <w:t>100</w:t>
            </w:r>
          </w:p>
        </w:tc>
        <w:tc>
          <w:tcPr>
            <w:tcW w:w="883" w:type="dxa"/>
            <w:shd w:val="clear" w:color="auto" w:fill="auto"/>
            <w:vAlign w:val="center"/>
          </w:tcPr>
          <w:p w:rsidR="007F1554" w:rsidRPr="0020576C" w:rsidRDefault="007F1554" w:rsidP="00D721AB">
            <w:pPr>
              <w:jc w:val="center"/>
              <w:rPr>
                <w:sz w:val="16"/>
                <w:szCs w:val="16"/>
              </w:rPr>
            </w:pPr>
            <w:r w:rsidRPr="0020576C">
              <w:rPr>
                <w:sz w:val="16"/>
                <w:szCs w:val="16"/>
              </w:rPr>
              <w:t>100</w:t>
            </w:r>
          </w:p>
        </w:tc>
        <w:tc>
          <w:tcPr>
            <w:tcW w:w="905" w:type="dxa"/>
            <w:shd w:val="clear" w:color="auto" w:fill="auto"/>
            <w:vAlign w:val="center"/>
          </w:tcPr>
          <w:p w:rsidR="007F1554" w:rsidRPr="0020576C" w:rsidRDefault="007F1554" w:rsidP="00D721AB">
            <w:pPr>
              <w:jc w:val="center"/>
              <w:rPr>
                <w:sz w:val="16"/>
                <w:szCs w:val="16"/>
              </w:rPr>
            </w:pPr>
            <w:r w:rsidRPr="0020576C">
              <w:rPr>
                <w:sz w:val="16"/>
                <w:szCs w:val="16"/>
              </w:rPr>
              <w:t>100</w:t>
            </w:r>
          </w:p>
        </w:tc>
        <w:tc>
          <w:tcPr>
            <w:tcW w:w="895" w:type="dxa"/>
            <w:shd w:val="clear" w:color="auto" w:fill="auto"/>
            <w:vAlign w:val="center"/>
          </w:tcPr>
          <w:p w:rsidR="007F1554" w:rsidRPr="0020576C" w:rsidRDefault="007F1554" w:rsidP="00D721AB">
            <w:pPr>
              <w:jc w:val="center"/>
              <w:rPr>
                <w:sz w:val="16"/>
                <w:szCs w:val="16"/>
              </w:rPr>
            </w:pPr>
            <w:r w:rsidRPr="0020576C">
              <w:rPr>
                <w:sz w:val="16"/>
                <w:szCs w:val="16"/>
              </w:rPr>
              <w:t>100</w:t>
            </w:r>
          </w:p>
        </w:tc>
        <w:tc>
          <w:tcPr>
            <w:tcW w:w="894" w:type="dxa"/>
            <w:shd w:val="clear" w:color="auto" w:fill="auto"/>
            <w:vAlign w:val="center"/>
          </w:tcPr>
          <w:p w:rsidR="007F1554" w:rsidRPr="0020576C" w:rsidRDefault="007F1554" w:rsidP="00D721AB">
            <w:pPr>
              <w:jc w:val="center"/>
              <w:rPr>
                <w:sz w:val="16"/>
                <w:szCs w:val="16"/>
              </w:rPr>
            </w:pPr>
            <w:r w:rsidRPr="0020576C">
              <w:rPr>
                <w:sz w:val="16"/>
                <w:szCs w:val="16"/>
              </w:rPr>
              <w:t>100</w:t>
            </w:r>
          </w:p>
        </w:tc>
        <w:tc>
          <w:tcPr>
            <w:tcW w:w="895" w:type="dxa"/>
            <w:gridSpan w:val="2"/>
            <w:shd w:val="clear" w:color="auto" w:fill="auto"/>
            <w:vAlign w:val="center"/>
          </w:tcPr>
          <w:p w:rsidR="007F1554" w:rsidRPr="0020576C" w:rsidRDefault="007F1554" w:rsidP="00D721AB">
            <w:pPr>
              <w:jc w:val="center"/>
              <w:rPr>
                <w:sz w:val="16"/>
                <w:szCs w:val="16"/>
              </w:rPr>
            </w:pPr>
            <w:r w:rsidRPr="0020576C">
              <w:rPr>
                <w:sz w:val="16"/>
                <w:szCs w:val="16"/>
              </w:rPr>
              <w:t>100</w:t>
            </w:r>
          </w:p>
        </w:tc>
        <w:tc>
          <w:tcPr>
            <w:tcW w:w="894" w:type="dxa"/>
            <w:shd w:val="clear" w:color="auto" w:fill="auto"/>
            <w:vAlign w:val="center"/>
          </w:tcPr>
          <w:p w:rsidR="007F1554" w:rsidRPr="0020576C" w:rsidRDefault="007F1554" w:rsidP="00D721AB">
            <w:pPr>
              <w:jc w:val="center"/>
              <w:rPr>
                <w:sz w:val="16"/>
                <w:szCs w:val="16"/>
              </w:rPr>
            </w:pPr>
            <w:r w:rsidRPr="0020576C">
              <w:rPr>
                <w:sz w:val="16"/>
                <w:szCs w:val="16"/>
              </w:rPr>
              <w:t>100</w:t>
            </w:r>
          </w:p>
        </w:tc>
        <w:tc>
          <w:tcPr>
            <w:tcW w:w="895" w:type="dxa"/>
            <w:shd w:val="clear" w:color="auto" w:fill="auto"/>
            <w:vAlign w:val="center"/>
          </w:tcPr>
          <w:p w:rsidR="007F1554" w:rsidRPr="0020576C" w:rsidRDefault="007F1554" w:rsidP="00D721AB">
            <w:pPr>
              <w:jc w:val="center"/>
              <w:rPr>
                <w:sz w:val="16"/>
                <w:szCs w:val="16"/>
              </w:rPr>
            </w:pPr>
            <w:r w:rsidRPr="0020576C">
              <w:rPr>
                <w:sz w:val="16"/>
                <w:szCs w:val="16"/>
              </w:rPr>
              <w:t>100</w:t>
            </w:r>
          </w:p>
        </w:tc>
      </w:tr>
      <w:tr w:rsidR="007F1554" w:rsidRPr="0020576C" w:rsidTr="00D721AB">
        <w:trPr>
          <w:jc w:val="center"/>
        </w:trPr>
        <w:tc>
          <w:tcPr>
            <w:tcW w:w="3977" w:type="dxa"/>
            <w:shd w:val="clear" w:color="auto" w:fill="auto"/>
            <w:vAlign w:val="center"/>
          </w:tcPr>
          <w:p w:rsidR="007F1554" w:rsidRPr="0020576C" w:rsidRDefault="007F1554" w:rsidP="00D721AB">
            <w:pPr>
              <w:rPr>
                <w:color w:val="000000"/>
                <w:sz w:val="16"/>
                <w:szCs w:val="16"/>
              </w:rPr>
            </w:pPr>
            <w:r w:rsidRPr="0020576C">
              <w:rPr>
                <w:color w:val="000000"/>
                <w:sz w:val="16"/>
                <w:szCs w:val="16"/>
              </w:rPr>
              <w:t>Стоимость произведённой продукции сельского хозяйства (в ценах соответствующих лет)</w:t>
            </w:r>
          </w:p>
        </w:tc>
        <w:tc>
          <w:tcPr>
            <w:tcW w:w="556" w:type="dxa"/>
            <w:shd w:val="clear" w:color="auto" w:fill="auto"/>
            <w:vAlign w:val="center"/>
          </w:tcPr>
          <w:p w:rsidR="007F1554" w:rsidRPr="0020576C" w:rsidRDefault="007F1554" w:rsidP="00D721AB">
            <w:pPr>
              <w:jc w:val="center"/>
              <w:rPr>
                <w:color w:val="000000"/>
                <w:sz w:val="16"/>
                <w:szCs w:val="16"/>
              </w:rPr>
            </w:pPr>
            <w:proofErr w:type="gramStart"/>
            <w:r w:rsidRPr="0020576C">
              <w:rPr>
                <w:color w:val="000000"/>
                <w:sz w:val="16"/>
                <w:szCs w:val="16"/>
              </w:rPr>
              <w:t>млн</w:t>
            </w:r>
            <w:proofErr w:type="gramEnd"/>
            <w:r w:rsidRPr="0020576C">
              <w:rPr>
                <w:color w:val="000000"/>
                <w:sz w:val="16"/>
                <w:szCs w:val="16"/>
              </w:rPr>
              <w:t xml:space="preserve"> </w:t>
            </w:r>
            <w:proofErr w:type="spellStart"/>
            <w:r w:rsidRPr="0020576C">
              <w:rPr>
                <w:color w:val="000000"/>
                <w:sz w:val="16"/>
                <w:szCs w:val="16"/>
              </w:rPr>
              <w:t>руб</w:t>
            </w:r>
            <w:proofErr w:type="spellEnd"/>
            <w:r w:rsidRPr="0020576C">
              <w:rPr>
                <w:color w:val="000000"/>
                <w:sz w:val="16"/>
                <w:szCs w:val="16"/>
              </w:rPr>
              <w:t xml:space="preserve"> </w:t>
            </w:r>
          </w:p>
        </w:tc>
        <w:tc>
          <w:tcPr>
            <w:tcW w:w="720" w:type="dxa"/>
            <w:shd w:val="clear" w:color="auto" w:fill="auto"/>
            <w:vAlign w:val="center"/>
          </w:tcPr>
          <w:p w:rsidR="007F1554" w:rsidRPr="0020576C" w:rsidRDefault="007F1554" w:rsidP="00D721AB">
            <w:pPr>
              <w:jc w:val="center"/>
              <w:rPr>
                <w:sz w:val="16"/>
                <w:szCs w:val="16"/>
              </w:rPr>
            </w:pPr>
            <w:r w:rsidRPr="0020576C">
              <w:rPr>
                <w:sz w:val="16"/>
                <w:szCs w:val="16"/>
              </w:rPr>
              <w:t>1046,3</w:t>
            </w:r>
          </w:p>
        </w:tc>
        <w:tc>
          <w:tcPr>
            <w:tcW w:w="894" w:type="dxa"/>
            <w:shd w:val="clear" w:color="auto" w:fill="auto"/>
            <w:vAlign w:val="center"/>
          </w:tcPr>
          <w:p w:rsidR="007F1554" w:rsidRPr="0020576C" w:rsidRDefault="007F1554" w:rsidP="00D721AB">
            <w:pPr>
              <w:jc w:val="center"/>
              <w:rPr>
                <w:sz w:val="16"/>
                <w:szCs w:val="16"/>
              </w:rPr>
            </w:pPr>
            <w:r w:rsidRPr="0020576C">
              <w:rPr>
                <w:sz w:val="16"/>
                <w:szCs w:val="16"/>
              </w:rPr>
              <w:t>1430,6</w:t>
            </w:r>
          </w:p>
        </w:tc>
        <w:tc>
          <w:tcPr>
            <w:tcW w:w="894" w:type="dxa"/>
            <w:shd w:val="clear" w:color="auto" w:fill="auto"/>
            <w:vAlign w:val="center"/>
          </w:tcPr>
          <w:p w:rsidR="007F1554" w:rsidRPr="0020576C" w:rsidRDefault="007F1554" w:rsidP="00D721AB">
            <w:pPr>
              <w:jc w:val="center"/>
              <w:rPr>
                <w:sz w:val="16"/>
                <w:szCs w:val="16"/>
              </w:rPr>
            </w:pPr>
            <w:r w:rsidRPr="0020576C">
              <w:rPr>
                <w:sz w:val="16"/>
                <w:szCs w:val="16"/>
              </w:rPr>
              <w:t>1562,5</w:t>
            </w:r>
          </w:p>
        </w:tc>
        <w:tc>
          <w:tcPr>
            <w:tcW w:w="867" w:type="dxa"/>
            <w:shd w:val="clear" w:color="auto" w:fill="auto"/>
            <w:vAlign w:val="center"/>
          </w:tcPr>
          <w:p w:rsidR="007F1554" w:rsidRPr="0020576C" w:rsidRDefault="007F1554" w:rsidP="00D721AB">
            <w:pPr>
              <w:jc w:val="center"/>
              <w:rPr>
                <w:sz w:val="16"/>
                <w:szCs w:val="16"/>
              </w:rPr>
            </w:pPr>
            <w:r w:rsidRPr="0020576C">
              <w:rPr>
                <w:sz w:val="16"/>
                <w:szCs w:val="16"/>
              </w:rPr>
              <w:t>1609,4</w:t>
            </w:r>
          </w:p>
        </w:tc>
        <w:tc>
          <w:tcPr>
            <w:tcW w:w="922" w:type="dxa"/>
            <w:shd w:val="clear" w:color="auto" w:fill="auto"/>
            <w:vAlign w:val="center"/>
          </w:tcPr>
          <w:p w:rsidR="007F1554" w:rsidRPr="0020576C" w:rsidRDefault="007F1554" w:rsidP="00D721AB">
            <w:pPr>
              <w:jc w:val="center"/>
              <w:rPr>
                <w:sz w:val="16"/>
                <w:szCs w:val="16"/>
              </w:rPr>
            </w:pPr>
            <w:r w:rsidRPr="0020576C">
              <w:rPr>
                <w:sz w:val="16"/>
                <w:szCs w:val="16"/>
              </w:rPr>
              <w:t>2044,5</w:t>
            </w:r>
          </w:p>
        </w:tc>
        <w:tc>
          <w:tcPr>
            <w:tcW w:w="895" w:type="dxa"/>
            <w:shd w:val="clear" w:color="auto" w:fill="auto"/>
            <w:vAlign w:val="center"/>
          </w:tcPr>
          <w:p w:rsidR="007F1554" w:rsidRPr="0020576C" w:rsidRDefault="007F1554" w:rsidP="00D721AB">
            <w:pPr>
              <w:jc w:val="center"/>
              <w:rPr>
                <w:sz w:val="16"/>
                <w:szCs w:val="16"/>
              </w:rPr>
            </w:pPr>
            <w:r w:rsidRPr="0020576C">
              <w:rPr>
                <w:sz w:val="16"/>
                <w:szCs w:val="16"/>
              </w:rPr>
              <w:t>2295,5</w:t>
            </w:r>
          </w:p>
        </w:tc>
        <w:tc>
          <w:tcPr>
            <w:tcW w:w="883" w:type="dxa"/>
            <w:shd w:val="clear" w:color="auto" w:fill="auto"/>
            <w:vAlign w:val="center"/>
          </w:tcPr>
          <w:p w:rsidR="007F1554" w:rsidRPr="0020576C" w:rsidRDefault="007F1554" w:rsidP="00D721AB">
            <w:pPr>
              <w:jc w:val="center"/>
              <w:rPr>
                <w:sz w:val="16"/>
                <w:szCs w:val="16"/>
              </w:rPr>
            </w:pPr>
            <w:r w:rsidRPr="0020576C">
              <w:rPr>
                <w:sz w:val="16"/>
                <w:szCs w:val="16"/>
              </w:rPr>
              <w:t>2410,8</w:t>
            </w:r>
          </w:p>
        </w:tc>
        <w:tc>
          <w:tcPr>
            <w:tcW w:w="905" w:type="dxa"/>
            <w:shd w:val="clear" w:color="auto" w:fill="auto"/>
            <w:vAlign w:val="center"/>
          </w:tcPr>
          <w:p w:rsidR="007F1554" w:rsidRPr="0020576C" w:rsidRDefault="007F1554" w:rsidP="00D721AB">
            <w:pPr>
              <w:jc w:val="center"/>
              <w:rPr>
                <w:sz w:val="16"/>
                <w:szCs w:val="16"/>
              </w:rPr>
            </w:pPr>
            <w:r w:rsidRPr="0020576C">
              <w:rPr>
                <w:sz w:val="16"/>
                <w:szCs w:val="16"/>
              </w:rPr>
              <w:t>2530,1</w:t>
            </w:r>
          </w:p>
        </w:tc>
        <w:tc>
          <w:tcPr>
            <w:tcW w:w="895" w:type="dxa"/>
            <w:shd w:val="clear" w:color="auto" w:fill="auto"/>
            <w:vAlign w:val="center"/>
          </w:tcPr>
          <w:p w:rsidR="007F1554" w:rsidRPr="0020576C" w:rsidRDefault="007F1554" w:rsidP="00D721AB">
            <w:pPr>
              <w:jc w:val="center"/>
              <w:rPr>
                <w:sz w:val="16"/>
                <w:szCs w:val="16"/>
              </w:rPr>
            </w:pPr>
            <w:r w:rsidRPr="0020576C">
              <w:rPr>
                <w:sz w:val="16"/>
                <w:szCs w:val="16"/>
              </w:rPr>
              <w:t>2910,7</w:t>
            </w:r>
          </w:p>
        </w:tc>
        <w:tc>
          <w:tcPr>
            <w:tcW w:w="894" w:type="dxa"/>
            <w:shd w:val="clear" w:color="auto" w:fill="auto"/>
            <w:vAlign w:val="center"/>
          </w:tcPr>
          <w:p w:rsidR="007F1554" w:rsidRPr="0020576C" w:rsidRDefault="007F1554" w:rsidP="00D721AB">
            <w:pPr>
              <w:jc w:val="center"/>
              <w:rPr>
                <w:sz w:val="16"/>
                <w:szCs w:val="16"/>
              </w:rPr>
            </w:pPr>
            <w:r w:rsidRPr="0020576C">
              <w:rPr>
                <w:sz w:val="16"/>
                <w:szCs w:val="16"/>
              </w:rPr>
              <w:t>3118,3</w:t>
            </w:r>
          </w:p>
        </w:tc>
        <w:tc>
          <w:tcPr>
            <w:tcW w:w="895" w:type="dxa"/>
            <w:gridSpan w:val="2"/>
            <w:shd w:val="clear" w:color="auto" w:fill="auto"/>
            <w:vAlign w:val="center"/>
          </w:tcPr>
          <w:p w:rsidR="007F1554" w:rsidRPr="0020576C" w:rsidRDefault="007F1554" w:rsidP="00D721AB">
            <w:pPr>
              <w:jc w:val="center"/>
              <w:rPr>
                <w:sz w:val="16"/>
                <w:szCs w:val="16"/>
              </w:rPr>
            </w:pPr>
            <w:r w:rsidRPr="0020576C">
              <w:rPr>
                <w:sz w:val="16"/>
                <w:szCs w:val="16"/>
              </w:rPr>
              <w:t>3124,6</w:t>
            </w:r>
          </w:p>
        </w:tc>
        <w:tc>
          <w:tcPr>
            <w:tcW w:w="894" w:type="dxa"/>
            <w:shd w:val="clear" w:color="auto" w:fill="auto"/>
            <w:vAlign w:val="center"/>
          </w:tcPr>
          <w:p w:rsidR="007F1554" w:rsidRPr="0020576C" w:rsidRDefault="007F1554" w:rsidP="00D721AB">
            <w:pPr>
              <w:jc w:val="center"/>
              <w:rPr>
                <w:sz w:val="16"/>
                <w:szCs w:val="16"/>
              </w:rPr>
            </w:pPr>
            <w:r w:rsidRPr="0020576C">
              <w:rPr>
                <w:sz w:val="16"/>
                <w:szCs w:val="16"/>
              </w:rPr>
              <w:t>3669,9</w:t>
            </w:r>
          </w:p>
        </w:tc>
        <w:tc>
          <w:tcPr>
            <w:tcW w:w="895" w:type="dxa"/>
            <w:shd w:val="clear" w:color="auto" w:fill="auto"/>
            <w:vAlign w:val="center"/>
          </w:tcPr>
          <w:p w:rsidR="007F1554" w:rsidRPr="0020576C" w:rsidRDefault="007F1554" w:rsidP="00D721AB">
            <w:pPr>
              <w:jc w:val="center"/>
              <w:rPr>
                <w:sz w:val="16"/>
                <w:szCs w:val="16"/>
              </w:rPr>
            </w:pPr>
            <w:r w:rsidRPr="0020576C">
              <w:rPr>
                <w:sz w:val="16"/>
                <w:szCs w:val="16"/>
              </w:rPr>
              <w:t>4005,4</w:t>
            </w:r>
          </w:p>
        </w:tc>
      </w:tr>
      <w:tr w:rsidR="007F1554" w:rsidRPr="0020576C" w:rsidTr="00D721AB">
        <w:trPr>
          <w:jc w:val="center"/>
        </w:trPr>
        <w:tc>
          <w:tcPr>
            <w:tcW w:w="15986" w:type="dxa"/>
            <w:gridSpan w:val="16"/>
            <w:shd w:val="clear" w:color="auto" w:fill="auto"/>
          </w:tcPr>
          <w:p w:rsidR="007F1554" w:rsidRPr="0020576C" w:rsidRDefault="007F1554" w:rsidP="00D721AB">
            <w:pPr>
              <w:rPr>
                <w:sz w:val="16"/>
                <w:szCs w:val="16"/>
              </w:rPr>
            </w:pPr>
            <w:r w:rsidRPr="0020576C">
              <w:rPr>
                <w:b/>
                <w:i/>
                <w:sz w:val="16"/>
                <w:szCs w:val="16"/>
              </w:rPr>
              <w:lastRenderedPageBreak/>
              <w:t>Задача «Содействие  развитию  малого и среднего предпринимательства»</w:t>
            </w:r>
          </w:p>
        </w:tc>
      </w:tr>
      <w:tr w:rsidR="007F1554" w:rsidRPr="0020576C" w:rsidTr="00D721AB">
        <w:trPr>
          <w:jc w:val="center"/>
        </w:trPr>
        <w:tc>
          <w:tcPr>
            <w:tcW w:w="3977" w:type="dxa"/>
            <w:shd w:val="clear" w:color="auto" w:fill="auto"/>
            <w:vAlign w:val="center"/>
          </w:tcPr>
          <w:p w:rsidR="007F1554" w:rsidRPr="0020576C" w:rsidRDefault="007F1554" w:rsidP="00D721AB">
            <w:pPr>
              <w:rPr>
                <w:color w:val="000000"/>
                <w:sz w:val="16"/>
                <w:szCs w:val="16"/>
              </w:rPr>
            </w:pPr>
            <w:r w:rsidRPr="0020576C">
              <w:rPr>
                <w:color w:val="000000"/>
                <w:sz w:val="16"/>
                <w:szCs w:val="16"/>
              </w:rPr>
              <w:t xml:space="preserve">Оборот малых предприятий (с учётом </w:t>
            </w:r>
            <w:proofErr w:type="spellStart"/>
            <w:r w:rsidRPr="0020576C">
              <w:rPr>
                <w:color w:val="000000"/>
                <w:sz w:val="16"/>
                <w:szCs w:val="16"/>
              </w:rPr>
              <w:t>микропредприятий</w:t>
            </w:r>
            <w:proofErr w:type="spellEnd"/>
            <w:r w:rsidRPr="0020576C">
              <w:rPr>
                <w:color w:val="000000"/>
                <w:sz w:val="16"/>
                <w:szCs w:val="16"/>
              </w:rPr>
              <w:t>)</w:t>
            </w:r>
          </w:p>
        </w:tc>
        <w:tc>
          <w:tcPr>
            <w:tcW w:w="556" w:type="dxa"/>
            <w:shd w:val="clear" w:color="auto" w:fill="auto"/>
            <w:vAlign w:val="center"/>
          </w:tcPr>
          <w:p w:rsidR="007F1554" w:rsidRPr="0020576C" w:rsidRDefault="007F1554" w:rsidP="00D721AB">
            <w:pPr>
              <w:jc w:val="center"/>
              <w:rPr>
                <w:sz w:val="16"/>
                <w:szCs w:val="16"/>
              </w:rPr>
            </w:pPr>
            <w:proofErr w:type="gramStart"/>
            <w:r w:rsidRPr="0020576C">
              <w:rPr>
                <w:sz w:val="16"/>
                <w:szCs w:val="16"/>
              </w:rPr>
              <w:t>млн</w:t>
            </w:r>
            <w:proofErr w:type="gramEnd"/>
            <w:r w:rsidRPr="0020576C">
              <w:rPr>
                <w:sz w:val="16"/>
                <w:szCs w:val="16"/>
              </w:rPr>
              <w:t xml:space="preserve"> </w:t>
            </w:r>
            <w:proofErr w:type="spellStart"/>
            <w:r w:rsidRPr="0020576C">
              <w:rPr>
                <w:sz w:val="16"/>
                <w:szCs w:val="16"/>
              </w:rPr>
              <w:t>руб</w:t>
            </w:r>
            <w:proofErr w:type="spellEnd"/>
          </w:p>
        </w:tc>
        <w:tc>
          <w:tcPr>
            <w:tcW w:w="720" w:type="dxa"/>
            <w:shd w:val="clear" w:color="auto" w:fill="auto"/>
            <w:vAlign w:val="center"/>
          </w:tcPr>
          <w:p w:rsidR="007F1554" w:rsidRPr="0020576C" w:rsidRDefault="007F1554" w:rsidP="00D721AB">
            <w:pPr>
              <w:jc w:val="center"/>
              <w:rPr>
                <w:sz w:val="16"/>
                <w:szCs w:val="16"/>
              </w:rPr>
            </w:pPr>
            <w:r w:rsidRPr="0020576C">
              <w:rPr>
                <w:sz w:val="16"/>
                <w:szCs w:val="16"/>
              </w:rPr>
              <w:t>604,9</w:t>
            </w:r>
          </w:p>
        </w:tc>
        <w:tc>
          <w:tcPr>
            <w:tcW w:w="894" w:type="dxa"/>
            <w:shd w:val="clear" w:color="auto" w:fill="auto"/>
            <w:vAlign w:val="center"/>
          </w:tcPr>
          <w:p w:rsidR="007F1554" w:rsidRPr="0020576C" w:rsidRDefault="007F1554" w:rsidP="00D721AB">
            <w:pPr>
              <w:jc w:val="center"/>
              <w:rPr>
                <w:sz w:val="16"/>
                <w:szCs w:val="16"/>
              </w:rPr>
            </w:pPr>
            <w:r w:rsidRPr="0020576C">
              <w:rPr>
                <w:sz w:val="16"/>
                <w:szCs w:val="16"/>
              </w:rPr>
              <w:t>676,6</w:t>
            </w:r>
          </w:p>
        </w:tc>
        <w:tc>
          <w:tcPr>
            <w:tcW w:w="894" w:type="dxa"/>
            <w:shd w:val="clear" w:color="auto" w:fill="auto"/>
            <w:vAlign w:val="center"/>
          </w:tcPr>
          <w:p w:rsidR="007F1554" w:rsidRPr="0020576C" w:rsidRDefault="007F1554" w:rsidP="00D721AB">
            <w:pPr>
              <w:jc w:val="center"/>
              <w:rPr>
                <w:color w:val="000000"/>
                <w:sz w:val="16"/>
                <w:szCs w:val="16"/>
              </w:rPr>
            </w:pPr>
            <w:r w:rsidRPr="0020576C">
              <w:rPr>
                <w:color w:val="000000"/>
                <w:sz w:val="16"/>
                <w:szCs w:val="16"/>
              </w:rPr>
              <w:t>685,7</w:t>
            </w:r>
          </w:p>
        </w:tc>
        <w:tc>
          <w:tcPr>
            <w:tcW w:w="867" w:type="dxa"/>
            <w:shd w:val="clear" w:color="auto" w:fill="auto"/>
            <w:vAlign w:val="center"/>
          </w:tcPr>
          <w:p w:rsidR="007F1554" w:rsidRPr="0020576C" w:rsidRDefault="007F1554" w:rsidP="00D721AB">
            <w:pPr>
              <w:jc w:val="center"/>
              <w:rPr>
                <w:sz w:val="16"/>
                <w:szCs w:val="16"/>
              </w:rPr>
            </w:pPr>
            <w:r w:rsidRPr="0020576C">
              <w:rPr>
                <w:sz w:val="16"/>
                <w:szCs w:val="16"/>
              </w:rPr>
              <w:t>686,5</w:t>
            </w:r>
          </w:p>
        </w:tc>
        <w:tc>
          <w:tcPr>
            <w:tcW w:w="922" w:type="dxa"/>
            <w:shd w:val="clear" w:color="auto" w:fill="auto"/>
            <w:vAlign w:val="center"/>
          </w:tcPr>
          <w:p w:rsidR="007F1554" w:rsidRPr="0020576C" w:rsidRDefault="007F1554" w:rsidP="00D721AB">
            <w:pPr>
              <w:jc w:val="center"/>
              <w:rPr>
                <w:sz w:val="16"/>
                <w:szCs w:val="16"/>
              </w:rPr>
            </w:pPr>
            <w:r w:rsidRPr="0020576C">
              <w:rPr>
                <w:sz w:val="16"/>
                <w:szCs w:val="16"/>
              </w:rPr>
              <w:t>763,2</w:t>
            </w:r>
          </w:p>
        </w:tc>
        <w:tc>
          <w:tcPr>
            <w:tcW w:w="895" w:type="dxa"/>
            <w:shd w:val="clear" w:color="auto" w:fill="auto"/>
            <w:vAlign w:val="center"/>
          </w:tcPr>
          <w:p w:rsidR="007F1554" w:rsidRPr="0020576C" w:rsidRDefault="007F1554" w:rsidP="00D721AB">
            <w:pPr>
              <w:jc w:val="center"/>
              <w:rPr>
                <w:color w:val="000000"/>
                <w:sz w:val="16"/>
                <w:szCs w:val="16"/>
              </w:rPr>
            </w:pPr>
            <w:r w:rsidRPr="0020576C">
              <w:rPr>
                <w:color w:val="000000"/>
                <w:sz w:val="16"/>
                <w:szCs w:val="16"/>
              </w:rPr>
              <w:t>774,5</w:t>
            </w:r>
          </w:p>
        </w:tc>
        <w:tc>
          <w:tcPr>
            <w:tcW w:w="883" w:type="dxa"/>
            <w:shd w:val="clear" w:color="auto" w:fill="auto"/>
            <w:vAlign w:val="center"/>
          </w:tcPr>
          <w:p w:rsidR="007F1554" w:rsidRPr="0020576C" w:rsidRDefault="007F1554" w:rsidP="00D721AB">
            <w:pPr>
              <w:jc w:val="center"/>
              <w:rPr>
                <w:sz w:val="16"/>
                <w:szCs w:val="16"/>
              </w:rPr>
            </w:pPr>
            <w:r w:rsidRPr="0020576C">
              <w:rPr>
                <w:sz w:val="16"/>
                <w:szCs w:val="16"/>
              </w:rPr>
              <w:t>775,6</w:t>
            </w:r>
          </w:p>
        </w:tc>
        <w:tc>
          <w:tcPr>
            <w:tcW w:w="905" w:type="dxa"/>
            <w:shd w:val="clear" w:color="auto" w:fill="auto"/>
            <w:vAlign w:val="center"/>
          </w:tcPr>
          <w:p w:rsidR="007F1554" w:rsidRPr="0020576C" w:rsidRDefault="007F1554" w:rsidP="00D721AB">
            <w:pPr>
              <w:jc w:val="center"/>
              <w:rPr>
                <w:sz w:val="16"/>
                <w:szCs w:val="16"/>
              </w:rPr>
            </w:pPr>
            <w:r w:rsidRPr="0020576C">
              <w:rPr>
                <w:sz w:val="16"/>
                <w:szCs w:val="16"/>
              </w:rPr>
              <w:t>858,5</w:t>
            </w:r>
          </w:p>
        </w:tc>
        <w:tc>
          <w:tcPr>
            <w:tcW w:w="895" w:type="dxa"/>
            <w:shd w:val="clear" w:color="auto" w:fill="auto"/>
            <w:vAlign w:val="center"/>
          </w:tcPr>
          <w:p w:rsidR="007F1554" w:rsidRPr="0020576C" w:rsidRDefault="007F1554" w:rsidP="00D721AB">
            <w:pPr>
              <w:jc w:val="center"/>
              <w:rPr>
                <w:color w:val="000000"/>
                <w:sz w:val="16"/>
                <w:szCs w:val="16"/>
              </w:rPr>
            </w:pPr>
            <w:r w:rsidRPr="0020576C">
              <w:rPr>
                <w:color w:val="000000"/>
                <w:sz w:val="16"/>
                <w:szCs w:val="16"/>
              </w:rPr>
              <w:t>871,2</w:t>
            </w:r>
          </w:p>
        </w:tc>
        <w:tc>
          <w:tcPr>
            <w:tcW w:w="894" w:type="dxa"/>
            <w:shd w:val="clear" w:color="auto" w:fill="auto"/>
            <w:vAlign w:val="center"/>
          </w:tcPr>
          <w:p w:rsidR="007F1554" w:rsidRPr="0020576C" w:rsidRDefault="007F1554" w:rsidP="00D721AB">
            <w:pPr>
              <w:jc w:val="center"/>
              <w:rPr>
                <w:sz w:val="16"/>
                <w:szCs w:val="16"/>
              </w:rPr>
            </w:pPr>
            <w:r w:rsidRPr="0020576C">
              <w:rPr>
                <w:sz w:val="16"/>
                <w:szCs w:val="16"/>
              </w:rPr>
              <w:t>872,5</w:t>
            </w:r>
          </w:p>
        </w:tc>
        <w:tc>
          <w:tcPr>
            <w:tcW w:w="895" w:type="dxa"/>
            <w:gridSpan w:val="2"/>
            <w:shd w:val="clear" w:color="auto" w:fill="auto"/>
            <w:vAlign w:val="center"/>
          </w:tcPr>
          <w:p w:rsidR="007F1554" w:rsidRPr="0020576C" w:rsidRDefault="007F1554" w:rsidP="00D721AB">
            <w:pPr>
              <w:jc w:val="center"/>
              <w:rPr>
                <w:sz w:val="16"/>
                <w:szCs w:val="16"/>
              </w:rPr>
            </w:pPr>
            <w:r w:rsidRPr="0020576C">
              <w:rPr>
                <w:sz w:val="16"/>
                <w:szCs w:val="16"/>
              </w:rPr>
              <w:t>965,7</w:t>
            </w:r>
          </w:p>
        </w:tc>
        <w:tc>
          <w:tcPr>
            <w:tcW w:w="894" w:type="dxa"/>
            <w:shd w:val="clear" w:color="auto" w:fill="auto"/>
            <w:vAlign w:val="center"/>
          </w:tcPr>
          <w:p w:rsidR="007F1554" w:rsidRPr="0020576C" w:rsidRDefault="007F1554" w:rsidP="00D721AB">
            <w:pPr>
              <w:jc w:val="center"/>
              <w:rPr>
                <w:color w:val="000000"/>
                <w:sz w:val="16"/>
                <w:szCs w:val="16"/>
              </w:rPr>
            </w:pPr>
            <w:r w:rsidRPr="0020576C">
              <w:rPr>
                <w:color w:val="000000"/>
                <w:sz w:val="16"/>
                <w:szCs w:val="16"/>
              </w:rPr>
              <w:t>980,1</w:t>
            </w:r>
          </w:p>
        </w:tc>
        <w:tc>
          <w:tcPr>
            <w:tcW w:w="895" w:type="dxa"/>
            <w:shd w:val="clear" w:color="auto" w:fill="auto"/>
            <w:vAlign w:val="center"/>
          </w:tcPr>
          <w:p w:rsidR="007F1554" w:rsidRPr="0020576C" w:rsidRDefault="007F1554" w:rsidP="00D721AB">
            <w:pPr>
              <w:jc w:val="center"/>
              <w:rPr>
                <w:sz w:val="16"/>
                <w:szCs w:val="16"/>
              </w:rPr>
            </w:pPr>
            <w:r w:rsidRPr="0020576C">
              <w:rPr>
                <w:sz w:val="16"/>
                <w:szCs w:val="16"/>
              </w:rPr>
              <w:t>981,5</w:t>
            </w:r>
          </w:p>
        </w:tc>
      </w:tr>
      <w:tr w:rsidR="007F1554" w:rsidRPr="0020576C" w:rsidTr="00D721AB">
        <w:trPr>
          <w:jc w:val="center"/>
        </w:trPr>
        <w:tc>
          <w:tcPr>
            <w:tcW w:w="3977" w:type="dxa"/>
            <w:shd w:val="clear" w:color="auto" w:fill="auto"/>
            <w:vAlign w:val="center"/>
          </w:tcPr>
          <w:p w:rsidR="007F1554" w:rsidRPr="0020576C" w:rsidRDefault="007F1554" w:rsidP="00D721AB">
            <w:pPr>
              <w:rPr>
                <w:color w:val="000000"/>
                <w:sz w:val="16"/>
                <w:szCs w:val="16"/>
              </w:rPr>
            </w:pPr>
            <w:r w:rsidRPr="0020576C">
              <w:rPr>
                <w:color w:val="000000"/>
                <w:sz w:val="16"/>
                <w:szCs w:val="16"/>
              </w:rPr>
              <w:t xml:space="preserve">Среднесписочная численность работников малых и средних предприятий, включая </w:t>
            </w:r>
            <w:proofErr w:type="spellStart"/>
            <w:r w:rsidRPr="0020576C">
              <w:rPr>
                <w:color w:val="000000"/>
                <w:sz w:val="16"/>
                <w:szCs w:val="16"/>
              </w:rPr>
              <w:t>микропредприятия</w:t>
            </w:r>
            <w:proofErr w:type="spellEnd"/>
            <w:r w:rsidRPr="0020576C">
              <w:rPr>
                <w:color w:val="000000"/>
                <w:sz w:val="16"/>
                <w:szCs w:val="16"/>
              </w:rPr>
              <w:t xml:space="preserve"> (без внешних совместителей)</w:t>
            </w:r>
          </w:p>
        </w:tc>
        <w:tc>
          <w:tcPr>
            <w:tcW w:w="556" w:type="dxa"/>
            <w:shd w:val="clear" w:color="auto" w:fill="auto"/>
            <w:vAlign w:val="center"/>
          </w:tcPr>
          <w:p w:rsidR="007F1554" w:rsidRPr="0020576C" w:rsidRDefault="007F1554" w:rsidP="00D721AB">
            <w:pPr>
              <w:jc w:val="center"/>
              <w:rPr>
                <w:sz w:val="16"/>
                <w:szCs w:val="16"/>
              </w:rPr>
            </w:pPr>
            <w:r w:rsidRPr="0020576C">
              <w:rPr>
                <w:sz w:val="16"/>
                <w:szCs w:val="16"/>
              </w:rPr>
              <w:t>чел</w:t>
            </w:r>
          </w:p>
        </w:tc>
        <w:tc>
          <w:tcPr>
            <w:tcW w:w="720" w:type="dxa"/>
            <w:shd w:val="clear" w:color="auto" w:fill="auto"/>
            <w:vAlign w:val="center"/>
          </w:tcPr>
          <w:p w:rsidR="007F1554" w:rsidRPr="0020576C" w:rsidRDefault="007F1554" w:rsidP="00D721AB">
            <w:pPr>
              <w:jc w:val="center"/>
              <w:rPr>
                <w:sz w:val="16"/>
                <w:szCs w:val="16"/>
              </w:rPr>
            </w:pPr>
            <w:r w:rsidRPr="0020576C">
              <w:rPr>
                <w:sz w:val="16"/>
                <w:szCs w:val="16"/>
              </w:rPr>
              <w:t>728</w:t>
            </w:r>
          </w:p>
        </w:tc>
        <w:tc>
          <w:tcPr>
            <w:tcW w:w="894" w:type="dxa"/>
            <w:shd w:val="clear" w:color="auto" w:fill="auto"/>
            <w:vAlign w:val="center"/>
          </w:tcPr>
          <w:p w:rsidR="007F1554" w:rsidRPr="0020576C" w:rsidRDefault="007F1554" w:rsidP="00D721AB">
            <w:pPr>
              <w:jc w:val="center"/>
              <w:rPr>
                <w:sz w:val="16"/>
                <w:szCs w:val="16"/>
              </w:rPr>
            </w:pPr>
            <w:r w:rsidRPr="0020576C">
              <w:rPr>
                <w:sz w:val="16"/>
                <w:szCs w:val="16"/>
              </w:rPr>
              <w:t>780</w:t>
            </w:r>
          </w:p>
        </w:tc>
        <w:tc>
          <w:tcPr>
            <w:tcW w:w="894" w:type="dxa"/>
            <w:shd w:val="clear" w:color="auto" w:fill="auto"/>
            <w:vAlign w:val="center"/>
          </w:tcPr>
          <w:p w:rsidR="007F1554" w:rsidRPr="0020576C" w:rsidRDefault="007F1554" w:rsidP="00D721AB">
            <w:pPr>
              <w:jc w:val="center"/>
              <w:rPr>
                <w:color w:val="000000"/>
                <w:sz w:val="16"/>
                <w:szCs w:val="16"/>
              </w:rPr>
            </w:pPr>
            <w:r w:rsidRPr="0020576C">
              <w:rPr>
                <w:color w:val="000000"/>
                <w:sz w:val="16"/>
                <w:szCs w:val="16"/>
              </w:rPr>
              <w:t>830</w:t>
            </w:r>
          </w:p>
        </w:tc>
        <w:tc>
          <w:tcPr>
            <w:tcW w:w="867" w:type="dxa"/>
            <w:shd w:val="clear" w:color="auto" w:fill="auto"/>
            <w:vAlign w:val="center"/>
          </w:tcPr>
          <w:p w:rsidR="007F1554" w:rsidRPr="0020576C" w:rsidRDefault="007F1554" w:rsidP="00D721AB">
            <w:pPr>
              <w:jc w:val="center"/>
              <w:rPr>
                <w:sz w:val="16"/>
                <w:szCs w:val="16"/>
              </w:rPr>
            </w:pPr>
            <w:r w:rsidRPr="0020576C">
              <w:rPr>
                <w:sz w:val="16"/>
                <w:szCs w:val="16"/>
              </w:rPr>
              <w:t>900</w:t>
            </w:r>
          </w:p>
        </w:tc>
        <w:tc>
          <w:tcPr>
            <w:tcW w:w="922" w:type="dxa"/>
            <w:shd w:val="clear" w:color="auto" w:fill="auto"/>
            <w:vAlign w:val="center"/>
          </w:tcPr>
          <w:p w:rsidR="007F1554" w:rsidRPr="0020576C" w:rsidRDefault="007F1554" w:rsidP="00D721AB">
            <w:pPr>
              <w:jc w:val="center"/>
              <w:rPr>
                <w:sz w:val="16"/>
                <w:szCs w:val="16"/>
              </w:rPr>
            </w:pPr>
            <w:r w:rsidRPr="0020576C">
              <w:rPr>
                <w:sz w:val="16"/>
                <w:szCs w:val="16"/>
              </w:rPr>
              <w:t>830</w:t>
            </w:r>
          </w:p>
        </w:tc>
        <w:tc>
          <w:tcPr>
            <w:tcW w:w="895" w:type="dxa"/>
            <w:shd w:val="clear" w:color="auto" w:fill="auto"/>
            <w:vAlign w:val="center"/>
          </w:tcPr>
          <w:p w:rsidR="007F1554" w:rsidRPr="0020576C" w:rsidRDefault="007F1554" w:rsidP="00D721AB">
            <w:pPr>
              <w:jc w:val="center"/>
              <w:rPr>
                <w:color w:val="000000"/>
                <w:sz w:val="16"/>
                <w:szCs w:val="16"/>
              </w:rPr>
            </w:pPr>
            <w:r w:rsidRPr="0020576C">
              <w:rPr>
                <w:color w:val="000000"/>
                <w:sz w:val="16"/>
                <w:szCs w:val="16"/>
              </w:rPr>
              <w:t>900</w:t>
            </w:r>
          </w:p>
        </w:tc>
        <w:tc>
          <w:tcPr>
            <w:tcW w:w="883" w:type="dxa"/>
            <w:shd w:val="clear" w:color="auto" w:fill="auto"/>
            <w:vAlign w:val="center"/>
          </w:tcPr>
          <w:p w:rsidR="007F1554" w:rsidRPr="0020576C" w:rsidRDefault="007F1554" w:rsidP="00D721AB">
            <w:pPr>
              <w:jc w:val="center"/>
              <w:rPr>
                <w:sz w:val="16"/>
                <w:szCs w:val="16"/>
              </w:rPr>
            </w:pPr>
            <w:r w:rsidRPr="0020576C">
              <w:rPr>
                <w:sz w:val="16"/>
                <w:szCs w:val="16"/>
              </w:rPr>
              <w:t>1010</w:t>
            </w:r>
          </w:p>
        </w:tc>
        <w:tc>
          <w:tcPr>
            <w:tcW w:w="905" w:type="dxa"/>
            <w:shd w:val="clear" w:color="auto" w:fill="auto"/>
            <w:vAlign w:val="center"/>
          </w:tcPr>
          <w:p w:rsidR="007F1554" w:rsidRPr="0020576C" w:rsidRDefault="007F1554" w:rsidP="00D721AB">
            <w:pPr>
              <w:jc w:val="center"/>
              <w:rPr>
                <w:sz w:val="16"/>
                <w:szCs w:val="16"/>
              </w:rPr>
            </w:pPr>
            <w:r w:rsidRPr="0020576C">
              <w:rPr>
                <w:sz w:val="16"/>
                <w:szCs w:val="16"/>
              </w:rPr>
              <w:t>880</w:t>
            </w:r>
          </w:p>
        </w:tc>
        <w:tc>
          <w:tcPr>
            <w:tcW w:w="895" w:type="dxa"/>
            <w:shd w:val="clear" w:color="auto" w:fill="auto"/>
            <w:vAlign w:val="center"/>
          </w:tcPr>
          <w:p w:rsidR="007F1554" w:rsidRPr="0020576C" w:rsidRDefault="007F1554" w:rsidP="00D721AB">
            <w:pPr>
              <w:jc w:val="center"/>
              <w:rPr>
                <w:color w:val="000000"/>
                <w:sz w:val="16"/>
                <w:szCs w:val="16"/>
              </w:rPr>
            </w:pPr>
            <w:r w:rsidRPr="0020576C">
              <w:rPr>
                <w:color w:val="000000"/>
                <w:sz w:val="16"/>
                <w:szCs w:val="16"/>
              </w:rPr>
              <w:t>959</w:t>
            </w:r>
          </w:p>
        </w:tc>
        <w:tc>
          <w:tcPr>
            <w:tcW w:w="894" w:type="dxa"/>
            <w:shd w:val="clear" w:color="auto" w:fill="auto"/>
            <w:vAlign w:val="center"/>
          </w:tcPr>
          <w:p w:rsidR="007F1554" w:rsidRPr="0020576C" w:rsidRDefault="007F1554" w:rsidP="00D721AB">
            <w:pPr>
              <w:jc w:val="center"/>
              <w:rPr>
                <w:sz w:val="16"/>
                <w:szCs w:val="16"/>
              </w:rPr>
            </w:pPr>
            <w:r w:rsidRPr="0020576C">
              <w:rPr>
                <w:sz w:val="16"/>
                <w:szCs w:val="16"/>
              </w:rPr>
              <w:t>1082</w:t>
            </w:r>
          </w:p>
        </w:tc>
        <w:tc>
          <w:tcPr>
            <w:tcW w:w="895" w:type="dxa"/>
            <w:gridSpan w:val="2"/>
            <w:shd w:val="clear" w:color="auto" w:fill="auto"/>
            <w:vAlign w:val="center"/>
          </w:tcPr>
          <w:p w:rsidR="007F1554" w:rsidRPr="0020576C" w:rsidRDefault="007F1554" w:rsidP="00D721AB">
            <w:pPr>
              <w:jc w:val="center"/>
              <w:rPr>
                <w:sz w:val="16"/>
                <w:szCs w:val="16"/>
              </w:rPr>
            </w:pPr>
            <w:r w:rsidRPr="0020576C">
              <w:rPr>
                <w:sz w:val="16"/>
                <w:szCs w:val="16"/>
              </w:rPr>
              <w:t>930</w:t>
            </w:r>
          </w:p>
        </w:tc>
        <w:tc>
          <w:tcPr>
            <w:tcW w:w="894" w:type="dxa"/>
            <w:shd w:val="clear" w:color="auto" w:fill="auto"/>
            <w:vAlign w:val="center"/>
          </w:tcPr>
          <w:p w:rsidR="007F1554" w:rsidRPr="0020576C" w:rsidRDefault="007F1554" w:rsidP="00D721AB">
            <w:pPr>
              <w:jc w:val="center"/>
              <w:rPr>
                <w:color w:val="000000"/>
                <w:sz w:val="16"/>
                <w:szCs w:val="16"/>
              </w:rPr>
            </w:pPr>
            <w:r w:rsidRPr="0020576C">
              <w:rPr>
                <w:color w:val="000000"/>
                <w:sz w:val="16"/>
                <w:szCs w:val="16"/>
              </w:rPr>
              <w:t>1019</w:t>
            </w:r>
          </w:p>
        </w:tc>
        <w:tc>
          <w:tcPr>
            <w:tcW w:w="895" w:type="dxa"/>
            <w:shd w:val="clear" w:color="auto" w:fill="auto"/>
            <w:vAlign w:val="center"/>
          </w:tcPr>
          <w:p w:rsidR="007F1554" w:rsidRPr="0020576C" w:rsidRDefault="007F1554" w:rsidP="00D721AB">
            <w:pPr>
              <w:jc w:val="center"/>
              <w:rPr>
                <w:sz w:val="16"/>
                <w:szCs w:val="16"/>
              </w:rPr>
            </w:pPr>
            <w:r w:rsidRPr="0020576C">
              <w:rPr>
                <w:sz w:val="16"/>
                <w:szCs w:val="16"/>
              </w:rPr>
              <w:t>1155</w:t>
            </w:r>
          </w:p>
        </w:tc>
      </w:tr>
      <w:tr w:rsidR="007F1554" w:rsidRPr="0020576C" w:rsidTr="00D721AB">
        <w:trPr>
          <w:jc w:val="center"/>
        </w:trPr>
        <w:tc>
          <w:tcPr>
            <w:tcW w:w="15986" w:type="dxa"/>
            <w:gridSpan w:val="16"/>
            <w:shd w:val="clear" w:color="auto" w:fill="auto"/>
          </w:tcPr>
          <w:p w:rsidR="007F1554" w:rsidRPr="0020576C" w:rsidRDefault="007F1554" w:rsidP="00D721AB">
            <w:pPr>
              <w:jc w:val="both"/>
              <w:rPr>
                <w:b/>
                <w:i/>
                <w:sz w:val="16"/>
                <w:szCs w:val="16"/>
              </w:rPr>
            </w:pPr>
            <w:r w:rsidRPr="0020576C">
              <w:rPr>
                <w:b/>
                <w:i/>
                <w:sz w:val="16"/>
                <w:szCs w:val="16"/>
              </w:rPr>
              <w:t>Задача «Улучшение инвестиционной привлекательности и реализация мер по созданию благоприятной деловой среды»</w:t>
            </w:r>
          </w:p>
        </w:tc>
      </w:tr>
      <w:tr w:rsidR="007F1554" w:rsidRPr="0020576C" w:rsidTr="00D721AB">
        <w:trPr>
          <w:jc w:val="center"/>
        </w:trPr>
        <w:tc>
          <w:tcPr>
            <w:tcW w:w="3977" w:type="dxa"/>
            <w:shd w:val="clear" w:color="auto" w:fill="auto"/>
          </w:tcPr>
          <w:p w:rsidR="007F1554" w:rsidRPr="0020576C" w:rsidRDefault="007F1554" w:rsidP="00D721AB">
            <w:pPr>
              <w:rPr>
                <w:sz w:val="16"/>
                <w:szCs w:val="16"/>
              </w:rPr>
            </w:pPr>
            <w:r w:rsidRPr="0020576C">
              <w:rPr>
                <w:color w:val="000000"/>
                <w:sz w:val="16"/>
                <w:szCs w:val="16"/>
              </w:rPr>
              <w:t>Инвестиции в основной капитал за счёт всех источников финансирования (по месту нахождения заказчика) (в ценах соответствующих лет)</w:t>
            </w:r>
          </w:p>
        </w:tc>
        <w:tc>
          <w:tcPr>
            <w:tcW w:w="556" w:type="dxa"/>
            <w:shd w:val="clear" w:color="auto" w:fill="auto"/>
            <w:vAlign w:val="center"/>
          </w:tcPr>
          <w:p w:rsidR="007F1554" w:rsidRPr="0020576C" w:rsidRDefault="007F1554" w:rsidP="00D721AB">
            <w:pPr>
              <w:rPr>
                <w:sz w:val="16"/>
                <w:szCs w:val="16"/>
              </w:rPr>
            </w:pPr>
            <w:proofErr w:type="gramStart"/>
            <w:r w:rsidRPr="0020576C">
              <w:rPr>
                <w:color w:val="000000"/>
                <w:sz w:val="16"/>
                <w:szCs w:val="16"/>
              </w:rPr>
              <w:t>млн</w:t>
            </w:r>
            <w:proofErr w:type="gramEnd"/>
            <w:r w:rsidRPr="0020576C">
              <w:rPr>
                <w:color w:val="000000"/>
                <w:sz w:val="16"/>
                <w:szCs w:val="16"/>
              </w:rPr>
              <w:t xml:space="preserve"> </w:t>
            </w:r>
            <w:proofErr w:type="spellStart"/>
            <w:r w:rsidRPr="0020576C">
              <w:rPr>
                <w:color w:val="000000"/>
                <w:sz w:val="16"/>
                <w:szCs w:val="16"/>
              </w:rPr>
              <w:t>руб</w:t>
            </w:r>
            <w:proofErr w:type="spellEnd"/>
          </w:p>
        </w:tc>
        <w:tc>
          <w:tcPr>
            <w:tcW w:w="720" w:type="dxa"/>
            <w:shd w:val="clear" w:color="auto" w:fill="auto"/>
            <w:vAlign w:val="center"/>
          </w:tcPr>
          <w:p w:rsidR="007F1554" w:rsidRPr="0020576C" w:rsidRDefault="007F1554" w:rsidP="00D721AB">
            <w:pPr>
              <w:jc w:val="center"/>
              <w:rPr>
                <w:sz w:val="16"/>
                <w:szCs w:val="16"/>
              </w:rPr>
            </w:pPr>
            <w:r w:rsidRPr="0020576C">
              <w:rPr>
                <w:sz w:val="16"/>
                <w:szCs w:val="16"/>
              </w:rPr>
              <w:t>493,3</w:t>
            </w:r>
          </w:p>
        </w:tc>
        <w:tc>
          <w:tcPr>
            <w:tcW w:w="894" w:type="dxa"/>
            <w:shd w:val="clear" w:color="auto" w:fill="auto"/>
            <w:vAlign w:val="center"/>
          </w:tcPr>
          <w:p w:rsidR="007F1554" w:rsidRPr="0020576C" w:rsidRDefault="007F1554" w:rsidP="00D721AB">
            <w:pPr>
              <w:jc w:val="center"/>
              <w:rPr>
                <w:sz w:val="16"/>
                <w:szCs w:val="16"/>
              </w:rPr>
            </w:pPr>
            <w:r w:rsidRPr="0020576C">
              <w:rPr>
                <w:sz w:val="16"/>
                <w:szCs w:val="16"/>
              </w:rPr>
              <w:t>411,3</w:t>
            </w:r>
          </w:p>
        </w:tc>
        <w:tc>
          <w:tcPr>
            <w:tcW w:w="894" w:type="dxa"/>
            <w:shd w:val="clear" w:color="auto" w:fill="auto"/>
            <w:vAlign w:val="center"/>
          </w:tcPr>
          <w:p w:rsidR="007F1554" w:rsidRPr="0020576C" w:rsidRDefault="007F1554" w:rsidP="00D721AB">
            <w:pPr>
              <w:jc w:val="center"/>
              <w:rPr>
                <w:sz w:val="16"/>
                <w:szCs w:val="16"/>
              </w:rPr>
            </w:pPr>
            <w:r w:rsidRPr="0020576C">
              <w:rPr>
                <w:color w:val="000000"/>
                <w:sz w:val="16"/>
                <w:szCs w:val="16"/>
              </w:rPr>
              <w:t>411,9</w:t>
            </w:r>
          </w:p>
        </w:tc>
        <w:tc>
          <w:tcPr>
            <w:tcW w:w="867" w:type="dxa"/>
            <w:shd w:val="clear" w:color="auto" w:fill="auto"/>
            <w:vAlign w:val="center"/>
          </w:tcPr>
          <w:p w:rsidR="007F1554" w:rsidRPr="0020576C" w:rsidRDefault="007F1554" w:rsidP="00D721AB">
            <w:pPr>
              <w:jc w:val="center"/>
              <w:rPr>
                <w:sz w:val="16"/>
                <w:szCs w:val="16"/>
              </w:rPr>
            </w:pPr>
            <w:r w:rsidRPr="0020576C">
              <w:rPr>
                <w:sz w:val="16"/>
                <w:szCs w:val="16"/>
              </w:rPr>
              <w:t>412,4</w:t>
            </w:r>
          </w:p>
        </w:tc>
        <w:tc>
          <w:tcPr>
            <w:tcW w:w="922" w:type="dxa"/>
            <w:shd w:val="clear" w:color="auto" w:fill="auto"/>
            <w:vAlign w:val="center"/>
          </w:tcPr>
          <w:p w:rsidR="007F1554" w:rsidRPr="0020576C" w:rsidRDefault="007F1554" w:rsidP="00D721AB">
            <w:pPr>
              <w:jc w:val="center"/>
              <w:rPr>
                <w:sz w:val="16"/>
                <w:szCs w:val="16"/>
              </w:rPr>
            </w:pPr>
            <w:r w:rsidRPr="0020576C">
              <w:rPr>
                <w:sz w:val="16"/>
                <w:szCs w:val="16"/>
              </w:rPr>
              <w:t>441,8</w:t>
            </w:r>
          </w:p>
        </w:tc>
        <w:tc>
          <w:tcPr>
            <w:tcW w:w="895" w:type="dxa"/>
            <w:shd w:val="clear" w:color="auto" w:fill="auto"/>
            <w:vAlign w:val="center"/>
          </w:tcPr>
          <w:p w:rsidR="007F1554" w:rsidRPr="0020576C" w:rsidRDefault="007F1554" w:rsidP="00D721AB">
            <w:pPr>
              <w:jc w:val="center"/>
              <w:rPr>
                <w:sz w:val="16"/>
                <w:szCs w:val="16"/>
              </w:rPr>
            </w:pPr>
            <w:r w:rsidRPr="0020576C">
              <w:rPr>
                <w:color w:val="000000"/>
                <w:sz w:val="16"/>
                <w:szCs w:val="16"/>
              </w:rPr>
              <w:t>446,3</w:t>
            </w:r>
          </w:p>
        </w:tc>
        <w:tc>
          <w:tcPr>
            <w:tcW w:w="883" w:type="dxa"/>
            <w:shd w:val="clear" w:color="auto" w:fill="auto"/>
            <w:vAlign w:val="center"/>
          </w:tcPr>
          <w:p w:rsidR="007F1554" w:rsidRPr="0020576C" w:rsidRDefault="007F1554" w:rsidP="00D721AB">
            <w:pPr>
              <w:jc w:val="center"/>
              <w:rPr>
                <w:sz w:val="16"/>
                <w:szCs w:val="16"/>
              </w:rPr>
            </w:pPr>
            <w:r w:rsidRPr="0020576C">
              <w:rPr>
                <w:sz w:val="16"/>
                <w:szCs w:val="16"/>
              </w:rPr>
              <w:t>453,6</w:t>
            </w:r>
          </w:p>
        </w:tc>
        <w:tc>
          <w:tcPr>
            <w:tcW w:w="905" w:type="dxa"/>
            <w:shd w:val="clear" w:color="auto" w:fill="auto"/>
            <w:vAlign w:val="center"/>
          </w:tcPr>
          <w:p w:rsidR="007F1554" w:rsidRPr="0020576C" w:rsidRDefault="007F1554" w:rsidP="00D721AB">
            <w:pPr>
              <w:jc w:val="center"/>
              <w:rPr>
                <w:sz w:val="16"/>
                <w:szCs w:val="16"/>
              </w:rPr>
            </w:pPr>
            <w:r w:rsidRPr="0020576C">
              <w:rPr>
                <w:sz w:val="16"/>
                <w:szCs w:val="16"/>
              </w:rPr>
              <w:t>552,6</w:t>
            </w:r>
          </w:p>
        </w:tc>
        <w:tc>
          <w:tcPr>
            <w:tcW w:w="895" w:type="dxa"/>
            <w:shd w:val="clear" w:color="auto" w:fill="auto"/>
            <w:vAlign w:val="center"/>
          </w:tcPr>
          <w:p w:rsidR="007F1554" w:rsidRPr="0020576C" w:rsidRDefault="007F1554" w:rsidP="00D721AB">
            <w:pPr>
              <w:jc w:val="center"/>
              <w:rPr>
                <w:sz w:val="16"/>
                <w:szCs w:val="16"/>
              </w:rPr>
            </w:pPr>
            <w:r w:rsidRPr="0020576C">
              <w:rPr>
                <w:color w:val="000000"/>
                <w:sz w:val="16"/>
                <w:szCs w:val="16"/>
              </w:rPr>
              <w:t>563,5</w:t>
            </w:r>
          </w:p>
        </w:tc>
        <w:tc>
          <w:tcPr>
            <w:tcW w:w="894" w:type="dxa"/>
            <w:shd w:val="clear" w:color="auto" w:fill="auto"/>
            <w:vAlign w:val="center"/>
          </w:tcPr>
          <w:p w:rsidR="007F1554" w:rsidRPr="0020576C" w:rsidRDefault="007F1554" w:rsidP="00D721AB">
            <w:pPr>
              <w:jc w:val="center"/>
              <w:rPr>
                <w:sz w:val="16"/>
                <w:szCs w:val="16"/>
              </w:rPr>
            </w:pPr>
            <w:r w:rsidRPr="0020576C">
              <w:rPr>
                <w:sz w:val="16"/>
                <w:szCs w:val="16"/>
              </w:rPr>
              <w:t>578,8</w:t>
            </w:r>
          </w:p>
        </w:tc>
        <w:tc>
          <w:tcPr>
            <w:tcW w:w="895" w:type="dxa"/>
            <w:gridSpan w:val="2"/>
            <w:shd w:val="clear" w:color="auto" w:fill="auto"/>
            <w:vAlign w:val="center"/>
          </w:tcPr>
          <w:p w:rsidR="007F1554" w:rsidRPr="0020576C" w:rsidRDefault="007F1554" w:rsidP="00D721AB">
            <w:pPr>
              <w:jc w:val="center"/>
              <w:rPr>
                <w:sz w:val="16"/>
                <w:szCs w:val="16"/>
              </w:rPr>
            </w:pPr>
            <w:r w:rsidRPr="0020576C">
              <w:rPr>
                <w:sz w:val="16"/>
                <w:szCs w:val="16"/>
              </w:rPr>
              <w:t>692,6</w:t>
            </w:r>
          </w:p>
        </w:tc>
        <w:tc>
          <w:tcPr>
            <w:tcW w:w="894" w:type="dxa"/>
            <w:shd w:val="clear" w:color="auto" w:fill="auto"/>
            <w:vAlign w:val="center"/>
          </w:tcPr>
          <w:p w:rsidR="007F1554" w:rsidRPr="0020576C" w:rsidRDefault="007F1554" w:rsidP="00D721AB">
            <w:pPr>
              <w:jc w:val="center"/>
              <w:rPr>
                <w:sz w:val="16"/>
                <w:szCs w:val="16"/>
              </w:rPr>
            </w:pPr>
            <w:r w:rsidRPr="0020576C">
              <w:rPr>
                <w:color w:val="000000"/>
                <w:sz w:val="16"/>
                <w:szCs w:val="16"/>
              </w:rPr>
              <w:t>713,9</w:t>
            </w:r>
          </w:p>
        </w:tc>
        <w:tc>
          <w:tcPr>
            <w:tcW w:w="895" w:type="dxa"/>
            <w:shd w:val="clear" w:color="auto" w:fill="auto"/>
            <w:vAlign w:val="center"/>
          </w:tcPr>
          <w:p w:rsidR="007F1554" w:rsidRPr="0020576C" w:rsidRDefault="007F1554" w:rsidP="00D721AB">
            <w:pPr>
              <w:jc w:val="center"/>
              <w:rPr>
                <w:sz w:val="16"/>
                <w:szCs w:val="16"/>
              </w:rPr>
            </w:pPr>
            <w:r w:rsidRPr="0020576C">
              <w:rPr>
                <w:sz w:val="16"/>
                <w:szCs w:val="16"/>
              </w:rPr>
              <w:t>740,6</w:t>
            </w:r>
          </w:p>
        </w:tc>
      </w:tr>
      <w:tr w:rsidR="007F1554" w:rsidRPr="0020576C" w:rsidTr="00D721AB">
        <w:trPr>
          <w:jc w:val="center"/>
        </w:trPr>
        <w:tc>
          <w:tcPr>
            <w:tcW w:w="15986" w:type="dxa"/>
            <w:gridSpan w:val="16"/>
            <w:shd w:val="clear" w:color="auto" w:fill="auto"/>
          </w:tcPr>
          <w:p w:rsidR="007F1554" w:rsidRPr="0020576C" w:rsidRDefault="007F1554" w:rsidP="00D721AB">
            <w:pPr>
              <w:rPr>
                <w:sz w:val="16"/>
                <w:szCs w:val="16"/>
              </w:rPr>
            </w:pPr>
            <w:r w:rsidRPr="0020576C">
              <w:rPr>
                <w:b/>
                <w:i/>
                <w:color w:val="000000"/>
                <w:sz w:val="16"/>
                <w:szCs w:val="16"/>
              </w:rPr>
              <w:t>Задача «Повышение устойчивости финансово-экономической системы и эффективности управления и распоряжения муниципальным имуществом»</w:t>
            </w:r>
          </w:p>
        </w:tc>
      </w:tr>
      <w:tr w:rsidR="007F1554" w:rsidRPr="0020576C" w:rsidTr="00D721AB">
        <w:trPr>
          <w:jc w:val="center"/>
        </w:trPr>
        <w:tc>
          <w:tcPr>
            <w:tcW w:w="3977" w:type="dxa"/>
            <w:shd w:val="clear" w:color="auto" w:fill="auto"/>
            <w:vAlign w:val="center"/>
          </w:tcPr>
          <w:p w:rsidR="007F1554" w:rsidRPr="0020576C" w:rsidRDefault="007F1554" w:rsidP="00D721AB">
            <w:pPr>
              <w:rPr>
                <w:color w:val="000000"/>
                <w:sz w:val="16"/>
                <w:szCs w:val="16"/>
              </w:rPr>
            </w:pPr>
            <w:r w:rsidRPr="0020576C">
              <w:rPr>
                <w:color w:val="000000"/>
                <w:sz w:val="16"/>
                <w:szCs w:val="16"/>
              </w:rPr>
              <w:t>Сокращение расходов на уплату процентов по кредиту за расчетный период (1 месяц) при замещении кредитов кредитных организаций бюджетными кредитами</w:t>
            </w:r>
          </w:p>
        </w:tc>
        <w:tc>
          <w:tcPr>
            <w:tcW w:w="556" w:type="dxa"/>
            <w:shd w:val="clear" w:color="auto" w:fill="auto"/>
            <w:vAlign w:val="center"/>
          </w:tcPr>
          <w:p w:rsidR="007F1554" w:rsidRPr="0020576C" w:rsidRDefault="007F1554" w:rsidP="00D721AB">
            <w:pPr>
              <w:jc w:val="center"/>
              <w:rPr>
                <w:color w:val="000000"/>
                <w:sz w:val="16"/>
                <w:szCs w:val="16"/>
              </w:rPr>
            </w:pPr>
            <w:r w:rsidRPr="0020576C">
              <w:rPr>
                <w:color w:val="000000"/>
                <w:sz w:val="16"/>
                <w:szCs w:val="16"/>
              </w:rPr>
              <w:t>%</w:t>
            </w:r>
          </w:p>
        </w:tc>
        <w:tc>
          <w:tcPr>
            <w:tcW w:w="720" w:type="dxa"/>
            <w:shd w:val="clear" w:color="auto" w:fill="auto"/>
            <w:vAlign w:val="center"/>
          </w:tcPr>
          <w:p w:rsidR="007F1554" w:rsidRPr="0020576C" w:rsidRDefault="007F1554" w:rsidP="00D721AB">
            <w:pPr>
              <w:jc w:val="center"/>
              <w:rPr>
                <w:sz w:val="16"/>
                <w:szCs w:val="16"/>
              </w:rPr>
            </w:pPr>
            <w:r w:rsidRPr="0020576C">
              <w:rPr>
                <w:sz w:val="16"/>
                <w:szCs w:val="16"/>
              </w:rPr>
              <w:t>х</w:t>
            </w:r>
          </w:p>
        </w:tc>
        <w:tc>
          <w:tcPr>
            <w:tcW w:w="894" w:type="dxa"/>
            <w:shd w:val="clear" w:color="auto" w:fill="auto"/>
            <w:vAlign w:val="center"/>
          </w:tcPr>
          <w:p w:rsidR="007F1554" w:rsidRPr="0020576C" w:rsidRDefault="007F1554" w:rsidP="00D721AB">
            <w:pPr>
              <w:jc w:val="center"/>
              <w:rPr>
                <w:sz w:val="16"/>
                <w:szCs w:val="16"/>
              </w:rPr>
            </w:pPr>
            <w:r w:rsidRPr="0020576C">
              <w:rPr>
                <w:sz w:val="16"/>
                <w:szCs w:val="16"/>
              </w:rPr>
              <w:t>5</w:t>
            </w:r>
          </w:p>
        </w:tc>
        <w:tc>
          <w:tcPr>
            <w:tcW w:w="894" w:type="dxa"/>
            <w:shd w:val="clear" w:color="auto" w:fill="auto"/>
            <w:vAlign w:val="center"/>
          </w:tcPr>
          <w:p w:rsidR="007F1554" w:rsidRPr="0020576C" w:rsidRDefault="007F1554" w:rsidP="00D721AB">
            <w:pPr>
              <w:jc w:val="center"/>
              <w:rPr>
                <w:sz w:val="16"/>
                <w:szCs w:val="16"/>
              </w:rPr>
            </w:pPr>
            <w:r w:rsidRPr="0020576C">
              <w:rPr>
                <w:sz w:val="16"/>
                <w:szCs w:val="16"/>
              </w:rPr>
              <w:t>10</w:t>
            </w:r>
          </w:p>
        </w:tc>
        <w:tc>
          <w:tcPr>
            <w:tcW w:w="867" w:type="dxa"/>
            <w:shd w:val="clear" w:color="auto" w:fill="auto"/>
            <w:vAlign w:val="center"/>
          </w:tcPr>
          <w:p w:rsidR="007F1554" w:rsidRPr="0020576C" w:rsidRDefault="007F1554" w:rsidP="00D721AB">
            <w:pPr>
              <w:jc w:val="center"/>
              <w:rPr>
                <w:sz w:val="16"/>
                <w:szCs w:val="16"/>
              </w:rPr>
            </w:pPr>
            <w:r w:rsidRPr="0020576C">
              <w:rPr>
                <w:sz w:val="16"/>
                <w:szCs w:val="16"/>
              </w:rPr>
              <w:t>12,5</w:t>
            </w:r>
          </w:p>
        </w:tc>
        <w:tc>
          <w:tcPr>
            <w:tcW w:w="922" w:type="dxa"/>
            <w:shd w:val="clear" w:color="auto" w:fill="auto"/>
            <w:vAlign w:val="center"/>
          </w:tcPr>
          <w:p w:rsidR="007F1554" w:rsidRPr="0020576C" w:rsidRDefault="007F1554" w:rsidP="00D721AB">
            <w:pPr>
              <w:jc w:val="center"/>
              <w:rPr>
                <w:sz w:val="16"/>
                <w:szCs w:val="16"/>
              </w:rPr>
            </w:pPr>
            <w:r w:rsidRPr="0020576C">
              <w:rPr>
                <w:sz w:val="16"/>
                <w:szCs w:val="16"/>
              </w:rPr>
              <w:t>5</w:t>
            </w:r>
          </w:p>
        </w:tc>
        <w:tc>
          <w:tcPr>
            <w:tcW w:w="895" w:type="dxa"/>
            <w:shd w:val="clear" w:color="auto" w:fill="auto"/>
            <w:vAlign w:val="center"/>
          </w:tcPr>
          <w:p w:rsidR="007F1554" w:rsidRPr="0020576C" w:rsidRDefault="007F1554" w:rsidP="00D721AB">
            <w:pPr>
              <w:jc w:val="center"/>
              <w:rPr>
                <w:sz w:val="16"/>
                <w:szCs w:val="16"/>
              </w:rPr>
            </w:pPr>
            <w:r w:rsidRPr="0020576C">
              <w:rPr>
                <w:sz w:val="16"/>
                <w:szCs w:val="16"/>
              </w:rPr>
              <w:t>10</w:t>
            </w:r>
          </w:p>
        </w:tc>
        <w:tc>
          <w:tcPr>
            <w:tcW w:w="883" w:type="dxa"/>
            <w:shd w:val="clear" w:color="auto" w:fill="auto"/>
            <w:vAlign w:val="center"/>
          </w:tcPr>
          <w:p w:rsidR="007F1554" w:rsidRPr="0020576C" w:rsidRDefault="007F1554" w:rsidP="00D721AB">
            <w:pPr>
              <w:jc w:val="center"/>
              <w:rPr>
                <w:sz w:val="16"/>
                <w:szCs w:val="16"/>
              </w:rPr>
            </w:pPr>
            <w:r w:rsidRPr="0020576C">
              <w:rPr>
                <w:sz w:val="16"/>
                <w:szCs w:val="16"/>
              </w:rPr>
              <w:t>12,5</w:t>
            </w:r>
          </w:p>
        </w:tc>
        <w:tc>
          <w:tcPr>
            <w:tcW w:w="905" w:type="dxa"/>
            <w:shd w:val="clear" w:color="auto" w:fill="auto"/>
            <w:vAlign w:val="center"/>
          </w:tcPr>
          <w:p w:rsidR="007F1554" w:rsidRPr="0020576C" w:rsidRDefault="007F1554" w:rsidP="00D721AB">
            <w:pPr>
              <w:jc w:val="center"/>
              <w:rPr>
                <w:sz w:val="16"/>
                <w:szCs w:val="16"/>
              </w:rPr>
            </w:pPr>
            <w:r w:rsidRPr="0020576C">
              <w:rPr>
                <w:sz w:val="16"/>
                <w:szCs w:val="16"/>
              </w:rPr>
              <w:t>5</w:t>
            </w:r>
          </w:p>
        </w:tc>
        <w:tc>
          <w:tcPr>
            <w:tcW w:w="895" w:type="dxa"/>
            <w:shd w:val="clear" w:color="auto" w:fill="auto"/>
            <w:vAlign w:val="center"/>
          </w:tcPr>
          <w:p w:rsidR="007F1554" w:rsidRPr="0020576C" w:rsidRDefault="007F1554" w:rsidP="00D721AB">
            <w:pPr>
              <w:jc w:val="center"/>
              <w:rPr>
                <w:sz w:val="16"/>
                <w:szCs w:val="16"/>
              </w:rPr>
            </w:pPr>
            <w:r w:rsidRPr="0020576C">
              <w:rPr>
                <w:sz w:val="16"/>
                <w:szCs w:val="16"/>
              </w:rPr>
              <w:t>10</w:t>
            </w:r>
          </w:p>
        </w:tc>
        <w:tc>
          <w:tcPr>
            <w:tcW w:w="894" w:type="dxa"/>
            <w:shd w:val="clear" w:color="auto" w:fill="auto"/>
            <w:vAlign w:val="center"/>
          </w:tcPr>
          <w:p w:rsidR="007F1554" w:rsidRPr="0020576C" w:rsidRDefault="007F1554" w:rsidP="00D721AB">
            <w:pPr>
              <w:jc w:val="center"/>
              <w:rPr>
                <w:sz w:val="16"/>
                <w:szCs w:val="16"/>
              </w:rPr>
            </w:pPr>
            <w:r w:rsidRPr="0020576C">
              <w:rPr>
                <w:sz w:val="16"/>
                <w:szCs w:val="16"/>
              </w:rPr>
              <w:t>12,5</w:t>
            </w:r>
          </w:p>
        </w:tc>
        <w:tc>
          <w:tcPr>
            <w:tcW w:w="895" w:type="dxa"/>
            <w:gridSpan w:val="2"/>
            <w:shd w:val="clear" w:color="auto" w:fill="auto"/>
            <w:vAlign w:val="center"/>
          </w:tcPr>
          <w:p w:rsidR="007F1554" w:rsidRPr="0020576C" w:rsidRDefault="007F1554" w:rsidP="00D721AB">
            <w:pPr>
              <w:jc w:val="center"/>
              <w:rPr>
                <w:sz w:val="16"/>
                <w:szCs w:val="16"/>
              </w:rPr>
            </w:pPr>
            <w:r w:rsidRPr="0020576C">
              <w:rPr>
                <w:sz w:val="16"/>
                <w:szCs w:val="16"/>
              </w:rPr>
              <w:t>5</w:t>
            </w:r>
          </w:p>
        </w:tc>
        <w:tc>
          <w:tcPr>
            <w:tcW w:w="894" w:type="dxa"/>
            <w:shd w:val="clear" w:color="auto" w:fill="auto"/>
            <w:vAlign w:val="center"/>
          </w:tcPr>
          <w:p w:rsidR="007F1554" w:rsidRPr="0020576C" w:rsidRDefault="007F1554" w:rsidP="00D721AB">
            <w:pPr>
              <w:jc w:val="center"/>
              <w:rPr>
                <w:sz w:val="16"/>
                <w:szCs w:val="16"/>
              </w:rPr>
            </w:pPr>
            <w:r w:rsidRPr="0020576C">
              <w:rPr>
                <w:sz w:val="16"/>
                <w:szCs w:val="16"/>
              </w:rPr>
              <w:t>10</w:t>
            </w:r>
          </w:p>
        </w:tc>
        <w:tc>
          <w:tcPr>
            <w:tcW w:w="895" w:type="dxa"/>
            <w:shd w:val="clear" w:color="auto" w:fill="auto"/>
            <w:vAlign w:val="center"/>
          </w:tcPr>
          <w:p w:rsidR="007F1554" w:rsidRPr="0020576C" w:rsidRDefault="007F1554" w:rsidP="00D721AB">
            <w:pPr>
              <w:jc w:val="center"/>
              <w:rPr>
                <w:sz w:val="16"/>
                <w:szCs w:val="16"/>
              </w:rPr>
            </w:pPr>
            <w:r w:rsidRPr="0020576C">
              <w:rPr>
                <w:sz w:val="16"/>
                <w:szCs w:val="16"/>
              </w:rPr>
              <w:t>12,5</w:t>
            </w:r>
          </w:p>
        </w:tc>
      </w:tr>
      <w:tr w:rsidR="007F1554" w:rsidRPr="0020576C" w:rsidTr="00D721AB">
        <w:trPr>
          <w:jc w:val="center"/>
        </w:trPr>
        <w:tc>
          <w:tcPr>
            <w:tcW w:w="3977" w:type="dxa"/>
            <w:shd w:val="clear" w:color="auto" w:fill="auto"/>
            <w:vAlign w:val="center"/>
          </w:tcPr>
          <w:p w:rsidR="007F1554" w:rsidRPr="0020576C" w:rsidRDefault="007F1554" w:rsidP="00D721AB">
            <w:pPr>
              <w:rPr>
                <w:color w:val="000000"/>
                <w:sz w:val="16"/>
                <w:szCs w:val="16"/>
              </w:rPr>
            </w:pPr>
            <w:r w:rsidRPr="0020576C">
              <w:rPr>
                <w:color w:val="000000"/>
                <w:sz w:val="16"/>
                <w:szCs w:val="16"/>
              </w:rPr>
              <w:t>Просроченная кредиторская задолженность по расходам, осуществляемым за счет налоговых и неналоговых доходов муниципального образования</w:t>
            </w:r>
          </w:p>
        </w:tc>
        <w:tc>
          <w:tcPr>
            <w:tcW w:w="556" w:type="dxa"/>
            <w:shd w:val="clear" w:color="auto" w:fill="auto"/>
            <w:vAlign w:val="center"/>
          </w:tcPr>
          <w:p w:rsidR="007F1554" w:rsidRPr="0020576C" w:rsidRDefault="007F1554" w:rsidP="00D721AB">
            <w:pPr>
              <w:jc w:val="center"/>
              <w:rPr>
                <w:color w:val="000000"/>
                <w:sz w:val="16"/>
                <w:szCs w:val="16"/>
              </w:rPr>
            </w:pPr>
            <w:proofErr w:type="spellStart"/>
            <w:r w:rsidRPr="0020576C">
              <w:rPr>
                <w:color w:val="000000"/>
                <w:sz w:val="16"/>
                <w:szCs w:val="16"/>
              </w:rPr>
              <w:t>тысруб</w:t>
            </w:r>
            <w:proofErr w:type="spellEnd"/>
          </w:p>
        </w:tc>
        <w:tc>
          <w:tcPr>
            <w:tcW w:w="720" w:type="dxa"/>
            <w:shd w:val="clear" w:color="auto" w:fill="auto"/>
            <w:vAlign w:val="center"/>
          </w:tcPr>
          <w:p w:rsidR="007F1554" w:rsidRPr="0020576C" w:rsidRDefault="007F1554" w:rsidP="00D721AB">
            <w:pPr>
              <w:jc w:val="center"/>
              <w:rPr>
                <w:sz w:val="16"/>
                <w:szCs w:val="16"/>
              </w:rPr>
            </w:pPr>
            <w:r w:rsidRPr="0020576C">
              <w:rPr>
                <w:sz w:val="16"/>
                <w:szCs w:val="16"/>
              </w:rPr>
              <w:t>0</w:t>
            </w:r>
          </w:p>
        </w:tc>
        <w:tc>
          <w:tcPr>
            <w:tcW w:w="894" w:type="dxa"/>
            <w:shd w:val="clear" w:color="auto" w:fill="auto"/>
            <w:vAlign w:val="center"/>
          </w:tcPr>
          <w:p w:rsidR="007F1554" w:rsidRPr="0020576C" w:rsidRDefault="007F1554" w:rsidP="00D721AB">
            <w:pPr>
              <w:jc w:val="center"/>
              <w:rPr>
                <w:sz w:val="16"/>
                <w:szCs w:val="16"/>
              </w:rPr>
            </w:pPr>
            <w:r w:rsidRPr="0020576C">
              <w:rPr>
                <w:sz w:val="16"/>
                <w:szCs w:val="16"/>
              </w:rPr>
              <w:t>0</w:t>
            </w:r>
          </w:p>
        </w:tc>
        <w:tc>
          <w:tcPr>
            <w:tcW w:w="894" w:type="dxa"/>
            <w:shd w:val="clear" w:color="auto" w:fill="auto"/>
            <w:vAlign w:val="center"/>
          </w:tcPr>
          <w:p w:rsidR="007F1554" w:rsidRPr="0020576C" w:rsidRDefault="007F1554" w:rsidP="00D721AB">
            <w:pPr>
              <w:jc w:val="center"/>
              <w:rPr>
                <w:sz w:val="16"/>
                <w:szCs w:val="16"/>
              </w:rPr>
            </w:pPr>
            <w:r w:rsidRPr="0020576C">
              <w:rPr>
                <w:sz w:val="16"/>
                <w:szCs w:val="16"/>
              </w:rPr>
              <w:t>0</w:t>
            </w:r>
          </w:p>
        </w:tc>
        <w:tc>
          <w:tcPr>
            <w:tcW w:w="867" w:type="dxa"/>
            <w:shd w:val="clear" w:color="auto" w:fill="auto"/>
            <w:vAlign w:val="center"/>
          </w:tcPr>
          <w:p w:rsidR="007F1554" w:rsidRPr="0020576C" w:rsidRDefault="007F1554" w:rsidP="00D721AB">
            <w:pPr>
              <w:jc w:val="center"/>
              <w:rPr>
                <w:sz w:val="16"/>
                <w:szCs w:val="16"/>
              </w:rPr>
            </w:pPr>
            <w:r w:rsidRPr="0020576C">
              <w:rPr>
                <w:sz w:val="16"/>
                <w:szCs w:val="16"/>
              </w:rPr>
              <w:t>0</w:t>
            </w:r>
          </w:p>
        </w:tc>
        <w:tc>
          <w:tcPr>
            <w:tcW w:w="922" w:type="dxa"/>
            <w:shd w:val="clear" w:color="auto" w:fill="auto"/>
            <w:vAlign w:val="center"/>
          </w:tcPr>
          <w:p w:rsidR="007F1554" w:rsidRPr="0020576C" w:rsidRDefault="007F1554" w:rsidP="00D721AB">
            <w:pPr>
              <w:jc w:val="center"/>
              <w:rPr>
                <w:sz w:val="16"/>
                <w:szCs w:val="16"/>
              </w:rPr>
            </w:pPr>
            <w:r w:rsidRPr="0020576C">
              <w:rPr>
                <w:sz w:val="16"/>
                <w:szCs w:val="16"/>
              </w:rPr>
              <w:t>0</w:t>
            </w:r>
          </w:p>
        </w:tc>
        <w:tc>
          <w:tcPr>
            <w:tcW w:w="895" w:type="dxa"/>
            <w:shd w:val="clear" w:color="auto" w:fill="auto"/>
            <w:vAlign w:val="center"/>
          </w:tcPr>
          <w:p w:rsidR="007F1554" w:rsidRPr="0020576C" w:rsidRDefault="007F1554" w:rsidP="00D721AB">
            <w:pPr>
              <w:jc w:val="center"/>
              <w:rPr>
                <w:sz w:val="16"/>
                <w:szCs w:val="16"/>
              </w:rPr>
            </w:pPr>
            <w:r w:rsidRPr="0020576C">
              <w:rPr>
                <w:sz w:val="16"/>
                <w:szCs w:val="16"/>
              </w:rPr>
              <w:t>0</w:t>
            </w:r>
          </w:p>
        </w:tc>
        <w:tc>
          <w:tcPr>
            <w:tcW w:w="883" w:type="dxa"/>
            <w:shd w:val="clear" w:color="auto" w:fill="auto"/>
            <w:vAlign w:val="center"/>
          </w:tcPr>
          <w:p w:rsidR="007F1554" w:rsidRPr="0020576C" w:rsidRDefault="007F1554" w:rsidP="00D721AB">
            <w:pPr>
              <w:jc w:val="center"/>
              <w:rPr>
                <w:sz w:val="16"/>
                <w:szCs w:val="16"/>
              </w:rPr>
            </w:pPr>
            <w:r w:rsidRPr="0020576C">
              <w:rPr>
                <w:sz w:val="16"/>
                <w:szCs w:val="16"/>
              </w:rPr>
              <w:t>0</w:t>
            </w:r>
          </w:p>
        </w:tc>
        <w:tc>
          <w:tcPr>
            <w:tcW w:w="905" w:type="dxa"/>
            <w:shd w:val="clear" w:color="auto" w:fill="auto"/>
            <w:vAlign w:val="center"/>
          </w:tcPr>
          <w:p w:rsidR="007F1554" w:rsidRPr="0020576C" w:rsidRDefault="007F1554" w:rsidP="00D721AB">
            <w:pPr>
              <w:jc w:val="center"/>
              <w:rPr>
                <w:sz w:val="16"/>
                <w:szCs w:val="16"/>
              </w:rPr>
            </w:pPr>
            <w:r w:rsidRPr="0020576C">
              <w:rPr>
                <w:sz w:val="16"/>
                <w:szCs w:val="16"/>
              </w:rPr>
              <w:t>0</w:t>
            </w:r>
          </w:p>
        </w:tc>
        <w:tc>
          <w:tcPr>
            <w:tcW w:w="895" w:type="dxa"/>
            <w:shd w:val="clear" w:color="auto" w:fill="auto"/>
            <w:vAlign w:val="center"/>
          </w:tcPr>
          <w:p w:rsidR="007F1554" w:rsidRPr="0020576C" w:rsidRDefault="007F1554" w:rsidP="00D721AB">
            <w:pPr>
              <w:jc w:val="center"/>
              <w:rPr>
                <w:sz w:val="16"/>
                <w:szCs w:val="16"/>
              </w:rPr>
            </w:pPr>
            <w:r w:rsidRPr="0020576C">
              <w:rPr>
                <w:sz w:val="16"/>
                <w:szCs w:val="16"/>
              </w:rPr>
              <w:t>0</w:t>
            </w:r>
          </w:p>
        </w:tc>
        <w:tc>
          <w:tcPr>
            <w:tcW w:w="894" w:type="dxa"/>
            <w:shd w:val="clear" w:color="auto" w:fill="auto"/>
            <w:vAlign w:val="center"/>
          </w:tcPr>
          <w:p w:rsidR="007F1554" w:rsidRPr="0020576C" w:rsidRDefault="007F1554" w:rsidP="00D721AB">
            <w:pPr>
              <w:jc w:val="center"/>
              <w:rPr>
                <w:sz w:val="16"/>
                <w:szCs w:val="16"/>
              </w:rPr>
            </w:pPr>
            <w:r w:rsidRPr="0020576C">
              <w:rPr>
                <w:sz w:val="16"/>
                <w:szCs w:val="16"/>
              </w:rPr>
              <w:t>0</w:t>
            </w:r>
          </w:p>
        </w:tc>
        <w:tc>
          <w:tcPr>
            <w:tcW w:w="895" w:type="dxa"/>
            <w:gridSpan w:val="2"/>
            <w:shd w:val="clear" w:color="auto" w:fill="auto"/>
            <w:vAlign w:val="center"/>
          </w:tcPr>
          <w:p w:rsidR="007F1554" w:rsidRPr="0020576C" w:rsidRDefault="007F1554" w:rsidP="00D721AB">
            <w:pPr>
              <w:jc w:val="center"/>
              <w:rPr>
                <w:sz w:val="16"/>
                <w:szCs w:val="16"/>
              </w:rPr>
            </w:pPr>
            <w:r w:rsidRPr="0020576C">
              <w:rPr>
                <w:sz w:val="16"/>
                <w:szCs w:val="16"/>
              </w:rPr>
              <w:t>0</w:t>
            </w:r>
          </w:p>
        </w:tc>
        <w:tc>
          <w:tcPr>
            <w:tcW w:w="894" w:type="dxa"/>
            <w:shd w:val="clear" w:color="auto" w:fill="auto"/>
            <w:vAlign w:val="center"/>
          </w:tcPr>
          <w:p w:rsidR="007F1554" w:rsidRPr="0020576C" w:rsidRDefault="007F1554" w:rsidP="00D721AB">
            <w:pPr>
              <w:jc w:val="center"/>
              <w:rPr>
                <w:sz w:val="16"/>
                <w:szCs w:val="16"/>
              </w:rPr>
            </w:pPr>
            <w:r w:rsidRPr="0020576C">
              <w:rPr>
                <w:sz w:val="16"/>
                <w:szCs w:val="16"/>
              </w:rPr>
              <w:t>0</w:t>
            </w:r>
          </w:p>
        </w:tc>
        <w:tc>
          <w:tcPr>
            <w:tcW w:w="895" w:type="dxa"/>
            <w:shd w:val="clear" w:color="auto" w:fill="auto"/>
            <w:vAlign w:val="center"/>
          </w:tcPr>
          <w:p w:rsidR="007F1554" w:rsidRPr="0020576C" w:rsidRDefault="007F1554" w:rsidP="00D721AB">
            <w:pPr>
              <w:jc w:val="center"/>
              <w:rPr>
                <w:sz w:val="16"/>
                <w:szCs w:val="16"/>
              </w:rPr>
            </w:pPr>
            <w:r w:rsidRPr="0020576C">
              <w:rPr>
                <w:sz w:val="16"/>
                <w:szCs w:val="16"/>
              </w:rPr>
              <w:t>0</w:t>
            </w:r>
          </w:p>
        </w:tc>
      </w:tr>
      <w:tr w:rsidR="007F1554" w:rsidRPr="0020576C" w:rsidTr="00D721AB">
        <w:trPr>
          <w:jc w:val="center"/>
        </w:trPr>
        <w:tc>
          <w:tcPr>
            <w:tcW w:w="3977" w:type="dxa"/>
            <w:shd w:val="clear" w:color="auto" w:fill="auto"/>
            <w:vAlign w:val="center"/>
          </w:tcPr>
          <w:p w:rsidR="007F1554" w:rsidRPr="0020576C" w:rsidRDefault="007F1554" w:rsidP="00D721AB">
            <w:pPr>
              <w:rPr>
                <w:color w:val="000000"/>
                <w:sz w:val="16"/>
                <w:szCs w:val="16"/>
              </w:rPr>
            </w:pPr>
            <w:r w:rsidRPr="0020576C">
              <w:rPr>
                <w:color w:val="000000"/>
                <w:sz w:val="16"/>
                <w:szCs w:val="16"/>
              </w:rPr>
              <w:t>Рост налоговых и неналоговых доходов консолидированного бюджета района в сопоставимых условиях</w:t>
            </w:r>
          </w:p>
        </w:tc>
        <w:tc>
          <w:tcPr>
            <w:tcW w:w="556" w:type="dxa"/>
            <w:shd w:val="clear" w:color="auto" w:fill="auto"/>
            <w:vAlign w:val="center"/>
          </w:tcPr>
          <w:p w:rsidR="007F1554" w:rsidRPr="0020576C" w:rsidRDefault="007F1554" w:rsidP="00D721AB">
            <w:pPr>
              <w:jc w:val="center"/>
              <w:rPr>
                <w:color w:val="000000"/>
                <w:sz w:val="16"/>
                <w:szCs w:val="16"/>
              </w:rPr>
            </w:pPr>
            <w:r w:rsidRPr="0020576C">
              <w:rPr>
                <w:color w:val="000000"/>
                <w:sz w:val="16"/>
                <w:szCs w:val="16"/>
              </w:rPr>
              <w:t>%</w:t>
            </w:r>
          </w:p>
        </w:tc>
        <w:tc>
          <w:tcPr>
            <w:tcW w:w="720" w:type="dxa"/>
            <w:shd w:val="clear" w:color="auto" w:fill="auto"/>
            <w:vAlign w:val="center"/>
          </w:tcPr>
          <w:p w:rsidR="007F1554" w:rsidRPr="0020576C" w:rsidRDefault="007F1554" w:rsidP="00D721AB">
            <w:pPr>
              <w:jc w:val="center"/>
              <w:rPr>
                <w:sz w:val="16"/>
                <w:szCs w:val="16"/>
              </w:rPr>
            </w:pPr>
            <w:r w:rsidRPr="0020576C">
              <w:rPr>
                <w:sz w:val="16"/>
                <w:szCs w:val="16"/>
              </w:rPr>
              <w:t>4,8</w:t>
            </w:r>
          </w:p>
        </w:tc>
        <w:tc>
          <w:tcPr>
            <w:tcW w:w="894" w:type="dxa"/>
            <w:shd w:val="clear" w:color="auto" w:fill="auto"/>
            <w:vAlign w:val="center"/>
          </w:tcPr>
          <w:p w:rsidR="007F1554" w:rsidRPr="0020576C" w:rsidRDefault="007F1554" w:rsidP="00D721AB">
            <w:pPr>
              <w:jc w:val="center"/>
              <w:rPr>
                <w:sz w:val="16"/>
                <w:szCs w:val="16"/>
              </w:rPr>
            </w:pPr>
            <w:r w:rsidRPr="0020576C">
              <w:rPr>
                <w:sz w:val="16"/>
                <w:szCs w:val="16"/>
              </w:rPr>
              <w:t>4,2</w:t>
            </w:r>
          </w:p>
        </w:tc>
        <w:tc>
          <w:tcPr>
            <w:tcW w:w="894" w:type="dxa"/>
            <w:shd w:val="clear" w:color="auto" w:fill="auto"/>
            <w:vAlign w:val="center"/>
          </w:tcPr>
          <w:p w:rsidR="007F1554" w:rsidRPr="0020576C" w:rsidRDefault="007F1554" w:rsidP="00D721AB">
            <w:pPr>
              <w:jc w:val="center"/>
              <w:rPr>
                <w:sz w:val="16"/>
                <w:szCs w:val="16"/>
              </w:rPr>
            </w:pPr>
            <w:r w:rsidRPr="0020576C">
              <w:rPr>
                <w:sz w:val="16"/>
                <w:szCs w:val="16"/>
              </w:rPr>
              <w:t>4,4</w:t>
            </w:r>
          </w:p>
        </w:tc>
        <w:tc>
          <w:tcPr>
            <w:tcW w:w="867" w:type="dxa"/>
            <w:shd w:val="clear" w:color="auto" w:fill="auto"/>
            <w:vAlign w:val="center"/>
          </w:tcPr>
          <w:p w:rsidR="007F1554" w:rsidRPr="0020576C" w:rsidRDefault="007F1554" w:rsidP="00D721AB">
            <w:pPr>
              <w:jc w:val="center"/>
              <w:rPr>
                <w:sz w:val="16"/>
                <w:szCs w:val="16"/>
              </w:rPr>
            </w:pPr>
            <w:r w:rsidRPr="0020576C">
              <w:rPr>
                <w:sz w:val="16"/>
                <w:szCs w:val="16"/>
              </w:rPr>
              <w:t>4,6</w:t>
            </w:r>
          </w:p>
        </w:tc>
        <w:tc>
          <w:tcPr>
            <w:tcW w:w="922" w:type="dxa"/>
            <w:shd w:val="clear" w:color="auto" w:fill="auto"/>
            <w:vAlign w:val="center"/>
          </w:tcPr>
          <w:p w:rsidR="007F1554" w:rsidRPr="0020576C" w:rsidRDefault="007F1554" w:rsidP="00D721AB">
            <w:pPr>
              <w:jc w:val="center"/>
              <w:rPr>
                <w:sz w:val="16"/>
                <w:szCs w:val="16"/>
              </w:rPr>
            </w:pPr>
            <w:r w:rsidRPr="0020576C">
              <w:rPr>
                <w:sz w:val="16"/>
                <w:szCs w:val="16"/>
              </w:rPr>
              <w:t>4,3</w:t>
            </w:r>
          </w:p>
        </w:tc>
        <w:tc>
          <w:tcPr>
            <w:tcW w:w="895" w:type="dxa"/>
            <w:shd w:val="clear" w:color="auto" w:fill="auto"/>
            <w:vAlign w:val="center"/>
          </w:tcPr>
          <w:p w:rsidR="007F1554" w:rsidRPr="0020576C" w:rsidRDefault="007F1554" w:rsidP="00D721AB">
            <w:pPr>
              <w:jc w:val="center"/>
              <w:rPr>
                <w:sz w:val="16"/>
                <w:szCs w:val="16"/>
              </w:rPr>
            </w:pPr>
            <w:r w:rsidRPr="0020576C">
              <w:rPr>
                <w:sz w:val="16"/>
                <w:szCs w:val="16"/>
              </w:rPr>
              <w:t>4,6</w:t>
            </w:r>
          </w:p>
        </w:tc>
        <w:tc>
          <w:tcPr>
            <w:tcW w:w="883" w:type="dxa"/>
            <w:shd w:val="clear" w:color="auto" w:fill="auto"/>
            <w:vAlign w:val="center"/>
          </w:tcPr>
          <w:p w:rsidR="007F1554" w:rsidRPr="0020576C" w:rsidRDefault="007F1554" w:rsidP="00D721AB">
            <w:pPr>
              <w:jc w:val="center"/>
              <w:rPr>
                <w:sz w:val="16"/>
                <w:szCs w:val="16"/>
              </w:rPr>
            </w:pPr>
            <w:r w:rsidRPr="0020576C">
              <w:rPr>
                <w:sz w:val="16"/>
                <w:szCs w:val="16"/>
              </w:rPr>
              <w:t>4,8</w:t>
            </w:r>
          </w:p>
        </w:tc>
        <w:tc>
          <w:tcPr>
            <w:tcW w:w="905" w:type="dxa"/>
            <w:shd w:val="clear" w:color="auto" w:fill="auto"/>
            <w:vAlign w:val="center"/>
          </w:tcPr>
          <w:p w:rsidR="007F1554" w:rsidRPr="0020576C" w:rsidRDefault="007F1554" w:rsidP="00D721AB">
            <w:pPr>
              <w:jc w:val="center"/>
              <w:rPr>
                <w:sz w:val="16"/>
                <w:szCs w:val="16"/>
              </w:rPr>
            </w:pPr>
            <w:r w:rsidRPr="0020576C">
              <w:rPr>
                <w:sz w:val="16"/>
                <w:szCs w:val="16"/>
              </w:rPr>
              <w:t>4,4</w:t>
            </w:r>
          </w:p>
        </w:tc>
        <w:tc>
          <w:tcPr>
            <w:tcW w:w="895" w:type="dxa"/>
            <w:shd w:val="clear" w:color="auto" w:fill="auto"/>
            <w:vAlign w:val="center"/>
          </w:tcPr>
          <w:p w:rsidR="007F1554" w:rsidRPr="0020576C" w:rsidRDefault="007F1554" w:rsidP="00D721AB">
            <w:pPr>
              <w:jc w:val="center"/>
              <w:rPr>
                <w:sz w:val="16"/>
                <w:szCs w:val="16"/>
              </w:rPr>
            </w:pPr>
            <w:r w:rsidRPr="0020576C">
              <w:rPr>
                <w:sz w:val="16"/>
                <w:szCs w:val="16"/>
              </w:rPr>
              <w:t>4,7</w:t>
            </w:r>
          </w:p>
        </w:tc>
        <w:tc>
          <w:tcPr>
            <w:tcW w:w="894" w:type="dxa"/>
            <w:shd w:val="clear" w:color="auto" w:fill="auto"/>
            <w:vAlign w:val="center"/>
          </w:tcPr>
          <w:p w:rsidR="007F1554" w:rsidRPr="0020576C" w:rsidRDefault="007F1554" w:rsidP="00D721AB">
            <w:pPr>
              <w:jc w:val="center"/>
              <w:rPr>
                <w:sz w:val="16"/>
                <w:szCs w:val="16"/>
              </w:rPr>
            </w:pPr>
            <w:r w:rsidRPr="0020576C">
              <w:rPr>
                <w:sz w:val="16"/>
                <w:szCs w:val="16"/>
              </w:rPr>
              <w:t>5</w:t>
            </w:r>
          </w:p>
        </w:tc>
        <w:tc>
          <w:tcPr>
            <w:tcW w:w="895" w:type="dxa"/>
            <w:gridSpan w:val="2"/>
            <w:shd w:val="clear" w:color="auto" w:fill="auto"/>
            <w:vAlign w:val="center"/>
          </w:tcPr>
          <w:p w:rsidR="007F1554" w:rsidRPr="0020576C" w:rsidRDefault="007F1554" w:rsidP="00D721AB">
            <w:pPr>
              <w:jc w:val="center"/>
              <w:rPr>
                <w:sz w:val="16"/>
                <w:szCs w:val="16"/>
              </w:rPr>
            </w:pPr>
            <w:r w:rsidRPr="0020576C">
              <w:rPr>
                <w:sz w:val="16"/>
                <w:szCs w:val="16"/>
              </w:rPr>
              <w:t>4,5</w:t>
            </w:r>
          </w:p>
        </w:tc>
        <w:tc>
          <w:tcPr>
            <w:tcW w:w="894" w:type="dxa"/>
            <w:shd w:val="clear" w:color="auto" w:fill="auto"/>
            <w:vAlign w:val="center"/>
          </w:tcPr>
          <w:p w:rsidR="007F1554" w:rsidRPr="0020576C" w:rsidRDefault="007F1554" w:rsidP="00D721AB">
            <w:pPr>
              <w:jc w:val="center"/>
              <w:rPr>
                <w:sz w:val="16"/>
                <w:szCs w:val="16"/>
              </w:rPr>
            </w:pPr>
            <w:r w:rsidRPr="0020576C">
              <w:rPr>
                <w:sz w:val="16"/>
                <w:szCs w:val="16"/>
              </w:rPr>
              <w:t>4,9</w:t>
            </w:r>
          </w:p>
        </w:tc>
        <w:tc>
          <w:tcPr>
            <w:tcW w:w="895" w:type="dxa"/>
            <w:shd w:val="clear" w:color="auto" w:fill="auto"/>
            <w:vAlign w:val="center"/>
          </w:tcPr>
          <w:p w:rsidR="007F1554" w:rsidRPr="0020576C" w:rsidRDefault="007F1554" w:rsidP="00D721AB">
            <w:pPr>
              <w:jc w:val="center"/>
              <w:rPr>
                <w:sz w:val="16"/>
                <w:szCs w:val="16"/>
              </w:rPr>
            </w:pPr>
            <w:r w:rsidRPr="0020576C">
              <w:rPr>
                <w:sz w:val="16"/>
                <w:szCs w:val="16"/>
              </w:rPr>
              <w:t>5,2</w:t>
            </w:r>
          </w:p>
        </w:tc>
      </w:tr>
      <w:tr w:rsidR="007F1554" w:rsidRPr="0020576C" w:rsidTr="00D721AB">
        <w:trPr>
          <w:jc w:val="center"/>
        </w:trPr>
        <w:tc>
          <w:tcPr>
            <w:tcW w:w="3977" w:type="dxa"/>
            <w:shd w:val="clear" w:color="auto" w:fill="auto"/>
            <w:vAlign w:val="center"/>
          </w:tcPr>
          <w:p w:rsidR="007F1554" w:rsidRPr="0020576C" w:rsidRDefault="007F1554" w:rsidP="00D721AB">
            <w:pPr>
              <w:rPr>
                <w:color w:val="000000"/>
                <w:sz w:val="16"/>
                <w:szCs w:val="16"/>
              </w:rPr>
            </w:pPr>
            <w:r w:rsidRPr="0020576C">
              <w:rPr>
                <w:color w:val="000000"/>
                <w:sz w:val="16"/>
                <w:szCs w:val="16"/>
              </w:rPr>
              <w:t>Удельный вес задолженности по налоговым и неналоговым доходам в общем поступлении налоговых и неналоговых доходов</w:t>
            </w:r>
          </w:p>
        </w:tc>
        <w:tc>
          <w:tcPr>
            <w:tcW w:w="556" w:type="dxa"/>
            <w:shd w:val="clear" w:color="auto" w:fill="auto"/>
            <w:vAlign w:val="center"/>
          </w:tcPr>
          <w:p w:rsidR="007F1554" w:rsidRPr="0020576C" w:rsidRDefault="007F1554" w:rsidP="00D721AB">
            <w:pPr>
              <w:jc w:val="center"/>
              <w:rPr>
                <w:color w:val="000000"/>
                <w:sz w:val="16"/>
                <w:szCs w:val="16"/>
              </w:rPr>
            </w:pPr>
            <w:r w:rsidRPr="0020576C">
              <w:rPr>
                <w:color w:val="000000"/>
                <w:sz w:val="16"/>
                <w:szCs w:val="16"/>
              </w:rPr>
              <w:t>%</w:t>
            </w:r>
          </w:p>
        </w:tc>
        <w:tc>
          <w:tcPr>
            <w:tcW w:w="720" w:type="dxa"/>
            <w:shd w:val="clear" w:color="auto" w:fill="auto"/>
            <w:vAlign w:val="center"/>
          </w:tcPr>
          <w:p w:rsidR="007F1554" w:rsidRPr="0020576C" w:rsidRDefault="007F1554" w:rsidP="00D721AB">
            <w:pPr>
              <w:jc w:val="center"/>
              <w:rPr>
                <w:sz w:val="16"/>
                <w:szCs w:val="16"/>
              </w:rPr>
            </w:pPr>
            <w:r w:rsidRPr="0020576C">
              <w:rPr>
                <w:sz w:val="16"/>
                <w:szCs w:val="16"/>
              </w:rPr>
              <w:t>5,9</w:t>
            </w:r>
          </w:p>
        </w:tc>
        <w:tc>
          <w:tcPr>
            <w:tcW w:w="894" w:type="dxa"/>
            <w:shd w:val="clear" w:color="auto" w:fill="auto"/>
            <w:vAlign w:val="center"/>
          </w:tcPr>
          <w:p w:rsidR="007F1554" w:rsidRPr="0020576C" w:rsidRDefault="007F1554" w:rsidP="00D721AB">
            <w:pPr>
              <w:jc w:val="center"/>
              <w:rPr>
                <w:sz w:val="16"/>
                <w:szCs w:val="16"/>
              </w:rPr>
            </w:pPr>
            <w:r w:rsidRPr="0020576C">
              <w:rPr>
                <w:sz w:val="16"/>
                <w:szCs w:val="16"/>
              </w:rPr>
              <w:t>5,8</w:t>
            </w:r>
          </w:p>
        </w:tc>
        <w:tc>
          <w:tcPr>
            <w:tcW w:w="894" w:type="dxa"/>
            <w:shd w:val="clear" w:color="auto" w:fill="auto"/>
            <w:vAlign w:val="center"/>
          </w:tcPr>
          <w:p w:rsidR="007F1554" w:rsidRPr="0020576C" w:rsidRDefault="007F1554" w:rsidP="00D721AB">
            <w:pPr>
              <w:jc w:val="center"/>
              <w:rPr>
                <w:sz w:val="16"/>
                <w:szCs w:val="16"/>
              </w:rPr>
            </w:pPr>
            <w:r w:rsidRPr="0020576C">
              <w:rPr>
                <w:sz w:val="16"/>
                <w:szCs w:val="16"/>
              </w:rPr>
              <w:t>5,7</w:t>
            </w:r>
          </w:p>
        </w:tc>
        <w:tc>
          <w:tcPr>
            <w:tcW w:w="867" w:type="dxa"/>
            <w:shd w:val="clear" w:color="auto" w:fill="auto"/>
            <w:vAlign w:val="center"/>
          </w:tcPr>
          <w:p w:rsidR="007F1554" w:rsidRPr="0020576C" w:rsidRDefault="007F1554" w:rsidP="00D721AB">
            <w:pPr>
              <w:jc w:val="center"/>
              <w:rPr>
                <w:sz w:val="16"/>
                <w:szCs w:val="16"/>
              </w:rPr>
            </w:pPr>
            <w:r w:rsidRPr="0020576C">
              <w:rPr>
                <w:sz w:val="16"/>
                <w:szCs w:val="16"/>
              </w:rPr>
              <w:t>5,3</w:t>
            </w:r>
          </w:p>
        </w:tc>
        <w:tc>
          <w:tcPr>
            <w:tcW w:w="922" w:type="dxa"/>
            <w:shd w:val="clear" w:color="auto" w:fill="auto"/>
            <w:vAlign w:val="center"/>
          </w:tcPr>
          <w:p w:rsidR="007F1554" w:rsidRPr="0020576C" w:rsidRDefault="007F1554" w:rsidP="00D721AB">
            <w:pPr>
              <w:jc w:val="center"/>
              <w:rPr>
                <w:sz w:val="16"/>
                <w:szCs w:val="16"/>
              </w:rPr>
            </w:pPr>
            <w:r w:rsidRPr="0020576C">
              <w:rPr>
                <w:sz w:val="16"/>
                <w:szCs w:val="16"/>
              </w:rPr>
              <w:t>5,5</w:t>
            </w:r>
          </w:p>
        </w:tc>
        <w:tc>
          <w:tcPr>
            <w:tcW w:w="895" w:type="dxa"/>
            <w:shd w:val="clear" w:color="auto" w:fill="auto"/>
            <w:vAlign w:val="center"/>
          </w:tcPr>
          <w:p w:rsidR="007F1554" w:rsidRPr="0020576C" w:rsidRDefault="007F1554" w:rsidP="00D721AB">
            <w:pPr>
              <w:jc w:val="center"/>
              <w:rPr>
                <w:sz w:val="16"/>
                <w:szCs w:val="16"/>
              </w:rPr>
            </w:pPr>
            <w:r w:rsidRPr="0020576C">
              <w:rPr>
                <w:sz w:val="16"/>
                <w:szCs w:val="16"/>
              </w:rPr>
              <w:t>5,4</w:t>
            </w:r>
          </w:p>
        </w:tc>
        <w:tc>
          <w:tcPr>
            <w:tcW w:w="883" w:type="dxa"/>
            <w:shd w:val="clear" w:color="auto" w:fill="auto"/>
            <w:vAlign w:val="center"/>
          </w:tcPr>
          <w:p w:rsidR="007F1554" w:rsidRPr="0020576C" w:rsidRDefault="007F1554" w:rsidP="00D721AB">
            <w:pPr>
              <w:jc w:val="center"/>
              <w:rPr>
                <w:sz w:val="16"/>
                <w:szCs w:val="16"/>
              </w:rPr>
            </w:pPr>
            <w:r w:rsidRPr="0020576C">
              <w:rPr>
                <w:sz w:val="16"/>
                <w:szCs w:val="16"/>
              </w:rPr>
              <w:t>5</w:t>
            </w:r>
          </w:p>
        </w:tc>
        <w:tc>
          <w:tcPr>
            <w:tcW w:w="905" w:type="dxa"/>
            <w:shd w:val="clear" w:color="auto" w:fill="auto"/>
            <w:vAlign w:val="center"/>
          </w:tcPr>
          <w:p w:rsidR="007F1554" w:rsidRPr="0020576C" w:rsidRDefault="007F1554" w:rsidP="00D721AB">
            <w:pPr>
              <w:jc w:val="center"/>
              <w:rPr>
                <w:sz w:val="16"/>
                <w:szCs w:val="16"/>
              </w:rPr>
            </w:pPr>
            <w:r w:rsidRPr="0020576C">
              <w:rPr>
                <w:sz w:val="16"/>
                <w:szCs w:val="16"/>
              </w:rPr>
              <w:t>5,2</w:t>
            </w:r>
          </w:p>
        </w:tc>
        <w:tc>
          <w:tcPr>
            <w:tcW w:w="895" w:type="dxa"/>
            <w:shd w:val="clear" w:color="auto" w:fill="auto"/>
            <w:vAlign w:val="center"/>
          </w:tcPr>
          <w:p w:rsidR="007F1554" w:rsidRPr="0020576C" w:rsidRDefault="007F1554" w:rsidP="00D721AB">
            <w:pPr>
              <w:jc w:val="center"/>
              <w:rPr>
                <w:sz w:val="16"/>
                <w:szCs w:val="16"/>
              </w:rPr>
            </w:pPr>
            <w:r w:rsidRPr="0020576C">
              <w:rPr>
                <w:sz w:val="16"/>
                <w:szCs w:val="16"/>
              </w:rPr>
              <w:t>5</w:t>
            </w:r>
          </w:p>
        </w:tc>
        <w:tc>
          <w:tcPr>
            <w:tcW w:w="894" w:type="dxa"/>
            <w:shd w:val="clear" w:color="auto" w:fill="auto"/>
            <w:vAlign w:val="center"/>
          </w:tcPr>
          <w:p w:rsidR="007F1554" w:rsidRPr="0020576C" w:rsidRDefault="007F1554" w:rsidP="00D721AB">
            <w:pPr>
              <w:jc w:val="center"/>
              <w:rPr>
                <w:sz w:val="16"/>
                <w:szCs w:val="16"/>
              </w:rPr>
            </w:pPr>
            <w:r w:rsidRPr="0020576C">
              <w:rPr>
                <w:sz w:val="16"/>
                <w:szCs w:val="16"/>
              </w:rPr>
              <w:t>4,8</w:t>
            </w:r>
          </w:p>
        </w:tc>
        <w:tc>
          <w:tcPr>
            <w:tcW w:w="895" w:type="dxa"/>
            <w:gridSpan w:val="2"/>
            <w:shd w:val="clear" w:color="auto" w:fill="auto"/>
            <w:vAlign w:val="center"/>
          </w:tcPr>
          <w:p w:rsidR="007F1554" w:rsidRPr="0020576C" w:rsidRDefault="007F1554" w:rsidP="00D721AB">
            <w:pPr>
              <w:jc w:val="center"/>
              <w:rPr>
                <w:sz w:val="16"/>
                <w:szCs w:val="16"/>
              </w:rPr>
            </w:pPr>
            <w:r w:rsidRPr="0020576C">
              <w:rPr>
                <w:sz w:val="16"/>
                <w:szCs w:val="16"/>
              </w:rPr>
              <w:t>5</w:t>
            </w:r>
          </w:p>
        </w:tc>
        <w:tc>
          <w:tcPr>
            <w:tcW w:w="894" w:type="dxa"/>
            <w:shd w:val="clear" w:color="auto" w:fill="auto"/>
            <w:vAlign w:val="center"/>
          </w:tcPr>
          <w:p w:rsidR="007F1554" w:rsidRPr="0020576C" w:rsidRDefault="007F1554" w:rsidP="00D721AB">
            <w:pPr>
              <w:jc w:val="center"/>
              <w:rPr>
                <w:sz w:val="16"/>
                <w:szCs w:val="16"/>
              </w:rPr>
            </w:pPr>
            <w:r w:rsidRPr="0020576C">
              <w:rPr>
                <w:sz w:val="16"/>
                <w:szCs w:val="16"/>
              </w:rPr>
              <w:t>4,7</w:t>
            </w:r>
          </w:p>
        </w:tc>
        <w:tc>
          <w:tcPr>
            <w:tcW w:w="895" w:type="dxa"/>
            <w:shd w:val="clear" w:color="auto" w:fill="auto"/>
            <w:vAlign w:val="center"/>
          </w:tcPr>
          <w:p w:rsidR="007F1554" w:rsidRPr="0020576C" w:rsidRDefault="007F1554" w:rsidP="00D721AB">
            <w:pPr>
              <w:jc w:val="center"/>
              <w:rPr>
                <w:sz w:val="16"/>
                <w:szCs w:val="16"/>
              </w:rPr>
            </w:pPr>
            <w:r w:rsidRPr="0020576C">
              <w:rPr>
                <w:sz w:val="16"/>
                <w:szCs w:val="16"/>
              </w:rPr>
              <w:t>4,5</w:t>
            </w:r>
          </w:p>
        </w:tc>
      </w:tr>
      <w:tr w:rsidR="007F1554" w:rsidRPr="0020576C" w:rsidTr="00D721AB">
        <w:trPr>
          <w:jc w:val="center"/>
        </w:trPr>
        <w:tc>
          <w:tcPr>
            <w:tcW w:w="15986" w:type="dxa"/>
            <w:gridSpan w:val="16"/>
            <w:shd w:val="clear" w:color="auto" w:fill="auto"/>
          </w:tcPr>
          <w:p w:rsidR="007F1554" w:rsidRPr="0020576C" w:rsidRDefault="007F1554" w:rsidP="00D721AB">
            <w:pPr>
              <w:jc w:val="center"/>
              <w:rPr>
                <w:sz w:val="16"/>
                <w:szCs w:val="16"/>
              </w:rPr>
            </w:pPr>
            <w:r w:rsidRPr="0020576C">
              <w:rPr>
                <w:b/>
                <w:sz w:val="16"/>
                <w:szCs w:val="16"/>
              </w:rPr>
              <w:t>Направление «Улучшение условий проживания населения»</w:t>
            </w:r>
          </w:p>
        </w:tc>
      </w:tr>
      <w:tr w:rsidR="007F1554" w:rsidRPr="0020576C" w:rsidTr="00D721AB">
        <w:trPr>
          <w:jc w:val="center"/>
        </w:trPr>
        <w:tc>
          <w:tcPr>
            <w:tcW w:w="15986" w:type="dxa"/>
            <w:gridSpan w:val="16"/>
            <w:shd w:val="clear" w:color="auto" w:fill="auto"/>
          </w:tcPr>
          <w:p w:rsidR="007F1554" w:rsidRPr="0020576C" w:rsidRDefault="007F1554" w:rsidP="00D721AB">
            <w:pPr>
              <w:rPr>
                <w:sz w:val="16"/>
                <w:szCs w:val="16"/>
              </w:rPr>
            </w:pPr>
            <w:r w:rsidRPr="0020576C">
              <w:rPr>
                <w:b/>
                <w:i/>
                <w:sz w:val="16"/>
                <w:szCs w:val="16"/>
              </w:rPr>
              <w:t>Задача «Рациональное планирование территории, обеспечение населения доступным и качественным жильём»</w:t>
            </w:r>
          </w:p>
        </w:tc>
      </w:tr>
      <w:tr w:rsidR="007F1554" w:rsidRPr="0020576C" w:rsidTr="00D721AB">
        <w:trPr>
          <w:jc w:val="center"/>
        </w:trPr>
        <w:tc>
          <w:tcPr>
            <w:tcW w:w="3977" w:type="dxa"/>
            <w:shd w:val="clear" w:color="auto" w:fill="auto"/>
            <w:vAlign w:val="center"/>
          </w:tcPr>
          <w:p w:rsidR="007F1554" w:rsidRPr="0020576C" w:rsidRDefault="007F1554" w:rsidP="00D721AB">
            <w:pPr>
              <w:rPr>
                <w:color w:val="000000"/>
                <w:sz w:val="16"/>
                <w:szCs w:val="16"/>
              </w:rPr>
            </w:pPr>
            <w:r w:rsidRPr="0020576C">
              <w:rPr>
                <w:color w:val="000000"/>
                <w:sz w:val="16"/>
                <w:szCs w:val="16"/>
              </w:rPr>
              <w:t>Ввод в эксплуатацию жилых домов за счёт всех источников финансирования</w:t>
            </w:r>
          </w:p>
          <w:p w:rsidR="007F1554" w:rsidRPr="0020576C" w:rsidRDefault="007F1554" w:rsidP="00D721AB">
            <w:pPr>
              <w:rPr>
                <w:color w:val="000000"/>
                <w:sz w:val="16"/>
                <w:szCs w:val="16"/>
              </w:rPr>
            </w:pPr>
            <w:r w:rsidRPr="0020576C">
              <w:rPr>
                <w:color w:val="000000"/>
                <w:sz w:val="16"/>
                <w:szCs w:val="16"/>
              </w:rPr>
              <w:t>(в общей площади)</w:t>
            </w:r>
          </w:p>
        </w:tc>
        <w:tc>
          <w:tcPr>
            <w:tcW w:w="556" w:type="dxa"/>
            <w:shd w:val="clear" w:color="auto" w:fill="auto"/>
            <w:vAlign w:val="center"/>
          </w:tcPr>
          <w:p w:rsidR="007F1554" w:rsidRPr="0020576C" w:rsidRDefault="007F1554" w:rsidP="00D721AB">
            <w:pPr>
              <w:jc w:val="center"/>
              <w:rPr>
                <w:color w:val="000000"/>
                <w:sz w:val="16"/>
                <w:szCs w:val="16"/>
              </w:rPr>
            </w:pPr>
            <w:proofErr w:type="spellStart"/>
            <w:r w:rsidRPr="0020576C">
              <w:rPr>
                <w:color w:val="000000"/>
                <w:sz w:val="16"/>
                <w:szCs w:val="16"/>
              </w:rPr>
              <w:t>тыскв</w:t>
            </w:r>
            <w:proofErr w:type="spellEnd"/>
            <w:r w:rsidRPr="0020576C">
              <w:rPr>
                <w:color w:val="000000"/>
                <w:sz w:val="16"/>
                <w:szCs w:val="16"/>
              </w:rPr>
              <w:t>. м.</w:t>
            </w:r>
          </w:p>
        </w:tc>
        <w:tc>
          <w:tcPr>
            <w:tcW w:w="720" w:type="dxa"/>
            <w:shd w:val="clear" w:color="auto" w:fill="auto"/>
            <w:vAlign w:val="center"/>
          </w:tcPr>
          <w:p w:rsidR="007F1554" w:rsidRPr="0020576C" w:rsidRDefault="007F1554" w:rsidP="00D721AB">
            <w:pPr>
              <w:jc w:val="center"/>
              <w:rPr>
                <w:sz w:val="16"/>
                <w:szCs w:val="16"/>
              </w:rPr>
            </w:pPr>
            <w:r w:rsidRPr="0020576C">
              <w:rPr>
                <w:sz w:val="16"/>
                <w:szCs w:val="16"/>
              </w:rPr>
              <w:t>1,9</w:t>
            </w:r>
          </w:p>
        </w:tc>
        <w:tc>
          <w:tcPr>
            <w:tcW w:w="894" w:type="dxa"/>
            <w:shd w:val="clear" w:color="auto" w:fill="auto"/>
            <w:vAlign w:val="center"/>
          </w:tcPr>
          <w:p w:rsidR="007F1554" w:rsidRPr="0020576C" w:rsidRDefault="007F1554" w:rsidP="00D721AB">
            <w:pPr>
              <w:jc w:val="center"/>
              <w:rPr>
                <w:sz w:val="16"/>
                <w:szCs w:val="16"/>
              </w:rPr>
            </w:pPr>
            <w:r w:rsidRPr="0020576C">
              <w:rPr>
                <w:sz w:val="16"/>
                <w:szCs w:val="16"/>
              </w:rPr>
              <w:t>2,0</w:t>
            </w:r>
          </w:p>
        </w:tc>
        <w:tc>
          <w:tcPr>
            <w:tcW w:w="894" w:type="dxa"/>
            <w:shd w:val="clear" w:color="auto" w:fill="auto"/>
            <w:vAlign w:val="center"/>
          </w:tcPr>
          <w:p w:rsidR="007F1554" w:rsidRPr="0020576C" w:rsidRDefault="007F1554" w:rsidP="00D721AB">
            <w:pPr>
              <w:jc w:val="center"/>
              <w:rPr>
                <w:sz w:val="16"/>
                <w:szCs w:val="16"/>
              </w:rPr>
            </w:pPr>
            <w:r w:rsidRPr="0020576C">
              <w:rPr>
                <w:sz w:val="16"/>
                <w:szCs w:val="16"/>
              </w:rPr>
              <w:t>2,0</w:t>
            </w:r>
          </w:p>
        </w:tc>
        <w:tc>
          <w:tcPr>
            <w:tcW w:w="867" w:type="dxa"/>
            <w:shd w:val="clear" w:color="auto" w:fill="auto"/>
            <w:vAlign w:val="center"/>
          </w:tcPr>
          <w:p w:rsidR="007F1554" w:rsidRPr="0020576C" w:rsidRDefault="007F1554" w:rsidP="00D721AB">
            <w:pPr>
              <w:jc w:val="center"/>
              <w:rPr>
                <w:sz w:val="16"/>
                <w:szCs w:val="16"/>
              </w:rPr>
            </w:pPr>
            <w:r w:rsidRPr="0020576C">
              <w:rPr>
                <w:sz w:val="16"/>
                <w:szCs w:val="16"/>
              </w:rPr>
              <w:t>2,0</w:t>
            </w:r>
          </w:p>
        </w:tc>
        <w:tc>
          <w:tcPr>
            <w:tcW w:w="922" w:type="dxa"/>
            <w:shd w:val="clear" w:color="auto" w:fill="auto"/>
            <w:vAlign w:val="center"/>
          </w:tcPr>
          <w:p w:rsidR="007F1554" w:rsidRPr="0020576C" w:rsidRDefault="007F1554" w:rsidP="00D721AB">
            <w:pPr>
              <w:jc w:val="center"/>
              <w:rPr>
                <w:sz w:val="16"/>
                <w:szCs w:val="16"/>
              </w:rPr>
            </w:pPr>
            <w:r w:rsidRPr="0020576C">
              <w:rPr>
                <w:sz w:val="16"/>
                <w:szCs w:val="16"/>
              </w:rPr>
              <w:t>2,2</w:t>
            </w:r>
          </w:p>
        </w:tc>
        <w:tc>
          <w:tcPr>
            <w:tcW w:w="895" w:type="dxa"/>
            <w:shd w:val="clear" w:color="auto" w:fill="auto"/>
            <w:vAlign w:val="center"/>
          </w:tcPr>
          <w:p w:rsidR="007F1554" w:rsidRPr="0020576C" w:rsidRDefault="007F1554" w:rsidP="00D721AB">
            <w:pPr>
              <w:jc w:val="center"/>
              <w:rPr>
                <w:sz w:val="16"/>
                <w:szCs w:val="16"/>
              </w:rPr>
            </w:pPr>
            <w:r w:rsidRPr="0020576C">
              <w:rPr>
                <w:sz w:val="16"/>
                <w:szCs w:val="16"/>
              </w:rPr>
              <w:t>2,3</w:t>
            </w:r>
          </w:p>
        </w:tc>
        <w:tc>
          <w:tcPr>
            <w:tcW w:w="883" w:type="dxa"/>
            <w:shd w:val="clear" w:color="auto" w:fill="auto"/>
            <w:vAlign w:val="center"/>
          </w:tcPr>
          <w:p w:rsidR="007F1554" w:rsidRPr="0020576C" w:rsidRDefault="007F1554" w:rsidP="00D721AB">
            <w:pPr>
              <w:jc w:val="center"/>
              <w:rPr>
                <w:sz w:val="16"/>
                <w:szCs w:val="16"/>
              </w:rPr>
            </w:pPr>
            <w:r w:rsidRPr="0020576C">
              <w:rPr>
                <w:sz w:val="16"/>
                <w:szCs w:val="16"/>
              </w:rPr>
              <w:t>2,4</w:t>
            </w:r>
          </w:p>
        </w:tc>
        <w:tc>
          <w:tcPr>
            <w:tcW w:w="905" w:type="dxa"/>
            <w:shd w:val="clear" w:color="auto" w:fill="auto"/>
            <w:vAlign w:val="center"/>
          </w:tcPr>
          <w:p w:rsidR="007F1554" w:rsidRPr="0020576C" w:rsidRDefault="007F1554" w:rsidP="00D721AB">
            <w:pPr>
              <w:jc w:val="center"/>
              <w:rPr>
                <w:sz w:val="16"/>
                <w:szCs w:val="16"/>
              </w:rPr>
            </w:pPr>
            <w:r w:rsidRPr="0020576C">
              <w:rPr>
                <w:sz w:val="16"/>
                <w:szCs w:val="16"/>
              </w:rPr>
              <w:t>2,4</w:t>
            </w:r>
          </w:p>
        </w:tc>
        <w:tc>
          <w:tcPr>
            <w:tcW w:w="895" w:type="dxa"/>
            <w:shd w:val="clear" w:color="auto" w:fill="auto"/>
            <w:vAlign w:val="center"/>
          </w:tcPr>
          <w:p w:rsidR="007F1554" w:rsidRPr="0020576C" w:rsidRDefault="007F1554" w:rsidP="00D721AB">
            <w:pPr>
              <w:jc w:val="center"/>
              <w:rPr>
                <w:sz w:val="16"/>
                <w:szCs w:val="16"/>
              </w:rPr>
            </w:pPr>
            <w:r w:rsidRPr="0020576C">
              <w:rPr>
                <w:sz w:val="16"/>
                <w:szCs w:val="16"/>
              </w:rPr>
              <w:t>2,5</w:t>
            </w:r>
          </w:p>
        </w:tc>
        <w:tc>
          <w:tcPr>
            <w:tcW w:w="894" w:type="dxa"/>
            <w:shd w:val="clear" w:color="auto" w:fill="auto"/>
            <w:vAlign w:val="center"/>
          </w:tcPr>
          <w:p w:rsidR="007F1554" w:rsidRPr="0020576C" w:rsidRDefault="007F1554" w:rsidP="00D721AB">
            <w:pPr>
              <w:jc w:val="center"/>
              <w:rPr>
                <w:sz w:val="16"/>
                <w:szCs w:val="16"/>
              </w:rPr>
            </w:pPr>
            <w:r w:rsidRPr="0020576C">
              <w:rPr>
                <w:sz w:val="16"/>
                <w:szCs w:val="16"/>
              </w:rPr>
              <w:t>2,6</w:t>
            </w:r>
          </w:p>
        </w:tc>
        <w:tc>
          <w:tcPr>
            <w:tcW w:w="895" w:type="dxa"/>
            <w:gridSpan w:val="2"/>
            <w:shd w:val="clear" w:color="auto" w:fill="auto"/>
            <w:vAlign w:val="center"/>
          </w:tcPr>
          <w:p w:rsidR="007F1554" w:rsidRPr="0020576C" w:rsidRDefault="007F1554" w:rsidP="00D721AB">
            <w:pPr>
              <w:jc w:val="center"/>
              <w:rPr>
                <w:sz w:val="16"/>
                <w:szCs w:val="16"/>
              </w:rPr>
            </w:pPr>
            <w:r w:rsidRPr="0020576C">
              <w:rPr>
                <w:sz w:val="16"/>
                <w:szCs w:val="16"/>
              </w:rPr>
              <w:t>2,7</w:t>
            </w:r>
          </w:p>
        </w:tc>
        <w:tc>
          <w:tcPr>
            <w:tcW w:w="894" w:type="dxa"/>
            <w:shd w:val="clear" w:color="auto" w:fill="auto"/>
            <w:vAlign w:val="center"/>
          </w:tcPr>
          <w:p w:rsidR="007F1554" w:rsidRPr="0020576C" w:rsidRDefault="007F1554" w:rsidP="00D721AB">
            <w:pPr>
              <w:jc w:val="center"/>
              <w:rPr>
                <w:sz w:val="16"/>
                <w:szCs w:val="16"/>
              </w:rPr>
            </w:pPr>
            <w:r w:rsidRPr="0020576C">
              <w:rPr>
                <w:sz w:val="16"/>
                <w:szCs w:val="16"/>
              </w:rPr>
              <w:t>2,8</w:t>
            </w:r>
          </w:p>
        </w:tc>
        <w:tc>
          <w:tcPr>
            <w:tcW w:w="895" w:type="dxa"/>
            <w:shd w:val="clear" w:color="auto" w:fill="auto"/>
            <w:vAlign w:val="center"/>
          </w:tcPr>
          <w:p w:rsidR="007F1554" w:rsidRPr="0020576C" w:rsidRDefault="007F1554" w:rsidP="00D721AB">
            <w:pPr>
              <w:jc w:val="center"/>
              <w:rPr>
                <w:sz w:val="16"/>
                <w:szCs w:val="16"/>
              </w:rPr>
            </w:pPr>
            <w:r w:rsidRPr="0020576C">
              <w:rPr>
                <w:sz w:val="16"/>
                <w:szCs w:val="16"/>
              </w:rPr>
              <w:t>2,9</w:t>
            </w:r>
          </w:p>
        </w:tc>
      </w:tr>
      <w:tr w:rsidR="007F1554" w:rsidRPr="0020576C" w:rsidTr="00D721AB">
        <w:trPr>
          <w:jc w:val="center"/>
        </w:trPr>
        <w:tc>
          <w:tcPr>
            <w:tcW w:w="15986" w:type="dxa"/>
            <w:gridSpan w:val="16"/>
            <w:shd w:val="clear" w:color="auto" w:fill="auto"/>
            <w:vAlign w:val="center"/>
          </w:tcPr>
          <w:p w:rsidR="007F1554" w:rsidRPr="0020576C" w:rsidRDefault="007F1554" w:rsidP="00D721AB">
            <w:pPr>
              <w:rPr>
                <w:sz w:val="16"/>
                <w:szCs w:val="16"/>
              </w:rPr>
            </w:pPr>
            <w:r w:rsidRPr="0020576C">
              <w:rPr>
                <w:b/>
                <w:i/>
                <w:sz w:val="16"/>
                <w:szCs w:val="16"/>
              </w:rPr>
              <w:t>Задача «Развитие жилищно-коммунального комплекса»</w:t>
            </w:r>
          </w:p>
        </w:tc>
      </w:tr>
      <w:tr w:rsidR="007F1554" w:rsidRPr="0020576C" w:rsidTr="00D721AB">
        <w:trPr>
          <w:jc w:val="center"/>
        </w:trPr>
        <w:tc>
          <w:tcPr>
            <w:tcW w:w="3977" w:type="dxa"/>
            <w:shd w:val="clear" w:color="auto" w:fill="auto"/>
            <w:vAlign w:val="center"/>
          </w:tcPr>
          <w:p w:rsidR="007F1554" w:rsidRPr="0020576C" w:rsidRDefault="007F1554" w:rsidP="00D721AB">
            <w:pPr>
              <w:rPr>
                <w:color w:val="000000"/>
                <w:sz w:val="16"/>
                <w:szCs w:val="16"/>
              </w:rPr>
            </w:pPr>
            <w:r w:rsidRPr="0020576C">
              <w:rPr>
                <w:sz w:val="16"/>
                <w:szCs w:val="16"/>
              </w:rPr>
              <w:t>Доля утечек и неучтенного расхода воды в суммарном объеме воды, пода</w:t>
            </w:r>
            <w:r w:rsidRPr="0020576C">
              <w:rPr>
                <w:sz w:val="16"/>
                <w:szCs w:val="16"/>
              </w:rPr>
              <w:t>н</w:t>
            </w:r>
            <w:r w:rsidRPr="0020576C">
              <w:rPr>
                <w:sz w:val="16"/>
                <w:szCs w:val="16"/>
              </w:rPr>
              <w:t>ной в сеть</w:t>
            </w:r>
          </w:p>
        </w:tc>
        <w:tc>
          <w:tcPr>
            <w:tcW w:w="556" w:type="dxa"/>
            <w:shd w:val="clear" w:color="auto" w:fill="auto"/>
            <w:vAlign w:val="center"/>
          </w:tcPr>
          <w:p w:rsidR="007F1554" w:rsidRPr="0020576C" w:rsidRDefault="007F1554" w:rsidP="00D721AB">
            <w:pPr>
              <w:jc w:val="center"/>
              <w:rPr>
                <w:color w:val="000000"/>
                <w:sz w:val="16"/>
                <w:szCs w:val="16"/>
              </w:rPr>
            </w:pPr>
            <w:r w:rsidRPr="0020576C">
              <w:rPr>
                <w:color w:val="000000"/>
                <w:sz w:val="16"/>
                <w:szCs w:val="16"/>
              </w:rPr>
              <w:t>%</w:t>
            </w:r>
          </w:p>
        </w:tc>
        <w:tc>
          <w:tcPr>
            <w:tcW w:w="720" w:type="dxa"/>
            <w:shd w:val="clear" w:color="auto" w:fill="auto"/>
            <w:vAlign w:val="center"/>
          </w:tcPr>
          <w:p w:rsidR="007F1554" w:rsidRPr="0020576C" w:rsidRDefault="007F1554" w:rsidP="00D721AB">
            <w:pPr>
              <w:jc w:val="center"/>
              <w:rPr>
                <w:sz w:val="16"/>
                <w:szCs w:val="16"/>
              </w:rPr>
            </w:pPr>
            <w:r w:rsidRPr="0020576C">
              <w:rPr>
                <w:sz w:val="16"/>
                <w:szCs w:val="16"/>
              </w:rPr>
              <w:t>6,8</w:t>
            </w:r>
          </w:p>
        </w:tc>
        <w:tc>
          <w:tcPr>
            <w:tcW w:w="894" w:type="dxa"/>
            <w:shd w:val="clear" w:color="auto" w:fill="auto"/>
            <w:vAlign w:val="center"/>
          </w:tcPr>
          <w:p w:rsidR="007F1554" w:rsidRPr="0020576C" w:rsidRDefault="007F1554" w:rsidP="00D721AB">
            <w:pPr>
              <w:jc w:val="center"/>
              <w:rPr>
                <w:sz w:val="16"/>
                <w:szCs w:val="16"/>
              </w:rPr>
            </w:pPr>
            <w:r w:rsidRPr="0020576C">
              <w:rPr>
                <w:sz w:val="16"/>
                <w:szCs w:val="16"/>
              </w:rPr>
              <w:t>7</w:t>
            </w:r>
          </w:p>
        </w:tc>
        <w:tc>
          <w:tcPr>
            <w:tcW w:w="894" w:type="dxa"/>
            <w:shd w:val="clear" w:color="auto" w:fill="auto"/>
            <w:vAlign w:val="center"/>
          </w:tcPr>
          <w:p w:rsidR="007F1554" w:rsidRPr="0020576C" w:rsidRDefault="007F1554" w:rsidP="00D721AB">
            <w:pPr>
              <w:jc w:val="center"/>
              <w:rPr>
                <w:sz w:val="16"/>
                <w:szCs w:val="16"/>
              </w:rPr>
            </w:pPr>
            <w:r w:rsidRPr="0020576C">
              <w:rPr>
                <w:sz w:val="16"/>
                <w:szCs w:val="16"/>
              </w:rPr>
              <w:t>6,5</w:t>
            </w:r>
          </w:p>
        </w:tc>
        <w:tc>
          <w:tcPr>
            <w:tcW w:w="867" w:type="dxa"/>
            <w:shd w:val="clear" w:color="auto" w:fill="auto"/>
            <w:vAlign w:val="center"/>
          </w:tcPr>
          <w:p w:rsidR="007F1554" w:rsidRPr="0020576C" w:rsidRDefault="007F1554" w:rsidP="00D721AB">
            <w:pPr>
              <w:jc w:val="center"/>
              <w:rPr>
                <w:sz w:val="16"/>
                <w:szCs w:val="16"/>
              </w:rPr>
            </w:pPr>
            <w:r w:rsidRPr="0020576C">
              <w:rPr>
                <w:sz w:val="16"/>
                <w:szCs w:val="16"/>
              </w:rPr>
              <w:t>4,9</w:t>
            </w:r>
          </w:p>
        </w:tc>
        <w:tc>
          <w:tcPr>
            <w:tcW w:w="922" w:type="dxa"/>
            <w:shd w:val="clear" w:color="auto" w:fill="auto"/>
            <w:vAlign w:val="center"/>
          </w:tcPr>
          <w:p w:rsidR="007F1554" w:rsidRPr="0020576C" w:rsidRDefault="007F1554" w:rsidP="00D721AB">
            <w:pPr>
              <w:jc w:val="center"/>
              <w:rPr>
                <w:sz w:val="16"/>
                <w:szCs w:val="16"/>
              </w:rPr>
            </w:pPr>
            <w:r w:rsidRPr="0020576C">
              <w:rPr>
                <w:sz w:val="16"/>
                <w:szCs w:val="16"/>
              </w:rPr>
              <w:t>7,5</w:t>
            </w:r>
          </w:p>
        </w:tc>
        <w:tc>
          <w:tcPr>
            <w:tcW w:w="895" w:type="dxa"/>
            <w:shd w:val="clear" w:color="auto" w:fill="auto"/>
            <w:vAlign w:val="center"/>
          </w:tcPr>
          <w:p w:rsidR="007F1554" w:rsidRPr="0020576C" w:rsidRDefault="007F1554" w:rsidP="00D721AB">
            <w:pPr>
              <w:jc w:val="center"/>
              <w:rPr>
                <w:sz w:val="16"/>
                <w:szCs w:val="16"/>
              </w:rPr>
            </w:pPr>
            <w:r w:rsidRPr="0020576C">
              <w:rPr>
                <w:sz w:val="16"/>
                <w:szCs w:val="16"/>
              </w:rPr>
              <w:t>6</w:t>
            </w:r>
          </w:p>
        </w:tc>
        <w:tc>
          <w:tcPr>
            <w:tcW w:w="883" w:type="dxa"/>
            <w:shd w:val="clear" w:color="auto" w:fill="auto"/>
            <w:vAlign w:val="center"/>
          </w:tcPr>
          <w:p w:rsidR="007F1554" w:rsidRPr="0020576C" w:rsidRDefault="007F1554" w:rsidP="00D721AB">
            <w:pPr>
              <w:jc w:val="center"/>
              <w:rPr>
                <w:sz w:val="16"/>
                <w:szCs w:val="16"/>
              </w:rPr>
            </w:pPr>
            <w:r w:rsidRPr="0020576C">
              <w:rPr>
                <w:sz w:val="16"/>
                <w:szCs w:val="16"/>
              </w:rPr>
              <w:t>4</w:t>
            </w:r>
          </w:p>
        </w:tc>
        <w:tc>
          <w:tcPr>
            <w:tcW w:w="905" w:type="dxa"/>
            <w:shd w:val="clear" w:color="auto" w:fill="auto"/>
            <w:vAlign w:val="center"/>
          </w:tcPr>
          <w:p w:rsidR="007F1554" w:rsidRPr="0020576C" w:rsidRDefault="007F1554" w:rsidP="00D721AB">
            <w:pPr>
              <w:jc w:val="center"/>
              <w:rPr>
                <w:sz w:val="16"/>
                <w:szCs w:val="16"/>
              </w:rPr>
            </w:pPr>
            <w:r w:rsidRPr="0020576C">
              <w:rPr>
                <w:sz w:val="16"/>
                <w:szCs w:val="16"/>
              </w:rPr>
              <w:t>8</w:t>
            </w:r>
          </w:p>
        </w:tc>
        <w:tc>
          <w:tcPr>
            <w:tcW w:w="895" w:type="dxa"/>
            <w:shd w:val="clear" w:color="auto" w:fill="auto"/>
            <w:vAlign w:val="center"/>
          </w:tcPr>
          <w:p w:rsidR="007F1554" w:rsidRPr="0020576C" w:rsidRDefault="007F1554" w:rsidP="00D721AB">
            <w:pPr>
              <w:jc w:val="center"/>
              <w:rPr>
                <w:sz w:val="16"/>
                <w:szCs w:val="16"/>
              </w:rPr>
            </w:pPr>
            <w:r w:rsidRPr="0020576C">
              <w:rPr>
                <w:sz w:val="16"/>
                <w:szCs w:val="16"/>
              </w:rPr>
              <w:t>5,5</w:t>
            </w:r>
          </w:p>
        </w:tc>
        <w:tc>
          <w:tcPr>
            <w:tcW w:w="894" w:type="dxa"/>
            <w:shd w:val="clear" w:color="auto" w:fill="auto"/>
            <w:vAlign w:val="center"/>
          </w:tcPr>
          <w:p w:rsidR="007F1554" w:rsidRPr="0020576C" w:rsidRDefault="007F1554" w:rsidP="00D721AB">
            <w:pPr>
              <w:jc w:val="center"/>
              <w:rPr>
                <w:sz w:val="16"/>
                <w:szCs w:val="16"/>
              </w:rPr>
            </w:pPr>
            <w:r w:rsidRPr="0020576C">
              <w:rPr>
                <w:sz w:val="16"/>
                <w:szCs w:val="16"/>
              </w:rPr>
              <w:t>3,7</w:t>
            </w:r>
          </w:p>
        </w:tc>
        <w:tc>
          <w:tcPr>
            <w:tcW w:w="895" w:type="dxa"/>
            <w:gridSpan w:val="2"/>
            <w:shd w:val="clear" w:color="auto" w:fill="auto"/>
            <w:vAlign w:val="center"/>
          </w:tcPr>
          <w:p w:rsidR="007F1554" w:rsidRPr="0020576C" w:rsidRDefault="007F1554" w:rsidP="00D721AB">
            <w:pPr>
              <w:jc w:val="center"/>
              <w:rPr>
                <w:sz w:val="16"/>
                <w:szCs w:val="16"/>
              </w:rPr>
            </w:pPr>
            <w:r w:rsidRPr="0020576C">
              <w:rPr>
                <w:sz w:val="16"/>
                <w:szCs w:val="16"/>
              </w:rPr>
              <w:t>9</w:t>
            </w:r>
          </w:p>
        </w:tc>
        <w:tc>
          <w:tcPr>
            <w:tcW w:w="894" w:type="dxa"/>
            <w:shd w:val="clear" w:color="auto" w:fill="auto"/>
            <w:vAlign w:val="center"/>
          </w:tcPr>
          <w:p w:rsidR="007F1554" w:rsidRPr="0020576C" w:rsidRDefault="007F1554" w:rsidP="00D721AB">
            <w:pPr>
              <w:jc w:val="center"/>
              <w:rPr>
                <w:sz w:val="16"/>
                <w:szCs w:val="16"/>
              </w:rPr>
            </w:pPr>
            <w:r w:rsidRPr="0020576C">
              <w:rPr>
                <w:sz w:val="16"/>
                <w:szCs w:val="16"/>
              </w:rPr>
              <w:t>4,8</w:t>
            </w:r>
          </w:p>
        </w:tc>
        <w:tc>
          <w:tcPr>
            <w:tcW w:w="895" w:type="dxa"/>
            <w:shd w:val="clear" w:color="auto" w:fill="auto"/>
            <w:vAlign w:val="center"/>
          </w:tcPr>
          <w:p w:rsidR="007F1554" w:rsidRPr="0020576C" w:rsidRDefault="007F1554" w:rsidP="00D721AB">
            <w:pPr>
              <w:jc w:val="center"/>
              <w:rPr>
                <w:sz w:val="16"/>
                <w:szCs w:val="16"/>
              </w:rPr>
            </w:pPr>
            <w:r w:rsidRPr="0020576C">
              <w:rPr>
                <w:sz w:val="16"/>
                <w:szCs w:val="16"/>
              </w:rPr>
              <w:t>3,5</w:t>
            </w:r>
          </w:p>
        </w:tc>
      </w:tr>
      <w:tr w:rsidR="007F1554" w:rsidRPr="0020576C" w:rsidTr="00D721AB">
        <w:trPr>
          <w:jc w:val="center"/>
        </w:trPr>
        <w:tc>
          <w:tcPr>
            <w:tcW w:w="3977" w:type="dxa"/>
            <w:shd w:val="clear" w:color="auto" w:fill="auto"/>
            <w:vAlign w:val="center"/>
          </w:tcPr>
          <w:p w:rsidR="007F1554" w:rsidRPr="0020576C" w:rsidRDefault="007F1554" w:rsidP="00D721AB">
            <w:pPr>
              <w:rPr>
                <w:color w:val="000000"/>
                <w:sz w:val="16"/>
                <w:szCs w:val="16"/>
              </w:rPr>
            </w:pPr>
            <w:r w:rsidRPr="0020576C">
              <w:rPr>
                <w:snapToGrid w:val="0"/>
                <w:sz w:val="16"/>
                <w:szCs w:val="16"/>
              </w:rPr>
              <w:t>Доля потерь тепловой энергии в суммарном об</w:t>
            </w:r>
            <w:r w:rsidRPr="0020576C">
              <w:rPr>
                <w:snapToGrid w:val="0"/>
                <w:sz w:val="16"/>
                <w:szCs w:val="16"/>
              </w:rPr>
              <w:t>ъ</w:t>
            </w:r>
            <w:r w:rsidRPr="0020576C">
              <w:rPr>
                <w:snapToGrid w:val="0"/>
                <w:sz w:val="16"/>
                <w:szCs w:val="16"/>
              </w:rPr>
              <w:t>еме отпуска тепловой эне</w:t>
            </w:r>
            <w:r w:rsidRPr="0020576C">
              <w:rPr>
                <w:snapToGrid w:val="0"/>
                <w:sz w:val="16"/>
                <w:szCs w:val="16"/>
              </w:rPr>
              <w:t>р</w:t>
            </w:r>
            <w:r w:rsidRPr="0020576C">
              <w:rPr>
                <w:snapToGrid w:val="0"/>
                <w:sz w:val="16"/>
                <w:szCs w:val="16"/>
              </w:rPr>
              <w:t>гии</w:t>
            </w:r>
          </w:p>
        </w:tc>
        <w:tc>
          <w:tcPr>
            <w:tcW w:w="556" w:type="dxa"/>
            <w:shd w:val="clear" w:color="auto" w:fill="auto"/>
            <w:vAlign w:val="center"/>
          </w:tcPr>
          <w:p w:rsidR="007F1554" w:rsidRPr="0020576C" w:rsidRDefault="007F1554" w:rsidP="00D721AB">
            <w:pPr>
              <w:jc w:val="center"/>
              <w:rPr>
                <w:color w:val="000000"/>
                <w:sz w:val="16"/>
                <w:szCs w:val="16"/>
              </w:rPr>
            </w:pPr>
            <w:r w:rsidRPr="0020576C">
              <w:rPr>
                <w:color w:val="000000"/>
                <w:sz w:val="16"/>
                <w:szCs w:val="16"/>
              </w:rPr>
              <w:t>%</w:t>
            </w:r>
          </w:p>
        </w:tc>
        <w:tc>
          <w:tcPr>
            <w:tcW w:w="720" w:type="dxa"/>
            <w:shd w:val="clear" w:color="auto" w:fill="auto"/>
            <w:vAlign w:val="center"/>
          </w:tcPr>
          <w:p w:rsidR="007F1554" w:rsidRPr="0020576C" w:rsidRDefault="007F1554" w:rsidP="00D721AB">
            <w:pPr>
              <w:jc w:val="center"/>
              <w:rPr>
                <w:sz w:val="16"/>
                <w:szCs w:val="16"/>
              </w:rPr>
            </w:pPr>
            <w:r w:rsidRPr="0020576C">
              <w:rPr>
                <w:sz w:val="16"/>
                <w:szCs w:val="16"/>
              </w:rPr>
              <w:t>15,8</w:t>
            </w:r>
          </w:p>
        </w:tc>
        <w:tc>
          <w:tcPr>
            <w:tcW w:w="894" w:type="dxa"/>
            <w:shd w:val="clear" w:color="auto" w:fill="auto"/>
            <w:vAlign w:val="center"/>
          </w:tcPr>
          <w:p w:rsidR="007F1554" w:rsidRPr="0020576C" w:rsidRDefault="007F1554" w:rsidP="00D721AB">
            <w:pPr>
              <w:jc w:val="center"/>
              <w:rPr>
                <w:sz w:val="16"/>
                <w:szCs w:val="16"/>
              </w:rPr>
            </w:pPr>
            <w:r w:rsidRPr="0020576C">
              <w:rPr>
                <w:sz w:val="16"/>
                <w:szCs w:val="16"/>
              </w:rPr>
              <w:t>15,8</w:t>
            </w:r>
          </w:p>
        </w:tc>
        <w:tc>
          <w:tcPr>
            <w:tcW w:w="894" w:type="dxa"/>
            <w:shd w:val="clear" w:color="auto" w:fill="auto"/>
            <w:vAlign w:val="center"/>
          </w:tcPr>
          <w:p w:rsidR="007F1554" w:rsidRPr="0020576C" w:rsidRDefault="007F1554" w:rsidP="00D721AB">
            <w:pPr>
              <w:jc w:val="center"/>
              <w:rPr>
                <w:sz w:val="16"/>
                <w:szCs w:val="16"/>
              </w:rPr>
            </w:pPr>
            <w:r w:rsidRPr="0020576C">
              <w:rPr>
                <w:sz w:val="16"/>
                <w:szCs w:val="16"/>
              </w:rPr>
              <w:t>15,5</w:t>
            </w:r>
          </w:p>
        </w:tc>
        <w:tc>
          <w:tcPr>
            <w:tcW w:w="867" w:type="dxa"/>
            <w:shd w:val="clear" w:color="auto" w:fill="auto"/>
            <w:vAlign w:val="center"/>
          </w:tcPr>
          <w:p w:rsidR="007F1554" w:rsidRPr="0020576C" w:rsidRDefault="007F1554" w:rsidP="00D721AB">
            <w:pPr>
              <w:jc w:val="center"/>
              <w:rPr>
                <w:sz w:val="16"/>
                <w:szCs w:val="16"/>
              </w:rPr>
            </w:pPr>
            <w:r w:rsidRPr="0020576C">
              <w:rPr>
                <w:sz w:val="16"/>
                <w:szCs w:val="16"/>
              </w:rPr>
              <w:t>15,3</w:t>
            </w:r>
          </w:p>
        </w:tc>
        <w:tc>
          <w:tcPr>
            <w:tcW w:w="922" w:type="dxa"/>
            <w:shd w:val="clear" w:color="auto" w:fill="auto"/>
            <w:vAlign w:val="center"/>
          </w:tcPr>
          <w:p w:rsidR="007F1554" w:rsidRPr="0020576C" w:rsidRDefault="007F1554" w:rsidP="00D721AB">
            <w:pPr>
              <w:jc w:val="center"/>
              <w:rPr>
                <w:sz w:val="16"/>
                <w:szCs w:val="16"/>
              </w:rPr>
            </w:pPr>
            <w:r w:rsidRPr="0020576C">
              <w:rPr>
                <w:sz w:val="16"/>
                <w:szCs w:val="16"/>
              </w:rPr>
              <w:t>15,6</w:t>
            </w:r>
          </w:p>
        </w:tc>
        <w:tc>
          <w:tcPr>
            <w:tcW w:w="895" w:type="dxa"/>
            <w:shd w:val="clear" w:color="auto" w:fill="auto"/>
            <w:vAlign w:val="center"/>
          </w:tcPr>
          <w:p w:rsidR="007F1554" w:rsidRPr="0020576C" w:rsidRDefault="007F1554" w:rsidP="00D721AB">
            <w:pPr>
              <w:jc w:val="center"/>
              <w:rPr>
                <w:sz w:val="16"/>
                <w:szCs w:val="16"/>
              </w:rPr>
            </w:pPr>
            <w:r w:rsidRPr="0020576C">
              <w:rPr>
                <w:sz w:val="16"/>
                <w:szCs w:val="16"/>
              </w:rPr>
              <w:t>15,1</w:t>
            </w:r>
          </w:p>
        </w:tc>
        <w:tc>
          <w:tcPr>
            <w:tcW w:w="883" w:type="dxa"/>
            <w:shd w:val="clear" w:color="auto" w:fill="auto"/>
            <w:vAlign w:val="center"/>
          </w:tcPr>
          <w:p w:rsidR="007F1554" w:rsidRPr="0020576C" w:rsidRDefault="007F1554" w:rsidP="00D721AB">
            <w:pPr>
              <w:jc w:val="center"/>
              <w:rPr>
                <w:sz w:val="16"/>
                <w:szCs w:val="16"/>
              </w:rPr>
            </w:pPr>
            <w:r w:rsidRPr="0020576C">
              <w:rPr>
                <w:sz w:val="16"/>
                <w:szCs w:val="16"/>
              </w:rPr>
              <w:t>14,5</w:t>
            </w:r>
          </w:p>
        </w:tc>
        <w:tc>
          <w:tcPr>
            <w:tcW w:w="905" w:type="dxa"/>
            <w:shd w:val="clear" w:color="auto" w:fill="auto"/>
            <w:vAlign w:val="center"/>
          </w:tcPr>
          <w:p w:rsidR="007F1554" w:rsidRPr="0020576C" w:rsidRDefault="007F1554" w:rsidP="00D721AB">
            <w:pPr>
              <w:jc w:val="center"/>
              <w:rPr>
                <w:sz w:val="16"/>
                <w:szCs w:val="16"/>
              </w:rPr>
            </w:pPr>
            <w:r w:rsidRPr="0020576C">
              <w:rPr>
                <w:sz w:val="16"/>
                <w:szCs w:val="16"/>
              </w:rPr>
              <w:t>15,5</w:t>
            </w:r>
          </w:p>
        </w:tc>
        <w:tc>
          <w:tcPr>
            <w:tcW w:w="895" w:type="dxa"/>
            <w:shd w:val="clear" w:color="auto" w:fill="auto"/>
            <w:vAlign w:val="center"/>
          </w:tcPr>
          <w:p w:rsidR="007F1554" w:rsidRPr="0020576C" w:rsidRDefault="007F1554" w:rsidP="00D721AB">
            <w:pPr>
              <w:jc w:val="center"/>
              <w:rPr>
                <w:sz w:val="16"/>
                <w:szCs w:val="16"/>
              </w:rPr>
            </w:pPr>
            <w:r w:rsidRPr="0020576C">
              <w:rPr>
                <w:sz w:val="16"/>
                <w:szCs w:val="16"/>
              </w:rPr>
              <w:t>13,4</w:t>
            </w:r>
          </w:p>
        </w:tc>
        <w:tc>
          <w:tcPr>
            <w:tcW w:w="894" w:type="dxa"/>
            <w:shd w:val="clear" w:color="auto" w:fill="auto"/>
            <w:vAlign w:val="center"/>
          </w:tcPr>
          <w:p w:rsidR="007F1554" w:rsidRPr="0020576C" w:rsidRDefault="007F1554" w:rsidP="00D721AB">
            <w:pPr>
              <w:jc w:val="center"/>
              <w:rPr>
                <w:sz w:val="16"/>
                <w:szCs w:val="16"/>
              </w:rPr>
            </w:pPr>
            <w:r w:rsidRPr="0020576C">
              <w:rPr>
                <w:sz w:val="16"/>
                <w:szCs w:val="16"/>
              </w:rPr>
              <w:t>11</w:t>
            </w:r>
          </w:p>
        </w:tc>
        <w:tc>
          <w:tcPr>
            <w:tcW w:w="895" w:type="dxa"/>
            <w:gridSpan w:val="2"/>
            <w:shd w:val="clear" w:color="auto" w:fill="auto"/>
            <w:vAlign w:val="center"/>
          </w:tcPr>
          <w:p w:rsidR="007F1554" w:rsidRPr="0020576C" w:rsidRDefault="007F1554" w:rsidP="00D721AB">
            <w:pPr>
              <w:jc w:val="center"/>
              <w:rPr>
                <w:sz w:val="16"/>
                <w:szCs w:val="16"/>
              </w:rPr>
            </w:pPr>
            <w:r w:rsidRPr="0020576C">
              <w:rPr>
                <w:sz w:val="16"/>
                <w:szCs w:val="16"/>
              </w:rPr>
              <w:t>15</w:t>
            </w:r>
          </w:p>
        </w:tc>
        <w:tc>
          <w:tcPr>
            <w:tcW w:w="894" w:type="dxa"/>
            <w:shd w:val="clear" w:color="auto" w:fill="auto"/>
            <w:vAlign w:val="center"/>
          </w:tcPr>
          <w:p w:rsidR="007F1554" w:rsidRPr="0020576C" w:rsidRDefault="007F1554" w:rsidP="00D721AB">
            <w:pPr>
              <w:jc w:val="center"/>
              <w:rPr>
                <w:sz w:val="16"/>
                <w:szCs w:val="16"/>
              </w:rPr>
            </w:pPr>
            <w:r w:rsidRPr="0020576C">
              <w:rPr>
                <w:sz w:val="16"/>
                <w:szCs w:val="16"/>
              </w:rPr>
              <w:t>12</w:t>
            </w:r>
          </w:p>
        </w:tc>
        <w:tc>
          <w:tcPr>
            <w:tcW w:w="895" w:type="dxa"/>
            <w:shd w:val="clear" w:color="auto" w:fill="auto"/>
            <w:vAlign w:val="center"/>
          </w:tcPr>
          <w:p w:rsidR="007F1554" w:rsidRPr="0020576C" w:rsidRDefault="007F1554" w:rsidP="00D721AB">
            <w:pPr>
              <w:jc w:val="center"/>
              <w:rPr>
                <w:sz w:val="16"/>
                <w:szCs w:val="16"/>
              </w:rPr>
            </w:pPr>
            <w:r w:rsidRPr="0020576C">
              <w:rPr>
                <w:sz w:val="16"/>
                <w:szCs w:val="16"/>
              </w:rPr>
              <w:t>8</w:t>
            </w:r>
          </w:p>
        </w:tc>
      </w:tr>
      <w:tr w:rsidR="007F1554" w:rsidRPr="0020576C" w:rsidTr="00D721AB">
        <w:trPr>
          <w:jc w:val="center"/>
        </w:trPr>
        <w:tc>
          <w:tcPr>
            <w:tcW w:w="3977" w:type="dxa"/>
            <w:shd w:val="clear" w:color="auto" w:fill="auto"/>
            <w:vAlign w:val="center"/>
          </w:tcPr>
          <w:p w:rsidR="007F1554" w:rsidRPr="0020576C" w:rsidRDefault="007F1554" w:rsidP="00D721AB">
            <w:pPr>
              <w:rPr>
                <w:snapToGrid w:val="0"/>
                <w:sz w:val="16"/>
                <w:szCs w:val="16"/>
              </w:rPr>
            </w:pPr>
            <w:r w:rsidRPr="0020576C">
              <w:rPr>
                <w:spacing w:val="-4"/>
                <w:sz w:val="16"/>
                <w:szCs w:val="16"/>
              </w:rPr>
              <w:t>Количество аварий и инцидентов в год на  1 км с</w:t>
            </w:r>
            <w:r w:rsidRPr="0020576C">
              <w:rPr>
                <w:spacing w:val="-4"/>
                <w:sz w:val="16"/>
                <w:szCs w:val="16"/>
              </w:rPr>
              <w:t>е</w:t>
            </w:r>
            <w:r w:rsidRPr="0020576C">
              <w:rPr>
                <w:spacing w:val="-4"/>
                <w:sz w:val="16"/>
                <w:szCs w:val="16"/>
              </w:rPr>
              <w:t>тей организаций коммунального комплекса в сфере водоотведения и водосна</w:t>
            </w:r>
            <w:r w:rsidRPr="0020576C">
              <w:rPr>
                <w:spacing w:val="-4"/>
                <w:sz w:val="16"/>
                <w:szCs w:val="16"/>
              </w:rPr>
              <w:t>б</w:t>
            </w:r>
            <w:r w:rsidRPr="0020576C">
              <w:rPr>
                <w:spacing w:val="-4"/>
                <w:sz w:val="16"/>
                <w:szCs w:val="16"/>
              </w:rPr>
              <w:t>жения</w:t>
            </w:r>
          </w:p>
        </w:tc>
        <w:tc>
          <w:tcPr>
            <w:tcW w:w="556" w:type="dxa"/>
            <w:shd w:val="clear" w:color="auto" w:fill="auto"/>
            <w:vAlign w:val="center"/>
          </w:tcPr>
          <w:p w:rsidR="007F1554" w:rsidRPr="0020576C" w:rsidRDefault="007F1554" w:rsidP="00D721AB">
            <w:pPr>
              <w:jc w:val="center"/>
              <w:rPr>
                <w:color w:val="000000"/>
                <w:sz w:val="16"/>
                <w:szCs w:val="16"/>
              </w:rPr>
            </w:pPr>
            <w:r w:rsidRPr="0020576C">
              <w:rPr>
                <w:color w:val="000000"/>
                <w:sz w:val="16"/>
                <w:szCs w:val="16"/>
              </w:rPr>
              <w:t>%</w:t>
            </w:r>
          </w:p>
        </w:tc>
        <w:tc>
          <w:tcPr>
            <w:tcW w:w="720" w:type="dxa"/>
            <w:shd w:val="clear" w:color="auto" w:fill="auto"/>
            <w:vAlign w:val="center"/>
          </w:tcPr>
          <w:p w:rsidR="007F1554" w:rsidRPr="0020576C" w:rsidRDefault="007F1554" w:rsidP="00D721AB">
            <w:pPr>
              <w:jc w:val="center"/>
              <w:rPr>
                <w:sz w:val="16"/>
                <w:szCs w:val="16"/>
              </w:rPr>
            </w:pPr>
            <w:r w:rsidRPr="0020576C">
              <w:rPr>
                <w:sz w:val="16"/>
                <w:szCs w:val="16"/>
              </w:rPr>
              <w:t>0,15</w:t>
            </w:r>
          </w:p>
        </w:tc>
        <w:tc>
          <w:tcPr>
            <w:tcW w:w="894" w:type="dxa"/>
            <w:shd w:val="clear" w:color="auto" w:fill="auto"/>
            <w:vAlign w:val="center"/>
          </w:tcPr>
          <w:p w:rsidR="007F1554" w:rsidRPr="0020576C" w:rsidRDefault="007F1554" w:rsidP="00D721AB">
            <w:pPr>
              <w:jc w:val="center"/>
              <w:rPr>
                <w:sz w:val="16"/>
                <w:szCs w:val="16"/>
              </w:rPr>
            </w:pPr>
            <w:r w:rsidRPr="0020576C">
              <w:rPr>
                <w:sz w:val="16"/>
                <w:szCs w:val="16"/>
              </w:rPr>
              <w:t>0,15</w:t>
            </w:r>
          </w:p>
        </w:tc>
        <w:tc>
          <w:tcPr>
            <w:tcW w:w="894" w:type="dxa"/>
            <w:shd w:val="clear" w:color="auto" w:fill="auto"/>
            <w:vAlign w:val="center"/>
          </w:tcPr>
          <w:p w:rsidR="007F1554" w:rsidRPr="0020576C" w:rsidRDefault="007F1554" w:rsidP="00D721AB">
            <w:pPr>
              <w:jc w:val="center"/>
              <w:rPr>
                <w:sz w:val="16"/>
                <w:szCs w:val="16"/>
              </w:rPr>
            </w:pPr>
            <w:r w:rsidRPr="0020576C">
              <w:rPr>
                <w:sz w:val="16"/>
                <w:szCs w:val="16"/>
              </w:rPr>
              <w:t>0,14</w:t>
            </w:r>
          </w:p>
        </w:tc>
        <w:tc>
          <w:tcPr>
            <w:tcW w:w="867" w:type="dxa"/>
            <w:shd w:val="clear" w:color="auto" w:fill="auto"/>
            <w:vAlign w:val="center"/>
          </w:tcPr>
          <w:p w:rsidR="007F1554" w:rsidRPr="0020576C" w:rsidRDefault="007F1554" w:rsidP="00D721AB">
            <w:pPr>
              <w:jc w:val="center"/>
              <w:rPr>
                <w:sz w:val="16"/>
                <w:szCs w:val="16"/>
              </w:rPr>
            </w:pPr>
            <w:r w:rsidRPr="0020576C">
              <w:rPr>
                <w:sz w:val="16"/>
                <w:szCs w:val="16"/>
              </w:rPr>
              <w:t>0,13</w:t>
            </w:r>
          </w:p>
        </w:tc>
        <w:tc>
          <w:tcPr>
            <w:tcW w:w="922" w:type="dxa"/>
            <w:shd w:val="clear" w:color="auto" w:fill="auto"/>
            <w:vAlign w:val="center"/>
          </w:tcPr>
          <w:p w:rsidR="007F1554" w:rsidRPr="0020576C" w:rsidRDefault="007F1554" w:rsidP="00D721AB">
            <w:pPr>
              <w:jc w:val="center"/>
              <w:rPr>
                <w:sz w:val="16"/>
                <w:szCs w:val="16"/>
              </w:rPr>
            </w:pPr>
            <w:r w:rsidRPr="0020576C">
              <w:rPr>
                <w:sz w:val="16"/>
                <w:szCs w:val="16"/>
              </w:rPr>
              <w:t>0,17</w:t>
            </w:r>
          </w:p>
        </w:tc>
        <w:tc>
          <w:tcPr>
            <w:tcW w:w="895" w:type="dxa"/>
            <w:shd w:val="clear" w:color="auto" w:fill="auto"/>
            <w:vAlign w:val="center"/>
          </w:tcPr>
          <w:p w:rsidR="007F1554" w:rsidRPr="0020576C" w:rsidRDefault="007F1554" w:rsidP="00D721AB">
            <w:pPr>
              <w:jc w:val="center"/>
              <w:rPr>
                <w:sz w:val="16"/>
                <w:szCs w:val="16"/>
              </w:rPr>
            </w:pPr>
            <w:r w:rsidRPr="0020576C">
              <w:rPr>
                <w:sz w:val="16"/>
                <w:szCs w:val="16"/>
              </w:rPr>
              <w:t>0,13</w:t>
            </w:r>
          </w:p>
        </w:tc>
        <w:tc>
          <w:tcPr>
            <w:tcW w:w="883" w:type="dxa"/>
            <w:shd w:val="clear" w:color="auto" w:fill="auto"/>
            <w:vAlign w:val="center"/>
          </w:tcPr>
          <w:p w:rsidR="007F1554" w:rsidRPr="0020576C" w:rsidRDefault="007F1554" w:rsidP="00D721AB">
            <w:pPr>
              <w:jc w:val="center"/>
              <w:rPr>
                <w:sz w:val="16"/>
                <w:szCs w:val="16"/>
              </w:rPr>
            </w:pPr>
            <w:r w:rsidRPr="0020576C">
              <w:rPr>
                <w:sz w:val="16"/>
                <w:szCs w:val="16"/>
              </w:rPr>
              <w:t>0,1</w:t>
            </w:r>
          </w:p>
        </w:tc>
        <w:tc>
          <w:tcPr>
            <w:tcW w:w="905" w:type="dxa"/>
            <w:shd w:val="clear" w:color="auto" w:fill="auto"/>
            <w:vAlign w:val="center"/>
          </w:tcPr>
          <w:p w:rsidR="007F1554" w:rsidRPr="0020576C" w:rsidRDefault="007F1554" w:rsidP="00D721AB">
            <w:pPr>
              <w:jc w:val="center"/>
              <w:rPr>
                <w:sz w:val="16"/>
                <w:szCs w:val="16"/>
              </w:rPr>
            </w:pPr>
            <w:r w:rsidRPr="0020576C">
              <w:rPr>
                <w:sz w:val="16"/>
                <w:szCs w:val="16"/>
              </w:rPr>
              <w:t>0,18</w:t>
            </w:r>
          </w:p>
        </w:tc>
        <w:tc>
          <w:tcPr>
            <w:tcW w:w="895" w:type="dxa"/>
            <w:shd w:val="clear" w:color="auto" w:fill="auto"/>
            <w:vAlign w:val="center"/>
          </w:tcPr>
          <w:p w:rsidR="007F1554" w:rsidRPr="0020576C" w:rsidRDefault="007F1554" w:rsidP="00D721AB">
            <w:pPr>
              <w:jc w:val="center"/>
              <w:rPr>
                <w:sz w:val="16"/>
                <w:szCs w:val="16"/>
              </w:rPr>
            </w:pPr>
            <w:r w:rsidRPr="0020576C">
              <w:rPr>
                <w:sz w:val="16"/>
                <w:szCs w:val="16"/>
              </w:rPr>
              <w:t>0,12</w:t>
            </w:r>
          </w:p>
        </w:tc>
        <w:tc>
          <w:tcPr>
            <w:tcW w:w="894" w:type="dxa"/>
            <w:shd w:val="clear" w:color="auto" w:fill="auto"/>
            <w:vAlign w:val="center"/>
          </w:tcPr>
          <w:p w:rsidR="007F1554" w:rsidRPr="0020576C" w:rsidRDefault="007F1554" w:rsidP="00D721AB">
            <w:pPr>
              <w:jc w:val="center"/>
              <w:rPr>
                <w:sz w:val="16"/>
                <w:szCs w:val="16"/>
              </w:rPr>
            </w:pPr>
            <w:r w:rsidRPr="0020576C">
              <w:rPr>
                <w:sz w:val="16"/>
                <w:szCs w:val="16"/>
              </w:rPr>
              <w:t>0,08</w:t>
            </w:r>
          </w:p>
        </w:tc>
        <w:tc>
          <w:tcPr>
            <w:tcW w:w="895" w:type="dxa"/>
            <w:gridSpan w:val="2"/>
            <w:shd w:val="clear" w:color="auto" w:fill="auto"/>
            <w:vAlign w:val="center"/>
          </w:tcPr>
          <w:p w:rsidR="007F1554" w:rsidRPr="0020576C" w:rsidRDefault="007F1554" w:rsidP="00D721AB">
            <w:pPr>
              <w:jc w:val="center"/>
              <w:rPr>
                <w:sz w:val="16"/>
                <w:szCs w:val="16"/>
              </w:rPr>
            </w:pPr>
            <w:r w:rsidRPr="0020576C">
              <w:rPr>
                <w:sz w:val="16"/>
                <w:szCs w:val="16"/>
              </w:rPr>
              <w:t>0,2</w:t>
            </w:r>
          </w:p>
        </w:tc>
        <w:tc>
          <w:tcPr>
            <w:tcW w:w="894" w:type="dxa"/>
            <w:shd w:val="clear" w:color="auto" w:fill="auto"/>
            <w:vAlign w:val="center"/>
          </w:tcPr>
          <w:p w:rsidR="007F1554" w:rsidRPr="0020576C" w:rsidRDefault="007F1554" w:rsidP="00D721AB">
            <w:pPr>
              <w:jc w:val="center"/>
              <w:rPr>
                <w:sz w:val="16"/>
                <w:szCs w:val="16"/>
              </w:rPr>
            </w:pPr>
            <w:r w:rsidRPr="0020576C">
              <w:rPr>
                <w:sz w:val="16"/>
                <w:szCs w:val="16"/>
              </w:rPr>
              <w:t>0,11</w:t>
            </w:r>
          </w:p>
        </w:tc>
        <w:tc>
          <w:tcPr>
            <w:tcW w:w="895" w:type="dxa"/>
            <w:shd w:val="clear" w:color="auto" w:fill="auto"/>
            <w:vAlign w:val="center"/>
          </w:tcPr>
          <w:p w:rsidR="007F1554" w:rsidRPr="0020576C" w:rsidRDefault="007F1554" w:rsidP="00D721AB">
            <w:pPr>
              <w:jc w:val="center"/>
              <w:rPr>
                <w:sz w:val="16"/>
                <w:szCs w:val="16"/>
              </w:rPr>
            </w:pPr>
            <w:r w:rsidRPr="0020576C">
              <w:rPr>
                <w:sz w:val="16"/>
                <w:szCs w:val="16"/>
              </w:rPr>
              <w:t>0,06</w:t>
            </w:r>
          </w:p>
        </w:tc>
      </w:tr>
      <w:tr w:rsidR="007F1554" w:rsidRPr="0020576C" w:rsidTr="00D721AB">
        <w:trPr>
          <w:jc w:val="center"/>
        </w:trPr>
        <w:tc>
          <w:tcPr>
            <w:tcW w:w="3977" w:type="dxa"/>
            <w:shd w:val="clear" w:color="auto" w:fill="auto"/>
            <w:vAlign w:val="center"/>
          </w:tcPr>
          <w:p w:rsidR="007F1554" w:rsidRPr="0020576C" w:rsidRDefault="007F1554" w:rsidP="00D721AB">
            <w:pPr>
              <w:rPr>
                <w:snapToGrid w:val="0"/>
                <w:sz w:val="16"/>
                <w:szCs w:val="16"/>
              </w:rPr>
            </w:pPr>
            <w:r w:rsidRPr="0020576C">
              <w:rPr>
                <w:sz w:val="16"/>
                <w:szCs w:val="16"/>
              </w:rPr>
              <w:t>Доля сточных вод, очищенных до нормативных значений, в общем объеме сточных вод, пропущенных через очистные сооружения</w:t>
            </w:r>
          </w:p>
        </w:tc>
        <w:tc>
          <w:tcPr>
            <w:tcW w:w="556" w:type="dxa"/>
            <w:shd w:val="clear" w:color="auto" w:fill="auto"/>
            <w:vAlign w:val="center"/>
          </w:tcPr>
          <w:p w:rsidR="007F1554" w:rsidRPr="0020576C" w:rsidRDefault="007F1554" w:rsidP="00D721AB">
            <w:pPr>
              <w:jc w:val="center"/>
              <w:rPr>
                <w:color w:val="000000"/>
                <w:sz w:val="16"/>
                <w:szCs w:val="16"/>
              </w:rPr>
            </w:pPr>
            <w:r w:rsidRPr="0020576C">
              <w:rPr>
                <w:color w:val="000000"/>
                <w:sz w:val="16"/>
                <w:szCs w:val="16"/>
              </w:rPr>
              <w:t>%</w:t>
            </w:r>
          </w:p>
        </w:tc>
        <w:tc>
          <w:tcPr>
            <w:tcW w:w="720" w:type="dxa"/>
            <w:shd w:val="clear" w:color="auto" w:fill="auto"/>
            <w:vAlign w:val="center"/>
          </w:tcPr>
          <w:p w:rsidR="007F1554" w:rsidRPr="0020576C" w:rsidRDefault="007F1554" w:rsidP="00D721AB">
            <w:pPr>
              <w:jc w:val="center"/>
              <w:rPr>
                <w:sz w:val="16"/>
                <w:szCs w:val="16"/>
              </w:rPr>
            </w:pPr>
            <w:r w:rsidRPr="0020576C">
              <w:rPr>
                <w:sz w:val="16"/>
                <w:szCs w:val="16"/>
              </w:rPr>
              <w:t>75</w:t>
            </w:r>
          </w:p>
        </w:tc>
        <w:tc>
          <w:tcPr>
            <w:tcW w:w="894" w:type="dxa"/>
            <w:shd w:val="clear" w:color="auto" w:fill="auto"/>
            <w:vAlign w:val="center"/>
          </w:tcPr>
          <w:p w:rsidR="007F1554" w:rsidRPr="0020576C" w:rsidRDefault="007F1554" w:rsidP="00D721AB">
            <w:pPr>
              <w:jc w:val="center"/>
              <w:rPr>
                <w:sz w:val="16"/>
                <w:szCs w:val="16"/>
              </w:rPr>
            </w:pPr>
            <w:r w:rsidRPr="0020576C">
              <w:rPr>
                <w:sz w:val="16"/>
                <w:szCs w:val="16"/>
              </w:rPr>
              <w:t>60</w:t>
            </w:r>
          </w:p>
        </w:tc>
        <w:tc>
          <w:tcPr>
            <w:tcW w:w="894" w:type="dxa"/>
            <w:shd w:val="clear" w:color="auto" w:fill="auto"/>
            <w:vAlign w:val="center"/>
          </w:tcPr>
          <w:p w:rsidR="007F1554" w:rsidRPr="0020576C" w:rsidRDefault="007F1554" w:rsidP="00D721AB">
            <w:pPr>
              <w:jc w:val="center"/>
              <w:rPr>
                <w:sz w:val="16"/>
                <w:szCs w:val="16"/>
              </w:rPr>
            </w:pPr>
            <w:r w:rsidRPr="0020576C">
              <w:rPr>
                <w:sz w:val="16"/>
                <w:szCs w:val="16"/>
              </w:rPr>
              <w:t>70</w:t>
            </w:r>
          </w:p>
        </w:tc>
        <w:tc>
          <w:tcPr>
            <w:tcW w:w="867" w:type="dxa"/>
            <w:shd w:val="clear" w:color="auto" w:fill="auto"/>
            <w:vAlign w:val="center"/>
          </w:tcPr>
          <w:p w:rsidR="007F1554" w:rsidRPr="0020576C" w:rsidRDefault="007F1554" w:rsidP="00D721AB">
            <w:pPr>
              <w:jc w:val="center"/>
              <w:rPr>
                <w:sz w:val="16"/>
                <w:szCs w:val="16"/>
              </w:rPr>
            </w:pPr>
            <w:r w:rsidRPr="0020576C">
              <w:rPr>
                <w:sz w:val="16"/>
                <w:szCs w:val="16"/>
              </w:rPr>
              <w:t>75</w:t>
            </w:r>
          </w:p>
        </w:tc>
        <w:tc>
          <w:tcPr>
            <w:tcW w:w="922" w:type="dxa"/>
            <w:shd w:val="clear" w:color="auto" w:fill="auto"/>
            <w:vAlign w:val="center"/>
          </w:tcPr>
          <w:p w:rsidR="007F1554" w:rsidRPr="0020576C" w:rsidRDefault="007F1554" w:rsidP="00D721AB">
            <w:pPr>
              <w:jc w:val="center"/>
              <w:rPr>
                <w:sz w:val="16"/>
                <w:szCs w:val="16"/>
              </w:rPr>
            </w:pPr>
            <w:r w:rsidRPr="0020576C">
              <w:rPr>
                <w:sz w:val="16"/>
                <w:szCs w:val="16"/>
              </w:rPr>
              <w:t>60</w:t>
            </w:r>
          </w:p>
        </w:tc>
        <w:tc>
          <w:tcPr>
            <w:tcW w:w="895" w:type="dxa"/>
            <w:shd w:val="clear" w:color="auto" w:fill="auto"/>
            <w:vAlign w:val="center"/>
          </w:tcPr>
          <w:p w:rsidR="007F1554" w:rsidRPr="0020576C" w:rsidRDefault="007F1554" w:rsidP="00D721AB">
            <w:pPr>
              <w:jc w:val="center"/>
              <w:rPr>
                <w:sz w:val="16"/>
                <w:szCs w:val="16"/>
              </w:rPr>
            </w:pPr>
            <w:r w:rsidRPr="0020576C">
              <w:rPr>
                <w:sz w:val="16"/>
                <w:szCs w:val="16"/>
              </w:rPr>
              <w:t>75</w:t>
            </w:r>
          </w:p>
        </w:tc>
        <w:tc>
          <w:tcPr>
            <w:tcW w:w="883" w:type="dxa"/>
            <w:shd w:val="clear" w:color="auto" w:fill="auto"/>
            <w:vAlign w:val="center"/>
          </w:tcPr>
          <w:p w:rsidR="007F1554" w:rsidRPr="0020576C" w:rsidRDefault="007F1554" w:rsidP="00D721AB">
            <w:pPr>
              <w:jc w:val="center"/>
              <w:rPr>
                <w:sz w:val="16"/>
                <w:szCs w:val="16"/>
              </w:rPr>
            </w:pPr>
            <w:r w:rsidRPr="0020576C">
              <w:rPr>
                <w:sz w:val="16"/>
                <w:szCs w:val="16"/>
              </w:rPr>
              <w:t>80</w:t>
            </w:r>
          </w:p>
        </w:tc>
        <w:tc>
          <w:tcPr>
            <w:tcW w:w="905" w:type="dxa"/>
            <w:shd w:val="clear" w:color="auto" w:fill="auto"/>
            <w:vAlign w:val="center"/>
          </w:tcPr>
          <w:p w:rsidR="007F1554" w:rsidRPr="0020576C" w:rsidRDefault="007F1554" w:rsidP="00D721AB">
            <w:pPr>
              <w:jc w:val="center"/>
              <w:rPr>
                <w:sz w:val="16"/>
                <w:szCs w:val="16"/>
              </w:rPr>
            </w:pPr>
            <w:r w:rsidRPr="0020576C">
              <w:rPr>
                <w:sz w:val="16"/>
                <w:szCs w:val="16"/>
              </w:rPr>
              <w:t>60</w:t>
            </w:r>
          </w:p>
        </w:tc>
        <w:tc>
          <w:tcPr>
            <w:tcW w:w="895" w:type="dxa"/>
            <w:shd w:val="clear" w:color="auto" w:fill="auto"/>
            <w:vAlign w:val="center"/>
          </w:tcPr>
          <w:p w:rsidR="007F1554" w:rsidRPr="0020576C" w:rsidRDefault="007F1554" w:rsidP="00D721AB">
            <w:pPr>
              <w:jc w:val="center"/>
              <w:rPr>
                <w:sz w:val="16"/>
                <w:szCs w:val="16"/>
              </w:rPr>
            </w:pPr>
            <w:r w:rsidRPr="0020576C">
              <w:rPr>
                <w:sz w:val="16"/>
                <w:szCs w:val="16"/>
              </w:rPr>
              <w:t>77</w:t>
            </w:r>
          </w:p>
        </w:tc>
        <w:tc>
          <w:tcPr>
            <w:tcW w:w="894" w:type="dxa"/>
            <w:shd w:val="clear" w:color="auto" w:fill="auto"/>
            <w:vAlign w:val="center"/>
          </w:tcPr>
          <w:p w:rsidR="007F1554" w:rsidRPr="0020576C" w:rsidRDefault="007F1554" w:rsidP="00D721AB">
            <w:pPr>
              <w:jc w:val="center"/>
              <w:rPr>
                <w:sz w:val="16"/>
                <w:szCs w:val="16"/>
              </w:rPr>
            </w:pPr>
            <w:r w:rsidRPr="0020576C">
              <w:rPr>
                <w:sz w:val="16"/>
                <w:szCs w:val="16"/>
              </w:rPr>
              <w:t>90</w:t>
            </w:r>
          </w:p>
        </w:tc>
        <w:tc>
          <w:tcPr>
            <w:tcW w:w="895" w:type="dxa"/>
            <w:gridSpan w:val="2"/>
            <w:shd w:val="clear" w:color="auto" w:fill="auto"/>
            <w:vAlign w:val="center"/>
          </w:tcPr>
          <w:p w:rsidR="007F1554" w:rsidRPr="0020576C" w:rsidRDefault="007F1554" w:rsidP="00D721AB">
            <w:pPr>
              <w:jc w:val="center"/>
              <w:rPr>
                <w:sz w:val="16"/>
                <w:szCs w:val="16"/>
              </w:rPr>
            </w:pPr>
            <w:r w:rsidRPr="0020576C">
              <w:rPr>
                <w:sz w:val="16"/>
                <w:szCs w:val="16"/>
              </w:rPr>
              <w:t>60</w:t>
            </w:r>
          </w:p>
        </w:tc>
        <w:tc>
          <w:tcPr>
            <w:tcW w:w="894" w:type="dxa"/>
            <w:shd w:val="clear" w:color="auto" w:fill="auto"/>
            <w:vAlign w:val="center"/>
          </w:tcPr>
          <w:p w:rsidR="007F1554" w:rsidRPr="0020576C" w:rsidRDefault="007F1554" w:rsidP="00D721AB">
            <w:pPr>
              <w:jc w:val="center"/>
              <w:rPr>
                <w:sz w:val="16"/>
                <w:szCs w:val="16"/>
              </w:rPr>
            </w:pPr>
            <w:r w:rsidRPr="0020576C">
              <w:rPr>
                <w:sz w:val="16"/>
                <w:szCs w:val="16"/>
              </w:rPr>
              <w:t>80</w:t>
            </w:r>
          </w:p>
        </w:tc>
        <w:tc>
          <w:tcPr>
            <w:tcW w:w="895" w:type="dxa"/>
            <w:shd w:val="clear" w:color="auto" w:fill="auto"/>
            <w:vAlign w:val="center"/>
          </w:tcPr>
          <w:p w:rsidR="007F1554" w:rsidRPr="0020576C" w:rsidRDefault="007F1554" w:rsidP="00D721AB">
            <w:pPr>
              <w:jc w:val="center"/>
              <w:rPr>
                <w:sz w:val="16"/>
                <w:szCs w:val="16"/>
              </w:rPr>
            </w:pPr>
            <w:r w:rsidRPr="0020576C">
              <w:rPr>
                <w:sz w:val="16"/>
                <w:szCs w:val="16"/>
              </w:rPr>
              <w:t>100</w:t>
            </w:r>
          </w:p>
        </w:tc>
      </w:tr>
      <w:tr w:rsidR="007F1554" w:rsidRPr="0020576C" w:rsidTr="00D721AB">
        <w:trPr>
          <w:jc w:val="center"/>
        </w:trPr>
        <w:tc>
          <w:tcPr>
            <w:tcW w:w="3977" w:type="dxa"/>
            <w:shd w:val="clear" w:color="auto" w:fill="auto"/>
            <w:vAlign w:val="center"/>
          </w:tcPr>
          <w:p w:rsidR="007F1554" w:rsidRPr="0020576C" w:rsidRDefault="007F1554" w:rsidP="00D721AB">
            <w:pPr>
              <w:rPr>
                <w:color w:val="000000"/>
                <w:sz w:val="16"/>
                <w:szCs w:val="16"/>
              </w:rPr>
            </w:pPr>
            <w:r w:rsidRPr="0020576C">
              <w:rPr>
                <w:sz w:val="16"/>
                <w:szCs w:val="16"/>
              </w:rPr>
              <w:t>Доля освещённых улиц населённых пунктов</w:t>
            </w:r>
          </w:p>
        </w:tc>
        <w:tc>
          <w:tcPr>
            <w:tcW w:w="556" w:type="dxa"/>
            <w:shd w:val="clear" w:color="auto" w:fill="auto"/>
            <w:vAlign w:val="center"/>
          </w:tcPr>
          <w:p w:rsidR="007F1554" w:rsidRPr="0020576C" w:rsidRDefault="007F1554" w:rsidP="00D721AB">
            <w:pPr>
              <w:rPr>
                <w:color w:val="000000"/>
                <w:sz w:val="16"/>
                <w:szCs w:val="16"/>
              </w:rPr>
            </w:pPr>
            <w:r w:rsidRPr="0020576C">
              <w:rPr>
                <w:color w:val="000000"/>
                <w:sz w:val="16"/>
                <w:szCs w:val="16"/>
              </w:rPr>
              <w:t>%</w:t>
            </w:r>
          </w:p>
        </w:tc>
        <w:tc>
          <w:tcPr>
            <w:tcW w:w="720" w:type="dxa"/>
            <w:shd w:val="clear" w:color="auto" w:fill="auto"/>
            <w:vAlign w:val="center"/>
          </w:tcPr>
          <w:p w:rsidR="007F1554" w:rsidRPr="0020576C" w:rsidRDefault="007F1554" w:rsidP="00D721AB">
            <w:pPr>
              <w:jc w:val="center"/>
              <w:rPr>
                <w:sz w:val="16"/>
                <w:szCs w:val="16"/>
              </w:rPr>
            </w:pPr>
            <w:r w:rsidRPr="0020576C">
              <w:rPr>
                <w:sz w:val="16"/>
                <w:szCs w:val="16"/>
              </w:rPr>
              <w:t>15</w:t>
            </w:r>
          </w:p>
        </w:tc>
        <w:tc>
          <w:tcPr>
            <w:tcW w:w="894" w:type="dxa"/>
            <w:shd w:val="clear" w:color="auto" w:fill="auto"/>
            <w:vAlign w:val="center"/>
          </w:tcPr>
          <w:p w:rsidR="007F1554" w:rsidRPr="0020576C" w:rsidRDefault="007F1554" w:rsidP="00D721AB">
            <w:pPr>
              <w:jc w:val="center"/>
              <w:rPr>
                <w:sz w:val="16"/>
                <w:szCs w:val="16"/>
              </w:rPr>
            </w:pPr>
            <w:r w:rsidRPr="0020576C">
              <w:rPr>
                <w:sz w:val="16"/>
                <w:szCs w:val="16"/>
              </w:rPr>
              <w:t>16,8</w:t>
            </w:r>
          </w:p>
        </w:tc>
        <w:tc>
          <w:tcPr>
            <w:tcW w:w="894" w:type="dxa"/>
            <w:shd w:val="clear" w:color="auto" w:fill="auto"/>
            <w:vAlign w:val="center"/>
          </w:tcPr>
          <w:p w:rsidR="007F1554" w:rsidRPr="0020576C" w:rsidRDefault="007F1554" w:rsidP="00D721AB">
            <w:pPr>
              <w:jc w:val="center"/>
              <w:rPr>
                <w:sz w:val="16"/>
                <w:szCs w:val="16"/>
              </w:rPr>
            </w:pPr>
            <w:r w:rsidRPr="0020576C">
              <w:rPr>
                <w:sz w:val="16"/>
                <w:szCs w:val="16"/>
              </w:rPr>
              <w:t>22,6</w:t>
            </w:r>
          </w:p>
        </w:tc>
        <w:tc>
          <w:tcPr>
            <w:tcW w:w="867" w:type="dxa"/>
            <w:shd w:val="clear" w:color="auto" w:fill="auto"/>
            <w:vAlign w:val="center"/>
          </w:tcPr>
          <w:p w:rsidR="007F1554" w:rsidRPr="0020576C" w:rsidRDefault="007F1554" w:rsidP="00D721AB">
            <w:pPr>
              <w:jc w:val="center"/>
              <w:rPr>
                <w:sz w:val="16"/>
                <w:szCs w:val="16"/>
              </w:rPr>
            </w:pPr>
            <w:r w:rsidRPr="0020576C">
              <w:rPr>
                <w:sz w:val="16"/>
                <w:szCs w:val="16"/>
              </w:rPr>
              <w:t>25</w:t>
            </w:r>
          </w:p>
        </w:tc>
        <w:tc>
          <w:tcPr>
            <w:tcW w:w="922" w:type="dxa"/>
            <w:shd w:val="clear" w:color="auto" w:fill="auto"/>
            <w:vAlign w:val="center"/>
          </w:tcPr>
          <w:p w:rsidR="007F1554" w:rsidRPr="0020576C" w:rsidRDefault="007F1554" w:rsidP="00D721AB">
            <w:pPr>
              <w:jc w:val="center"/>
              <w:rPr>
                <w:sz w:val="16"/>
                <w:szCs w:val="16"/>
              </w:rPr>
            </w:pPr>
            <w:r w:rsidRPr="0020576C">
              <w:rPr>
                <w:sz w:val="16"/>
                <w:szCs w:val="16"/>
              </w:rPr>
              <w:t>16,8</w:t>
            </w:r>
          </w:p>
        </w:tc>
        <w:tc>
          <w:tcPr>
            <w:tcW w:w="895" w:type="dxa"/>
            <w:shd w:val="clear" w:color="auto" w:fill="auto"/>
            <w:vAlign w:val="center"/>
          </w:tcPr>
          <w:p w:rsidR="007F1554" w:rsidRPr="0020576C" w:rsidRDefault="007F1554" w:rsidP="00D721AB">
            <w:pPr>
              <w:jc w:val="center"/>
              <w:rPr>
                <w:sz w:val="16"/>
                <w:szCs w:val="16"/>
              </w:rPr>
            </w:pPr>
            <w:r w:rsidRPr="0020576C">
              <w:rPr>
                <w:sz w:val="16"/>
                <w:szCs w:val="16"/>
              </w:rPr>
              <w:t>22,6</w:t>
            </w:r>
          </w:p>
        </w:tc>
        <w:tc>
          <w:tcPr>
            <w:tcW w:w="883" w:type="dxa"/>
            <w:shd w:val="clear" w:color="auto" w:fill="auto"/>
            <w:vAlign w:val="center"/>
          </w:tcPr>
          <w:p w:rsidR="007F1554" w:rsidRPr="0020576C" w:rsidRDefault="007F1554" w:rsidP="00D721AB">
            <w:pPr>
              <w:jc w:val="center"/>
              <w:rPr>
                <w:sz w:val="16"/>
                <w:szCs w:val="16"/>
              </w:rPr>
            </w:pPr>
            <w:r w:rsidRPr="0020576C">
              <w:rPr>
                <w:sz w:val="16"/>
                <w:szCs w:val="16"/>
              </w:rPr>
              <w:t>28</w:t>
            </w:r>
          </w:p>
        </w:tc>
        <w:tc>
          <w:tcPr>
            <w:tcW w:w="905" w:type="dxa"/>
            <w:shd w:val="clear" w:color="auto" w:fill="auto"/>
            <w:vAlign w:val="center"/>
          </w:tcPr>
          <w:p w:rsidR="007F1554" w:rsidRPr="0020576C" w:rsidRDefault="007F1554" w:rsidP="00D721AB">
            <w:pPr>
              <w:jc w:val="center"/>
              <w:rPr>
                <w:sz w:val="16"/>
                <w:szCs w:val="16"/>
              </w:rPr>
            </w:pPr>
            <w:r w:rsidRPr="0020576C">
              <w:rPr>
                <w:sz w:val="16"/>
                <w:szCs w:val="16"/>
              </w:rPr>
              <w:t>16,8</w:t>
            </w:r>
          </w:p>
        </w:tc>
        <w:tc>
          <w:tcPr>
            <w:tcW w:w="895" w:type="dxa"/>
            <w:shd w:val="clear" w:color="auto" w:fill="auto"/>
            <w:vAlign w:val="center"/>
          </w:tcPr>
          <w:p w:rsidR="007F1554" w:rsidRPr="0020576C" w:rsidRDefault="007F1554" w:rsidP="00D721AB">
            <w:pPr>
              <w:jc w:val="center"/>
              <w:rPr>
                <w:sz w:val="16"/>
                <w:szCs w:val="16"/>
              </w:rPr>
            </w:pPr>
            <w:r w:rsidRPr="0020576C">
              <w:rPr>
                <w:sz w:val="16"/>
                <w:szCs w:val="16"/>
              </w:rPr>
              <w:t>25</w:t>
            </w:r>
          </w:p>
        </w:tc>
        <w:tc>
          <w:tcPr>
            <w:tcW w:w="894" w:type="dxa"/>
            <w:shd w:val="clear" w:color="auto" w:fill="auto"/>
            <w:vAlign w:val="center"/>
          </w:tcPr>
          <w:p w:rsidR="007F1554" w:rsidRPr="0020576C" w:rsidRDefault="007F1554" w:rsidP="00D721AB">
            <w:pPr>
              <w:jc w:val="center"/>
              <w:rPr>
                <w:sz w:val="16"/>
                <w:szCs w:val="16"/>
              </w:rPr>
            </w:pPr>
            <w:r w:rsidRPr="0020576C">
              <w:rPr>
                <w:sz w:val="16"/>
                <w:szCs w:val="16"/>
              </w:rPr>
              <w:t>30</w:t>
            </w:r>
          </w:p>
        </w:tc>
        <w:tc>
          <w:tcPr>
            <w:tcW w:w="895" w:type="dxa"/>
            <w:gridSpan w:val="2"/>
            <w:shd w:val="clear" w:color="auto" w:fill="auto"/>
            <w:vAlign w:val="center"/>
          </w:tcPr>
          <w:p w:rsidR="007F1554" w:rsidRPr="0020576C" w:rsidRDefault="007F1554" w:rsidP="00D721AB">
            <w:pPr>
              <w:jc w:val="center"/>
              <w:rPr>
                <w:sz w:val="16"/>
                <w:szCs w:val="16"/>
              </w:rPr>
            </w:pPr>
            <w:r w:rsidRPr="0020576C">
              <w:rPr>
                <w:sz w:val="16"/>
                <w:szCs w:val="16"/>
              </w:rPr>
              <w:t>16,8</w:t>
            </w:r>
          </w:p>
        </w:tc>
        <w:tc>
          <w:tcPr>
            <w:tcW w:w="894" w:type="dxa"/>
            <w:shd w:val="clear" w:color="auto" w:fill="auto"/>
            <w:vAlign w:val="center"/>
          </w:tcPr>
          <w:p w:rsidR="007F1554" w:rsidRPr="0020576C" w:rsidRDefault="007F1554" w:rsidP="00D721AB">
            <w:pPr>
              <w:jc w:val="center"/>
              <w:rPr>
                <w:sz w:val="16"/>
                <w:szCs w:val="16"/>
              </w:rPr>
            </w:pPr>
            <w:r w:rsidRPr="0020576C">
              <w:rPr>
                <w:sz w:val="16"/>
                <w:szCs w:val="16"/>
              </w:rPr>
              <w:t>30</w:t>
            </w:r>
          </w:p>
        </w:tc>
        <w:tc>
          <w:tcPr>
            <w:tcW w:w="895" w:type="dxa"/>
            <w:shd w:val="clear" w:color="auto" w:fill="auto"/>
            <w:vAlign w:val="center"/>
          </w:tcPr>
          <w:p w:rsidR="007F1554" w:rsidRPr="0020576C" w:rsidRDefault="007F1554" w:rsidP="00D721AB">
            <w:pPr>
              <w:jc w:val="center"/>
              <w:rPr>
                <w:sz w:val="16"/>
                <w:szCs w:val="16"/>
              </w:rPr>
            </w:pPr>
            <w:r w:rsidRPr="0020576C">
              <w:rPr>
                <w:sz w:val="16"/>
                <w:szCs w:val="16"/>
              </w:rPr>
              <w:t>33</w:t>
            </w:r>
          </w:p>
        </w:tc>
      </w:tr>
      <w:tr w:rsidR="007F1554" w:rsidRPr="0020576C" w:rsidTr="00D721AB">
        <w:trPr>
          <w:jc w:val="center"/>
        </w:trPr>
        <w:tc>
          <w:tcPr>
            <w:tcW w:w="15986" w:type="dxa"/>
            <w:gridSpan w:val="16"/>
            <w:shd w:val="clear" w:color="auto" w:fill="auto"/>
            <w:vAlign w:val="center"/>
          </w:tcPr>
          <w:p w:rsidR="007F1554" w:rsidRPr="0020576C" w:rsidRDefault="007F1554" w:rsidP="00D721AB">
            <w:pPr>
              <w:rPr>
                <w:sz w:val="16"/>
                <w:szCs w:val="16"/>
              </w:rPr>
            </w:pPr>
            <w:r w:rsidRPr="0020576C">
              <w:rPr>
                <w:b/>
                <w:i/>
                <w:sz w:val="16"/>
                <w:szCs w:val="16"/>
              </w:rPr>
              <w:t>Задачи «Развитие современной транспортной инфраструктуры»</w:t>
            </w:r>
          </w:p>
        </w:tc>
      </w:tr>
      <w:tr w:rsidR="007F1554" w:rsidRPr="0020576C" w:rsidTr="00D721AB">
        <w:trPr>
          <w:jc w:val="center"/>
        </w:trPr>
        <w:tc>
          <w:tcPr>
            <w:tcW w:w="3977" w:type="dxa"/>
            <w:shd w:val="clear" w:color="auto" w:fill="auto"/>
            <w:vAlign w:val="center"/>
          </w:tcPr>
          <w:p w:rsidR="007F1554" w:rsidRPr="0020576C" w:rsidRDefault="007F1554" w:rsidP="00D721AB">
            <w:pPr>
              <w:rPr>
                <w:color w:val="000000"/>
                <w:sz w:val="16"/>
                <w:szCs w:val="16"/>
              </w:rPr>
            </w:pPr>
            <w:r w:rsidRPr="0020576C">
              <w:rPr>
                <w:color w:val="000000"/>
                <w:sz w:val="16"/>
                <w:szCs w:val="16"/>
              </w:rPr>
              <w:t>Доля автомобильных дорог, не соответствующих нормативным требованиям к транспортно-эксплуатационным показателям</w:t>
            </w:r>
          </w:p>
        </w:tc>
        <w:tc>
          <w:tcPr>
            <w:tcW w:w="556" w:type="dxa"/>
            <w:shd w:val="clear" w:color="auto" w:fill="auto"/>
            <w:vAlign w:val="center"/>
          </w:tcPr>
          <w:p w:rsidR="007F1554" w:rsidRPr="0020576C" w:rsidRDefault="007F1554" w:rsidP="00D721AB">
            <w:pPr>
              <w:jc w:val="center"/>
              <w:rPr>
                <w:color w:val="000000"/>
                <w:sz w:val="16"/>
                <w:szCs w:val="16"/>
              </w:rPr>
            </w:pPr>
            <w:r w:rsidRPr="0020576C">
              <w:rPr>
                <w:color w:val="000000"/>
                <w:sz w:val="16"/>
                <w:szCs w:val="16"/>
              </w:rPr>
              <w:t>%</w:t>
            </w:r>
          </w:p>
        </w:tc>
        <w:tc>
          <w:tcPr>
            <w:tcW w:w="720" w:type="dxa"/>
            <w:shd w:val="clear" w:color="auto" w:fill="auto"/>
            <w:vAlign w:val="center"/>
          </w:tcPr>
          <w:p w:rsidR="007F1554" w:rsidRPr="0020576C" w:rsidRDefault="007F1554" w:rsidP="00D721AB">
            <w:pPr>
              <w:jc w:val="center"/>
              <w:rPr>
                <w:sz w:val="16"/>
                <w:szCs w:val="16"/>
              </w:rPr>
            </w:pPr>
            <w:r w:rsidRPr="0020576C">
              <w:rPr>
                <w:sz w:val="16"/>
                <w:szCs w:val="16"/>
              </w:rPr>
              <w:t>81,9</w:t>
            </w:r>
          </w:p>
        </w:tc>
        <w:tc>
          <w:tcPr>
            <w:tcW w:w="894" w:type="dxa"/>
            <w:shd w:val="clear" w:color="auto" w:fill="auto"/>
            <w:vAlign w:val="center"/>
          </w:tcPr>
          <w:p w:rsidR="007F1554" w:rsidRPr="0020576C" w:rsidRDefault="007F1554" w:rsidP="00D721AB">
            <w:pPr>
              <w:jc w:val="center"/>
              <w:rPr>
                <w:sz w:val="16"/>
                <w:szCs w:val="16"/>
              </w:rPr>
            </w:pPr>
            <w:r w:rsidRPr="0020576C">
              <w:rPr>
                <w:sz w:val="16"/>
                <w:szCs w:val="16"/>
              </w:rPr>
              <w:t>83</w:t>
            </w:r>
          </w:p>
        </w:tc>
        <w:tc>
          <w:tcPr>
            <w:tcW w:w="894" w:type="dxa"/>
            <w:shd w:val="clear" w:color="auto" w:fill="auto"/>
            <w:vAlign w:val="center"/>
          </w:tcPr>
          <w:p w:rsidR="007F1554" w:rsidRPr="0020576C" w:rsidRDefault="007F1554" w:rsidP="00D721AB">
            <w:pPr>
              <w:jc w:val="center"/>
              <w:rPr>
                <w:sz w:val="16"/>
                <w:szCs w:val="16"/>
              </w:rPr>
            </w:pPr>
            <w:r w:rsidRPr="0020576C">
              <w:rPr>
                <w:sz w:val="16"/>
                <w:szCs w:val="16"/>
              </w:rPr>
              <w:t>81</w:t>
            </w:r>
          </w:p>
        </w:tc>
        <w:tc>
          <w:tcPr>
            <w:tcW w:w="867" w:type="dxa"/>
            <w:shd w:val="clear" w:color="auto" w:fill="auto"/>
            <w:vAlign w:val="center"/>
          </w:tcPr>
          <w:p w:rsidR="007F1554" w:rsidRPr="0020576C" w:rsidRDefault="007F1554" w:rsidP="00D721AB">
            <w:pPr>
              <w:jc w:val="center"/>
              <w:rPr>
                <w:sz w:val="16"/>
                <w:szCs w:val="16"/>
              </w:rPr>
            </w:pPr>
            <w:r w:rsidRPr="0020576C">
              <w:rPr>
                <w:sz w:val="16"/>
                <w:szCs w:val="16"/>
              </w:rPr>
              <w:t>75</w:t>
            </w:r>
          </w:p>
        </w:tc>
        <w:tc>
          <w:tcPr>
            <w:tcW w:w="922" w:type="dxa"/>
            <w:shd w:val="clear" w:color="auto" w:fill="auto"/>
            <w:vAlign w:val="center"/>
          </w:tcPr>
          <w:p w:rsidR="007F1554" w:rsidRPr="0020576C" w:rsidRDefault="007F1554" w:rsidP="00D721AB">
            <w:pPr>
              <w:jc w:val="center"/>
              <w:rPr>
                <w:sz w:val="16"/>
                <w:szCs w:val="16"/>
              </w:rPr>
            </w:pPr>
            <w:r w:rsidRPr="0020576C">
              <w:rPr>
                <w:sz w:val="16"/>
                <w:szCs w:val="16"/>
              </w:rPr>
              <w:t>85</w:t>
            </w:r>
          </w:p>
        </w:tc>
        <w:tc>
          <w:tcPr>
            <w:tcW w:w="895" w:type="dxa"/>
            <w:shd w:val="clear" w:color="auto" w:fill="auto"/>
            <w:vAlign w:val="center"/>
          </w:tcPr>
          <w:p w:rsidR="007F1554" w:rsidRPr="0020576C" w:rsidRDefault="007F1554" w:rsidP="00D721AB">
            <w:pPr>
              <w:jc w:val="center"/>
              <w:rPr>
                <w:sz w:val="16"/>
                <w:szCs w:val="16"/>
              </w:rPr>
            </w:pPr>
            <w:r w:rsidRPr="0020576C">
              <w:rPr>
                <w:sz w:val="16"/>
                <w:szCs w:val="16"/>
              </w:rPr>
              <w:t>80</w:t>
            </w:r>
          </w:p>
        </w:tc>
        <w:tc>
          <w:tcPr>
            <w:tcW w:w="883" w:type="dxa"/>
            <w:shd w:val="clear" w:color="auto" w:fill="auto"/>
            <w:vAlign w:val="center"/>
          </w:tcPr>
          <w:p w:rsidR="007F1554" w:rsidRPr="0020576C" w:rsidRDefault="007F1554" w:rsidP="00D721AB">
            <w:pPr>
              <w:jc w:val="center"/>
              <w:rPr>
                <w:sz w:val="16"/>
                <w:szCs w:val="16"/>
              </w:rPr>
            </w:pPr>
            <w:r w:rsidRPr="0020576C">
              <w:rPr>
                <w:sz w:val="16"/>
                <w:szCs w:val="16"/>
              </w:rPr>
              <w:t>70</w:t>
            </w:r>
          </w:p>
        </w:tc>
        <w:tc>
          <w:tcPr>
            <w:tcW w:w="905" w:type="dxa"/>
            <w:shd w:val="clear" w:color="auto" w:fill="auto"/>
            <w:vAlign w:val="center"/>
          </w:tcPr>
          <w:p w:rsidR="007F1554" w:rsidRPr="0020576C" w:rsidRDefault="007F1554" w:rsidP="00D721AB">
            <w:pPr>
              <w:jc w:val="center"/>
              <w:rPr>
                <w:sz w:val="16"/>
                <w:szCs w:val="16"/>
              </w:rPr>
            </w:pPr>
            <w:r w:rsidRPr="0020576C">
              <w:rPr>
                <w:sz w:val="16"/>
                <w:szCs w:val="16"/>
              </w:rPr>
              <w:t>89</w:t>
            </w:r>
          </w:p>
        </w:tc>
        <w:tc>
          <w:tcPr>
            <w:tcW w:w="895" w:type="dxa"/>
            <w:shd w:val="clear" w:color="auto" w:fill="auto"/>
            <w:vAlign w:val="center"/>
          </w:tcPr>
          <w:p w:rsidR="007F1554" w:rsidRPr="0020576C" w:rsidRDefault="007F1554" w:rsidP="00D721AB">
            <w:pPr>
              <w:jc w:val="center"/>
              <w:rPr>
                <w:sz w:val="16"/>
                <w:szCs w:val="16"/>
              </w:rPr>
            </w:pPr>
            <w:r w:rsidRPr="0020576C">
              <w:rPr>
                <w:sz w:val="16"/>
                <w:szCs w:val="16"/>
              </w:rPr>
              <w:t>78</w:t>
            </w:r>
          </w:p>
        </w:tc>
        <w:tc>
          <w:tcPr>
            <w:tcW w:w="894" w:type="dxa"/>
            <w:shd w:val="clear" w:color="auto" w:fill="auto"/>
            <w:vAlign w:val="center"/>
          </w:tcPr>
          <w:p w:rsidR="007F1554" w:rsidRPr="0020576C" w:rsidRDefault="007F1554" w:rsidP="00D721AB">
            <w:pPr>
              <w:jc w:val="center"/>
              <w:rPr>
                <w:sz w:val="16"/>
                <w:szCs w:val="16"/>
              </w:rPr>
            </w:pPr>
            <w:r w:rsidRPr="0020576C">
              <w:rPr>
                <w:sz w:val="16"/>
                <w:szCs w:val="16"/>
              </w:rPr>
              <w:t>65</w:t>
            </w:r>
          </w:p>
        </w:tc>
        <w:tc>
          <w:tcPr>
            <w:tcW w:w="895" w:type="dxa"/>
            <w:gridSpan w:val="2"/>
            <w:shd w:val="clear" w:color="auto" w:fill="auto"/>
            <w:vAlign w:val="center"/>
          </w:tcPr>
          <w:p w:rsidR="007F1554" w:rsidRPr="0020576C" w:rsidRDefault="007F1554" w:rsidP="00D721AB">
            <w:pPr>
              <w:jc w:val="center"/>
              <w:rPr>
                <w:sz w:val="16"/>
                <w:szCs w:val="16"/>
              </w:rPr>
            </w:pPr>
            <w:r w:rsidRPr="0020576C">
              <w:rPr>
                <w:sz w:val="16"/>
                <w:szCs w:val="16"/>
              </w:rPr>
              <w:t>92</w:t>
            </w:r>
          </w:p>
        </w:tc>
        <w:tc>
          <w:tcPr>
            <w:tcW w:w="894" w:type="dxa"/>
            <w:shd w:val="clear" w:color="auto" w:fill="auto"/>
            <w:vAlign w:val="center"/>
          </w:tcPr>
          <w:p w:rsidR="007F1554" w:rsidRPr="0020576C" w:rsidRDefault="007F1554" w:rsidP="00D721AB">
            <w:pPr>
              <w:jc w:val="center"/>
              <w:rPr>
                <w:sz w:val="16"/>
                <w:szCs w:val="16"/>
              </w:rPr>
            </w:pPr>
            <w:r w:rsidRPr="0020576C">
              <w:rPr>
                <w:sz w:val="16"/>
                <w:szCs w:val="16"/>
              </w:rPr>
              <w:t>75</w:t>
            </w:r>
          </w:p>
        </w:tc>
        <w:tc>
          <w:tcPr>
            <w:tcW w:w="895" w:type="dxa"/>
            <w:shd w:val="clear" w:color="auto" w:fill="auto"/>
            <w:vAlign w:val="center"/>
          </w:tcPr>
          <w:p w:rsidR="007F1554" w:rsidRPr="0020576C" w:rsidRDefault="007F1554" w:rsidP="00D721AB">
            <w:pPr>
              <w:jc w:val="center"/>
              <w:rPr>
                <w:sz w:val="16"/>
                <w:szCs w:val="16"/>
              </w:rPr>
            </w:pPr>
            <w:r w:rsidRPr="0020576C">
              <w:rPr>
                <w:sz w:val="16"/>
                <w:szCs w:val="16"/>
              </w:rPr>
              <w:t>60</w:t>
            </w:r>
          </w:p>
        </w:tc>
      </w:tr>
    </w:tbl>
    <w:p w:rsidR="007F1554" w:rsidRPr="0020576C" w:rsidRDefault="007F1554" w:rsidP="007F1554">
      <w:pPr>
        <w:rPr>
          <w:sz w:val="16"/>
          <w:szCs w:val="16"/>
        </w:rPr>
      </w:pPr>
    </w:p>
    <w:p w:rsidR="007F1554" w:rsidRPr="0020576C" w:rsidRDefault="007F1554" w:rsidP="007F1554">
      <w:pPr>
        <w:rPr>
          <w:sz w:val="16"/>
          <w:szCs w:val="16"/>
        </w:rPr>
      </w:pPr>
    </w:p>
    <w:p w:rsidR="007F1554" w:rsidRPr="0020576C" w:rsidRDefault="007F1554" w:rsidP="007F1554">
      <w:pPr>
        <w:rPr>
          <w:sz w:val="16"/>
          <w:szCs w:val="16"/>
        </w:rPr>
      </w:pPr>
    </w:p>
    <w:p w:rsidR="007F1554" w:rsidRPr="0020576C" w:rsidRDefault="007F1554" w:rsidP="007F1554">
      <w:pPr>
        <w:jc w:val="center"/>
        <w:rPr>
          <w:sz w:val="16"/>
          <w:szCs w:val="16"/>
        </w:rPr>
      </w:pPr>
      <w:r w:rsidRPr="0020576C">
        <w:rPr>
          <w:sz w:val="16"/>
          <w:szCs w:val="16"/>
        </w:rPr>
        <w:lastRenderedPageBreak/>
        <w:t>_______________________________</w:t>
      </w:r>
    </w:p>
    <w:p w:rsidR="007F1554" w:rsidRPr="0020576C" w:rsidRDefault="007F1554" w:rsidP="007F1554">
      <w:pPr>
        <w:jc w:val="both"/>
        <w:rPr>
          <w:b/>
          <w:sz w:val="16"/>
          <w:szCs w:val="16"/>
        </w:rPr>
        <w:sectPr w:rsidR="007F1554" w:rsidRPr="0020576C" w:rsidSect="007F1554">
          <w:pgSz w:w="16838" w:h="11906" w:orient="landscape"/>
          <w:pgMar w:top="1134" w:right="1134" w:bottom="709" w:left="1134" w:header="720" w:footer="720" w:gutter="0"/>
          <w:cols w:space="720"/>
          <w:docGrid w:linePitch="360"/>
        </w:sectPr>
      </w:pPr>
    </w:p>
    <w:p w:rsidR="007F1554" w:rsidRPr="0020576C" w:rsidRDefault="007F1554" w:rsidP="007F1554">
      <w:pPr>
        <w:jc w:val="both"/>
        <w:rPr>
          <w:b/>
          <w:sz w:val="16"/>
          <w:szCs w:val="16"/>
        </w:rPr>
      </w:pPr>
    </w:p>
    <w:p w:rsidR="007F1554" w:rsidRPr="0020576C" w:rsidRDefault="007F1554" w:rsidP="007F1554">
      <w:pPr>
        <w:jc w:val="center"/>
        <w:rPr>
          <w:b/>
          <w:sz w:val="16"/>
          <w:szCs w:val="16"/>
        </w:rPr>
      </w:pPr>
    </w:p>
    <w:p w:rsidR="007F1554" w:rsidRPr="0020576C" w:rsidRDefault="007F1554" w:rsidP="007F1554">
      <w:pPr>
        <w:jc w:val="center"/>
        <w:rPr>
          <w:b/>
          <w:sz w:val="16"/>
          <w:szCs w:val="16"/>
        </w:rPr>
      </w:pPr>
    </w:p>
    <w:p w:rsidR="007F1554" w:rsidRPr="0020576C" w:rsidRDefault="007F1554" w:rsidP="007F1554">
      <w:pPr>
        <w:jc w:val="center"/>
        <w:rPr>
          <w:b/>
          <w:sz w:val="16"/>
          <w:szCs w:val="16"/>
        </w:rPr>
      </w:pPr>
    </w:p>
    <w:p w:rsidR="007F1554" w:rsidRPr="0020576C" w:rsidRDefault="007F1554" w:rsidP="007F1554">
      <w:pPr>
        <w:jc w:val="center"/>
        <w:rPr>
          <w:b/>
          <w:sz w:val="16"/>
          <w:szCs w:val="16"/>
        </w:rPr>
      </w:pPr>
    </w:p>
    <w:p w:rsidR="007F1554" w:rsidRPr="0020576C" w:rsidRDefault="007F1554" w:rsidP="007F1554">
      <w:pPr>
        <w:jc w:val="center"/>
        <w:rPr>
          <w:b/>
          <w:sz w:val="16"/>
          <w:szCs w:val="16"/>
        </w:rPr>
      </w:pPr>
    </w:p>
    <w:p w:rsidR="007F1554" w:rsidRPr="0020576C" w:rsidRDefault="007F1554" w:rsidP="007F1554">
      <w:pPr>
        <w:jc w:val="center"/>
        <w:rPr>
          <w:b/>
          <w:sz w:val="16"/>
          <w:szCs w:val="16"/>
        </w:rPr>
      </w:pPr>
    </w:p>
    <w:p w:rsidR="007F1554" w:rsidRPr="0020576C" w:rsidRDefault="007F1554" w:rsidP="007F1554">
      <w:pPr>
        <w:jc w:val="center"/>
        <w:rPr>
          <w:b/>
          <w:sz w:val="16"/>
          <w:szCs w:val="16"/>
        </w:rPr>
      </w:pPr>
    </w:p>
    <w:p w:rsidR="007F1554" w:rsidRPr="0020576C" w:rsidRDefault="007F1554" w:rsidP="007F1554">
      <w:pPr>
        <w:jc w:val="center"/>
        <w:rPr>
          <w:b/>
          <w:sz w:val="16"/>
          <w:szCs w:val="16"/>
          <w:lang w:val="en-US"/>
        </w:rPr>
      </w:pPr>
      <w:r w:rsidRPr="0020576C">
        <w:rPr>
          <w:b/>
          <w:noProof/>
          <w:sz w:val="16"/>
          <w:szCs w:val="16"/>
          <w:lang w:eastAsia="ru-RU"/>
        </w:rPr>
        <w:drawing>
          <wp:inline distT="0" distB="0" distL="0" distR="0" wp14:anchorId="0EEA9F83" wp14:editId="59F61837">
            <wp:extent cx="428625" cy="523875"/>
            <wp:effectExtent l="0" t="0" r="9525" b="9525"/>
            <wp:docPr id="6" name="Рисунок 6"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ерб района"/>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a:ln>
                      <a:noFill/>
                    </a:ln>
                  </pic:spPr>
                </pic:pic>
              </a:graphicData>
            </a:graphic>
          </wp:inline>
        </w:drawing>
      </w:r>
    </w:p>
    <w:p w:rsidR="007F1554" w:rsidRPr="0020576C" w:rsidRDefault="007F1554" w:rsidP="007F1554">
      <w:pPr>
        <w:ind w:right="283"/>
        <w:jc w:val="center"/>
        <w:rPr>
          <w:b/>
          <w:caps/>
          <w:sz w:val="16"/>
          <w:szCs w:val="16"/>
        </w:rPr>
      </w:pPr>
      <w:r w:rsidRPr="0020576C">
        <w:rPr>
          <w:b/>
          <w:caps/>
          <w:sz w:val="16"/>
          <w:szCs w:val="16"/>
        </w:rPr>
        <w:t>Орловская  районная  Дума  кировской  области</w:t>
      </w:r>
    </w:p>
    <w:p w:rsidR="007F1554" w:rsidRPr="0020576C" w:rsidRDefault="007F1554" w:rsidP="007F1554">
      <w:pPr>
        <w:ind w:right="283"/>
        <w:jc w:val="center"/>
        <w:rPr>
          <w:b/>
          <w:sz w:val="16"/>
          <w:szCs w:val="16"/>
        </w:rPr>
      </w:pPr>
      <w:r w:rsidRPr="0020576C">
        <w:rPr>
          <w:b/>
          <w:caps/>
          <w:sz w:val="16"/>
          <w:szCs w:val="16"/>
        </w:rPr>
        <w:t>ПЯТОГО  созыва</w:t>
      </w:r>
    </w:p>
    <w:p w:rsidR="007F1554" w:rsidRPr="0020576C" w:rsidRDefault="007F1554" w:rsidP="007F1554">
      <w:pPr>
        <w:ind w:right="283"/>
        <w:jc w:val="center"/>
        <w:rPr>
          <w:b/>
          <w:sz w:val="16"/>
          <w:szCs w:val="16"/>
        </w:rPr>
      </w:pPr>
      <w:r w:rsidRPr="0020576C">
        <w:rPr>
          <w:b/>
          <w:sz w:val="16"/>
          <w:szCs w:val="16"/>
        </w:rPr>
        <w:t>РЕШЕНИЕ</w:t>
      </w:r>
    </w:p>
    <w:p w:rsidR="007F1554" w:rsidRPr="0020576C" w:rsidRDefault="007F1554" w:rsidP="007F1554">
      <w:pPr>
        <w:rPr>
          <w:sz w:val="16"/>
          <w:szCs w:val="16"/>
        </w:rPr>
      </w:pPr>
    </w:p>
    <w:p w:rsidR="007F1554" w:rsidRPr="0020576C" w:rsidRDefault="007F1554" w:rsidP="007F1554">
      <w:pPr>
        <w:pStyle w:val="1"/>
        <w:ind w:right="-2"/>
        <w:rPr>
          <w:sz w:val="16"/>
          <w:szCs w:val="16"/>
        </w:rPr>
      </w:pPr>
      <w:r w:rsidRPr="0020576C">
        <w:rPr>
          <w:sz w:val="16"/>
          <w:szCs w:val="16"/>
        </w:rPr>
        <w:t>23.11.2018</w:t>
      </w:r>
      <w:r w:rsidRPr="0020576C">
        <w:rPr>
          <w:sz w:val="16"/>
          <w:szCs w:val="16"/>
        </w:rPr>
        <w:tab/>
      </w:r>
      <w:r w:rsidRPr="0020576C">
        <w:rPr>
          <w:sz w:val="16"/>
          <w:szCs w:val="16"/>
        </w:rPr>
        <w:tab/>
      </w:r>
      <w:r w:rsidRPr="0020576C">
        <w:rPr>
          <w:sz w:val="16"/>
          <w:szCs w:val="16"/>
        </w:rPr>
        <w:tab/>
        <w:t xml:space="preserve">          </w:t>
      </w:r>
      <w:r w:rsidRPr="0020576C">
        <w:rPr>
          <w:sz w:val="16"/>
          <w:szCs w:val="16"/>
        </w:rPr>
        <w:tab/>
      </w:r>
      <w:r w:rsidRPr="0020576C">
        <w:rPr>
          <w:sz w:val="16"/>
          <w:szCs w:val="16"/>
        </w:rPr>
        <w:tab/>
      </w:r>
      <w:r w:rsidRPr="0020576C">
        <w:rPr>
          <w:sz w:val="16"/>
          <w:szCs w:val="16"/>
        </w:rPr>
        <w:tab/>
      </w:r>
      <w:r w:rsidRPr="0020576C">
        <w:rPr>
          <w:sz w:val="16"/>
          <w:szCs w:val="16"/>
        </w:rPr>
        <w:tab/>
      </w:r>
      <w:r w:rsidRPr="0020576C">
        <w:rPr>
          <w:sz w:val="16"/>
          <w:szCs w:val="16"/>
        </w:rPr>
        <w:tab/>
      </w:r>
      <w:r w:rsidRPr="0020576C">
        <w:rPr>
          <w:sz w:val="16"/>
          <w:szCs w:val="16"/>
        </w:rPr>
        <w:tab/>
        <w:t xml:space="preserve">                  № 25/222</w:t>
      </w:r>
    </w:p>
    <w:p w:rsidR="007F1554" w:rsidRPr="0020576C" w:rsidRDefault="007F1554" w:rsidP="007F1554">
      <w:pPr>
        <w:ind w:right="283" w:firstLine="720"/>
        <w:rPr>
          <w:sz w:val="16"/>
          <w:szCs w:val="16"/>
        </w:rPr>
      </w:pPr>
      <w:r w:rsidRPr="0020576C">
        <w:rPr>
          <w:sz w:val="16"/>
          <w:szCs w:val="16"/>
        </w:rPr>
        <w:t xml:space="preserve">                                                                г. Орлов</w:t>
      </w:r>
    </w:p>
    <w:p w:rsidR="007F1554" w:rsidRPr="0020576C" w:rsidRDefault="007F1554" w:rsidP="007F1554">
      <w:pPr>
        <w:ind w:right="6095"/>
        <w:jc w:val="both"/>
        <w:rPr>
          <w:sz w:val="16"/>
          <w:szCs w:val="16"/>
        </w:rPr>
      </w:pPr>
    </w:p>
    <w:p w:rsidR="007F1554" w:rsidRPr="0020576C" w:rsidRDefault="007F1554" w:rsidP="007F1554">
      <w:pPr>
        <w:ind w:right="283" w:firstLine="720"/>
        <w:jc w:val="center"/>
        <w:rPr>
          <w:b/>
          <w:sz w:val="16"/>
          <w:szCs w:val="16"/>
        </w:rPr>
      </w:pPr>
      <w:r w:rsidRPr="0020576C">
        <w:rPr>
          <w:b/>
          <w:sz w:val="16"/>
          <w:szCs w:val="16"/>
        </w:rPr>
        <w:t>О внесении изменений в решение Орловской районной Думы</w:t>
      </w:r>
    </w:p>
    <w:p w:rsidR="007F1554" w:rsidRPr="0020576C" w:rsidRDefault="007F1554" w:rsidP="007F1554">
      <w:pPr>
        <w:ind w:right="-83"/>
        <w:jc w:val="center"/>
        <w:rPr>
          <w:b/>
          <w:sz w:val="16"/>
          <w:szCs w:val="16"/>
        </w:rPr>
      </w:pPr>
      <w:r w:rsidRPr="0020576C">
        <w:rPr>
          <w:b/>
          <w:sz w:val="16"/>
          <w:szCs w:val="16"/>
        </w:rPr>
        <w:t xml:space="preserve">от 15.11.2013  №  27/246  </w:t>
      </w:r>
    </w:p>
    <w:p w:rsidR="007F1554" w:rsidRPr="0020576C" w:rsidRDefault="007F1554" w:rsidP="007F1554">
      <w:pPr>
        <w:ind w:right="-83"/>
        <w:jc w:val="center"/>
        <w:rPr>
          <w:b/>
          <w:sz w:val="16"/>
          <w:szCs w:val="16"/>
        </w:rPr>
      </w:pPr>
    </w:p>
    <w:p w:rsidR="007F1554" w:rsidRPr="0020576C" w:rsidRDefault="007F1554" w:rsidP="007F1554">
      <w:pPr>
        <w:ind w:right="-83"/>
        <w:jc w:val="center"/>
        <w:rPr>
          <w:b/>
          <w:sz w:val="16"/>
          <w:szCs w:val="16"/>
        </w:rPr>
      </w:pPr>
    </w:p>
    <w:p w:rsidR="007F1554" w:rsidRPr="0020576C" w:rsidRDefault="007F1554" w:rsidP="007F1554">
      <w:pPr>
        <w:autoSpaceDE w:val="0"/>
        <w:autoSpaceDN w:val="0"/>
        <w:adjustRightInd w:val="0"/>
        <w:jc w:val="both"/>
        <w:rPr>
          <w:sz w:val="16"/>
          <w:szCs w:val="16"/>
        </w:rPr>
      </w:pPr>
      <w:r w:rsidRPr="0020576C">
        <w:rPr>
          <w:b/>
          <w:sz w:val="16"/>
          <w:szCs w:val="16"/>
        </w:rPr>
        <w:tab/>
      </w:r>
      <w:r w:rsidRPr="0020576C">
        <w:rPr>
          <w:sz w:val="16"/>
          <w:szCs w:val="16"/>
        </w:rPr>
        <w:t xml:space="preserve">В соответствии с Законом Кировской области от 25.11.2010 № 578-ЗО «О комиссиях по делам несовершеннолетних и защите их прав в Кировской области», в связи с внесением в вышеуказанный Закон Кировской области изменений от 10.05.2018 </w:t>
      </w:r>
      <w:hyperlink r:id="rId28" w:history="1">
        <w:r w:rsidRPr="0020576C">
          <w:rPr>
            <w:sz w:val="16"/>
            <w:szCs w:val="16"/>
          </w:rPr>
          <w:t>№ 159-ЗО,</w:t>
        </w:r>
      </w:hyperlink>
      <w:r w:rsidRPr="0020576C">
        <w:rPr>
          <w:sz w:val="16"/>
          <w:szCs w:val="16"/>
        </w:rPr>
        <w:t xml:space="preserve"> Орловская районная Дума РЕШИЛА:</w:t>
      </w:r>
    </w:p>
    <w:p w:rsidR="007F1554" w:rsidRPr="0020576C" w:rsidRDefault="007F1554" w:rsidP="007F1554">
      <w:pPr>
        <w:ind w:firstLine="540"/>
        <w:jc w:val="both"/>
        <w:rPr>
          <w:sz w:val="16"/>
          <w:szCs w:val="16"/>
        </w:rPr>
      </w:pPr>
      <w:r w:rsidRPr="0020576C">
        <w:rPr>
          <w:sz w:val="16"/>
          <w:szCs w:val="16"/>
        </w:rPr>
        <w:t>1. Внести в Положение о комиссии по делам несовершеннолетних и защите их прав муниципального образования Орловский муниципальный район Кировской области, утвержденное решением Орловской районной Думы Кировской области от 15.11.2013 г. № 27/246, следующие изменения:</w:t>
      </w:r>
    </w:p>
    <w:p w:rsidR="007F1554" w:rsidRPr="0020576C" w:rsidRDefault="007F1554" w:rsidP="007F1554">
      <w:pPr>
        <w:autoSpaceDE w:val="0"/>
        <w:autoSpaceDN w:val="0"/>
        <w:adjustRightInd w:val="0"/>
        <w:ind w:firstLine="540"/>
        <w:jc w:val="both"/>
        <w:rPr>
          <w:bCs/>
          <w:sz w:val="16"/>
          <w:szCs w:val="16"/>
        </w:rPr>
      </w:pPr>
      <w:r w:rsidRPr="0020576C">
        <w:rPr>
          <w:bCs/>
          <w:sz w:val="16"/>
          <w:szCs w:val="16"/>
        </w:rPr>
        <w:t>1.1. Пункт 2.2. раздела 2 дополнить словами «, защите их от всех форм дискриминации, физического или психического насилия, оскорбления, грубого обращения, сексуальной и иной эксплуатации</w:t>
      </w:r>
      <w:proofErr w:type="gramStart"/>
      <w:r w:rsidRPr="0020576C">
        <w:rPr>
          <w:bCs/>
          <w:sz w:val="16"/>
          <w:szCs w:val="16"/>
        </w:rPr>
        <w:t>;»</w:t>
      </w:r>
      <w:proofErr w:type="gramEnd"/>
      <w:r w:rsidRPr="0020576C">
        <w:rPr>
          <w:bCs/>
          <w:sz w:val="16"/>
          <w:szCs w:val="16"/>
        </w:rPr>
        <w:t>.</w:t>
      </w:r>
    </w:p>
    <w:p w:rsidR="007F1554" w:rsidRPr="0020576C" w:rsidRDefault="007F1554" w:rsidP="007F1554">
      <w:pPr>
        <w:autoSpaceDE w:val="0"/>
        <w:autoSpaceDN w:val="0"/>
        <w:adjustRightInd w:val="0"/>
        <w:ind w:firstLine="540"/>
        <w:jc w:val="both"/>
        <w:rPr>
          <w:bCs/>
          <w:sz w:val="16"/>
          <w:szCs w:val="16"/>
        </w:rPr>
      </w:pPr>
      <w:r w:rsidRPr="0020576C">
        <w:rPr>
          <w:bCs/>
          <w:sz w:val="16"/>
          <w:szCs w:val="16"/>
        </w:rPr>
        <w:t xml:space="preserve">1.2. </w:t>
      </w:r>
      <w:hyperlink r:id="rId29" w:history="1">
        <w:r w:rsidRPr="0020576C">
          <w:rPr>
            <w:bCs/>
            <w:sz w:val="16"/>
            <w:szCs w:val="16"/>
          </w:rPr>
          <w:t>Пункт</w:t>
        </w:r>
      </w:hyperlink>
      <w:r w:rsidRPr="0020576C">
        <w:rPr>
          <w:bCs/>
          <w:sz w:val="16"/>
          <w:szCs w:val="16"/>
        </w:rPr>
        <w:t xml:space="preserve"> 2.4. раздела 2 изложить в следующей редакции:                                   </w:t>
      </w:r>
    </w:p>
    <w:p w:rsidR="007F1554" w:rsidRPr="0020576C" w:rsidRDefault="007F1554" w:rsidP="007F1554">
      <w:pPr>
        <w:autoSpaceDE w:val="0"/>
        <w:autoSpaceDN w:val="0"/>
        <w:adjustRightInd w:val="0"/>
        <w:ind w:firstLine="540"/>
        <w:jc w:val="both"/>
        <w:rPr>
          <w:bCs/>
          <w:sz w:val="16"/>
          <w:szCs w:val="16"/>
        </w:rPr>
      </w:pPr>
      <w:r w:rsidRPr="0020576C">
        <w:rPr>
          <w:bCs/>
          <w:sz w:val="16"/>
          <w:szCs w:val="16"/>
        </w:rPr>
        <w:t>«2.4.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roofErr w:type="gramStart"/>
      <w:r w:rsidRPr="0020576C">
        <w:rPr>
          <w:bCs/>
          <w:sz w:val="16"/>
          <w:szCs w:val="16"/>
        </w:rPr>
        <w:t>.»</w:t>
      </w:r>
      <w:proofErr w:type="gramEnd"/>
    </w:p>
    <w:p w:rsidR="007F1554" w:rsidRPr="0020576C" w:rsidRDefault="007F1554" w:rsidP="007F1554">
      <w:pPr>
        <w:ind w:firstLine="540"/>
        <w:jc w:val="both"/>
        <w:rPr>
          <w:sz w:val="16"/>
          <w:szCs w:val="16"/>
        </w:rPr>
      </w:pPr>
      <w:r w:rsidRPr="0020576C">
        <w:rPr>
          <w:sz w:val="16"/>
          <w:szCs w:val="16"/>
        </w:rPr>
        <w:t>1.3. Пункт 3.3. раздела 3 изложить в следующей редакции:</w:t>
      </w:r>
    </w:p>
    <w:p w:rsidR="007F1554" w:rsidRPr="0020576C" w:rsidRDefault="007F1554" w:rsidP="007F1554">
      <w:pPr>
        <w:autoSpaceDE w:val="0"/>
        <w:autoSpaceDN w:val="0"/>
        <w:adjustRightInd w:val="0"/>
        <w:jc w:val="both"/>
        <w:rPr>
          <w:sz w:val="16"/>
          <w:szCs w:val="16"/>
        </w:rPr>
      </w:pPr>
      <w:r w:rsidRPr="0020576C">
        <w:rPr>
          <w:sz w:val="16"/>
          <w:szCs w:val="16"/>
        </w:rPr>
        <w:t>«3.3. Положение о комиссии и численный состав утверждаются Орловской районной Думой. Численный состав комиссии — 9 человек.  Персональный состав комиссии утверждается главой администрации Орловского района. В состав комиссии входят председатель, заместитель председателя, ответственный секретарь и другие члены комиссии</w:t>
      </w:r>
      <w:proofErr w:type="gramStart"/>
      <w:r w:rsidRPr="0020576C">
        <w:rPr>
          <w:sz w:val="16"/>
          <w:szCs w:val="16"/>
        </w:rPr>
        <w:t>.»</w:t>
      </w:r>
      <w:proofErr w:type="gramEnd"/>
    </w:p>
    <w:p w:rsidR="007F1554" w:rsidRPr="0020576C" w:rsidRDefault="007F1554" w:rsidP="007F1554">
      <w:pPr>
        <w:autoSpaceDE w:val="0"/>
        <w:autoSpaceDN w:val="0"/>
        <w:adjustRightInd w:val="0"/>
        <w:jc w:val="both"/>
        <w:rPr>
          <w:sz w:val="16"/>
          <w:szCs w:val="16"/>
        </w:rPr>
      </w:pPr>
      <w:r w:rsidRPr="0020576C">
        <w:rPr>
          <w:sz w:val="16"/>
          <w:szCs w:val="16"/>
        </w:rPr>
        <w:tab/>
        <w:t>1.4. Раздел 5 Положения дополнить пунктом 6.1. следующего содержания:</w:t>
      </w:r>
    </w:p>
    <w:p w:rsidR="007F1554" w:rsidRPr="0020576C" w:rsidRDefault="007F1554" w:rsidP="007F1554">
      <w:pPr>
        <w:pStyle w:val="1"/>
        <w:keepNext w:val="0"/>
        <w:autoSpaceDE w:val="0"/>
        <w:autoSpaceDN w:val="0"/>
        <w:adjustRightInd w:val="0"/>
        <w:ind w:firstLine="708"/>
        <w:rPr>
          <w:bCs/>
          <w:sz w:val="16"/>
          <w:szCs w:val="16"/>
        </w:rPr>
      </w:pPr>
      <w:r w:rsidRPr="0020576C">
        <w:rPr>
          <w:bCs/>
          <w:sz w:val="16"/>
          <w:szCs w:val="16"/>
        </w:rPr>
        <w:t>«6.1.) выявляют   и   устраняют   причины   и   условия,  способствующие безнадзорности,    беспризорности,   правонарушениям   и   антиобщественным</w:t>
      </w:r>
    </w:p>
    <w:p w:rsidR="007F1554" w:rsidRPr="0020576C" w:rsidRDefault="007F1554" w:rsidP="007F1554">
      <w:pPr>
        <w:pStyle w:val="1"/>
        <w:keepNext w:val="0"/>
        <w:autoSpaceDE w:val="0"/>
        <w:autoSpaceDN w:val="0"/>
        <w:adjustRightInd w:val="0"/>
        <w:rPr>
          <w:bCs/>
          <w:sz w:val="16"/>
          <w:szCs w:val="16"/>
        </w:rPr>
      </w:pPr>
      <w:r w:rsidRPr="0020576C">
        <w:rPr>
          <w:bCs/>
          <w:sz w:val="16"/>
          <w:szCs w:val="16"/>
        </w:rPr>
        <w:t>действиям   несовершеннолетних,  случаям  вовлечения  несовершеннолетних  в совершение  преступлений,  других  противоправных  и (или) антиобщественных действий, а также случаям склонения их к суицидальным действиям</w:t>
      </w:r>
      <w:proofErr w:type="gramStart"/>
      <w:r w:rsidRPr="0020576C">
        <w:rPr>
          <w:bCs/>
          <w:sz w:val="16"/>
          <w:szCs w:val="16"/>
        </w:rPr>
        <w:t>;»</w:t>
      </w:r>
      <w:proofErr w:type="gramEnd"/>
    </w:p>
    <w:p w:rsidR="007F1554" w:rsidRPr="0020576C" w:rsidRDefault="007F1554" w:rsidP="007F1554">
      <w:pPr>
        <w:rPr>
          <w:sz w:val="16"/>
          <w:szCs w:val="16"/>
        </w:rPr>
      </w:pPr>
      <w:r w:rsidRPr="0020576C">
        <w:rPr>
          <w:sz w:val="16"/>
          <w:szCs w:val="16"/>
        </w:rPr>
        <w:tab/>
        <w:t>1.6. Пункт 9 раздела 5 изложить в следующей редакции:</w:t>
      </w:r>
    </w:p>
    <w:p w:rsidR="007F1554" w:rsidRPr="0020576C" w:rsidRDefault="007F1554" w:rsidP="007F1554">
      <w:pPr>
        <w:autoSpaceDE w:val="0"/>
        <w:autoSpaceDN w:val="0"/>
        <w:adjustRightInd w:val="0"/>
        <w:jc w:val="both"/>
        <w:rPr>
          <w:sz w:val="16"/>
          <w:szCs w:val="16"/>
        </w:rPr>
      </w:pPr>
      <w:r w:rsidRPr="0020576C">
        <w:rPr>
          <w:sz w:val="16"/>
          <w:szCs w:val="16"/>
        </w:rPr>
        <w:t xml:space="preserve">«9) рассматривают материалы прекращенного уголовного дела или материалы об отказе в возбуждении уголовного дела в отношении несовершеннолетних, указанных в </w:t>
      </w:r>
      <w:hyperlink r:id="rId30" w:history="1">
        <w:r w:rsidRPr="0020576C">
          <w:rPr>
            <w:sz w:val="16"/>
            <w:szCs w:val="16"/>
          </w:rPr>
          <w:t>подпунктах 1</w:t>
        </w:r>
      </w:hyperlink>
      <w:r w:rsidRPr="0020576C">
        <w:rPr>
          <w:sz w:val="16"/>
          <w:szCs w:val="16"/>
        </w:rPr>
        <w:t xml:space="preserve"> и </w:t>
      </w:r>
      <w:hyperlink r:id="rId31" w:history="1">
        <w:r w:rsidRPr="0020576C">
          <w:rPr>
            <w:sz w:val="16"/>
            <w:szCs w:val="16"/>
          </w:rPr>
          <w:t>2 пункта 4 статьи 15</w:t>
        </w:r>
      </w:hyperlink>
      <w:r w:rsidRPr="0020576C">
        <w:rPr>
          <w:sz w:val="16"/>
          <w:szCs w:val="16"/>
        </w:rPr>
        <w:t xml:space="preserve"> Федерального закона (далее - несовершеннолетние, не подлежащие уголовной ответственности), либо заверенные в установленном порядке копии таких </w:t>
      </w:r>
      <w:proofErr w:type="gramStart"/>
      <w:r w:rsidRPr="0020576C">
        <w:rPr>
          <w:sz w:val="16"/>
          <w:szCs w:val="16"/>
        </w:rPr>
        <w:t>материалов</w:t>
      </w:r>
      <w:proofErr w:type="gramEnd"/>
      <w:r w:rsidRPr="0020576C">
        <w:rPr>
          <w:sz w:val="16"/>
          <w:szCs w:val="16"/>
        </w:rPr>
        <w:t xml:space="preserve"> незамедлительно переданных органом, принявшим соответствующее процессуальное решение, или прокурором в комиссию по делам несовершеннолетних и защите их прав.</w:t>
      </w:r>
    </w:p>
    <w:p w:rsidR="007F1554" w:rsidRPr="0020576C" w:rsidRDefault="007F1554" w:rsidP="007F1554">
      <w:pPr>
        <w:autoSpaceDE w:val="0"/>
        <w:autoSpaceDN w:val="0"/>
        <w:adjustRightInd w:val="0"/>
        <w:ind w:firstLine="567"/>
        <w:jc w:val="both"/>
        <w:rPr>
          <w:sz w:val="16"/>
          <w:szCs w:val="16"/>
        </w:rPr>
      </w:pPr>
      <w:proofErr w:type="gramStart"/>
      <w:r w:rsidRPr="0020576C">
        <w:rPr>
          <w:sz w:val="16"/>
          <w:szCs w:val="16"/>
        </w:rPr>
        <w:t xml:space="preserve">В течение 10 суток со дня получения материалов, указанных в абзаце первом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воспитательного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 </w:t>
      </w:r>
      <w:hyperlink r:id="rId32" w:history="1">
        <w:r w:rsidRPr="0020576C">
          <w:rPr>
            <w:sz w:val="16"/>
            <w:szCs w:val="16"/>
          </w:rPr>
          <w:t>законом</w:t>
        </w:r>
      </w:hyperlink>
      <w:r w:rsidRPr="0020576C">
        <w:rPr>
          <w:sz w:val="16"/>
          <w:szCs w:val="16"/>
        </w:rPr>
        <w:t xml:space="preserve"> от 29 декабря 2012</w:t>
      </w:r>
      <w:proofErr w:type="gramEnd"/>
      <w:r w:rsidRPr="0020576C">
        <w:rPr>
          <w:sz w:val="16"/>
          <w:szCs w:val="16"/>
        </w:rPr>
        <w:t xml:space="preserve"> года № 273-ФЗ "Об образовании в Российской Федерации". </w:t>
      </w:r>
    </w:p>
    <w:p w:rsidR="007F1554" w:rsidRPr="0020576C" w:rsidRDefault="007F1554" w:rsidP="007F1554">
      <w:pPr>
        <w:autoSpaceDE w:val="0"/>
        <w:autoSpaceDN w:val="0"/>
        <w:adjustRightInd w:val="0"/>
        <w:ind w:firstLine="567"/>
        <w:jc w:val="both"/>
        <w:rPr>
          <w:sz w:val="16"/>
          <w:szCs w:val="16"/>
        </w:rPr>
      </w:pPr>
      <w:r w:rsidRPr="0020576C">
        <w:rPr>
          <w:sz w:val="16"/>
          <w:szCs w:val="16"/>
        </w:rP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roofErr w:type="gramStart"/>
      <w:r w:rsidRPr="0020576C">
        <w:rPr>
          <w:sz w:val="16"/>
          <w:szCs w:val="16"/>
        </w:rPr>
        <w:t>;»</w:t>
      </w:r>
      <w:proofErr w:type="gramEnd"/>
    </w:p>
    <w:p w:rsidR="007F1554" w:rsidRPr="0020576C" w:rsidRDefault="007F1554" w:rsidP="007F1554">
      <w:pPr>
        <w:autoSpaceDE w:val="0"/>
        <w:autoSpaceDN w:val="0"/>
        <w:adjustRightInd w:val="0"/>
        <w:ind w:firstLine="540"/>
        <w:jc w:val="both"/>
        <w:rPr>
          <w:sz w:val="16"/>
          <w:szCs w:val="16"/>
        </w:rPr>
      </w:pPr>
      <w:r w:rsidRPr="0020576C">
        <w:rPr>
          <w:sz w:val="16"/>
          <w:szCs w:val="16"/>
        </w:rPr>
        <w:t>1.7. Пункт 7.2.7. раздела 7 изложить в следующей редакции:</w:t>
      </w:r>
    </w:p>
    <w:p w:rsidR="007F1554" w:rsidRPr="0020576C" w:rsidRDefault="007F1554" w:rsidP="007F1554">
      <w:pPr>
        <w:autoSpaceDE w:val="0"/>
        <w:autoSpaceDN w:val="0"/>
        <w:adjustRightInd w:val="0"/>
        <w:jc w:val="both"/>
        <w:rPr>
          <w:sz w:val="16"/>
          <w:szCs w:val="16"/>
        </w:rPr>
      </w:pPr>
      <w:r w:rsidRPr="0020576C">
        <w:rPr>
          <w:sz w:val="16"/>
          <w:szCs w:val="16"/>
        </w:rPr>
        <w:t>«7.2.7. в отношении несовершеннолетних, совершивших антиобщественные действия</w:t>
      </w:r>
      <w:proofErr w:type="gramStart"/>
      <w:r w:rsidRPr="0020576C">
        <w:rPr>
          <w:sz w:val="16"/>
          <w:szCs w:val="16"/>
        </w:rPr>
        <w:t>;»</w:t>
      </w:r>
      <w:proofErr w:type="gramEnd"/>
    </w:p>
    <w:p w:rsidR="007F1554" w:rsidRPr="0020576C" w:rsidRDefault="007F1554" w:rsidP="007F1554">
      <w:pPr>
        <w:autoSpaceDE w:val="0"/>
        <w:autoSpaceDN w:val="0"/>
        <w:adjustRightInd w:val="0"/>
        <w:ind w:firstLine="540"/>
        <w:jc w:val="both"/>
        <w:rPr>
          <w:sz w:val="16"/>
          <w:szCs w:val="16"/>
        </w:rPr>
      </w:pPr>
      <w:r w:rsidRPr="0020576C">
        <w:rPr>
          <w:sz w:val="16"/>
          <w:szCs w:val="16"/>
        </w:rPr>
        <w:t>1.8. Раздел 14 исключить.</w:t>
      </w:r>
    </w:p>
    <w:p w:rsidR="007F1554" w:rsidRPr="0020576C" w:rsidRDefault="007F1554" w:rsidP="007F1554">
      <w:pPr>
        <w:ind w:right="-83" w:firstLine="540"/>
        <w:jc w:val="both"/>
        <w:rPr>
          <w:sz w:val="16"/>
          <w:szCs w:val="16"/>
        </w:rPr>
      </w:pPr>
      <w:r w:rsidRPr="0020576C">
        <w:rPr>
          <w:sz w:val="16"/>
          <w:szCs w:val="16"/>
        </w:rPr>
        <w:t>2. Опубликовать решение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7F1554" w:rsidRPr="0020576C" w:rsidRDefault="007F1554" w:rsidP="007F1554">
      <w:pPr>
        <w:autoSpaceDE w:val="0"/>
        <w:autoSpaceDN w:val="0"/>
        <w:adjustRightInd w:val="0"/>
        <w:ind w:left="-180" w:firstLine="720"/>
        <w:jc w:val="both"/>
        <w:rPr>
          <w:sz w:val="16"/>
          <w:szCs w:val="16"/>
        </w:rPr>
      </w:pPr>
      <w:r w:rsidRPr="0020576C">
        <w:rPr>
          <w:sz w:val="16"/>
          <w:szCs w:val="16"/>
        </w:rPr>
        <w:t>3. Решение вступает в силу после официального опубликования.</w:t>
      </w:r>
    </w:p>
    <w:p w:rsidR="007F1554" w:rsidRPr="0020576C" w:rsidRDefault="007F1554" w:rsidP="007F1554">
      <w:pPr>
        <w:pStyle w:val="ConsPlusNormal"/>
        <w:widowControl/>
        <w:ind w:firstLine="0"/>
        <w:jc w:val="both"/>
        <w:rPr>
          <w:rFonts w:ascii="Times New Roman" w:eastAsia="Lucida Sans Unicode" w:hAnsi="Times New Roman" w:cs="Tahoma"/>
          <w:sz w:val="16"/>
          <w:szCs w:val="16"/>
          <w:lang w:eastAsia="ar-SA"/>
        </w:rPr>
      </w:pPr>
      <w:r w:rsidRPr="0020576C">
        <w:rPr>
          <w:rFonts w:ascii="Times New Roman" w:eastAsia="Lucida Sans Unicode" w:hAnsi="Times New Roman" w:cs="Tahoma"/>
          <w:sz w:val="16"/>
          <w:szCs w:val="16"/>
          <w:lang w:eastAsia="ar-SA"/>
        </w:rPr>
        <w:t xml:space="preserve"> </w:t>
      </w:r>
    </w:p>
    <w:tbl>
      <w:tblPr>
        <w:tblpPr w:leftFromText="180" w:rightFromText="180" w:vertAnchor="text" w:horzAnchor="margin" w:tblpY="2"/>
        <w:tblW w:w="0" w:type="auto"/>
        <w:tblLook w:val="04A0" w:firstRow="1" w:lastRow="0" w:firstColumn="1" w:lastColumn="0" w:noHBand="0" w:noVBand="1"/>
      </w:tblPr>
      <w:tblGrid>
        <w:gridCol w:w="4927"/>
        <w:gridCol w:w="4928"/>
      </w:tblGrid>
      <w:tr w:rsidR="007F1554" w:rsidRPr="0020576C" w:rsidTr="00D721AB">
        <w:tc>
          <w:tcPr>
            <w:tcW w:w="4927" w:type="dxa"/>
          </w:tcPr>
          <w:p w:rsidR="007F1554" w:rsidRPr="0020576C" w:rsidRDefault="007F1554" w:rsidP="00D721AB">
            <w:pPr>
              <w:pStyle w:val="aa"/>
              <w:spacing w:line="360" w:lineRule="exact"/>
              <w:jc w:val="left"/>
              <w:rPr>
                <w:sz w:val="16"/>
                <w:szCs w:val="16"/>
              </w:rPr>
            </w:pPr>
            <w:r w:rsidRPr="0020576C">
              <w:rPr>
                <w:sz w:val="16"/>
                <w:szCs w:val="16"/>
              </w:rPr>
              <w:t xml:space="preserve">Председатель </w:t>
            </w:r>
          </w:p>
          <w:p w:rsidR="007F1554" w:rsidRPr="0020576C" w:rsidRDefault="007F1554" w:rsidP="00D721AB">
            <w:pPr>
              <w:pStyle w:val="aa"/>
              <w:spacing w:line="360" w:lineRule="exact"/>
              <w:jc w:val="left"/>
              <w:rPr>
                <w:sz w:val="16"/>
                <w:szCs w:val="16"/>
              </w:rPr>
            </w:pPr>
            <w:r w:rsidRPr="0020576C">
              <w:rPr>
                <w:sz w:val="16"/>
                <w:szCs w:val="16"/>
              </w:rPr>
              <w:t>Орловской районной Думы</w:t>
            </w:r>
          </w:p>
          <w:p w:rsidR="007F1554" w:rsidRPr="0020576C" w:rsidRDefault="007F1554" w:rsidP="00D721AB">
            <w:pPr>
              <w:pStyle w:val="aa"/>
              <w:spacing w:line="360" w:lineRule="exact"/>
              <w:jc w:val="left"/>
              <w:rPr>
                <w:sz w:val="16"/>
                <w:szCs w:val="16"/>
              </w:rPr>
            </w:pPr>
          </w:p>
          <w:p w:rsidR="007F1554" w:rsidRPr="0020576C" w:rsidRDefault="007F1554" w:rsidP="00D721AB">
            <w:pPr>
              <w:pStyle w:val="ab"/>
              <w:jc w:val="left"/>
              <w:rPr>
                <w:rFonts w:ascii="Times New Roman" w:hAnsi="Times New Roman"/>
                <w:sz w:val="16"/>
                <w:szCs w:val="16"/>
              </w:rPr>
            </w:pPr>
            <w:r w:rsidRPr="0020576C">
              <w:rPr>
                <w:rFonts w:ascii="Times New Roman" w:hAnsi="Times New Roman"/>
                <w:sz w:val="16"/>
                <w:szCs w:val="16"/>
              </w:rPr>
              <w:t xml:space="preserve">_________________ С.Н. </w:t>
            </w:r>
            <w:proofErr w:type="spellStart"/>
            <w:r w:rsidRPr="0020576C">
              <w:rPr>
                <w:rFonts w:ascii="Times New Roman" w:hAnsi="Times New Roman"/>
                <w:sz w:val="16"/>
                <w:szCs w:val="16"/>
              </w:rPr>
              <w:t>Бояринцев</w:t>
            </w:r>
            <w:proofErr w:type="spellEnd"/>
          </w:p>
        </w:tc>
        <w:tc>
          <w:tcPr>
            <w:tcW w:w="4928" w:type="dxa"/>
          </w:tcPr>
          <w:p w:rsidR="007F1554" w:rsidRPr="0020576C" w:rsidRDefault="007F1554" w:rsidP="00D721AB">
            <w:pPr>
              <w:pStyle w:val="aa"/>
              <w:spacing w:line="360" w:lineRule="exact"/>
              <w:jc w:val="both"/>
              <w:rPr>
                <w:sz w:val="16"/>
                <w:szCs w:val="16"/>
              </w:rPr>
            </w:pPr>
            <w:r w:rsidRPr="0020576C">
              <w:rPr>
                <w:sz w:val="16"/>
                <w:szCs w:val="16"/>
              </w:rPr>
              <w:t xml:space="preserve">Глава </w:t>
            </w:r>
          </w:p>
          <w:p w:rsidR="007F1554" w:rsidRPr="0020576C" w:rsidRDefault="007F1554" w:rsidP="00D721AB">
            <w:pPr>
              <w:pStyle w:val="aa"/>
              <w:spacing w:line="360" w:lineRule="exact"/>
              <w:jc w:val="both"/>
              <w:rPr>
                <w:sz w:val="16"/>
                <w:szCs w:val="16"/>
              </w:rPr>
            </w:pPr>
            <w:r w:rsidRPr="0020576C">
              <w:rPr>
                <w:sz w:val="16"/>
                <w:szCs w:val="16"/>
              </w:rPr>
              <w:t xml:space="preserve">Орловского района </w:t>
            </w:r>
          </w:p>
          <w:p w:rsidR="007F1554" w:rsidRPr="0020576C" w:rsidRDefault="007F1554" w:rsidP="00D721AB">
            <w:pPr>
              <w:pStyle w:val="aa"/>
              <w:spacing w:line="360" w:lineRule="exact"/>
              <w:jc w:val="both"/>
              <w:rPr>
                <w:sz w:val="16"/>
                <w:szCs w:val="16"/>
              </w:rPr>
            </w:pPr>
            <w:r w:rsidRPr="0020576C">
              <w:rPr>
                <w:sz w:val="16"/>
                <w:szCs w:val="16"/>
              </w:rPr>
              <w:t xml:space="preserve"> </w:t>
            </w:r>
          </w:p>
          <w:p w:rsidR="007F1554" w:rsidRPr="0020576C" w:rsidRDefault="007F1554" w:rsidP="00D721AB">
            <w:pPr>
              <w:pStyle w:val="aa"/>
              <w:spacing w:line="360" w:lineRule="exact"/>
              <w:jc w:val="both"/>
              <w:rPr>
                <w:sz w:val="16"/>
                <w:szCs w:val="16"/>
              </w:rPr>
            </w:pPr>
            <w:r w:rsidRPr="0020576C">
              <w:rPr>
                <w:sz w:val="16"/>
                <w:szCs w:val="16"/>
              </w:rPr>
              <w:t>__________________С.С. Целищев</w:t>
            </w:r>
          </w:p>
          <w:p w:rsidR="007F1554" w:rsidRPr="0020576C" w:rsidRDefault="007F1554" w:rsidP="00D721AB">
            <w:pPr>
              <w:pStyle w:val="aa"/>
              <w:spacing w:line="360" w:lineRule="exact"/>
              <w:jc w:val="both"/>
              <w:rPr>
                <w:sz w:val="16"/>
                <w:szCs w:val="16"/>
              </w:rPr>
            </w:pPr>
          </w:p>
        </w:tc>
      </w:tr>
    </w:tbl>
    <w:p w:rsidR="007F1554" w:rsidRPr="0020576C" w:rsidRDefault="007F1554" w:rsidP="007F1554">
      <w:pPr>
        <w:pStyle w:val="ConsPlusNormal"/>
        <w:widowControl/>
        <w:ind w:firstLine="0"/>
        <w:jc w:val="both"/>
        <w:rPr>
          <w:sz w:val="16"/>
          <w:szCs w:val="16"/>
        </w:rPr>
      </w:pPr>
    </w:p>
    <w:p w:rsidR="007F1554" w:rsidRPr="0020576C" w:rsidRDefault="007F1554" w:rsidP="007F1554">
      <w:pPr>
        <w:jc w:val="center"/>
        <w:rPr>
          <w:b/>
          <w:sz w:val="16"/>
          <w:szCs w:val="16"/>
          <w:lang w:val="en-US"/>
        </w:rPr>
      </w:pPr>
      <w:r w:rsidRPr="0020576C">
        <w:rPr>
          <w:b/>
          <w:noProof/>
          <w:sz w:val="16"/>
          <w:szCs w:val="16"/>
          <w:lang w:eastAsia="ru-RU"/>
        </w:rPr>
        <w:drawing>
          <wp:inline distT="0" distB="0" distL="0" distR="0" wp14:anchorId="510BD597" wp14:editId="4E0DD301">
            <wp:extent cx="428625" cy="523875"/>
            <wp:effectExtent l="0" t="0" r="9525" b="9525"/>
            <wp:docPr id="7" name="Рисунок 7"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ерб района"/>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a:ln>
                      <a:noFill/>
                    </a:ln>
                  </pic:spPr>
                </pic:pic>
              </a:graphicData>
            </a:graphic>
          </wp:inline>
        </w:drawing>
      </w:r>
    </w:p>
    <w:p w:rsidR="007F1554" w:rsidRPr="0020576C" w:rsidRDefault="007F1554" w:rsidP="007F1554">
      <w:pPr>
        <w:jc w:val="center"/>
        <w:rPr>
          <w:sz w:val="16"/>
          <w:szCs w:val="16"/>
        </w:rPr>
      </w:pPr>
      <w:r w:rsidRPr="0020576C">
        <w:rPr>
          <w:b/>
          <w:sz w:val="16"/>
          <w:szCs w:val="16"/>
        </w:rPr>
        <w:t>ОРЛОВСКАЯ РАЙОННАЯ ДУМА КИРОВСКОЙ ОБЛАСТИ</w:t>
      </w:r>
    </w:p>
    <w:p w:rsidR="007F1554" w:rsidRPr="0020576C" w:rsidRDefault="007F1554" w:rsidP="007F1554">
      <w:pPr>
        <w:jc w:val="center"/>
        <w:rPr>
          <w:b/>
          <w:sz w:val="16"/>
          <w:szCs w:val="16"/>
        </w:rPr>
      </w:pPr>
      <w:r w:rsidRPr="0020576C">
        <w:rPr>
          <w:b/>
          <w:sz w:val="16"/>
          <w:szCs w:val="16"/>
        </w:rPr>
        <w:t>ПЯТОГО СОЗЫВА</w:t>
      </w:r>
    </w:p>
    <w:p w:rsidR="007F1554" w:rsidRPr="0020576C" w:rsidRDefault="007F1554" w:rsidP="007F1554">
      <w:pPr>
        <w:ind w:right="283"/>
        <w:jc w:val="center"/>
        <w:rPr>
          <w:sz w:val="16"/>
          <w:szCs w:val="16"/>
        </w:rPr>
      </w:pPr>
    </w:p>
    <w:p w:rsidR="007F1554" w:rsidRPr="0020576C" w:rsidRDefault="007F1554" w:rsidP="007F1554">
      <w:pPr>
        <w:ind w:right="283"/>
        <w:jc w:val="center"/>
        <w:rPr>
          <w:b/>
          <w:sz w:val="16"/>
          <w:szCs w:val="16"/>
        </w:rPr>
      </w:pPr>
      <w:r w:rsidRPr="0020576C">
        <w:rPr>
          <w:b/>
          <w:sz w:val="16"/>
          <w:szCs w:val="16"/>
        </w:rPr>
        <w:t>РЕШЕНИЕ</w:t>
      </w:r>
    </w:p>
    <w:p w:rsidR="007F1554" w:rsidRPr="0020576C" w:rsidRDefault="007F1554" w:rsidP="007F1554">
      <w:pPr>
        <w:rPr>
          <w:sz w:val="16"/>
          <w:szCs w:val="16"/>
        </w:rPr>
      </w:pPr>
    </w:p>
    <w:p w:rsidR="007F1554" w:rsidRPr="0020576C" w:rsidRDefault="007F1554" w:rsidP="007F1554">
      <w:pPr>
        <w:ind w:right="283"/>
        <w:rPr>
          <w:sz w:val="16"/>
          <w:szCs w:val="16"/>
        </w:rPr>
      </w:pPr>
      <w:r w:rsidRPr="0020576C">
        <w:rPr>
          <w:sz w:val="16"/>
          <w:szCs w:val="16"/>
        </w:rPr>
        <w:t>23.11.2018</w:t>
      </w:r>
      <w:r w:rsidRPr="0020576C">
        <w:rPr>
          <w:sz w:val="16"/>
          <w:szCs w:val="16"/>
        </w:rPr>
        <w:tab/>
      </w:r>
      <w:r w:rsidRPr="0020576C">
        <w:rPr>
          <w:sz w:val="16"/>
          <w:szCs w:val="16"/>
        </w:rPr>
        <w:tab/>
      </w:r>
      <w:r w:rsidRPr="0020576C">
        <w:rPr>
          <w:sz w:val="16"/>
          <w:szCs w:val="16"/>
        </w:rPr>
        <w:tab/>
      </w:r>
      <w:r w:rsidRPr="0020576C">
        <w:rPr>
          <w:sz w:val="16"/>
          <w:szCs w:val="16"/>
        </w:rPr>
        <w:tab/>
      </w:r>
      <w:r w:rsidRPr="0020576C">
        <w:rPr>
          <w:sz w:val="16"/>
          <w:szCs w:val="16"/>
        </w:rPr>
        <w:tab/>
      </w:r>
      <w:r w:rsidRPr="0020576C">
        <w:rPr>
          <w:sz w:val="16"/>
          <w:szCs w:val="16"/>
        </w:rPr>
        <w:tab/>
      </w:r>
      <w:r w:rsidRPr="0020576C">
        <w:rPr>
          <w:sz w:val="16"/>
          <w:szCs w:val="16"/>
        </w:rPr>
        <w:tab/>
      </w:r>
      <w:r w:rsidRPr="0020576C">
        <w:rPr>
          <w:sz w:val="16"/>
          <w:szCs w:val="16"/>
        </w:rPr>
        <w:tab/>
      </w:r>
      <w:r w:rsidRPr="0020576C">
        <w:rPr>
          <w:sz w:val="16"/>
          <w:szCs w:val="16"/>
        </w:rPr>
        <w:tab/>
      </w:r>
      <w:r w:rsidRPr="0020576C">
        <w:rPr>
          <w:sz w:val="16"/>
          <w:szCs w:val="16"/>
        </w:rPr>
        <w:tab/>
        <w:t xml:space="preserve">         №  25/223                                                       </w:t>
      </w:r>
    </w:p>
    <w:p w:rsidR="007F1554" w:rsidRPr="0020576C" w:rsidRDefault="007F1554" w:rsidP="007F1554">
      <w:pPr>
        <w:ind w:right="283"/>
        <w:rPr>
          <w:sz w:val="16"/>
          <w:szCs w:val="16"/>
        </w:rPr>
      </w:pPr>
      <w:r w:rsidRPr="0020576C">
        <w:rPr>
          <w:sz w:val="16"/>
          <w:szCs w:val="16"/>
        </w:rPr>
        <w:t xml:space="preserve">                                                                  </w:t>
      </w:r>
      <w:r w:rsidR="0020576C">
        <w:rPr>
          <w:sz w:val="16"/>
          <w:szCs w:val="16"/>
        </w:rPr>
        <w:t xml:space="preserve">                                                       </w:t>
      </w:r>
      <w:r w:rsidRPr="0020576C">
        <w:rPr>
          <w:sz w:val="16"/>
          <w:szCs w:val="16"/>
        </w:rPr>
        <w:t xml:space="preserve"> г. Орлов</w:t>
      </w:r>
    </w:p>
    <w:p w:rsidR="007F1554" w:rsidRPr="0020576C" w:rsidRDefault="007F1554" w:rsidP="007F1554">
      <w:pPr>
        <w:ind w:right="283" w:firstLine="720"/>
        <w:rPr>
          <w:sz w:val="16"/>
          <w:szCs w:val="16"/>
        </w:rPr>
      </w:pPr>
    </w:p>
    <w:p w:rsidR="007F1554" w:rsidRPr="0020576C" w:rsidRDefault="007F1554" w:rsidP="007F1554">
      <w:pPr>
        <w:pStyle w:val="1"/>
        <w:ind w:right="283"/>
        <w:jc w:val="center"/>
        <w:rPr>
          <w:b/>
          <w:sz w:val="16"/>
          <w:szCs w:val="16"/>
        </w:rPr>
      </w:pPr>
      <w:r w:rsidRPr="0020576C">
        <w:rPr>
          <w:b/>
          <w:sz w:val="16"/>
          <w:szCs w:val="16"/>
        </w:rPr>
        <w:t xml:space="preserve">О внесении изменений в решение Орловской районной Думы </w:t>
      </w:r>
    </w:p>
    <w:p w:rsidR="007F1554" w:rsidRPr="0020576C" w:rsidRDefault="007F1554" w:rsidP="007F1554">
      <w:pPr>
        <w:pStyle w:val="1"/>
        <w:ind w:right="283"/>
        <w:jc w:val="center"/>
        <w:rPr>
          <w:b/>
          <w:sz w:val="16"/>
          <w:szCs w:val="16"/>
        </w:rPr>
      </w:pPr>
      <w:r w:rsidRPr="0020576C">
        <w:rPr>
          <w:b/>
          <w:sz w:val="16"/>
          <w:szCs w:val="16"/>
        </w:rPr>
        <w:t xml:space="preserve">от 24.11.2017 № 14/117 </w:t>
      </w:r>
    </w:p>
    <w:p w:rsidR="007F1554" w:rsidRPr="0020576C" w:rsidRDefault="007F1554" w:rsidP="007F1554">
      <w:pPr>
        <w:rPr>
          <w:sz w:val="16"/>
          <w:szCs w:val="16"/>
        </w:rPr>
      </w:pPr>
    </w:p>
    <w:p w:rsidR="007F1554" w:rsidRPr="0020576C" w:rsidRDefault="007F1554" w:rsidP="007F1554">
      <w:pPr>
        <w:spacing w:line="360" w:lineRule="auto"/>
        <w:jc w:val="both"/>
        <w:rPr>
          <w:sz w:val="16"/>
          <w:szCs w:val="16"/>
        </w:rPr>
      </w:pPr>
      <w:r w:rsidRPr="0020576C">
        <w:rPr>
          <w:sz w:val="16"/>
          <w:szCs w:val="16"/>
        </w:rPr>
        <w:tab/>
        <w:t>Орловская районная Дума РЕШИЛА:</w:t>
      </w:r>
    </w:p>
    <w:p w:rsidR="007F1554" w:rsidRPr="0020576C" w:rsidRDefault="007F1554" w:rsidP="007F1554">
      <w:pPr>
        <w:spacing w:line="360" w:lineRule="auto"/>
        <w:ind w:firstLine="708"/>
        <w:jc w:val="both"/>
        <w:rPr>
          <w:sz w:val="16"/>
          <w:szCs w:val="16"/>
        </w:rPr>
      </w:pPr>
      <w:r w:rsidRPr="0020576C">
        <w:rPr>
          <w:sz w:val="16"/>
          <w:szCs w:val="16"/>
        </w:rPr>
        <w:t>1. Внести изменения в Перечень объектов муниципального имущества, подлежащих приватизации в 2018 году, утвержденный решением Орловской районной Думы от 24.11.2017 № 14/117 (с изменениями от 23.03.2018 № 19/153, от 27.07.2018 № 22/191) , изложив его в новой редакции следующего содержания:</w:t>
      </w: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
        <w:gridCol w:w="2056"/>
        <w:gridCol w:w="3664"/>
        <w:gridCol w:w="1502"/>
        <w:gridCol w:w="1192"/>
        <w:gridCol w:w="1276"/>
      </w:tblGrid>
      <w:tr w:rsidR="007F1554" w:rsidRPr="0020576C" w:rsidTr="00D721AB">
        <w:tc>
          <w:tcPr>
            <w:tcW w:w="484" w:type="dxa"/>
            <w:vAlign w:val="center"/>
          </w:tcPr>
          <w:p w:rsidR="007F1554" w:rsidRPr="0020576C" w:rsidRDefault="007F1554" w:rsidP="00D721AB">
            <w:pPr>
              <w:jc w:val="center"/>
              <w:rPr>
                <w:sz w:val="16"/>
                <w:szCs w:val="16"/>
              </w:rPr>
            </w:pPr>
            <w:r w:rsidRPr="0020576C">
              <w:rPr>
                <w:sz w:val="16"/>
                <w:szCs w:val="16"/>
              </w:rPr>
              <w:t>№</w:t>
            </w:r>
          </w:p>
        </w:tc>
        <w:tc>
          <w:tcPr>
            <w:tcW w:w="2056" w:type="dxa"/>
            <w:vAlign w:val="center"/>
          </w:tcPr>
          <w:p w:rsidR="007F1554" w:rsidRPr="0020576C" w:rsidRDefault="007F1554" w:rsidP="00D721AB">
            <w:pPr>
              <w:jc w:val="center"/>
              <w:rPr>
                <w:sz w:val="16"/>
                <w:szCs w:val="16"/>
              </w:rPr>
            </w:pPr>
            <w:r w:rsidRPr="0020576C">
              <w:rPr>
                <w:sz w:val="16"/>
                <w:szCs w:val="16"/>
              </w:rPr>
              <w:t>Наименование имущества</w:t>
            </w:r>
          </w:p>
        </w:tc>
        <w:tc>
          <w:tcPr>
            <w:tcW w:w="3664" w:type="dxa"/>
            <w:vAlign w:val="center"/>
          </w:tcPr>
          <w:p w:rsidR="007F1554" w:rsidRPr="0020576C" w:rsidRDefault="007F1554" w:rsidP="00D721AB">
            <w:pPr>
              <w:jc w:val="center"/>
              <w:rPr>
                <w:sz w:val="16"/>
                <w:szCs w:val="16"/>
              </w:rPr>
            </w:pPr>
            <w:r w:rsidRPr="0020576C">
              <w:rPr>
                <w:sz w:val="16"/>
                <w:szCs w:val="16"/>
              </w:rPr>
              <w:t>Параметры объекта</w:t>
            </w:r>
          </w:p>
        </w:tc>
        <w:tc>
          <w:tcPr>
            <w:tcW w:w="1502" w:type="dxa"/>
            <w:vAlign w:val="center"/>
          </w:tcPr>
          <w:p w:rsidR="007F1554" w:rsidRPr="0020576C" w:rsidRDefault="007F1554" w:rsidP="00D721AB">
            <w:pPr>
              <w:jc w:val="center"/>
              <w:rPr>
                <w:sz w:val="16"/>
                <w:szCs w:val="16"/>
              </w:rPr>
            </w:pPr>
            <w:r w:rsidRPr="0020576C">
              <w:rPr>
                <w:sz w:val="16"/>
                <w:szCs w:val="16"/>
              </w:rPr>
              <w:t>Способ приватизации</w:t>
            </w:r>
          </w:p>
        </w:tc>
        <w:tc>
          <w:tcPr>
            <w:tcW w:w="1192" w:type="dxa"/>
            <w:vAlign w:val="center"/>
          </w:tcPr>
          <w:p w:rsidR="007F1554" w:rsidRPr="0020576C" w:rsidRDefault="007F1554" w:rsidP="00D721AB">
            <w:pPr>
              <w:jc w:val="center"/>
              <w:rPr>
                <w:sz w:val="16"/>
                <w:szCs w:val="16"/>
              </w:rPr>
            </w:pPr>
            <w:r w:rsidRPr="0020576C">
              <w:rPr>
                <w:sz w:val="16"/>
                <w:szCs w:val="16"/>
              </w:rPr>
              <w:t>Предполагаемые сроки приватизации</w:t>
            </w:r>
          </w:p>
        </w:tc>
        <w:tc>
          <w:tcPr>
            <w:tcW w:w="1276" w:type="dxa"/>
            <w:vAlign w:val="center"/>
          </w:tcPr>
          <w:p w:rsidR="007F1554" w:rsidRPr="0020576C" w:rsidRDefault="007F1554" w:rsidP="00D721AB">
            <w:pPr>
              <w:jc w:val="center"/>
              <w:rPr>
                <w:sz w:val="16"/>
                <w:szCs w:val="16"/>
              </w:rPr>
            </w:pPr>
            <w:r w:rsidRPr="0020576C">
              <w:rPr>
                <w:sz w:val="16"/>
                <w:szCs w:val="16"/>
              </w:rPr>
              <w:t>Ожидаемый доход в бюджет,</w:t>
            </w:r>
          </w:p>
          <w:p w:rsidR="007F1554" w:rsidRPr="0020576C" w:rsidRDefault="007F1554" w:rsidP="00D721AB">
            <w:pPr>
              <w:jc w:val="center"/>
              <w:rPr>
                <w:sz w:val="16"/>
                <w:szCs w:val="16"/>
              </w:rPr>
            </w:pPr>
            <w:r w:rsidRPr="0020576C">
              <w:rPr>
                <w:sz w:val="16"/>
                <w:szCs w:val="16"/>
              </w:rPr>
              <w:t>руб.</w:t>
            </w:r>
          </w:p>
        </w:tc>
      </w:tr>
      <w:tr w:rsidR="007F1554" w:rsidRPr="0020576C" w:rsidTr="00D721AB">
        <w:tc>
          <w:tcPr>
            <w:tcW w:w="484" w:type="dxa"/>
            <w:vAlign w:val="center"/>
          </w:tcPr>
          <w:p w:rsidR="007F1554" w:rsidRPr="0020576C" w:rsidRDefault="007F1554" w:rsidP="00D721AB">
            <w:pPr>
              <w:jc w:val="center"/>
              <w:rPr>
                <w:sz w:val="16"/>
                <w:szCs w:val="16"/>
              </w:rPr>
            </w:pPr>
            <w:r w:rsidRPr="0020576C">
              <w:rPr>
                <w:sz w:val="16"/>
                <w:szCs w:val="16"/>
              </w:rPr>
              <w:t>1</w:t>
            </w:r>
          </w:p>
        </w:tc>
        <w:tc>
          <w:tcPr>
            <w:tcW w:w="2056" w:type="dxa"/>
            <w:vAlign w:val="center"/>
          </w:tcPr>
          <w:p w:rsidR="007F1554" w:rsidRPr="0020576C" w:rsidRDefault="007F1554" w:rsidP="00D721AB">
            <w:pPr>
              <w:jc w:val="both"/>
              <w:rPr>
                <w:sz w:val="16"/>
                <w:szCs w:val="16"/>
              </w:rPr>
            </w:pPr>
            <w:r w:rsidRPr="0020576C">
              <w:rPr>
                <w:sz w:val="16"/>
                <w:szCs w:val="16"/>
              </w:rPr>
              <w:t xml:space="preserve">Нежилое здание с земельным участком, расположенное по адресу: </w:t>
            </w:r>
            <w:proofErr w:type="gramStart"/>
            <w:r w:rsidRPr="0020576C">
              <w:rPr>
                <w:sz w:val="16"/>
                <w:szCs w:val="16"/>
              </w:rPr>
              <w:t>Кировская</w:t>
            </w:r>
            <w:proofErr w:type="gramEnd"/>
            <w:r w:rsidRPr="0020576C">
              <w:rPr>
                <w:sz w:val="16"/>
                <w:szCs w:val="16"/>
              </w:rPr>
              <w:t xml:space="preserve"> обл., Орловский р-н, с. </w:t>
            </w:r>
            <w:proofErr w:type="spellStart"/>
            <w:r w:rsidRPr="0020576C">
              <w:rPr>
                <w:sz w:val="16"/>
                <w:szCs w:val="16"/>
              </w:rPr>
              <w:t>Тохтино</w:t>
            </w:r>
            <w:proofErr w:type="spellEnd"/>
            <w:r w:rsidRPr="0020576C">
              <w:rPr>
                <w:sz w:val="16"/>
                <w:szCs w:val="16"/>
              </w:rPr>
              <w:t>, пер. Юбилейный, д. 6</w:t>
            </w:r>
          </w:p>
        </w:tc>
        <w:tc>
          <w:tcPr>
            <w:tcW w:w="3664" w:type="dxa"/>
            <w:vAlign w:val="center"/>
          </w:tcPr>
          <w:p w:rsidR="007F1554" w:rsidRPr="0020576C" w:rsidRDefault="007F1554" w:rsidP="00D721AB">
            <w:pPr>
              <w:jc w:val="center"/>
              <w:rPr>
                <w:sz w:val="16"/>
                <w:szCs w:val="16"/>
              </w:rPr>
            </w:pPr>
            <w:r w:rsidRPr="0020576C">
              <w:rPr>
                <w:sz w:val="16"/>
                <w:szCs w:val="16"/>
              </w:rPr>
              <w:t xml:space="preserve">Общая площадь – 196,9 </w:t>
            </w:r>
            <w:proofErr w:type="spellStart"/>
            <w:r w:rsidRPr="0020576C">
              <w:rPr>
                <w:sz w:val="16"/>
                <w:szCs w:val="16"/>
              </w:rPr>
              <w:t>кв.м</w:t>
            </w:r>
            <w:proofErr w:type="spellEnd"/>
            <w:r w:rsidRPr="0020576C">
              <w:rPr>
                <w:sz w:val="16"/>
                <w:szCs w:val="16"/>
              </w:rPr>
              <w:t xml:space="preserve">., </w:t>
            </w:r>
            <w:r w:rsidRPr="0020576C">
              <w:rPr>
                <w:rFonts w:eastAsia="Calibri"/>
                <w:sz w:val="16"/>
                <w:szCs w:val="16"/>
              </w:rPr>
              <w:t xml:space="preserve">материал стен - </w:t>
            </w:r>
            <w:proofErr w:type="gramStart"/>
            <w:r w:rsidRPr="0020576C">
              <w:rPr>
                <w:rFonts w:eastAsia="Calibri"/>
                <w:sz w:val="16"/>
                <w:szCs w:val="16"/>
              </w:rPr>
              <w:t>бревенчатые</w:t>
            </w:r>
            <w:proofErr w:type="gramEnd"/>
            <w:r w:rsidRPr="0020576C">
              <w:rPr>
                <w:rFonts w:eastAsia="Calibri"/>
                <w:sz w:val="16"/>
                <w:szCs w:val="16"/>
              </w:rPr>
              <w:t>, 1970 год</w:t>
            </w:r>
          </w:p>
        </w:tc>
        <w:tc>
          <w:tcPr>
            <w:tcW w:w="1502" w:type="dxa"/>
            <w:vAlign w:val="center"/>
          </w:tcPr>
          <w:p w:rsidR="007F1554" w:rsidRPr="0020576C" w:rsidRDefault="007F1554" w:rsidP="00D721AB">
            <w:pPr>
              <w:jc w:val="center"/>
              <w:rPr>
                <w:sz w:val="16"/>
                <w:szCs w:val="16"/>
              </w:rPr>
            </w:pPr>
            <w:r w:rsidRPr="0020576C">
              <w:rPr>
                <w:sz w:val="16"/>
                <w:szCs w:val="16"/>
              </w:rPr>
              <w:t>Продажа имущества на аукционе</w:t>
            </w:r>
          </w:p>
        </w:tc>
        <w:tc>
          <w:tcPr>
            <w:tcW w:w="1192" w:type="dxa"/>
            <w:vAlign w:val="center"/>
          </w:tcPr>
          <w:p w:rsidR="007F1554" w:rsidRPr="0020576C" w:rsidRDefault="007F1554" w:rsidP="00D721AB">
            <w:pPr>
              <w:jc w:val="center"/>
              <w:rPr>
                <w:sz w:val="16"/>
                <w:szCs w:val="16"/>
              </w:rPr>
            </w:pPr>
            <w:r w:rsidRPr="0020576C">
              <w:rPr>
                <w:sz w:val="16"/>
                <w:szCs w:val="16"/>
              </w:rPr>
              <w:t>3 квартал</w:t>
            </w:r>
          </w:p>
        </w:tc>
        <w:tc>
          <w:tcPr>
            <w:tcW w:w="1276" w:type="dxa"/>
            <w:vAlign w:val="center"/>
          </w:tcPr>
          <w:p w:rsidR="007F1554" w:rsidRPr="0020576C" w:rsidRDefault="007F1554" w:rsidP="00D721AB">
            <w:pPr>
              <w:jc w:val="center"/>
              <w:rPr>
                <w:sz w:val="16"/>
                <w:szCs w:val="16"/>
              </w:rPr>
            </w:pPr>
            <w:r w:rsidRPr="0020576C">
              <w:rPr>
                <w:sz w:val="16"/>
                <w:szCs w:val="16"/>
              </w:rPr>
              <w:t>100 000</w:t>
            </w:r>
          </w:p>
        </w:tc>
      </w:tr>
      <w:tr w:rsidR="007F1554" w:rsidRPr="0020576C" w:rsidTr="00D721AB">
        <w:tc>
          <w:tcPr>
            <w:tcW w:w="484" w:type="dxa"/>
            <w:vAlign w:val="center"/>
          </w:tcPr>
          <w:p w:rsidR="007F1554" w:rsidRPr="0020576C" w:rsidRDefault="007F1554" w:rsidP="00D721AB">
            <w:pPr>
              <w:jc w:val="center"/>
              <w:rPr>
                <w:sz w:val="16"/>
                <w:szCs w:val="16"/>
              </w:rPr>
            </w:pPr>
            <w:r w:rsidRPr="0020576C">
              <w:rPr>
                <w:sz w:val="16"/>
                <w:szCs w:val="16"/>
              </w:rPr>
              <w:t>2</w:t>
            </w:r>
          </w:p>
        </w:tc>
        <w:tc>
          <w:tcPr>
            <w:tcW w:w="2056" w:type="dxa"/>
            <w:vAlign w:val="center"/>
          </w:tcPr>
          <w:p w:rsidR="007F1554" w:rsidRPr="0020576C" w:rsidRDefault="007F1554" w:rsidP="00D721AB">
            <w:pPr>
              <w:jc w:val="both"/>
              <w:rPr>
                <w:sz w:val="16"/>
                <w:szCs w:val="16"/>
              </w:rPr>
            </w:pPr>
            <w:r w:rsidRPr="0020576C">
              <w:rPr>
                <w:sz w:val="16"/>
                <w:szCs w:val="16"/>
              </w:rPr>
              <w:t xml:space="preserve">Нежилое здание (под демонтаж), расположенное по адресу: </w:t>
            </w:r>
            <w:proofErr w:type="gramStart"/>
            <w:r w:rsidRPr="0020576C">
              <w:rPr>
                <w:sz w:val="16"/>
                <w:szCs w:val="16"/>
              </w:rPr>
              <w:t>Кировская</w:t>
            </w:r>
            <w:proofErr w:type="gramEnd"/>
            <w:r w:rsidRPr="0020576C">
              <w:rPr>
                <w:sz w:val="16"/>
                <w:szCs w:val="16"/>
              </w:rPr>
              <w:t xml:space="preserve"> обл., Орловский р-н, д. </w:t>
            </w:r>
            <w:proofErr w:type="spellStart"/>
            <w:r w:rsidRPr="0020576C">
              <w:rPr>
                <w:sz w:val="16"/>
                <w:szCs w:val="16"/>
              </w:rPr>
              <w:t>Цепели</w:t>
            </w:r>
            <w:proofErr w:type="spellEnd"/>
            <w:r w:rsidRPr="0020576C">
              <w:rPr>
                <w:sz w:val="16"/>
                <w:szCs w:val="16"/>
              </w:rPr>
              <w:t>, ул. Школьная, д. 3</w:t>
            </w:r>
          </w:p>
        </w:tc>
        <w:tc>
          <w:tcPr>
            <w:tcW w:w="3664" w:type="dxa"/>
          </w:tcPr>
          <w:p w:rsidR="007F1554" w:rsidRPr="0020576C" w:rsidRDefault="007F1554" w:rsidP="00D721AB">
            <w:pPr>
              <w:spacing w:line="276" w:lineRule="auto"/>
              <w:jc w:val="both"/>
              <w:rPr>
                <w:sz w:val="16"/>
                <w:szCs w:val="16"/>
              </w:rPr>
            </w:pPr>
            <w:r w:rsidRPr="0020576C">
              <w:rPr>
                <w:sz w:val="16"/>
                <w:szCs w:val="16"/>
              </w:rPr>
              <w:t xml:space="preserve">Общая площадь – 348,3 </w:t>
            </w:r>
            <w:proofErr w:type="spellStart"/>
            <w:r w:rsidRPr="0020576C">
              <w:rPr>
                <w:sz w:val="16"/>
                <w:szCs w:val="16"/>
              </w:rPr>
              <w:t>кв.м</w:t>
            </w:r>
            <w:proofErr w:type="spellEnd"/>
            <w:r w:rsidRPr="0020576C">
              <w:rPr>
                <w:sz w:val="16"/>
                <w:szCs w:val="16"/>
              </w:rPr>
              <w:t xml:space="preserve">., </w:t>
            </w:r>
            <w:r w:rsidRPr="0020576C">
              <w:rPr>
                <w:rFonts w:eastAsia="Calibri"/>
                <w:sz w:val="16"/>
                <w:szCs w:val="16"/>
              </w:rPr>
              <w:t xml:space="preserve">количество этажей: 1, инвентарный № 2732/28, литер 1А, </w:t>
            </w:r>
            <w:r w:rsidRPr="0020576C">
              <w:rPr>
                <w:sz w:val="16"/>
                <w:szCs w:val="16"/>
              </w:rPr>
              <w:t xml:space="preserve">фундамент - бутобетонный ленточный, стены кирпичные, перегородки кирпичные, кровля – </w:t>
            </w:r>
            <w:proofErr w:type="gramStart"/>
            <w:r w:rsidRPr="0020576C">
              <w:rPr>
                <w:sz w:val="16"/>
                <w:szCs w:val="16"/>
              </w:rPr>
              <w:t>шифер</w:t>
            </w:r>
            <w:proofErr w:type="gramEnd"/>
            <w:r w:rsidRPr="0020576C">
              <w:rPr>
                <w:sz w:val="16"/>
                <w:szCs w:val="16"/>
              </w:rPr>
              <w:t xml:space="preserve"> а/ц по деревянной обрешетке и стропилам</w:t>
            </w:r>
          </w:p>
        </w:tc>
        <w:tc>
          <w:tcPr>
            <w:tcW w:w="1502" w:type="dxa"/>
            <w:vAlign w:val="center"/>
          </w:tcPr>
          <w:p w:rsidR="007F1554" w:rsidRPr="0020576C" w:rsidRDefault="007F1554" w:rsidP="00D721AB">
            <w:pPr>
              <w:jc w:val="center"/>
              <w:rPr>
                <w:sz w:val="16"/>
                <w:szCs w:val="16"/>
              </w:rPr>
            </w:pPr>
            <w:r w:rsidRPr="0020576C">
              <w:rPr>
                <w:sz w:val="16"/>
                <w:szCs w:val="16"/>
              </w:rPr>
              <w:t>Продажа посредством публичного предложения</w:t>
            </w:r>
          </w:p>
        </w:tc>
        <w:tc>
          <w:tcPr>
            <w:tcW w:w="1192" w:type="dxa"/>
            <w:vAlign w:val="center"/>
          </w:tcPr>
          <w:p w:rsidR="007F1554" w:rsidRPr="0020576C" w:rsidRDefault="007F1554" w:rsidP="00D721AB">
            <w:pPr>
              <w:jc w:val="center"/>
              <w:rPr>
                <w:sz w:val="16"/>
                <w:szCs w:val="16"/>
              </w:rPr>
            </w:pPr>
            <w:r w:rsidRPr="0020576C">
              <w:rPr>
                <w:sz w:val="16"/>
                <w:szCs w:val="16"/>
              </w:rPr>
              <w:t>4 квартал</w:t>
            </w:r>
          </w:p>
        </w:tc>
        <w:tc>
          <w:tcPr>
            <w:tcW w:w="1276" w:type="dxa"/>
            <w:vAlign w:val="center"/>
          </w:tcPr>
          <w:p w:rsidR="007F1554" w:rsidRPr="0020576C" w:rsidRDefault="007F1554" w:rsidP="00D721AB">
            <w:pPr>
              <w:jc w:val="center"/>
              <w:rPr>
                <w:sz w:val="16"/>
                <w:szCs w:val="16"/>
              </w:rPr>
            </w:pPr>
            <w:r w:rsidRPr="0020576C">
              <w:rPr>
                <w:sz w:val="16"/>
                <w:szCs w:val="16"/>
              </w:rPr>
              <w:t>96 430</w:t>
            </w:r>
          </w:p>
        </w:tc>
      </w:tr>
      <w:tr w:rsidR="007F1554" w:rsidRPr="0020576C" w:rsidTr="00D721AB">
        <w:tc>
          <w:tcPr>
            <w:tcW w:w="484" w:type="dxa"/>
            <w:vAlign w:val="center"/>
          </w:tcPr>
          <w:p w:rsidR="007F1554" w:rsidRPr="0020576C" w:rsidRDefault="007F1554" w:rsidP="00D721AB">
            <w:pPr>
              <w:spacing w:line="276" w:lineRule="auto"/>
              <w:jc w:val="center"/>
              <w:rPr>
                <w:sz w:val="16"/>
                <w:szCs w:val="16"/>
              </w:rPr>
            </w:pPr>
            <w:r w:rsidRPr="0020576C">
              <w:rPr>
                <w:sz w:val="16"/>
                <w:szCs w:val="16"/>
              </w:rPr>
              <w:t>3</w:t>
            </w:r>
          </w:p>
        </w:tc>
        <w:tc>
          <w:tcPr>
            <w:tcW w:w="2056" w:type="dxa"/>
            <w:vAlign w:val="center"/>
          </w:tcPr>
          <w:p w:rsidR="007F1554" w:rsidRPr="0020576C" w:rsidRDefault="007F1554" w:rsidP="00D721AB">
            <w:pPr>
              <w:spacing w:line="276" w:lineRule="auto"/>
              <w:jc w:val="both"/>
              <w:rPr>
                <w:sz w:val="16"/>
                <w:szCs w:val="16"/>
              </w:rPr>
            </w:pPr>
            <w:r w:rsidRPr="0020576C">
              <w:rPr>
                <w:sz w:val="16"/>
                <w:szCs w:val="16"/>
              </w:rPr>
              <w:t>Автомобиль ГАЗ – 31105</w:t>
            </w:r>
          </w:p>
        </w:tc>
        <w:tc>
          <w:tcPr>
            <w:tcW w:w="3664" w:type="dxa"/>
            <w:vAlign w:val="center"/>
          </w:tcPr>
          <w:p w:rsidR="007F1554" w:rsidRPr="0020576C" w:rsidRDefault="007F1554" w:rsidP="00D721AB">
            <w:pPr>
              <w:spacing w:line="276" w:lineRule="auto"/>
              <w:jc w:val="both"/>
              <w:rPr>
                <w:sz w:val="16"/>
                <w:szCs w:val="16"/>
              </w:rPr>
            </w:pPr>
            <w:r w:rsidRPr="0020576C">
              <w:rPr>
                <w:sz w:val="16"/>
                <w:szCs w:val="16"/>
              </w:rPr>
              <w:t>Год выпуска – 2006, идентификационный номер (</w:t>
            </w:r>
            <w:r w:rsidRPr="0020576C">
              <w:rPr>
                <w:sz w:val="16"/>
                <w:szCs w:val="16"/>
                <w:lang w:val="en-US"/>
              </w:rPr>
              <w:t>VIN</w:t>
            </w:r>
            <w:r w:rsidRPr="0020576C">
              <w:rPr>
                <w:sz w:val="16"/>
                <w:szCs w:val="16"/>
              </w:rPr>
              <w:t>) Х9631105061340624, цвет кузова – буран, государственный регистрационный знак</w:t>
            </w:r>
            <w:proofErr w:type="gramStart"/>
            <w:r w:rsidRPr="0020576C">
              <w:rPr>
                <w:sz w:val="16"/>
                <w:szCs w:val="16"/>
              </w:rPr>
              <w:t xml:space="preserve"> А</w:t>
            </w:r>
            <w:proofErr w:type="gramEnd"/>
            <w:r w:rsidRPr="0020576C">
              <w:rPr>
                <w:sz w:val="16"/>
                <w:szCs w:val="16"/>
              </w:rPr>
              <w:t xml:space="preserve"> 307 КО 43</w:t>
            </w:r>
          </w:p>
        </w:tc>
        <w:tc>
          <w:tcPr>
            <w:tcW w:w="1502" w:type="dxa"/>
            <w:vAlign w:val="center"/>
          </w:tcPr>
          <w:p w:rsidR="007F1554" w:rsidRPr="0020576C" w:rsidRDefault="007F1554" w:rsidP="00D721AB">
            <w:pPr>
              <w:jc w:val="center"/>
              <w:rPr>
                <w:sz w:val="16"/>
                <w:szCs w:val="16"/>
              </w:rPr>
            </w:pPr>
            <w:r w:rsidRPr="0020576C">
              <w:rPr>
                <w:sz w:val="16"/>
                <w:szCs w:val="16"/>
              </w:rPr>
              <w:t>Продажа имущества на аукционе</w:t>
            </w:r>
          </w:p>
        </w:tc>
        <w:tc>
          <w:tcPr>
            <w:tcW w:w="1192" w:type="dxa"/>
            <w:vAlign w:val="center"/>
          </w:tcPr>
          <w:p w:rsidR="007F1554" w:rsidRPr="0020576C" w:rsidRDefault="007F1554" w:rsidP="00D721AB">
            <w:pPr>
              <w:jc w:val="center"/>
              <w:rPr>
                <w:sz w:val="16"/>
                <w:szCs w:val="16"/>
              </w:rPr>
            </w:pPr>
            <w:r w:rsidRPr="0020576C">
              <w:rPr>
                <w:sz w:val="16"/>
                <w:szCs w:val="16"/>
              </w:rPr>
              <w:t>4 квартал</w:t>
            </w:r>
          </w:p>
        </w:tc>
        <w:tc>
          <w:tcPr>
            <w:tcW w:w="1276" w:type="dxa"/>
            <w:vAlign w:val="center"/>
          </w:tcPr>
          <w:p w:rsidR="007F1554" w:rsidRPr="0020576C" w:rsidRDefault="007F1554" w:rsidP="00D721AB">
            <w:pPr>
              <w:jc w:val="center"/>
              <w:rPr>
                <w:sz w:val="16"/>
                <w:szCs w:val="16"/>
              </w:rPr>
            </w:pPr>
            <w:r w:rsidRPr="0020576C">
              <w:rPr>
                <w:sz w:val="16"/>
                <w:szCs w:val="16"/>
              </w:rPr>
              <w:t>30 000</w:t>
            </w:r>
          </w:p>
        </w:tc>
      </w:tr>
      <w:tr w:rsidR="007F1554" w:rsidRPr="0020576C" w:rsidTr="00D721AB">
        <w:tc>
          <w:tcPr>
            <w:tcW w:w="484" w:type="dxa"/>
            <w:tcBorders>
              <w:top w:val="single" w:sz="4" w:space="0" w:color="auto"/>
              <w:left w:val="single" w:sz="4" w:space="0" w:color="auto"/>
              <w:bottom w:val="single" w:sz="4" w:space="0" w:color="auto"/>
              <w:right w:val="single" w:sz="4" w:space="0" w:color="auto"/>
            </w:tcBorders>
            <w:vAlign w:val="center"/>
          </w:tcPr>
          <w:p w:rsidR="007F1554" w:rsidRPr="0020576C" w:rsidRDefault="007F1554" w:rsidP="00D721AB">
            <w:pPr>
              <w:spacing w:line="276" w:lineRule="auto"/>
              <w:jc w:val="center"/>
              <w:rPr>
                <w:sz w:val="16"/>
                <w:szCs w:val="16"/>
              </w:rPr>
            </w:pPr>
            <w:r w:rsidRPr="0020576C">
              <w:rPr>
                <w:sz w:val="16"/>
                <w:szCs w:val="16"/>
              </w:rPr>
              <w:t>4</w:t>
            </w:r>
          </w:p>
        </w:tc>
        <w:tc>
          <w:tcPr>
            <w:tcW w:w="2056" w:type="dxa"/>
            <w:tcBorders>
              <w:top w:val="single" w:sz="4" w:space="0" w:color="auto"/>
              <w:left w:val="single" w:sz="4" w:space="0" w:color="auto"/>
              <w:bottom w:val="single" w:sz="4" w:space="0" w:color="auto"/>
              <w:right w:val="single" w:sz="4" w:space="0" w:color="auto"/>
            </w:tcBorders>
            <w:vAlign w:val="center"/>
          </w:tcPr>
          <w:p w:rsidR="007F1554" w:rsidRPr="0020576C" w:rsidRDefault="007F1554" w:rsidP="00D721AB">
            <w:pPr>
              <w:spacing w:line="276" w:lineRule="auto"/>
              <w:jc w:val="both"/>
              <w:rPr>
                <w:sz w:val="16"/>
                <w:szCs w:val="16"/>
              </w:rPr>
            </w:pPr>
            <w:r w:rsidRPr="0020576C">
              <w:rPr>
                <w:sz w:val="16"/>
                <w:szCs w:val="16"/>
              </w:rPr>
              <w:t>Детский сад – ясли с земельным участком, расположенный по адресу: Кировская обл., Орловский р-н, п. Ц. ус</w:t>
            </w:r>
            <w:proofErr w:type="gramStart"/>
            <w:r w:rsidRPr="0020576C">
              <w:rPr>
                <w:sz w:val="16"/>
                <w:szCs w:val="16"/>
              </w:rPr>
              <w:t>.</w:t>
            </w:r>
            <w:proofErr w:type="gramEnd"/>
            <w:r w:rsidRPr="0020576C">
              <w:rPr>
                <w:sz w:val="16"/>
                <w:szCs w:val="16"/>
              </w:rPr>
              <w:t xml:space="preserve"> </w:t>
            </w:r>
            <w:proofErr w:type="gramStart"/>
            <w:r w:rsidRPr="0020576C">
              <w:rPr>
                <w:sz w:val="16"/>
                <w:szCs w:val="16"/>
              </w:rPr>
              <w:t>п</w:t>
            </w:r>
            <w:proofErr w:type="gramEnd"/>
            <w:r w:rsidRPr="0020576C">
              <w:rPr>
                <w:sz w:val="16"/>
                <w:szCs w:val="16"/>
              </w:rPr>
              <w:t>лодосовхоза</w:t>
            </w:r>
          </w:p>
        </w:tc>
        <w:tc>
          <w:tcPr>
            <w:tcW w:w="3664" w:type="dxa"/>
            <w:tcBorders>
              <w:top w:val="single" w:sz="4" w:space="0" w:color="auto"/>
              <w:left w:val="single" w:sz="4" w:space="0" w:color="auto"/>
              <w:bottom w:val="single" w:sz="4" w:space="0" w:color="auto"/>
              <w:right w:val="single" w:sz="4" w:space="0" w:color="auto"/>
            </w:tcBorders>
            <w:vAlign w:val="center"/>
          </w:tcPr>
          <w:p w:rsidR="007F1554" w:rsidRPr="0020576C" w:rsidRDefault="007F1554" w:rsidP="00D721AB">
            <w:pPr>
              <w:spacing w:line="276" w:lineRule="auto"/>
              <w:jc w:val="both"/>
              <w:rPr>
                <w:sz w:val="16"/>
                <w:szCs w:val="16"/>
              </w:rPr>
            </w:pPr>
            <w:r w:rsidRPr="0020576C">
              <w:rPr>
                <w:sz w:val="16"/>
                <w:szCs w:val="16"/>
              </w:rPr>
              <w:t xml:space="preserve">Общая площадь – 723,4 </w:t>
            </w:r>
            <w:proofErr w:type="spellStart"/>
            <w:r w:rsidRPr="0020576C">
              <w:rPr>
                <w:sz w:val="16"/>
                <w:szCs w:val="16"/>
              </w:rPr>
              <w:t>кв.м</w:t>
            </w:r>
            <w:proofErr w:type="spellEnd"/>
            <w:r w:rsidRPr="0020576C">
              <w:rPr>
                <w:sz w:val="16"/>
                <w:szCs w:val="16"/>
              </w:rPr>
              <w:t>., количество этажей: 2, 1982 год</w:t>
            </w:r>
          </w:p>
        </w:tc>
        <w:tc>
          <w:tcPr>
            <w:tcW w:w="1502" w:type="dxa"/>
            <w:tcBorders>
              <w:top w:val="single" w:sz="4" w:space="0" w:color="auto"/>
              <w:left w:val="single" w:sz="4" w:space="0" w:color="auto"/>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 xml:space="preserve">Продажа имущества на аукционе </w:t>
            </w:r>
          </w:p>
        </w:tc>
        <w:tc>
          <w:tcPr>
            <w:tcW w:w="1192" w:type="dxa"/>
            <w:tcBorders>
              <w:top w:val="single" w:sz="4" w:space="0" w:color="auto"/>
              <w:left w:val="single" w:sz="4" w:space="0" w:color="auto"/>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4 квартал</w:t>
            </w:r>
          </w:p>
        </w:tc>
        <w:tc>
          <w:tcPr>
            <w:tcW w:w="1276" w:type="dxa"/>
            <w:tcBorders>
              <w:top w:val="single" w:sz="4" w:space="0" w:color="auto"/>
              <w:left w:val="single" w:sz="4" w:space="0" w:color="auto"/>
              <w:bottom w:val="single" w:sz="4" w:space="0" w:color="auto"/>
              <w:right w:val="single" w:sz="4" w:space="0" w:color="auto"/>
            </w:tcBorders>
            <w:vAlign w:val="center"/>
          </w:tcPr>
          <w:p w:rsidR="007F1554" w:rsidRPr="0020576C" w:rsidRDefault="007F1554" w:rsidP="00D721AB">
            <w:pPr>
              <w:jc w:val="center"/>
              <w:rPr>
                <w:sz w:val="16"/>
                <w:szCs w:val="16"/>
              </w:rPr>
            </w:pPr>
            <w:r w:rsidRPr="0020576C">
              <w:rPr>
                <w:sz w:val="16"/>
                <w:szCs w:val="16"/>
              </w:rPr>
              <w:t>800 000</w:t>
            </w:r>
          </w:p>
        </w:tc>
      </w:tr>
    </w:tbl>
    <w:p w:rsidR="007F1554" w:rsidRPr="0020576C" w:rsidRDefault="007F1554" w:rsidP="007F1554">
      <w:pPr>
        <w:spacing w:line="276" w:lineRule="auto"/>
        <w:ind w:left="709"/>
        <w:jc w:val="both"/>
        <w:rPr>
          <w:sz w:val="16"/>
          <w:szCs w:val="16"/>
        </w:rPr>
      </w:pPr>
    </w:p>
    <w:p w:rsidR="007F1554" w:rsidRPr="0020576C" w:rsidRDefault="007F1554" w:rsidP="007F1554">
      <w:pPr>
        <w:tabs>
          <w:tab w:val="left" w:pos="9355"/>
        </w:tabs>
        <w:spacing w:line="360" w:lineRule="auto"/>
        <w:ind w:right="-5" w:firstLine="709"/>
        <w:jc w:val="both"/>
        <w:rPr>
          <w:sz w:val="16"/>
          <w:szCs w:val="16"/>
        </w:rPr>
      </w:pPr>
      <w:r w:rsidRPr="0020576C">
        <w:rPr>
          <w:sz w:val="16"/>
          <w:szCs w:val="16"/>
        </w:rPr>
        <w:t>2. Опубликовать решение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7F1554" w:rsidRPr="0020576C" w:rsidRDefault="007F1554" w:rsidP="007F1554">
      <w:pPr>
        <w:autoSpaceDE w:val="0"/>
        <w:autoSpaceDN w:val="0"/>
        <w:adjustRightInd w:val="0"/>
        <w:spacing w:line="360" w:lineRule="auto"/>
        <w:ind w:firstLine="709"/>
        <w:jc w:val="both"/>
        <w:rPr>
          <w:sz w:val="16"/>
          <w:szCs w:val="16"/>
        </w:rPr>
      </w:pPr>
      <w:r w:rsidRPr="0020576C">
        <w:rPr>
          <w:sz w:val="16"/>
          <w:szCs w:val="16"/>
        </w:rPr>
        <w:t>3. Решение вступает в силу после официального опубликования.</w:t>
      </w:r>
    </w:p>
    <w:p w:rsidR="007F1554" w:rsidRPr="0020576C" w:rsidRDefault="007F1554" w:rsidP="007F1554">
      <w:pPr>
        <w:jc w:val="both"/>
        <w:rPr>
          <w:sz w:val="16"/>
          <w:szCs w:val="16"/>
        </w:rPr>
      </w:pPr>
    </w:p>
    <w:p w:rsidR="007F1554" w:rsidRPr="0020576C" w:rsidRDefault="007F1554" w:rsidP="007F1554">
      <w:pPr>
        <w:rPr>
          <w:sz w:val="16"/>
          <w:szCs w:val="16"/>
        </w:rPr>
      </w:pPr>
    </w:p>
    <w:p w:rsidR="007F1554" w:rsidRPr="0020576C" w:rsidRDefault="007F1554" w:rsidP="007F1554">
      <w:pPr>
        <w:rPr>
          <w:sz w:val="16"/>
          <w:szCs w:val="16"/>
        </w:rPr>
      </w:pPr>
      <w:r w:rsidRPr="0020576C">
        <w:rPr>
          <w:sz w:val="16"/>
          <w:szCs w:val="16"/>
        </w:rPr>
        <w:t xml:space="preserve">Председатель </w:t>
      </w:r>
      <w:proofErr w:type="gramStart"/>
      <w:r w:rsidRPr="0020576C">
        <w:rPr>
          <w:sz w:val="16"/>
          <w:szCs w:val="16"/>
        </w:rPr>
        <w:t>Орловской</w:t>
      </w:r>
      <w:proofErr w:type="gramEnd"/>
      <w:r w:rsidRPr="0020576C">
        <w:rPr>
          <w:sz w:val="16"/>
          <w:szCs w:val="16"/>
        </w:rPr>
        <w:t xml:space="preserve"> районной                       Глава Орловского района</w:t>
      </w:r>
    </w:p>
    <w:p w:rsidR="007F1554" w:rsidRPr="0020576C" w:rsidRDefault="007F1554" w:rsidP="007F1554">
      <w:pPr>
        <w:rPr>
          <w:sz w:val="16"/>
          <w:szCs w:val="16"/>
        </w:rPr>
      </w:pPr>
      <w:r w:rsidRPr="0020576C">
        <w:rPr>
          <w:sz w:val="16"/>
          <w:szCs w:val="16"/>
        </w:rPr>
        <w:t xml:space="preserve">Думы          </w:t>
      </w:r>
    </w:p>
    <w:p w:rsidR="007F1554" w:rsidRPr="0020576C" w:rsidRDefault="007F1554" w:rsidP="007F1554">
      <w:pPr>
        <w:rPr>
          <w:sz w:val="16"/>
          <w:szCs w:val="16"/>
        </w:rPr>
      </w:pPr>
      <w:r w:rsidRPr="0020576C">
        <w:rPr>
          <w:sz w:val="16"/>
          <w:szCs w:val="16"/>
        </w:rPr>
        <w:t xml:space="preserve">_______________ С.Н. </w:t>
      </w:r>
      <w:proofErr w:type="spellStart"/>
      <w:r w:rsidRPr="0020576C">
        <w:rPr>
          <w:sz w:val="16"/>
          <w:szCs w:val="16"/>
        </w:rPr>
        <w:t>Бояринцев</w:t>
      </w:r>
      <w:proofErr w:type="spellEnd"/>
      <w:r w:rsidRPr="0020576C">
        <w:rPr>
          <w:sz w:val="16"/>
          <w:szCs w:val="16"/>
        </w:rPr>
        <w:t xml:space="preserve">                         _______________ С.С. Целищев</w:t>
      </w:r>
    </w:p>
    <w:p w:rsidR="007F1554" w:rsidRPr="0020576C" w:rsidRDefault="007F1554" w:rsidP="007F1554">
      <w:pPr>
        <w:rPr>
          <w:sz w:val="16"/>
          <w:szCs w:val="16"/>
        </w:rPr>
      </w:pPr>
    </w:p>
    <w:p w:rsidR="008B0BF7" w:rsidRDefault="008B0BF7" w:rsidP="008B0BF7">
      <w:pPr>
        <w:jc w:val="center"/>
        <w:rPr>
          <w:sz w:val="18"/>
          <w:szCs w:val="20"/>
        </w:rPr>
      </w:pPr>
    </w:p>
    <w:p w:rsidR="008B0BF7" w:rsidRDefault="008B0BF7" w:rsidP="008B0BF7">
      <w:pPr>
        <w:jc w:val="center"/>
        <w:rPr>
          <w:sz w:val="18"/>
          <w:szCs w:val="20"/>
        </w:rPr>
      </w:pPr>
    </w:p>
    <w:p w:rsidR="008B0BF7" w:rsidRDefault="008B0BF7" w:rsidP="008B0BF7">
      <w:pPr>
        <w:jc w:val="center"/>
        <w:rPr>
          <w:sz w:val="18"/>
          <w:szCs w:val="20"/>
        </w:rPr>
      </w:pPr>
    </w:p>
    <w:p w:rsidR="008B0BF7" w:rsidRDefault="008B0BF7" w:rsidP="008B0BF7">
      <w:pPr>
        <w:jc w:val="center"/>
        <w:rPr>
          <w:sz w:val="18"/>
          <w:szCs w:val="20"/>
        </w:rPr>
      </w:pPr>
    </w:p>
    <w:p w:rsidR="008B0BF7" w:rsidRDefault="008B0BF7" w:rsidP="008B0BF7">
      <w:pPr>
        <w:jc w:val="center"/>
        <w:rPr>
          <w:sz w:val="18"/>
          <w:szCs w:val="20"/>
        </w:rPr>
      </w:pPr>
    </w:p>
    <w:p w:rsidR="008B0BF7" w:rsidRPr="00C207C5" w:rsidRDefault="008B0BF7" w:rsidP="008B0BF7">
      <w:pPr>
        <w:jc w:val="center"/>
        <w:rPr>
          <w:sz w:val="18"/>
          <w:szCs w:val="20"/>
        </w:rPr>
      </w:pPr>
      <w:r w:rsidRPr="00C207C5">
        <w:rPr>
          <w:sz w:val="18"/>
          <w:szCs w:val="20"/>
        </w:rPr>
        <w:t xml:space="preserve">ИНФОРМАЦИОННЫЙ </w:t>
      </w:r>
    </w:p>
    <w:p w:rsidR="008B0BF7" w:rsidRPr="00C207C5" w:rsidRDefault="008B0BF7" w:rsidP="008B0BF7">
      <w:pPr>
        <w:jc w:val="center"/>
        <w:rPr>
          <w:sz w:val="18"/>
          <w:szCs w:val="20"/>
        </w:rPr>
      </w:pPr>
      <w:r w:rsidRPr="00C207C5">
        <w:rPr>
          <w:sz w:val="18"/>
          <w:szCs w:val="20"/>
        </w:rPr>
        <w:t>БЮЛЛЕТЕНЬ</w:t>
      </w:r>
      <w:bookmarkStart w:id="5" w:name="_GoBack"/>
      <w:bookmarkEnd w:id="5"/>
    </w:p>
    <w:p w:rsidR="008B0BF7" w:rsidRPr="00C207C5" w:rsidRDefault="008B0BF7" w:rsidP="008B0BF7">
      <w:pPr>
        <w:jc w:val="center"/>
        <w:rPr>
          <w:sz w:val="18"/>
          <w:szCs w:val="20"/>
        </w:rPr>
      </w:pPr>
      <w:r w:rsidRPr="00C207C5">
        <w:rPr>
          <w:sz w:val="18"/>
          <w:szCs w:val="20"/>
        </w:rPr>
        <w:t xml:space="preserve">ОРГАНОВ МЕСТНОГО САМОУПРАВЛЕНИЯ </w:t>
      </w:r>
    </w:p>
    <w:p w:rsidR="008B0BF7" w:rsidRPr="00C207C5" w:rsidRDefault="008B0BF7" w:rsidP="008B0BF7">
      <w:pPr>
        <w:jc w:val="center"/>
        <w:rPr>
          <w:sz w:val="18"/>
          <w:szCs w:val="20"/>
        </w:rPr>
      </w:pPr>
      <w:r w:rsidRPr="00C207C5">
        <w:rPr>
          <w:sz w:val="18"/>
          <w:szCs w:val="20"/>
        </w:rPr>
        <w:t xml:space="preserve">МУНИЦИПАЛЬНОГО ОБРАЗОВАНИЯ  </w:t>
      </w:r>
    </w:p>
    <w:p w:rsidR="008B0BF7" w:rsidRPr="00C207C5" w:rsidRDefault="008B0BF7" w:rsidP="008B0BF7">
      <w:pPr>
        <w:jc w:val="center"/>
        <w:rPr>
          <w:sz w:val="18"/>
          <w:szCs w:val="20"/>
        </w:rPr>
      </w:pPr>
      <w:r w:rsidRPr="00C207C5">
        <w:rPr>
          <w:sz w:val="18"/>
          <w:szCs w:val="20"/>
        </w:rPr>
        <w:t xml:space="preserve">ОРЛОВСКИЙ МУНИЦИПАЛЬНЫЙ РАЙОН  </w:t>
      </w:r>
    </w:p>
    <w:p w:rsidR="008B0BF7" w:rsidRPr="00C207C5" w:rsidRDefault="008B0BF7" w:rsidP="008B0BF7">
      <w:pPr>
        <w:jc w:val="center"/>
        <w:rPr>
          <w:sz w:val="18"/>
          <w:szCs w:val="20"/>
        </w:rPr>
      </w:pPr>
      <w:r w:rsidRPr="00C207C5">
        <w:rPr>
          <w:sz w:val="18"/>
          <w:szCs w:val="20"/>
        </w:rPr>
        <w:t>КИРОВСКОЙ  ОБЛАСТИ</w:t>
      </w:r>
    </w:p>
    <w:p w:rsidR="008B0BF7" w:rsidRDefault="008B0BF7" w:rsidP="008B0BF7">
      <w:pPr>
        <w:jc w:val="center"/>
        <w:rPr>
          <w:sz w:val="18"/>
          <w:szCs w:val="20"/>
        </w:rPr>
      </w:pPr>
      <w:r w:rsidRPr="00C207C5">
        <w:rPr>
          <w:sz w:val="18"/>
          <w:szCs w:val="20"/>
        </w:rPr>
        <w:t>(ОФИЦИАЛЬНОЕ    ИЗДАНИЕ)</w:t>
      </w:r>
    </w:p>
    <w:p w:rsidR="008B0BF7" w:rsidRPr="00C207C5" w:rsidRDefault="008B0BF7" w:rsidP="008B0BF7">
      <w:pPr>
        <w:jc w:val="center"/>
        <w:rPr>
          <w:sz w:val="18"/>
          <w:szCs w:val="20"/>
        </w:rPr>
      </w:pPr>
    </w:p>
    <w:p w:rsidR="008B0BF7" w:rsidRPr="00C207C5" w:rsidRDefault="008B0BF7" w:rsidP="008B0BF7">
      <w:pPr>
        <w:jc w:val="center"/>
        <w:rPr>
          <w:sz w:val="18"/>
          <w:szCs w:val="20"/>
        </w:rPr>
      </w:pPr>
    </w:p>
    <w:p w:rsidR="008B0BF7" w:rsidRPr="00C207C5" w:rsidRDefault="008B0BF7" w:rsidP="008B0BF7">
      <w:pPr>
        <w:jc w:val="center"/>
        <w:rPr>
          <w:sz w:val="18"/>
          <w:szCs w:val="20"/>
        </w:rPr>
      </w:pPr>
      <w:r w:rsidRPr="00C207C5">
        <w:rPr>
          <w:sz w:val="18"/>
          <w:szCs w:val="20"/>
        </w:rPr>
        <w:t xml:space="preserve">Отпечатано в администрации Орловского района  </w:t>
      </w:r>
      <w:r>
        <w:rPr>
          <w:sz w:val="18"/>
          <w:szCs w:val="20"/>
        </w:rPr>
        <w:t>26</w:t>
      </w:r>
      <w:r w:rsidRPr="00C207C5">
        <w:rPr>
          <w:sz w:val="18"/>
          <w:szCs w:val="20"/>
        </w:rPr>
        <w:t>.</w:t>
      </w:r>
      <w:r>
        <w:rPr>
          <w:sz w:val="18"/>
          <w:szCs w:val="20"/>
        </w:rPr>
        <w:t>11</w:t>
      </w:r>
      <w:r w:rsidRPr="00C207C5">
        <w:rPr>
          <w:sz w:val="18"/>
          <w:szCs w:val="20"/>
        </w:rPr>
        <w:t>.2018,</w:t>
      </w:r>
    </w:p>
    <w:p w:rsidR="008B0BF7" w:rsidRPr="00C207C5" w:rsidRDefault="008B0BF7" w:rsidP="008B0BF7">
      <w:pPr>
        <w:jc w:val="center"/>
        <w:rPr>
          <w:sz w:val="18"/>
          <w:szCs w:val="20"/>
        </w:rPr>
      </w:pPr>
      <w:smartTag w:uri="urn:schemas-microsoft-com:office:smarttags" w:element="metricconverter">
        <w:smartTagPr>
          <w:attr w:name="ProductID" w:val="612270, г"/>
        </w:smartTagPr>
        <w:r w:rsidRPr="00C207C5">
          <w:rPr>
            <w:sz w:val="18"/>
            <w:szCs w:val="20"/>
          </w:rPr>
          <w:t>612270, г</w:t>
        </w:r>
      </w:smartTag>
      <w:r w:rsidRPr="00C207C5">
        <w:rPr>
          <w:sz w:val="18"/>
          <w:szCs w:val="20"/>
        </w:rPr>
        <w:t>. Орлов Кировской области, ул. Ст. Халтурина, 18</w:t>
      </w:r>
    </w:p>
    <w:p w:rsidR="008B0BF7" w:rsidRPr="0047286F" w:rsidRDefault="008B0BF7" w:rsidP="008B0BF7">
      <w:pPr>
        <w:rPr>
          <w:sz w:val="16"/>
          <w:szCs w:val="16"/>
        </w:rPr>
      </w:pPr>
      <w:r w:rsidRPr="00C207C5">
        <w:rPr>
          <w:sz w:val="18"/>
          <w:szCs w:val="20"/>
        </w:rPr>
        <w:t xml:space="preserve">                                                                   </w:t>
      </w:r>
      <w:r>
        <w:rPr>
          <w:sz w:val="18"/>
          <w:szCs w:val="20"/>
        </w:rPr>
        <w:t xml:space="preserve">                          </w:t>
      </w:r>
      <w:r w:rsidRPr="00C207C5">
        <w:rPr>
          <w:sz w:val="18"/>
          <w:szCs w:val="20"/>
        </w:rPr>
        <w:t xml:space="preserve"> тираж  20  экземпляров</w:t>
      </w:r>
    </w:p>
    <w:p w:rsidR="008B0BF7" w:rsidRPr="006A6D14" w:rsidRDefault="008B0BF7" w:rsidP="008B0BF7">
      <w:pPr>
        <w:ind w:firstLine="567"/>
        <w:jc w:val="both"/>
        <w:rPr>
          <w:sz w:val="20"/>
          <w:szCs w:val="20"/>
        </w:rPr>
      </w:pPr>
    </w:p>
    <w:p w:rsidR="006B590C" w:rsidRPr="0020576C" w:rsidRDefault="006B590C">
      <w:pPr>
        <w:rPr>
          <w:sz w:val="16"/>
          <w:szCs w:val="16"/>
        </w:rPr>
      </w:pPr>
    </w:p>
    <w:sectPr w:rsidR="006B590C" w:rsidRPr="0020576C" w:rsidSect="008B0BF7">
      <w:pgSz w:w="11906" w:h="16838"/>
      <w:pgMar w:top="1134" w:right="70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76C" w:rsidRDefault="0020576C" w:rsidP="00D721AB">
    <w:pPr>
      <w:pStyle w:val="af6"/>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sidR="008B0BF7">
      <w:rPr>
        <w:rStyle w:val="af8"/>
        <w:noProof/>
      </w:rPr>
      <w:t>3</w:t>
    </w:r>
    <w:r>
      <w:rPr>
        <w:rStyle w:val="af8"/>
      </w:rPr>
      <w:fldChar w:fldCharType="end"/>
    </w:r>
  </w:p>
  <w:p w:rsidR="0020576C" w:rsidRDefault="0020576C" w:rsidP="00D721AB">
    <w:pPr>
      <w:pStyle w:val="af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76C" w:rsidRDefault="0020576C" w:rsidP="00D721AB">
    <w:pPr>
      <w:pStyle w:val="af6"/>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sidR="008B0BF7">
      <w:rPr>
        <w:rStyle w:val="af8"/>
        <w:noProof/>
      </w:rPr>
      <w:t>10</w:t>
    </w:r>
    <w:r>
      <w:rPr>
        <w:rStyle w:val="af8"/>
      </w:rPr>
      <w:fldChar w:fldCharType="end"/>
    </w:r>
  </w:p>
  <w:p w:rsidR="0020576C" w:rsidRDefault="0020576C" w:rsidP="00D721AB">
    <w:pPr>
      <w:pStyle w:val="af6"/>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76C" w:rsidRDefault="0020576C" w:rsidP="00D721AB">
    <w:pPr>
      <w:pStyle w:val="af6"/>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20576C" w:rsidRDefault="0020576C">
    <w:pPr>
      <w:pStyle w:val="af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76C" w:rsidRDefault="0020576C" w:rsidP="00D721AB">
    <w:pPr>
      <w:pStyle w:val="af6"/>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sidR="008B0BF7">
      <w:rPr>
        <w:rStyle w:val="af8"/>
        <w:noProof/>
      </w:rPr>
      <w:t>186</w:t>
    </w:r>
    <w:r>
      <w:rPr>
        <w:rStyle w:val="af8"/>
      </w:rPr>
      <w:fldChar w:fldCharType="end"/>
    </w:r>
  </w:p>
  <w:p w:rsidR="0020576C" w:rsidRDefault="0020576C">
    <w:pPr>
      <w:pStyle w:val="af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76C" w:rsidRDefault="0020576C">
    <w:pPr>
      <w:pStyle w:val="af6"/>
      <w:jc w:val="center"/>
    </w:pPr>
    <w:r>
      <w:fldChar w:fldCharType="begin"/>
    </w:r>
    <w:r>
      <w:instrText>PAGE   \* MERGEFORMAT</w:instrText>
    </w:r>
    <w:r>
      <w:fldChar w:fldCharType="separate"/>
    </w:r>
    <w:r w:rsidR="008B0BF7">
      <w:rPr>
        <w:noProof/>
      </w:rPr>
      <w:t>14</w:t>
    </w:r>
    <w:r>
      <w:fldChar w:fldCharType="end"/>
    </w:r>
  </w:p>
  <w:p w:rsidR="0020576C" w:rsidRDefault="0020576C">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3">
    <w:nsid w:val="15D967B7"/>
    <w:multiLevelType w:val="hybridMultilevel"/>
    <w:tmpl w:val="982C443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A9530B4"/>
    <w:multiLevelType w:val="multilevel"/>
    <w:tmpl w:val="3C4CBBC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4C157E27"/>
    <w:multiLevelType w:val="hybridMultilevel"/>
    <w:tmpl w:val="FE36FFE0"/>
    <w:lvl w:ilvl="0" w:tplc="BABC4E36">
      <w:start w:val="1"/>
      <w:numFmt w:val="decimal"/>
      <w:lvlText w:val="%1)"/>
      <w:lvlJc w:val="left"/>
      <w:pPr>
        <w:tabs>
          <w:tab w:val="num" w:pos="915"/>
        </w:tabs>
        <w:ind w:left="915" w:hanging="3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54FD418D"/>
    <w:multiLevelType w:val="hybridMultilevel"/>
    <w:tmpl w:val="7D6C1CA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61817F3"/>
    <w:multiLevelType w:val="multilevel"/>
    <w:tmpl w:val="161A4310"/>
    <w:lvl w:ilvl="0">
      <w:start w:val="1"/>
      <w:numFmt w:val="decimal"/>
      <w:lvlText w:val="%1."/>
      <w:lvlJc w:val="left"/>
      <w:pPr>
        <w:tabs>
          <w:tab w:val="num" w:pos="360"/>
        </w:tabs>
        <w:ind w:left="360" w:hanging="360"/>
      </w:pPr>
      <w:rPr>
        <w:rFonts w:hint="default"/>
      </w:rPr>
    </w:lvl>
    <w:lvl w:ilvl="1">
      <w:start w:val="18"/>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
  </w:num>
  <w:num w:numId="3">
    <w:abstractNumId w:val="7"/>
  </w:num>
  <w:num w:numId="4">
    <w:abstractNumId w:val="3"/>
  </w:num>
  <w:num w:numId="5">
    <w:abstractNumId w:val="5"/>
  </w:num>
  <w:num w:numId="6">
    <w:abstractNumId w:val="4"/>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EDB"/>
    <w:rsid w:val="0020576C"/>
    <w:rsid w:val="006B590C"/>
    <w:rsid w:val="007F1554"/>
    <w:rsid w:val="00896CD7"/>
    <w:rsid w:val="008B0BF7"/>
    <w:rsid w:val="00B37EDB"/>
    <w:rsid w:val="00CB0919"/>
    <w:rsid w:val="00D721AB"/>
    <w:rsid w:val="00E83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554"/>
    <w:pPr>
      <w:suppressAutoHyphens/>
      <w:jc w:val="left"/>
    </w:pPr>
    <w:rPr>
      <w:lang w:eastAsia="zh-CN"/>
    </w:rPr>
  </w:style>
  <w:style w:type="paragraph" w:styleId="1">
    <w:name w:val="heading 1"/>
    <w:basedOn w:val="a"/>
    <w:next w:val="a"/>
    <w:link w:val="10"/>
    <w:qFormat/>
    <w:rsid w:val="007F1554"/>
    <w:pPr>
      <w:keepNext/>
      <w:numPr>
        <w:numId w:val="1"/>
      </w:numPr>
      <w:ind w:firstLine="540"/>
      <w:outlineLvl w:val="0"/>
    </w:pPr>
    <w:rPr>
      <w:sz w:val="28"/>
    </w:rPr>
  </w:style>
  <w:style w:type="paragraph" w:styleId="2">
    <w:name w:val="heading 2"/>
    <w:basedOn w:val="a"/>
    <w:next w:val="a"/>
    <w:link w:val="20"/>
    <w:qFormat/>
    <w:rsid w:val="007F1554"/>
    <w:pPr>
      <w:keepNext/>
      <w:suppressAutoHyphens w:val="0"/>
      <w:spacing w:before="240" w:after="60"/>
      <w:outlineLvl w:val="1"/>
    </w:pPr>
    <w:rPr>
      <w:rFonts w:ascii="Arial" w:hAnsi="Arial" w:cs="Arial"/>
      <w:b/>
      <w:bCs/>
      <w:i/>
      <w:iCs/>
      <w:sz w:val="28"/>
      <w:szCs w:val="28"/>
      <w:lang w:eastAsia="ar-SA"/>
    </w:rPr>
  </w:style>
  <w:style w:type="paragraph" w:styleId="5">
    <w:name w:val="heading 5"/>
    <w:basedOn w:val="a"/>
    <w:next w:val="a"/>
    <w:link w:val="50"/>
    <w:qFormat/>
    <w:rsid w:val="007F1554"/>
    <w:pPr>
      <w:suppressAutoHyphens w:val="0"/>
      <w:spacing w:before="240" w:after="60"/>
      <w:outlineLvl w:val="4"/>
    </w:pPr>
    <w:rPr>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1554"/>
    <w:rPr>
      <w:sz w:val="28"/>
      <w:lang w:eastAsia="zh-CN"/>
    </w:rPr>
  </w:style>
  <w:style w:type="character" w:customStyle="1" w:styleId="20">
    <w:name w:val="Заголовок 2 Знак"/>
    <w:basedOn w:val="a0"/>
    <w:link w:val="2"/>
    <w:rsid w:val="007F1554"/>
    <w:rPr>
      <w:rFonts w:ascii="Arial" w:hAnsi="Arial" w:cs="Arial"/>
      <w:b/>
      <w:bCs/>
      <w:i/>
      <w:iCs/>
      <w:sz w:val="28"/>
      <w:szCs w:val="28"/>
      <w:lang w:eastAsia="ar-SA"/>
    </w:rPr>
  </w:style>
  <w:style w:type="character" w:customStyle="1" w:styleId="50">
    <w:name w:val="Заголовок 5 Знак"/>
    <w:basedOn w:val="a0"/>
    <w:link w:val="5"/>
    <w:rsid w:val="007F1554"/>
    <w:rPr>
      <w:b/>
      <w:bCs/>
      <w:i/>
      <w:iCs/>
      <w:sz w:val="26"/>
      <w:szCs w:val="26"/>
      <w:lang w:eastAsia="ar-SA"/>
    </w:rPr>
  </w:style>
  <w:style w:type="paragraph" w:customStyle="1" w:styleId="ConsNormal">
    <w:name w:val="ConsNormal"/>
    <w:rsid w:val="007F1554"/>
    <w:pPr>
      <w:widowControl w:val="0"/>
      <w:autoSpaceDE w:val="0"/>
      <w:autoSpaceDN w:val="0"/>
      <w:adjustRightInd w:val="0"/>
      <w:ind w:right="19772" w:firstLine="720"/>
      <w:jc w:val="left"/>
    </w:pPr>
    <w:rPr>
      <w:rFonts w:ascii="Arial" w:hAnsi="Arial" w:cs="Arial"/>
      <w:sz w:val="20"/>
      <w:szCs w:val="20"/>
      <w:lang w:eastAsia="ru-RU"/>
    </w:rPr>
  </w:style>
  <w:style w:type="paragraph" w:customStyle="1" w:styleId="ConsNonformat">
    <w:name w:val="ConsNonformat"/>
    <w:uiPriority w:val="99"/>
    <w:rsid w:val="007F1554"/>
    <w:pPr>
      <w:widowControl w:val="0"/>
      <w:autoSpaceDE w:val="0"/>
      <w:autoSpaceDN w:val="0"/>
      <w:adjustRightInd w:val="0"/>
      <w:ind w:right="19772"/>
      <w:jc w:val="left"/>
    </w:pPr>
    <w:rPr>
      <w:rFonts w:ascii="Courier New" w:hAnsi="Courier New" w:cs="Courier New"/>
      <w:sz w:val="20"/>
      <w:szCs w:val="20"/>
      <w:lang w:eastAsia="ru-RU"/>
    </w:rPr>
  </w:style>
  <w:style w:type="paragraph" w:customStyle="1" w:styleId="ConsTitle">
    <w:name w:val="ConsTitle"/>
    <w:uiPriority w:val="99"/>
    <w:rsid w:val="007F1554"/>
    <w:pPr>
      <w:widowControl w:val="0"/>
      <w:autoSpaceDE w:val="0"/>
      <w:autoSpaceDN w:val="0"/>
      <w:adjustRightInd w:val="0"/>
      <w:ind w:right="19772"/>
      <w:jc w:val="left"/>
    </w:pPr>
    <w:rPr>
      <w:rFonts w:ascii="Arial" w:hAnsi="Arial" w:cs="Arial"/>
      <w:b/>
      <w:bCs/>
      <w:sz w:val="16"/>
      <w:szCs w:val="16"/>
      <w:lang w:eastAsia="ru-RU"/>
    </w:rPr>
  </w:style>
  <w:style w:type="paragraph" w:customStyle="1" w:styleId="ConsCell">
    <w:name w:val="ConsCell"/>
    <w:rsid w:val="007F1554"/>
    <w:pPr>
      <w:widowControl w:val="0"/>
      <w:autoSpaceDE w:val="0"/>
      <w:autoSpaceDN w:val="0"/>
      <w:adjustRightInd w:val="0"/>
      <w:ind w:right="19772"/>
      <w:jc w:val="left"/>
    </w:pPr>
    <w:rPr>
      <w:rFonts w:ascii="Arial" w:hAnsi="Arial" w:cs="Arial"/>
      <w:sz w:val="20"/>
      <w:szCs w:val="20"/>
      <w:lang w:eastAsia="ru-RU"/>
    </w:rPr>
  </w:style>
  <w:style w:type="paragraph" w:customStyle="1" w:styleId="ConsDocList">
    <w:name w:val="ConsDocList"/>
    <w:uiPriority w:val="99"/>
    <w:rsid w:val="007F1554"/>
    <w:pPr>
      <w:widowControl w:val="0"/>
      <w:autoSpaceDE w:val="0"/>
      <w:autoSpaceDN w:val="0"/>
      <w:adjustRightInd w:val="0"/>
      <w:ind w:right="19772"/>
      <w:jc w:val="left"/>
    </w:pPr>
    <w:rPr>
      <w:rFonts w:ascii="Courier New" w:hAnsi="Courier New" w:cs="Courier New"/>
      <w:sz w:val="20"/>
      <w:szCs w:val="20"/>
      <w:lang w:eastAsia="ru-RU"/>
    </w:rPr>
  </w:style>
  <w:style w:type="paragraph" w:styleId="a3">
    <w:name w:val="Body Text Indent"/>
    <w:basedOn w:val="a"/>
    <w:link w:val="a4"/>
    <w:rsid w:val="007F1554"/>
    <w:pPr>
      <w:tabs>
        <w:tab w:val="left" w:pos="1260"/>
      </w:tabs>
      <w:suppressAutoHyphens w:val="0"/>
      <w:ind w:left="1260"/>
    </w:pPr>
    <w:rPr>
      <w:sz w:val="28"/>
      <w:szCs w:val="28"/>
      <w:lang w:eastAsia="ru-RU"/>
    </w:rPr>
  </w:style>
  <w:style w:type="character" w:customStyle="1" w:styleId="a4">
    <w:name w:val="Основной текст с отступом Знак"/>
    <w:basedOn w:val="a0"/>
    <w:link w:val="a3"/>
    <w:rsid w:val="007F1554"/>
    <w:rPr>
      <w:sz w:val="28"/>
      <w:szCs w:val="28"/>
      <w:lang w:eastAsia="ru-RU"/>
    </w:rPr>
  </w:style>
  <w:style w:type="paragraph" w:customStyle="1" w:styleId="ConsPlusNormal">
    <w:name w:val="ConsPlusNormal"/>
    <w:rsid w:val="007F1554"/>
    <w:pPr>
      <w:widowControl w:val="0"/>
      <w:autoSpaceDE w:val="0"/>
      <w:autoSpaceDN w:val="0"/>
      <w:adjustRightInd w:val="0"/>
      <w:ind w:firstLine="720"/>
      <w:jc w:val="left"/>
    </w:pPr>
    <w:rPr>
      <w:rFonts w:ascii="Arial" w:hAnsi="Arial" w:cs="Arial"/>
      <w:sz w:val="20"/>
      <w:szCs w:val="20"/>
      <w:lang w:eastAsia="ru-RU"/>
    </w:rPr>
  </w:style>
  <w:style w:type="paragraph" w:customStyle="1" w:styleId="ConsPlusNonformat">
    <w:name w:val="ConsPlusNonformat"/>
    <w:rsid w:val="007F1554"/>
    <w:pPr>
      <w:widowControl w:val="0"/>
      <w:autoSpaceDE w:val="0"/>
      <w:autoSpaceDN w:val="0"/>
      <w:adjustRightInd w:val="0"/>
      <w:jc w:val="left"/>
    </w:pPr>
    <w:rPr>
      <w:rFonts w:ascii="Courier New" w:hAnsi="Courier New" w:cs="Courier New"/>
      <w:sz w:val="20"/>
      <w:szCs w:val="20"/>
      <w:lang w:eastAsia="ru-RU"/>
    </w:rPr>
  </w:style>
  <w:style w:type="paragraph" w:customStyle="1" w:styleId="ConsPlusTitle">
    <w:name w:val="ConsPlusTitle"/>
    <w:rsid w:val="007F1554"/>
    <w:pPr>
      <w:widowControl w:val="0"/>
      <w:autoSpaceDE w:val="0"/>
      <w:autoSpaceDN w:val="0"/>
      <w:adjustRightInd w:val="0"/>
      <w:jc w:val="left"/>
    </w:pPr>
    <w:rPr>
      <w:rFonts w:ascii="Arial" w:hAnsi="Arial" w:cs="Arial"/>
      <w:b/>
      <w:bCs/>
      <w:sz w:val="20"/>
      <w:szCs w:val="20"/>
      <w:lang w:eastAsia="ru-RU"/>
    </w:rPr>
  </w:style>
  <w:style w:type="paragraph" w:customStyle="1" w:styleId="ConsPlusCell">
    <w:name w:val="ConsPlusCell"/>
    <w:rsid w:val="007F1554"/>
    <w:pPr>
      <w:widowControl w:val="0"/>
      <w:autoSpaceDE w:val="0"/>
      <w:autoSpaceDN w:val="0"/>
      <w:adjustRightInd w:val="0"/>
      <w:jc w:val="left"/>
    </w:pPr>
    <w:rPr>
      <w:rFonts w:ascii="Arial" w:hAnsi="Arial" w:cs="Arial"/>
      <w:sz w:val="20"/>
      <w:szCs w:val="20"/>
      <w:lang w:eastAsia="ru-RU"/>
    </w:rPr>
  </w:style>
  <w:style w:type="table" w:styleId="a5">
    <w:name w:val="Table Grid"/>
    <w:basedOn w:val="a1"/>
    <w:rsid w:val="007F1554"/>
    <w:pPr>
      <w:jc w:val="left"/>
    </w:pPr>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semiHidden/>
    <w:rsid w:val="007F1554"/>
    <w:pPr>
      <w:suppressAutoHyphens w:val="0"/>
      <w:ind w:firstLine="709"/>
      <w:jc w:val="both"/>
    </w:pPr>
    <w:rPr>
      <w:rFonts w:ascii="Tahoma" w:hAnsi="Tahoma" w:cs="Tahoma"/>
      <w:sz w:val="16"/>
      <w:szCs w:val="16"/>
      <w:lang w:eastAsia="ru-RU"/>
    </w:rPr>
  </w:style>
  <w:style w:type="character" w:customStyle="1" w:styleId="a7">
    <w:name w:val="Текст выноски Знак"/>
    <w:basedOn w:val="a0"/>
    <w:link w:val="a6"/>
    <w:semiHidden/>
    <w:rsid w:val="007F1554"/>
    <w:rPr>
      <w:rFonts w:ascii="Tahoma" w:hAnsi="Tahoma" w:cs="Tahoma"/>
      <w:sz w:val="16"/>
      <w:szCs w:val="16"/>
      <w:lang w:eastAsia="ru-RU"/>
    </w:rPr>
  </w:style>
  <w:style w:type="paragraph" w:customStyle="1" w:styleId="a8">
    <w:name w:val=" Знак Знак Знак Знак Знак Знак Знак"/>
    <w:basedOn w:val="a"/>
    <w:rsid w:val="007F1554"/>
    <w:pPr>
      <w:widowControl w:val="0"/>
      <w:suppressAutoHyphens w:val="0"/>
      <w:adjustRightInd w:val="0"/>
      <w:spacing w:after="160" w:line="240" w:lineRule="exact"/>
      <w:jc w:val="right"/>
    </w:pPr>
    <w:rPr>
      <w:sz w:val="20"/>
      <w:szCs w:val="20"/>
      <w:lang w:val="en-GB" w:eastAsia="en-US"/>
    </w:rPr>
  </w:style>
  <w:style w:type="paragraph" w:customStyle="1" w:styleId="11">
    <w:name w:val="Стиль1"/>
    <w:basedOn w:val="ConsPlusNormal"/>
    <w:rsid w:val="007F1554"/>
    <w:pPr>
      <w:widowControl/>
      <w:jc w:val="both"/>
    </w:pPr>
    <w:rPr>
      <w:rFonts w:ascii="Times New Roman" w:hAnsi="Times New Roman" w:cs="Times New Roman"/>
      <w:bCs/>
      <w:sz w:val="28"/>
      <w:szCs w:val="28"/>
    </w:rPr>
  </w:style>
  <w:style w:type="character" w:customStyle="1" w:styleId="a9">
    <w:name w:val="Название Знак"/>
    <w:link w:val="aa"/>
    <w:locked/>
    <w:rsid w:val="007F1554"/>
    <w:rPr>
      <w:sz w:val="26"/>
    </w:rPr>
  </w:style>
  <w:style w:type="paragraph" w:styleId="aa">
    <w:name w:val="Title"/>
    <w:basedOn w:val="a"/>
    <w:link w:val="a9"/>
    <w:qFormat/>
    <w:rsid w:val="007F1554"/>
    <w:pPr>
      <w:suppressAutoHyphens w:val="0"/>
      <w:jc w:val="center"/>
    </w:pPr>
    <w:rPr>
      <w:sz w:val="26"/>
      <w:lang w:eastAsia="en-US"/>
    </w:rPr>
  </w:style>
  <w:style w:type="character" w:customStyle="1" w:styleId="12">
    <w:name w:val="Название Знак1"/>
    <w:basedOn w:val="a0"/>
    <w:uiPriority w:val="10"/>
    <w:rsid w:val="007F1554"/>
    <w:rPr>
      <w:rFonts w:asciiTheme="majorHAnsi" w:eastAsiaTheme="majorEastAsia" w:hAnsiTheme="majorHAnsi" w:cstheme="majorBidi"/>
      <w:color w:val="17365D" w:themeColor="text2" w:themeShade="BF"/>
      <w:spacing w:val="5"/>
      <w:kern w:val="28"/>
      <w:sz w:val="52"/>
      <w:szCs w:val="52"/>
      <w:lang w:eastAsia="zh-CN"/>
    </w:rPr>
  </w:style>
  <w:style w:type="paragraph" w:styleId="ab">
    <w:name w:val="Subtitle"/>
    <w:basedOn w:val="a"/>
    <w:link w:val="ac"/>
    <w:qFormat/>
    <w:rsid w:val="007F1554"/>
    <w:pPr>
      <w:spacing w:after="60"/>
      <w:jc w:val="center"/>
      <w:outlineLvl w:val="1"/>
    </w:pPr>
    <w:rPr>
      <w:rFonts w:ascii="Arial" w:hAnsi="Arial"/>
      <w:lang w:val="x-none" w:eastAsia="ar-SA"/>
    </w:rPr>
  </w:style>
  <w:style w:type="character" w:customStyle="1" w:styleId="ac">
    <w:name w:val="Подзаголовок Знак"/>
    <w:basedOn w:val="a0"/>
    <w:link w:val="ab"/>
    <w:rsid w:val="007F1554"/>
    <w:rPr>
      <w:rFonts w:ascii="Arial" w:hAnsi="Arial"/>
      <w:lang w:val="x-none" w:eastAsia="ar-SA"/>
    </w:rPr>
  </w:style>
  <w:style w:type="paragraph" w:customStyle="1" w:styleId="4">
    <w:name w:val=" Знак Знак4 Знак Знак"/>
    <w:basedOn w:val="a"/>
    <w:rsid w:val="007F1554"/>
    <w:pPr>
      <w:widowControl w:val="0"/>
      <w:suppressAutoHyphens w:val="0"/>
      <w:adjustRightInd w:val="0"/>
      <w:spacing w:after="160" w:line="240" w:lineRule="exact"/>
      <w:jc w:val="right"/>
    </w:pPr>
    <w:rPr>
      <w:sz w:val="20"/>
      <w:szCs w:val="20"/>
      <w:lang w:val="en-GB" w:eastAsia="en-US"/>
    </w:rPr>
  </w:style>
  <w:style w:type="paragraph" w:styleId="ad">
    <w:name w:val="Normal (Web)"/>
    <w:aliases w:val="Обычный (веб) Знак,Обычный (Web)1,Обычный (Web),Обычный (веб)1,Обычный (веб) Знак1,Обычный (веб) Знак Знак"/>
    <w:basedOn w:val="a"/>
    <w:rsid w:val="007F1554"/>
    <w:pPr>
      <w:suppressAutoHyphens w:val="0"/>
      <w:spacing w:before="280" w:after="280"/>
    </w:pPr>
    <w:rPr>
      <w:lang w:eastAsia="ar-SA"/>
    </w:rPr>
  </w:style>
  <w:style w:type="paragraph" w:styleId="3">
    <w:name w:val="Body Text 3"/>
    <w:basedOn w:val="a"/>
    <w:link w:val="30"/>
    <w:rsid w:val="007F1554"/>
    <w:pPr>
      <w:widowControl w:val="0"/>
      <w:spacing w:after="120"/>
    </w:pPr>
    <w:rPr>
      <w:rFonts w:eastAsia="Lucida Sans Unicode"/>
      <w:kern w:val="1"/>
      <w:sz w:val="16"/>
      <w:szCs w:val="16"/>
      <w:lang/>
    </w:rPr>
  </w:style>
  <w:style w:type="character" w:customStyle="1" w:styleId="30">
    <w:name w:val="Основной текст 3 Знак"/>
    <w:basedOn w:val="a0"/>
    <w:link w:val="3"/>
    <w:rsid w:val="007F1554"/>
    <w:rPr>
      <w:rFonts w:eastAsia="Lucida Sans Unicode"/>
      <w:kern w:val="1"/>
      <w:sz w:val="16"/>
      <w:szCs w:val="16"/>
      <w:lang/>
    </w:rPr>
  </w:style>
  <w:style w:type="paragraph" w:styleId="ae">
    <w:name w:val="No Spacing"/>
    <w:link w:val="af"/>
    <w:qFormat/>
    <w:rsid w:val="007F1554"/>
    <w:pPr>
      <w:suppressAutoHyphens/>
      <w:jc w:val="left"/>
    </w:pPr>
    <w:rPr>
      <w:rFonts w:eastAsia="Lucida Sans Unicode" w:cs="Calibri"/>
      <w:kern w:val="1"/>
      <w:sz w:val="28"/>
      <w:szCs w:val="28"/>
      <w:lang w:eastAsia="ar-SA"/>
    </w:rPr>
  </w:style>
  <w:style w:type="character" w:customStyle="1" w:styleId="af">
    <w:name w:val="Без интервала Знак"/>
    <w:link w:val="ae"/>
    <w:locked/>
    <w:rsid w:val="007F1554"/>
    <w:rPr>
      <w:rFonts w:eastAsia="Lucida Sans Unicode" w:cs="Calibri"/>
      <w:kern w:val="1"/>
      <w:sz w:val="28"/>
      <w:szCs w:val="28"/>
      <w:lang w:eastAsia="ar-SA"/>
    </w:rPr>
  </w:style>
  <w:style w:type="paragraph" w:customStyle="1" w:styleId="13">
    <w:name w:val="Знак Знак Знак Знак Знак Знак Знак1"/>
    <w:basedOn w:val="a"/>
    <w:rsid w:val="007F1554"/>
    <w:pPr>
      <w:suppressAutoHyphens w:val="0"/>
      <w:spacing w:after="160" w:line="240" w:lineRule="exact"/>
    </w:pPr>
    <w:rPr>
      <w:rFonts w:ascii="Verdana" w:hAnsi="Verdana"/>
      <w:lang w:val="en-US" w:eastAsia="en-US"/>
    </w:rPr>
  </w:style>
  <w:style w:type="paragraph" w:styleId="af0">
    <w:name w:val="Body Text"/>
    <w:basedOn w:val="a"/>
    <w:link w:val="af1"/>
    <w:rsid w:val="007F1554"/>
    <w:pPr>
      <w:suppressAutoHyphens w:val="0"/>
      <w:spacing w:after="120"/>
    </w:pPr>
    <w:rPr>
      <w:lang w:eastAsia="ar-SA"/>
    </w:rPr>
  </w:style>
  <w:style w:type="character" w:customStyle="1" w:styleId="af1">
    <w:name w:val="Основной текст Знак"/>
    <w:basedOn w:val="a0"/>
    <w:link w:val="af0"/>
    <w:rsid w:val="007F1554"/>
    <w:rPr>
      <w:lang w:eastAsia="ar-SA"/>
    </w:rPr>
  </w:style>
  <w:style w:type="paragraph" w:customStyle="1" w:styleId="BodyTextIndent">
    <w:name w:val="Body Text Indent"/>
    <w:basedOn w:val="a"/>
    <w:rsid w:val="007F1554"/>
    <w:pPr>
      <w:suppressAutoHyphens w:val="0"/>
      <w:spacing w:after="120"/>
      <w:ind w:left="283"/>
    </w:pPr>
    <w:rPr>
      <w:szCs w:val="20"/>
      <w:lang w:eastAsia="ar-SA"/>
    </w:rPr>
  </w:style>
  <w:style w:type="paragraph" w:customStyle="1" w:styleId="Default">
    <w:name w:val="Default"/>
    <w:rsid w:val="007F1554"/>
    <w:pPr>
      <w:autoSpaceDE w:val="0"/>
      <w:autoSpaceDN w:val="0"/>
      <w:adjustRightInd w:val="0"/>
      <w:jc w:val="left"/>
    </w:pPr>
    <w:rPr>
      <w:color w:val="000000"/>
    </w:rPr>
  </w:style>
  <w:style w:type="paragraph" w:customStyle="1" w:styleId="ListParagraph">
    <w:name w:val="List Paragraph"/>
    <w:basedOn w:val="a"/>
    <w:rsid w:val="007F1554"/>
    <w:pPr>
      <w:suppressAutoHyphens w:val="0"/>
      <w:ind w:left="720"/>
    </w:pPr>
    <w:rPr>
      <w:rFonts w:eastAsia="Calibri"/>
      <w:lang w:eastAsia="ru-RU"/>
    </w:rPr>
  </w:style>
  <w:style w:type="character" w:customStyle="1" w:styleId="FontStyle106">
    <w:name w:val="Font Style106"/>
    <w:rsid w:val="007F1554"/>
    <w:rPr>
      <w:rFonts w:ascii="Times New Roman" w:hAnsi="Times New Roman"/>
      <w:color w:val="000000"/>
      <w:sz w:val="26"/>
    </w:rPr>
  </w:style>
  <w:style w:type="paragraph" w:customStyle="1" w:styleId="Style32">
    <w:name w:val="Style32"/>
    <w:basedOn w:val="a"/>
    <w:rsid w:val="007F1554"/>
    <w:pPr>
      <w:widowControl w:val="0"/>
      <w:suppressAutoHyphens w:val="0"/>
      <w:autoSpaceDE w:val="0"/>
      <w:spacing w:line="322" w:lineRule="exact"/>
      <w:ind w:firstLine="542"/>
      <w:jc w:val="both"/>
    </w:pPr>
    <w:rPr>
      <w:rFonts w:eastAsia="Calibri" w:cs="Calibri"/>
      <w:lang w:eastAsia="ar-SA"/>
    </w:rPr>
  </w:style>
  <w:style w:type="paragraph" w:customStyle="1" w:styleId="NoSpacing">
    <w:name w:val="No Spacing"/>
    <w:rsid w:val="007F1554"/>
    <w:pPr>
      <w:jc w:val="both"/>
    </w:pPr>
    <w:rPr>
      <w:sz w:val="28"/>
      <w:szCs w:val="22"/>
    </w:rPr>
  </w:style>
  <w:style w:type="character" w:customStyle="1" w:styleId="31">
    <w:name w:val="Основной текст с отступом 3 Знак"/>
    <w:link w:val="32"/>
    <w:semiHidden/>
    <w:locked/>
    <w:rsid w:val="007F1554"/>
    <w:rPr>
      <w:rFonts w:ascii="Calibri" w:hAnsi="Calibri"/>
      <w:sz w:val="16"/>
      <w:szCs w:val="16"/>
      <w:lang w:eastAsia="ru-RU"/>
    </w:rPr>
  </w:style>
  <w:style w:type="paragraph" w:styleId="32">
    <w:name w:val="Body Text Indent 3"/>
    <w:basedOn w:val="a"/>
    <w:link w:val="31"/>
    <w:semiHidden/>
    <w:rsid w:val="007F1554"/>
    <w:pPr>
      <w:suppressAutoHyphens w:val="0"/>
      <w:spacing w:after="120" w:line="276" w:lineRule="auto"/>
      <w:ind w:left="283"/>
    </w:pPr>
    <w:rPr>
      <w:rFonts w:ascii="Calibri" w:hAnsi="Calibri"/>
      <w:sz w:val="16"/>
      <w:szCs w:val="16"/>
      <w:lang w:eastAsia="ru-RU"/>
    </w:rPr>
  </w:style>
  <w:style w:type="character" w:customStyle="1" w:styleId="310">
    <w:name w:val="Основной текст с отступом 3 Знак1"/>
    <w:basedOn w:val="a0"/>
    <w:uiPriority w:val="99"/>
    <w:semiHidden/>
    <w:rsid w:val="007F1554"/>
    <w:rPr>
      <w:sz w:val="16"/>
      <w:szCs w:val="16"/>
      <w:lang w:eastAsia="zh-CN"/>
    </w:rPr>
  </w:style>
  <w:style w:type="character" w:customStyle="1" w:styleId="NoSpacingChar">
    <w:name w:val="No Spacing Char"/>
    <w:link w:val="NoSpacing1"/>
    <w:locked/>
    <w:rsid w:val="007F1554"/>
    <w:rPr>
      <w:rFonts w:ascii="Calibri" w:hAnsi="Calibri"/>
      <w:sz w:val="22"/>
      <w:szCs w:val="22"/>
    </w:rPr>
  </w:style>
  <w:style w:type="paragraph" w:customStyle="1" w:styleId="NoSpacing1">
    <w:name w:val="No Spacing1"/>
    <w:link w:val="NoSpacingChar"/>
    <w:rsid w:val="007F1554"/>
    <w:pPr>
      <w:jc w:val="left"/>
    </w:pPr>
    <w:rPr>
      <w:rFonts w:ascii="Calibri" w:hAnsi="Calibri"/>
      <w:sz w:val="22"/>
      <w:szCs w:val="22"/>
    </w:rPr>
  </w:style>
  <w:style w:type="paragraph" w:customStyle="1" w:styleId="ListParagraph2">
    <w:name w:val="List Paragraph2"/>
    <w:basedOn w:val="a"/>
    <w:rsid w:val="007F1554"/>
    <w:pPr>
      <w:suppressAutoHyphens w:val="0"/>
      <w:spacing w:after="200" w:line="276" w:lineRule="auto"/>
      <w:ind w:left="720"/>
    </w:pPr>
    <w:rPr>
      <w:rFonts w:ascii="Calibri" w:hAnsi="Calibri"/>
      <w:sz w:val="22"/>
      <w:szCs w:val="22"/>
      <w:lang w:eastAsia="en-US"/>
    </w:rPr>
  </w:style>
  <w:style w:type="paragraph" w:styleId="HTML">
    <w:name w:val="HTML Preformatted"/>
    <w:basedOn w:val="a"/>
    <w:link w:val="HTML0"/>
    <w:rsid w:val="007F1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ru-RU"/>
    </w:rPr>
  </w:style>
  <w:style w:type="character" w:customStyle="1" w:styleId="HTML0">
    <w:name w:val="Стандартный HTML Знак"/>
    <w:basedOn w:val="a0"/>
    <w:link w:val="HTML"/>
    <w:rsid w:val="007F1554"/>
    <w:rPr>
      <w:rFonts w:ascii="Courier New" w:hAnsi="Courier New"/>
      <w:sz w:val="20"/>
      <w:szCs w:val="20"/>
      <w:lang w:eastAsia="ru-RU"/>
    </w:rPr>
  </w:style>
  <w:style w:type="paragraph" w:styleId="21">
    <w:name w:val="Body Text Indent 2"/>
    <w:basedOn w:val="a"/>
    <w:link w:val="22"/>
    <w:rsid w:val="007F1554"/>
    <w:pPr>
      <w:suppressAutoHyphens w:val="0"/>
      <w:spacing w:after="120" w:line="480" w:lineRule="auto"/>
      <w:ind w:left="283"/>
    </w:pPr>
    <w:rPr>
      <w:lang w:eastAsia="ar-SA"/>
    </w:rPr>
  </w:style>
  <w:style w:type="character" w:customStyle="1" w:styleId="22">
    <w:name w:val="Основной текст с отступом 2 Знак"/>
    <w:basedOn w:val="a0"/>
    <w:link w:val="21"/>
    <w:rsid w:val="007F1554"/>
    <w:rPr>
      <w:lang w:eastAsia="ar-SA"/>
    </w:rPr>
  </w:style>
  <w:style w:type="character" w:customStyle="1" w:styleId="WW8Num5z0">
    <w:name w:val="WW8Num5z0"/>
    <w:rsid w:val="007F1554"/>
    <w:rPr>
      <w:rFonts w:ascii="Symbol" w:hAnsi="Symbol"/>
      <w:color w:val="auto"/>
    </w:rPr>
  </w:style>
  <w:style w:type="paragraph" w:customStyle="1" w:styleId="1c">
    <w:name w:val="Абзац1 c отступом"/>
    <w:basedOn w:val="a"/>
    <w:rsid w:val="007F1554"/>
    <w:pPr>
      <w:suppressAutoHyphens w:val="0"/>
      <w:spacing w:after="60" w:line="360" w:lineRule="exact"/>
      <w:ind w:firstLine="709"/>
      <w:jc w:val="both"/>
    </w:pPr>
    <w:rPr>
      <w:sz w:val="28"/>
      <w:szCs w:val="20"/>
      <w:lang w:eastAsia="ru-RU"/>
    </w:rPr>
  </w:style>
  <w:style w:type="paragraph" w:styleId="af2">
    <w:name w:val="List Paragraph"/>
    <w:basedOn w:val="a"/>
    <w:uiPriority w:val="34"/>
    <w:qFormat/>
    <w:rsid w:val="007F1554"/>
    <w:pPr>
      <w:suppressAutoHyphens w:val="0"/>
      <w:ind w:left="720"/>
    </w:pPr>
    <w:rPr>
      <w:lang w:eastAsia="ru-RU"/>
    </w:rPr>
  </w:style>
  <w:style w:type="paragraph" w:customStyle="1" w:styleId="14">
    <w:name w:val="Обычный1"/>
    <w:rsid w:val="007F1554"/>
    <w:pPr>
      <w:jc w:val="left"/>
    </w:pPr>
    <w:rPr>
      <w:rFonts w:ascii="Arial" w:hAnsi="Arial"/>
      <w:sz w:val="22"/>
      <w:szCs w:val="20"/>
      <w:lang w:eastAsia="ru-RU"/>
    </w:rPr>
  </w:style>
  <w:style w:type="paragraph" w:customStyle="1" w:styleId="msonormalcxsplast">
    <w:name w:val="msonormalcxsplast"/>
    <w:basedOn w:val="a"/>
    <w:rsid w:val="007F1554"/>
    <w:pPr>
      <w:suppressAutoHyphens w:val="0"/>
      <w:spacing w:before="280" w:after="280"/>
    </w:pPr>
    <w:rPr>
      <w:lang w:eastAsia="ar-SA"/>
    </w:rPr>
  </w:style>
  <w:style w:type="paragraph" w:customStyle="1" w:styleId="msonormalcxspmiddle">
    <w:name w:val="msonormalcxspmiddle"/>
    <w:basedOn w:val="a"/>
    <w:rsid w:val="007F1554"/>
    <w:pPr>
      <w:suppressAutoHyphens w:val="0"/>
      <w:spacing w:before="280" w:after="280"/>
    </w:pPr>
    <w:rPr>
      <w:lang w:eastAsia="ar-SA"/>
    </w:rPr>
  </w:style>
  <w:style w:type="character" w:customStyle="1" w:styleId="af3">
    <w:name w:val="Основной текст_"/>
    <w:link w:val="40"/>
    <w:locked/>
    <w:rsid w:val="007F1554"/>
    <w:rPr>
      <w:spacing w:val="3"/>
      <w:sz w:val="21"/>
      <w:szCs w:val="21"/>
      <w:shd w:val="clear" w:color="auto" w:fill="FFFFFF"/>
    </w:rPr>
  </w:style>
  <w:style w:type="paragraph" w:customStyle="1" w:styleId="40">
    <w:name w:val="Основной текст4"/>
    <w:basedOn w:val="a"/>
    <w:link w:val="af3"/>
    <w:rsid w:val="007F1554"/>
    <w:pPr>
      <w:widowControl w:val="0"/>
      <w:shd w:val="clear" w:color="auto" w:fill="FFFFFF"/>
      <w:suppressAutoHyphens w:val="0"/>
      <w:spacing w:after="360" w:line="274" w:lineRule="exact"/>
      <w:ind w:hanging="1360"/>
    </w:pPr>
    <w:rPr>
      <w:spacing w:val="3"/>
      <w:sz w:val="21"/>
      <w:szCs w:val="21"/>
      <w:shd w:val="clear" w:color="auto" w:fill="FFFFFF"/>
      <w:lang w:eastAsia="en-US"/>
    </w:rPr>
  </w:style>
  <w:style w:type="paragraph" w:customStyle="1" w:styleId="15">
    <w:name w:val="Знак Знак1"/>
    <w:basedOn w:val="a"/>
    <w:rsid w:val="007F1554"/>
    <w:pPr>
      <w:widowControl w:val="0"/>
      <w:suppressAutoHyphens w:val="0"/>
      <w:adjustRightInd w:val="0"/>
      <w:spacing w:after="160" w:line="240" w:lineRule="exact"/>
      <w:jc w:val="right"/>
    </w:pPr>
    <w:rPr>
      <w:sz w:val="20"/>
      <w:szCs w:val="20"/>
      <w:lang w:val="en-GB" w:eastAsia="en-US"/>
    </w:rPr>
  </w:style>
  <w:style w:type="character" w:styleId="af4">
    <w:name w:val="Hyperlink"/>
    <w:uiPriority w:val="99"/>
    <w:semiHidden/>
    <w:rsid w:val="007F1554"/>
    <w:rPr>
      <w:rFonts w:ascii="Times New Roman" w:hAnsi="Times New Roman" w:cs="Times New Roman" w:hint="default"/>
      <w:color w:val="0000FF"/>
      <w:u w:val="single"/>
    </w:rPr>
  </w:style>
  <w:style w:type="paragraph" w:customStyle="1" w:styleId="af5">
    <w:name w:val="Знак Знак Знак Знак Знак Знак Знак"/>
    <w:basedOn w:val="a"/>
    <w:rsid w:val="007F1554"/>
    <w:pPr>
      <w:widowControl w:val="0"/>
      <w:suppressAutoHyphens w:val="0"/>
      <w:adjustRightInd w:val="0"/>
      <w:spacing w:after="160" w:line="240" w:lineRule="exact"/>
      <w:jc w:val="right"/>
    </w:pPr>
    <w:rPr>
      <w:sz w:val="20"/>
      <w:szCs w:val="20"/>
      <w:lang w:val="en-GB" w:eastAsia="en-US"/>
    </w:rPr>
  </w:style>
  <w:style w:type="paragraph" w:styleId="af6">
    <w:name w:val="header"/>
    <w:basedOn w:val="a"/>
    <w:link w:val="af7"/>
    <w:rsid w:val="007F1554"/>
    <w:pPr>
      <w:tabs>
        <w:tab w:val="center" w:pos="4677"/>
        <w:tab w:val="right" w:pos="9355"/>
      </w:tabs>
      <w:suppressAutoHyphens w:val="0"/>
    </w:pPr>
    <w:rPr>
      <w:lang w:eastAsia="ar-SA"/>
    </w:rPr>
  </w:style>
  <w:style w:type="character" w:customStyle="1" w:styleId="af7">
    <w:name w:val="Верхний колонтитул Знак"/>
    <w:basedOn w:val="a0"/>
    <w:link w:val="af6"/>
    <w:uiPriority w:val="99"/>
    <w:rsid w:val="007F1554"/>
    <w:rPr>
      <w:lang w:eastAsia="ar-SA"/>
    </w:rPr>
  </w:style>
  <w:style w:type="character" w:styleId="af8">
    <w:name w:val="page number"/>
    <w:basedOn w:val="a0"/>
    <w:rsid w:val="007F1554"/>
  </w:style>
  <w:style w:type="paragraph" w:styleId="af9">
    <w:name w:val="footer"/>
    <w:basedOn w:val="a"/>
    <w:link w:val="afa"/>
    <w:rsid w:val="007F1554"/>
    <w:pPr>
      <w:tabs>
        <w:tab w:val="center" w:pos="4677"/>
        <w:tab w:val="right" w:pos="9355"/>
      </w:tabs>
      <w:suppressAutoHyphens w:val="0"/>
    </w:pPr>
    <w:rPr>
      <w:lang w:eastAsia="ar-SA"/>
    </w:rPr>
  </w:style>
  <w:style w:type="character" w:customStyle="1" w:styleId="afa">
    <w:name w:val="Нижний колонтитул Знак"/>
    <w:basedOn w:val="a0"/>
    <w:link w:val="af9"/>
    <w:rsid w:val="007F1554"/>
    <w:rPr>
      <w:lang w:eastAsia="ar-SA"/>
    </w:rPr>
  </w:style>
  <w:style w:type="paragraph" w:styleId="afb">
    <w:name w:val="Plain Text"/>
    <w:basedOn w:val="a"/>
    <w:link w:val="afc"/>
    <w:rsid w:val="00896CD7"/>
    <w:pPr>
      <w:suppressAutoHyphens w:val="0"/>
    </w:pPr>
    <w:rPr>
      <w:rFonts w:ascii="Courier New" w:hAnsi="Courier New" w:cs="Courier New"/>
      <w:sz w:val="20"/>
      <w:szCs w:val="20"/>
      <w:lang w:eastAsia="ru-RU"/>
    </w:rPr>
  </w:style>
  <w:style w:type="character" w:customStyle="1" w:styleId="afc">
    <w:name w:val="Текст Знак"/>
    <w:basedOn w:val="a0"/>
    <w:link w:val="afb"/>
    <w:rsid w:val="00896CD7"/>
    <w:rPr>
      <w:rFonts w:ascii="Courier New" w:hAnsi="Courier New" w:cs="Courier New"/>
      <w:sz w:val="20"/>
      <w:szCs w:val="20"/>
      <w:lang w:eastAsia="ru-RU"/>
    </w:rPr>
  </w:style>
  <w:style w:type="paragraph" w:customStyle="1" w:styleId="CharCharCharChar">
    <w:name w:val="Char Char Char Char"/>
    <w:basedOn w:val="a"/>
    <w:next w:val="a"/>
    <w:semiHidden/>
    <w:rsid w:val="00D721AB"/>
    <w:pPr>
      <w:suppressAutoHyphens w:val="0"/>
      <w:spacing w:after="160" w:line="240" w:lineRule="exact"/>
    </w:pPr>
    <w:rPr>
      <w:rFonts w:ascii="Arial" w:hAnsi="Arial" w:cs="Arial"/>
      <w:sz w:val="20"/>
      <w:szCs w:val="20"/>
      <w:lang w:val="en-US" w:eastAsia="en-US"/>
    </w:rPr>
  </w:style>
  <w:style w:type="paragraph" w:customStyle="1" w:styleId="afd">
    <w:name w:val=" Знак"/>
    <w:basedOn w:val="a"/>
    <w:rsid w:val="00D721AB"/>
    <w:pPr>
      <w:suppressAutoHyphens w:val="0"/>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554"/>
    <w:pPr>
      <w:suppressAutoHyphens/>
      <w:jc w:val="left"/>
    </w:pPr>
    <w:rPr>
      <w:lang w:eastAsia="zh-CN"/>
    </w:rPr>
  </w:style>
  <w:style w:type="paragraph" w:styleId="1">
    <w:name w:val="heading 1"/>
    <w:basedOn w:val="a"/>
    <w:next w:val="a"/>
    <w:link w:val="10"/>
    <w:qFormat/>
    <w:rsid w:val="007F1554"/>
    <w:pPr>
      <w:keepNext/>
      <w:numPr>
        <w:numId w:val="1"/>
      </w:numPr>
      <w:ind w:firstLine="540"/>
      <w:outlineLvl w:val="0"/>
    </w:pPr>
    <w:rPr>
      <w:sz w:val="28"/>
    </w:rPr>
  </w:style>
  <w:style w:type="paragraph" w:styleId="2">
    <w:name w:val="heading 2"/>
    <w:basedOn w:val="a"/>
    <w:next w:val="a"/>
    <w:link w:val="20"/>
    <w:qFormat/>
    <w:rsid w:val="007F1554"/>
    <w:pPr>
      <w:keepNext/>
      <w:suppressAutoHyphens w:val="0"/>
      <w:spacing w:before="240" w:after="60"/>
      <w:outlineLvl w:val="1"/>
    </w:pPr>
    <w:rPr>
      <w:rFonts w:ascii="Arial" w:hAnsi="Arial" w:cs="Arial"/>
      <w:b/>
      <w:bCs/>
      <w:i/>
      <w:iCs/>
      <w:sz w:val="28"/>
      <w:szCs w:val="28"/>
      <w:lang w:eastAsia="ar-SA"/>
    </w:rPr>
  </w:style>
  <w:style w:type="paragraph" w:styleId="5">
    <w:name w:val="heading 5"/>
    <w:basedOn w:val="a"/>
    <w:next w:val="a"/>
    <w:link w:val="50"/>
    <w:qFormat/>
    <w:rsid w:val="007F1554"/>
    <w:pPr>
      <w:suppressAutoHyphens w:val="0"/>
      <w:spacing w:before="240" w:after="60"/>
      <w:outlineLvl w:val="4"/>
    </w:pPr>
    <w:rPr>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1554"/>
    <w:rPr>
      <w:sz w:val="28"/>
      <w:lang w:eastAsia="zh-CN"/>
    </w:rPr>
  </w:style>
  <w:style w:type="character" w:customStyle="1" w:styleId="20">
    <w:name w:val="Заголовок 2 Знак"/>
    <w:basedOn w:val="a0"/>
    <w:link w:val="2"/>
    <w:rsid w:val="007F1554"/>
    <w:rPr>
      <w:rFonts w:ascii="Arial" w:hAnsi="Arial" w:cs="Arial"/>
      <w:b/>
      <w:bCs/>
      <w:i/>
      <w:iCs/>
      <w:sz w:val="28"/>
      <w:szCs w:val="28"/>
      <w:lang w:eastAsia="ar-SA"/>
    </w:rPr>
  </w:style>
  <w:style w:type="character" w:customStyle="1" w:styleId="50">
    <w:name w:val="Заголовок 5 Знак"/>
    <w:basedOn w:val="a0"/>
    <w:link w:val="5"/>
    <w:rsid w:val="007F1554"/>
    <w:rPr>
      <w:b/>
      <w:bCs/>
      <w:i/>
      <w:iCs/>
      <w:sz w:val="26"/>
      <w:szCs w:val="26"/>
      <w:lang w:eastAsia="ar-SA"/>
    </w:rPr>
  </w:style>
  <w:style w:type="paragraph" w:customStyle="1" w:styleId="ConsNormal">
    <w:name w:val="ConsNormal"/>
    <w:rsid w:val="007F1554"/>
    <w:pPr>
      <w:widowControl w:val="0"/>
      <w:autoSpaceDE w:val="0"/>
      <w:autoSpaceDN w:val="0"/>
      <w:adjustRightInd w:val="0"/>
      <w:ind w:right="19772" w:firstLine="720"/>
      <w:jc w:val="left"/>
    </w:pPr>
    <w:rPr>
      <w:rFonts w:ascii="Arial" w:hAnsi="Arial" w:cs="Arial"/>
      <w:sz w:val="20"/>
      <w:szCs w:val="20"/>
      <w:lang w:eastAsia="ru-RU"/>
    </w:rPr>
  </w:style>
  <w:style w:type="paragraph" w:customStyle="1" w:styleId="ConsNonformat">
    <w:name w:val="ConsNonformat"/>
    <w:uiPriority w:val="99"/>
    <w:rsid w:val="007F1554"/>
    <w:pPr>
      <w:widowControl w:val="0"/>
      <w:autoSpaceDE w:val="0"/>
      <w:autoSpaceDN w:val="0"/>
      <w:adjustRightInd w:val="0"/>
      <w:ind w:right="19772"/>
      <w:jc w:val="left"/>
    </w:pPr>
    <w:rPr>
      <w:rFonts w:ascii="Courier New" w:hAnsi="Courier New" w:cs="Courier New"/>
      <w:sz w:val="20"/>
      <w:szCs w:val="20"/>
      <w:lang w:eastAsia="ru-RU"/>
    </w:rPr>
  </w:style>
  <w:style w:type="paragraph" w:customStyle="1" w:styleId="ConsTitle">
    <w:name w:val="ConsTitle"/>
    <w:uiPriority w:val="99"/>
    <w:rsid w:val="007F1554"/>
    <w:pPr>
      <w:widowControl w:val="0"/>
      <w:autoSpaceDE w:val="0"/>
      <w:autoSpaceDN w:val="0"/>
      <w:adjustRightInd w:val="0"/>
      <w:ind w:right="19772"/>
      <w:jc w:val="left"/>
    </w:pPr>
    <w:rPr>
      <w:rFonts w:ascii="Arial" w:hAnsi="Arial" w:cs="Arial"/>
      <w:b/>
      <w:bCs/>
      <w:sz w:val="16"/>
      <w:szCs w:val="16"/>
      <w:lang w:eastAsia="ru-RU"/>
    </w:rPr>
  </w:style>
  <w:style w:type="paragraph" w:customStyle="1" w:styleId="ConsCell">
    <w:name w:val="ConsCell"/>
    <w:rsid w:val="007F1554"/>
    <w:pPr>
      <w:widowControl w:val="0"/>
      <w:autoSpaceDE w:val="0"/>
      <w:autoSpaceDN w:val="0"/>
      <w:adjustRightInd w:val="0"/>
      <w:ind w:right="19772"/>
      <w:jc w:val="left"/>
    </w:pPr>
    <w:rPr>
      <w:rFonts w:ascii="Arial" w:hAnsi="Arial" w:cs="Arial"/>
      <w:sz w:val="20"/>
      <w:szCs w:val="20"/>
      <w:lang w:eastAsia="ru-RU"/>
    </w:rPr>
  </w:style>
  <w:style w:type="paragraph" w:customStyle="1" w:styleId="ConsDocList">
    <w:name w:val="ConsDocList"/>
    <w:uiPriority w:val="99"/>
    <w:rsid w:val="007F1554"/>
    <w:pPr>
      <w:widowControl w:val="0"/>
      <w:autoSpaceDE w:val="0"/>
      <w:autoSpaceDN w:val="0"/>
      <w:adjustRightInd w:val="0"/>
      <w:ind w:right="19772"/>
      <w:jc w:val="left"/>
    </w:pPr>
    <w:rPr>
      <w:rFonts w:ascii="Courier New" w:hAnsi="Courier New" w:cs="Courier New"/>
      <w:sz w:val="20"/>
      <w:szCs w:val="20"/>
      <w:lang w:eastAsia="ru-RU"/>
    </w:rPr>
  </w:style>
  <w:style w:type="paragraph" w:styleId="a3">
    <w:name w:val="Body Text Indent"/>
    <w:basedOn w:val="a"/>
    <w:link w:val="a4"/>
    <w:rsid w:val="007F1554"/>
    <w:pPr>
      <w:tabs>
        <w:tab w:val="left" w:pos="1260"/>
      </w:tabs>
      <w:suppressAutoHyphens w:val="0"/>
      <w:ind w:left="1260"/>
    </w:pPr>
    <w:rPr>
      <w:sz w:val="28"/>
      <w:szCs w:val="28"/>
      <w:lang w:eastAsia="ru-RU"/>
    </w:rPr>
  </w:style>
  <w:style w:type="character" w:customStyle="1" w:styleId="a4">
    <w:name w:val="Основной текст с отступом Знак"/>
    <w:basedOn w:val="a0"/>
    <w:link w:val="a3"/>
    <w:rsid w:val="007F1554"/>
    <w:rPr>
      <w:sz w:val="28"/>
      <w:szCs w:val="28"/>
      <w:lang w:eastAsia="ru-RU"/>
    </w:rPr>
  </w:style>
  <w:style w:type="paragraph" w:customStyle="1" w:styleId="ConsPlusNormal">
    <w:name w:val="ConsPlusNormal"/>
    <w:rsid w:val="007F1554"/>
    <w:pPr>
      <w:widowControl w:val="0"/>
      <w:autoSpaceDE w:val="0"/>
      <w:autoSpaceDN w:val="0"/>
      <w:adjustRightInd w:val="0"/>
      <w:ind w:firstLine="720"/>
      <w:jc w:val="left"/>
    </w:pPr>
    <w:rPr>
      <w:rFonts w:ascii="Arial" w:hAnsi="Arial" w:cs="Arial"/>
      <w:sz w:val="20"/>
      <w:szCs w:val="20"/>
      <w:lang w:eastAsia="ru-RU"/>
    </w:rPr>
  </w:style>
  <w:style w:type="paragraph" w:customStyle="1" w:styleId="ConsPlusNonformat">
    <w:name w:val="ConsPlusNonformat"/>
    <w:rsid w:val="007F1554"/>
    <w:pPr>
      <w:widowControl w:val="0"/>
      <w:autoSpaceDE w:val="0"/>
      <w:autoSpaceDN w:val="0"/>
      <w:adjustRightInd w:val="0"/>
      <w:jc w:val="left"/>
    </w:pPr>
    <w:rPr>
      <w:rFonts w:ascii="Courier New" w:hAnsi="Courier New" w:cs="Courier New"/>
      <w:sz w:val="20"/>
      <w:szCs w:val="20"/>
      <w:lang w:eastAsia="ru-RU"/>
    </w:rPr>
  </w:style>
  <w:style w:type="paragraph" w:customStyle="1" w:styleId="ConsPlusTitle">
    <w:name w:val="ConsPlusTitle"/>
    <w:rsid w:val="007F1554"/>
    <w:pPr>
      <w:widowControl w:val="0"/>
      <w:autoSpaceDE w:val="0"/>
      <w:autoSpaceDN w:val="0"/>
      <w:adjustRightInd w:val="0"/>
      <w:jc w:val="left"/>
    </w:pPr>
    <w:rPr>
      <w:rFonts w:ascii="Arial" w:hAnsi="Arial" w:cs="Arial"/>
      <w:b/>
      <w:bCs/>
      <w:sz w:val="20"/>
      <w:szCs w:val="20"/>
      <w:lang w:eastAsia="ru-RU"/>
    </w:rPr>
  </w:style>
  <w:style w:type="paragraph" w:customStyle="1" w:styleId="ConsPlusCell">
    <w:name w:val="ConsPlusCell"/>
    <w:rsid w:val="007F1554"/>
    <w:pPr>
      <w:widowControl w:val="0"/>
      <w:autoSpaceDE w:val="0"/>
      <w:autoSpaceDN w:val="0"/>
      <w:adjustRightInd w:val="0"/>
      <w:jc w:val="left"/>
    </w:pPr>
    <w:rPr>
      <w:rFonts w:ascii="Arial" w:hAnsi="Arial" w:cs="Arial"/>
      <w:sz w:val="20"/>
      <w:szCs w:val="20"/>
      <w:lang w:eastAsia="ru-RU"/>
    </w:rPr>
  </w:style>
  <w:style w:type="table" w:styleId="a5">
    <w:name w:val="Table Grid"/>
    <w:basedOn w:val="a1"/>
    <w:rsid w:val="007F1554"/>
    <w:pPr>
      <w:jc w:val="left"/>
    </w:pPr>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semiHidden/>
    <w:rsid w:val="007F1554"/>
    <w:pPr>
      <w:suppressAutoHyphens w:val="0"/>
      <w:ind w:firstLine="709"/>
      <w:jc w:val="both"/>
    </w:pPr>
    <w:rPr>
      <w:rFonts w:ascii="Tahoma" w:hAnsi="Tahoma" w:cs="Tahoma"/>
      <w:sz w:val="16"/>
      <w:szCs w:val="16"/>
      <w:lang w:eastAsia="ru-RU"/>
    </w:rPr>
  </w:style>
  <w:style w:type="character" w:customStyle="1" w:styleId="a7">
    <w:name w:val="Текст выноски Знак"/>
    <w:basedOn w:val="a0"/>
    <w:link w:val="a6"/>
    <w:semiHidden/>
    <w:rsid w:val="007F1554"/>
    <w:rPr>
      <w:rFonts w:ascii="Tahoma" w:hAnsi="Tahoma" w:cs="Tahoma"/>
      <w:sz w:val="16"/>
      <w:szCs w:val="16"/>
      <w:lang w:eastAsia="ru-RU"/>
    </w:rPr>
  </w:style>
  <w:style w:type="paragraph" w:customStyle="1" w:styleId="a8">
    <w:name w:val=" Знак Знак Знак Знак Знак Знак Знак"/>
    <w:basedOn w:val="a"/>
    <w:rsid w:val="007F1554"/>
    <w:pPr>
      <w:widowControl w:val="0"/>
      <w:suppressAutoHyphens w:val="0"/>
      <w:adjustRightInd w:val="0"/>
      <w:spacing w:after="160" w:line="240" w:lineRule="exact"/>
      <w:jc w:val="right"/>
    </w:pPr>
    <w:rPr>
      <w:sz w:val="20"/>
      <w:szCs w:val="20"/>
      <w:lang w:val="en-GB" w:eastAsia="en-US"/>
    </w:rPr>
  </w:style>
  <w:style w:type="paragraph" w:customStyle="1" w:styleId="11">
    <w:name w:val="Стиль1"/>
    <w:basedOn w:val="ConsPlusNormal"/>
    <w:rsid w:val="007F1554"/>
    <w:pPr>
      <w:widowControl/>
      <w:jc w:val="both"/>
    </w:pPr>
    <w:rPr>
      <w:rFonts w:ascii="Times New Roman" w:hAnsi="Times New Roman" w:cs="Times New Roman"/>
      <w:bCs/>
      <w:sz w:val="28"/>
      <w:szCs w:val="28"/>
    </w:rPr>
  </w:style>
  <w:style w:type="character" w:customStyle="1" w:styleId="a9">
    <w:name w:val="Название Знак"/>
    <w:link w:val="aa"/>
    <w:locked/>
    <w:rsid w:val="007F1554"/>
    <w:rPr>
      <w:sz w:val="26"/>
    </w:rPr>
  </w:style>
  <w:style w:type="paragraph" w:styleId="aa">
    <w:name w:val="Title"/>
    <w:basedOn w:val="a"/>
    <w:link w:val="a9"/>
    <w:qFormat/>
    <w:rsid w:val="007F1554"/>
    <w:pPr>
      <w:suppressAutoHyphens w:val="0"/>
      <w:jc w:val="center"/>
    </w:pPr>
    <w:rPr>
      <w:sz w:val="26"/>
      <w:lang w:eastAsia="en-US"/>
    </w:rPr>
  </w:style>
  <w:style w:type="character" w:customStyle="1" w:styleId="12">
    <w:name w:val="Название Знак1"/>
    <w:basedOn w:val="a0"/>
    <w:uiPriority w:val="10"/>
    <w:rsid w:val="007F1554"/>
    <w:rPr>
      <w:rFonts w:asciiTheme="majorHAnsi" w:eastAsiaTheme="majorEastAsia" w:hAnsiTheme="majorHAnsi" w:cstheme="majorBidi"/>
      <w:color w:val="17365D" w:themeColor="text2" w:themeShade="BF"/>
      <w:spacing w:val="5"/>
      <w:kern w:val="28"/>
      <w:sz w:val="52"/>
      <w:szCs w:val="52"/>
      <w:lang w:eastAsia="zh-CN"/>
    </w:rPr>
  </w:style>
  <w:style w:type="paragraph" w:styleId="ab">
    <w:name w:val="Subtitle"/>
    <w:basedOn w:val="a"/>
    <w:link w:val="ac"/>
    <w:qFormat/>
    <w:rsid w:val="007F1554"/>
    <w:pPr>
      <w:spacing w:after="60"/>
      <w:jc w:val="center"/>
      <w:outlineLvl w:val="1"/>
    </w:pPr>
    <w:rPr>
      <w:rFonts w:ascii="Arial" w:hAnsi="Arial"/>
      <w:lang w:val="x-none" w:eastAsia="ar-SA"/>
    </w:rPr>
  </w:style>
  <w:style w:type="character" w:customStyle="1" w:styleId="ac">
    <w:name w:val="Подзаголовок Знак"/>
    <w:basedOn w:val="a0"/>
    <w:link w:val="ab"/>
    <w:rsid w:val="007F1554"/>
    <w:rPr>
      <w:rFonts w:ascii="Arial" w:hAnsi="Arial"/>
      <w:lang w:val="x-none" w:eastAsia="ar-SA"/>
    </w:rPr>
  </w:style>
  <w:style w:type="paragraph" w:customStyle="1" w:styleId="4">
    <w:name w:val=" Знак Знак4 Знак Знак"/>
    <w:basedOn w:val="a"/>
    <w:rsid w:val="007F1554"/>
    <w:pPr>
      <w:widowControl w:val="0"/>
      <w:suppressAutoHyphens w:val="0"/>
      <w:adjustRightInd w:val="0"/>
      <w:spacing w:after="160" w:line="240" w:lineRule="exact"/>
      <w:jc w:val="right"/>
    </w:pPr>
    <w:rPr>
      <w:sz w:val="20"/>
      <w:szCs w:val="20"/>
      <w:lang w:val="en-GB" w:eastAsia="en-US"/>
    </w:rPr>
  </w:style>
  <w:style w:type="paragraph" w:styleId="ad">
    <w:name w:val="Normal (Web)"/>
    <w:aliases w:val="Обычный (веб) Знак,Обычный (Web)1,Обычный (Web),Обычный (веб)1,Обычный (веб) Знак1,Обычный (веб) Знак Знак"/>
    <w:basedOn w:val="a"/>
    <w:rsid w:val="007F1554"/>
    <w:pPr>
      <w:suppressAutoHyphens w:val="0"/>
      <w:spacing w:before="280" w:after="280"/>
    </w:pPr>
    <w:rPr>
      <w:lang w:eastAsia="ar-SA"/>
    </w:rPr>
  </w:style>
  <w:style w:type="paragraph" w:styleId="3">
    <w:name w:val="Body Text 3"/>
    <w:basedOn w:val="a"/>
    <w:link w:val="30"/>
    <w:rsid w:val="007F1554"/>
    <w:pPr>
      <w:widowControl w:val="0"/>
      <w:spacing w:after="120"/>
    </w:pPr>
    <w:rPr>
      <w:rFonts w:eastAsia="Lucida Sans Unicode"/>
      <w:kern w:val="1"/>
      <w:sz w:val="16"/>
      <w:szCs w:val="16"/>
      <w:lang/>
    </w:rPr>
  </w:style>
  <w:style w:type="character" w:customStyle="1" w:styleId="30">
    <w:name w:val="Основной текст 3 Знак"/>
    <w:basedOn w:val="a0"/>
    <w:link w:val="3"/>
    <w:rsid w:val="007F1554"/>
    <w:rPr>
      <w:rFonts w:eastAsia="Lucida Sans Unicode"/>
      <w:kern w:val="1"/>
      <w:sz w:val="16"/>
      <w:szCs w:val="16"/>
      <w:lang/>
    </w:rPr>
  </w:style>
  <w:style w:type="paragraph" w:styleId="ae">
    <w:name w:val="No Spacing"/>
    <w:link w:val="af"/>
    <w:qFormat/>
    <w:rsid w:val="007F1554"/>
    <w:pPr>
      <w:suppressAutoHyphens/>
      <w:jc w:val="left"/>
    </w:pPr>
    <w:rPr>
      <w:rFonts w:eastAsia="Lucida Sans Unicode" w:cs="Calibri"/>
      <w:kern w:val="1"/>
      <w:sz w:val="28"/>
      <w:szCs w:val="28"/>
      <w:lang w:eastAsia="ar-SA"/>
    </w:rPr>
  </w:style>
  <w:style w:type="character" w:customStyle="1" w:styleId="af">
    <w:name w:val="Без интервала Знак"/>
    <w:link w:val="ae"/>
    <w:locked/>
    <w:rsid w:val="007F1554"/>
    <w:rPr>
      <w:rFonts w:eastAsia="Lucida Sans Unicode" w:cs="Calibri"/>
      <w:kern w:val="1"/>
      <w:sz w:val="28"/>
      <w:szCs w:val="28"/>
      <w:lang w:eastAsia="ar-SA"/>
    </w:rPr>
  </w:style>
  <w:style w:type="paragraph" w:customStyle="1" w:styleId="13">
    <w:name w:val="Знак Знак Знак Знак Знак Знак Знак1"/>
    <w:basedOn w:val="a"/>
    <w:rsid w:val="007F1554"/>
    <w:pPr>
      <w:suppressAutoHyphens w:val="0"/>
      <w:spacing w:after="160" w:line="240" w:lineRule="exact"/>
    </w:pPr>
    <w:rPr>
      <w:rFonts w:ascii="Verdana" w:hAnsi="Verdana"/>
      <w:lang w:val="en-US" w:eastAsia="en-US"/>
    </w:rPr>
  </w:style>
  <w:style w:type="paragraph" w:styleId="af0">
    <w:name w:val="Body Text"/>
    <w:basedOn w:val="a"/>
    <w:link w:val="af1"/>
    <w:rsid w:val="007F1554"/>
    <w:pPr>
      <w:suppressAutoHyphens w:val="0"/>
      <w:spacing w:after="120"/>
    </w:pPr>
    <w:rPr>
      <w:lang w:eastAsia="ar-SA"/>
    </w:rPr>
  </w:style>
  <w:style w:type="character" w:customStyle="1" w:styleId="af1">
    <w:name w:val="Основной текст Знак"/>
    <w:basedOn w:val="a0"/>
    <w:link w:val="af0"/>
    <w:rsid w:val="007F1554"/>
    <w:rPr>
      <w:lang w:eastAsia="ar-SA"/>
    </w:rPr>
  </w:style>
  <w:style w:type="paragraph" w:customStyle="1" w:styleId="BodyTextIndent">
    <w:name w:val="Body Text Indent"/>
    <w:basedOn w:val="a"/>
    <w:rsid w:val="007F1554"/>
    <w:pPr>
      <w:suppressAutoHyphens w:val="0"/>
      <w:spacing w:after="120"/>
      <w:ind w:left="283"/>
    </w:pPr>
    <w:rPr>
      <w:szCs w:val="20"/>
      <w:lang w:eastAsia="ar-SA"/>
    </w:rPr>
  </w:style>
  <w:style w:type="paragraph" w:customStyle="1" w:styleId="Default">
    <w:name w:val="Default"/>
    <w:rsid w:val="007F1554"/>
    <w:pPr>
      <w:autoSpaceDE w:val="0"/>
      <w:autoSpaceDN w:val="0"/>
      <w:adjustRightInd w:val="0"/>
      <w:jc w:val="left"/>
    </w:pPr>
    <w:rPr>
      <w:color w:val="000000"/>
    </w:rPr>
  </w:style>
  <w:style w:type="paragraph" w:customStyle="1" w:styleId="ListParagraph">
    <w:name w:val="List Paragraph"/>
    <w:basedOn w:val="a"/>
    <w:rsid w:val="007F1554"/>
    <w:pPr>
      <w:suppressAutoHyphens w:val="0"/>
      <w:ind w:left="720"/>
    </w:pPr>
    <w:rPr>
      <w:rFonts w:eastAsia="Calibri"/>
      <w:lang w:eastAsia="ru-RU"/>
    </w:rPr>
  </w:style>
  <w:style w:type="character" w:customStyle="1" w:styleId="FontStyle106">
    <w:name w:val="Font Style106"/>
    <w:rsid w:val="007F1554"/>
    <w:rPr>
      <w:rFonts w:ascii="Times New Roman" w:hAnsi="Times New Roman"/>
      <w:color w:val="000000"/>
      <w:sz w:val="26"/>
    </w:rPr>
  </w:style>
  <w:style w:type="paragraph" w:customStyle="1" w:styleId="Style32">
    <w:name w:val="Style32"/>
    <w:basedOn w:val="a"/>
    <w:rsid w:val="007F1554"/>
    <w:pPr>
      <w:widowControl w:val="0"/>
      <w:suppressAutoHyphens w:val="0"/>
      <w:autoSpaceDE w:val="0"/>
      <w:spacing w:line="322" w:lineRule="exact"/>
      <w:ind w:firstLine="542"/>
      <w:jc w:val="both"/>
    </w:pPr>
    <w:rPr>
      <w:rFonts w:eastAsia="Calibri" w:cs="Calibri"/>
      <w:lang w:eastAsia="ar-SA"/>
    </w:rPr>
  </w:style>
  <w:style w:type="paragraph" w:customStyle="1" w:styleId="NoSpacing">
    <w:name w:val="No Spacing"/>
    <w:rsid w:val="007F1554"/>
    <w:pPr>
      <w:jc w:val="both"/>
    </w:pPr>
    <w:rPr>
      <w:sz w:val="28"/>
      <w:szCs w:val="22"/>
    </w:rPr>
  </w:style>
  <w:style w:type="character" w:customStyle="1" w:styleId="31">
    <w:name w:val="Основной текст с отступом 3 Знак"/>
    <w:link w:val="32"/>
    <w:semiHidden/>
    <w:locked/>
    <w:rsid w:val="007F1554"/>
    <w:rPr>
      <w:rFonts w:ascii="Calibri" w:hAnsi="Calibri"/>
      <w:sz w:val="16"/>
      <w:szCs w:val="16"/>
      <w:lang w:eastAsia="ru-RU"/>
    </w:rPr>
  </w:style>
  <w:style w:type="paragraph" w:styleId="32">
    <w:name w:val="Body Text Indent 3"/>
    <w:basedOn w:val="a"/>
    <w:link w:val="31"/>
    <w:semiHidden/>
    <w:rsid w:val="007F1554"/>
    <w:pPr>
      <w:suppressAutoHyphens w:val="0"/>
      <w:spacing w:after="120" w:line="276" w:lineRule="auto"/>
      <w:ind w:left="283"/>
    </w:pPr>
    <w:rPr>
      <w:rFonts w:ascii="Calibri" w:hAnsi="Calibri"/>
      <w:sz w:val="16"/>
      <w:szCs w:val="16"/>
      <w:lang w:eastAsia="ru-RU"/>
    </w:rPr>
  </w:style>
  <w:style w:type="character" w:customStyle="1" w:styleId="310">
    <w:name w:val="Основной текст с отступом 3 Знак1"/>
    <w:basedOn w:val="a0"/>
    <w:uiPriority w:val="99"/>
    <w:semiHidden/>
    <w:rsid w:val="007F1554"/>
    <w:rPr>
      <w:sz w:val="16"/>
      <w:szCs w:val="16"/>
      <w:lang w:eastAsia="zh-CN"/>
    </w:rPr>
  </w:style>
  <w:style w:type="character" w:customStyle="1" w:styleId="NoSpacingChar">
    <w:name w:val="No Spacing Char"/>
    <w:link w:val="NoSpacing1"/>
    <w:locked/>
    <w:rsid w:val="007F1554"/>
    <w:rPr>
      <w:rFonts w:ascii="Calibri" w:hAnsi="Calibri"/>
      <w:sz w:val="22"/>
      <w:szCs w:val="22"/>
    </w:rPr>
  </w:style>
  <w:style w:type="paragraph" w:customStyle="1" w:styleId="NoSpacing1">
    <w:name w:val="No Spacing1"/>
    <w:link w:val="NoSpacingChar"/>
    <w:rsid w:val="007F1554"/>
    <w:pPr>
      <w:jc w:val="left"/>
    </w:pPr>
    <w:rPr>
      <w:rFonts w:ascii="Calibri" w:hAnsi="Calibri"/>
      <w:sz w:val="22"/>
      <w:szCs w:val="22"/>
    </w:rPr>
  </w:style>
  <w:style w:type="paragraph" w:customStyle="1" w:styleId="ListParagraph2">
    <w:name w:val="List Paragraph2"/>
    <w:basedOn w:val="a"/>
    <w:rsid w:val="007F1554"/>
    <w:pPr>
      <w:suppressAutoHyphens w:val="0"/>
      <w:spacing w:after="200" w:line="276" w:lineRule="auto"/>
      <w:ind w:left="720"/>
    </w:pPr>
    <w:rPr>
      <w:rFonts w:ascii="Calibri" w:hAnsi="Calibri"/>
      <w:sz w:val="22"/>
      <w:szCs w:val="22"/>
      <w:lang w:eastAsia="en-US"/>
    </w:rPr>
  </w:style>
  <w:style w:type="paragraph" w:styleId="HTML">
    <w:name w:val="HTML Preformatted"/>
    <w:basedOn w:val="a"/>
    <w:link w:val="HTML0"/>
    <w:rsid w:val="007F1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ru-RU"/>
    </w:rPr>
  </w:style>
  <w:style w:type="character" w:customStyle="1" w:styleId="HTML0">
    <w:name w:val="Стандартный HTML Знак"/>
    <w:basedOn w:val="a0"/>
    <w:link w:val="HTML"/>
    <w:rsid w:val="007F1554"/>
    <w:rPr>
      <w:rFonts w:ascii="Courier New" w:hAnsi="Courier New"/>
      <w:sz w:val="20"/>
      <w:szCs w:val="20"/>
      <w:lang w:eastAsia="ru-RU"/>
    </w:rPr>
  </w:style>
  <w:style w:type="paragraph" w:styleId="21">
    <w:name w:val="Body Text Indent 2"/>
    <w:basedOn w:val="a"/>
    <w:link w:val="22"/>
    <w:rsid w:val="007F1554"/>
    <w:pPr>
      <w:suppressAutoHyphens w:val="0"/>
      <w:spacing w:after="120" w:line="480" w:lineRule="auto"/>
      <w:ind w:left="283"/>
    </w:pPr>
    <w:rPr>
      <w:lang w:eastAsia="ar-SA"/>
    </w:rPr>
  </w:style>
  <w:style w:type="character" w:customStyle="1" w:styleId="22">
    <w:name w:val="Основной текст с отступом 2 Знак"/>
    <w:basedOn w:val="a0"/>
    <w:link w:val="21"/>
    <w:rsid w:val="007F1554"/>
    <w:rPr>
      <w:lang w:eastAsia="ar-SA"/>
    </w:rPr>
  </w:style>
  <w:style w:type="character" w:customStyle="1" w:styleId="WW8Num5z0">
    <w:name w:val="WW8Num5z0"/>
    <w:rsid w:val="007F1554"/>
    <w:rPr>
      <w:rFonts w:ascii="Symbol" w:hAnsi="Symbol"/>
      <w:color w:val="auto"/>
    </w:rPr>
  </w:style>
  <w:style w:type="paragraph" w:customStyle="1" w:styleId="1c">
    <w:name w:val="Абзац1 c отступом"/>
    <w:basedOn w:val="a"/>
    <w:rsid w:val="007F1554"/>
    <w:pPr>
      <w:suppressAutoHyphens w:val="0"/>
      <w:spacing w:after="60" w:line="360" w:lineRule="exact"/>
      <w:ind w:firstLine="709"/>
      <w:jc w:val="both"/>
    </w:pPr>
    <w:rPr>
      <w:sz w:val="28"/>
      <w:szCs w:val="20"/>
      <w:lang w:eastAsia="ru-RU"/>
    </w:rPr>
  </w:style>
  <w:style w:type="paragraph" w:styleId="af2">
    <w:name w:val="List Paragraph"/>
    <w:basedOn w:val="a"/>
    <w:uiPriority w:val="34"/>
    <w:qFormat/>
    <w:rsid w:val="007F1554"/>
    <w:pPr>
      <w:suppressAutoHyphens w:val="0"/>
      <w:ind w:left="720"/>
    </w:pPr>
    <w:rPr>
      <w:lang w:eastAsia="ru-RU"/>
    </w:rPr>
  </w:style>
  <w:style w:type="paragraph" w:customStyle="1" w:styleId="14">
    <w:name w:val="Обычный1"/>
    <w:rsid w:val="007F1554"/>
    <w:pPr>
      <w:jc w:val="left"/>
    </w:pPr>
    <w:rPr>
      <w:rFonts w:ascii="Arial" w:hAnsi="Arial"/>
      <w:sz w:val="22"/>
      <w:szCs w:val="20"/>
      <w:lang w:eastAsia="ru-RU"/>
    </w:rPr>
  </w:style>
  <w:style w:type="paragraph" w:customStyle="1" w:styleId="msonormalcxsplast">
    <w:name w:val="msonormalcxsplast"/>
    <w:basedOn w:val="a"/>
    <w:rsid w:val="007F1554"/>
    <w:pPr>
      <w:suppressAutoHyphens w:val="0"/>
      <w:spacing w:before="280" w:after="280"/>
    </w:pPr>
    <w:rPr>
      <w:lang w:eastAsia="ar-SA"/>
    </w:rPr>
  </w:style>
  <w:style w:type="paragraph" w:customStyle="1" w:styleId="msonormalcxspmiddle">
    <w:name w:val="msonormalcxspmiddle"/>
    <w:basedOn w:val="a"/>
    <w:rsid w:val="007F1554"/>
    <w:pPr>
      <w:suppressAutoHyphens w:val="0"/>
      <w:spacing w:before="280" w:after="280"/>
    </w:pPr>
    <w:rPr>
      <w:lang w:eastAsia="ar-SA"/>
    </w:rPr>
  </w:style>
  <w:style w:type="character" w:customStyle="1" w:styleId="af3">
    <w:name w:val="Основной текст_"/>
    <w:link w:val="40"/>
    <w:locked/>
    <w:rsid w:val="007F1554"/>
    <w:rPr>
      <w:spacing w:val="3"/>
      <w:sz w:val="21"/>
      <w:szCs w:val="21"/>
      <w:shd w:val="clear" w:color="auto" w:fill="FFFFFF"/>
    </w:rPr>
  </w:style>
  <w:style w:type="paragraph" w:customStyle="1" w:styleId="40">
    <w:name w:val="Основной текст4"/>
    <w:basedOn w:val="a"/>
    <w:link w:val="af3"/>
    <w:rsid w:val="007F1554"/>
    <w:pPr>
      <w:widowControl w:val="0"/>
      <w:shd w:val="clear" w:color="auto" w:fill="FFFFFF"/>
      <w:suppressAutoHyphens w:val="0"/>
      <w:spacing w:after="360" w:line="274" w:lineRule="exact"/>
      <w:ind w:hanging="1360"/>
    </w:pPr>
    <w:rPr>
      <w:spacing w:val="3"/>
      <w:sz w:val="21"/>
      <w:szCs w:val="21"/>
      <w:shd w:val="clear" w:color="auto" w:fill="FFFFFF"/>
      <w:lang w:eastAsia="en-US"/>
    </w:rPr>
  </w:style>
  <w:style w:type="paragraph" w:customStyle="1" w:styleId="15">
    <w:name w:val="Знак Знак1"/>
    <w:basedOn w:val="a"/>
    <w:rsid w:val="007F1554"/>
    <w:pPr>
      <w:widowControl w:val="0"/>
      <w:suppressAutoHyphens w:val="0"/>
      <w:adjustRightInd w:val="0"/>
      <w:spacing w:after="160" w:line="240" w:lineRule="exact"/>
      <w:jc w:val="right"/>
    </w:pPr>
    <w:rPr>
      <w:sz w:val="20"/>
      <w:szCs w:val="20"/>
      <w:lang w:val="en-GB" w:eastAsia="en-US"/>
    </w:rPr>
  </w:style>
  <w:style w:type="character" w:styleId="af4">
    <w:name w:val="Hyperlink"/>
    <w:uiPriority w:val="99"/>
    <w:semiHidden/>
    <w:rsid w:val="007F1554"/>
    <w:rPr>
      <w:rFonts w:ascii="Times New Roman" w:hAnsi="Times New Roman" w:cs="Times New Roman" w:hint="default"/>
      <w:color w:val="0000FF"/>
      <w:u w:val="single"/>
    </w:rPr>
  </w:style>
  <w:style w:type="paragraph" w:customStyle="1" w:styleId="af5">
    <w:name w:val="Знак Знак Знак Знак Знак Знак Знак"/>
    <w:basedOn w:val="a"/>
    <w:rsid w:val="007F1554"/>
    <w:pPr>
      <w:widowControl w:val="0"/>
      <w:suppressAutoHyphens w:val="0"/>
      <w:adjustRightInd w:val="0"/>
      <w:spacing w:after="160" w:line="240" w:lineRule="exact"/>
      <w:jc w:val="right"/>
    </w:pPr>
    <w:rPr>
      <w:sz w:val="20"/>
      <w:szCs w:val="20"/>
      <w:lang w:val="en-GB" w:eastAsia="en-US"/>
    </w:rPr>
  </w:style>
  <w:style w:type="paragraph" w:styleId="af6">
    <w:name w:val="header"/>
    <w:basedOn w:val="a"/>
    <w:link w:val="af7"/>
    <w:rsid w:val="007F1554"/>
    <w:pPr>
      <w:tabs>
        <w:tab w:val="center" w:pos="4677"/>
        <w:tab w:val="right" w:pos="9355"/>
      </w:tabs>
      <w:suppressAutoHyphens w:val="0"/>
    </w:pPr>
    <w:rPr>
      <w:lang w:eastAsia="ar-SA"/>
    </w:rPr>
  </w:style>
  <w:style w:type="character" w:customStyle="1" w:styleId="af7">
    <w:name w:val="Верхний колонтитул Знак"/>
    <w:basedOn w:val="a0"/>
    <w:link w:val="af6"/>
    <w:uiPriority w:val="99"/>
    <w:rsid w:val="007F1554"/>
    <w:rPr>
      <w:lang w:eastAsia="ar-SA"/>
    </w:rPr>
  </w:style>
  <w:style w:type="character" w:styleId="af8">
    <w:name w:val="page number"/>
    <w:basedOn w:val="a0"/>
    <w:rsid w:val="007F1554"/>
  </w:style>
  <w:style w:type="paragraph" w:styleId="af9">
    <w:name w:val="footer"/>
    <w:basedOn w:val="a"/>
    <w:link w:val="afa"/>
    <w:rsid w:val="007F1554"/>
    <w:pPr>
      <w:tabs>
        <w:tab w:val="center" w:pos="4677"/>
        <w:tab w:val="right" w:pos="9355"/>
      </w:tabs>
      <w:suppressAutoHyphens w:val="0"/>
    </w:pPr>
    <w:rPr>
      <w:lang w:eastAsia="ar-SA"/>
    </w:rPr>
  </w:style>
  <w:style w:type="character" w:customStyle="1" w:styleId="afa">
    <w:name w:val="Нижний колонтитул Знак"/>
    <w:basedOn w:val="a0"/>
    <w:link w:val="af9"/>
    <w:rsid w:val="007F1554"/>
    <w:rPr>
      <w:lang w:eastAsia="ar-SA"/>
    </w:rPr>
  </w:style>
  <w:style w:type="paragraph" w:styleId="afb">
    <w:name w:val="Plain Text"/>
    <w:basedOn w:val="a"/>
    <w:link w:val="afc"/>
    <w:rsid w:val="00896CD7"/>
    <w:pPr>
      <w:suppressAutoHyphens w:val="0"/>
    </w:pPr>
    <w:rPr>
      <w:rFonts w:ascii="Courier New" w:hAnsi="Courier New" w:cs="Courier New"/>
      <w:sz w:val="20"/>
      <w:szCs w:val="20"/>
      <w:lang w:eastAsia="ru-RU"/>
    </w:rPr>
  </w:style>
  <w:style w:type="character" w:customStyle="1" w:styleId="afc">
    <w:name w:val="Текст Знак"/>
    <w:basedOn w:val="a0"/>
    <w:link w:val="afb"/>
    <w:rsid w:val="00896CD7"/>
    <w:rPr>
      <w:rFonts w:ascii="Courier New" w:hAnsi="Courier New" w:cs="Courier New"/>
      <w:sz w:val="20"/>
      <w:szCs w:val="20"/>
      <w:lang w:eastAsia="ru-RU"/>
    </w:rPr>
  </w:style>
  <w:style w:type="paragraph" w:customStyle="1" w:styleId="CharCharCharChar">
    <w:name w:val="Char Char Char Char"/>
    <w:basedOn w:val="a"/>
    <w:next w:val="a"/>
    <w:semiHidden/>
    <w:rsid w:val="00D721AB"/>
    <w:pPr>
      <w:suppressAutoHyphens w:val="0"/>
      <w:spacing w:after="160" w:line="240" w:lineRule="exact"/>
    </w:pPr>
    <w:rPr>
      <w:rFonts w:ascii="Arial" w:hAnsi="Arial" w:cs="Arial"/>
      <w:sz w:val="20"/>
      <w:szCs w:val="20"/>
      <w:lang w:val="en-US" w:eastAsia="en-US"/>
    </w:rPr>
  </w:style>
  <w:style w:type="paragraph" w:customStyle="1" w:styleId="afd">
    <w:name w:val=" Знак"/>
    <w:basedOn w:val="a"/>
    <w:rsid w:val="00D721AB"/>
    <w:pPr>
      <w:suppressAutoHyphens w:val="0"/>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3267">
      <w:bodyDiv w:val="1"/>
      <w:marLeft w:val="0"/>
      <w:marRight w:val="0"/>
      <w:marTop w:val="0"/>
      <w:marBottom w:val="0"/>
      <w:divBdr>
        <w:top w:val="none" w:sz="0" w:space="0" w:color="auto"/>
        <w:left w:val="none" w:sz="0" w:space="0" w:color="auto"/>
        <w:bottom w:val="none" w:sz="0" w:space="0" w:color="auto"/>
        <w:right w:val="none" w:sz="0" w:space="0" w:color="auto"/>
      </w:divBdr>
    </w:div>
    <w:div w:id="140582138">
      <w:bodyDiv w:val="1"/>
      <w:marLeft w:val="0"/>
      <w:marRight w:val="0"/>
      <w:marTop w:val="0"/>
      <w:marBottom w:val="0"/>
      <w:divBdr>
        <w:top w:val="none" w:sz="0" w:space="0" w:color="auto"/>
        <w:left w:val="none" w:sz="0" w:space="0" w:color="auto"/>
        <w:bottom w:val="none" w:sz="0" w:space="0" w:color="auto"/>
        <w:right w:val="none" w:sz="0" w:space="0" w:color="auto"/>
      </w:divBdr>
    </w:div>
    <w:div w:id="165247812">
      <w:bodyDiv w:val="1"/>
      <w:marLeft w:val="0"/>
      <w:marRight w:val="0"/>
      <w:marTop w:val="0"/>
      <w:marBottom w:val="0"/>
      <w:divBdr>
        <w:top w:val="none" w:sz="0" w:space="0" w:color="auto"/>
        <w:left w:val="none" w:sz="0" w:space="0" w:color="auto"/>
        <w:bottom w:val="none" w:sz="0" w:space="0" w:color="auto"/>
        <w:right w:val="none" w:sz="0" w:space="0" w:color="auto"/>
      </w:divBdr>
    </w:div>
    <w:div w:id="216744693">
      <w:bodyDiv w:val="1"/>
      <w:marLeft w:val="0"/>
      <w:marRight w:val="0"/>
      <w:marTop w:val="0"/>
      <w:marBottom w:val="0"/>
      <w:divBdr>
        <w:top w:val="none" w:sz="0" w:space="0" w:color="auto"/>
        <w:left w:val="none" w:sz="0" w:space="0" w:color="auto"/>
        <w:bottom w:val="none" w:sz="0" w:space="0" w:color="auto"/>
        <w:right w:val="none" w:sz="0" w:space="0" w:color="auto"/>
      </w:divBdr>
    </w:div>
    <w:div w:id="259335291">
      <w:bodyDiv w:val="1"/>
      <w:marLeft w:val="0"/>
      <w:marRight w:val="0"/>
      <w:marTop w:val="0"/>
      <w:marBottom w:val="0"/>
      <w:divBdr>
        <w:top w:val="none" w:sz="0" w:space="0" w:color="auto"/>
        <w:left w:val="none" w:sz="0" w:space="0" w:color="auto"/>
        <w:bottom w:val="none" w:sz="0" w:space="0" w:color="auto"/>
        <w:right w:val="none" w:sz="0" w:space="0" w:color="auto"/>
      </w:divBdr>
    </w:div>
    <w:div w:id="396362177">
      <w:bodyDiv w:val="1"/>
      <w:marLeft w:val="0"/>
      <w:marRight w:val="0"/>
      <w:marTop w:val="0"/>
      <w:marBottom w:val="0"/>
      <w:divBdr>
        <w:top w:val="none" w:sz="0" w:space="0" w:color="auto"/>
        <w:left w:val="none" w:sz="0" w:space="0" w:color="auto"/>
        <w:bottom w:val="none" w:sz="0" w:space="0" w:color="auto"/>
        <w:right w:val="none" w:sz="0" w:space="0" w:color="auto"/>
      </w:divBdr>
    </w:div>
    <w:div w:id="430511952">
      <w:bodyDiv w:val="1"/>
      <w:marLeft w:val="0"/>
      <w:marRight w:val="0"/>
      <w:marTop w:val="0"/>
      <w:marBottom w:val="0"/>
      <w:divBdr>
        <w:top w:val="none" w:sz="0" w:space="0" w:color="auto"/>
        <w:left w:val="none" w:sz="0" w:space="0" w:color="auto"/>
        <w:bottom w:val="none" w:sz="0" w:space="0" w:color="auto"/>
        <w:right w:val="none" w:sz="0" w:space="0" w:color="auto"/>
      </w:divBdr>
    </w:div>
    <w:div w:id="489248710">
      <w:bodyDiv w:val="1"/>
      <w:marLeft w:val="0"/>
      <w:marRight w:val="0"/>
      <w:marTop w:val="0"/>
      <w:marBottom w:val="0"/>
      <w:divBdr>
        <w:top w:val="none" w:sz="0" w:space="0" w:color="auto"/>
        <w:left w:val="none" w:sz="0" w:space="0" w:color="auto"/>
        <w:bottom w:val="none" w:sz="0" w:space="0" w:color="auto"/>
        <w:right w:val="none" w:sz="0" w:space="0" w:color="auto"/>
      </w:divBdr>
    </w:div>
    <w:div w:id="707531674">
      <w:bodyDiv w:val="1"/>
      <w:marLeft w:val="0"/>
      <w:marRight w:val="0"/>
      <w:marTop w:val="0"/>
      <w:marBottom w:val="0"/>
      <w:divBdr>
        <w:top w:val="none" w:sz="0" w:space="0" w:color="auto"/>
        <w:left w:val="none" w:sz="0" w:space="0" w:color="auto"/>
        <w:bottom w:val="none" w:sz="0" w:space="0" w:color="auto"/>
        <w:right w:val="none" w:sz="0" w:space="0" w:color="auto"/>
      </w:divBdr>
    </w:div>
    <w:div w:id="924336679">
      <w:bodyDiv w:val="1"/>
      <w:marLeft w:val="0"/>
      <w:marRight w:val="0"/>
      <w:marTop w:val="0"/>
      <w:marBottom w:val="0"/>
      <w:divBdr>
        <w:top w:val="none" w:sz="0" w:space="0" w:color="auto"/>
        <w:left w:val="none" w:sz="0" w:space="0" w:color="auto"/>
        <w:bottom w:val="none" w:sz="0" w:space="0" w:color="auto"/>
        <w:right w:val="none" w:sz="0" w:space="0" w:color="auto"/>
      </w:divBdr>
    </w:div>
    <w:div w:id="1040517190">
      <w:bodyDiv w:val="1"/>
      <w:marLeft w:val="0"/>
      <w:marRight w:val="0"/>
      <w:marTop w:val="0"/>
      <w:marBottom w:val="0"/>
      <w:divBdr>
        <w:top w:val="none" w:sz="0" w:space="0" w:color="auto"/>
        <w:left w:val="none" w:sz="0" w:space="0" w:color="auto"/>
        <w:bottom w:val="none" w:sz="0" w:space="0" w:color="auto"/>
        <w:right w:val="none" w:sz="0" w:space="0" w:color="auto"/>
      </w:divBdr>
    </w:div>
    <w:div w:id="1144393418">
      <w:bodyDiv w:val="1"/>
      <w:marLeft w:val="0"/>
      <w:marRight w:val="0"/>
      <w:marTop w:val="0"/>
      <w:marBottom w:val="0"/>
      <w:divBdr>
        <w:top w:val="none" w:sz="0" w:space="0" w:color="auto"/>
        <w:left w:val="none" w:sz="0" w:space="0" w:color="auto"/>
        <w:bottom w:val="none" w:sz="0" w:space="0" w:color="auto"/>
        <w:right w:val="none" w:sz="0" w:space="0" w:color="auto"/>
      </w:divBdr>
    </w:div>
    <w:div w:id="1168718452">
      <w:bodyDiv w:val="1"/>
      <w:marLeft w:val="0"/>
      <w:marRight w:val="0"/>
      <w:marTop w:val="0"/>
      <w:marBottom w:val="0"/>
      <w:divBdr>
        <w:top w:val="none" w:sz="0" w:space="0" w:color="auto"/>
        <w:left w:val="none" w:sz="0" w:space="0" w:color="auto"/>
        <w:bottom w:val="none" w:sz="0" w:space="0" w:color="auto"/>
        <w:right w:val="none" w:sz="0" w:space="0" w:color="auto"/>
      </w:divBdr>
    </w:div>
    <w:div w:id="1276328150">
      <w:bodyDiv w:val="1"/>
      <w:marLeft w:val="0"/>
      <w:marRight w:val="0"/>
      <w:marTop w:val="0"/>
      <w:marBottom w:val="0"/>
      <w:divBdr>
        <w:top w:val="none" w:sz="0" w:space="0" w:color="auto"/>
        <w:left w:val="none" w:sz="0" w:space="0" w:color="auto"/>
        <w:bottom w:val="none" w:sz="0" w:space="0" w:color="auto"/>
        <w:right w:val="none" w:sz="0" w:space="0" w:color="auto"/>
      </w:divBdr>
    </w:div>
    <w:div w:id="1499267135">
      <w:bodyDiv w:val="1"/>
      <w:marLeft w:val="0"/>
      <w:marRight w:val="0"/>
      <w:marTop w:val="0"/>
      <w:marBottom w:val="0"/>
      <w:divBdr>
        <w:top w:val="none" w:sz="0" w:space="0" w:color="auto"/>
        <w:left w:val="none" w:sz="0" w:space="0" w:color="auto"/>
        <w:bottom w:val="none" w:sz="0" w:space="0" w:color="auto"/>
        <w:right w:val="none" w:sz="0" w:space="0" w:color="auto"/>
      </w:divBdr>
    </w:div>
    <w:div w:id="2056350365">
      <w:bodyDiv w:val="1"/>
      <w:marLeft w:val="0"/>
      <w:marRight w:val="0"/>
      <w:marTop w:val="0"/>
      <w:marBottom w:val="0"/>
      <w:divBdr>
        <w:top w:val="none" w:sz="0" w:space="0" w:color="auto"/>
        <w:left w:val="none" w:sz="0" w:space="0" w:color="auto"/>
        <w:bottom w:val="none" w:sz="0" w:space="0" w:color="auto"/>
        <w:right w:val="none" w:sz="0" w:space="0" w:color="auto"/>
      </w:divBdr>
    </w:div>
    <w:div w:id="2113284080">
      <w:bodyDiv w:val="1"/>
      <w:marLeft w:val="0"/>
      <w:marRight w:val="0"/>
      <w:marTop w:val="0"/>
      <w:marBottom w:val="0"/>
      <w:divBdr>
        <w:top w:val="none" w:sz="0" w:space="0" w:color="auto"/>
        <w:left w:val="none" w:sz="0" w:space="0" w:color="auto"/>
        <w:bottom w:val="none" w:sz="0" w:space="0" w:color="auto"/>
        <w:right w:val="none" w:sz="0" w:space="0" w:color="auto"/>
      </w:divBdr>
    </w:div>
    <w:div w:id="213971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ru.wikipedia.org/wiki/2006_%D0%B3%D0%BE%D0%B4" TargetMode="External"/><Relationship Id="rId18" Type="http://schemas.openxmlformats.org/officeDocument/2006/relationships/hyperlink" Target="https://ru.wikipedia.org/wiki/%D0%A2%D0%BE%D1%85%D1%82%D0%B8%D0%BD%D1%81%D0%BA%D0%BE%D0%B5_%D1%81%D0%B5%D0%BB%D1%8C%D1%81%D0%BA%D0%BE%D0%B5_%D0%BF%D0%BE%D1%81%D0%B5%D0%BB%D0%B5%D0%BD%D0%B8%D0%B5_(%D0%9A%D0%B8%D1%80%D0%BE%D0%B2%D1%81%D0%BA%D0%B0%D1%8F_%D0%BE%D0%B1%D0%BB%D0%B0%D1%81%D1%82%D1%8C)" TargetMode="External"/><Relationship Id="rId26"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hyperlink" Target="https://ru.wikipedia.org/wiki/%D0%A8%D0%B0%D0%B4%D1%80%D0%B8%D1%87%D0%B5%D0%B2%D1%81%D0%BA%D0%BE%D0%B5_%D1%81%D0%B5%D0%BB%D1%8C%D1%81%D0%BA%D0%BE%D0%B5_%D0%BF%D0%BE%D1%81%D0%B5%D0%BB%D0%B5%D0%BD%D0%B8%D0%B5" TargetMode="External"/><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s://ru.wikipedia.org/wiki/1_%D1%8F%D0%BD%D0%B2%D0%B0%D1%80%D1%8F" TargetMode="External"/><Relationship Id="rId17" Type="http://schemas.openxmlformats.org/officeDocument/2006/relationships/hyperlink" Target="https://ru.wikipedia.org/wiki/%D0%9F%D0%BE%D0%B4%D0%B3%D0%BE%D1%80%D0%BE%D0%B4%D0%BD%D0%B5%D0%B5_%D1%81%D0%B5%D0%BB%D1%8C%D1%81%D0%BA%D0%BE%D0%B5_%D0%BF%D0%BE%D1%81%D0%B5%D0%BB%D0%B5%D0%BD%D0%B8%D0%B5" TargetMode="External"/><Relationship Id="rId25" Type="http://schemas.openxmlformats.org/officeDocument/2006/relationships/header" Target="header3.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u.wikipedia.org/wiki/%D0%9B%D1%83%D0%B3%D0%B8%D0%BD%D0%BE%D0%B2%D1%81%D0%BA%D0%BE%D0%B5_%D1%81%D0%B5%D0%BB%D1%8C%D1%81%D0%BA%D0%BE%D0%B5_%D0%BF%D0%BE%D1%81%D0%B5%D0%BB%D0%B5%D0%BD%D0%B8%D0%B5" TargetMode="External"/><Relationship Id="rId20" Type="http://schemas.openxmlformats.org/officeDocument/2006/relationships/hyperlink" Target="https://ru.wikipedia.org/wiki/%D0%A7%D1%83%D0%B4%D0%B8%D0%BD%D0%BE%D0%B2%D1%81%D0%BA%D0%BE%D0%B5_%D1%81%D0%B5%D0%BB%D1%8C%D1%81%D0%BA%D0%BE%D0%B5_%D0%BF%D0%BE%D1%81%D0%B5%D0%BB%D0%B5%D0%BD%D0%B8%D0%B5_(%D0%9A%D0%B8%D1%80%D0%BE%D0%B2%D1%81%D0%BA%D0%B0%D1%8F_%D0%BE%D0%B1%D0%BB%D0%B0%D1%81%D1%82%D1%8C)" TargetMode="External"/><Relationship Id="rId29" Type="http://schemas.openxmlformats.org/officeDocument/2006/relationships/hyperlink" Target="consultantplus://offline/ref=3374E17262788A60579B90CFCEDF5D0CE94556A551C81F758323A2DFEF6360010E9989344A446F4B566334ECO9mA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chart" Target="charts/chart1.xml"/><Relationship Id="rId32" Type="http://schemas.openxmlformats.org/officeDocument/2006/relationships/hyperlink" Target="consultantplus://offline/ref=09951FECCFFCAC01617BD9BBACC04352A346B7C06AD148E9A406038EADe6F1L" TargetMode="External"/><Relationship Id="rId5" Type="http://schemas.openxmlformats.org/officeDocument/2006/relationships/webSettings" Target="webSettings.xml"/><Relationship Id="rId15" Type="http://schemas.openxmlformats.org/officeDocument/2006/relationships/hyperlink" Target="https://ru.wikipedia.org/wiki/%D0%9A%D1%83%D0%B7%D0%BD%D0%B5%D1%86%D0%BE%D0%B2%D1%81%D0%BA%D0%BE%D0%B5_%D1%81%D0%B5%D0%BB%D1%8C%D1%81%D0%BA%D0%BE%D0%B5_%D0%BF%D0%BE%D1%81%D0%B5%D0%BB%D0%B5%D0%BD%D0%B8%D0%B5_(%D0%9E%D1%80%D0%BB%D0%BE%D0%B2%D1%81%D0%BA%D0%B8%D0%B9_%D1%80%D0%B0%D0%B9%D0%BE%D0%BD_%D0%9A%D0%B8%D1%80%D0%BE%D0%B2%D1%81%D0%BA%D0%BE%D0%B9_%D0%BE%D0%B1%D0%BB%D0%B0%D1%81%D1%82%D0%B8)" TargetMode="External"/><Relationship Id="rId23" Type="http://schemas.openxmlformats.org/officeDocument/2006/relationships/hyperlink" Target="https://ru.wikipedia.org/wiki/%D0%9C%D0%BE%D1%80%D0%B6%D0%B8" TargetMode="External"/><Relationship Id="rId28" Type="http://schemas.openxmlformats.org/officeDocument/2006/relationships/hyperlink" Target="consultantplus://offline/ref=524BA0E94448170FEA71188E830FCAEE28F17225C8DD9D862E7D0DE2CAC579774183C69B4E075C5CB94614B1DFPDG" TargetMode="External"/><Relationship Id="rId10" Type="http://schemas.openxmlformats.org/officeDocument/2006/relationships/image" Target="media/image3.png"/><Relationship Id="rId19" Type="http://schemas.openxmlformats.org/officeDocument/2006/relationships/hyperlink" Target="https://ru.wikipedia.org/wiki/%D0%A6%D0%B5%D0%BF%D0%B5%D0%BB%D0%B5%D0%B2%D1%81%D0%BA%D0%BE%D0%B5_%D1%81%D0%B5%D0%BB%D1%8C%D1%81%D0%BA%D0%BE%D0%B5_%D0%BF%D0%BE%D1%81%D0%B5%D0%BB%D0%B5%D0%BD%D0%B8%D0%B5" TargetMode="External"/><Relationship Id="rId31" Type="http://schemas.openxmlformats.org/officeDocument/2006/relationships/hyperlink" Target="consultantplus://offline/ref=09951FECCFFCAC01617BD9BBACC04352A346B7C06AD048E9A406038EAD6176E5F0B5E973AED15D64e9F9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ru.wikipedia.org/wiki/%D0%9E%D1%80%D0%BB%D0%BE%D0%B2_(%D0%B3%D0%BE%D1%80%D0%BE%D0%B4)" TargetMode="External"/><Relationship Id="rId22" Type="http://schemas.openxmlformats.org/officeDocument/2006/relationships/hyperlink" Target="https://ru.wikipedia.org/wiki/%D0%9E%D1%80%D0%BB%D0%BE%D0%B2%D1%81%D0%BA%D0%BE%D0%B5_%D1%81%D0%B5%D0%BB%D1%8C%D1%81%D0%BA%D0%BE%D0%B5_%D0%BF%D0%BE%D1%81%D0%B5%D0%BB%D0%B5%D0%BD%D0%B8%D0%B5_(%D0%9A%D0%B8%D1%80%D0%BE%D0%B2%D1%81%D0%BA%D0%B0%D1%8F_%D0%BE%D0%B1%D0%BB%D0%B0%D1%81%D1%82%D1%8C)" TargetMode="External"/><Relationship Id="rId27" Type="http://schemas.openxmlformats.org/officeDocument/2006/relationships/header" Target="header5.xml"/><Relationship Id="rId30" Type="http://schemas.openxmlformats.org/officeDocument/2006/relationships/hyperlink" Target="consultantplus://offline/ref=09951FECCFFCAC01617BD9BBACC04352A346B7C06AD048E9A406038EAD6176E5F0B5E973AED15D64e9F8L"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Кол-во молодых специалистов</c:v>
                </c:pt>
              </c:strCache>
            </c:strRef>
          </c:tx>
          <c:invertIfNegative val="0"/>
          <c:cat>
            <c:numRef>
              <c:f>Лист1!$A$2:$A$5</c:f>
              <c:numCache>
                <c:formatCode>General</c:formatCode>
                <c:ptCount val="4"/>
                <c:pt idx="0">
                  <c:v>2014</c:v>
                </c:pt>
                <c:pt idx="1">
                  <c:v>2015</c:v>
                </c:pt>
                <c:pt idx="2">
                  <c:v>2016</c:v>
                </c:pt>
                <c:pt idx="3">
                  <c:v>2017</c:v>
                </c:pt>
              </c:numCache>
            </c:numRef>
          </c:cat>
          <c:val>
            <c:numRef>
              <c:f>Лист1!$B$2:$B$5</c:f>
              <c:numCache>
                <c:formatCode>General</c:formatCode>
                <c:ptCount val="4"/>
                <c:pt idx="0">
                  <c:v>3</c:v>
                </c:pt>
                <c:pt idx="1">
                  <c:v>5</c:v>
                </c:pt>
                <c:pt idx="2">
                  <c:v>5</c:v>
                </c:pt>
                <c:pt idx="3">
                  <c:v>11</c:v>
                </c:pt>
              </c:numCache>
            </c:numRef>
          </c:val>
        </c:ser>
        <c:dLbls>
          <c:showLegendKey val="0"/>
          <c:showVal val="0"/>
          <c:showCatName val="0"/>
          <c:showSerName val="0"/>
          <c:showPercent val="0"/>
          <c:showBubbleSize val="0"/>
        </c:dLbls>
        <c:gapWidth val="150"/>
        <c:axId val="206605312"/>
        <c:axId val="237766528"/>
      </c:barChart>
      <c:catAx>
        <c:axId val="206605312"/>
        <c:scaling>
          <c:orientation val="minMax"/>
        </c:scaling>
        <c:delete val="0"/>
        <c:axPos val="b"/>
        <c:numFmt formatCode="General" sourceLinked="1"/>
        <c:majorTickMark val="none"/>
        <c:minorTickMark val="none"/>
        <c:tickLblPos val="nextTo"/>
        <c:crossAx val="237766528"/>
        <c:crosses val="autoZero"/>
        <c:auto val="1"/>
        <c:lblAlgn val="ctr"/>
        <c:lblOffset val="100"/>
        <c:noMultiLvlLbl val="0"/>
      </c:catAx>
      <c:valAx>
        <c:axId val="237766528"/>
        <c:scaling>
          <c:orientation val="minMax"/>
        </c:scaling>
        <c:delete val="0"/>
        <c:axPos val="l"/>
        <c:majorGridlines/>
        <c:numFmt formatCode="General" sourceLinked="1"/>
        <c:majorTickMark val="none"/>
        <c:minorTickMark val="none"/>
        <c:tickLblPos val="nextTo"/>
        <c:crossAx val="206605312"/>
        <c:crosses val="autoZero"/>
        <c:crossBetween val="between"/>
      </c:valAx>
      <c:dTable>
        <c:showHorzBorder val="1"/>
        <c:showVertBorder val="1"/>
        <c:showOutline val="1"/>
        <c:showKeys val="1"/>
        <c:txPr>
          <a:bodyPr/>
          <a:lstStyle/>
          <a:p>
            <a:pPr rtl="0">
              <a:defRPr sz="1190">
                <a:latin typeface="Times New Roman" pitchFamily="18" charset="0"/>
                <a:cs typeface="Times New Roman" pitchFamily="18" charset="0"/>
              </a:defRPr>
            </a:pPr>
            <a:endParaRPr lang="ru-RU"/>
          </a:p>
        </c:txPr>
      </c:dTable>
    </c:plotArea>
    <c:plotVisOnly val="1"/>
    <c:dispBlanksAs val="gap"/>
    <c:showDLblsOverMax val="0"/>
  </c:chart>
  <c:spPr>
    <a:solidFill>
      <a:sysClr val="window" lastClr="FFFFFF"/>
    </a:solidFill>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68</TotalTime>
  <Pages>1</Pages>
  <Words>80092</Words>
  <Characters>456528</Characters>
  <Application>Microsoft Office Word</Application>
  <DocSecurity>0</DocSecurity>
  <Lines>3804</Lines>
  <Paragraphs>1071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3</cp:revision>
  <dcterms:created xsi:type="dcterms:W3CDTF">2018-11-28T05:35:00Z</dcterms:created>
  <dcterms:modified xsi:type="dcterms:W3CDTF">2018-11-28T06:52:00Z</dcterms:modified>
</cp:coreProperties>
</file>