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 xml:space="preserve">УПРАВЛЕНИЕ ОБРАЗОВАНИЯ </w:t>
      </w: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ОРЛОВСКОГО РАЙОНА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F916F9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16F9">
        <w:rPr>
          <w:rFonts w:eastAsia="Times New Roman" w:cs="Times New Roman"/>
          <w:b/>
          <w:sz w:val="28"/>
          <w:szCs w:val="28"/>
          <w:lang w:eastAsia="ru-RU"/>
        </w:rPr>
        <w:t>ПРИКАЗ</w:t>
      </w:r>
    </w:p>
    <w:p w:rsidR="00790AD2" w:rsidRPr="00790AD2" w:rsidRDefault="003275B8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19.06.2018</w:t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 w:rsidR="00F916F9"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  <w:t>№ 18-Р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г. Орлов</w:t>
      </w:r>
    </w:p>
    <w:p w:rsidR="00790AD2" w:rsidRPr="00790AD2" w:rsidRDefault="00790AD2" w:rsidP="00F916F9">
      <w:pPr>
        <w:ind w:right="-6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90AD2">
        <w:rPr>
          <w:rFonts w:eastAsia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требований</w:t>
      </w:r>
      <w:r w:rsidR="00F916F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9A7E76">
        <w:rPr>
          <w:rFonts w:eastAsia="Times New Roman" w:cs="Times New Roman"/>
          <w:b/>
          <w:sz w:val="28"/>
          <w:szCs w:val="28"/>
          <w:lang w:eastAsia="ru-RU"/>
        </w:rPr>
        <w:t>к закупаемым управлением образования Орловского района и подведомственными учреждениями отдельным видам товаров, работ, услуг</w:t>
      </w:r>
    </w:p>
    <w:p w:rsidR="00790AD2" w:rsidRPr="00790AD2" w:rsidRDefault="00790AD2" w:rsidP="00F916F9">
      <w:pPr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1537E" w:rsidRDefault="00790AD2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Орловского района от 22.12.2015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90AD2">
        <w:rPr>
          <w:rFonts w:eastAsia="Times New Roman" w:cs="Times New Roman"/>
          <w:sz w:val="28"/>
          <w:szCs w:val="28"/>
          <w:lang w:eastAsia="ru-RU"/>
        </w:rPr>
        <w:t>666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Орловский муниципальный район, содержанию указанных актов и обеспечению их исполнения», постановлением администрации Орловского района от 22.12.2015 № 667 «Об утверждении Правил определения требований к закупаемым органами местного самоуправления, их отраслевыми органами и подведомственными указанным органам казенными и бюджетными учреждениями</w:t>
      </w:r>
      <w:proofErr w:type="gramEnd"/>
      <w:r w:rsidRPr="00790AD2">
        <w:rPr>
          <w:rFonts w:eastAsia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 цены товаров, работ, услуг)» и в целях исключения закупок товаров, работ, услуг с избыточными потребительскими свойствами (в том числе предельными ценами товаров, работ, услуг)   </w:t>
      </w:r>
    </w:p>
    <w:p w:rsidR="00790AD2" w:rsidRPr="00F1537E" w:rsidRDefault="00790AD2" w:rsidP="00F916F9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1537E">
        <w:rPr>
          <w:rFonts w:eastAsia="Times New Roman" w:cs="Times New Roman"/>
          <w:b/>
          <w:sz w:val="28"/>
          <w:szCs w:val="28"/>
          <w:lang w:eastAsia="ru-RU"/>
        </w:rPr>
        <w:t>ПРИКАЗЫВАЮ:</w:t>
      </w:r>
    </w:p>
    <w:p w:rsidR="00790AD2" w:rsidRDefault="00F153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Утвердить Перечень учреждений, в отношении которых устанавливаются </w:t>
      </w:r>
      <w:r w:rsidR="009A7E76">
        <w:rPr>
          <w:rFonts w:eastAsia="Times New Roman" w:cs="Times New Roman"/>
          <w:sz w:val="28"/>
          <w:szCs w:val="28"/>
          <w:lang w:eastAsia="ru-RU"/>
        </w:rPr>
        <w:t>требования к отдельным видам товаров, работ, услуг (в том числе предельные цены товаров, работ, услуг). Приложение 1.</w:t>
      </w:r>
    </w:p>
    <w:p w:rsidR="00790AD2" w:rsidRPr="00790AD2" w:rsidRDefault="009A7E76" w:rsidP="00F916F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 Утвердить Ведомственный перечень 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 для управления образования Орловского района и подведомс</w:t>
      </w:r>
      <w:r>
        <w:rPr>
          <w:rFonts w:eastAsia="Calibri" w:cs="Times New Roman"/>
          <w:sz w:val="28"/>
          <w:szCs w:val="28"/>
          <w:lang w:eastAsia="ru-RU"/>
        </w:rPr>
        <w:t>твенных учреждений. Приложение 2</w:t>
      </w:r>
      <w:r w:rsidR="00790AD2" w:rsidRPr="00790AD2">
        <w:rPr>
          <w:rFonts w:eastAsia="Calibri" w:cs="Times New Roman"/>
          <w:sz w:val="28"/>
          <w:szCs w:val="28"/>
          <w:lang w:eastAsia="ru-RU"/>
        </w:rPr>
        <w:t>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Специалисту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по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организации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закупок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«РЦО»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C3B78">
        <w:rPr>
          <w:rFonts w:eastAsia="Times New Roman" w:cs="Times New Roman"/>
          <w:sz w:val="28"/>
          <w:szCs w:val="28"/>
          <w:lang w:eastAsia="ru-RU"/>
        </w:rPr>
        <w:t>(по согласованию)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:</w:t>
      </w:r>
    </w:p>
    <w:p w:rsidR="00F916F9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.1. опубликовать </w:t>
      </w:r>
      <w:r w:rsidR="00EC3B78">
        <w:rPr>
          <w:rFonts w:eastAsia="Times New Roman" w:cs="Times New Roman"/>
          <w:sz w:val="28"/>
          <w:szCs w:val="28"/>
          <w:lang w:eastAsia="ru-RU"/>
        </w:rPr>
        <w:t>Приложения 1,2 к настоящему Приказу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в единой информационной системе в сфере закупок в течение семи рабочих дней;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.2. ознакомить с Ведомственным перечнем руководителей подведомственных учреждений.</w:t>
      </w:r>
    </w:p>
    <w:p w:rsidR="00790AD2" w:rsidRP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4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Руководителям подведомственных учреждений при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осуществлени</w:t>
      </w:r>
      <w:r w:rsidR="00F916F9">
        <w:rPr>
          <w:rFonts w:eastAsia="Times New Roman" w:cs="Times New Roman"/>
          <w:sz w:val="28"/>
          <w:szCs w:val="28"/>
          <w:lang w:eastAsia="ru-RU"/>
        </w:rPr>
        <w:t>и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закупок товаров, работ, услуг руководствоваться Ведомственным перечнем.</w:t>
      </w:r>
    </w:p>
    <w:p w:rsidR="00790AD2" w:rsidRDefault="009A7E7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. Экономисту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МКУ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90AD2" w:rsidRPr="00790AD2">
        <w:rPr>
          <w:rFonts w:eastAsia="Times New Roman" w:cs="Times New Roman"/>
          <w:sz w:val="28"/>
          <w:szCs w:val="28"/>
          <w:lang w:eastAsia="ru-RU"/>
        </w:rPr>
        <w:t>«ЦБМУО»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обеспечить</w:t>
      </w:r>
      <w:r w:rsidR="00F916F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790AD2" w:rsidRPr="00790AD2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790AD2" w:rsidRPr="00790AD2">
        <w:rPr>
          <w:rFonts w:eastAsia="Times New Roman" w:cs="Times New Roman"/>
          <w:sz w:val="28"/>
          <w:szCs w:val="28"/>
          <w:lang w:eastAsia="ru-RU"/>
        </w:rPr>
        <w:t xml:space="preserve"> осуществлением закупок товаров, работ, услуг в соответствии с Ведомственным перечнем.</w:t>
      </w:r>
    </w:p>
    <w:p w:rsidR="00E34B7E" w:rsidRDefault="00E34B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 Считать утратившими силу:</w:t>
      </w:r>
    </w:p>
    <w:p w:rsidR="00E34B7E" w:rsidRDefault="00E34B7E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6.1. Приказ управления образования Орловского района от 24.05.2016 № 32-Р «об утверждении требований к закупаемым управлением образования Орловского района и подведомственными учреждениями</w:t>
      </w:r>
      <w:r w:rsidR="00686F06">
        <w:rPr>
          <w:rFonts w:eastAsia="Times New Roman" w:cs="Times New Roman"/>
          <w:sz w:val="28"/>
          <w:szCs w:val="28"/>
          <w:lang w:eastAsia="ru-RU"/>
        </w:rPr>
        <w:t xml:space="preserve"> отдельным видам товаров, работ, услуг».</w:t>
      </w:r>
    </w:p>
    <w:p w:rsidR="00686F06" w:rsidRPr="00790AD2" w:rsidRDefault="00686F06" w:rsidP="00F916F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6.2. Приказ управления образования Орловского района от 10.07.2017 № 30-Р «об утверждении требований к закупаемым управлением образования Орловского района и подведомственными учреждениями отдельным видам товаров, работ, услуг».</w:t>
      </w:r>
    </w:p>
    <w:p w:rsidR="00790AD2" w:rsidRPr="00F916F9" w:rsidRDefault="00790AD2" w:rsidP="00F916F9">
      <w:pPr>
        <w:ind w:firstLine="567"/>
        <w:jc w:val="both"/>
        <w:rPr>
          <w:rFonts w:eastAsia="Times New Roman" w:cs="Times New Roman"/>
          <w:sz w:val="72"/>
          <w:szCs w:val="72"/>
          <w:lang w:eastAsia="ru-RU"/>
        </w:rPr>
      </w:pP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Начальник управления образования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90AD2">
        <w:rPr>
          <w:rFonts w:eastAsia="Times New Roman" w:cs="Times New Roman"/>
          <w:sz w:val="28"/>
          <w:szCs w:val="28"/>
          <w:lang w:eastAsia="ru-RU"/>
        </w:rPr>
        <w:t>Орловского района</w:t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</w:r>
      <w:r w:rsidRPr="00790AD2">
        <w:rPr>
          <w:rFonts w:eastAsia="Times New Roman" w:cs="Times New Roman"/>
          <w:sz w:val="28"/>
          <w:szCs w:val="28"/>
          <w:lang w:eastAsia="ru-RU"/>
        </w:rPr>
        <w:tab/>
        <w:t xml:space="preserve">              </w:t>
      </w:r>
      <w:r w:rsidR="00F916F9">
        <w:rPr>
          <w:rFonts w:eastAsia="Times New Roman" w:cs="Times New Roman"/>
          <w:sz w:val="28"/>
          <w:szCs w:val="28"/>
          <w:lang w:eastAsia="ru-RU"/>
        </w:rPr>
        <w:t>М.П. Сучкова</w:t>
      </w:r>
    </w:p>
    <w:p w:rsidR="00790AD2" w:rsidRPr="00790AD2" w:rsidRDefault="00790AD2" w:rsidP="00F916F9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916F9" w:rsidRDefault="00F916F9" w:rsidP="00790AD2">
      <w:pPr>
        <w:ind w:firstLine="0"/>
        <w:jc w:val="both"/>
        <w:rPr>
          <w:rFonts w:eastAsia="Times New Roman" w:cs="Times New Roman"/>
          <w:sz w:val="28"/>
          <w:szCs w:val="28"/>
          <w:lang w:eastAsia="ru-RU"/>
        </w:rPr>
        <w:sectPr w:rsidR="00F916F9" w:rsidSect="00F916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D275C" w:rsidRPr="00F916F9" w:rsidRDefault="00DD275C" w:rsidP="00F916F9">
      <w:pPr>
        <w:ind w:left="9356" w:firstLine="0"/>
        <w:rPr>
          <w:sz w:val="28"/>
          <w:szCs w:val="28"/>
        </w:rPr>
      </w:pPr>
      <w:bookmarkStart w:id="0" w:name="_GoBack"/>
      <w:bookmarkEnd w:id="0"/>
      <w:r w:rsidRPr="00F916F9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к Приказу </w:t>
      </w:r>
      <w:r w:rsidR="00F916F9">
        <w:rPr>
          <w:rFonts w:cs="Times New Roman"/>
          <w:sz w:val="28"/>
          <w:szCs w:val="28"/>
        </w:rPr>
        <w:t>управления образования</w:t>
      </w:r>
    </w:p>
    <w:p w:rsidR="00F916F9" w:rsidRDefault="00F916F9" w:rsidP="00F916F9">
      <w:pPr>
        <w:ind w:left="9356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Орловского района</w:t>
      </w:r>
    </w:p>
    <w:p w:rsidR="00DD275C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от </w:t>
      </w:r>
      <w:r w:rsidR="003275B8">
        <w:rPr>
          <w:rFonts w:cs="Times New Roman"/>
          <w:sz w:val="28"/>
          <w:szCs w:val="28"/>
        </w:rPr>
        <w:t>19.06.2018</w:t>
      </w:r>
      <w:r w:rsidR="00F916F9">
        <w:rPr>
          <w:rFonts w:cs="Times New Roman"/>
          <w:sz w:val="28"/>
          <w:szCs w:val="28"/>
        </w:rPr>
        <w:t xml:space="preserve"> </w:t>
      </w:r>
      <w:r w:rsidRPr="00F916F9">
        <w:rPr>
          <w:rFonts w:cs="Times New Roman"/>
          <w:sz w:val="28"/>
          <w:szCs w:val="28"/>
        </w:rPr>
        <w:t xml:space="preserve">№ </w:t>
      </w:r>
      <w:r w:rsidR="003275B8">
        <w:rPr>
          <w:rFonts w:cs="Times New Roman"/>
          <w:sz w:val="28"/>
          <w:szCs w:val="28"/>
        </w:rPr>
        <w:t>18-Р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eastAsia="Calibri" w:cs="Times New Roman"/>
          <w:sz w:val="28"/>
          <w:szCs w:val="28"/>
        </w:rPr>
        <w:t>«</w:t>
      </w:r>
      <w:r w:rsidRPr="00F916F9">
        <w:rPr>
          <w:rFonts w:cs="Times New Roman"/>
          <w:sz w:val="28"/>
          <w:szCs w:val="28"/>
        </w:rPr>
        <w:t>Об утверждении требований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proofErr w:type="gramStart"/>
      <w:r w:rsidRPr="00F916F9">
        <w:rPr>
          <w:rFonts w:cs="Times New Roman"/>
          <w:sz w:val="28"/>
          <w:szCs w:val="28"/>
        </w:rPr>
        <w:t>к</w:t>
      </w:r>
      <w:proofErr w:type="gramEnd"/>
      <w:r w:rsidRPr="00F916F9">
        <w:rPr>
          <w:rFonts w:cs="Times New Roman"/>
          <w:sz w:val="28"/>
          <w:szCs w:val="28"/>
        </w:rPr>
        <w:t xml:space="preserve"> закупаемым управлением образования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Орловского района и подведомственными </w:t>
      </w:r>
    </w:p>
    <w:p w:rsid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 xml:space="preserve">учреждениями отдельным видам товаров, </w:t>
      </w:r>
    </w:p>
    <w:p w:rsidR="00DD275C" w:rsidRPr="00F916F9" w:rsidRDefault="00DD275C" w:rsidP="00F916F9">
      <w:pPr>
        <w:ind w:left="9356" w:firstLine="0"/>
        <w:rPr>
          <w:rFonts w:cs="Times New Roman"/>
          <w:sz w:val="28"/>
          <w:szCs w:val="28"/>
        </w:rPr>
      </w:pPr>
      <w:r w:rsidRPr="00F916F9">
        <w:rPr>
          <w:rFonts w:cs="Times New Roman"/>
          <w:sz w:val="28"/>
          <w:szCs w:val="28"/>
        </w:rPr>
        <w:t>работ, услуг»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8"/>
          <w:szCs w:val="28"/>
        </w:rPr>
      </w:pP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8"/>
          <w:szCs w:val="28"/>
        </w:rPr>
      </w:pPr>
      <w:r w:rsidRPr="00F916F9">
        <w:rPr>
          <w:rFonts w:eastAsia="Times New Roman" w:cs="Times New Roman"/>
          <w:b/>
          <w:sz w:val="28"/>
          <w:szCs w:val="28"/>
        </w:rPr>
        <w:t xml:space="preserve">ПЕРЕЧЕНЬ УЧРЕЖДЕНИЙ, 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>в отношении которых  устанавливаются требования к отдельным видам товаров, работ, услуг</w:t>
      </w:r>
    </w:p>
    <w:p w:rsidR="00DD275C" w:rsidRPr="00F916F9" w:rsidRDefault="00DD275C" w:rsidP="00DD275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8"/>
          <w:szCs w:val="28"/>
        </w:rPr>
      </w:pPr>
      <w:r w:rsidRPr="00F916F9">
        <w:rPr>
          <w:rFonts w:eastAsia="Times New Roman" w:cs="Times New Roman"/>
          <w:sz w:val="28"/>
          <w:szCs w:val="28"/>
        </w:rPr>
        <w:t xml:space="preserve"> (в том числе предельным ценам товаров, работ, услуг) </w:t>
      </w:r>
    </w:p>
    <w:p w:rsidR="00DD275C" w:rsidRPr="004434CA" w:rsidRDefault="00DD275C" w:rsidP="00DD275C">
      <w:pPr>
        <w:ind w:left="5954"/>
        <w:rPr>
          <w:rFonts w:eastAsia="Calibri" w:cs="Times New Roman"/>
          <w:sz w:val="28"/>
          <w:szCs w:val="28"/>
        </w:rPr>
      </w:pPr>
    </w:p>
    <w:tbl>
      <w:tblPr>
        <w:tblStyle w:val="1"/>
        <w:tblW w:w="15851" w:type="dxa"/>
        <w:jc w:val="center"/>
        <w:tblInd w:w="-366" w:type="dxa"/>
        <w:tblLook w:val="04A0"/>
      </w:tblPr>
      <w:tblGrid>
        <w:gridCol w:w="617"/>
        <w:gridCol w:w="6109"/>
        <w:gridCol w:w="3170"/>
        <w:gridCol w:w="5955"/>
      </w:tblGrid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09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Краткое наименование учреждения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Орловского района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«Ресурсный центр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«РЦО»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муниципальных учреждений образования»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 «ЦБМУО»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18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основная общеобразовательная школа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 ООШ № 1 им. Н.Ф. Зонова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2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д. Кузнецы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д. Кузнецы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Кузнецы, ул. Школьная, д.10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с. Чудиново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СОШ с. Чудиново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612284 Кировская область, Орловский район, с. Чудиново, ул. Заречная, д.15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д. Цепели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д. Цепели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612282, Кировская область, Орловский район, д. Цепели, ул. Школьная,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Колково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Колково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612275, Кировская область. Орловский район, с. Колково, ул. Шубина, д.1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с. Русаново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Русаново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612296, Кировская область, Орловский район, с. Русаново, ул. Советская, 25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686F06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им М.С. Кырчанова с. Тохтино Орловского района 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МКОУ ООШ с. Тохтино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612291, Кировская область, Орловский район, с. Тохтино, ул. Кирова, д.25-а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9" w:type="dxa"/>
          </w:tcPr>
          <w:p w:rsidR="00DD275C" w:rsidRPr="00F916F9" w:rsidRDefault="00DD275C" w:rsidP="00686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спортивная школа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СШ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36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дом детского творчества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Орлова Кировской области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МКОУДОДДТ «Мозаика»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Орлов, ул. Капустина, 19 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«Калинка»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«Калинка»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Орловская, 54</w:t>
            </w: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«Теремок»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. Орлов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«Теремок»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Кирова, 102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1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1 г. Орлова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Ленина, 38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№ 3 г. Орлова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МКДОУДСОРВ № 3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612270, Кировская область, Орловский район, </w:t>
            </w:r>
            <w:proofErr w:type="gramStart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6F9">
              <w:rPr>
                <w:rFonts w:ascii="Times New Roman" w:hAnsi="Times New Roman" w:cs="Times New Roman"/>
                <w:sz w:val="24"/>
                <w:szCs w:val="24"/>
              </w:rPr>
              <w:t>. Орлов, ул. С. Халтурина, 9</w:t>
            </w:r>
          </w:p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75C" w:rsidRPr="00596795" w:rsidTr="00801C2D">
        <w:trPr>
          <w:jc w:val="center"/>
        </w:trPr>
        <w:tc>
          <w:tcPr>
            <w:tcW w:w="617" w:type="dxa"/>
          </w:tcPr>
          <w:p w:rsidR="00DD275C" w:rsidRPr="00F916F9" w:rsidRDefault="00801C2D" w:rsidP="00686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6F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9" w:type="dxa"/>
          </w:tcPr>
          <w:p w:rsidR="00DD275C" w:rsidRPr="00F916F9" w:rsidRDefault="00DD275C" w:rsidP="00F9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общеразвивающего вида «Золотой ключик» д. Кузнецы Орловского района Кировской области </w:t>
            </w:r>
          </w:p>
        </w:tc>
        <w:tc>
          <w:tcPr>
            <w:tcW w:w="3170" w:type="dxa"/>
          </w:tcPr>
          <w:p w:rsidR="00DD275C" w:rsidRPr="00F916F9" w:rsidRDefault="00DD275C" w:rsidP="00F916F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МКДОУДСОРВ «Золотой ключик»</w:t>
            </w:r>
          </w:p>
        </w:tc>
        <w:tc>
          <w:tcPr>
            <w:tcW w:w="5955" w:type="dxa"/>
          </w:tcPr>
          <w:p w:rsidR="00DD275C" w:rsidRPr="00F916F9" w:rsidRDefault="00DD275C" w:rsidP="00F916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6F9">
              <w:rPr>
                <w:rFonts w:ascii="Times New Roman" w:eastAsia="Calibri" w:hAnsi="Times New Roman" w:cs="Times New Roman"/>
                <w:sz w:val="24"/>
                <w:szCs w:val="24"/>
              </w:rPr>
              <w:t>612273, Кировская область, Орловский район, д. Кузнецы</w:t>
            </w:r>
          </w:p>
        </w:tc>
      </w:tr>
    </w:tbl>
    <w:p w:rsidR="00F916F9" w:rsidRDefault="00F916F9" w:rsidP="00DD275C">
      <w:pPr>
        <w:pStyle w:val="a6"/>
        <w:rPr>
          <w:rFonts w:ascii="Times New Roman" w:hAnsi="Times New Roman"/>
          <w:sz w:val="28"/>
          <w:szCs w:val="28"/>
        </w:rPr>
        <w:sectPr w:rsidR="00F916F9" w:rsidSect="00801C2D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lastRenderedPageBreak/>
        <w:t>П</w:t>
      </w:r>
      <w:r w:rsidR="00DD275C" w:rsidRPr="0041456D">
        <w:rPr>
          <w:rFonts w:ascii="Times New Roman" w:hAnsi="Times New Roman"/>
          <w:sz w:val="26"/>
          <w:szCs w:val="26"/>
        </w:rPr>
        <w:t>риложение 2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к Приказу </w:t>
      </w:r>
      <w:r w:rsidR="00801C2D" w:rsidRPr="0041456D">
        <w:rPr>
          <w:rFonts w:ascii="Times New Roman" w:hAnsi="Times New Roman"/>
          <w:sz w:val="26"/>
          <w:szCs w:val="26"/>
        </w:rPr>
        <w:t>управления образования</w:t>
      </w: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Орловского района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от </w:t>
      </w:r>
      <w:r w:rsidR="00E73B97">
        <w:rPr>
          <w:rFonts w:ascii="Times New Roman" w:hAnsi="Times New Roman"/>
          <w:sz w:val="26"/>
          <w:szCs w:val="26"/>
        </w:rPr>
        <w:t>19.06.2018</w:t>
      </w:r>
      <w:r w:rsidR="00801C2D" w:rsidRPr="0041456D">
        <w:rPr>
          <w:rFonts w:ascii="Times New Roman" w:hAnsi="Times New Roman"/>
          <w:sz w:val="26"/>
          <w:szCs w:val="26"/>
        </w:rPr>
        <w:t xml:space="preserve"> № </w:t>
      </w:r>
      <w:r w:rsidR="00E73B97">
        <w:rPr>
          <w:rFonts w:ascii="Times New Roman" w:hAnsi="Times New Roman"/>
          <w:sz w:val="26"/>
          <w:szCs w:val="26"/>
        </w:rPr>
        <w:t>18-Р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«Об утверждении требований</w:t>
      </w:r>
      <w:r w:rsidR="00801C2D" w:rsidRPr="0041456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456D">
        <w:rPr>
          <w:rFonts w:ascii="Times New Roman" w:hAnsi="Times New Roman"/>
          <w:sz w:val="26"/>
          <w:szCs w:val="26"/>
        </w:rPr>
        <w:t>к</w:t>
      </w:r>
      <w:proofErr w:type="gramEnd"/>
      <w:r w:rsidRPr="0041456D">
        <w:rPr>
          <w:rFonts w:ascii="Times New Roman" w:hAnsi="Times New Roman"/>
          <w:sz w:val="26"/>
          <w:szCs w:val="26"/>
        </w:rPr>
        <w:t xml:space="preserve"> 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 xml:space="preserve">закупаемым управлением образования </w:t>
      </w:r>
    </w:p>
    <w:p w:rsidR="00801C2D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Орловского района</w:t>
      </w:r>
      <w:r w:rsidR="00801C2D" w:rsidRPr="0041456D">
        <w:rPr>
          <w:rFonts w:ascii="Times New Roman" w:hAnsi="Times New Roman"/>
          <w:sz w:val="26"/>
          <w:szCs w:val="26"/>
        </w:rPr>
        <w:t xml:space="preserve"> </w:t>
      </w:r>
      <w:r w:rsidRPr="0041456D">
        <w:rPr>
          <w:rFonts w:ascii="Times New Roman" w:hAnsi="Times New Roman"/>
          <w:sz w:val="26"/>
          <w:szCs w:val="26"/>
        </w:rPr>
        <w:t xml:space="preserve">и </w:t>
      </w:r>
      <w:proofErr w:type="gramStart"/>
      <w:r w:rsidRPr="0041456D">
        <w:rPr>
          <w:rFonts w:ascii="Times New Roman" w:hAnsi="Times New Roman"/>
          <w:sz w:val="26"/>
          <w:szCs w:val="26"/>
        </w:rPr>
        <w:t>подведомственными</w:t>
      </w:r>
      <w:proofErr w:type="gramEnd"/>
      <w:r w:rsidRPr="0041456D">
        <w:rPr>
          <w:rFonts w:ascii="Times New Roman" w:hAnsi="Times New Roman"/>
          <w:sz w:val="26"/>
          <w:szCs w:val="26"/>
        </w:rPr>
        <w:t xml:space="preserve"> </w:t>
      </w:r>
    </w:p>
    <w:p w:rsidR="00801C2D" w:rsidRPr="0041456D" w:rsidRDefault="00801C2D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У</w:t>
      </w:r>
      <w:r w:rsidR="00DD275C" w:rsidRPr="0041456D">
        <w:rPr>
          <w:rFonts w:ascii="Times New Roman" w:hAnsi="Times New Roman"/>
          <w:sz w:val="26"/>
          <w:szCs w:val="26"/>
        </w:rPr>
        <w:t>чреждениями</w:t>
      </w:r>
      <w:r w:rsidRPr="0041456D">
        <w:rPr>
          <w:rFonts w:ascii="Times New Roman" w:hAnsi="Times New Roman"/>
          <w:sz w:val="26"/>
          <w:szCs w:val="26"/>
        </w:rPr>
        <w:t xml:space="preserve"> </w:t>
      </w:r>
      <w:r w:rsidR="00DD275C" w:rsidRPr="0041456D">
        <w:rPr>
          <w:rFonts w:ascii="Times New Roman" w:hAnsi="Times New Roman"/>
          <w:sz w:val="26"/>
          <w:szCs w:val="26"/>
        </w:rPr>
        <w:t xml:space="preserve">отдельным видам товаров, </w:t>
      </w:r>
    </w:p>
    <w:p w:rsidR="00DD275C" w:rsidRPr="0041456D" w:rsidRDefault="00DD275C" w:rsidP="00123BAB">
      <w:pPr>
        <w:pStyle w:val="a6"/>
        <w:ind w:left="9072"/>
        <w:rPr>
          <w:rFonts w:ascii="Times New Roman" w:hAnsi="Times New Roman"/>
          <w:sz w:val="26"/>
          <w:szCs w:val="26"/>
        </w:rPr>
      </w:pPr>
      <w:r w:rsidRPr="0041456D">
        <w:rPr>
          <w:rFonts w:ascii="Times New Roman" w:hAnsi="Times New Roman"/>
          <w:sz w:val="26"/>
          <w:szCs w:val="26"/>
        </w:rPr>
        <w:t>работ, услуг»</w:t>
      </w:r>
    </w:p>
    <w:p w:rsidR="00DD275C" w:rsidRPr="0041456D" w:rsidRDefault="00DD275C" w:rsidP="00DD275C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eastAsia="Times New Roman" w:cs="Times New Roman"/>
          <w:sz w:val="26"/>
          <w:szCs w:val="26"/>
        </w:rPr>
      </w:pPr>
    </w:p>
    <w:p w:rsidR="00DD275C" w:rsidRPr="0041456D" w:rsidRDefault="00DD275C" w:rsidP="00DD275C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 w:cs="Times New Roman"/>
          <w:sz w:val="26"/>
          <w:szCs w:val="26"/>
        </w:rPr>
      </w:pPr>
      <w:r w:rsidRPr="0041456D">
        <w:rPr>
          <w:rFonts w:eastAsia="Calibri" w:cs="Times New Roman"/>
          <w:b/>
          <w:sz w:val="26"/>
          <w:szCs w:val="26"/>
        </w:rPr>
        <w:t>ВЕДОМСТВЕННЫЙ ПЕРЕЧЕНЬ</w:t>
      </w:r>
      <w:r w:rsidRPr="0041456D">
        <w:rPr>
          <w:rFonts w:eastAsia="Calibri" w:cs="Times New Roman"/>
          <w:sz w:val="26"/>
          <w:szCs w:val="26"/>
        </w:rPr>
        <w:br/>
        <w:t>отдельных видов товаров, работ, услуг, их потребительские свойства (в том числе качество)</w:t>
      </w:r>
      <w:r w:rsidR="00123BAB" w:rsidRPr="0041456D">
        <w:rPr>
          <w:rFonts w:eastAsia="Calibri" w:cs="Times New Roman"/>
          <w:sz w:val="26"/>
          <w:szCs w:val="26"/>
        </w:rPr>
        <w:t xml:space="preserve"> </w:t>
      </w:r>
      <w:r w:rsidRPr="0041456D">
        <w:rPr>
          <w:rFonts w:eastAsia="Calibri" w:cs="Times New Roman"/>
          <w:sz w:val="26"/>
          <w:szCs w:val="26"/>
        </w:rPr>
        <w:t>и иные характеристики (в том числе предельные цены товаров, работ, услуг), закупаемым</w:t>
      </w:r>
      <w:r w:rsidR="00801C2D" w:rsidRPr="0041456D">
        <w:rPr>
          <w:rFonts w:eastAsia="Calibri" w:cs="Times New Roman"/>
          <w:sz w:val="26"/>
          <w:szCs w:val="26"/>
        </w:rPr>
        <w:t xml:space="preserve"> </w:t>
      </w:r>
      <w:r w:rsidRPr="0041456D">
        <w:rPr>
          <w:rFonts w:eastAsia="Calibri" w:cs="Times New Roman"/>
          <w:sz w:val="26"/>
          <w:szCs w:val="26"/>
        </w:rPr>
        <w:t>управлением образования Орловского района и подведомственными учреждениями</w:t>
      </w:r>
    </w:p>
    <w:tbl>
      <w:tblPr>
        <w:tblW w:w="15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3"/>
        <w:gridCol w:w="991"/>
        <w:gridCol w:w="1737"/>
        <w:gridCol w:w="697"/>
        <w:gridCol w:w="1013"/>
        <w:gridCol w:w="2259"/>
        <w:gridCol w:w="2127"/>
        <w:gridCol w:w="2268"/>
        <w:gridCol w:w="2346"/>
        <w:gridCol w:w="10"/>
        <w:gridCol w:w="1186"/>
        <w:gridCol w:w="34"/>
        <w:gridCol w:w="56"/>
        <w:gridCol w:w="699"/>
        <w:gridCol w:w="10"/>
      </w:tblGrid>
      <w:tr w:rsidR="006E0030" w:rsidRPr="00301F45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</w:p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01F45">
              <w:rPr>
                <w:rFonts w:eastAsia="Calibri"/>
                <w:sz w:val="20"/>
                <w:szCs w:val="20"/>
              </w:rPr>
              <w:t>п</w:t>
            </w:r>
            <w:proofErr w:type="spellEnd"/>
            <w:proofErr w:type="gramEnd"/>
            <w:r w:rsidRPr="00301F45">
              <w:rPr>
                <w:rFonts w:eastAsia="Calibri"/>
                <w:sz w:val="20"/>
                <w:szCs w:val="20"/>
              </w:rPr>
              <w:t>/</w:t>
            </w:r>
            <w:proofErr w:type="spellStart"/>
            <w:r w:rsidRPr="00301F45">
              <w:rPr>
                <w:rFonts w:eastAsia="Calibri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14" w:right="-108" w:firstLine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01F45">
              <w:rPr>
                <w:rFonts w:eastAsia="Calibri"/>
                <w:sz w:val="20"/>
                <w:szCs w:val="20"/>
              </w:rPr>
              <w:t xml:space="preserve">Код по </w:t>
            </w:r>
            <w:hyperlink r:id="rId5" w:history="1">
              <w:r w:rsidRPr="00301F45">
                <w:rPr>
                  <w:rFonts w:eastAsia="Calibri"/>
                  <w:sz w:val="20"/>
                  <w:szCs w:val="20"/>
                  <w:u w:val="single"/>
                </w:rPr>
                <w:t>ОКПД</w:t>
              </w:r>
            </w:hyperlink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96" w:right="-96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Орловского района</w:t>
            </w:r>
          </w:p>
        </w:tc>
        <w:tc>
          <w:tcPr>
            <w:tcW w:w="66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12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 (все категории работников)</w:t>
            </w:r>
          </w:p>
        </w:tc>
      </w:tr>
      <w:tr w:rsidR="006E0030" w:rsidRPr="00301F45" w:rsidTr="006E0030">
        <w:trPr>
          <w:gridAfter w:val="1"/>
          <w:wAfter w:w="10" w:type="dxa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030" w:rsidRPr="00301F45" w:rsidRDefault="006E0030" w:rsidP="006E003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20" w:right="-145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код по </w:t>
            </w:r>
            <w:hyperlink r:id="rId6" w:history="1">
              <w:r w:rsidRPr="00301F45">
                <w:rPr>
                  <w:rFonts w:eastAsia="Calibri"/>
                  <w:sz w:val="20"/>
                  <w:szCs w:val="20"/>
                  <w:u w:val="single"/>
                </w:rPr>
                <w:t>ОКЕИ</w:t>
              </w:r>
            </w:hyperlink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108" w:right="-108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наименование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4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 xml:space="preserve">значение </w:t>
            </w:r>
          </w:p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3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характеристика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right="-167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-49" w:right="-108" w:firstLine="0"/>
              <w:rPr>
                <w:rFonts w:eastAsia="Calibri"/>
                <w:sz w:val="16"/>
                <w:szCs w:val="16"/>
              </w:rPr>
            </w:pPr>
            <w:r w:rsidRPr="0032017A">
              <w:rPr>
                <w:rFonts w:eastAsia="Calibri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32017A">
              <w:rPr>
                <w:rFonts w:eastAsia="Calibri"/>
                <w:sz w:val="16"/>
                <w:szCs w:val="16"/>
              </w:rPr>
              <w:t>от</w:t>
            </w:r>
            <w:proofErr w:type="gramEnd"/>
            <w:r w:rsidRPr="0032017A">
              <w:rPr>
                <w:rFonts w:eastAsia="Calibri"/>
                <w:sz w:val="16"/>
                <w:szCs w:val="16"/>
              </w:rPr>
              <w:t xml:space="preserve"> </w:t>
            </w:r>
            <w:proofErr w:type="gramStart"/>
            <w:r w:rsidRPr="0032017A">
              <w:rPr>
                <w:rFonts w:eastAsia="Calibri"/>
                <w:sz w:val="16"/>
                <w:szCs w:val="16"/>
              </w:rPr>
              <w:t>утвержденной</w:t>
            </w:r>
            <w:proofErr w:type="gramEnd"/>
            <w:r w:rsidRPr="0032017A">
              <w:rPr>
                <w:rFonts w:eastAsia="Calibri"/>
                <w:sz w:val="16"/>
                <w:szCs w:val="16"/>
              </w:rPr>
              <w:t xml:space="preserve"> администрацией Орловского района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01F45" w:rsidRDefault="006E0030" w:rsidP="006E0030">
            <w:pPr>
              <w:widowControl w:val="0"/>
              <w:autoSpaceDE w:val="0"/>
              <w:autoSpaceDN w:val="0"/>
              <w:adjustRightInd w:val="0"/>
              <w:ind w:left="-59" w:right="-112" w:firstLine="0"/>
              <w:rPr>
                <w:rFonts w:eastAsia="Calibri"/>
                <w:sz w:val="20"/>
                <w:szCs w:val="20"/>
              </w:rPr>
            </w:pPr>
            <w:r w:rsidRPr="00301F45">
              <w:rPr>
                <w:rFonts w:eastAsia="Calibri"/>
                <w:sz w:val="20"/>
                <w:szCs w:val="20"/>
              </w:rPr>
              <w:t>Функциональное назначение*</w:t>
            </w: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2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26.20.11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Компьютеры портативные массой не более 10 кг</w:t>
            </w:r>
            <w:proofErr w:type="gramStart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акие,  как ноутбуки, планшетные компьютеры, карманные компьютеры, в том числе совмещающие  функции мобильного телефонного аппарата, электронные записные книжки и аналогичная компьютерная техника.</w:t>
            </w:r>
          </w:p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ноутбуки, планшетные компьютеры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Ноутбуки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Тбайт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DVD-RW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 xml:space="preserve">, </w:t>
            </w:r>
            <w:r w:rsidRPr="0032017A">
              <w:rPr>
                <w:sz w:val="20"/>
                <w:szCs w:val="20"/>
              </w:rPr>
              <w:lastRenderedPageBreak/>
              <w:t>поддержки 3G (UMTS)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lastRenderedPageBreak/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 xml:space="preserve">, </w:t>
            </w:r>
            <w:r w:rsidRPr="0032017A">
              <w:rPr>
                <w:sz w:val="20"/>
                <w:szCs w:val="20"/>
              </w:rPr>
              <w:lastRenderedPageBreak/>
              <w:t>поддержки 3G (UMTS)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lastRenderedPageBreak/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Планшетные компьютеры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15,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IPS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и тип экрана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15,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IPS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166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кг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0,8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вес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0,8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Гбайт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32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32017A">
              <w:rPr>
                <w:sz w:val="20"/>
                <w:szCs w:val="20"/>
              </w:rPr>
              <w:t>Bluetooth</w:t>
            </w:r>
            <w:proofErr w:type="spellEnd"/>
            <w:r w:rsidRPr="0032017A">
              <w:rPr>
                <w:sz w:val="20"/>
                <w:szCs w:val="20"/>
              </w:rPr>
              <w:t>, поддержки 3G (UMTS)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26.20.15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2017A">
              <w:rPr>
                <w:sz w:val="20"/>
                <w:szCs w:val="20"/>
              </w:rPr>
              <w:t>ств дл</w:t>
            </w:r>
            <w:proofErr w:type="gramEnd"/>
            <w:r w:rsidRPr="0032017A">
              <w:rPr>
                <w:sz w:val="20"/>
                <w:szCs w:val="20"/>
              </w:rPr>
              <w:t xml:space="preserve">я автоматической обработки данных: запоминающие устройства, устройства ввода, устройства вывода. </w:t>
            </w:r>
          </w:p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компьютеры персональные настольные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b/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039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дюйм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экрана/монитора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многоядерный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Ггц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частота процессора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Гбайт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размер  оперативной памяти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2554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Тбайт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объем накопителя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тип жесткого диска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HDD/SSD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оптический привод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да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встроенный, дискретный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32- или 64-битная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нет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/наличие (муниципальные учреждения)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60 000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26.20.16</w:t>
            </w:r>
          </w:p>
        </w:tc>
        <w:tc>
          <w:tcPr>
            <w:tcW w:w="144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принтеры, сканеры, многофункциональные устройства</w:t>
            </w: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Принтер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струйный /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струйный / лазерный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Сканер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  <w:lang w:val="en-US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50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дуплекс,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545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3.3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b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струйный / лазерный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печати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струйный / лазерный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разрешение 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2400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цветность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цветной / черно-белый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максимальный формат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А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4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 xml:space="preserve"> / А3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75 страниц в минуту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75 страниц в минуту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дуплекс,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автоподатчик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, сетевой интерфейс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дополнительных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дуплекс,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автоподатчик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, сетевой интерфейс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40 000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26.30.11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 xml:space="preserve">Аппаратура коммуникационная передающая с  приёмными устройствами. 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Пояснения по требуемой продукции: </w:t>
            </w:r>
            <w:r w:rsidRPr="0032017A">
              <w:rPr>
                <w:b/>
                <w:sz w:val="20"/>
                <w:szCs w:val="20"/>
              </w:rPr>
              <w:t>телефоны мобильные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смартфон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 xml:space="preserve">тип устройства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b/>
                <w:sz w:val="20"/>
                <w:szCs w:val="20"/>
              </w:rPr>
            </w:pPr>
            <w:r w:rsidRPr="0032017A">
              <w:rPr>
                <w:rFonts w:eastAsia="Calibri"/>
                <w:b/>
                <w:sz w:val="20"/>
                <w:szCs w:val="20"/>
              </w:rPr>
              <w:t>смартфон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GSM</w:t>
            </w:r>
            <w:r w:rsidRPr="0032017A">
              <w:rPr>
                <w:rFonts w:eastAsia="Calibri"/>
                <w:sz w:val="20"/>
                <w:szCs w:val="20"/>
              </w:rPr>
              <w:t xml:space="preserve"> 900/1800/1900, 3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G,4G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  <w:lang w:val="en-US"/>
              </w:rPr>
              <w:t>GSM</w:t>
            </w:r>
            <w:r w:rsidRPr="0032017A">
              <w:rPr>
                <w:rFonts w:eastAsia="Calibri"/>
                <w:sz w:val="20"/>
                <w:szCs w:val="20"/>
              </w:rPr>
              <w:t xml:space="preserve"> 900/1800/1900, 3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G,4G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операционная система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многозадачность, поддержка графической оболочки, возможность выполнения 32- или 64-разрядных приложений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356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ч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 режиме ожидания: не менее 72,  в режиме разговора не менее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время работы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в режиме ожидания: не менее 72,  в режиме разговора не менее 10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сенсорный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метод управления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сенсорный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SIM-</w:t>
            </w:r>
            <w:r w:rsidRPr="0032017A">
              <w:rPr>
                <w:rFonts w:eastAsia="Calibri"/>
                <w:sz w:val="20"/>
                <w:szCs w:val="20"/>
              </w:rPr>
              <w:t>карт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количество </w:t>
            </w:r>
            <w:r w:rsidRPr="0032017A">
              <w:rPr>
                <w:rFonts w:eastAsia="Calibri"/>
                <w:sz w:val="20"/>
                <w:szCs w:val="20"/>
                <w:lang w:val="en-US"/>
              </w:rPr>
              <w:t>SIM-</w:t>
            </w:r>
            <w:r w:rsidRPr="0032017A">
              <w:rPr>
                <w:rFonts w:eastAsia="Calibri"/>
                <w:sz w:val="20"/>
                <w:szCs w:val="20"/>
              </w:rPr>
              <w:t>карт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и интерфейсов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Bluetooth</w:t>
            </w:r>
            <w:r w:rsidRPr="0032017A">
              <w:rPr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USB</w:t>
            </w:r>
            <w:r w:rsidRPr="0032017A">
              <w:rPr>
                <w:sz w:val="20"/>
                <w:szCs w:val="20"/>
              </w:rPr>
              <w:t xml:space="preserve"> и/или  </w:t>
            </w:r>
            <w:r w:rsidRPr="0032017A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наличие модулей и интерфейсов 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Wi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-</w:t>
            </w:r>
            <w:proofErr w:type="spellStart"/>
            <w:r w:rsidRPr="0032017A">
              <w:rPr>
                <w:rFonts w:eastAsia="Calibri"/>
                <w:sz w:val="20"/>
                <w:szCs w:val="20"/>
                <w:lang w:val="en-US"/>
              </w:rPr>
              <w:t>Fi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Bluetooth</w:t>
            </w:r>
            <w:r w:rsidRPr="0032017A">
              <w:rPr>
                <w:sz w:val="20"/>
                <w:szCs w:val="20"/>
              </w:rPr>
              <w:t xml:space="preserve"> и/или </w:t>
            </w:r>
            <w:r w:rsidRPr="0032017A">
              <w:rPr>
                <w:sz w:val="20"/>
                <w:szCs w:val="20"/>
                <w:lang w:val="en-US"/>
              </w:rPr>
              <w:t>USB</w:t>
            </w:r>
            <w:r w:rsidRPr="0032017A">
              <w:rPr>
                <w:sz w:val="20"/>
                <w:szCs w:val="20"/>
              </w:rPr>
              <w:t xml:space="preserve"> и/или  </w:t>
            </w:r>
            <w:r w:rsidRPr="0032017A">
              <w:rPr>
                <w:sz w:val="20"/>
                <w:szCs w:val="20"/>
                <w:lang w:val="en-US"/>
              </w:rPr>
              <w:t>GPS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 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не более 15 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32017A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32017A">
              <w:rPr>
                <w:rFonts w:eastAsia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29.10.23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sz w:val="20"/>
                <w:szCs w:val="20"/>
              </w:rPr>
              <w:t xml:space="preserve">Средства транспортные с поршневым двигателем внутреннего сгорания с воспламенением </w:t>
            </w:r>
            <w:r w:rsidRPr="0032017A">
              <w:rPr>
                <w:sz w:val="20"/>
                <w:szCs w:val="20"/>
              </w:rPr>
              <w:lastRenderedPageBreak/>
              <w:t xml:space="preserve">от сжатия (дизелем или </w:t>
            </w:r>
            <w:proofErr w:type="spellStart"/>
            <w:r w:rsidRPr="0032017A">
              <w:rPr>
                <w:sz w:val="20"/>
                <w:szCs w:val="20"/>
              </w:rPr>
              <w:t>полудизелем</w:t>
            </w:r>
            <w:proofErr w:type="spellEnd"/>
            <w:r w:rsidRPr="0032017A">
              <w:rPr>
                <w:sz w:val="20"/>
                <w:szCs w:val="20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29.10.24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 автотранспортные для перевозки людей прочие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29.10.30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Средства  автотранспортные для перевозки людей прочие, новые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251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лошадиная сила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мощность двигателя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не более 125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комплектация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базовая / расширенная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0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не более 1 000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31.01.11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pStyle w:val="a8"/>
              <w:ind w:left="-108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железо или алюминий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(металл)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железо или алюминий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25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30 000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15 000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30 000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15 000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31.01.12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pStyle w:val="a8"/>
              <w:ind w:left="-108" w:right="-108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17A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офисов. </w:t>
            </w:r>
            <w:r w:rsidRPr="003201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34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предельное значение – массив древесины </w:t>
            </w:r>
            <w:r w:rsidRPr="0032017A">
              <w:rPr>
                <w:rFonts w:eastAsia="Calibri"/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ind w:firstLine="33"/>
              <w:rPr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предельное значение – массив древесины </w:t>
            </w:r>
            <w:r w:rsidRPr="0032017A">
              <w:rPr>
                <w:rFonts w:eastAsia="Calibri"/>
                <w:sz w:val="20"/>
                <w:szCs w:val="20"/>
              </w:rPr>
              <w:lastRenderedPageBreak/>
              <w:t xml:space="preserve">хвойных и 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мягколиственных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 xml:space="preserve">  пород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обивочные материалы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proofErr w:type="gramStart"/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предельное значение –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  <w:proofErr w:type="gramEnd"/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Для должности категории «специалисты»: предельное значение </w:t>
            </w:r>
            <w:proofErr w:type="gramStart"/>
            <w:r w:rsidRPr="0032017A">
              <w:rPr>
                <w:rFonts w:eastAsia="Calibri"/>
                <w:sz w:val="20"/>
                <w:szCs w:val="20"/>
              </w:rPr>
              <w:t>–и</w:t>
            </w:r>
            <w:proofErr w:type="gramEnd"/>
            <w:r w:rsidRPr="0032017A">
              <w:rPr>
                <w:rFonts w:eastAsia="Calibri"/>
                <w:sz w:val="20"/>
                <w:szCs w:val="20"/>
              </w:rPr>
              <w:t>скусственная кожа, искусственная замша (</w:t>
            </w:r>
            <w:proofErr w:type="spellStart"/>
            <w:r w:rsidRPr="0032017A">
              <w:rPr>
                <w:rFonts w:eastAsia="Calibri"/>
                <w:sz w:val="20"/>
                <w:szCs w:val="20"/>
              </w:rPr>
              <w:t>микрофибра</w:t>
            </w:r>
            <w:proofErr w:type="spellEnd"/>
            <w:r w:rsidRPr="0032017A">
              <w:rPr>
                <w:rFonts w:eastAsia="Calibri"/>
                <w:sz w:val="20"/>
                <w:szCs w:val="20"/>
              </w:rPr>
              <w:t>), ткань, нетканые материалы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right="-404"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 xml:space="preserve">383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рубль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15 000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предельная цена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«руководители»: не более 15 000</w:t>
            </w:r>
          </w:p>
          <w:p w:rsidR="006E0030" w:rsidRPr="0032017A" w:rsidRDefault="006E0030" w:rsidP="0041456D">
            <w:pPr>
              <w:widowControl w:val="0"/>
              <w:autoSpaceDE w:val="0"/>
              <w:autoSpaceDN w:val="0"/>
              <w:adjustRightInd w:val="0"/>
              <w:ind w:firstLine="33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Для должности категории «специалисты»: не более 10 000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 w:firstLine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6E0030" w:rsidRPr="0032017A" w:rsidTr="006E0030">
        <w:tc>
          <w:tcPr>
            <w:tcW w:w="15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Дополнительный перечень отдельных видов товаров, работ, услуг, муниципальным органом</w:t>
            </w:r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  <w:r w:rsidRPr="0032017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  <w:tr w:rsidR="006E0030" w:rsidRPr="0032017A" w:rsidTr="006E003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ind w:left="34" w:right="-56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030" w:rsidRPr="0032017A" w:rsidRDefault="006E0030" w:rsidP="006E00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proofErr w:type="spellStart"/>
            <w:r w:rsidRPr="0032017A">
              <w:rPr>
                <w:rFonts w:eastAsia="Calibri"/>
                <w:sz w:val="20"/>
                <w:szCs w:val="20"/>
              </w:rPr>
              <w:t>х</w:t>
            </w:r>
            <w:proofErr w:type="spellEnd"/>
          </w:p>
        </w:tc>
      </w:tr>
    </w:tbl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/>
          <w:szCs w:val="24"/>
        </w:rPr>
      </w:pPr>
      <w:r w:rsidRPr="00990565">
        <w:rPr>
          <w:rFonts w:eastAsia="Calibri"/>
          <w:szCs w:val="24"/>
        </w:rPr>
        <w:t>___________________________________________________________________________________________________________________</w:t>
      </w:r>
    </w:p>
    <w:p w:rsidR="00DD275C" w:rsidRPr="00990565" w:rsidRDefault="00DD275C" w:rsidP="00990565">
      <w:pPr>
        <w:widowControl w:val="0"/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4"/>
        </w:rPr>
      </w:pPr>
      <w:r w:rsidRPr="00990565">
        <w:rPr>
          <w:rFonts w:eastAsia="Calibri" w:cs="Times New Roman"/>
          <w:szCs w:val="24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D275C" w:rsidRPr="00F17F27" w:rsidRDefault="00DD275C" w:rsidP="00DD275C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</w:rPr>
      </w:pPr>
    </w:p>
    <w:p w:rsidR="00DD275C" w:rsidRDefault="00DD275C" w:rsidP="00DD275C">
      <w:pPr>
        <w:pStyle w:val="a6"/>
        <w:ind w:left="5954"/>
        <w:rPr>
          <w:rFonts w:ascii="Times New Roman" w:hAnsi="Times New Roman"/>
          <w:sz w:val="28"/>
          <w:szCs w:val="28"/>
        </w:rPr>
      </w:pPr>
    </w:p>
    <w:p w:rsidR="008C2287" w:rsidRDefault="008C2287" w:rsidP="00F916F9">
      <w:pPr>
        <w:ind w:firstLine="0"/>
      </w:pPr>
    </w:p>
    <w:sectPr w:rsidR="008C2287" w:rsidSect="00A373B1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CEB"/>
    <w:rsid w:val="00013E78"/>
    <w:rsid w:val="000E1AB3"/>
    <w:rsid w:val="00123BAB"/>
    <w:rsid w:val="002C7904"/>
    <w:rsid w:val="003275B8"/>
    <w:rsid w:val="00366193"/>
    <w:rsid w:val="00387824"/>
    <w:rsid w:val="0041456D"/>
    <w:rsid w:val="004A5A9C"/>
    <w:rsid w:val="005C465E"/>
    <w:rsid w:val="00686F06"/>
    <w:rsid w:val="006E0030"/>
    <w:rsid w:val="00790AD2"/>
    <w:rsid w:val="007B6757"/>
    <w:rsid w:val="007D123E"/>
    <w:rsid w:val="00801C2D"/>
    <w:rsid w:val="008C2287"/>
    <w:rsid w:val="00990565"/>
    <w:rsid w:val="009A7E76"/>
    <w:rsid w:val="00A373B1"/>
    <w:rsid w:val="00B219BD"/>
    <w:rsid w:val="00DC7CEB"/>
    <w:rsid w:val="00DD275C"/>
    <w:rsid w:val="00E13F65"/>
    <w:rsid w:val="00E34B7E"/>
    <w:rsid w:val="00E73B97"/>
    <w:rsid w:val="00EC3B78"/>
    <w:rsid w:val="00EF070B"/>
    <w:rsid w:val="00F1537E"/>
    <w:rsid w:val="00F91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  <w:style w:type="paragraph" w:styleId="a4">
    <w:name w:val="Body Text"/>
    <w:basedOn w:val="a"/>
    <w:link w:val="a5"/>
    <w:rsid w:val="00DD275C"/>
    <w:pPr>
      <w:spacing w:line="360" w:lineRule="exact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D275C"/>
    <w:rPr>
      <w:rFonts w:eastAsia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DD275C"/>
    <w:pPr>
      <w:ind w:firstLine="0"/>
    </w:pPr>
    <w:rPr>
      <w:rFonts w:ascii="Calibri" w:eastAsia="Calibri" w:hAnsi="Calibri" w:cs="Times New Roman"/>
      <w:sz w:val="22"/>
    </w:rPr>
  </w:style>
  <w:style w:type="table" w:styleId="a7">
    <w:name w:val="Table Grid"/>
    <w:basedOn w:val="a1"/>
    <w:uiPriority w:val="59"/>
    <w:rsid w:val="00DD275C"/>
    <w:pPr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rsid w:val="00DD275C"/>
    <w:pPr>
      <w:widowControl w:val="0"/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DD275C"/>
    <w:pPr>
      <w:ind w:firstLine="0"/>
    </w:pPr>
    <w:rPr>
      <w:rFonts w:asciiTheme="minorHAnsi" w:eastAsia="Times New Roman" w:hAnsiTheme="minorHAns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222.0/" TargetMode="External"/><Relationship Id="rId5" Type="http://schemas.openxmlformats.org/officeDocument/2006/relationships/hyperlink" Target="garantf1://1206467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024-9738-488B-9F79-08BCE44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Закупки</cp:lastModifiedBy>
  <cp:revision>4</cp:revision>
  <cp:lastPrinted>2016-05-24T07:31:00Z</cp:lastPrinted>
  <dcterms:created xsi:type="dcterms:W3CDTF">2018-06-19T10:41:00Z</dcterms:created>
  <dcterms:modified xsi:type="dcterms:W3CDTF">2018-06-19T10:54:00Z</dcterms:modified>
</cp:coreProperties>
</file>