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4" w:rsidRDefault="00AC7C04" w:rsidP="00EF7EEE"/>
    <w:p w:rsidR="00AC7C04" w:rsidRDefault="00AC7C04" w:rsidP="00455A17">
      <w:pPr>
        <w:ind w:left="5940"/>
      </w:pPr>
      <w:r>
        <w:t>Приложение</w:t>
      </w:r>
    </w:p>
    <w:p w:rsidR="00AC7C04" w:rsidRDefault="00AC7C04" w:rsidP="00455A17">
      <w:pPr>
        <w:ind w:left="5940"/>
      </w:pPr>
    </w:p>
    <w:p w:rsidR="00AC7C04" w:rsidRPr="00ED553C" w:rsidRDefault="00AC7C04" w:rsidP="00AE6D9F">
      <w:pPr>
        <w:ind w:left="5940"/>
      </w:pPr>
      <w:proofErr w:type="gramStart"/>
      <w:r>
        <w:t>Утверждена</w:t>
      </w:r>
      <w:proofErr w:type="gramEnd"/>
      <w:r>
        <w:t xml:space="preserve"> п</w:t>
      </w:r>
      <w:r w:rsidRPr="009108E8">
        <w:t>остановлением администрации</w:t>
      </w:r>
      <w:r>
        <w:t xml:space="preserve"> Орловского района</w:t>
      </w:r>
    </w:p>
    <w:p w:rsidR="00AC7C04" w:rsidRPr="00AE6D9F" w:rsidRDefault="00AC7C04" w:rsidP="00AE6D9F">
      <w:pPr>
        <w:ind w:left="5580" w:hanging="1332"/>
        <w:jc w:val="center"/>
      </w:pPr>
      <w:r>
        <w:t xml:space="preserve">                  о</w:t>
      </w:r>
      <w:r w:rsidRPr="00AE6D9F">
        <w:t xml:space="preserve">т </w:t>
      </w:r>
      <w:r w:rsidR="009D0176">
        <w:t xml:space="preserve">«06» ноября </w:t>
      </w:r>
      <w:r w:rsidRPr="00AE6D9F">
        <w:t>20</w:t>
      </w:r>
      <w:r>
        <w:t>20</w:t>
      </w:r>
      <w:r w:rsidRPr="00AE6D9F">
        <w:t xml:space="preserve"> № </w:t>
      </w:r>
      <w:r w:rsidR="009D0176">
        <w:t>591-п</w:t>
      </w: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9E0346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9E0346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9E0346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9E0346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9E0346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Муниципальная программа</w:t>
      </w:r>
    </w:p>
    <w:p w:rsidR="00AC7C04" w:rsidRPr="00ED553C" w:rsidRDefault="00AC7C04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«Развитие строительства и архитектуры </w:t>
      </w:r>
      <w:proofErr w:type="gramStart"/>
      <w:r w:rsidRPr="00ED553C">
        <w:rPr>
          <w:b/>
          <w:sz w:val="32"/>
          <w:szCs w:val="32"/>
        </w:rPr>
        <w:t>в</w:t>
      </w:r>
      <w:proofErr w:type="gramEnd"/>
    </w:p>
    <w:p w:rsidR="00AC7C04" w:rsidRPr="00ED553C" w:rsidRDefault="00AC7C04" w:rsidP="00E94563">
      <w:pPr>
        <w:ind w:left="5580" w:hanging="5940"/>
        <w:jc w:val="center"/>
        <w:rPr>
          <w:b/>
          <w:sz w:val="32"/>
          <w:szCs w:val="32"/>
        </w:rPr>
      </w:pPr>
      <w:proofErr w:type="gramStart"/>
      <w:r w:rsidRPr="00ED553C">
        <w:rPr>
          <w:b/>
          <w:sz w:val="32"/>
          <w:szCs w:val="32"/>
        </w:rPr>
        <w:t>Орловском</w:t>
      </w:r>
      <w:proofErr w:type="gramEnd"/>
      <w:r w:rsidRPr="00ED553C">
        <w:rPr>
          <w:b/>
          <w:sz w:val="32"/>
          <w:szCs w:val="32"/>
        </w:rPr>
        <w:t xml:space="preserve"> районе Кировской области »</w:t>
      </w:r>
    </w:p>
    <w:p w:rsidR="00AC7C04" w:rsidRPr="00ED553C" w:rsidRDefault="00AC7C04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9-2023</w:t>
      </w:r>
      <w:r w:rsidRPr="00ED553C">
        <w:rPr>
          <w:b/>
          <w:sz w:val="32"/>
          <w:szCs w:val="32"/>
        </w:rPr>
        <w:t>годы</w:t>
      </w: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Default="00AC7C04" w:rsidP="00E94563">
      <w:pPr>
        <w:ind w:left="5580" w:hanging="5940"/>
        <w:jc w:val="center"/>
      </w:pPr>
    </w:p>
    <w:p w:rsidR="00AC7C04" w:rsidRPr="009E0346" w:rsidRDefault="00AC7C04" w:rsidP="00E94563">
      <w:pPr>
        <w:ind w:left="5580" w:hanging="5940"/>
        <w:jc w:val="center"/>
      </w:pPr>
    </w:p>
    <w:p w:rsidR="00AC7C04" w:rsidRPr="00ED553C" w:rsidRDefault="00AC7C04" w:rsidP="00E94563">
      <w:pPr>
        <w:ind w:left="5580" w:hanging="5940"/>
        <w:jc w:val="center"/>
      </w:pPr>
      <w:r w:rsidRPr="00ED553C">
        <w:t>г. Орлов</w:t>
      </w:r>
    </w:p>
    <w:p w:rsidR="00AC7C04" w:rsidRPr="00ED553C" w:rsidRDefault="00AC7C04" w:rsidP="00E94563">
      <w:pPr>
        <w:ind w:left="5580" w:hanging="5940"/>
        <w:jc w:val="center"/>
      </w:pPr>
      <w:r w:rsidRPr="00ED553C">
        <w:t>201</w:t>
      </w:r>
      <w:r>
        <w:t>9</w:t>
      </w:r>
      <w:r w:rsidRPr="00ED553C">
        <w:t xml:space="preserve"> год</w:t>
      </w:r>
    </w:p>
    <w:p w:rsidR="00AC7C04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p w:rsidR="00AC7C04" w:rsidRPr="00ED553C" w:rsidRDefault="00AC7C04" w:rsidP="00CA7037">
      <w:pPr>
        <w:rPr>
          <w:sz w:val="28"/>
          <w:szCs w:val="28"/>
        </w:rPr>
      </w:pPr>
    </w:p>
    <w:p w:rsidR="00AC7C04" w:rsidRPr="00ED553C" w:rsidRDefault="00AC7C04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ПАСПОРТ</w:t>
      </w:r>
    </w:p>
    <w:p w:rsidR="00AC7C04" w:rsidRPr="00ED553C" w:rsidRDefault="00AC7C04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муниципальной программы «Развитие строительства и архитектуры в Орловском районе Кировской области»</w:t>
      </w:r>
    </w:p>
    <w:p w:rsidR="00AC7C04" w:rsidRPr="00ED553C" w:rsidRDefault="00AC7C04" w:rsidP="0056632C">
      <w:pPr>
        <w:jc w:val="center"/>
        <w:rPr>
          <w:sz w:val="28"/>
          <w:szCs w:val="28"/>
        </w:rPr>
      </w:pPr>
      <w:r w:rsidRPr="00ED553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9-2023</w:t>
      </w:r>
      <w:r w:rsidRPr="00ED553C">
        <w:rPr>
          <w:b/>
          <w:sz w:val="28"/>
          <w:szCs w:val="28"/>
        </w:rPr>
        <w:t xml:space="preserve"> годы (далее – муниципальная программа)</w:t>
      </w:r>
    </w:p>
    <w:p w:rsidR="00AC7C04" w:rsidRPr="00ED553C" w:rsidRDefault="00AC7C04" w:rsidP="008F19C4">
      <w:pPr>
        <w:ind w:left="5580" w:hanging="59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AC7C04" w:rsidRPr="00ED553C" w:rsidTr="007E77E9">
        <w:tc>
          <w:tcPr>
            <w:tcW w:w="3708" w:type="dxa"/>
          </w:tcPr>
          <w:p w:rsidR="00AC7C04" w:rsidRPr="00ED553C" w:rsidRDefault="00AC7C04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AC7C04" w:rsidRPr="00ED553C" w:rsidRDefault="00AC7C04" w:rsidP="009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ED553C">
              <w:rPr>
                <w:sz w:val="28"/>
                <w:szCs w:val="28"/>
              </w:rPr>
              <w:t xml:space="preserve"> архитектуры, строительства и градостроительства администрации Орловского района Кировской области (далее –</w:t>
            </w:r>
            <w:r>
              <w:rPr>
                <w:sz w:val="28"/>
                <w:szCs w:val="28"/>
              </w:rPr>
              <w:t xml:space="preserve"> сектор </w:t>
            </w:r>
            <w:r w:rsidRPr="00ED553C">
              <w:rPr>
                <w:sz w:val="28"/>
                <w:szCs w:val="28"/>
              </w:rPr>
              <w:t>архитектуры и градостроительства).</w:t>
            </w:r>
          </w:p>
        </w:tc>
      </w:tr>
      <w:tr w:rsidR="00AC7C04" w:rsidRPr="00ED553C" w:rsidTr="007E77E9">
        <w:tc>
          <w:tcPr>
            <w:tcW w:w="3708" w:type="dxa"/>
          </w:tcPr>
          <w:p w:rsidR="00AC7C04" w:rsidRPr="00ED553C" w:rsidRDefault="00AC7C04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3" w:type="dxa"/>
          </w:tcPr>
          <w:p w:rsidR="00AC7C04" w:rsidRPr="00ED553C" w:rsidRDefault="00AC7C04" w:rsidP="0067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ED553C">
              <w:rPr>
                <w:sz w:val="28"/>
                <w:szCs w:val="28"/>
              </w:rPr>
              <w:t xml:space="preserve"> по вопросам жизнеобеспечения, архитектуры и градостроительства (далее – </w:t>
            </w:r>
            <w:r>
              <w:rPr>
                <w:sz w:val="28"/>
                <w:szCs w:val="28"/>
              </w:rPr>
              <w:t>отдел</w:t>
            </w:r>
            <w:r w:rsidRPr="00ED553C">
              <w:rPr>
                <w:sz w:val="28"/>
                <w:szCs w:val="28"/>
              </w:rPr>
              <w:t xml:space="preserve"> по вопросам жизнеобеспечения);</w:t>
            </w:r>
          </w:p>
          <w:p w:rsidR="00AC7C04" w:rsidRPr="00ED553C" w:rsidRDefault="00AC7C04" w:rsidP="001C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Отел  </w:t>
            </w:r>
            <w:r w:rsidRPr="00ED553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имуществу </w:t>
            </w:r>
            <w:r w:rsidRPr="00ED553C">
              <w:rPr>
                <w:sz w:val="28"/>
                <w:szCs w:val="28"/>
              </w:rPr>
              <w:t xml:space="preserve"> и земельным ресурсам администрации Орловского района (далее – </w:t>
            </w:r>
            <w:r>
              <w:rPr>
                <w:sz w:val="28"/>
                <w:szCs w:val="28"/>
              </w:rPr>
              <w:t>отдел по имуществу</w:t>
            </w:r>
            <w:r w:rsidRPr="00ED553C">
              <w:rPr>
                <w:sz w:val="28"/>
                <w:szCs w:val="28"/>
              </w:rPr>
              <w:t>).</w:t>
            </w:r>
          </w:p>
        </w:tc>
      </w:tr>
      <w:tr w:rsidR="00AC7C04" w:rsidRPr="00ED553C" w:rsidTr="007E77E9">
        <w:tc>
          <w:tcPr>
            <w:tcW w:w="3708" w:type="dxa"/>
          </w:tcPr>
          <w:p w:rsidR="00AC7C04" w:rsidRPr="00ED553C" w:rsidRDefault="00AC7C04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63" w:type="dxa"/>
          </w:tcPr>
          <w:p w:rsidR="00AC7C04" w:rsidRPr="00ED553C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Не предусмотрены</w:t>
            </w:r>
          </w:p>
        </w:tc>
      </w:tr>
      <w:tr w:rsidR="00AC7C04" w:rsidRPr="00ED553C" w:rsidTr="007E77E9">
        <w:tc>
          <w:tcPr>
            <w:tcW w:w="3708" w:type="dxa"/>
          </w:tcPr>
          <w:p w:rsidR="00AC7C04" w:rsidRPr="00ED553C" w:rsidRDefault="00AC7C04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AC7C04" w:rsidRPr="00ED553C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  <w:tr w:rsidR="00AC7C04" w:rsidRPr="00ED553C" w:rsidTr="00B341F6">
        <w:trPr>
          <w:trHeight w:val="4830"/>
        </w:trPr>
        <w:tc>
          <w:tcPr>
            <w:tcW w:w="3708" w:type="dxa"/>
          </w:tcPr>
          <w:p w:rsidR="00AC7C04" w:rsidRPr="00ED553C" w:rsidRDefault="00AC7C04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AC7C04" w:rsidRPr="00ED553C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Приведение документов территориального планирования и градостроительного зонирования в соответствии </w:t>
            </w:r>
            <w:r w:rsidRPr="00ED553C">
              <w:rPr>
                <w:sz w:val="28"/>
                <w:szCs w:val="28"/>
              </w:rPr>
              <w:t xml:space="preserve"> с Градостроительным кодексом Российской Федерации;</w:t>
            </w:r>
          </w:p>
          <w:p w:rsidR="00AC7C04" w:rsidRPr="00ED553C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2. Стимулирование развития жилищного строительства, в том числе малоэтажного;</w:t>
            </w:r>
          </w:p>
          <w:p w:rsidR="00AC7C04" w:rsidRPr="00ED553C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 xml:space="preserve">3. Вовлечение в оборот новых земельных участков в целях строительства жилья </w:t>
            </w:r>
            <w:proofErr w:type="spellStart"/>
            <w:r w:rsidRPr="00ED553C">
              <w:rPr>
                <w:sz w:val="28"/>
                <w:szCs w:val="28"/>
              </w:rPr>
              <w:t>экономкласса</w:t>
            </w:r>
            <w:proofErr w:type="spellEnd"/>
            <w:r w:rsidRPr="00ED553C">
              <w:rPr>
                <w:sz w:val="28"/>
                <w:szCs w:val="28"/>
              </w:rPr>
              <w:t>;</w:t>
            </w:r>
          </w:p>
          <w:p w:rsidR="00AC7C04" w:rsidRPr="00ED553C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4. Содействие реализации инвестиционных проектов по комплексному освоению и развитию территорий в целях жилищного строительства;</w:t>
            </w:r>
          </w:p>
          <w:p w:rsidR="00AC7C04" w:rsidRDefault="00AC7C04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5. Реализация программ по переселению граждан из аварийного жилищного фонда.</w:t>
            </w:r>
          </w:p>
          <w:p w:rsidR="00AC7C04" w:rsidRPr="00ED553C" w:rsidRDefault="00AC7C04" w:rsidP="0067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6.Установка автоматизированной системы обеспечения градостроительной деятельности</w:t>
            </w:r>
          </w:p>
        </w:tc>
      </w:tr>
      <w:tr w:rsidR="00AC7C04" w:rsidRPr="007102CA" w:rsidTr="00B341F6">
        <w:trPr>
          <w:trHeight w:val="540"/>
        </w:trPr>
        <w:tc>
          <w:tcPr>
            <w:tcW w:w="3708" w:type="dxa"/>
          </w:tcPr>
          <w:p w:rsidR="00AC7C04" w:rsidRPr="007102CA" w:rsidRDefault="00AC7C04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AC7C04" w:rsidRPr="007102CA" w:rsidRDefault="00AC7C04" w:rsidP="00676EAF"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7102C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Внесение изменений в генеральный план и Правила землепользования и застройки (далее – ПЗЗ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рловского городского и сельских поселений, в схему территориального планирования Орловского района.</w:t>
            </w:r>
          </w:p>
          <w:p w:rsidR="00AC7C04" w:rsidRPr="007102CA" w:rsidRDefault="00AC7C04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2. Количество построенных домов, в том числе малоэтажных, шт.</w:t>
            </w:r>
          </w:p>
          <w:p w:rsidR="00AC7C04" w:rsidRPr="007102CA" w:rsidRDefault="00AC7C04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 xml:space="preserve">3. Количество земельных участков </w:t>
            </w:r>
            <w:proofErr w:type="spellStart"/>
            <w:r w:rsidRPr="007102CA">
              <w:rPr>
                <w:sz w:val="28"/>
                <w:szCs w:val="28"/>
              </w:rPr>
              <w:t>выделенныхпод</w:t>
            </w:r>
            <w:proofErr w:type="spellEnd"/>
            <w:r w:rsidRPr="007102CA">
              <w:rPr>
                <w:sz w:val="28"/>
                <w:szCs w:val="28"/>
              </w:rPr>
              <w:t xml:space="preserve"> строительство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  <w:r w:rsidRPr="007102CA">
              <w:rPr>
                <w:sz w:val="28"/>
                <w:szCs w:val="28"/>
              </w:rPr>
              <w:t>, шт.</w:t>
            </w:r>
          </w:p>
          <w:p w:rsidR="00AC7C04" w:rsidRPr="007102CA" w:rsidRDefault="00AC7C04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  <w:r w:rsidRPr="007102CA">
              <w:rPr>
                <w:sz w:val="28"/>
                <w:szCs w:val="28"/>
              </w:rPr>
              <w:t>, шт.</w:t>
            </w:r>
          </w:p>
          <w:p w:rsidR="00AC7C04" w:rsidRDefault="00AC7C04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5. Количество граждан переселенных из аварийного жилищного фонда, чел.</w:t>
            </w:r>
            <w:r>
              <w:rPr>
                <w:sz w:val="28"/>
                <w:szCs w:val="28"/>
              </w:rPr>
              <w:t xml:space="preserve"> 6.Установка и ведение  областной автоматизированной системы обеспечения градостроительной деятельности </w:t>
            </w:r>
          </w:p>
          <w:bookmarkEnd w:id="0"/>
          <w:bookmarkEnd w:id="1"/>
          <w:p w:rsidR="00AC7C04" w:rsidRPr="007102CA" w:rsidRDefault="00AC7C04" w:rsidP="00823B02">
            <w:pPr>
              <w:rPr>
                <w:sz w:val="28"/>
                <w:szCs w:val="28"/>
              </w:rPr>
            </w:pPr>
          </w:p>
        </w:tc>
      </w:tr>
      <w:tr w:rsidR="00AC7C04" w:rsidRPr="007102CA" w:rsidTr="006B39C5">
        <w:trPr>
          <w:trHeight w:val="866"/>
        </w:trPr>
        <w:tc>
          <w:tcPr>
            <w:tcW w:w="3708" w:type="dxa"/>
          </w:tcPr>
          <w:p w:rsidR="00AC7C04" w:rsidRPr="007102CA" w:rsidRDefault="00AC7C04" w:rsidP="00765BD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63" w:type="dxa"/>
          </w:tcPr>
          <w:p w:rsidR="00AC7C04" w:rsidRPr="007102CA" w:rsidRDefault="00AC7C04" w:rsidP="00F24D48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102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7102CA">
              <w:rPr>
                <w:sz w:val="28"/>
                <w:szCs w:val="28"/>
              </w:rPr>
              <w:t>годы. Муниципальная программа не предусматривает разбивку на этапы.</w:t>
            </w:r>
          </w:p>
        </w:tc>
      </w:tr>
      <w:tr w:rsidR="00AC7C04" w:rsidRPr="007102CA" w:rsidTr="007E77E9">
        <w:trPr>
          <w:trHeight w:val="660"/>
        </w:trPr>
        <w:tc>
          <w:tcPr>
            <w:tcW w:w="3708" w:type="dxa"/>
          </w:tcPr>
          <w:p w:rsidR="00AC7C04" w:rsidRPr="007102CA" w:rsidRDefault="00AC7C04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863" w:type="dxa"/>
          </w:tcPr>
          <w:p w:rsidR="00AC7C04" w:rsidRPr="007102CA" w:rsidRDefault="00AC7C04" w:rsidP="00676EA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>56914,62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AC7C04" w:rsidRPr="007102CA" w:rsidRDefault="00AC7C04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197,62</w:t>
            </w:r>
            <w:r w:rsidRPr="007102CA">
              <w:rPr>
                <w:sz w:val="28"/>
                <w:szCs w:val="28"/>
              </w:rPr>
              <w:t xml:space="preserve"> тыс. руб.;</w:t>
            </w:r>
          </w:p>
          <w:p w:rsidR="00AC7C04" w:rsidRDefault="00AC7C04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12360,07 тыс. руб.;</w:t>
            </w:r>
          </w:p>
          <w:p w:rsidR="00AC7C04" w:rsidRDefault="00AC7C04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.- 250,1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.-260,1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.-43846,73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7102CA" w:rsidRDefault="00AC7C04" w:rsidP="00B9366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Федеральный бюджет – 0,0 тыс. руб., в том числе:</w:t>
            </w:r>
          </w:p>
          <w:p w:rsidR="00AC7C04" w:rsidRPr="007102CA" w:rsidRDefault="00AC7C04" w:rsidP="00B9366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AC7C04" w:rsidRPr="001E6D82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7102CA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7102CA" w:rsidRDefault="00AC7C04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Фонд содействия реформированию ЖКХ – </w:t>
            </w:r>
            <w:r>
              <w:rPr>
                <w:b/>
                <w:sz w:val="28"/>
                <w:szCs w:val="28"/>
              </w:rPr>
              <w:t>54750,755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AC7C04" w:rsidRPr="007102CA" w:rsidRDefault="00AC7C04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2019г. – 0,0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11609,899 тыс. руб.;</w:t>
            </w:r>
          </w:p>
          <w:p w:rsidR="00AC7C04" w:rsidRPr="000404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.-43 140,856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826DBB">
            <w:pPr>
              <w:rPr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Областной бюджет –</w:t>
            </w:r>
            <w:r>
              <w:rPr>
                <w:b/>
                <w:sz w:val="28"/>
                <w:szCs w:val="28"/>
              </w:rPr>
              <w:t>497,74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AC7C04" w:rsidRPr="007102CA" w:rsidRDefault="00AC7C04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105,545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</w:t>
            </w:r>
            <w:r w:rsidRPr="00040404">
              <w:rPr>
                <w:sz w:val="28"/>
                <w:szCs w:val="28"/>
              </w:rPr>
              <w:t>.;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.-392,190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7102CA" w:rsidRDefault="00AC7C04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Бюджет муниципального образования Орловский муниципальный район –</w:t>
            </w:r>
            <w:r>
              <w:rPr>
                <w:b/>
                <w:sz w:val="28"/>
                <w:szCs w:val="28"/>
              </w:rPr>
              <w:t>1027,41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AC7C04" w:rsidRPr="007102CA" w:rsidRDefault="00AC7C04" w:rsidP="00826DB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127,30 </w:t>
            </w:r>
            <w:r w:rsidRPr="007102CA">
              <w:rPr>
                <w:sz w:val="28"/>
                <w:szCs w:val="28"/>
              </w:rPr>
              <w:t xml:space="preserve">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lastRenderedPageBreak/>
                <w:t>2020 г</w:t>
              </w:r>
            </w:smartTag>
            <w:r>
              <w:rPr>
                <w:sz w:val="28"/>
                <w:szCs w:val="28"/>
              </w:rPr>
              <w:t>.- 364,528 тыс. руб.;</w:t>
            </w:r>
          </w:p>
          <w:p w:rsidR="00AC7C04" w:rsidRPr="000404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.- 164,0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.-164,0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.-207,58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826DBB">
            <w:pPr>
              <w:rPr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Бюджет Орловского сельского поселения – </w:t>
            </w:r>
            <w:r>
              <w:rPr>
                <w:b/>
                <w:sz w:val="28"/>
                <w:szCs w:val="28"/>
              </w:rPr>
              <w:t>316</w:t>
            </w:r>
            <w:r w:rsidRPr="007102C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AC7C04" w:rsidRPr="007102CA" w:rsidRDefault="00AC7C04" w:rsidP="00826DB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67,32</w:t>
            </w:r>
            <w:r w:rsidRPr="007102CA">
              <w:rPr>
                <w:sz w:val="28"/>
                <w:szCs w:val="28"/>
              </w:rPr>
              <w:t xml:space="preserve">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81,1 тыс. руб.;</w:t>
            </w:r>
          </w:p>
          <w:p w:rsidR="00AC7C04" w:rsidRPr="000404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.- 56,1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.-56,1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.-56,1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57417B">
            <w:pPr>
              <w:rPr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Бюджет Орловского </w:t>
            </w:r>
            <w:r>
              <w:rPr>
                <w:b/>
                <w:sz w:val="28"/>
                <w:szCs w:val="28"/>
              </w:rPr>
              <w:t>городского поселения – 322</w:t>
            </w:r>
            <w:r w:rsidRPr="007102CA">
              <w:rPr>
                <w:b/>
                <w:sz w:val="28"/>
                <w:szCs w:val="28"/>
              </w:rPr>
              <w:t>,0 тыс. руб., в том числе:</w:t>
            </w:r>
          </w:p>
          <w:p w:rsidR="00AC7C04" w:rsidRPr="007102CA" w:rsidRDefault="00AC7C04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3</w:t>
            </w:r>
            <w:r w:rsidRPr="007102CA">
              <w:rPr>
                <w:sz w:val="28"/>
                <w:szCs w:val="28"/>
              </w:rPr>
              <w:t>,0 тыс. руб.;</w:t>
            </w:r>
          </w:p>
          <w:p w:rsidR="00AC7C04" w:rsidRDefault="00AC7C04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199,0 тыс. руб.;</w:t>
            </w:r>
          </w:p>
          <w:p w:rsidR="00AC7C04" w:rsidRPr="00040404" w:rsidRDefault="00AC7C04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.- 30,0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.-40,0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.-50,0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7102CA" w:rsidRDefault="00AC7C04" w:rsidP="00826DBB">
            <w:pPr>
              <w:rPr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Внебюджетные источники – 0,00 тыс. руб., в том числе</w:t>
            </w:r>
            <w:r w:rsidRPr="007102CA">
              <w:rPr>
                <w:sz w:val="28"/>
                <w:szCs w:val="28"/>
              </w:rPr>
              <w:t>:</w:t>
            </w:r>
          </w:p>
          <w:p w:rsidR="00AC7C04" w:rsidRPr="007102CA" w:rsidRDefault="00AC7C04" w:rsidP="008E484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AC7C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AC7C04" w:rsidRPr="00040404" w:rsidRDefault="00AC7C04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  <w:p w:rsidR="00AC7C04" w:rsidRPr="00040404" w:rsidRDefault="00AC7C04" w:rsidP="008E484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0404">
              <w:rPr>
                <w:sz w:val="28"/>
                <w:szCs w:val="28"/>
              </w:rPr>
              <w:t>;</w:t>
            </w:r>
          </w:p>
        </w:tc>
      </w:tr>
      <w:tr w:rsidR="00AC7C04" w:rsidRPr="007102CA" w:rsidTr="007E77E9">
        <w:tc>
          <w:tcPr>
            <w:tcW w:w="3708" w:type="dxa"/>
          </w:tcPr>
          <w:p w:rsidR="00AC7C04" w:rsidRPr="007102CA" w:rsidRDefault="00AC7C04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5863" w:type="dxa"/>
          </w:tcPr>
          <w:p w:rsidR="00AC7C04" w:rsidRPr="007102CA" w:rsidRDefault="00AC7C04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</w:tbl>
    <w:p w:rsidR="00AC7C04" w:rsidRDefault="00AC7C04" w:rsidP="005373BC">
      <w:pPr>
        <w:ind w:firstLine="709"/>
        <w:jc w:val="both"/>
        <w:rPr>
          <w:b/>
          <w:sz w:val="28"/>
          <w:szCs w:val="28"/>
        </w:rPr>
      </w:pPr>
    </w:p>
    <w:p w:rsidR="00AC7C04" w:rsidRPr="007102CA" w:rsidRDefault="00AC7C04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В соответствии с Федеральным законом от 16.10.2003 № 131-ФЗ «Об общих принципах организации местного самоуправления в Российской Федерации» и решения Орловской районной Думы Кировской области четвертого созыва № </w:t>
      </w:r>
      <w:r>
        <w:rPr>
          <w:sz w:val="28"/>
          <w:szCs w:val="28"/>
        </w:rPr>
        <w:t>38</w:t>
      </w:r>
      <w:r w:rsidRPr="007102CA">
        <w:rPr>
          <w:sz w:val="28"/>
          <w:szCs w:val="28"/>
        </w:rPr>
        <w:t>/</w:t>
      </w:r>
      <w:r>
        <w:rPr>
          <w:sz w:val="28"/>
          <w:szCs w:val="28"/>
        </w:rPr>
        <w:t>319</w:t>
      </w:r>
      <w:r w:rsidRPr="007102CA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7102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02CA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7102CA">
        <w:rPr>
          <w:sz w:val="28"/>
          <w:szCs w:val="28"/>
        </w:rPr>
        <w:t xml:space="preserve"> «О заключении соглашений с Орловским городским поселением и Орловским сельским поселением о передаче осуществления части  полномочий по решению вопросов местного </w:t>
      </w:r>
      <w:proofErr w:type="spellStart"/>
      <w:r w:rsidRPr="007102CA">
        <w:rPr>
          <w:sz w:val="28"/>
          <w:szCs w:val="28"/>
        </w:rPr>
        <w:t>значения»к</w:t>
      </w:r>
      <w:proofErr w:type="spellEnd"/>
      <w:r w:rsidRPr="007102CA">
        <w:rPr>
          <w:sz w:val="28"/>
          <w:szCs w:val="28"/>
        </w:rPr>
        <w:t xml:space="preserve"> вопросам местного значения муниципального района отнесено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 организация в границах муниципального района электро- и </w:t>
      </w:r>
      <w:proofErr w:type="spellStart"/>
      <w:r w:rsidRPr="007102CA">
        <w:rPr>
          <w:sz w:val="28"/>
          <w:szCs w:val="28"/>
        </w:rPr>
        <w:t>водоснабженияв</w:t>
      </w:r>
      <w:proofErr w:type="spellEnd"/>
      <w:r w:rsidRPr="007102CA">
        <w:rPr>
          <w:sz w:val="28"/>
          <w:szCs w:val="28"/>
        </w:rPr>
        <w:t xml:space="preserve"> пределах полномочий, установленных законодательством Российской Федерации; владение, пользование и распоряжение имуществом, находящимся в муниципальной собственности;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</w:t>
      </w:r>
      <w:r w:rsidRPr="007102CA">
        <w:rPr>
          <w:sz w:val="28"/>
          <w:szCs w:val="28"/>
        </w:rPr>
        <w:lastRenderedPageBreak/>
        <w:t xml:space="preserve">жилищного фонда, создание условий для жилищного строительства; </w:t>
      </w:r>
      <w:r>
        <w:rPr>
          <w:sz w:val="28"/>
          <w:szCs w:val="28"/>
        </w:rPr>
        <w:t xml:space="preserve">установка и </w:t>
      </w:r>
      <w:r w:rsidRPr="007102CA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областной </w:t>
      </w:r>
      <w:r w:rsidRPr="007102CA">
        <w:rPr>
          <w:sz w:val="28"/>
          <w:szCs w:val="28"/>
        </w:rPr>
        <w:t>информационной системы обеспечения градостроительной деятельности, осуществляемой на территории муниципального района; осуществление муниципального контроля за осуществлением деятельности в сфере градостроительства</w:t>
      </w:r>
      <w:r>
        <w:rPr>
          <w:sz w:val="28"/>
          <w:szCs w:val="28"/>
        </w:rPr>
        <w:t>,</w:t>
      </w:r>
      <w:r w:rsidRPr="007102CA">
        <w:rPr>
          <w:sz w:val="28"/>
          <w:szCs w:val="28"/>
        </w:rPr>
        <w:t xml:space="preserve"> поэтому целесообразно и необходимо решение данных вопросов осуществлять программно-целевым методом.</w:t>
      </w:r>
    </w:p>
    <w:p w:rsidR="00AC7C04" w:rsidRPr="007102CA" w:rsidRDefault="00AC7C04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Переселение граждан из ветхого и аварийного фонда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дефицит жилых помещений усугубляется большой степенью износа части жилищного фонда, несоответствием условий проживания в нем нормативным требованиям.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Предметом мероприятий данной муниципальной программы является аварийный жилищный фонд – совокупность жилых помещений, которые признаны в установленном порядке аварийными и подлежат сносу в связи с физическим износом в процессе их эксплуатации.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Приоритетность этой задачи очевидна, поскольку, помимо неудовлетворительных жилищных условий, проживание в таких домах прямо угрожает жизни и здоровью граждан.</w:t>
      </w:r>
    </w:p>
    <w:p w:rsidR="00AC7C04" w:rsidRPr="007102CA" w:rsidRDefault="00AC7C04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конечных ожидаемых результатов муниципальной программы, сроков и этапов реализации муниципальной программы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Приоритеты муниципальной политики в сфере гра</w:t>
      </w:r>
      <w:r>
        <w:rPr>
          <w:sz w:val="28"/>
          <w:szCs w:val="28"/>
        </w:rPr>
        <w:t>достроительства на период до 202</w:t>
      </w:r>
      <w:r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Федеральный закон от 21.07.2007 № 185-ФЗ «О фонде содействия реформированию жилищно-коммунального хозяйства»</w:t>
      </w:r>
      <w:r>
        <w:rPr>
          <w:sz w:val="28"/>
          <w:szCs w:val="28"/>
        </w:rPr>
        <w:t>.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Целью муниципальной программы является обеспечение градостроительной деятельности на территории Орловского муниципального района Кировской области.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достижения этой цели необходимо решить следующие основные задачи: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приведение документов территориального планирования и градостроительного зонирования в соответствии </w:t>
      </w:r>
      <w:r w:rsidRPr="00ED553C">
        <w:rPr>
          <w:sz w:val="28"/>
          <w:szCs w:val="28"/>
        </w:rPr>
        <w:t xml:space="preserve"> с Градостроительным кодексом Российской Федерации</w:t>
      </w:r>
      <w:r w:rsidRPr="007102CA">
        <w:rPr>
          <w:sz w:val="28"/>
          <w:szCs w:val="28"/>
        </w:rPr>
        <w:t>;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стимулирование развития жилищного строительства, в том числе малоэтажного;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вовлечение в оборот новых земельных участков в целях строительства жилья </w:t>
      </w:r>
      <w:proofErr w:type="spellStart"/>
      <w:r w:rsidRPr="007102CA">
        <w:rPr>
          <w:sz w:val="28"/>
          <w:szCs w:val="28"/>
        </w:rPr>
        <w:t>эконом</w:t>
      </w:r>
      <w:r w:rsidRPr="00040404">
        <w:rPr>
          <w:sz w:val="28"/>
          <w:szCs w:val="28"/>
        </w:rPr>
        <w:t>.</w:t>
      </w:r>
      <w:r w:rsidRPr="007102CA">
        <w:rPr>
          <w:sz w:val="28"/>
          <w:szCs w:val="28"/>
        </w:rPr>
        <w:t>класса</w:t>
      </w:r>
      <w:proofErr w:type="spellEnd"/>
      <w:r w:rsidRPr="007102CA">
        <w:rPr>
          <w:sz w:val="28"/>
          <w:szCs w:val="28"/>
        </w:rPr>
        <w:t>;</w:t>
      </w:r>
    </w:p>
    <w:p w:rsidR="00AC7C04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 w:rsidRPr="00595515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Количество граждан переселенных из аварийного жилищного фонда;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и ведение  областной автоматизированной системы обеспечения градостроительной деятельности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Целевыми показателями оценки хода реализации муниципальной программы являются: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>
        <w:rPr>
          <w:sz w:val="28"/>
          <w:szCs w:val="28"/>
        </w:rPr>
        <w:t>Внесение изменений в генеральный план и ПЗЗ Орловского городского и сельских поселений, в схему территориального планирования Орловского района</w:t>
      </w:r>
      <w:r w:rsidRPr="007102CA">
        <w:rPr>
          <w:sz w:val="28"/>
          <w:szCs w:val="28"/>
        </w:rPr>
        <w:t>;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количество построенных домов, в том числе малоэтажных;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>-количество земельных участков выделенных под строительство жилья эконом-класса;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>
        <w:rPr>
          <w:sz w:val="28"/>
          <w:szCs w:val="28"/>
        </w:rPr>
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</w:r>
      <w:r w:rsidRPr="007102CA">
        <w:rPr>
          <w:sz w:val="28"/>
          <w:szCs w:val="28"/>
        </w:rPr>
        <w:t>;</w:t>
      </w:r>
    </w:p>
    <w:p w:rsidR="00AC7C04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граждан переселенных из аварийного жилищного фонда.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-ведение автоматизированной системы обеспечения градостроительной деятельности</w:t>
      </w:r>
    </w:p>
    <w:p w:rsidR="00AC7C04" w:rsidRPr="007102CA" w:rsidRDefault="00AC7C04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Количественные значения показателей приведены в таблице №1</w:t>
      </w:r>
    </w:p>
    <w:p w:rsidR="00AC7C04" w:rsidRPr="007102CA" w:rsidRDefault="00AC7C04" w:rsidP="001113A9">
      <w:pPr>
        <w:ind w:firstLine="540"/>
        <w:jc w:val="right"/>
        <w:rPr>
          <w:sz w:val="28"/>
          <w:szCs w:val="28"/>
        </w:rPr>
      </w:pPr>
    </w:p>
    <w:p w:rsidR="00AC7C04" w:rsidRPr="007102CA" w:rsidRDefault="00AC7C04" w:rsidP="001113A9">
      <w:pPr>
        <w:ind w:firstLine="540"/>
        <w:jc w:val="right"/>
        <w:rPr>
          <w:sz w:val="28"/>
          <w:szCs w:val="28"/>
        </w:rPr>
      </w:pPr>
    </w:p>
    <w:p w:rsidR="00AC7C04" w:rsidRPr="007102CA" w:rsidRDefault="00AC7C04" w:rsidP="001113A9">
      <w:pPr>
        <w:ind w:firstLine="540"/>
        <w:jc w:val="right"/>
        <w:rPr>
          <w:sz w:val="28"/>
          <w:szCs w:val="28"/>
        </w:rPr>
      </w:pPr>
    </w:p>
    <w:p w:rsidR="00AC7C04" w:rsidRPr="007102CA" w:rsidRDefault="00AC7C04" w:rsidP="001113A9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88"/>
        <w:gridCol w:w="992"/>
        <w:gridCol w:w="992"/>
        <w:gridCol w:w="2977"/>
      </w:tblGrid>
      <w:tr w:rsidR="00AC7C04" w:rsidRPr="007102CA" w:rsidTr="00424A46">
        <w:trPr>
          <w:trHeight w:val="225"/>
        </w:trPr>
        <w:tc>
          <w:tcPr>
            <w:tcW w:w="615" w:type="dxa"/>
            <w:vMerge w:val="restart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п/п</w:t>
            </w:r>
          </w:p>
        </w:tc>
        <w:tc>
          <w:tcPr>
            <w:tcW w:w="3888" w:type="dxa"/>
            <w:vMerge w:val="restart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4961" w:type="dxa"/>
            <w:gridSpan w:val="3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AC7C04" w:rsidRPr="007102CA" w:rsidTr="00424A46">
        <w:trPr>
          <w:trHeight w:val="420"/>
        </w:trPr>
        <w:tc>
          <w:tcPr>
            <w:tcW w:w="615" w:type="dxa"/>
            <w:vMerge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AC7C04" w:rsidRPr="007102CA" w:rsidRDefault="00AC7C04" w:rsidP="007E7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</w:t>
            </w:r>
          </w:p>
        </w:tc>
        <w:tc>
          <w:tcPr>
            <w:tcW w:w="2977" w:type="dxa"/>
          </w:tcPr>
          <w:p w:rsidR="00AC7C04" w:rsidRPr="007102CA" w:rsidRDefault="00156BB1" w:rsidP="00424A46">
            <w:pPr>
              <w:tabs>
                <w:tab w:val="left" w:pos="301"/>
                <w:tab w:val="center" w:pos="1522"/>
                <w:tab w:val="right" w:pos="3044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6.5pt;margin-top:.3pt;width:0;height:441.2pt;z-index: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42.1pt;margin-top:.3pt;width:0;height:441.2pt;z-index:1;mso-position-horizontal-relative:text;mso-position-vertical-relative:text" o:connectortype="straight" strokeweight=".25pt">
                  <v:shadow type="perspective" color="#7f7f7f" opacity=".5" offset="1pt" offset2="-1pt"/>
                </v:shape>
              </w:pict>
            </w:r>
            <w:r w:rsidR="00AC7C04">
              <w:rPr>
                <w:sz w:val="28"/>
                <w:szCs w:val="28"/>
              </w:rPr>
              <w:t xml:space="preserve">  2021</w:t>
            </w:r>
            <w:r w:rsidR="00AC7C04">
              <w:rPr>
                <w:sz w:val="28"/>
                <w:szCs w:val="28"/>
              </w:rPr>
              <w:tab/>
              <w:t xml:space="preserve">      2022       2023</w:t>
            </w:r>
          </w:p>
        </w:tc>
      </w:tr>
      <w:tr w:rsidR="00AC7C04" w:rsidRPr="007102CA" w:rsidTr="00424A46">
        <w:trPr>
          <w:trHeight w:val="510"/>
        </w:trPr>
        <w:tc>
          <w:tcPr>
            <w:tcW w:w="615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AC7C04" w:rsidRPr="007102CA" w:rsidRDefault="00AC7C04" w:rsidP="007E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генеральный план и ПЗЗ Орловского городского и сельских поселений </w:t>
            </w:r>
            <w:r w:rsidRPr="007102CA">
              <w:rPr>
                <w:sz w:val="28"/>
                <w:szCs w:val="28"/>
              </w:rPr>
              <w:t>, ед.</w:t>
            </w:r>
          </w:p>
        </w:tc>
        <w:tc>
          <w:tcPr>
            <w:tcW w:w="992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C7C04" w:rsidRPr="007102CA" w:rsidRDefault="00AC7C04" w:rsidP="00A3129C">
            <w:pPr>
              <w:tabs>
                <w:tab w:val="left" w:pos="318"/>
                <w:tab w:val="center" w:pos="1380"/>
                <w:tab w:val="right" w:pos="2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1             1</w:t>
            </w:r>
          </w:p>
        </w:tc>
      </w:tr>
      <w:tr w:rsidR="00AC7C04" w:rsidRPr="007102CA" w:rsidTr="00424A46">
        <w:tc>
          <w:tcPr>
            <w:tcW w:w="615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AC7C04" w:rsidRPr="007102CA" w:rsidRDefault="00AC7C04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построенных домов, в том числе малоэтажных, шт.</w:t>
            </w:r>
          </w:p>
        </w:tc>
        <w:tc>
          <w:tcPr>
            <w:tcW w:w="992" w:type="dxa"/>
          </w:tcPr>
          <w:p w:rsidR="00AC7C04" w:rsidRPr="007102CA" w:rsidRDefault="00AC7C04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C7C04" w:rsidRPr="007102CA" w:rsidRDefault="00AC7C04" w:rsidP="00A25245">
            <w:pPr>
              <w:tabs>
                <w:tab w:val="left" w:pos="318"/>
                <w:tab w:val="center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ab/>
              <w:t xml:space="preserve">          15             15</w:t>
            </w:r>
          </w:p>
        </w:tc>
      </w:tr>
      <w:tr w:rsidR="00AC7C04" w:rsidRPr="007102CA" w:rsidTr="00424A46">
        <w:tc>
          <w:tcPr>
            <w:tcW w:w="615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AC7C04" w:rsidRPr="007102CA" w:rsidRDefault="00AC7C04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земельных участков выделенных под строительство жилья эконом-класса</w:t>
            </w:r>
            <w:r>
              <w:rPr>
                <w:sz w:val="28"/>
                <w:szCs w:val="28"/>
              </w:rPr>
              <w:t xml:space="preserve"> и для </w:t>
            </w:r>
            <w:r w:rsidRPr="007102CA">
              <w:rPr>
                <w:sz w:val="28"/>
                <w:szCs w:val="28"/>
              </w:rPr>
              <w:t>, шт.</w:t>
            </w:r>
          </w:p>
        </w:tc>
        <w:tc>
          <w:tcPr>
            <w:tcW w:w="992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C7C04" w:rsidRPr="007102CA" w:rsidRDefault="00AC7C04" w:rsidP="00A3129C">
            <w:pPr>
              <w:tabs>
                <w:tab w:val="left" w:pos="360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 xml:space="preserve">            3           4</w:t>
            </w:r>
          </w:p>
        </w:tc>
      </w:tr>
      <w:tr w:rsidR="00AC7C04" w:rsidRPr="007102CA" w:rsidTr="00424A46">
        <w:trPr>
          <w:trHeight w:val="349"/>
        </w:trPr>
        <w:tc>
          <w:tcPr>
            <w:tcW w:w="615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AC7C04" w:rsidRPr="007102CA" w:rsidRDefault="00AC7C04" w:rsidP="00C15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  <w:r w:rsidRPr="007102CA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992" w:type="dxa"/>
          </w:tcPr>
          <w:p w:rsidR="00AC7C04" w:rsidRPr="007102CA" w:rsidRDefault="00AC7C04" w:rsidP="0058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AC7C04" w:rsidRPr="007102CA" w:rsidRDefault="00AC7C04" w:rsidP="00A3129C">
            <w:pPr>
              <w:tabs>
                <w:tab w:val="left" w:pos="332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14             15      16      </w:t>
            </w:r>
          </w:p>
        </w:tc>
      </w:tr>
      <w:tr w:rsidR="00AC7C04" w:rsidRPr="007102CA" w:rsidTr="00424A46">
        <w:tc>
          <w:tcPr>
            <w:tcW w:w="615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AC7C04" w:rsidRPr="007102CA" w:rsidRDefault="00AC7C04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граждан переселенных из аварийного жилищного фонда, чел.</w:t>
            </w:r>
          </w:p>
        </w:tc>
        <w:tc>
          <w:tcPr>
            <w:tcW w:w="992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AC7C04" w:rsidRPr="007102CA" w:rsidRDefault="00AC7C04" w:rsidP="00A3129C">
            <w:pPr>
              <w:tabs>
                <w:tab w:val="left" w:pos="360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</w:t>
            </w:r>
            <w:r>
              <w:rPr>
                <w:sz w:val="28"/>
                <w:szCs w:val="28"/>
              </w:rPr>
              <w:tab/>
              <w:t xml:space="preserve">           0             75</w:t>
            </w:r>
          </w:p>
        </w:tc>
      </w:tr>
      <w:tr w:rsidR="00AC7C04" w:rsidRPr="007102CA" w:rsidTr="00424A46">
        <w:tc>
          <w:tcPr>
            <w:tcW w:w="615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AC7C04" w:rsidRPr="007102CA" w:rsidRDefault="00AC7C04" w:rsidP="007E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и ведение автоматизированной системы обеспечения градостроительной деятельности,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992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C7C04" w:rsidRDefault="00AC7C04" w:rsidP="00A3129C">
            <w:pPr>
              <w:tabs>
                <w:tab w:val="left" w:pos="291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1            1 </w:t>
            </w:r>
          </w:p>
        </w:tc>
      </w:tr>
    </w:tbl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Срок реализации муниципальной программы – 201</w:t>
      </w:r>
      <w:r>
        <w:rPr>
          <w:sz w:val="28"/>
          <w:szCs w:val="28"/>
        </w:rPr>
        <w:t>9-202</w:t>
      </w:r>
      <w:r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>годы. Источником получения информации о ходе реализации муниципальной программы являются отчеты исполнителей и соисполнителей муниципальной программы.</w:t>
      </w:r>
    </w:p>
    <w:p w:rsidR="00AC7C04" w:rsidRPr="007102CA" w:rsidRDefault="00AC7C04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lastRenderedPageBreak/>
        <w:t>3. Обобщенная характеристика мероприятий муниципальной программы</w:t>
      </w:r>
    </w:p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Мероприятия, обеспечивающие реализацию муниципальной программы, приведены в таблице №2.</w:t>
      </w:r>
    </w:p>
    <w:p w:rsidR="00AC7C04" w:rsidRDefault="00AC7C04" w:rsidP="00131303">
      <w:pPr>
        <w:ind w:firstLine="540"/>
        <w:jc w:val="right"/>
        <w:rPr>
          <w:sz w:val="28"/>
          <w:szCs w:val="28"/>
        </w:rPr>
      </w:pPr>
    </w:p>
    <w:p w:rsidR="00AC7C04" w:rsidRPr="007102CA" w:rsidRDefault="00AC7C04" w:rsidP="00131303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AC7C04" w:rsidRPr="007102CA" w:rsidTr="007E77E9">
        <w:tc>
          <w:tcPr>
            <w:tcW w:w="64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Задача</w:t>
            </w:r>
          </w:p>
        </w:tc>
        <w:tc>
          <w:tcPr>
            <w:tcW w:w="514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Мероприятие </w:t>
            </w:r>
          </w:p>
        </w:tc>
      </w:tr>
      <w:tr w:rsidR="00AC7C04" w:rsidRPr="007102CA" w:rsidTr="00834B0A">
        <w:trPr>
          <w:trHeight w:val="510"/>
        </w:trPr>
        <w:tc>
          <w:tcPr>
            <w:tcW w:w="64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AC7C04" w:rsidRPr="007102CA" w:rsidRDefault="00AC7C04" w:rsidP="00C1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документов территориального планирования в соответствии </w:t>
            </w:r>
            <w:r w:rsidRPr="00ED553C">
              <w:rPr>
                <w:sz w:val="28"/>
                <w:szCs w:val="28"/>
              </w:rPr>
              <w:t xml:space="preserve"> с Градостроительным кодексом Российской Федерации</w:t>
            </w:r>
          </w:p>
        </w:tc>
        <w:tc>
          <w:tcPr>
            <w:tcW w:w="514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поселений, схему территориального планирования Орловского района</w:t>
            </w:r>
          </w:p>
        </w:tc>
      </w:tr>
      <w:tr w:rsidR="00AC7C04" w:rsidRPr="007102CA" w:rsidTr="007E77E9">
        <w:tc>
          <w:tcPr>
            <w:tcW w:w="64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AC7C04" w:rsidRPr="007102CA" w:rsidRDefault="00AC7C04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Стимулирование развития жилищного строительства, в том числе малоэтажного</w:t>
            </w:r>
          </w:p>
        </w:tc>
        <w:tc>
          <w:tcPr>
            <w:tcW w:w="514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под строительство</w:t>
            </w:r>
          </w:p>
        </w:tc>
      </w:tr>
      <w:tr w:rsidR="00AC7C04" w:rsidRPr="007102CA" w:rsidTr="007E77E9">
        <w:tc>
          <w:tcPr>
            <w:tcW w:w="64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AC7C04" w:rsidRPr="007102CA" w:rsidRDefault="00AC7C04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Вовлечение в оборот новых земельных участков в целях строительства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</w:p>
        </w:tc>
        <w:tc>
          <w:tcPr>
            <w:tcW w:w="5143" w:type="dxa"/>
          </w:tcPr>
          <w:p w:rsidR="00AC7C04" w:rsidRPr="007102CA" w:rsidRDefault="00AC7C04" w:rsidP="00EE6E91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Предоставление земельных участков для строительства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  <w:r>
              <w:rPr>
                <w:sz w:val="28"/>
                <w:szCs w:val="28"/>
              </w:rPr>
              <w:t xml:space="preserve"> и бесплатного предоставления гражданам, имеющим трех и более детей</w:t>
            </w:r>
          </w:p>
        </w:tc>
      </w:tr>
      <w:tr w:rsidR="00AC7C04" w:rsidRPr="007102CA" w:rsidTr="007E77E9">
        <w:tc>
          <w:tcPr>
            <w:tcW w:w="64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AC7C04" w:rsidRPr="007102CA" w:rsidRDefault="00AC7C04" w:rsidP="006F5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  <w:tc>
          <w:tcPr>
            <w:tcW w:w="5143" w:type="dxa"/>
          </w:tcPr>
          <w:p w:rsidR="00AC7C04" w:rsidRPr="007102CA" w:rsidRDefault="00AC7C04" w:rsidP="00EE6E9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</w:tr>
      <w:tr w:rsidR="00AC7C04" w:rsidRPr="007102CA" w:rsidTr="007E77E9">
        <w:trPr>
          <w:trHeight w:val="360"/>
        </w:trPr>
        <w:tc>
          <w:tcPr>
            <w:tcW w:w="648" w:type="dxa"/>
            <w:vMerge w:val="restart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vMerge w:val="restart"/>
          </w:tcPr>
          <w:p w:rsidR="00AC7C04" w:rsidRPr="007102CA" w:rsidRDefault="00AC7C04" w:rsidP="009617E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Реализация программ по переселению граждан из аварийного жилищного фонда</w:t>
            </w:r>
          </w:p>
        </w:tc>
        <w:tc>
          <w:tcPr>
            <w:tcW w:w="5143" w:type="dxa"/>
          </w:tcPr>
          <w:p w:rsidR="00AC7C04" w:rsidRPr="007102CA" w:rsidRDefault="00AC7C04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Приобретение жилых помещений</w:t>
            </w:r>
          </w:p>
          <w:p w:rsidR="00AC7C04" w:rsidRPr="007102CA" w:rsidRDefault="00AC7C04" w:rsidP="00E00883">
            <w:pPr>
              <w:rPr>
                <w:sz w:val="28"/>
                <w:szCs w:val="28"/>
              </w:rPr>
            </w:pPr>
          </w:p>
        </w:tc>
      </w:tr>
      <w:tr w:rsidR="00AC7C04" w:rsidRPr="007102CA" w:rsidTr="007E77E9">
        <w:trPr>
          <w:trHeight w:val="600"/>
        </w:trPr>
        <w:tc>
          <w:tcPr>
            <w:tcW w:w="648" w:type="dxa"/>
            <w:vMerge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C7C04" w:rsidRPr="007102CA" w:rsidRDefault="00AC7C04" w:rsidP="009617E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AC7C04" w:rsidRPr="007102CA" w:rsidRDefault="00AC7C04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Заключение договоров мены (найма) с собственниками (нанимателями)</w:t>
            </w:r>
          </w:p>
        </w:tc>
      </w:tr>
      <w:tr w:rsidR="00AC7C04" w:rsidRPr="007102CA" w:rsidTr="007E77E9">
        <w:trPr>
          <w:trHeight w:val="600"/>
        </w:trPr>
        <w:tc>
          <w:tcPr>
            <w:tcW w:w="64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AC7C04" w:rsidRPr="007102CA" w:rsidRDefault="00AC7C04" w:rsidP="0096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ведение автоматизированной системы обеспечения градостроительной деятельности</w:t>
            </w:r>
          </w:p>
        </w:tc>
        <w:tc>
          <w:tcPr>
            <w:tcW w:w="5143" w:type="dxa"/>
          </w:tcPr>
          <w:p w:rsidR="00AC7C04" w:rsidRPr="007102CA" w:rsidRDefault="00AC7C04" w:rsidP="00E0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ведение автоматизированной системы обеспечения градостроительной деятельности</w:t>
            </w:r>
          </w:p>
        </w:tc>
      </w:tr>
    </w:tbl>
    <w:p w:rsidR="00AC7C04" w:rsidRPr="007102CA" w:rsidRDefault="00AC7C04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 xml:space="preserve">4. Основные меры правового регулирования в сфере реализации муниципальной программы </w:t>
      </w:r>
    </w:p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нормативно-правовых актов будет обусловлена изменениями законодательства </w:t>
      </w:r>
      <w:proofErr w:type="spellStart"/>
      <w:r w:rsidRPr="007102CA">
        <w:rPr>
          <w:sz w:val="28"/>
          <w:szCs w:val="28"/>
        </w:rPr>
        <w:t>РФ,законодательства</w:t>
      </w:r>
      <w:proofErr w:type="spellEnd"/>
      <w:r w:rsidRPr="007102CA">
        <w:rPr>
          <w:sz w:val="28"/>
          <w:szCs w:val="28"/>
        </w:rPr>
        <w:t xml:space="preserve"> Кировской области и муниципальных правовых актов.</w:t>
      </w:r>
    </w:p>
    <w:p w:rsidR="00AC7C04" w:rsidRPr="007102CA" w:rsidRDefault="00AC7C04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5. Ресурсное обеспечение муниципальной программы</w:t>
      </w:r>
    </w:p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федерального бюджета Российской Федерации, </w:t>
      </w:r>
      <w:r w:rsidRPr="007102CA">
        <w:rPr>
          <w:sz w:val="28"/>
          <w:szCs w:val="28"/>
        </w:rPr>
        <w:lastRenderedPageBreak/>
        <w:t>бюджета Кировской области, бюджета муниципальн</w:t>
      </w:r>
      <w:r>
        <w:rPr>
          <w:sz w:val="28"/>
          <w:szCs w:val="28"/>
        </w:rPr>
        <w:t xml:space="preserve">ых </w:t>
      </w:r>
      <w:r w:rsidRPr="007102C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Орловского района</w:t>
      </w:r>
      <w:r w:rsidRPr="007102CA">
        <w:rPr>
          <w:sz w:val="28"/>
          <w:szCs w:val="28"/>
        </w:rPr>
        <w:t>, фонда содействия реформирования ЖКХ и иных внебюджетных источников.</w:t>
      </w:r>
    </w:p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AC7C04" w:rsidRPr="00133BF5" w:rsidRDefault="00AC7C04" w:rsidP="003C56CA">
      <w:pPr>
        <w:ind w:firstLine="709"/>
        <w:jc w:val="both"/>
        <w:rPr>
          <w:sz w:val="28"/>
          <w:szCs w:val="28"/>
        </w:rPr>
      </w:pPr>
      <w:r w:rsidRPr="00133BF5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Pr="00133BF5">
        <w:rPr>
          <w:b/>
          <w:sz w:val="28"/>
          <w:szCs w:val="28"/>
        </w:rPr>
        <w:t xml:space="preserve">56915,62 </w:t>
      </w:r>
      <w:r w:rsidRPr="00133BF5">
        <w:rPr>
          <w:sz w:val="28"/>
          <w:szCs w:val="28"/>
        </w:rPr>
        <w:t xml:space="preserve">тыс. руб., в том числе за счет средств федерального бюджета 0,0 тыс. руб., фонда содействия реформирования ЖКХ </w:t>
      </w:r>
      <w:r w:rsidRPr="00133BF5">
        <w:rPr>
          <w:b/>
          <w:sz w:val="28"/>
          <w:szCs w:val="28"/>
        </w:rPr>
        <w:t xml:space="preserve">54750,755 </w:t>
      </w:r>
      <w:r w:rsidRPr="00133BF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33BF5">
        <w:rPr>
          <w:sz w:val="28"/>
          <w:szCs w:val="28"/>
        </w:rPr>
        <w:t xml:space="preserve">областного бюджета </w:t>
      </w:r>
      <w:r w:rsidRPr="00133BF5">
        <w:rPr>
          <w:b/>
          <w:sz w:val="28"/>
          <w:szCs w:val="28"/>
        </w:rPr>
        <w:t>497,74</w:t>
      </w:r>
      <w:r w:rsidRPr="00133BF5">
        <w:rPr>
          <w:sz w:val="28"/>
          <w:szCs w:val="28"/>
        </w:rPr>
        <w:t xml:space="preserve"> тыс. руб., бюджета муниципального образования Орловский муниципальный район </w:t>
      </w:r>
      <w:r w:rsidRPr="00133BF5">
        <w:rPr>
          <w:b/>
          <w:sz w:val="28"/>
          <w:szCs w:val="28"/>
        </w:rPr>
        <w:t xml:space="preserve">1027,41 </w:t>
      </w:r>
      <w:r w:rsidRPr="00133BF5">
        <w:rPr>
          <w:sz w:val="28"/>
          <w:szCs w:val="28"/>
        </w:rPr>
        <w:t xml:space="preserve">тыс. руб., бюджет Орловского городского поселения </w:t>
      </w:r>
      <w:r w:rsidRPr="00133BF5">
        <w:rPr>
          <w:b/>
          <w:sz w:val="28"/>
          <w:szCs w:val="28"/>
        </w:rPr>
        <w:t>322,0</w:t>
      </w:r>
      <w:r w:rsidRPr="00133BF5">
        <w:rPr>
          <w:sz w:val="28"/>
          <w:szCs w:val="28"/>
        </w:rPr>
        <w:t xml:space="preserve"> тыс. руб., бюджет Орловского </w:t>
      </w:r>
      <w:r>
        <w:rPr>
          <w:sz w:val="28"/>
          <w:szCs w:val="28"/>
        </w:rPr>
        <w:t>сель</w:t>
      </w:r>
      <w:r w:rsidRPr="00133BF5">
        <w:rPr>
          <w:sz w:val="28"/>
          <w:szCs w:val="28"/>
        </w:rPr>
        <w:t xml:space="preserve">ского поселения </w:t>
      </w:r>
      <w:r w:rsidRPr="00133BF5">
        <w:rPr>
          <w:b/>
          <w:sz w:val="28"/>
          <w:szCs w:val="28"/>
        </w:rPr>
        <w:t>316,72</w:t>
      </w:r>
      <w:r w:rsidRPr="00133BF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, </w:t>
      </w:r>
      <w:r w:rsidRPr="00133BF5">
        <w:rPr>
          <w:sz w:val="28"/>
          <w:szCs w:val="28"/>
        </w:rPr>
        <w:t>иные внебюджетные источники 0тыс. руб.</w:t>
      </w:r>
    </w:p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и </w:t>
      </w:r>
      <w:r w:rsidRPr="007102CA">
        <w:rPr>
          <w:sz w:val="28"/>
          <w:szCs w:val="28"/>
        </w:rPr>
        <w:t xml:space="preserve"> источники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финансирования муниципальной программы по годам реализации представлены в таблице №3.</w:t>
      </w:r>
    </w:p>
    <w:p w:rsidR="00AC7C04" w:rsidRPr="007102CA" w:rsidRDefault="00AC7C04" w:rsidP="003C56CA">
      <w:pPr>
        <w:ind w:firstLine="709"/>
        <w:jc w:val="both"/>
        <w:rPr>
          <w:sz w:val="28"/>
          <w:szCs w:val="28"/>
        </w:rPr>
      </w:pPr>
    </w:p>
    <w:p w:rsidR="00AC7C04" w:rsidRPr="007102CA" w:rsidRDefault="00AC7C04" w:rsidP="00FA1791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373"/>
        <w:gridCol w:w="1137"/>
        <w:gridCol w:w="1134"/>
        <w:gridCol w:w="1181"/>
        <w:gridCol w:w="1181"/>
        <w:gridCol w:w="1182"/>
      </w:tblGrid>
      <w:tr w:rsidR="00AC7C04" w:rsidRPr="007102CA" w:rsidTr="00FC5FAA">
        <w:trPr>
          <w:trHeight w:val="399"/>
        </w:trPr>
        <w:tc>
          <w:tcPr>
            <w:tcW w:w="2985" w:type="dxa"/>
            <w:vMerge w:val="restart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188" w:type="dxa"/>
            <w:gridSpan w:val="6"/>
          </w:tcPr>
          <w:p w:rsidR="00AC7C04" w:rsidRPr="007102CA" w:rsidRDefault="00AC7C04" w:rsidP="00D94C20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финансирования по годам реализации муниципальной программы (тыс. руб.)</w:t>
            </w:r>
          </w:p>
        </w:tc>
      </w:tr>
      <w:tr w:rsidR="00AC7C04" w:rsidRPr="007102CA" w:rsidTr="00FC5FAA">
        <w:trPr>
          <w:trHeight w:val="300"/>
        </w:trPr>
        <w:tc>
          <w:tcPr>
            <w:tcW w:w="2985" w:type="dxa"/>
            <w:vMerge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AC7C04" w:rsidRPr="007102CA" w:rsidRDefault="00AC7C04" w:rsidP="00E5736C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815" w:type="dxa"/>
            <w:gridSpan w:val="5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В том числе</w:t>
            </w:r>
          </w:p>
        </w:tc>
      </w:tr>
      <w:tr w:rsidR="00AC7C04" w:rsidRPr="007102CA" w:rsidTr="00CB585E">
        <w:trPr>
          <w:trHeight w:val="210"/>
        </w:trPr>
        <w:tc>
          <w:tcPr>
            <w:tcW w:w="2985" w:type="dxa"/>
            <w:vMerge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AC7C04" w:rsidRPr="007102CA" w:rsidRDefault="00AC7C04" w:rsidP="00424A46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81" w:type="dxa"/>
          </w:tcPr>
          <w:p w:rsidR="00AC7C04" w:rsidRPr="007102CA" w:rsidRDefault="00AC7C04" w:rsidP="00FC5FAA">
            <w:pPr>
              <w:tabs>
                <w:tab w:val="left" w:pos="184"/>
                <w:tab w:val="center" w:pos="1451"/>
                <w:tab w:val="right" w:pos="33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2021</w:t>
            </w:r>
            <w:r>
              <w:rPr>
                <w:b/>
                <w:sz w:val="28"/>
                <w:szCs w:val="28"/>
              </w:rPr>
              <w:tab/>
              <w:t xml:space="preserve">          2022         2023</w:t>
            </w:r>
          </w:p>
        </w:tc>
        <w:tc>
          <w:tcPr>
            <w:tcW w:w="1181" w:type="dxa"/>
          </w:tcPr>
          <w:p w:rsidR="00AC7C04" w:rsidRPr="007102CA" w:rsidRDefault="00AC7C04" w:rsidP="00FC5FAA">
            <w:pPr>
              <w:tabs>
                <w:tab w:val="left" w:pos="184"/>
                <w:tab w:val="center" w:pos="1451"/>
                <w:tab w:val="right" w:pos="33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82" w:type="dxa"/>
          </w:tcPr>
          <w:p w:rsidR="00AC7C04" w:rsidRPr="007102CA" w:rsidRDefault="00AC7C04" w:rsidP="00FC5FAA">
            <w:pPr>
              <w:tabs>
                <w:tab w:val="left" w:pos="184"/>
                <w:tab w:val="center" w:pos="1451"/>
                <w:tab w:val="right" w:pos="33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AC7C04" w:rsidRPr="007102CA" w:rsidTr="00CB585E">
        <w:trPr>
          <w:trHeight w:val="460"/>
        </w:trPr>
        <w:tc>
          <w:tcPr>
            <w:tcW w:w="2985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AC7C04" w:rsidRPr="00040404" w:rsidRDefault="00AC7C04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AC7C04" w:rsidRPr="00040404" w:rsidRDefault="00AC7C04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82" w:type="dxa"/>
          </w:tcPr>
          <w:p w:rsidR="00AC7C04" w:rsidRPr="00040404" w:rsidRDefault="00AC7C04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</w:p>
        </w:tc>
      </w:tr>
      <w:tr w:rsidR="00AC7C04" w:rsidRPr="007102CA" w:rsidTr="00CB585E">
        <w:trPr>
          <w:trHeight w:val="300"/>
        </w:trPr>
        <w:tc>
          <w:tcPr>
            <w:tcW w:w="2985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137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54750,755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11609,899</w:t>
            </w:r>
          </w:p>
        </w:tc>
        <w:tc>
          <w:tcPr>
            <w:tcW w:w="1181" w:type="dxa"/>
          </w:tcPr>
          <w:p w:rsidR="00AC7C04" w:rsidRPr="00083A9F" w:rsidRDefault="00AC7C04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AC7C04" w:rsidRPr="00083A9F" w:rsidRDefault="00AC7C04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AC7C04" w:rsidRPr="00083A9F" w:rsidRDefault="00AC7C04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43140,856</w:t>
            </w:r>
          </w:p>
        </w:tc>
      </w:tr>
      <w:tr w:rsidR="00AC7C04" w:rsidRPr="007102CA" w:rsidTr="00CB585E">
        <w:tc>
          <w:tcPr>
            <w:tcW w:w="2985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497,74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105,545</w:t>
            </w:r>
          </w:p>
        </w:tc>
        <w:tc>
          <w:tcPr>
            <w:tcW w:w="1181" w:type="dxa"/>
          </w:tcPr>
          <w:p w:rsidR="00AC7C04" w:rsidRPr="00BE026B" w:rsidRDefault="00AC7C04" w:rsidP="00040404">
            <w:pPr>
              <w:tabs>
                <w:tab w:val="center" w:pos="16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AC7C04" w:rsidRPr="00BE026B" w:rsidRDefault="00AC7C04" w:rsidP="00040404">
            <w:pPr>
              <w:tabs>
                <w:tab w:val="center" w:pos="16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AC7C04" w:rsidRPr="00BE026B" w:rsidRDefault="00AC7C04" w:rsidP="00040404">
            <w:pPr>
              <w:tabs>
                <w:tab w:val="center" w:pos="16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392,19</w:t>
            </w:r>
          </w:p>
        </w:tc>
      </w:tr>
      <w:tr w:rsidR="00AC7C04" w:rsidRPr="007102CA" w:rsidTr="00CB585E">
        <w:trPr>
          <w:trHeight w:val="1995"/>
        </w:trPr>
        <w:tc>
          <w:tcPr>
            <w:tcW w:w="2985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муниципального образования Орловский муниципальный район;</w:t>
            </w:r>
          </w:p>
        </w:tc>
        <w:tc>
          <w:tcPr>
            <w:tcW w:w="1373" w:type="dxa"/>
          </w:tcPr>
          <w:p w:rsidR="00AC7C04" w:rsidRPr="00BE026B" w:rsidRDefault="00AC7C04" w:rsidP="009108E8">
            <w:pPr>
              <w:jc w:val="center"/>
              <w:rPr>
                <w:sz w:val="28"/>
                <w:szCs w:val="28"/>
              </w:rPr>
            </w:pPr>
            <w:r w:rsidRPr="00BE026B">
              <w:rPr>
                <w:sz w:val="28"/>
                <w:szCs w:val="28"/>
              </w:rPr>
              <w:t>1027,41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127,30 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364,528</w:t>
            </w:r>
          </w:p>
        </w:tc>
        <w:tc>
          <w:tcPr>
            <w:tcW w:w="1181" w:type="dxa"/>
          </w:tcPr>
          <w:p w:rsidR="00AC7C04" w:rsidRPr="00EE5D5F" w:rsidRDefault="00AC7C04" w:rsidP="00BE026B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  <w:tc>
          <w:tcPr>
            <w:tcW w:w="1181" w:type="dxa"/>
          </w:tcPr>
          <w:p w:rsidR="00AC7C04" w:rsidRPr="00EE5D5F" w:rsidRDefault="00AC7C04" w:rsidP="00BE026B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  <w:tc>
          <w:tcPr>
            <w:tcW w:w="1182" w:type="dxa"/>
          </w:tcPr>
          <w:p w:rsidR="00AC7C04" w:rsidRPr="00067954" w:rsidRDefault="00AC7C04" w:rsidP="00BE026B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207,58</w:t>
            </w:r>
          </w:p>
        </w:tc>
      </w:tr>
      <w:tr w:rsidR="00AC7C04" w:rsidRPr="007102CA" w:rsidTr="00CB585E">
        <w:trPr>
          <w:trHeight w:val="570"/>
        </w:trPr>
        <w:tc>
          <w:tcPr>
            <w:tcW w:w="2985" w:type="dxa"/>
          </w:tcPr>
          <w:p w:rsidR="00AC7C04" w:rsidRPr="007102CA" w:rsidRDefault="00AC7C04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Орловского сельского поселения</w:t>
            </w:r>
          </w:p>
        </w:tc>
        <w:tc>
          <w:tcPr>
            <w:tcW w:w="1373" w:type="dxa"/>
          </w:tcPr>
          <w:p w:rsidR="00AC7C04" w:rsidRPr="00EE5D5F" w:rsidRDefault="00AC7C04" w:rsidP="007E77E9">
            <w:pPr>
              <w:jc w:val="center"/>
              <w:rPr>
                <w:sz w:val="28"/>
                <w:szCs w:val="28"/>
              </w:rPr>
            </w:pPr>
            <w:r w:rsidRPr="00EE5D5F">
              <w:rPr>
                <w:sz w:val="28"/>
                <w:szCs w:val="28"/>
              </w:rPr>
              <w:t>316,72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67,32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181" w:type="dxa"/>
          </w:tcPr>
          <w:p w:rsidR="00AC7C04" w:rsidRPr="00067954" w:rsidRDefault="00AC7C04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181" w:type="dxa"/>
          </w:tcPr>
          <w:p w:rsidR="00AC7C04" w:rsidRPr="00067954" w:rsidRDefault="00AC7C04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182" w:type="dxa"/>
          </w:tcPr>
          <w:p w:rsidR="00AC7C04" w:rsidRPr="00067954" w:rsidRDefault="00AC7C04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AC7C04" w:rsidRPr="007102CA" w:rsidTr="00CB585E">
        <w:trPr>
          <w:trHeight w:val="570"/>
        </w:trPr>
        <w:tc>
          <w:tcPr>
            <w:tcW w:w="2985" w:type="dxa"/>
          </w:tcPr>
          <w:p w:rsidR="00AC7C04" w:rsidRPr="007102CA" w:rsidRDefault="00AC7C04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Бюджет Орловского </w:t>
            </w:r>
            <w:r>
              <w:rPr>
                <w:sz w:val="28"/>
                <w:szCs w:val="28"/>
              </w:rPr>
              <w:t>город</w:t>
            </w:r>
            <w:r w:rsidRPr="007102CA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37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322,0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181" w:type="dxa"/>
          </w:tcPr>
          <w:p w:rsidR="00AC7C04" w:rsidRPr="00067954" w:rsidRDefault="00AC7C04" w:rsidP="00067954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81" w:type="dxa"/>
          </w:tcPr>
          <w:p w:rsidR="00AC7C04" w:rsidRPr="00067954" w:rsidRDefault="00AC7C04" w:rsidP="00067954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82" w:type="dxa"/>
          </w:tcPr>
          <w:p w:rsidR="00AC7C04" w:rsidRPr="00067954" w:rsidRDefault="00AC7C04" w:rsidP="00067954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C7C04" w:rsidRPr="007102CA" w:rsidTr="00CB585E">
        <w:tc>
          <w:tcPr>
            <w:tcW w:w="2985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Внебюджетные </w:t>
            </w:r>
          </w:p>
        </w:tc>
        <w:tc>
          <w:tcPr>
            <w:tcW w:w="1373" w:type="dxa"/>
          </w:tcPr>
          <w:p w:rsidR="00AC7C04" w:rsidRPr="007102CA" w:rsidRDefault="00AC7C04" w:rsidP="00EE5D5F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AC7C04" w:rsidRPr="007102CA" w:rsidRDefault="00AC7C04" w:rsidP="00EE5D5F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7C04" w:rsidRPr="007102CA" w:rsidRDefault="00AC7C04" w:rsidP="00EE5D5F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AC7C04" w:rsidRPr="00EE5D5F" w:rsidRDefault="00AC7C04" w:rsidP="00EE5D5F">
            <w:pPr>
              <w:tabs>
                <w:tab w:val="center" w:pos="1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AC7C04" w:rsidRPr="00EE5D5F" w:rsidRDefault="00AC7C04" w:rsidP="00EE5D5F">
            <w:pPr>
              <w:tabs>
                <w:tab w:val="center" w:pos="1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AC7C04" w:rsidRPr="00EE5D5F" w:rsidRDefault="00AC7C04" w:rsidP="00EE5D5F">
            <w:pPr>
              <w:tabs>
                <w:tab w:val="center" w:pos="1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7C04" w:rsidRPr="007102CA" w:rsidTr="00CB585E">
        <w:tc>
          <w:tcPr>
            <w:tcW w:w="2985" w:type="dxa"/>
          </w:tcPr>
          <w:p w:rsidR="00AC7C04" w:rsidRPr="007102CA" w:rsidRDefault="00AC7C04" w:rsidP="005A29DD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3" w:type="dxa"/>
          </w:tcPr>
          <w:p w:rsidR="00AC7C04" w:rsidRPr="007102CA" w:rsidRDefault="00E31651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56914</w:t>
            </w:r>
            <w:r w:rsidR="00AC7C04">
              <w:rPr>
                <w:b/>
                <w:sz w:val="28"/>
                <w:szCs w:val="28"/>
              </w:rPr>
              <w:t>,62</w:t>
            </w:r>
          </w:p>
        </w:tc>
        <w:tc>
          <w:tcPr>
            <w:tcW w:w="1137" w:type="dxa"/>
          </w:tcPr>
          <w:p w:rsidR="00AC7C04" w:rsidRPr="007102CA" w:rsidRDefault="00AC7C04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197,62</w:t>
            </w:r>
          </w:p>
        </w:tc>
        <w:tc>
          <w:tcPr>
            <w:tcW w:w="1134" w:type="dxa"/>
          </w:tcPr>
          <w:p w:rsidR="00AC7C04" w:rsidRPr="007102CA" w:rsidRDefault="00AC7C04" w:rsidP="005D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12360,0</w:t>
            </w:r>
            <w:r w:rsidRPr="007B5E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AC7C04" w:rsidRPr="00067954" w:rsidRDefault="00AC7C04" w:rsidP="00067954">
            <w:pPr>
              <w:tabs>
                <w:tab w:val="center" w:pos="16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250,1</w:t>
            </w:r>
          </w:p>
        </w:tc>
        <w:tc>
          <w:tcPr>
            <w:tcW w:w="1181" w:type="dxa"/>
          </w:tcPr>
          <w:p w:rsidR="00AC7C04" w:rsidRPr="00067954" w:rsidRDefault="00AC7C04" w:rsidP="00067954">
            <w:pPr>
              <w:tabs>
                <w:tab w:val="center" w:pos="16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260,1</w:t>
            </w:r>
          </w:p>
        </w:tc>
        <w:tc>
          <w:tcPr>
            <w:tcW w:w="1182" w:type="dxa"/>
          </w:tcPr>
          <w:p w:rsidR="00AC7C04" w:rsidRPr="007A5C76" w:rsidRDefault="00AC7C04" w:rsidP="00067954">
            <w:pPr>
              <w:tabs>
                <w:tab w:val="center" w:pos="1664"/>
              </w:tabs>
              <w:rPr>
                <w:b/>
                <w:sz w:val="28"/>
                <w:szCs w:val="28"/>
              </w:rPr>
            </w:pPr>
            <w:r w:rsidRPr="007A5C76">
              <w:rPr>
                <w:b/>
                <w:sz w:val="28"/>
                <w:szCs w:val="28"/>
              </w:rPr>
              <w:t>43846,73</w:t>
            </w:r>
          </w:p>
        </w:tc>
      </w:tr>
    </w:tbl>
    <w:p w:rsidR="00AC7C04" w:rsidRPr="007102CA" w:rsidRDefault="00AC7C04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Перечень мероприятий муниципальной программы с источником и объемами финансирования представлены в приложении №1.</w:t>
      </w:r>
    </w:p>
    <w:p w:rsidR="00AC7C04" w:rsidRPr="007102CA" w:rsidRDefault="00AC7C04" w:rsidP="00612493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</w:t>
      </w:r>
    </w:p>
    <w:p w:rsidR="00AC7C04" w:rsidRPr="007102CA" w:rsidRDefault="00AC7C04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 реализации муниципальной программы могут возникнуть группы рисков, представленные в таблице №4.</w:t>
      </w:r>
    </w:p>
    <w:p w:rsidR="00AC7C04" w:rsidRPr="007102CA" w:rsidRDefault="00AC7C04" w:rsidP="005A29DD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AC7C04" w:rsidRPr="007102CA" w:rsidTr="007E77E9">
        <w:tc>
          <w:tcPr>
            <w:tcW w:w="4068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Негативный фактор</w:t>
            </w:r>
          </w:p>
        </w:tc>
        <w:tc>
          <w:tcPr>
            <w:tcW w:w="5503" w:type="dxa"/>
          </w:tcPr>
          <w:p w:rsidR="00AC7C04" w:rsidRPr="007102CA" w:rsidRDefault="00AC7C04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AC7C04" w:rsidRPr="007102CA" w:rsidTr="007E77E9">
        <w:tc>
          <w:tcPr>
            <w:tcW w:w="4068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5503" w:type="dxa"/>
          </w:tcPr>
          <w:p w:rsidR="00AC7C04" w:rsidRPr="007102CA" w:rsidRDefault="00AC7C04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Проведение регулярного мониторинга планируемых изменений в федеральном законодательстве, внесение изменений в муниципальную программу </w:t>
            </w:r>
          </w:p>
        </w:tc>
      </w:tr>
      <w:tr w:rsidR="00AC7C04" w:rsidRPr="007102CA" w:rsidTr="007E77E9">
        <w:tc>
          <w:tcPr>
            <w:tcW w:w="4068" w:type="dxa"/>
          </w:tcPr>
          <w:p w:rsidR="00AC7C04" w:rsidRPr="007102CA" w:rsidRDefault="00AC7C04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503" w:type="dxa"/>
          </w:tcPr>
          <w:p w:rsidR="00AC7C04" w:rsidRPr="007102CA" w:rsidRDefault="00AC7C04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AC7C04" w:rsidRPr="007102CA" w:rsidTr="007E77E9">
        <w:tc>
          <w:tcPr>
            <w:tcW w:w="4068" w:type="dxa"/>
          </w:tcPr>
          <w:p w:rsidR="00AC7C04" w:rsidRPr="007102CA" w:rsidRDefault="00AC7C04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Несоответствие фактически достигнутых показателей эффективности реализации муниципальной программы запланированным показателям</w:t>
            </w:r>
          </w:p>
        </w:tc>
        <w:tc>
          <w:tcPr>
            <w:tcW w:w="5503" w:type="dxa"/>
          </w:tcPr>
          <w:p w:rsidR="00AC7C04" w:rsidRPr="007102CA" w:rsidRDefault="00AC7C04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оперативная 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AC7C04" w:rsidRDefault="00AC7C04" w:rsidP="00246FC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AC7C04" w:rsidRDefault="00AC7C04" w:rsidP="0024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ресурсов, направленных на реализацию муниципальной программы.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AC7C04" w:rsidRDefault="00AC7C04" w:rsidP="00246FC3">
      <w:pPr>
        <w:jc w:val="center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7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75C63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75C63&quot; wsp:rsidP=&quot;00F75C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grow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argPr&gt;&lt;m:argSz m:val=&quot;-2&quot;/&gt;&lt;/m:argP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5"/>
        </w:rPr>
        <w:pict>
          <v:shape id="_x0000_i1026" type="#_x0000_t75" style="width:90pt;height:37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75C63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75C63&quot; wsp:rsidP=&quot;00F75C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grow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argPr&gt;&lt;m:argSz m:val=&quot;-2&quot;/&gt;&lt;/m:argP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>QUOTE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5"/>
        </w:rPr>
        <w:pict>
          <v:shape id="_x0000_i1027" type="#_x0000_t75" style="width:83.1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2C27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1F2C27&quot; wsp:rsidP=&quot;001F2C2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Sup&gt;&lt;m:sSubSup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њРџ&lt;/m:t&gt;&lt;/m:r&gt;&lt;/m:sup&gt;&lt;/m:sSubSup&gt;&lt;/m:e&gt;&lt;/m:nary&gt;&lt;/m:num&gt;&lt;m:den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5"/>
        </w:rPr>
        <w:pict>
          <v:shape id="_x0000_i1028" type="#_x0000_t75" style="width:83.1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2C27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1F2C27&quot; wsp:rsidP=&quot;001F2C2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Sup&gt;&lt;m:sSubSup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њРџ&lt;/m:t&gt;&lt;/m:r&gt;&lt;/m:sup&gt;&lt;/m:sSubSup&gt;&lt;/m:e&gt;&lt;/m:nary&gt;&lt;/m:num&gt;&lt;m:den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, где</w:t>
      </w:r>
    </w:p>
    <w:p w:rsidR="00AC7C04" w:rsidRPr="00246FC3" w:rsidRDefault="00AC7C04" w:rsidP="00246FC3">
      <w:pPr>
        <w:ind w:firstLine="709"/>
        <w:jc w:val="both"/>
        <w:rPr>
          <w:sz w:val="32"/>
          <w:szCs w:val="28"/>
        </w:rPr>
      </w:pP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2"/>
        </w:rPr>
        <w:pict>
          <v:shape id="_x0000_i1029" type="#_x0000_t75" style="width:24.9pt;height:19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E1FA6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E1FA6&quot; wsp:rsidP=&quot;009E1FA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2"/>
        </w:rPr>
        <w:pict>
          <v:shape id="_x0000_i1030" type="#_x0000_t75" style="width:24.9pt;height:19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E1FA6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E1FA6&quot; wsp:rsidP=&quot;009E1FA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в целом (%);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8"/>
        </w:rPr>
        <w:pict>
          <v:shape id="_x0000_i1031" type="#_x0000_t75" style="width:20.1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0266F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60266F&quot; wsp:rsidP=&quot;0060266F&quot;&gt;&lt;m:oMathPara&gt;&lt;m:oMath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8"/>
        </w:rPr>
        <w:pict>
          <v:shape id="_x0000_i1032" type="#_x0000_t75" style="width:20.1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0266F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60266F&quot; wsp:rsidP=&quot;0060266F&quot;&gt;&lt;m:oMathPara&gt;&lt;m:oMath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8"/>
        </w:rPr>
        <w:pict>
          <v:shape id="_x0000_i1033" type="#_x0000_t75" style="width:24.9pt;height:18.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A75E1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BA75E1&quot; wsp:rsidP=&quot;00BA75E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8"/>
        </w:rPr>
        <w:pict>
          <v:shape id="_x0000_i1034" type="#_x0000_t75" style="width:24.9pt;height:18.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A75E1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BA75E1&quot; wsp:rsidP=&quot;00BA75E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в целом</w:t>
      </w:r>
      <w:proofErr w:type="gramStart"/>
      <w:r>
        <w:rPr>
          <w:sz w:val="28"/>
          <w:szCs w:val="28"/>
        </w:rPr>
        <w:t xml:space="preserve"> (%); </w:t>
      </w:r>
      <w:proofErr w:type="gramEnd"/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– количество показателей эффективности реализации муниципальной программы.</w:t>
      </w:r>
    </w:p>
    <w:p w:rsidR="00AC7C04" w:rsidRDefault="00AC7C04" w:rsidP="002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AC7C04" w:rsidRDefault="00AC7C04" w:rsidP="002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показателей, желаемой тенденцией развития которых является рост значений:</w:t>
      </w:r>
    </w:p>
    <w:p w:rsidR="00AC7C04" w:rsidRDefault="00E31651" w:rsidP="00246FC3">
      <w:pPr>
        <w:jc w:val="both"/>
        <w:rPr>
          <w:sz w:val="28"/>
          <w:szCs w:val="28"/>
          <w:lang w:val="en-US"/>
        </w:rPr>
      </w:pPr>
      <w:r>
        <w:pict>
          <v:shape id="_x0000_i1035" type="#_x0000_t75" style="width:108.7pt;height:35.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1AA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Pr=&quot;00CB21AA&quot; wsp:rsidRDefault=&quot;00CB21AA&quot; wsp:rsidP=&quot;00CB21AA&quot;&gt;&lt;m:oMathPara&gt;&lt;m:oMathParaPr&gt;&lt;m:jc m:val=&quot;center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aml:annotation aml:id=&quot;0&quot; w:type=&quot;Word.Bookmark.Start&quot; w:name=&quot;OLE_LINK1&quot;/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%&lt;/m:t&gt;&lt;/m:r&gt;&lt;/m:oMath&gt;&lt;/m:oMathPara&gt;&lt;aml:annotation aml:id=&quot;0&quot; w:type=&quot;Word.Bookmark.End&quot;/&gt;&lt;/w:p&gt;&lt;w:sectPr wsp:rsidR=&quot;00000000&quot; wsp:rsidRPr=&quot;00CB21A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20"/>
        </w:rPr>
        <w:pict>
          <v:shape id="_x0000_i1036" type="#_x0000_t75" style="width:101.1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04752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04752&quot; wsp:rsidP=&quot;00F0475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20"/>
        </w:rPr>
        <w:pict>
          <v:shape id="_x0000_i1037" type="#_x0000_t75" style="width:101.1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04752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04752&quot; wsp:rsidP=&quot;00F0475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AC7C04" w:rsidRDefault="00AC7C04" w:rsidP="00246FC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Word.Document.12 "C:\\Users\\RUO\\Desktop\\Документы из Комфорта\\Алексей (Архитектура)\\Муниципальная программа.docx" OLE_LINK1 \a \r  \* MERGEFORMAT </w:instrText>
      </w:r>
      <w:r>
        <w:rPr>
          <w:sz w:val="28"/>
          <w:szCs w:val="28"/>
        </w:rPr>
        <w:fldChar w:fldCharType="separate"/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23"/>
        </w:rPr>
        <w:pict>
          <v:shape id="_x0000_i1038" type="#_x0000_t75" style="width:101.75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A6FC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A6FC0&quot; wsp:rsidP=&quot;00AA6F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23"/>
        </w:rPr>
        <w:pict>
          <v:shape id="_x0000_i1039" type="#_x0000_t75" style="width:101.75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A6FC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A6FC0&quot; wsp:rsidP=&quot;00AA6F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– 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выполнения значений показателей «не более», «не менее»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считать равным 1.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AC7C04" w:rsidRDefault="00AC7C04" w:rsidP="00246FC3">
      <w:pPr>
        <w:ind w:firstLine="709"/>
        <w:jc w:val="center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20"/>
        </w:rPr>
        <w:pict>
          <v:shape id="_x0000_i1040" type="#_x0000_t75" style="width:106.6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9F34F0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F34F0&quot; wsp:rsidP=&quot;009F34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20"/>
        </w:rPr>
        <w:pict>
          <v:shape id="_x0000_i1041" type="#_x0000_t75" style="width:106.6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9F34F0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F34F0&quot; wsp:rsidP=&quot;009F34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– уровень финансирования программы в целом;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– фактический объем финансовых ресурсов за счет всех источников финансирования, направленных в отчетном периоде на реализацию мероприятий муниципальной программы (тыс. руб.);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>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производиться по формуле:</w:t>
      </w:r>
    </w:p>
    <w:p w:rsidR="00AC7C04" w:rsidRDefault="00AC7C04" w:rsidP="00246FC3">
      <w:pPr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5"/>
        </w:rPr>
        <w:pict>
          <v:shape id="_x0000_i1042" type="#_x0000_t75" style="width:80.3pt;height:27.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0C19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10C19&quot; wsp:rsidP=&quot;00A10C1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5"/>
        </w:rPr>
        <w:pict>
          <v:shape id="_x0000_i1043" type="#_x0000_t75" style="width:80.3pt;height:27.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0C19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10C19&quot; wsp:rsidP=&quot;00A10C1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>, где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 w:rsidRPr="00246FC3">
        <w:rPr>
          <w:szCs w:val="28"/>
          <w:vertAlign w:val="subscript"/>
        </w:rPr>
        <w:fldChar w:fldCharType="begin"/>
      </w:r>
      <w:r w:rsidRPr="00246FC3">
        <w:rPr>
          <w:szCs w:val="28"/>
          <w:vertAlign w:val="subscript"/>
        </w:rPr>
        <w:instrText xml:space="preserve"> QUOTE </w:instrText>
      </w:r>
      <w:r w:rsidR="00E31651">
        <w:rPr>
          <w:position w:val="-6"/>
        </w:rPr>
        <w:pict>
          <v:shape id="_x0000_i1044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0261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A0261&quot; wsp:rsidP=&quot;004A0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Cs w:val="28"/>
          <w:vertAlign w:val="subscript"/>
        </w:rPr>
        <w:fldChar w:fldCharType="separate"/>
      </w:r>
      <w:r w:rsidR="00E31651">
        <w:rPr>
          <w:position w:val="-6"/>
        </w:rPr>
        <w:pict>
          <v:shape id="_x0000_i1045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0261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A0261&quot; wsp:rsidP=&quot;004A0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Cs w:val="28"/>
          <w:vertAlign w:val="subscript"/>
        </w:rPr>
        <w:fldChar w:fldCharType="end"/>
      </w:r>
      <w:r>
        <w:rPr>
          <w:sz w:val="28"/>
          <w:szCs w:val="28"/>
        </w:rPr>
        <w:t>– оценка эффективности реализации муниципальной программы</w:t>
      </w:r>
      <w:proofErr w:type="gramStart"/>
      <w:r>
        <w:rPr>
          <w:sz w:val="28"/>
          <w:szCs w:val="28"/>
        </w:rPr>
        <w:t xml:space="preserve"> (%);</w:t>
      </w:r>
      <w:proofErr w:type="gramEnd"/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2"/>
        </w:rPr>
        <w:pict>
          <v:shape id="_x0000_i1046" type="#_x0000_t75" style="width:24.9pt;height:19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27D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3627D&quot; wsp:rsidP=&quot;00F3627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2"/>
        </w:rPr>
        <w:pict>
          <v:shape id="_x0000_i1047" type="#_x0000_t75" style="width:24.9pt;height:19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27D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3627D&quot; wsp:rsidP=&quot;00F3627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2"/>
        </w:rPr>
        <w:pict>
          <v:shape id="_x0000_i1048" type="#_x0000_t75" style="width:24.9pt;height:19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1701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41701&quot; wsp:rsidP=&quot;0094170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2"/>
        </w:rPr>
        <w:pict>
          <v:shape id="_x0000_i1049" type="#_x0000_t75" style="width:24.9pt;height:19.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1701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41701&quot; wsp:rsidP=&quot;0094170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(%) 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11"/>
        </w:rPr>
        <w:pict>
          <v:shape id="_x0000_i1050" type="#_x0000_t75" style="width:15.9pt;height:18.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57C6C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057C6C&quot; wsp:rsidP=&quot;00057C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11"/>
        </w:rPr>
        <w:pict>
          <v:shape id="_x0000_i1051" type="#_x0000_t75" style="width:15.9pt;height:18.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57C6C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057C6C&quot; wsp:rsidP=&quot;00057C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уровень финансирования муниципальной программы в целом</w:t>
      </w:r>
      <w:proofErr w:type="gramStart"/>
      <w:r>
        <w:rPr>
          <w:sz w:val="28"/>
          <w:szCs w:val="28"/>
        </w:rPr>
        <w:t xml:space="preserve"> (%).</w:t>
      </w:r>
      <w:proofErr w:type="gramEnd"/>
    </w:p>
    <w:p w:rsidR="00AC7C04" w:rsidRDefault="00AC7C04" w:rsidP="00246FC3">
      <w:pPr>
        <w:ind w:firstLine="709"/>
        <w:jc w:val="both"/>
        <w:rPr>
          <w:sz w:val="28"/>
          <w:szCs w:val="28"/>
        </w:rPr>
      </w:pP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устанавливаются следующие критерии: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6"/>
        </w:rPr>
        <w:pict>
          <v:shape id="_x0000_i1052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939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534939&quot; wsp:rsidP=&quot;005349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6"/>
        </w:rPr>
        <w:pict>
          <v:shape id="_x0000_i1053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939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534939&quot; wsp:rsidP=&quot;005349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равно 80 % и выше, то уровень эффективности реализации муниципальной программы оценивается как высокий;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E31651">
        <w:rPr>
          <w:position w:val="-6"/>
        </w:rPr>
        <w:pict>
          <v:shape id="_x0000_i1054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D65CB&quot;/&gt;&lt;wsp:rsid wsp:val=&quot;00FE1869&quot;/&gt;&lt;wsp:rsid wsp:val=&quot;00FF4A1B&quot;/&gt;&lt;/wsp:rsids&gt;&lt;/w:docPr&gt;&lt;w:body&gt;&lt;wx:sect&gt;&lt;w:p wsp:rsidR=&quot;00000000&quot; wsp:rsidRDefault=&quot;00FD65CB&quot; wsp:rsidP=&quot;00FD65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separate"/>
      </w:r>
      <w:r w:rsidR="00E31651">
        <w:rPr>
          <w:position w:val="-6"/>
        </w:rPr>
        <w:pict>
          <v:shape id="_x0000_i1055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D65CB&quot;/&gt;&lt;wsp:rsid wsp:val=&quot;00FE1869&quot;/&gt;&lt;wsp:rsid wsp:val=&quot;00FF4A1B&quot;/&gt;&lt;/wsp:rsids&gt;&lt;/w:docPr&gt;&lt;w:body&gt;&lt;wx:sect&gt;&lt;w:p wsp:rsidR=&quot;00000000&quot; wsp:rsidRDefault=&quot;00FD65CB&quot; wsp:rsidP=&quot;00FD65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60 до 80 %, то уровень эффективности реализации муниципальной программы оценивается как удовлетворительный;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  <w:vertAlign w:val="subscript"/>
        </w:rPr>
        <w:fldChar w:fldCharType="begin"/>
      </w:r>
      <w:r w:rsidRPr="00246FC3">
        <w:rPr>
          <w:sz w:val="28"/>
          <w:szCs w:val="28"/>
          <w:vertAlign w:val="subscript"/>
        </w:rPr>
        <w:instrText xml:space="preserve"> QUOTE </w:instrText>
      </w:r>
      <w:r w:rsidR="00E31651">
        <w:rPr>
          <w:position w:val="-6"/>
        </w:rPr>
        <w:pict>
          <v:shape id="_x0000_i1056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1986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E1986&quot; wsp:rsidP=&quot;004E19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  <w:vertAlign w:val="subscript"/>
        </w:rPr>
        <w:fldChar w:fldCharType="separate"/>
      </w:r>
      <w:r w:rsidR="00E31651">
        <w:rPr>
          <w:position w:val="-6"/>
        </w:rPr>
        <w:pict>
          <v:shape id="_x0000_i1057" type="#_x0000_t75" style="width:23.55pt;height:16.6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1986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E1986&quot; wsp:rsidP=&quot;004E19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  <w:vertAlign w:val="subscript"/>
        </w:rPr>
        <w:fldChar w:fldCharType="end"/>
      </w:r>
      <w:r>
        <w:rPr>
          <w:sz w:val="28"/>
          <w:szCs w:val="28"/>
        </w:rPr>
        <w:t>ниже 60%, то уровень эффективности реализации муниципальной программы оценивается как неудовлетворительный;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</w:t>
      </w:r>
      <w:r>
        <w:rPr>
          <w:sz w:val="28"/>
          <w:szCs w:val="28"/>
        </w:rPr>
        <w:lastRenderedPageBreak/>
        <w:t>свидетельствует, что качественные показатели эффективности реализации муниципальной программы достигнуты.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в срок до 10 числа месяца, следующего за отчетным периодом, ответственный исполнитель муниципальной программы предоставляет отчет о ходе реализации муниципальной программы, в отдел экономики администрации муниципального образования.</w:t>
      </w:r>
    </w:p>
    <w:p w:rsidR="00AC7C04" w:rsidRDefault="00AC7C04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в срок до 1 марта года, следующего за отчетным, предоставляет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</w:p>
    <w:p w:rsidR="00AC7C04" w:rsidRDefault="00AC7C04" w:rsidP="00246FC3">
      <w:pPr>
        <w:ind w:firstLine="540"/>
        <w:jc w:val="center"/>
        <w:rPr>
          <w:sz w:val="26"/>
          <w:szCs w:val="26"/>
        </w:rPr>
      </w:pPr>
    </w:p>
    <w:p w:rsidR="00AC7C04" w:rsidRDefault="00AC7C04" w:rsidP="00246FC3">
      <w:pPr>
        <w:ind w:firstLine="540"/>
        <w:jc w:val="center"/>
        <w:rPr>
          <w:sz w:val="26"/>
          <w:szCs w:val="26"/>
        </w:rPr>
      </w:pPr>
    </w:p>
    <w:p w:rsidR="00AC7C04" w:rsidRDefault="00AC7C04" w:rsidP="00246FC3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067954">
      <w:pPr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Default="00AC7C04" w:rsidP="00674DEE">
      <w:pPr>
        <w:ind w:firstLine="540"/>
        <w:jc w:val="center"/>
        <w:rPr>
          <w:sz w:val="26"/>
          <w:szCs w:val="26"/>
        </w:rPr>
      </w:pPr>
    </w:p>
    <w:p w:rsidR="00AC7C04" w:rsidRPr="007102CA" w:rsidRDefault="00AC7C04" w:rsidP="00674DE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102CA">
        <w:rPr>
          <w:sz w:val="26"/>
          <w:szCs w:val="26"/>
        </w:rPr>
        <w:lastRenderedPageBreak/>
        <w:t>Перечень мероприятий муниципальной программы</w:t>
      </w:r>
    </w:p>
    <w:p w:rsidR="00AC7C04" w:rsidRPr="007102CA" w:rsidRDefault="00AC7C04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«Развитие строительства и архитектуры»</w:t>
      </w:r>
    </w:p>
    <w:p w:rsidR="00AC7C04" w:rsidRPr="007102CA" w:rsidRDefault="00AC7C04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на 201</w:t>
      </w:r>
      <w:r>
        <w:rPr>
          <w:sz w:val="26"/>
          <w:szCs w:val="26"/>
        </w:rPr>
        <w:t>9-2023</w:t>
      </w:r>
      <w:r w:rsidRPr="007102CA">
        <w:rPr>
          <w:sz w:val="26"/>
          <w:szCs w:val="26"/>
        </w:rPr>
        <w:t>годы</w:t>
      </w:r>
    </w:p>
    <w:p w:rsidR="00AC7C04" w:rsidRPr="007102CA" w:rsidRDefault="00AC7C04" w:rsidP="00674DEE">
      <w:pPr>
        <w:ind w:firstLine="540"/>
        <w:jc w:val="right"/>
      </w:pPr>
    </w:p>
    <w:tbl>
      <w:tblPr>
        <w:tblW w:w="11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971"/>
        <w:gridCol w:w="1292"/>
        <w:gridCol w:w="15"/>
        <w:gridCol w:w="1678"/>
        <w:gridCol w:w="19"/>
        <w:gridCol w:w="7"/>
        <w:gridCol w:w="855"/>
        <w:gridCol w:w="853"/>
        <w:gridCol w:w="991"/>
        <w:gridCol w:w="950"/>
        <w:gridCol w:w="950"/>
        <w:gridCol w:w="78"/>
        <w:gridCol w:w="808"/>
        <w:gridCol w:w="65"/>
        <w:gridCol w:w="1246"/>
      </w:tblGrid>
      <w:tr w:rsidR="00AC7C04" w:rsidRPr="007102CA" w:rsidTr="00331C1F">
        <w:trPr>
          <w:trHeight w:val="270"/>
        </w:trPr>
        <w:tc>
          <w:tcPr>
            <w:tcW w:w="374" w:type="dxa"/>
            <w:vMerge w:val="restart"/>
            <w:vAlign w:val="center"/>
          </w:tcPr>
          <w:p w:rsidR="00AC7C04" w:rsidRPr="007102CA" w:rsidRDefault="00AC7C04" w:rsidP="00612493">
            <w:pPr>
              <w:jc w:val="center"/>
              <w:rPr>
                <w:szCs w:val="28"/>
              </w:rPr>
            </w:pPr>
          </w:p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№</w:t>
            </w:r>
          </w:p>
          <w:p w:rsidR="00AC7C04" w:rsidRPr="007102CA" w:rsidRDefault="00AC7C04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п/п</w:t>
            </w:r>
          </w:p>
        </w:tc>
        <w:tc>
          <w:tcPr>
            <w:tcW w:w="2263" w:type="dxa"/>
            <w:gridSpan w:val="2"/>
            <w:vMerge w:val="restart"/>
            <w:vAlign w:val="center"/>
          </w:tcPr>
          <w:p w:rsidR="00AC7C04" w:rsidRPr="007102CA" w:rsidRDefault="00AC7C04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Решаемые задачи/мероприятия</w:t>
            </w:r>
          </w:p>
        </w:tc>
        <w:tc>
          <w:tcPr>
            <w:tcW w:w="1693" w:type="dxa"/>
            <w:gridSpan w:val="2"/>
            <w:vMerge w:val="restart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Источники финансирования</w:t>
            </w:r>
          </w:p>
        </w:tc>
        <w:tc>
          <w:tcPr>
            <w:tcW w:w="5511" w:type="dxa"/>
            <w:gridSpan w:val="9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Объемы финансирования (тыс. руб.) и сроки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Ответственный исполнитель</w:t>
            </w:r>
          </w:p>
        </w:tc>
      </w:tr>
      <w:tr w:rsidR="00AC7C04" w:rsidRPr="007102CA" w:rsidTr="00331C1F">
        <w:trPr>
          <w:trHeight w:val="30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  <w:gridSpan w:val="2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1693" w:type="dxa"/>
            <w:gridSpan w:val="2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4703" w:type="dxa"/>
            <w:gridSpan w:val="8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В том числе по годам</w:t>
            </w:r>
          </w:p>
        </w:tc>
        <w:tc>
          <w:tcPr>
            <w:tcW w:w="808" w:type="dxa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всего</w:t>
            </w:r>
          </w:p>
        </w:tc>
        <w:tc>
          <w:tcPr>
            <w:tcW w:w="1311" w:type="dxa"/>
            <w:gridSpan w:val="2"/>
            <w:vMerge/>
          </w:tcPr>
          <w:p w:rsidR="00AC7C04" w:rsidRPr="007102CA" w:rsidRDefault="00AC7C04" w:rsidP="007E77E9">
            <w:pPr>
              <w:jc w:val="center"/>
            </w:pPr>
          </w:p>
        </w:tc>
      </w:tr>
      <w:tr w:rsidR="00AC7C04" w:rsidRPr="007102CA" w:rsidTr="00331C1F">
        <w:trPr>
          <w:trHeight w:val="69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  <w:gridSpan w:val="2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1693" w:type="dxa"/>
            <w:gridSpan w:val="2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853" w:type="dxa"/>
            <w:vAlign w:val="center"/>
          </w:tcPr>
          <w:p w:rsidR="00AC7C04" w:rsidRPr="007102CA" w:rsidRDefault="00AC7C04" w:rsidP="00612493">
            <w:pPr>
              <w:jc w:val="center"/>
            </w:pPr>
            <w:r w:rsidRPr="007102C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991" w:type="dxa"/>
            <w:vAlign w:val="center"/>
          </w:tcPr>
          <w:p w:rsidR="00AC7C04" w:rsidRPr="001C3F50" w:rsidRDefault="00AC7C04" w:rsidP="00612493">
            <w:pPr>
              <w:jc w:val="center"/>
            </w:pPr>
            <w:r w:rsidRPr="001C3F50">
              <w:rPr>
                <w:sz w:val="22"/>
                <w:szCs w:val="22"/>
              </w:rPr>
              <w:t>2021</w:t>
            </w:r>
          </w:p>
        </w:tc>
        <w:tc>
          <w:tcPr>
            <w:tcW w:w="4097" w:type="dxa"/>
            <w:gridSpan w:val="6"/>
          </w:tcPr>
          <w:p w:rsidR="00AC7C04" w:rsidRDefault="00156BB1" w:rsidP="001C3F50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133.8pt;margin-top:-.2pt;width:.8pt;height:34.5pt;z-index:6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42.35pt;margin-top:-.2pt;width:.05pt;height:34.5pt;z-index:4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93.65pt;margin-top:-.2pt;width:0;height:34.5pt;z-index:5;mso-position-horizontal-relative:text;mso-position-vertical-relative:text" o:connectortype="straight" strokeweight=".25pt"/>
              </w:pict>
            </w:r>
          </w:p>
          <w:p w:rsidR="00AC7C04" w:rsidRPr="001C3F50" w:rsidRDefault="00AC7C04" w:rsidP="00067954">
            <w:pPr>
              <w:tabs>
                <w:tab w:val="left" w:pos="1305"/>
                <w:tab w:val="left" w:pos="2202"/>
              </w:tabs>
              <w:spacing w:after="200"/>
            </w:pPr>
            <w:r>
              <w:rPr>
                <w:sz w:val="22"/>
                <w:szCs w:val="22"/>
              </w:rPr>
              <w:t xml:space="preserve">  2022           2023</w:t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AC7C04" w:rsidRPr="007102CA" w:rsidTr="00331C1F">
        <w:trPr>
          <w:trHeight w:val="324"/>
        </w:trPr>
        <w:tc>
          <w:tcPr>
            <w:tcW w:w="374" w:type="dxa"/>
          </w:tcPr>
          <w:p w:rsidR="00AC7C04" w:rsidRPr="007102CA" w:rsidRDefault="00AC7C04" w:rsidP="00183B27">
            <w:pPr>
              <w:tabs>
                <w:tab w:val="center" w:pos="214"/>
              </w:tabs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1</w:t>
            </w:r>
          </w:p>
        </w:tc>
        <w:tc>
          <w:tcPr>
            <w:tcW w:w="10778" w:type="dxa"/>
            <w:gridSpan w:val="15"/>
          </w:tcPr>
          <w:p w:rsidR="00AC7C04" w:rsidRPr="00911E29" w:rsidRDefault="00156BB1" w:rsidP="00BE594A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388.25pt;margin-top:10.2pt;width:0;height:0;z-index:3;mso-position-horizontal-relative:text;mso-position-vertical-relative:text" o:connectortype="straight" strokeweight=".25pt"/>
              </w:pict>
            </w:r>
            <w:r w:rsidR="00AC7C04" w:rsidRPr="00911E29">
              <w:rPr>
                <w:b/>
                <w:sz w:val="22"/>
                <w:szCs w:val="22"/>
              </w:rPr>
              <w:t>Приведение документов территориального планирования в соответствии  с Градостроительным кодексом Российской Федерации</w:t>
            </w:r>
          </w:p>
        </w:tc>
      </w:tr>
      <w:tr w:rsidR="00AC7C04" w:rsidRPr="007102CA" w:rsidTr="00331C1F">
        <w:trPr>
          <w:trHeight w:val="345"/>
        </w:trPr>
        <w:tc>
          <w:tcPr>
            <w:tcW w:w="374" w:type="dxa"/>
            <w:vMerge w:val="restart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 w:val="restart"/>
          </w:tcPr>
          <w:p w:rsidR="00AC7C04" w:rsidRPr="007102CA" w:rsidRDefault="00AC7C04" w:rsidP="007E77E9">
            <w:pPr>
              <w:jc w:val="right"/>
            </w:pPr>
            <w:r>
              <w:rPr>
                <w:sz w:val="22"/>
              </w:rPr>
              <w:t>1</w:t>
            </w:r>
            <w:r w:rsidRPr="007102CA">
              <w:rPr>
                <w:sz w:val="22"/>
              </w:rPr>
              <w:t>.1</w:t>
            </w:r>
          </w:p>
        </w:tc>
        <w:tc>
          <w:tcPr>
            <w:tcW w:w="1292" w:type="dxa"/>
            <w:vMerge w:val="restart"/>
          </w:tcPr>
          <w:p w:rsidR="00AC7C04" w:rsidRPr="00911E29" w:rsidRDefault="00AC7C04" w:rsidP="009920C2">
            <w:r w:rsidRPr="00911E29">
              <w:rPr>
                <w:sz w:val="22"/>
                <w:szCs w:val="22"/>
              </w:rPr>
              <w:t xml:space="preserve"> Внесение изменений в генеральный план</w:t>
            </w:r>
            <w:r>
              <w:rPr>
                <w:sz w:val="22"/>
                <w:szCs w:val="22"/>
              </w:rPr>
              <w:t xml:space="preserve"> и ПЗЗ</w:t>
            </w:r>
            <w:r w:rsidRPr="00911E29">
              <w:rPr>
                <w:sz w:val="22"/>
                <w:szCs w:val="22"/>
              </w:rPr>
              <w:t xml:space="preserve"> Орловского городского и сельских поселений</w:t>
            </w:r>
          </w:p>
        </w:tc>
        <w:tc>
          <w:tcPr>
            <w:tcW w:w="1693" w:type="dxa"/>
            <w:gridSpan w:val="2"/>
          </w:tcPr>
          <w:p w:rsidR="00AC7C04" w:rsidRPr="007102CA" w:rsidRDefault="00AC7C04" w:rsidP="00F2200A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1246" w:type="dxa"/>
            <w:vMerge w:val="restart"/>
          </w:tcPr>
          <w:p w:rsidR="00AC7C04" w:rsidRPr="007102CA" w:rsidRDefault="00AC7C04" w:rsidP="005C6183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городскогопоселения</w:t>
            </w:r>
            <w:proofErr w:type="spellEnd"/>
            <w:r>
              <w:rPr>
                <w:sz w:val="22"/>
              </w:rPr>
              <w:t>, сельского поселения</w:t>
            </w:r>
          </w:p>
        </w:tc>
      </w:tr>
      <w:tr w:rsidR="00AC7C04" w:rsidRPr="007102CA" w:rsidTr="00331C1F">
        <w:trPr>
          <w:trHeight w:val="34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292" w:type="dxa"/>
            <w:vMerge/>
          </w:tcPr>
          <w:p w:rsidR="00AC7C04" w:rsidRPr="007102CA" w:rsidRDefault="00AC7C04" w:rsidP="00F2200A"/>
        </w:tc>
        <w:tc>
          <w:tcPr>
            <w:tcW w:w="1693" w:type="dxa"/>
            <w:gridSpan w:val="2"/>
          </w:tcPr>
          <w:p w:rsidR="00AC7C04" w:rsidRPr="007102CA" w:rsidRDefault="00AC7C04" w:rsidP="00F2200A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/>
        </w:tc>
        <w:tc>
          <w:tcPr>
            <w:tcW w:w="951" w:type="dxa"/>
            <w:gridSpan w:val="3"/>
          </w:tcPr>
          <w:p w:rsidR="00AC7C04" w:rsidRPr="007102CA" w:rsidRDefault="00AC7C04" w:rsidP="00E3387B"/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6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292" w:type="dxa"/>
            <w:vMerge/>
          </w:tcPr>
          <w:p w:rsidR="00AC7C04" w:rsidRPr="007102CA" w:rsidRDefault="00AC7C04" w:rsidP="00F2200A"/>
        </w:tc>
        <w:tc>
          <w:tcPr>
            <w:tcW w:w="1693" w:type="dxa"/>
            <w:gridSpan w:val="2"/>
          </w:tcPr>
          <w:p w:rsidR="00AC7C04" w:rsidRPr="007102CA" w:rsidRDefault="00AC7C04" w:rsidP="00F2200A"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06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292" w:type="dxa"/>
            <w:vMerge/>
          </w:tcPr>
          <w:p w:rsidR="00AC7C04" w:rsidRPr="007102CA" w:rsidRDefault="00AC7C04" w:rsidP="00F2200A"/>
        </w:tc>
        <w:tc>
          <w:tcPr>
            <w:tcW w:w="1693" w:type="dxa"/>
            <w:gridSpan w:val="2"/>
          </w:tcPr>
          <w:p w:rsidR="00AC7C04" w:rsidRPr="007102CA" w:rsidRDefault="00AC7C04" w:rsidP="00F2200A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25,0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25,0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06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292" w:type="dxa"/>
            <w:vMerge/>
          </w:tcPr>
          <w:p w:rsidR="00AC7C04" w:rsidRPr="007102CA" w:rsidRDefault="00AC7C04" w:rsidP="00F2200A"/>
        </w:tc>
        <w:tc>
          <w:tcPr>
            <w:tcW w:w="1693" w:type="dxa"/>
            <w:gridSpan w:val="2"/>
          </w:tcPr>
          <w:p w:rsidR="00AC7C04" w:rsidRPr="007102CA" w:rsidRDefault="00AC7C04" w:rsidP="00F2200A">
            <w:r w:rsidRPr="007102CA">
              <w:rPr>
                <w:sz w:val="22"/>
              </w:rPr>
              <w:t xml:space="preserve">Бюджет Орловского </w:t>
            </w:r>
            <w:r>
              <w:rPr>
                <w:sz w:val="22"/>
              </w:rPr>
              <w:t>город</w:t>
            </w:r>
            <w:r w:rsidRPr="007102CA">
              <w:rPr>
                <w:sz w:val="22"/>
              </w:rPr>
              <w:t>ского поселения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119,0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199,0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25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292" w:type="dxa"/>
            <w:vMerge/>
          </w:tcPr>
          <w:p w:rsidR="00AC7C04" w:rsidRPr="007102CA" w:rsidRDefault="00AC7C04" w:rsidP="00F2200A"/>
        </w:tc>
        <w:tc>
          <w:tcPr>
            <w:tcW w:w="1693" w:type="dxa"/>
            <w:gridSpan w:val="2"/>
          </w:tcPr>
          <w:p w:rsidR="00AC7C04" w:rsidRPr="007102CA" w:rsidRDefault="00AC7C04" w:rsidP="00F2200A">
            <w:r w:rsidRPr="007102CA">
              <w:rPr>
                <w:sz w:val="22"/>
              </w:rPr>
              <w:t xml:space="preserve"> Внебюджетные источники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28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292" w:type="dxa"/>
            <w:vMerge/>
          </w:tcPr>
          <w:p w:rsidR="00AC7C04" w:rsidRPr="007102CA" w:rsidRDefault="00AC7C04" w:rsidP="00F2200A"/>
        </w:tc>
        <w:tc>
          <w:tcPr>
            <w:tcW w:w="1693" w:type="dxa"/>
            <w:gridSpan w:val="2"/>
          </w:tcPr>
          <w:p w:rsidR="00AC7C04" w:rsidRPr="007102CA" w:rsidRDefault="00AC7C04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6B39C5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t>144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1246" w:type="dxa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2985" w:type="dxa"/>
            <w:gridSpan w:val="3"/>
          </w:tcPr>
          <w:p w:rsidR="00AC7C04" w:rsidRPr="007102CA" w:rsidRDefault="00AC7C04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1*</w:t>
            </w:r>
          </w:p>
        </w:tc>
        <w:tc>
          <w:tcPr>
            <w:tcW w:w="881" w:type="dxa"/>
            <w:gridSpan w:val="3"/>
          </w:tcPr>
          <w:p w:rsidR="00AC7C04" w:rsidRPr="007102CA" w:rsidRDefault="00AC7C04" w:rsidP="007E77E9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7C04" w:rsidRPr="007102CA" w:rsidRDefault="00AC7C04" w:rsidP="007E77E9">
            <w:pPr>
              <w:jc w:val="center"/>
            </w:pPr>
            <w:r>
              <w:t>144</w:t>
            </w:r>
          </w:p>
        </w:tc>
        <w:tc>
          <w:tcPr>
            <w:tcW w:w="991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r>
              <w:t>0</w:t>
            </w:r>
          </w:p>
        </w:tc>
        <w:tc>
          <w:tcPr>
            <w:tcW w:w="1246" w:type="dxa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41"/>
        </w:trPr>
        <w:tc>
          <w:tcPr>
            <w:tcW w:w="374" w:type="dxa"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2</w:t>
            </w:r>
          </w:p>
        </w:tc>
        <w:tc>
          <w:tcPr>
            <w:tcW w:w="10778" w:type="dxa"/>
            <w:gridSpan w:val="15"/>
          </w:tcPr>
          <w:p w:rsidR="00AC7C04" w:rsidRPr="007102CA" w:rsidRDefault="00AC7C04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Стимулирование развития жилищного строительства, в том числе малоэтажного</w:t>
            </w:r>
          </w:p>
        </w:tc>
      </w:tr>
      <w:tr w:rsidR="00AC7C04" w:rsidRPr="007102CA" w:rsidTr="00331C1F">
        <w:trPr>
          <w:trHeight w:val="657"/>
        </w:trPr>
        <w:tc>
          <w:tcPr>
            <w:tcW w:w="374" w:type="dxa"/>
            <w:vMerge w:val="restart"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 w:val="restart"/>
          </w:tcPr>
          <w:p w:rsidR="00AC7C04" w:rsidRPr="007102CA" w:rsidRDefault="00AC7C04" w:rsidP="005F3249">
            <w:pPr>
              <w:jc w:val="center"/>
            </w:pPr>
            <w:r w:rsidRPr="007102CA">
              <w:rPr>
                <w:sz w:val="22"/>
              </w:rPr>
              <w:t>2.1</w:t>
            </w:r>
          </w:p>
        </w:tc>
        <w:tc>
          <w:tcPr>
            <w:tcW w:w="1307" w:type="dxa"/>
            <w:gridSpan w:val="2"/>
            <w:vMerge w:val="restart"/>
          </w:tcPr>
          <w:p w:rsidR="00AC7C04" w:rsidRPr="007102CA" w:rsidRDefault="00AC7C04" w:rsidP="00FA79D9">
            <w:r w:rsidRPr="007102CA">
              <w:rPr>
                <w:sz w:val="22"/>
              </w:rPr>
              <w:t>Предоставление земельных участков под строительство</w:t>
            </w:r>
          </w:p>
        </w:tc>
        <w:tc>
          <w:tcPr>
            <w:tcW w:w="1697" w:type="dxa"/>
            <w:gridSpan w:val="2"/>
          </w:tcPr>
          <w:p w:rsidR="00AC7C04" w:rsidRPr="007102CA" w:rsidRDefault="00AC7C04" w:rsidP="00FA79D9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1246" w:type="dxa"/>
            <w:vMerge w:val="restart"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  <w:r>
              <w:rPr>
                <w:sz w:val="22"/>
              </w:rPr>
              <w:t>Отдел</w:t>
            </w:r>
            <w:r w:rsidRPr="007102CA">
              <w:rPr>
                <w:sz w:val="22"/>
              </w:rPr>
              <w:t xml:space="preserve"> по имуществу и земельным ресурсам</w:t>
            </w:r>
            <w:r>
              <w:rPr>
                <w:sz w:val="22"/>
              </w:rPr>
              <w:t xml:space="preserve">, администрация Орловского городского </w:t>
            </w:r>
            <w:proofErr w:type="spellStart"/>
            <w:r>
              <w:rPr>
                <w:sz w:val="22"/>
              </w:rPr>
              <w:t>посления</w:t>
            </w:r>
            <w:proofErr w:type="spellEnd"/>
          </w:p>
        </w:tc>
      </w:tr>
      <w:tr w:rsidR="00AC7C04" w:rsidRPr="007102CA" w:rsidTr="00331C1F">
        <w:trPr>
          <w:trHeight w:val="22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AC7C04" w:rsidRPr="007102CA" w:rsidRDefault="00AC7C04" w:rsidP="00FA79D9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34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AC7C04" w:rsidRPr="007102CA" w:rsidRDefault="00AC7C04" w:rsidP="00FA79D9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15,0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92,0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  <w:szCs w:val="28"/>
              </w:rPr>
              <w:t>48,0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48,0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48,0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  <w:r>
              <w:t>251,0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24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AC7C04" w:rsidRPr="007102CA" w:rsidRDefault="00AC7C04" w:rsidP="00FA79D9">
            <w:r w:rsidRPr="007102CA">
              <w:rPr>
                <w:sz w:val="22"/>
              </w:rPr>
              <w:t xml:space="preserve">Бюджет Орловского </w:t>
            </w:r>
            <w:r>
              <w:rPr>
                <w:sz w:val="22"/>
              </w:rPr>
              <w:t>город</w:t>
            </w:r>
            <w:r w:rsidRPr="007102CA">
              <w:rPr>
                <w:sz w:val="22"/>
              </w:rPr>
              <w:t>ского поселения 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80,0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  <w:szCs w:val="28"/>
              </w:rPr>
              <w:t>30,0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40,0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50,0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  <w:r>
              <w:t>203,0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24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AC7C04" w:rsidRPr="007102CA" w:rsidRDefault="00AC7C04" w:rsidP="00FA79D9">
            <w:r w:rsidRPr="007102CA">
              <w:rPr>
                <w:sz w:val="22"/>
              </w:rPr>
              <w:t xml:space="preserve">Бюджет Орловского </w:t>
            </w:r>
            <w:r>
              <w:rPr>
                <w:sz w:val="22"/>
              </w:rPr>
              <w:t>сель</w:t>
            </w:r>
            <w:r w:rsidRPr="007102CA">
              <w:rPr>
                <w:sz w:val="22"/>
              </w:rPr>
              <w:t>ского поселения</w:t>
            </w:r>
          </w:p>
        </w:tc>
        <w:tc>
          <w:tcPr>
            <w:tcW w:w="862" w:type="dxa"/>
            <w:gridSpan w:val="2"/>
          </w:tcPr>
          <w:p w:rsidR="00AC7C04" w:rsidRDefault="00AC7C04" w:rsidP="00731E98">
            <w:pPr>
              <w:jc w:val="center"/>
            </w:pPr>
            <w:r>
              <w:rPr>
                <w:sz w:val="22"/>
              </w:rPr>
              <w:t>67,32</w:t>
            </w:r>
          </w:p>
        </w:tc>
        <w:tc>
          <w:tcPr>
            <w:tcW w:w="853" w:type="dxa"/>
          </w:tcPr>
          <w:p w:rsidR="00AC7C04" w:rsidRDefault="00AC7C04" w:rsidP="00731E98">
            <w:pPr>
              <w:jc w:val="center"/>
            </w:pPr>
            <w:r>
              <w:rPr>
                <w:sz w:val="22"/>
              </w:rPr>
              <w:t>56,1</w:t>
            </w:r>
          </w:p>
        </w:tc>
        <w:tc>
          <w:tcPr>
            <w:tcW w:w="991" w:type="dxa"/>
          </w:tcPr>
          <w:p w:rsidR="00AC7C04" w:rsidRDefault="00AC7C04" w:rsidP="00731E98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56,1</w:t>
            </w:r>
          </w:p>
        </w:tc>
        <w:tc>
          <w:tcPr>
            <w:tcW w:w="950" w:type="dxa"/>
          </w:tcPr>
          <w:p w:rsidR="00AC7C04" w:rsidRDefault="00AC7C04" w:rsidP="00E3387B">
            <w:pPr>
              <w:jc w:val="center"/>
            </w:pPr>
            <w:r>
              <w:rPr>
                <w:sz w:val="22"/>
                <w:szCs w:val="28"/>
              </w:rPr>
              <w:t>56,1</w:t>
            </w:r>
          </w:p>
        </w:tc>
        <w:tc>
          <w:tcPr>
            <w:tcW w:w="950" w:type="dxa"/>
          </w:tcPr>
          <w:p w:rsidR="00AC7C04" w:rsidRDefault="00AC7C04" w:rsidP="00E3387B">
            <w:pPr>
              <w:jc w:val="center"/>
            </w:pPr>
            <w:r>
              <w:rPr>
                <w:sz w:val="22"/>
                <w:szCs w:val="28"/>
              </w:rPr>
              <w:t>56,1</w:t>
            </w:r>
          </w:p>
        </w:tc>
        <w:tc>
          <w:tcPr>
            <w:tcW w:w="951" w:type="dxa"/>
            <w:gridSpan w:val="3"/>
          </w:tcPr>
          <w:p w:rsidR="00AC7C04" w:rsidRDefault="00AC7C04" w:rsidP="00E3387B">
            <w:pPr>
              <w:jc w:val="center"/>
            </w:pPr>
            <w:r>
              <w:t>291,72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628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AC7C04" w:rsidRPr="007102CA" w:rsidRDefault="00AC7C04" w:rsidP="00FA79D9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  <w:r>
              <w:t>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22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AC7C04" w:rsidRPr="007102CA" w:rsidRDefault="00AC7C04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85,32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228.1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  <w:szCs w:val="28"/>
              </w:rPr>
              <w:t>134,1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144,0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154,1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  <w:r>
              <w:t>745,72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33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971" w:type="dxa"/>
            <w:vMerge/>
          </w:tcPr>
          <w:p w:rsidR="00AC7C04" w:rsidRPr="007102CA" w:rsidRDefault="00AC7C04" w:rsidP="005F3249">
            <w:pPr>
              <w:jc w:val="center"/>
              <w:rPr>
                <w:b/>
              </w:rPr>
            </w:pPr>
          </w:p>
        </w:tc>
        <w:tc>
          <w:tcPr>
            <w:tcW w:w="3004" w:type="dxa"/>
            <w:gridSpan w:val="4"/>
          </w:tcPr>
          <w:p w:rsidR="00AC7C04" w:rsidRPr="007102CA" w:rsidRDefault="00AC7C04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2*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85,32</w:t>
            </w:r>
          </w:p>
        </w:tc>
        <w:tc>
          <w:tcPr>
            <w:tcW w:w="853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</w:rPr>
              <w:t>228.1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  <w:szCs w:val="28"/>
              </w:rPr>
              <w:t>134,1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144,0</w:t>
            </w:r>
          </w:p>
        </w:tc>
        <w:tc>
          <w:tcPr>
            <w:tcW w:w="950" w:type="dxa"/>
          </w:tcPr>
          <w:p w:rsidR="00AC7C04" w:rsidRPr="007102CA" w:rsidRDefault="00AC7C04" w:rsidP="00E3387B">
            <w:pPr>
              <w:jc w:val="center"/>
            </w:pPr>
            <w:r>
              <w:t>154,1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E3387B">
            <w:pPr>
              <w:jc w:val="center"/>
            </w:pPr>
            <w:r>
              <w:t>745,72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328"/>
        </w:trPr>
        <w:tc>
          <w:tcPr>
            <w:tcW w:w="374" w:type="dxa"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/4</w:t>
            </w:r>
          </w:p>
        </w:tc>
        <w:tc>
          <w:tcPr>
            <w:tcW w:w="10778" w:type="dxa"/>
            <w:gridSpan w:val="15"/>
          </w:tcPr>
          <w:p w:rsidR="00AC7C04" w:rsidRPr="007102CA" w:rsidRDefault="00AC7C04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 xml:space="preserve">Вовлечение в оборот новых земельных участков в целях строительства жилья </w:t>
            </w:r>
            <w:proofErr w:type="spellStart"/>
            <w:r w:rsidRPr="007102CA">
              <w:rPr>
                <w:b/>
                <w:sz w:val="22"/>
              </w:rPr>
              <w:t>экономкласса</w:t>
            </w:r>
            <w:proofErr w:type="spellEnd"/>
            <w:r>
              <w:rPr>
                <w:b/>
                <w:sz w:val="22"/>
              </w:rPr>
              <w:t xml:space="preserve"> и проведение кадастровых работ</w:t>
            </w:r>
          </w:p>
        </w:tc>
      </w:tr>
      <w:tr w:rsidR="00AC7C04" w:rsidRPr="007102CA" w:rsidTr="00331C1F">
        <w:trPr>
          <w:trHeight w:val="565"/>
        </w:trPr>
        <w:tc>
          <w:tcPr>
            <w:tcW w:w="374" w:type="dxa"/>
            <w:vMerge w:val="restart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 w:val="restart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3.1</w:t>
            </w:r>
          </w:p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AC7C04" w:rsidRPr="008B52B5" w:rsidRDefault="00AC7C04" w:rsidP="00E65101">
            <w:r w:rsidRPr="008B52B5">
              <w:rPr>
                <w:sz w:val="22"/>
                <w:szCs w:val="22"/>
              </w:rPr>
              <w:t xml:space="preserve">Предоставление земельных участков для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 w:rsidRPr="008B52B5">
              <w:rPr>
                <w:sz w:val="22"/>
                <w:szCs w:val="22"/>
              </w:rPr>
              <w:t xml:space="preserve"> бесплатного предоставления гражданам, имеющим трех и более детей </w:t>
            </w:r>
          </w:p>
        </w:tc>
        <w:tc>
          <w:tcPr>
            <w:tcW w:w="1697" w:type="dxa"/>
            <w:gridSpan w:val="2"/>
          </w:tcPr>
          <w:p w:rsidR="00AC7C04" w:rsidRPr="007102CA" w:rsidRDefault="00AC7C04" w:rsidP="009A544B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067954">
            <w:r>
              <w:rPr>
                <w:sz w:val="22"/>
              </w:rP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592976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46" w:type="dxa"/>
            <w:vMerge w:val="restart"/>
          </w:tcPr>
          <w:p w:rsidR="00AC7C04" w:rsidRPr="007102CA" w:rsidRDefault="00AC7C04" w:rsidP="004235BA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Отдел по имуществу и земельным ресурсам</w:t>
            </w:r>
          </w:p>
        </w:tc>
      </w:tr>
      <w:tr w:rsidR="00AC7C04" w:rsidRPr="007102CA" w:rsidTr="00331C1F">
        <w:trPr>
          <w:trHeight w:val="489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1307" w:type="dxa"/>
            <w:gridSpan w:val="2"/>
            <w:vMerge/>
          </w:tcPr>
          <w:p w:rsidR="00AC7C04" w:rsidRPr="008B52B5" w:rsidRDefault="00AC7C04" w:rsidP="00E65101"/>
        </w:tc>
        <w:tc>
          <w:tcPr>
            <w:tcW w:w="1697" w:type="dxa"/>
            <w:gridSpan w:val="2"/>
          </w:tcPr>
          <w:p w:rsidR="00AC7C04" w:rsidRPr="007102CA" w:rsidRDefault="00AC7C04" w:rsidP="009A544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52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1307" w:type="dxa"/>
            <w:gridSpan w:val="2"/>
            <w:vMerge/>
          </w:tcPr>
          <w:p w:rsidR="00AC7C04" w:rsidRPr="008B52B5" w:rsidRDefault="00AC7C04" w:rsidP="00E65101"/>
        </w:tc>
        <w:tc>
          <w:tcPr>
            <w:tcW w:w="1697" w:type="dxa"/>
            <w:gridSpan w:val="2"/>
          </w:tcPr>
          <w:p w:rsidR="00AC7C04" w:rsidRPr="007102CA" w:rsidRDefault="00AC7C04" w:rsidP="009A544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91,0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rPr>
                <w:sz w:val="22"/>
              </w:rPr>
              <w:t>200,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  <w:szCs w:val="28"/>
              </w:rPr>
              <w:t>80,</w:t>
            </w: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80,0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80,0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592976">
            <w:pPr>
              <w:jc w:val="center"/>
            </w:pPr>
            <w:r>
              <w:t>531,0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14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1307" w:type="dxa"/>
            <w:gridSpan w:val="2"/>
            <w:vMerge/>
          </w:tcPr>
          <w:p w:rsidR="00AC7C04" w:rsidRPr="008B52B5" w:rsidRDefault="00AC7C04" w:rsidP="00E65101"/>
        </w:tc>
        <w:tc>
          <w:tcPr>
            <w:tcW w:w="1697" w:type="dxa"/>
            <w:gridSpan w:val="2"/>
          </w:tcPr>
          <w:p w:rsidR="00AC7C04" w:rsidRPr="007102CA" w:rsidRDefault="00AC7C04" w:rsidP="009A544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592976">
            <w:pPr>
              <w:jc w:val="center"/>
            </w:pPr>
            <w:r>
              <w:t>0</w:t>
            </w:r>
          </w:p>
        </w:tc>
        <w:tc>
          <w:tcPr>
            <w:tcW w:w="1246" w:type="dxa"/>
            <w:vMerge w:val="restart"/>
            <w:tcBorders>
              <w:top w:val="nil"/>
            </w:tcBorders>
          </w:tcPr>
          <w:p w:rsidR="00AC7C04" w:rsidRPr="007102CA" w:rsidRDefault="00AC7C04"/>
        </w:tc>
      </w:tr>
      <w:tr w:rsidR="00AC7C04" w:rsidRPr="007102CA" w:rsidTr="00331C1F">
        <w:trPr>
          <w:trHeight w:val="31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center"/>
            </w:pPr>
          </w:p>
        </w:tc>
        <w:tc>
          <w:tcPr>
            <w:tcW w:w="1307" w:type="dxa"/>
            <w:gridSpan w:val="2"/>
            <w:vMerge/>
          </w:tcPr>
          <w:p w:rsidR="00AC7C04" w:rsidRPr="008B52B5" w:rsidRDefault="00AC7C04" w:rsidP="00E65101"/>
        </w:tc>
        <w:tc>
          <w:tcPr>
            <w:tcW w:w="1697" w:type="dxa"/>
            <w:gridSpan w:val="2"/>
          </w:tcPr>
          <w:p w:rsidR="00AC7C04" w:rsidRPr="007102CA" w:rsidRDefault="00AC7C04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91,0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rPr>
                <w:sz w:val="22"/>
              </w:rPr>
              <w:t>200,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>
              <w:rPr>
                <w:sz w:val="22"/>
                <w:szCs w:val="28"/>
              </w:rPr>
              <w:t>80,</w:t>
            </w: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80,0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80,0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592976">
            <w:pPr>
              <w:jc w:val="center"/>
            </w:pPr>
            <w:r>
              <w:t>531,0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15"/>
        </w:trPr>
        <w:tc>
          <w:tcPr>
            <w:tcW w:w="374" w:type="dxa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3975" w:type="dxa"/>
            <w:gridSpan w:val="5"/>
          </w:tcPr>
          <w:p w:rsidR="00AC7C04" w:rsidRPr="008B52B5" w:rsidRDefault="00AC7C04" w:rsidP="00D94C20">
            <w:pPr>
              <w:jc w:val="right"/>
              <w:rPr>
                <w:b/>
              </w:rPr>
            </w:pPr>
            <w:r w:rsidRPr="008B52B5">
              <w:rPr>
                <w:b/>
                <w:sz w:val="22"/>
                <w:szCs w:val="22"/>
              </w:rPr>
              <w:t xml:space="preserve"> Итого по задаче 3</w:t>
            </w:r>
            <w:r>
              <w:rPr>
                <w:b/>
                <w:sz w:val="22"/>
                <w:szCs w:val="22"/>
              </w:rPr>
              <w:t>/4</w:t>
            </w:r>
            <w:r w:rsidRPr="008B52B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62" w:type="dxa"/>
            <w:gridSpan w:val="2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91,0</w:t>
            </w:r>
          </w:p>
        </w:tc>
        <w:tc>
          <w:tcPr>
            <w:tcW w:w="853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200,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  <w:szCs w:val="28"/>
              </w:rPr>
              <w:t>80,</w:t>
            </w: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80,0</w:t>
            </w:r>
          </w:p>
        </w:tc>
        <w:tc>
          <w:tcPr>
            <w:tcW w:w="950" w:type="dxa"/>
          </w:tcPr>
          <w:p w:rsidR="00AC7C04" w:rsidRPr="007102CA" w:rsidRDefault="00AC7C04" w:rsidP="00592976">
            <w:pPr>
              <w:jc w:val="center"/>
            </w:pPr>
            <w:r>
              <w:t>80,0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592976">
            <w:pPr>
              <w:jc w:val="center"/>
            </w:pPr>
            <w:r>
              <w:t>531,0</w:t>
            </w:r>
          </w:p>
        </w:tc>
        <w:tc>
          <w:tcPr>
            <w:tcW w:w="1246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599"/>
        </w:trPr>
        <w:tc>
          <w:tcPr>
            <w:tcW w:w="374" w:type="dxa"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</w:p>
        </w:tc>
        <w:tc>
          <w:tcPr>
            <w:tcW w:w="10778" w:type="dxa"/>
            <w:gridSpan w:val="15"/>
          </w:tcPr>
          <w:p w:rsidR="00AC7C04" w:rsidRPr="007102CA" w:rsidRDefault="00AC7C04" w:rsidP="00F749E7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374" w:type="dxa"/>
          </w:tcPr>
          <w:p w:rsidR="00AC7C04" w:rsidRPr="007102CA" w:rsidRDefault="00AC7C04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5</w:t>
            </w:r>
          </w:p>
        </w:tc>
        <w:tc>
          <w:tcPr>
            <w:tcW w:w="10778" w:type="dxa"/>
            <w:gridSpan w:val="15"/>
          </w:tcPr>
          <w:p w:rsidR="00AC7C04" w:rsidRPr="007102CA" w:rsidRDefault="00AC7C04" w:rsidP="00823B02">
            <w:pPr>
              <w:jc w:val="center"/>
              <w:rPr>
                <w:szCs w:val="28"/>
              </w:rPr>
            </w:pPr>
            <w:r w:rsidRPr="007102CA">
              <w:rPr>
                <w:b/>
                <w:sz w:val="22"/>
              </w:rPr>
              <w:t xml:space="preserve"> Переселение граждан из аварийного жилищного фонда</w:t>
            </w:r>
          </w:p>
        </w:tc>
      </w:tr>
      <w:tr w:rsidR="00AC7C04" w:rsidRPr="007102CA" w:rsidTr="00331C1F">
        <w:trPr>
          <w:trHeight w:val="525"/>
        </w:trPr>
        <w:tc>
          <w:tcPr>
            <w:tcW w:w="374" w:type="dxa"/>
            <w:vMerge w:val="restart"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 w:val="restart"/>
          </w:tcPr>
          <w:p w:rsidR="00AC7C04" w:rsidRPr="007102CA" w:rsidRDefault="00AC7C04" w:rsidP="007E77E9">
            <w:pPr>
              <w:jc w:val="right"/>
            </w:pPr>
            <w:r w:rsidRPr="007102CA">
              <w:rPr>
                <w:sz w:val="22"/>
              </w:rPr>
              <w:t>5.1</w:t>
            </w:r>
          </w:p>
        </w:tc>
        <w:tc>
          <w:tcPr>
            <w:tcW w:w="1307" w:type="dxa"/>
            <w:gridSpan w:val="2"/>
            <w:vMerge w:val="restart"/>
          </w:tcPr>
          <w:p w:rsidR="00AC7C04" w:rsidRPr="007102CA" w:rsidRDefault="00AC7C04" w:rsidP="00CB2F1F">
            <w:r w:rsidRPr="007102CA">
              <w:rPr>
                <w:sz w:val="22"/>
              </w:rPr>
              <w:t>Приобретение жилых помещений</w:t>
            </w:r>
            <w:r>
              <w:rPr>
                <w:sz w:val="22"/>
              </w:rPr>
              <w:t>, заключение договоров мены (найма) с собственниками (нанимателями)</w:t>
            </w:r>
          </w:p>
        </w:tc>
        <w:tc>
          <w:tcPr>
            <w:tcW w:w="1704" w:type="dxa"/>
            <w:gridSpan w:val="3"/>
          </w:tcPr>
          <w:p w:rsidR="00AC7C04" w:rsidRPr="007102CA" w:rsidRDefault="00AC7C04" w:rsidP="00CB2F1F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5" w:type="dxa"/>
          </w:tcPr>
          <w:p w:rsidR="00AC7C04" w:rsidRPr="007102CA" w:rsidRDefault="00AC7C04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>0 0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</w:p>
        </w:tc>
        <w:tc>
          <w:tcPr>
            <w:tcW w:w="1246" w:type="dxa"/>
            <w:vMerge w:val="restart"/>
          </w:tcPr>
          <w:p w:rsidR="00AC7C04" w:rsidRPr="007102CA" w:rsidRDefault="00AC7C04" w:rsidP="00731E98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Отдел</w:t>
            </w:r>
            <w:r w:rsidRPr="007102CA">
              <w:rPr>
                <w:sz w:val="22"/>
              </w:rPr>
              <w:t xml:space="preserve"> по вопросам жизнеобеспечения</w:t>
            </w:r>
          </w:p>
        </w:tc>
      </w:tr>
      <w:tr w:rsidR="00AC7C04" w:rsidRPr="007102CA" w:rsidTr="00331C1F">
        <w:trPr>
          <w:trHeight w:val="28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CB2F1F"/>
        </w:tc>
        <w:tc>
          <w:tcPr>
            <w:tcW w:w="1704" w:type="dxa"/>
            <w:gridSpan w:val="3"/>
          </w:tcPr>
          <w:p w:rsidR="00AC7C04" w:rsidRPr="007102CA" w:rsidRDefault="00AC7C04" w:rsidP="00CB2F1F">
            <w:r w:rsidRPr="007102CA">
              <w:rPr>
                <w:sz w:val="22"/>
              </w:rPr>
              <w:t>Средства фонда содействия реформированию ЖКХ</w:t>
            </w:r>
          </w:p>
        </w:tc>
        <w:tc>
          <w:tcPr>
            <w:tcW w:w="855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rPr>
                <w:sz w:val="22"/>
              </w:rPr>
              <w:t>11609,8991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r>
              <w:rPr>
                <w:sz w:val="22"/>
              </w:rPr>
              <w:t xml:space="preserve">      000</w:t>
            </w:r>
          </w:p>
        </w:tc>
        <w:tc>
          <w:tcPr>
            <w:tcW w:w="950" w:type="dxa"/>
          </w:tcPr>
          <w:p w:rsidR="00AC7C04" w:rsidRPr="007102CA" w:rsidRDefault="00AC7C04" w:rsidP="009221C7">
            <w:r>
              <w:t>43140,856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r>
              <w:t>54750,755</w:t>
            </w:r>
          </w:p>
        </w:tc>
        <w:tc>
          <w:tcPr>
            <w:tcW w:w="1246" w:type="dxa"/>
            <w:vMerge/>
          </w:tcPr>
          <w:p w:rsidR="00AC7C04" w:rsidRPr="007102CA" w:rsidRDefault="00AC7C04" w:rsidP="00731E98">
            <w:pPr>
              <w:jc w:val="center"/>
            </w:pPr>
          </w:p>
        </w:tc>
      </w:tr>
      <w:tr w:rsidR="00AC7C04" w:rsidRPr="007102CA" w:rsidTr="00331C1F">
        <w:trPr>
          <w:trHeight w:val="34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CB2F1F"/>
        </w:tc>
        <w:tc>
          <w:tcPr>
            <w:tcW w:w="1704" w:type="dxa"/>
            <w:gridSpan w:val="3"/>
          </w:tcPr>
          <w:p w:rsidR="00AC7C04" w:rsidRPr="007102CA" w:rsidRDefault="00AC7C04" w:rsidP="00CB2F1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5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rPr>
                <w:sz w:val="22"/>
              </w:rPr>
              <w:t>105,5445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 xml:space="preserve">  0   00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392,190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  <w:r>
              <w:t>497,73</w:t>
            </w:r>
          </w:p>
        </w:tc>
        <w:tc>
          <w:tcPr>
            <w:tcW w:w="1246" w:type="dxa"/>
            <w:vMerge/>
          </w:tcPr>
          <w:p w:rsidR="00AC7C04" w:rsidRPr="007102CA" w:rsidRDefault="00AC7C04" w:rsidP="00731E98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45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CB2F1F"/>
        </w:tc>
        <w:tc>
          <w:tcPr>
            <w:tcW w:w="1704" w:type="dxa"/>
            <w:gridSpan w:val="3"/>
          </w:tcPr>
          <w:p w:rsidR="00AC7C04" w:rsidRPr="007102CA" w:rsidRDefault="00AC7C04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5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>
              <w:rPr>
                <w:sz w:val="22"/>
              </w:rPr>
              <w:t>11,7275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 xml:space="preserve">  000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43,576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  <w:r>
              <w:t>55,303</w:t>
            </w:r>
          </w:p>
        </w:tc>
        <w:tc>
          <w:tcPr>
            <w:tcW w:w="1246" w:type="dxa"/>
            <w:vMerge/>
          </w:tcPr>
          <w:p w:rsidR="00AC7C04" w:rsidRPr="007102CA" w:rsidRDefault="00AC7C04" w:rsidP="00731E98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608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CB2F1F"/>
        </w:tc>
        <w:tc>
          <w:tcPr>
            <w:tcW w:w="1704" w:type="dxa"/>
            <w:gridSpan w:val="3"/>
          </w:tcPr>
          <w:p w:rsidR="00AC7C04" w:rsidRPr="007102CA" w:rsidRDefault="00AC7C04" w:rsidP="00CB2F1F">
            <w:pPr>
              <w:rPr>
                <w:b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5" w:type="dxa"/>
          </w:tcPr>
          <w:p w:rsidR="00AC7C04" w:rsidRPr="007102CA" w:rsidRDefault="00AC7C04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>00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</w:p>
        </w:tc>
        <w:tc>
          <w:tcPr>
            <w:tcW w:w="1246" w:type="dxa"/>
          </w:tcPr>
          <w:p w:rsidR="00AC7C04" w:rsidRPr="007102CA" w:rsidRDefault="00AC7C04" w:rsidP="00731E98">
            <w:pPr>
              <w:jc w:val="center"/>
              <w:rPr>
                <w:szCs w:val="28"/>
              </w:rPr>
            </w:pPr>
          </w:p>
        </w:tc>
      </w:tr>
      <w:tr w:rsidR="00AC7C04" w:rsidRPr="007102CA" w:rsidTr="00331C1F">
        <w:trPr>
          <w:trHeight w:val="360"/>
        </w:trPr>
        <w:tc>
          <w:tcPr>
            <w:tcW w:w="374" w:type="dxa"/>
            <w:vMerge/>
          </w:tcPr>
          <w:p w:rsidR="00AC7C04" w:rsidRPr="007102CA" w:rsidRDefault="00AC7C04" w:rsidP="007E77E9">
            <w:pPr>
              <w:jc w:val="center"/>
              <w:rPr>
                <w:szCs w:val="28"/>
              </w:rPr>
            </w:pPr>
          </w:p>
        </w:tc>
        <w:tc>
          <w:tcPr>
            <w:tcW w:w="971" w:type="dxa"/>
            <w:vMerge/>
          </w:tcPr>
          <w:p w:rsidR="00AC7C04" w:rsidRPr="007102CA" w:rsidRDefault="00AC7C04" w:rsidP="007E77E9">
            <w:pPr>
              <w:jc w:val="right"/>
            </w:pPr>
          </w:p>
        </w:tc>
        <w:tc>
          <w:tcPr>
            <w:tcW w:w="1307" w:type="dxa"/>
            <w:gridSpan w:val="2"/>
            <w:vMerge/>
          </w:tcPr>
          <w:p w:rsidR="00AC7C04" w:rsidRPr="007102CA" w:rsidRDefault="00AC7C04" w:rsidP="00CB2F1F"/>
        </w:tc>
        <w:tc>
          <w:tcPr>
            <w:tcW w:w="1704" w:type="dxa"/>
            <w:gridSpan w:val="3"/>
          </w:tcPr>
          <w:p w:rsidR="00AC7C04" w:rsidRPr="007102CA" w:rsidRDefault="00AC7C04" w:rsidP="00E23F21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по задаче 5</w:t>
            </w:r>
          </w:p>
        </w:tc>
        <w:tc>
          <w:tcPr>
            <w:tcW w:w="855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7E77E9">
            <w:pPr>
              <w:jc w:val="center"/>
            </w:pPr>
            <w:r>
              <w:rPr>
                <w:sz w:val="22"/>
              </w:rPr>
              <w:t>11727,171</w:t>
            </w:r>
          </w:p>
        </w:tc>
        <w:tc>
          <w:tcPr>
            <w:tcW w:w="991" w:type="dxa"/>
          </w:tcPr>
          <w:p w:rsidR="00AC7C04" w:rsidRPr="007102CA" w:rsidRDefault="00AC7C04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r>
              <w:rPr>
                <w:sz w:val="22"/>
                <w:szCs w:val="28"/>
              </w:rPr>
              <w:t xml:space="preserve">        0     0          0</w:t>
            </w:r>
          </w:p>
        </w:tc>
        <w:tc>
          <w:tcPr>
            <w:tcW w:w="950" w:type="dxa"/>
          </w:tcPr>
          <w:p w:rsidR="00AC7C04" w:rsidRPr="007102CA" w:rsidRDefault="00AC7C04" w:rsidP="009221C7">
            <w:r>
              <w:t>43576,622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r>
              <w:t>55303,793</w:t>
            </w:r>
          </w:p>
        </w:tc>
        <w:tc>
          <w:tcPr>
            <w:tcW w:w="1246" w:type="dxa"/>
          </w:tcPr>
          <w:p w:rsidR="00AC7C04" w:rsidRPr="007102CA" w:rsidRDefault="00AC7C04" w:rsidP="00731E98">
            <w:pPr>
              <w:jc w:val="center"/>
            </w:pPr>
          </w:p>
        </w:tc>
      </w:tr>
      <w:tr w:rsidR="00AC7C04" w:rsidRPr="007102CA" w:rsidTr="00331C1F">
        <w:trPr>
          <w:trHeight w:val="367"/>
        </w:trPr>
        <w:tc>
          <w:tcPr>
            <w:tcW w:w="374" w:type="dxa"/>
          </w:tcPr>
          <w:p w:rsidR="00AC7C04" w:rsidRPr="007102CA" w:rsidRDefault="00AC7C04" w:rsidP="007E77E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6</w:t>
            </w:r>
          </w:p>
        </w:tc>
        <w:tc>
          <w:tcPr>
            <w:tcW w:w="10778" w:type="dxa"/>
            <w:gridSpan w:val="15"/>
          </w:tcPr>
          <w:p w:rsidR="00AC7C04" w:rsidRPr="007102CA" w:rsidRDefault="00AC7C04" w:rsidP="00731E98">
            <w:pPr>
              <w:jc w:val="center"/>
              <w:rPr>
                <w:u w:val="single"/>
              </w:rPr>
            </w:pPr>
            <w:r>
              <w:rPr>
                <w:b/>
                <w:sz w:val="22"/>
              </w:rPr>
              <w:t xml:space="preserve">Установка и ведение </w:t>
            </w:r>
            <w:r w:rsidRPr="007102CA">
              <w:rPr>
                <w:b/>
                <w:sz w:val="22"/>
              </w:rPr>
              <w:t>автоматизированной  системы обеспечения градостроительной деятельности</w:t>
            </w:r>
          </w:p>
        </w:tc>
      </w:tr>
      <w:tr w:rsidR="00AC7C04" w:rsidRPr="007102CA" w:rsidTr="00331C1F">
        <w:trPr>
          <w:trHeight w:val="367"/>
        </w:trPr>
        <w:tc>
          <w:tcPr>
            <w:tcW w:w="374" w:type="dxa"/>
          </w:tcPr>
          <w:p w:rsidR="00AC7C04" w:rsidRDefault="00AC7C04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778" w:type="dxa"/>
            <w:gridSpan w:val="15"/>
          </w:tcPr>
          <w:tbl>
            <w:tblPr>
              <w:tblW w:w="10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78"/>
              <w:gridCol w:w="1276"/>
              <w:gridCol w:w="1701"/>
              <w:gridCol w:w="850"/>
              <w:gridCol w:w="851"/>
              <w:gridCol w:w="992"/>
              <w:gridCol w:w="949"/>
              <w:gridCol w:w="950"/>
              <w:gridCol w:w="950"/>
              <w:gridCol w:w="1276"/>
            </w:tblGrid>
            <w:tr w:rsidR="00AC7C04" w:rsidRPr="007102CA" w:rsidTr="00A06C24">
              <w:trPr>
                <w:trHeight w:val="345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</w:pPr>
                  <w:r>
                    <w:rPr>
                      <w:sz w:val="22"/>
                    </w:rPr>
                    <w:t>6</w:t>
                  </w:r>
                  <w:r w:rsidRPr="007102CA">
                    <w:rPr>
                      <w:sz w:val="22"/>
                    </w:rPr>
                    <w:t>.1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r>
                    <w:rPr>
                      <w:sz w:val="22"/>
                    </w:rPr>
                    <w:t xml:space="preserve">Установка и ведение </w:t>
                  </w:r>
                  <w:r w:rsidRPr="007102CA">
                    <w:rPr>
                      <w:sz w:val="22"/>
                    </w:rPr>
                    <w:t>автоматизированной системы обеспечения градостроительной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r w:rsidRPr="007102CA">
                    <w:rPr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CF2F3B">
                  <w:pPr>
                    <w:tabs>
                      <w:tab w:val="center" w:pos="1316"/>
                      <w:tab w:val="right" w:pos="2633"/>
                    </w:tabs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CF2F3B">
                  <w:pPr>
                    <w:tabs>
                      <w:tab w:val="center" w:pos="1316"/>
                      <w:tab w:val="right" w:pos="2633"/>
                    </w:tabs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CF2F3B">
                  <w:pPr>
                    <w:tabs>
                      <w:tab w:val="center" w:pos="1316"/>
                      <w:tab w:val="right" w:pos="2633"/>
                    </w:tabs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  <w:r w:rsidRPr="007102CA">
                    <w:rPr>
                      <w:sz w:val="22"/>
                    </w:rPr>
                    <w:t>Сектор  архитектуры, строительства и градостроительства</w:t>
                  </w:r>
                </w:p>
              </w:tc>
            </w:tr>
            <w:tr w:rsidR="00AC7C04" w:rsidRPr="007102CA" w:rsidTr="00324444">
              <w:trPr>
                <w:trHeight w:val="34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r w:rsidRPr="007102CA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9221C7">
                  <w:r>
                    <w:rPr>
                      <w:sz w:val="22"/>
                    </w:rPr>
                    <w:t>00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9221C7"/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9221C7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AC7C04" w:rsidRPr="007102CA" w:rsidTr="000A6C7E">
              <w:trPr>
                <w:trHeight w:val="36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r w:rsidRPr="007102CA">
                    <w:rPr>
                      <w:sz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21,299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60,80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36,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Default="00AC7C04" w:rsidP="00CF2F3B">
                  <w:r>
                    <w:rPr>
                      <w:sz w:val="22"/>
                    </w:rPr>
                    <w:t xml:space="preserve">      36,0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CF2F3B" w:rsidRDefault="00AC7C04" w:rsidP="00CF2F3B">
                  <w:pPr>
                    <w:jc w:val="center"/>
                  </w:pPr>
                  <w:r>
                    <w:t>36,0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CF2F3B" w:rsidRDefault="00AC7C04" w:rsidP="00CF2F3B">
                  <w:pPr>
                    <w:jc w:val="center"/>
                  </w:pPr>
                  <w:r>
                    <w:t>190,1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AC7C04" w:rsidRPr="007102CA" w:rsidTr="00906F7C">
              <w:trPr>
                <w:trHeight w:val="25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r w:rsidRPr="007102CA">
                    <w:rPr>
                      <w:sz w:val="22"/>
                    </w:rPr>
                    <w:t xml:space="preserve"> 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 xml:space="preserve">   0                0           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AC7C04" w:rsidRPr="007102CA" w:rsidTr="00007E76">
              <w:trPr>
                <w:trHeight w:val="28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  <w:rPr>
                      <w:b/>
                    </w:rPr>
                  </w:pPr>
                  <w:r w:rsidRPr="007102CA">
                    <w:rPr>
                      <w:b/>
                      <w:sz w:val="22"/>
                    </w:rPr>
                    <w:t>Итого*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21,299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60,80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36,0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A3129C">
                  <w:r>
                    <w:rPr>
                      <w:sz w:val="22"/>
                    </w:rPr>
                    <w:t>36,0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A3129C">
                  <w:r>
                    <w:t>36,0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A3129C">
                  <w:r>
                    <w:t>190,1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AC7C04" w:rsidRPr="007102CA" w:rsidTr="00DD6779">
              <w:trPr>
                <w:trHeight w:val="15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right"/>
                    <w:rPr>
                      <w:b/>
                    </w:rPr>
                  </w:pPr>
                  <w:r w:rsidRPr="007102CA">
                    <w:rPr>
                      <w:b/>
                      <w:sz w:val="22"/>
                    </w:rPr>
                    <w:t xml:space="preserve">Итого по задаче </w:t>
                  </w:r>
                  <w:r>
                    <w:rPr>
                      <w:b/>
                      <w:sz w:val="22"/>
                    </w:rPr>
                    <w:t>6</w:t>
                  </w:r>
                  <w:r w:rsidRPr="007102CA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21,299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60,80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</w:pPr>
                  <w:r>
                    <w:rPr>
                      <w:sz w:val="22"/>
                    </w:rPr>
                    <w:t>36,0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A3129C">
                  <w:pPr>
                    <w:jc w:val="center"/>
                  </w:pPr>
                  <w:r>
                    <w:rPr>
                      <w:sz w:val="22"/>
                    </w:rPr>
                    <w:t>36,00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A3129C">
                  <w:pPr>
                    <w:jc w:val="center"/>
                  </w:pPr>
                  <w:r>
                    <w:t>36,0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A3129C">
                  <w:pPr>
                    <w:jc w:val="center"/>
                  </w:pPr>
                  <w:r>
                    <w:t>190,1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04" w:rsidRPr="007102CA" w:rsidRDefault="00AC7C04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AC7C04" w:rsidRPr="007102CA" w:rsidRDefault="00AC7C04" w:rsidP="00731E98">
            <w:pPr>
              <w:jc w:val="center"/>
              <w:rPr>
                <w:b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4356" w:type="dxa"/>
            <w:gridSpan w:val="7"/>
          </w:tcPr>
          <w:p w:rsidR="00AC7C04" w:rsidRPr="007102CA" w:rsidRDefault="00AC7C04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Всего по программе*</w:t>
            </w:r>
          </w:p>
        </w:tc>
        <w:tc>
          <w:tcPr>
            <w:tcW w:w="855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197,62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12360,07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250,1</w:t>
            </w:r>
          </w:p>
        </w:tc>
        <w:tc>
          <w:tcPr>
            <w:tcW w:w="950" w:type="dxa"/>
          </w:tcPr>
          <w:p w:rsidR="00AC7C04" w:rsidRPr="007102CA" w:rsidRDefault="00AC7C04" w:rsidP="00A3129C">
            <w:pPr>
              <w:jc w:val="center"/>
            </w:pPr>
            <w:r>
              <w:t>260,1</w:t>
            </w:r>
          </w:p>
        </w:tc>
        <w:tc>
          <w:tcPr>
            <w:tcW w:w="950" w:type="dxa"/>
          </w:tcPr>
          <w:p w:rsidR="00AC7C04" w:rsidRPr="007102CA" w:rsidRDefault="00AC7C04" w:rsidP="00A3129C">
            <w:pPr>
              <w:jc w:val="center"/>
            </w:pPr>
            <w:r>
              <w:t>43846,73</w:t>
            </w:r>
          </w:p>
        </w:tc>
        <w:tc>
          <w:tcPr>
            <w:tcW w:w="951" w:type="dxa"/>
            <w:gridSpan w:val="3"/>
          </w:tcPr>
          <w:p w:rsidR="00AC7C04" w:rsidRPr="007102CA" w:rsidRDefault="00E31651" w:rsidP="00A3129C">
            <w:pPr>
              <w:jc w:val="center"/>
            </w:pPr>
            <w:r>
              <w:t>56914</w:t>
            </w:r>
            <w:bookmarkStart w:id="2" w:name="_GoBack"/>
            <w:bookmarkEnd w:id="2"/>
            <w:r w:rsidR="00AC7C04">
              <w:t>,62</w:t>
            </w:r>
          </w:p>
        </w:tc>
        <w:tc>
          <w:tcPr>
            <w:tcW w:w="1246" w:type="dxa"/>
          </w:tcPr>
          <w:p w:rsidR="00AC7C04" w:rsidRPr="007102CA" w:rsidRDefault="00AC7C04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AC7C04" w:rsidRPr="007102CA" w:rsidTr="00331C1F">
        <w:trPr>
          <w:trHeight w:val="330"/>
        </w:trPr>
        <w:tc>
          <w:tcPr>
            <w:tcW w:w="4356" w:type="dxa"/>
            <w:gridSpan w:val="7"/>
          </w:tcPr>
          <w:p w:rsidR="00AC7C04" w:rsidRPr="007102CA" w:rsidRDefault="00AC7C04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Федеральный бюджет</w:t>
            </w:r>
          </w:p>
        </w:tc>
        <w:tc>
          <w:tcPr>
            <w:tcW w:w="855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A3129C">
            <w:r>
              <w:t>0</w:t>
            </w:r>
          </w:p>
        </w:tc>
        <w:tc>
          <w:tcPr>
            <w:tcW w:w="950" w:type="dxa"/>
          </w:tcPr>
          <w:p w:rsidR="00AC7C04" w:rsidRPr="007102CA" w:rsidRDefault="00AC7C04" w:rsidP="00A3129C">
            <w:r>
              <w:t>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A3129C">
            <w:r>
              <w:t>0</w:t>
            </w:r>
          </w:p>
        </w:tc>
        <w:tc>
          <w:tcPr>
            <w:tcW w:w="1246" w:type="dxa"/>
          </w:tcPr>
          <w:p w:rsidR="00AC7C04" w:rsidRPr="007102CA" w:rsidRDefault="00AC7C04" w:rsidP="00615D1D">
            <w:pPr>
              <w:jc w:val="center"/>
              <w:rPr>
                <w:szCs w:val="28"/>
                <w:u w:val="single"/>
              </w:rPr>
            </w:pPr>
          </w:p>
        </w:tc>
      </w:tr>
      <w:tr w:rsidR="00AC7C04" w:rsidRPr="007102CA" w:rsidTr="00331C1F">
        <w:trPr>
          <w:trHeight w:val="210"/>
        </w:trPr>
        <w:tc>
          <w:tcPr>
            <w:tcW w:w="4356" w:type="dxa"/>
            <w:gridSpan w:val="7"/>
          </w:tcPr>
          <w:p w:rsidR="00AC7C04" w:rsidRPr="007102CA" w:rsidRDefault="00AC7C04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Средства фонда содействия реформированию ЖКХ</w:t>
            </w:r>
          </w:p>
          <w:p w:rsidR="00AC7C04" w:rsidRPr="007102CA" w:rsidRDefault="00AC7C04" w:rsidP="00E1630F">
            <w:pPr>
              <w:jc w:val="right"/>
              <w:rPr>
                <w:b/>
                <w:u w:val="single"/>
              </w:rPr>
            </w:pPr>
          </w:p>
        </w:tc>
        <w:tc>
          <w:tcPr>
            <w:tcW w:w="855" w:type="dxa"/>
          </w:tcPr>
          <w:p w:rsidR="00AC7C04" w:rsidRPr="007102CA" w:rsidRDefault="00AC7C04" w:rsidP="00BF7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11609.899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43140,856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  <w:r>
              <w:t>54750,755</w:t>
            </w:r>
          </w:p>
        </w:tc>
        <w:tc>
          <w:tcPr>
            <w:tcW w:w="1246" w:type="dxa"/>
          </w:tcPr>
          <w:p w:rsidR="00AC7C04" w:rsidRPr="007102CA" w:rsidRDefault="00AC7C04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4356" w:type="dxa"/>
            <w:gridSpan w:val="7"/>
          </w:tcPr>
          <w:p w:rsidR="00AC7C04" w:rsidRPr="007102CA" w:rsidRDefault="00AC7C04" w:rsidP="00D94C20">
            <w:pPr>
              <w:ind w:left="-250" w:firstLine="250"/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Областной бюджет</w:t>
            </w:r>
          </w:p>
        </w:tc>
        <w:tc>
          <w:tcPr>
            <w:tcW w:w="855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105,545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392,190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  <w:r>
              <w:t>497,74</w:t>
            </w:r>
          </w:p>
        </w:tc>
        <w:tc>
          <w:tcPr>
            <w:tcW w:w="1246" w:type="dxa"/>
          </w:tcPr>
          <w:p w:rsidR="00AC7C04" w:rsidRPr="007102CA" w:rsidRDefault="00AC7C04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4356" w:type="dxa"/>
            <w:gridSpan w:val="7"/>
          </w:tcPr>
          <w:p w:rsidR="00AC7C04" w:rsidRPr="007102CA" w:rsidRDefault="00AC7C04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муниципального образования</w:t>
            </w:r>
          </w:p>
        </w:tc>
        <w:tc>
          <w:tcPr>
            <w:tcW w:w="855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127.3</w:t>
            </w: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364,5</w:t>
            </w: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164,0</w:t>
            </w:r>
          </w:p>
        </w:tc>
        <w:tc>
          <w:tcPr>
            <w:tcW w:w="950" w:type="dxa"/>
          </w:tcPr>
          <w:p w:rsidR="00AC7C04" w:rsidRPr="007102CA" w:rsidRDefault="00AC7C04" w:rsidP="00A3129C">
            <w:pPr>
              <w:jc w:val="center"/>
            </w:pPr>
            <w:r>
              <w:t>164,0</w:t>
            </w:r>
          </w:p>
        </w:tc>
        <w:tc>
          <w:tcPr>
            <w:tcW w:w="950" w:type="dxa"/>
          </w:tcPr>
          <w:p w:rsidR="00AC7C04" w:rsidRPr="007102CA" w:rsidRDefault="00AC7C04" w:rsidP="00A3129C">
            <w:pPr>
              <w:jc w:val="center"/>
            </w:pPr>
            <w:r>
              <w:t>207,58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A3129C">
            <w:pPr>
              <w:jc w:val="center"/>
            </w:pPr>
            <w:r>
              <w:t>1027,4</w:t>
            </w:r>
            <w:r>
              <w:lastRenderedPageBreak/>
              <w:t>1</w:t>
            </w:r>
          </w:p>
        </w:tc>
        <w:tc>
          <w:tcPr>
            <w:tcW w:w="1246" w:type="dxa"/>
          </w:tcPr>
          <w:p w:rsidR="00AC7C04" w:rsidRPr="007102CA" w:rsidRDefault="00AC7C04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4356" w:type="dxa"/>
            <w:gridSpan w:val="7"/>
          </w:tcPr>
          <w:p w:rsidR="00AC7C04" w:rsidRPr="007102CA" w:rsidRDefault="00AC7C04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lastRenderedPageBreak/>
              <w:t>Бюджет Орловского сельского поселения</w:t>
            </w:r>
          </w:p>
        </w:tc>
        <w:tc>
          <w:tcPr>
            <w:tcW w:w="855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67,32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81,1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56,1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rPr>
                <w:sz w:val="22"/>
              </w:rPr>
              <w:t>56,1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56,1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  <w:r>
              <w:t>316,72</w:t>
            </w:r>
          </w:p>
        </w:tc>
        <w:tc>
          <w:tcPr>
            <w:tcW w:w="1246" w:type="dxa"/>
          </w:tcPr>
          <w:p w:rsidR="00AC7C04" w:rsidRPr="007102CA" w:rsidRDefault="00AC7C04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AC7C04" w:rsidRPr="007102CA" w:rsidTr="00331C1F">
        <w:trPr>
          <w:trHeight w:val="150"/>
        </w:trPr>
        <w:tc>
          <w:tcPr>
            <w:tcW w:w="4356" w:type="dxa"/>
            <w:gridSpan w:val="7"/>
          </w:tcPr>
          <w:p w:rsidR="00AC7C04" w:rsidRPr="007102CA" w:rsidRDefault="00AC7C04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 xml:space="preserve">Бюджет Орловского </w:t>
            </w:r>
            <w:r>
              <w:rPr>
                <w:b/>
                <w:sz w:val="22"/>
                <w:u w:val="single"/>
              </w:rPr>
              <w:t>город</w:t>
            </w:r>
            <w:r w:rsidRPr="007102CA">
              <w:rPr>
                <w:b/>
                <w:sz w:val="22"/>
                <w:u w:val="single"/>
              </w:rPr>
              <w:t>ского поселения</w:t>
            </w:r>
          </w:p>
        </w:tc>
        <w:tc>
          <w:tcPr>
            <w:tcW w:w="855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853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199,0</w:t>
            </w:r>
          </w:p>
        </w:tc>
        <w:tc>
          <w:tcPr>
            <w:tcW w:w="991" w:type="dxa"/>
          </w:tcPr>
          <w:p w:rsidR="00AC7C04" w:rsidRPr="007102CA" w:rsidRDefault="00AC7C04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40,0</w:t>
            </w:r>
          </w:p>
        </w:tc>
        <w:tc>
          <w:tcPr>
            <w:tcW w:w="950" w:type="dxa"/>
          </w:tcPr>
          <w:p w:rsidR="00AC7C04" w:rsidRPr="007102CA" w:rsidRDefault="00AC7C04" w:rsidP="009221C7">
            <w:pPr>
              <w:jc w:val="center"/>
            </w:pPr>
            <w:r>
              <w:t>50,0</w:t>
            </w:r>
          </w:p>
        </w:tc>
        <w:tc>
          <w:tcPr>
            <w:tcW w:w="951" w:type="dxa"/>
            <w:gridSpan w:val="3"/>
          </w:tcPr>
          <w:p w:rsidR="00AC7C04" w:rsidRPr="007102CA" w:rsidRDefault="00AC7C04" w:rsidP="009221C7">
            <w:pPr>
              <w:jc w:val="center"/>
            </w:pPr>
            <w:r>
              <w:t>322,0</w:t>
            </w:r>
          </w:p>
        </w:tc>
        <w:tc>
          <w:tcPr>
            <w:tcW w:w="1246" w:type="dxa"/>
          </w:tcPr>
          <w:p w:rsidR="00AC7C04" w:rsidRPr="007102CA" w:rsidRDefault="00AC7C04" w:rsidP="00731E98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AC7C04" w:rsidRDefault="00AC7C04" w:rsidP="00E1630F">
      <w:pPr>
        <w:ind w:firstLine="540"/>
        <w:rPr>
          <w:u w:val="single"/>
          <w:vertAlign w:val="superscript"/>
        </w:rPr>
      </w:pPr>
    </w:p>
    <w:p w:rsidR="00AC7C04" w:rsidRDefault="00AC7C04" w:rsidP="00E1630F">
      <w:pPr>
        <w:ind w:firstLine="540"/>
        <w:rPr>
          <w:u w:val="single"/>
          <w:vertAlign w:val="superscript"/>
        </w:rPr>
      </w:pPr>
    </w:p>
    <w:p w:rsidR="00AC7C04" w:rsidRPr="007102CA" w:rsidRDefault="00AC7C04" w:rsidP="00E1630F">
      <w:pPr>
        <w:ind w:firstLine="540"/>
        <w:rPr>
          <w:u w:val="single"/>
        </w:rPr>
      </w:pPr>
      <w:r w:rsidRPr="007102CA">
        <w:rPr>
          <w:u w:val="single"/>
          <w:vertAlign w:val="superscript"/>
        </w:rPr>
        <w:t>*</w:t>
      </w:r>
      <w:r w:rsidRPr="007102CA">
        <w:rPr>
          <w:u w:val="single"/>
        </w:rPr>
        <w:t>сумма не окончательная и подлежит корректировке</w:t>
      </w:r>
    </w:p>
    <w:sectPr w:rsidR="00AC7C04" w:rsidRPr="007102CA" w:rsidSect="00F24D48">
      <w:headerReference w:type="even" r:id="rId20"/>
      <w:headerReference w:type="default" r:id="rId21"/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1" w:rsidRDefault="00156BB1">
      <w:r>
        <w:separator/>
      </w:r>
    </w:p>
  </w:endnote>
  <w:endnote w:type="continuationSeparator" w:id="0">
    <w:p w:rsidR="00156BB1" w:rsidRDefault="001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1" w:rsidRDefault="00156BB1">
      <w:r>
        <w:separator/>
      </w:r>
    </w:p>
  </w:footnote>
  <w:footnote w:type="continuationSeparator" w:id="0">
    <w:p w:rsidR="00156BB1" w:rsidRDefault="0015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04" w:rsidRDefault="00AC7C04" w:rsidP="00763C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7C04" w:rsidRDefault="00AC7C04" w:rsidP="0062795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04" w:rsidRDefault="00AC7C04" w:rsidP="006279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09A"/>
    <w:multiLevelType w:val="hybridMultilevel"/>
    <w:tmpl w:val="0EA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9C4"/>
    <w:rsid w:val="00000AE5"/>
    <w:rsid w:val="00001779"/>
    <w:rsid w:val="00006E78"/>
    <w:rsid w:val="0000777F"/>
    <w:rsid w:val="00007E76"/>
    <w:rsid w:val="00013405"/>
    <w:rsid w:val="00020AFC"/>
    <w:rsid w:val="00024B77"/>
    <w:rsid w:val="0003336D"/>
    <w:rsid w:val="000334B3"/>
    <w:rsid w:val="000357E6"/>
    <w:rsid w:val="00040404"/>
    <w:rsid w:val="00045CCD"/>
    <w:rsid w:val="00046A70"/>
    <w:rsid w:val="00052AE3"/>
    <w:rsid w:val="00067954"/>
    <w:rsid w:val="00076C70"/>
    <w:rsid w:val="00083A9F"/>
    <w:rsid w:val="0009209D"/>
    <w:rsid w:val="000939F1"/>
    <w:rsid w:val="000A2E46"/>
    <w:rsid w:val="000A5BA3"/>
    <w:rsid w:val="000A6C7E"/>
    <w:rsid w:val="000B5FA1"/>
    <w:rsid w:val="000B717B"/>
    <w:rsid w:val="000C69C8"/>
    <w:rsid w:val="000C734B"/>
    <w:rsid w:val="000D6FA9"/>
    <w:rsid w:val="000E3474"/>
    <w:rsid w:val="000F149C"/>
    <w:rsid w:val="000F255C"/>
    <w:rsid w:val="000F2D6B"/>
    <w:rsid w:val="00102EBB"/>
    <w:rsid w:val="001113A9"/>
    <w:rsid w:val="00131303"/>
    <w:rsid w:val="00133BF5"/>
    <w:rsid w:val="0013478C"/>
    <w:rsid w:val="00134F7C"/>
    <w:rsid w:val="00136E62"/>
    <w:rsid w:val="00141EDC"/>
    <w:rsid w:val="00142FBA"/>
    <w:rsid w:val="00147B3A"/>
    <w:rsid w:val="00156BB1"/>
    <w:rsid w:val="00171C7E"/>
    <w:rsid w:val="0017786F"/>
    <w:rsid w:val="00183B27"/>
    <w:rsid w:val="001851DD"/>
    <w:rsid w:val="001945AA"/>
    <w:rsid w:val="0019777D"/>
    <w:rsid w:val="001A0995"/>
    <w:rsid w:val="001A2CD1"/>
    <w:rsid w:val="001A39E6"/>
    <w:rsid w:val="001B5686"/>
    <w:rsid w:val="001C1628"/>
    <w:rsid w:val="001C3F50"/>
    <w:rsid w:val="001C655B"/>
    <w:rsid w:val="001D08BF"/>
    <w:rsid w:val="001D0C82"/>
    <w:rsid w:val="001D544F"/>
    <w:rsid w:val="001D545B"/>
    <w:rsid w:val="001E0436"/>
    <w:rsid w:val="001E6D82"/>
    <w:rsid w:val="001E7A89"/>
    <w:rsid w:val="001F04D2"/>
    <w:rsid w:val="001F689C"/>
    <w:rsid w:val="00203FA3"/>
    <w:rsid w:val="00204C99"/>
    <w:rsid w:val="00210ABC"/>
    <w:rsid w:val="00225DC1"/>
    <w:rsid w:val="00233A39"/>
    <w:rsid w:val="00245819"/>
    <w:rsid w:val="002465D1"/>
    <w:rsid w:val="00246FC3"/>
    <w:rsid w:val="002530B3"/>
    <w:rsid w:val="0025385F"/>
    <w:rsid w:val="00260E39"/>
    <w:rsid w:val="00265A33"/>
    <w:rsid w:val="0028115B"/>
    <w:rsid w:val="00282E9F"/>
    <w:rsid w:val="00293DBA"/>
    <w:rsid w:val="00294360"/>
    <w:rsid w:val="002949CB"/>
    <w:rsid w:val="00295DDE"/>
    <w:rsid w:val="002A0898"/>
    <w:rsid w:val="002A268B"/>
    <w:rsid w:val="002A7721"/>
    <w:rsid w:val="002A7C18"/>
    <w:rsid w:val="002B4F7A"/>
    <w:rsid w:val="002B50C5"/>
    <w:rsid w:val="002B7207"/>
    <w:rsid w:val="002B73B7"/>
    <w:rsid w:val="002B7860"/>
    <w:rsid w:val="002C3EF6"/>
    <w:rsid w:val="002C5945"/>
    <w:rsid w:val="002D29DA"/>
    <w:rsid w:val="002D7633"/>
    <w:rsid w:val="002E02FD"/>
    <w:rsid w:val="002E258B"/>
    <w:rsid w:val="002E2F16"/>
    <w:rsid w:val="002E7FD6"/>
    <w:rsid w:val="002F31DE"/>
    <w:rsid w:val="002F6F31"/>
    <w:rsid w:val="00303F19"/>
    <w:rsid w:val="003071CA"/>
    <w:rsid w:val="00321DE5"/>
    <w:rsid w:val="00324444"/>
    <w:rsid w:val="00326916"/>
    <w:rsid w:val="00331C1F"/>
    <w:rsid w:val="0033402B"/>
    <w:rsid w:val="003350A3"/>
    <w:rsid w:val="0033640F"/>
    <w:rsid w:val="0035409C"/>
    <w:rsid w:val="00360813"/>
    <w:rsid w:val="003628A0"/>
    <w:rsid w:val="00373820"/>
    <w:rsid w:val="0038148B"/>
    <w:rsid w:val="00381805"/>
    <w:rsid w:val="0039493C"/>
    <w:rsid w:val="0039523C"/>
    <w:rsid w:val="00395EA4"/>
    <w:rsid w:val="003A44B2"/>
    <w:rsid w:val="003A7245"/>
    <w:rsid w:val="003B1B5D"/>
    <w:rsid w:val="003B35E9"/>
    <w:rsid w:val="003B3AFD"/>
    <w:rsid w:val="003B3D04"/>
    <w:rsid w:val="003C1C93"/>
    <w:rsid w:val="003C4E0E"/>
    <w:rsid w:val="003C56CA"/>
    <w:rsid w:val="003C7B5C"/>
    <w:rsid w:val="003E36D1"/>
    <w:rsid w:val="003E4EA1"/>
    <w:rsid w:val="003E7403"/>
    <w:rsid w:val="003E7A26"/>
    <w:rsid w:val="00404933"/>
    <w:rsid w:val="00406F05"/>
    <w:rsid w:val="004235BA"/>
    <w:rsid w:val="004248BB"/>
    <w:rsid w:val="00424A46"/>
    <w:rsid w:val="004259B9"/>
    <w:rsid w:val="004323ED"/>
    <w:rsid w:val="0044196D"/>
    <w:rsid w:val="00446576"/>
    <w:rsid w:val="00455A17"/>
    <w:rsid w:val="0046186F"/>
    <w:rsid w:val="00467DB4"/>
    <w:rsid w:val="004800C0"/>
    <w:rsid w:val="00480E40"/>
    <w:rsid w:val="00486026"/>
    <w:rsid w:val="004A20EC"/>
    <w:rsid w:val="004A5FB2"/>
    <w:rsid w:val="004B10E0"/>
    <w:rsid w:val="004B1341"/>
    <w:rsid w:val="004B335B"/>
    <w:rsid w:val="004C1C21"/>
    <w:rsid w:val="004D1342"/>
    <w:rsid w:val="004D1756"/>
    <w:rsid w:val="004D5E4C"/>
    <w:rsid w:val="004E2FA6"/>
    <w:rsid w:val="004E654C"/>
    <w:rsid w:val="00505D6D"/>
    <w:rsid w:val="00511222"/>
    <w:rsid w:val="00522982"/>
    <w:rsid w:val="00524D68"/>
    <w:rsid w:val="00532323"/>
    <w:rsid w:val="00534B17"/>
    <w:rsid w:val="00535DE3"/>
    <w:rsid w:val="0053646B"/>
    <w:rsid w:val="00536D05"/>
    <w:rsid w:val="005373BC"/>
    <w:rsid w:val="00542ED0"/>
    <w:rsid w:val="00551939"/>
    <w:rsid w:val="005550AF"/>
    <w:rsid w:val="00560CDB"/>
    <w:rsid w:val="0056632C"/>
    <w:rsid w:val="0057417B"/>
    <w:rsid w:val="00581946"/>
    <w:rsid w:val="00586145"/>
    <w:rsid w:val="00586B24"/>
    <w:rsid w:val="00592976"/>
    <w:rsid w:val="00595515"/>
    <w:rsid w:val="005A01F4"/>
    <w:rsid w:val="005A0280"/>
    <w:rsid w:val="005A29DD"/>
    <w:rsid w:val="005C02FD"/>
    <w:rsid w:val="005C0D79"/>
    <w:rsid w:val="005C2276"/>
    <w:rsid w:val="005C4506"/>
    <w:rsid w:val="005C5DBC"/>
    <w:rsid w:val="005C6183"/>
    <w:rsid w:val="005D20BE"/>
    <w:rsid w:val="005E259F"/>
    <w:rsid w:val="005F1A54"/>
    <w:rsid w:val="005F2687"/>
    <w:rsid w:val="005F3249"/>
    <w:rsid w:val="005F56C1"/>
    <w:rsid w:val="00612493"/>
    <w:rsid w:val="00615D1D"/>
    <w:rsid w:val="00623B44"/>
    <w:rsid w:val="0062770B"/>
    <w:rsid w:val="00627950"/>
    <w:rsid w:val="0066040F"/>
    <w:rsid w:val="006648F5"/>
    <w:rsid w:val="00674DEE"/>
    <w:rsid w:val="00676EAF"/>
    <w:rsid w:val="006803A8"/>
    <w:rsid w:val="00681AD6"/>
    <w:rsid w:val="006A1FFB"/>
    <w:rsid w:val="006A3730"/>
    <w:rsid w:val="006A4CFB"/>
    <w:rsid w:val="006A6DA9"/>
    <w:rsid w:val="006A72A8"/>
    <w:rsid w:val="006B03EA"/>
    <w:rsid w:val="006B1DF9"/>
    <w:rsid w:val="006B39C5"/>
    <w:rsid w:val="006D1D39"/>
    <w:rsid w:val="006E471E"/>
    <w:rsid w:val="006E6C97"/>
    <w:rsid w:val="006F5FA0"/>
    <w:rsid w:val="00701DC7"/>
    <w:rsid w:val="00704BA8"/>
    <w:rsid w:val="00706E5B"/>
    <w:rsid w:val="007102CA"/>
    <w:rsid w:val="00720AAF"/>
    <w:rsid w:val="00720D8A"/>
    <w:rsid w:val="00731E98"/>
    <w:rsid w:val="007324D7"/>
    <w:rsid w:val="0073682D"/>
    <w:rsid w:val="007425D8"/>
    <w:rsid w:val="00743170"/>
    <w:rsid w:val="00751E89"/>
    <w:rsid w:val="00755994"/>
    <w:rsid w:val="00763C22"/>
    <w:rsid w:val="00764AE7"/>
    <w:rsid w:val="00765BD1"/>
    <w:rsid w:val="0077057B"/>
    <w:rsid w:val="00774B22"/>
    <w:rsid w:val="00782515"/>
    <w:rsid w:val="007862C2"/>
    <w:rsid w:val="007868B5"/>
    <w:rsid w:val="00790B73"/>
    <w:rsid w:val="007A5C76"/>
    <w:rsid w:val="007B0CF5"/>
    <w:rsid w:val="007B2104"/>
    <w:rsid w:val="007B4987"/>
    <w:rsid w:val="007B4F0D"/>
    <w:rsid w:val="007B5E7C"/>
    <w:rsid w:val="007C1EC8"/>
    <w:rsid w:val="007C2CB6"/>
    <w:rsid w:val="007C5116"/>
    <w:rsid w:val="007C79D4"/>
    <w:rsid w:val="007E38BC"/>
    <w:rsid w:val="007E77E9"/>
    <w:rsid w:val="007F072F"/>
    <w:rsid w:val="007F1E5A"/>
    <w:rsid w:val="00803A7E"/>
    <w:rsid w:val="00805150"/>
    <w:rsid w:val="0080715F"/>
    <w:rsid w:val="00812EC2"/>
    <w:rsid w:val="00814DF9"/>
    <w:rsid w:val="008217BC"/>
    <w:rsid w:val="00821E9A"/>
    <w:rsid w:val="00823B02"/>
    <w:rsid w:val="00826ABB"/>
    <w:rsid w:val="00826DBB"/>
    <w:rsid w:val="008310B5"/>
    <w:rsid w:val="00831AA1"/>
    <w:rsid w:val="00834B0A"/>
    <w:rsid w:val="00835AC5"/>
    <w:rsid w:val="0083765E"/>
    <w:rsid w:val="00844715"/>
    <w:rsid w:val="00852388"/>
    <w:rsid w:val="00852CCC"/>
    <w:rsid w:val="00853581"/>
    <w:rsid w:val="00854F3B"/>
    <w:rsid w:val="00860C88"/>
    <w:rsid w:val="0086636F"/>
    <w:rsid w:val="0087058D"/>
    <w:rsid w:val="008830AD"/>
    <w:rsid w:val="00884DF6"/>
    <w:rsid w:val="00890993"/>
    <w:rsid w:val="00895AB6"/>
    <w:rsid w:val="008971D0"/>
    <w:rsid w:val="008A3480"/>
    <w:rsid w:val="008A36A7"/>
    <w:rsid w:val="008A57E3"/>
    <w:rsid w:val="008B52B5"/>
    <w:rsid w:val="008B53D3"/>
    <w:rsid w:val="008C4521"/>
    <w:rsid w:val="008D0AA7"/>
    <w:rsid w:val="008D2A73"/>
    <w:rsid w:val="008D3E10"/>
    <w:rsid w:val="008D3F85"/>
    <w:rsid w:val="008D56FE"/>
    <w:rsid w:val="008D6BE4"/>
    <w:rsid w:val="008E178E"/>
    <w:rsid w:val="008E4843"/>
    <w:rsid w:val="008E4855"/>
    <w:rsid w:val="008F19C4"/>
    <w:rsid w:val="008F2EB0"/>
    <w:rsid w:val="008F6CF9"/>
    <w:rsid w:val="00900437"/>
    <w:rsid w:val="0090135F"/>
    <w:rsid w:val="00906F7C"/>
    <w:rsid w:val="009108E8"/>
    <w:rsid w:val="00911D32"/>
    <w:rsid w:val="00911E29"/>
    <w:rsid w:val="00912D37"/>
    <w:rsid w:val="009144C6"/>
    <w:rsid w:val="00921E6A"/>
    <w:rsid w:val="009221C7"/>
    <w:rsid w:val="0092737D"/>
    <w:rsid w:val="00927673"/>
    <w:rsid w:val="00932480"/>
    <w:rsid w:val="00944D8F"/>
    <w:rsid w:val="0095237A"/>
    <w:rsid w:val="00955CFE"/>
    <w:rsid w:val="009617E2"/>
    <w:rsid w:val="00964B1A"/>
    <w:rsid w:val="00970536"/>
    <w:rsid w:val="00990997"/>
    <w:rsid w:val="009920C2"/>
    <w:rsid w:val="009945ED"/>
    <w:rsid w:val="0099479A"/>
    <w:rsid w:val="009A1E80"/>
    <w:rsid w:val="009A544B"/>
    <w:rsid w:val="009B4B45"/>
    <w:rsid w:val="009B5F74"/>
    <w:rsid w:val="009B7B48"/>
    <w:rsid w:val="009C266B"/>
    <w:rsid w:val="009D0176"/>
    <w:rsid w:val="009D703A"/>
    <w:rsid w:val="009D7CFA"/>
    <w:rsid w:val="009E0346"/>
    <w:rsid w:val="009E5289"/>
    <w:rsid w:val="009F1F3B"/>
    <w:rsid w:val="00A00310"/>
    <w:rsid w:val="00A0358E"/>
    <w:rsid w:val="00A06C24"/>
    <w:rsid w:val="00A1315F"/>
    <w:rsid w:val="00A151C3"/>
    <w:rsid w:val="00A25245"/>
    <w:rsid w:val="00A3129C"/>
    <w:rsid w:val="00A36DCE"/>
    <w:rsid w:val="00A511AD"/>
    <w:rsid w:val="00A52DA8"/>
    <w:rsid w:val="00A73A60"/>
    <w:rsid w:val="00A7674E"/>
    <w:rsid w:val="00A81B70"/>
    <w:rsid w:val="00A85824"/>
    <w:rsid w:val="00AB1BCB"/>
    <w:rsid w:val="00AC1EDC"/>
    <w:rsid w:val="00AC45C1"/>
    <w:rsid w:val="00AC7C04"/>
    <w:rsid w:val="00AD0D10"/>
    <w:rsid w:val="00AD1CC0"/>
    <w:rsid w:val="00AD5539"/>
    <w:rsid w:val="00AE07B9"/>
    <w:rsid w:val="00AE1820"/>
    <w:rsid w:val="00AE3E1B"/>
    <w:rsid w:val="00AE6D9F"/>
    <w:rsid w:val="00AF1456"/>
    <w:rsid w:val="00B11A22"/>
    <w:rsid w:val="00B1768C"/>
    <w:rsid w:val="00B2551F"/>
    <w:rsid w:val="00B255D0"/>
    <w:rsid w:val="00B341F6"/>
    <w:rsid w:val="00B43FEE"/>
    <w:rsid w:val="00B52242"/>
    <w:rsid w:val="00B64C47"/>
    <w:rsid w:val="00B65581"/>
    <w:rsid w:val="00B65ED2"/>
    <w:rsid w:val="00B670F2"/>
    <w:rsid w:val="00B672A5"/>
    <w:rsid w:val="00B70B3F"/>
    <w:rsid w:val="00B73513"/>
    <w:rsid w:val="00B849C0"/>
    <w:rsid w:val="00B85201"/>
    <w:rsid w:val="00B9366F"/>
    <w:rsid w:val="00B94EB2"/>
    <w:rsid w:val="00BA01B3"/>
    <w:rsid w:val="00BB0FEE"/>
    <w:rsid w:val="00BC3F2E"/>
    <w:rsid w:val="00BC7D45"/>
    <w:rsid w:val="00BC7EAD"/>
    <w:rsid w:val="00BD1881"/>
    <w:rsid w:val="00BD71DC"/>
    <w:rsid w:val="00BE026B"/>
    <w:rsid w:val="00BE594A"/>
    <w:rsid w:val="00BE59E6"/>
    <w:rsid w:val="00BF2175"/>
    <w:rsid w:val="00BF4061"/>
    <w:rsid w:val="00BF7198"/>
    <w:rsid w:val="00C15AFB"/>
    <w:rsid w:val="00C16C27"/>
    <w:rsid w:val="00C227AA"/>
    <w:rsid w:val="00C257CD"/>
    <w:rsid w:val="00C372EF"/>
    <w:rsid w:val="00C37A4E"/>
    <w:rsid w:val="00C402C1"/>
    <w:rsid w:val="00C415D7"/>
    <w:rsid w:val="00C528A1"/>
    <w:rsid w:val="00C57B30"/>
    <w:rsid w:val="00C717DB"/>
    <w:rsid w:val="00C7548D"/>
    <w:rsid w:val="00C77916"/>
    <w:rsid w:val="00C804CF"/>
    <w:rsid w:val="00C85A4F"/>
    <w:rsid w:val="00C90E8A"/>
    <w:rsid w:val="00C94637"/>
    <w:rsid w:val="00C9580A"/>
    <w:rsid w:val="00C9628B"/>
    <w:rsid w:val="00CA428F"/>
    <w:rsid w:val="00CA7037"/>
    <w:rsid w:val="00CB2F1F"/>
    <w:rsid w:val="00CB585E"/>
    <w:rsid w:val="00CD645E"/>
    <w:rsid w:val="00CE5CF1"/>
    <w:rsid w:val="00CE5FC5"/>
    <w:rsid w:val="00CE70FD"/>
    <w:rsid w:val="00CE7806"/>
    <w:rsid w:val="00CF2F3B"/>
    <w:rsid w:val="00CF4646"/>
    <w:rsid w:val="00D02367"/>
    <w:rsid w:val="00D02407"/>
    <w:rsid w:val="00D05323"/>
    <w:rsid w:val="00D0715E"/>
    <w:rsid w:val="00D07428"/>
    <w:rsid w:val="00D112E3"/>
    <w:rsid w:val="00D14755"/>
    <w:rsid w:val="00D15403"/>
    <w:rsid w:val="00D166CD"/>
    <w:rsid w:val="00D243E9"/>
    <w:rsid w:val="00D34B83"/>
    <w:rsid w:val="00D36C10"/>
    <w:rsid w:val="00D4070F"/>
    <w:rsid w:val="00D43428"/>
    <w:rsid w:val="00D617E0"/>
    <w:rsid w:val="00D618CF"/>
    <w:rsid w:val="00D7027B"/>
    <w:rsid w:val="00D831F7"/>
    <w:rsid w:val="00D84945"/>
    <w:rsid w:val="00D8643A"/>
    <w:rsid w:val="00D94C20"/>
    <w:rsid w:val="00DA2E9B"/>
    <w:rsid w:val="00DA4EA6"/>
    <w:rsid w:val="00DB27BB"/>
    <w:rsid w:val="00DB28B9"/>
    <w:rsid w:val="00DB628F"/>
    <w:rsid w:val="00DD10C8"/>
    <w:rsid w:val="00DD4C8E"/>
    <w:rsid w:val="00DD6779"/>
    <w:rsid w:val="00DE0896"/>
    <w:rsid w:val="00E00883"/>
    <w:rsid w:val="00E05120"/>
    <w:rsid w:val="00E12BE7"/>
    <w:rsid w:val="00E1630F"/>
    <w:rsid w:val="00E22BD9"/>
    <w:rsid w:val="00E23F21"/>
    <w:rsid w:val="00E31651"/>
    <w:rsid w:val="00E31FCC"/>
    <w:rsid w:val="00E3387B"/>
    <w:rsid w:val="00E36847"/>
    <w:rsid w:val="00E3785B"/>
    <w:rsid w:val="00E437BD"/>
    <w:rsid w:val="00E5736C"/>
    <w:rsid w:val="00E6289F"/>
    <w:rsid w:val="00E65101"/>
    <w:rsid w:val="00E70BE9"/>
    <w:rsid w:val="00E87CEF"/>
    <w:rsid w:val="00E94563"/>
    <w:rsid w:val="00EA0468"/>
    <w:rsid w:val="00EA764B"/>
    <w:rsid w:val="00EB3CFA"/>
    <w:rsid w:val="00EB6933"/>
    <w:rsid w:val="00EC1547"/>
    <w:rsid w:val="00EC418F"/>
    <w:rsid w:val="00EC4233"/>
    <w:rsid w:val="00EC6BEC"/>
    <w:rsid w:val="00ED05BD"/>
    <w:rsid w:val="00ED1D92"/>
    <w:rsid w:val="00ED553C"/>
    <w:rsid w:val="00EE5D5F"/>
    <w:rsid w:val="00EE6E91"/>
    <w:rsid w:val="00EF0C8F"/>
    <w:rsid w:val="00EF1282"/>
    <w:rsid w:val="00EF42DF"/>
    <w:rsid w:val="00EF4C0C"/>
    <w:rsid w:val="00EF7EEE"/>
    <w:rsid w:val="00F0468D"/>
    <w:rsid w:val="00F14079"/>
    <w:rsid w:val="00F166F7"/>
    <w:rsid w:val="00F2200A"/>
    <w:rsid w:val="00F24AB5"/>
    <w:rsid w:val="00F24D48"/>
    <w:rsid w:val="00F35413"/>
    <w:rsid w:val="00F35F98"/>
    <w:rsid w:val="00F363F2"/>
    <w:rsid w:val="00F4770B"/>
    <w:rsid w:val="00F479B0"/>
    <w:rsid w:val="00F518A9"/>
    <w:rsid w:val="00F61736"/>
    <w:rsid w:val="00F63A53"/>
    <w:rsid w:val="00F67211"/>
    <w:rsid w:val="00F726E5"/>
    <w:rsid w:val="00F72A40"/>
    <w:rsid w:val="00F749E7"/>
    <w:rsid w:val="00F756AC"/>
    <w:rsid w:val="00F874DE"/>
    <w:rsid w:val="00F97996"/>
    <w:rsid w:val="00FA1307"/>
    <w:rsid w:val="00FA1791"/>
    <w:rsid w:val="00FA79D9"/>
    <w:rsid w:val="00FC090D"/>
    <w:rsid w:val="00FC11AE"/>
    <w:rsid w:val="00FC12B3"/>
    <w:rsid w:val="00FC1A4B"/>
    <w:rsid w:val="00FC1F1F"/>
    <w:rsid w:val="00FC5FAA"/>
    <w:rsid w:val="00FC65F5"/>
    <w:rsid w:val="00FD2CFC"/>
    <w:rsid w:val="00FD451E"/>
    <w:rsid w:val="00FD641C"/>
    <w:rsid w:val="00FD70BF"/>
    <w:rsid w:val="00FE1869"/>
    <w:rsid w:val="00FF1A2D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34B83"/>
    <w:pPr>
      <w:keepNext/>
      <w:jc w:val="both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34B83"/>
    <w:rPr>
      <w:rFonts w:cs="Times New Roman"/>
      <w:sz w:val="20"/>
    </w:rPr>
  </w:style>
  <w:style w:type="table" w:styleId="a3">
    <w:name w:val="Table Grid"/>
    <w:basedOn w:val="a1"/>
    <w:uiPriority w:val="99"/>
    <w:rsid w:val="001D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44196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44196D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4196D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627950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790B73"/>
    <w:rPr>
      <w:rFonts w:cs="Times New Roman"/>
      <w:sz w:val="24"/>
    </w:rPr>
  </w:style>
  <w:style w:type="character" w:styleId="a9">
    <w:name w:val="page number"/>
    <w:uiPriority w:val="99"/>
    <w:rsid w:val="00627950"/>
    <w:rPr>
      <w:rFonts w:cs="Times New Roman"/>
    </w:rPr>
  </w:style>
  <w:style w:type="paragraph" w:styleId="aa">
    <w:name w:val="Plain Text"/>
    <w:basedOn w:val="a"/>
    <w:link w:val="ab"/>
    <w:uiPriority w:val="99"/>
    <w:rsid w:val="00D34B83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D34B83"/>
    <w:rPr>
      <w:rFonts w:ascii="Courier New" w:hAnsi="Courier New" w:cs="Times New Roman"/>
      <w:sz w:val="20"/>
    </w:rPr>
  </w:style>
  <w:style w:type="paragraph" w:styleId="ac">
    <w:name w:val="footer"/>
    <w:basedOn w:val="a"/>
    <w:link w:val="ad"/>
    <w:uiPriority w:val="99"/>
    <w:rsid w:val="00623B44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623B44"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1A0995"/>
    <w:pPr>
      <w:jc w:val="center"/>
    </w:pPr>
    <w:rPr>
      <w:szCs w:val="20"/>
    </w:rPr>
  </w:style>
  <w:style w:type="character" w:customStyle="1" w:styleId="af">
    <w:name w:val="Основной текст Знак"/>
    <w:link w:val="ae"/>
    <w:uiPriority w:val="99"/>
    <w:locked/>
    <w:rsid w:val="001A0995"/>
    <w:rPr>
      <w:rFonts w:cs="Times New Roman"/>
      <w:sz w:val="24"/>
    </w:rPr>
  </w:style>
  <w:style w:type="paragraph" w:customStyle="1" w:styleId="ConsPlusNormal">
    <w:name w:val="ConsPlusNormal"/>
    <w:uiPriority w:val="99"/>
    <w:rsid w:val="00EC4233"/>
    <w:pPr>
      <w:widowControl w:val="0"/>
      <w:autoSpaceDE w:val="0"/>
      <w:autoSpaceDN w:val="0"/>
    </w:pPr>
    <w:rPr>
      <w:sz w:val="24"/>
    </w:rPr>
  </w:style>
  <w:style w:type="character" w:styleId="af0">
    <w:name w:val="annotation reference"/>
    <w:uiPriority w:val="99"/>
    <w:semiHidden/>
    <w:rsid w:val="00860C8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60C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60C88"/>
    <w:rPr>
      <w:rFonts w:cs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0C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860C88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3449</Words>
  <Characters>19663</Characters>
  <Application>Microsoft Office Word</Application>
  <DocSecurity>0</DocSecurity>
  <Lines>163</Lines>
  <Paragraphs>46</Paragraphs>
  <ScaleCrop>false</ScaleCrop>
  <Company>MoBIL GROUP</Company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2018-08-24T07:56:00Z</cp:lastPrinted>
  <dcterms:created xsi:type="dcterms:W3CDTF">2020-11-11T08:09:00Z</dcterms:created>
  <dcterms:modified xsi:type="dcterms:W3CDTF">2020-11-27T05:29:00Z</dcterms:modified>
</cp:coreProperties>
</file>