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81" w:rsidRDefault="008937EB" w:rsidP="001405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rect id="Прямоугольник 3" o:spid="_x0000_s1026" style="position:absolute;left:0;text-align:left;margin-left:313.8pt;margin-top:2.45pt;width:151.25pt;height:64.8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" o:allowincell="f" filled="f" stroked="f" strokeweight="2pt">
            <v:textbox inset="1pt,1pt,1pt,1pt">
              <w:txbxContent>
                <w:p w:rsidR="00FF6CE1" w:rsidRDefault="00FF6CE1" w:rsidP="00140553"/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27" style="position:absolute;left:0;text-align:left;margin-left:349.8pt;margin-top:-11.95pt;width:136.85pt;height:72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" o:allowincell="f" filled="f" stroked="f" strokeweight="4pt">
            <v:textbox inset="1pt,1pt,1pt,1pt">
              <w:txbxContent>
                <w:p w:rsidR="00FF6CE1" w:rsidRDefault="00FF6CE1" w:rsidP="00140553">
                  <w:pPr>
                    <w:jc w:val="right"/>
                    <w:rPr>
                      <w:i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.75pt;height:41.25pt;visibility:visible">
            <v:imagedata r:id="rId6" o:title=""/>
          </v:shape>
        </w:pict>
      </w:r>
    </w:p>
    <w:p w:rsidR="005C2581" w:rsidRDefault="005C2581" w:rsidP="001405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ОРЛОВСКОГО  РАЙОНА</w:t>
      </w:r>
    </w:p>
    <w:p w:rsidR="005C2581" w:rsidRDefault="005C2581" w:rsidP="001405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5C2581" w:rsidRDefault="005C2581" w:rsidP="0014055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C2581" w:rsidRDefault="005C2581" w:rsidP="001405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C2581" w:rsidRDefault="005C2581" w:rsidP="0014055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C2581" w:rsidRDefault="00FF6CE1" w:rsidP="001405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18.09.2020</w:t>
      </w:r>
      <w:r w:rsidR="000F6115">
        <w:rPr>
          <w:rFonts w:ascii="Times New Roman" w:hAnsi="Times New Roman"/>
          <w:sz w:val="28"/>
          <w:szCs w:val="28"/>
        </w:rPr>
        <w:t xml:space="preserve">               </w:t>
      </w:r>
      <w:r w:rsidR="005C2581" w:rsidRPr="00977958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5C2581">
        <w:rPr>
          <w:rFonts w:ascii="Times New Roman" w:hAnsi="Times New Roman"/>
          <w:sz w:val="28"/>
          <w:szCs w:val="28"/>
        </w:rPr>
        <w:t xml:space="preserve">       </w:t>
      </w:r>
      <w:r w:rsidR="005C2581" w:rsidRPr="00977958">
        <w:rPr>
          <w:rFonts w:ascii="Times New Roman" w:hAnsi="Times New Roman"/>
          <w:sz w:val="28"/>
          <w:szCs w:val="28"/>
        </w:rPr>
        <w:t xml:space="preserve">        №</w:t>
      </w:r>
      <w:r w:rsidR="005C2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486</w:t>
      </w:r>
      <w:r w:rsidR="005C2581">
        <w:rPr>
          <w:rFonts w:ascii="Times New Roman" w:hAnsi="Times New Roman"/>
          <w:sz w:val="28"/>
          <w:szCs w:val="28"/>
        </w:rPr>
        <w:t>-п</w:t>
      </w:r>
    </w:p>
    <w:p w:rsidR="005C2581" w:rsidRDefault="005C2581" w:rsidP="001405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 Орлов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5C2581" w:rsidTr="00B071A8">
        <w:trPr>
          <w:trHeight w:val="549"/>
          <w:jc w:val="center"/>
        </w:trPr>
        <w:tc>
          <w:tcPr>
            <w:tcW w:w="8717" w:type="dxa"/>
          </w:tcPr>
          <w:p w:rsidR="005C2581" w:rsidRPr="00A71105" w:rsidRDefault="005C2581" w:rsidP="00B071A8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Орловского района от 27.10.2014 № 674 </w:t>
            </w:r>
            <w:r w:rsidRPr="009A1C92">
              <w:rPr>
                <w:b/>
                <w:bCs/>
                <w:sz w:val="28"/>
                <w:szCs w:val="28"/>
              </w:rPr>
              <w:t>«Об утверждении муниципальной программы «Обеспечение безопасности и жизнедеятельности населения Орловского район</w:t>
            </w:r>
            <w:r>
              <w:rPr>
                <w:b/>
                <w:bCs/>
                <w:sz w:val="28"/>
                <w:szCs w:val="28"/>
              </w:rPr>
              <w:t>а Кировской области на 2014-2022</w:t>
            </w:r>
            <w:r w:rsidRPr="009A1C92">
              <w:rPr>
                <w:b/>
                <w:bCs/>
                <w:sz w:val="28"/>
                <w:szCs w:val="28"/>
              </w:rPr>
              <w:t>годы»</w:t>
            </w:r>
          </w:p>
          <w:p w:rsidR="005C2581" w:rsidRPr="00A71105" w:rsidRDefault="005C2581" w:rsidP="00B071A8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5C2581" w:rsidRDefault="005C2581" w:rsidP="00B07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C2581" w:rsidRDefault="005C2581" w:rsidP="006C16F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27435">
        <w:rPr>
          <w:rFonts w:ascii="Times New Roman" w:hAnsi="Times New Roman"/>
          <w:sz w:val="28"/>
          <w:szCs w:val="28"/>
        </w:rPr>
        <w:t xml:space="preserve">В соответствии со статьей 179 </w:t>
      </w:r>
      <w:r>
        <w:rPr>
          <w:rFonts w:ascii="Times New Roman" w:hAnsi="Times New Roman"/>
          <w:sz w:val="28"/>
          <w:szCs w:val="28"/>
        </w:rPr>
        <w:t>Б</w:t>
      </w:r>
      <w:r w:rsidRPr="00A27435">
        <w:rPr>
          <w:rFonts w:ascii="Times New Roman" w:hAnsi="Times New Roman"/>
          <w:sz w:val="28"/>
          <w:szCs w:val="28"/>
        </w:rPr>
        <w:t>юджетного кодекса Российской Федерации, со статьями 7, 43 Федерального закона от 06.10.2003 № 131-ФЗ «Об общих принципах организации местного самоуправления в Российской Федерации», руководствуясь постановлением администрации Орловского района от 19.07.2013 №</w:t>
      </w:r>
      <w:r>
        <w:rPr>
          <w:rFonts w:ascii="Times New Roman" w:hAnsi="Times New Roman"/>
          <w:sz w:val="28"/>
          <w:szCs w:val="28"/>
        </w:rPr>
        <w:t xml:space="preserve"> 465 «О разработке, реализации и</w:t>
      </w:r>
      <w:r w:rsidRPr="00A27435">
        <w:rPr>
          <w:rFonts w:ascii="Times New Roman" w:hAnsi="Times New Roman"/>
          <w:sz w:val="28"/>
          <w:szCs w:val="28"/>
        </w:rPr>
        <w:t xml:space="preserve"> оценке эффективности реализации муниципальных программ на территории Орловского района»,</w:t>
      </w:r>
      <w: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8D7DC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целях приведения муниципальной программы </w:t>
      </w:r>
      <w:r w:rsidRPr="00A71105">
        <w:rPr>
          <w:rFonts w:ascii="Times New Roman" w:hAnsi="Times New Roman"/>
          <w:bCs/>
          <w:sz w:val="28"/>
          <w:szCs w:val="28"/>
          <w:lang w:eastAsia="ru-RU"/>
        </w:rPr>
        <w:t>«Обеспечение безопасности и жизнедеятельности населения Орловского района Кировской области на 2014-20</w:t>
      </w:r>
      <w:r>
        <w:rPr>
          <w:rFonts w:ascii="Times New Roman" w:hAnsi="Times New Roman"/>
          <w:bCs/>
          <w:sz w:val="28"/>
          <w:szCs w:val="28"/>
          <w:lang w:eastAsia="ru-RU"/>
        </w:rPr>
        <w:t>21</w:t>
      </w:r>
      <w:r w:rsidRPr="00A71105">
        <w:rPr>
          <w:rFonts w:ascii="Times New Roman" w:hAnsi="Times New Roman"/>
          <w:bCs/>
          <w:sz w:val="28"/>
          <w:szCs w:val="28"/>
          <w:lang w:eastAsia="ru-RU"/>
        </w:rPr>
        <w:t xml:space="preserve"> годы»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соответствие с действующим законодательством, администрация Орловского района </w:t>
      </w:r>
      <w:r w:rsidRPr="00A71105">
        <w:rPr>
          <w:rFonts w:ascii="Times New Roman" w:hAnsi="Times New Roman"/>
          <w:bCs/>
          <w:sz w:val="28"/>
          <w:szCs w:val="28"/>
          <w:lang w:eastAsia="ru-RU"/>
        </w:rPr>
        <w:t xml:space="preserve">Кировской области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ПОСТАНОВЛЯЕТ:</w:t>
      </w:r>
    </w:p>
    <w:p w:rsidR="005C2581" w:rsidRDefault="005C2581" w:rsidP="00922B71">
      <w:pPr>
        <w:pStyle w:val="a3"/>
        <w:ind w:firstLine="851"/>
        <w:jc w:val="both"/>
        <w:rPr>
          <w:bCs/>
          <w:sz w:val="28"/>
          <w:szCs w:val="28"/>
          <w:lang w:eastAsia="ru-RU"/>
        </w:rPr>
      </w:pPr>
      <w:r w:rsidRPr="00922B71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в постановление администрации Орловского района от  </w:t>
      </w:r>
      <w:r>
        <w:rPr>
          <w:bCs/>
          <w:sz w:val="28"/>
          <w:szCs w:val="28"/>
        </w:rPr>
        <w:t xml:space="preserve">27.10.2014 № 674 </w:t>
      </w:r>
      <w:r w:rsidRPr="00126CE5">
        <w:rPr>
          <w:bCs/>
          <w:sz w:val="28"/>
          <w:szCs w:val="28"/>
        </w:rPr>
        <w:t>«Об утверждении муниципальной программы «Обеспечение безопасности и жизнедеятельности населения Орловского район</w:t>
      </w:r>
      <w:r>
        <w:rPr>
          <w:bCs/>
          <w:sz w:val="28"/>
          <w:szCs w:val="28"/>
        </w:rPr>
        <w:t xml:space="preserve">а Кировской области на 2014-2022 </w:t>
      </w:r>
      <w:r w:rsidRPr="00126CE5">
        <w:rPr>
          <w:bCs/>
          <w:sz w:val="28"/>
          <w:szCs w:val="28"/>
        </w:rPr>
        <w:t>годы»</w:t>
      </w:r>
      <w:r>
        <w:rPr>
          <w:bCs/>
          <w:sz w:val="28"/>
          <w:szCs w:val="28"/>
          <w:lang w:eastAsia="ru-RU"/>
        </w:rPr>
        <w:t xml:space="preserve"> (далее-Программа) следующие изменения:</w:t>
      </w:r>
    </w:p>
    <w:p w:rsidR="005C2581" w:rsidRDefault="005C2581" w:rsidP="006C16F6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08ED">
        <w:rPr>
          <w:rFonts w:ascii="Times New Roman" w:hAnsi="Times New Roman"/>
          <w:lang w:eastAsia="ru-RU"/>
        </w:rPr>
        <w:t xml:space="preserve">                  </w:t>
      </w:r>
      <w:r w:rsidRPr="000708ED">
        <w:rPr>
          <w:rFonts w:ascii="Times New Roman" w:hAnsi="Times New Roman"/>
          <w:sz w:val="28"/>
          <w:szCs w:val="28"/>
          <w:lang w:eastAsia="ru-RU"/>
        </w:rPr>
        <w:t>1.1. Изменить название постановления на следующее: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C2581" w:rsidRPr="000708ED" w:rsidRDefault="005C2581" w:rsidP="00B24A19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«Об утверждении муниципальной программы «Обеспечение безопасности и жизнедеятельности населения Орловского района Кировской области на 2014-2023 годы».</w:t>
      </w:r>
    </w:p>
    <w:p w:rsidR="005C2581" w:rsidRDefault="005C2581" w:rsidP="006C16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1.2.</w:t>
      </w:r>
      <w:r>
        <w:rPr>
          <w:rFonts w:ascii="Times New Roman" w:hAnsi="Times New Roman"/>
          <w:sz w:val="28"/>
          <w:szCs w:val="28"/>
        </w:rPr>
        <w:t xml:space="preserve"> По всему тексту постановления слова «на 2014-2022 годы» заменить словами «на 2014-2023 годы».</w:t>
      </w:r>
    </w:p>
    <w:p w:rsidR="005C2581" w:rsidRDefault="005C2581" w:rsidP="006C16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1.3.Утвердить Программу в новой редакции согласно приложению.</w:t>
      </w:r>
    </w:p>
    <w:p w:rsidR="005C2581" w:rsidRDefault="005C2581" w:rsidP="006C16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Финансовому управлению администрации Орловского района (Лаптева Н.К.) ежегодно при формировании бюджета предусматривать выделение денежных средств на реализацию муниципальной программы «Обеспечение безопасности и жизнедеятельности населения Орловского района Кировской области» на 2014-2023 годы.</w:t>
      </w:r>
    </w:p>
    <w:p w:rsidR="005C2581" w:rsidRDefault="005C2581" w:rsidP="00FA00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заведующего сектором ГО и ЧС администрации Орловского района Игнатова А.И. </w:t>
      </w:r>
    </w:p>
    <w:p w:rsidR="005C2581" w:rsidRPr="00377018" w:rsidRDefault="005C2581" w:rsidP="00FA00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4</w:t>
      </w:r>
      <w:r w:rsidRPr="00377018">
        <w:rPr>
          <w:rFonts w:ascii="Times New Roman" w:hAnsi="Times New Roman"/>
          <w:sz w:val="28"/>
          <w:szCs w:val="28"/>
        </w:rPr>
        <w:t>. Управляющему делами администрации Орловского района Князеву И.А.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5C2581" w:rsidRPr="00377018" w:rsidRDefault="005C2581" w:rsidP="00FA00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5</w:t>
      </w:r>
      <w:r w:rsidRPr="00377018">
        <w:rPr>
          <w:rFonts w:ascii="Times New Roman" w:hAnsi="Times New Roman"/>
          <w:sz w:val="28"/>
          <w:szCs w:val="28"/>
        </w:rPr>
        <w:t>. Постановление вступает в силу с момента опубликования.</w:t>
      </w:r>
    </w:p>
    <w:p w:rsidR="005C2581" w:rsidRDefault="005C2581" w:rsidP="00140553">
      <w:pPr>
        <w:pStyle w:val="ConsNonformat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C2581" w:rsidRDefault="005C2581" w:rsidP="0014055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Глава администрации </w:t>
      </w:r>
    </w:p>
    <w:p w:rsidR="005C2581" w:rsidRDefault="005C2581" w:rsidP="00140553">
      <w:pPr>
        <w:pStyle w:val="Con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Орловского района                                                                  </w:t>
      </w:r>
      <w:r w:rsidR="000F6115"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С.С. Целищев</w:t>
      </w:r>
    </w:p>
    <w:p w:rsidR="005C2581" w:rsidRDefault="005C2581" w:rsidP="0014055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C2581" w:rsidRDefault="005C2581" w:rsidP="0014055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C2581" w:rsidRDefault="005C2581" w:rsidP="00140553">
      <w:pPr>
        <w:pStyle w:val="ConsNonformat"/>
        <w:rPr>
          <w:rFonts w:ascii="Times New Roman" w:hAnsi="Times New Roman"/>
          <w:sz w:val="28"/>
          <w:szCs w:val="28"/>
        </w:rPr>
      </w:pPr>
    </w:p>
    <w:p w:rsidR="005C2581" w:rsidRPr="00A71105" w:rsidRDefault="005C2581" w:rsidP="00140553">
      <w:pPr>
        <w:pStyle w:val="ConsNonformat"/>
        <w:rPr>
          <w:rFonts w:ascii="Times New Roman" w:hAnsi="Times New Roman"/>
          <w:sz w:val="28"/>
          <w:szCs w:val="28"/>
        </w:rPr>
      </w:pPr>
      <w:r w:rsidRPr="00A71105">
        <w:rPr>
          <w:rFonts w:ascii="Times New Roman" w:hAnsi="Times New Roman"/>
          <w:sz w:val="28"/>
          <w:szCs w:val="28"/>
        </w:rPr>
        <w:t>ПОДГОТОВЛЕНО</w:t>
      </w:r>
    </w:p>
    <w:p w:rsidR="005C2581" w:rsidRPr="00A71105" w:rsidRDefault="005C2581" w:rsidP="00140553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5C2581" w:rsidRDefault="005C2581" w:rsidP="00140553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сектором ГО и ЧС</w:t>
      </w:r>
    </w:p>
    <w:p w:rsidR="005C2581" w:rsidRPr="00A71105" w:rsidRDefault="005C2581" w:rsidP="00140553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Орловского района</w:t>
      </w:r>
      <w:r w:rsidRPr="00A71105">
        <w:rPr>
          <w:rFonts w:ascii="Times New Roman" w:hAnsi="Times New Roman"/>
          <w:sz w:val="28"/>
          <w:szCs w:val="28"/>
        </w:rPr>
        <w:tab/>
      </w:r>
      <w:r w:rsidRPr="00A71105">
        <w:rPr>
          <w:rFonts w:ascii="Times New Roman" w:hAnsi="Times New Roman"/>
          <w:sz w:val="28"/>
          <w:szCs w:val="28"/>
        </w:rPr>
        <w:tab/>
      </w:r>
      <w:r w:rsidRPr="00A71105">
        <w:rPr>
          <w:rFonts w:ascii="Times New Roman" w:hAnsi="Times New Roman"/>
          <w:sz w:val="28"/>
          <w:szCs w:val="28"/>
        </w:rPr>
        <w:tab/>
      </w:r>
      <w:r w:rsidRPr="00A71105">
        <w:rPr>
          <w:rFonts w:ascii="Times New Roman" w:hAnsi="Times New Roman"/>
          <w:sz w:val="28"/>
          <w:szCs w:val="28"/>
        </w:rPr>
        <w:tab/>
      </w:r>
      <w:r w:rsidRPr="00A7110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А.И. Игнатов</w:t>
      </w:r>
    </w:p>
    <w:p w:rsidR="005C2581" w:rsidRPr="00A71105" w:rsidRDefault="005C2581" w:rsidP="00140553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5C2581" w:rsidRPr="00A71105" w:rsidRDefault="005C2581" w:rsidP="00140553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A71105">
        <w:rPr>
          <w:rFonts w:ascii="Times New Roman" w:hAnsi="Times New Roman"/>
          <w:sz w:val="28"/>
          <w:szCs w:val="28"/>
        </w:rPr>
        <w:t>СОГЛАСОВАНО</w:t>
      </w:r>
    </w:p>
    <w:p w:rsidR="005C2581" w:rsidRPr="00A71105" w:rsidRDefault="005C2581" w:rsidP="00140553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tbl>
      <w:tblPr>
        <w:tblW w:w="9517" w:type="dxa"/>
        <w:tblInd w:w="-176" w:type="dxa"/>
        <w:tblLook w:val="04A0" w:firstRow="1" w:lastRow="0" w:firstColumn="1" w:lastColumn="0" w:noHBand="0" w:noVBand="1"/>
      </w:tblPr>
      <w:tblGrid>
        <w:gridCol w:w="5688"/>
        <w:gridCol w:w="1684"/>
        <w:gridCol w:w="2145"/>
      </w:tblGrid>
      <w:tr w:rsidR="00E71277" w:rsidRPr="00E71277" w:rsidTr="00E71277">
        <w:trPr>
          <w:trHeight w:val="711"/>
        </w:trPr>
        <w:tc>
          <w:tcPr>
            <w:tcW w:w="5688" w:type="dxa"/>
            <w:shd w:val="clear" w:color="auto" w:fill="auto"/>
          </w:tcPr>
          <w:p w:rsidR="00E71277" w:rsidRPr="00E71277" w:rsidRDefault="00E71277" w:rsidP="00E71277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1277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E71277">
              <w:rPr>
                <w:rFonts w:ascii="Times New Roman" w:hAnsi="Times New Roman"/>
                <w:sz w:val="28"/>
                <w:szCs w:val="28"/>
              </w:rPr>
              <w:t>. управляющего делами администрации Орловского района</w:t>
            </w:r>
          </w:p>
          <w:p w:rsidR="00E71277" w:rsidRPr="00E71277" w:rsidRDefault="00E71277" w:rsidP="00E71277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:rsidR="00E71277" w:rsidRPr="00E71277" w:rsidRDefault="00E71277" w:rsidP="00E71277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 w:rsidR="00E71277" w:rsidRDefault="00E71277" w:rsidP="00E71277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  <w:p w:rsidR="00E71277" w:rsidRPr="00E71277" w:rsidRDefault="00E71277" w:rsidP="00E71277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1277">
              <w:rPr>
                <w:rFonts w:ascii="Times New Roman" w:hAnsi="Times New Roman"/>
                <w:sz w:val="28"/>
                <w:szCs w:val="28"/>
              </w:rPr>
              <w:t xml:space="preserve">Т.Е. </w:t>
            </w:r>
            <w:proofErr w:type="spellStart"/>
            <w:r w:rsidRPr="00E71277">
              <w:rPr>
                <w:rFonts w:ascii="Times New Roman" w:hAnsi="Times New Roman"/>
                <w:sz w:val="28"/>
                <w:szCs w:val="28"/>
              </w:rPr>
              <w:t>Макерова</w:t>
            </w:r>
            <w:proofErr w:type="spellEnd"/>
          </w:p>
          <w:p w:rsidR="00E71277" w:rsidRPr="00E71277" w:rsidRDefault="00E71277" w:rsidP="00E71277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2581" w:rsidRPr="00A71105" w:rsidRDefault="005C2581" w:rsidP="00140553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5C2581" w:rsidRDefault="005C2581" w:rsidP="00140553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C4CA7">
        <w:rPr>
          <w:rFonts w:ascii="Times New Roman" w:hAnsi="Times New Roman"/>
          <w:sz w:val="28"/>
          <w:szCs w:val="28"/>
        </w:rPr>
        <w:t>аместитель главы администрации</w:t>
      </w:r>
    </w:p>
    <w:p w:rsidR="005C2581" w:rsidRDefault="005C2581" w:rsidP="00140553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 w:rsidRPr="00EC4CA7">
        <w:rPr>
          <w:rFonts w:ascii="Times New Roman" w:hAnsi="Times New Roman"/>
          <w:sz w:val="28"/>
          <w:szCs w:val="28"/>
        </w:rPr>
        <w:t xml:space="preserve">Орловского района, начальник </w:t>
      </w:r>
    </w:p>
    <w:p w:rsidR="005C2581" w:rsidRPr="00A71105" w:rsidRDefault="005C2581" w:rsidP="00140553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 w:rsidRPr="00EC4CA7">
        <w:rPr>
          <w:rFonts w:ascii="Times New Roman" w:hAnsi="Times New Roman"/>
          <w:sz w:val="28"/>
          <w:szCs w:val="28"/>
        </w:rPr>
        <w:t>финансового управления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Н.К. Лаптева</w:t>
      </w:r>
    </w:p>
    <w:p w:rsidR="005C2581" w:rsidRPr="00A71105" w:rsidRDefault="005C2581" w:rsidP="00140553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tbl>
      <w:tblPr>
        <w:tblW w:w="9517" w:type="dxa"/>
        <w:tblInd w:w="-34" w:type="dxa"/>
        <w:tblLook w:val="00A0" w:firstRow="1" w:lastRow="0" w:firstColumn="1" w:lastColumn="0" w:noHBand="0" w:noVBand="0"/>
      </w:tblPr>
      <w:tblGrid>
        <w:gridCol w:w="5688"/>
        <w:gridCol w:w="1684"/>
        <w:gridCol w:w="2145"/>
      </w:tblGrid>
      <w:tr w:rsidR="005C2581" w:rsidRPr="00B34228" w:rsidTr="00DE74AC">
        <w:tc>
          <w:tcPr>
            <w:tcW w:w="5688" w:type="dxa"/>
          </w:tcPr>
          <w:p w:rsidR="005C2581" w:rsidRPr="00B34228" w:rsidRDefault="005C2581" w:rsidP="00B071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</w:t>
            </w:r>
            <w:r w:rsidRPr="00B34228">
              <w:rPr>
                <w:rFonts w:ascii="Times New Roman" w:hAnsi="Times New Roman"/>
                <w:sz w:val="28"/>
                <w:szCs w:val="28"/>
              </w:rPr>
              <w:t xml:space="preserve"> юридическ</w:t>
            </w:r>
            <w:r>
              <w:rPr>
                <w:rFonts w:ascii="Times New Roman" w:hAnsi="Times New Roman"/>
                <w:sz w:val="28"/>
                <w:szCs w:val="28"/>
              </w:rPr>
              <w:t>им</w:t>
            </w:r>
            <w:r w:rsidRPr="00B34228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B34228">
              <w:rPr>
                <w:rFonts w:ascii="Times New Roman" w:hAnsi="Times New Roman"/>
                <w:sz w:val="28"/>
                <w:szCs w:val="28"/>
              </w:rPr>
              <w:t xml:space="preserve"> администрации Орловского района</w:t>
            </w:r>
          </w:p>
          <w:p w:rsidR="005C2581" w:rsidRPr="00B34228" w:rsidRDefault="005C2581" w:rsidP="00B071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5C2581" w:rsidRPr="00B34228" w:rsidRDefault="005C2581" w:rsidP="00B071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5C2581" w:rsidRDefault="005C2581" w:rsidP="00B07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2581" w:rsidRDefault="005C2581" w:rsidP="00B07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О.С. Белявина</w:t>
            </w:r>
          </w:p>
          <w:p w:rsidR="005C2581" w:rsidRPr="00B34228" w:rsidRDefault="005C2581" w:rsidP="00B07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2581" w:rsidRPr="00A71105" w:rsidRDefault="005C2581" w:rsidP="00140553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A71105">
        <w:rPr>
          <w:rFonts w:ascii="Times New Roman" w:hAnsi="Times New Roman"/>
          <w:sz w:val="28"/>
          <w:szCs w:val="28"/>
        </w:rPr>
        <w:tab/>
      </w:r>
      <w:r w:rsidRPr="00A71105">
        <w:rPr>
          <w:rFonts w:ascii="Times New Roman" w:hAnsi="Times New Roman"/>
          <w:sz w:val="28"/>
          <w:szCs w:val="28"/>
        </w:rPr>
        <w:tab/>
      </w:r>
      <w:r w:rsidRPr="00A71105">
        <w:rPr>
          <w:rFonts w:ascii="Times New Roman" w:hAnsi="Times New Roman"/>
          <w:sz w:val="28"/>
          <w:szCs w:val="28"/>
        </w:rPr>
        <w:tab/>
      </w:r>
      <w:r w:rsidRPr="00A71105">
        <w:rPr>
          <w:rFonts w:ascii="Times New Roman" w:hAnsi="Times New Roman"/>
          <w:sz w:val="28"/>
          <w:szCs w:val="28"/>
        </w:rPr>
        <w:tab/>
      </w:r>
      <w:r w:rsidRPr="00A71105">
        <w:rPr>
          <w:rFonts w:ascii="Times New Roman" w:hAnsi="Times New Roman"/>
          <w:sz w:val="28"/>
          <w:szCs w:val="28"/>
        </w:rPr>
        <w:tab/>
      </w:r>
    </w:p>
    <w:p w:rsidR="005C2581" w:rsidRPr="00A71105" w:rsidRDefault="005C2581" w:rsidP="00140553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5C2581" w:rsidRPr="00A71105" w:rsidRDefault="005C2581" w:rsidP="00140553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5C2581" w:rsidRPr="00F00FC2" w:rsidRDefault="005C2581" w:rsidP="0014055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00FC2">
        <w:rPr>
          <w:rFonts w:ascii="Times New Roman" w:hAnsi="Times New Roman"/>
          <w:sz w:val="24"/>
          <w:szCs w:val="24"/>
        </w:rPr>
        <w:t xml:space="preserve">Разослать: дело – 2, </w:t>
      </w:r>
      <w:r>
        <w:rPr>
          <w:rFonts w:ascii="Times New Roman" w:hAnsi="Times New Roman"/>
          <w:sz w:val="24"/>
          <w:szCs w:val="24"/>
        </w:rPr>
        <w:t xml:space="preserve">сектор ГОЧС-1, </w:t>
      </w:r>
      <w:r w:rsidRPr="00AC0B83">
        <w:rPr>
          <w:rFonts w:ascii="Times New Roman" w:hAnsi="Times New Roman"/>
          <w:sz w:val="24"/>
          <w:szCs w:val="24"/>
        </w:rPr>
        <w:t>финансово</w:t>
      </w:r>
      <w:r>
        <w:rPr>
          <w:rFonts w:ascii="Times New Roman" w:hAnsi="Times New Roman"/>
          <w:sz w:val="24"/>
          <w:szCs w:val="24"/>
        </w:rPr>
        <w:t>е управление -1,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922FB">
        <w:rPr>
          <w:rFonts w:ascii="Times New Roman" w:hAnsi="Times New Roman" w:cs="Times New Roman"/>
          <w:sz w:val="26"/>
          <w:szCs w:val="26"/>
        </w:rPr>
        <w:t>тдел экономического развития</w:t>
      </w:r>
      <w:r>
        <w:rPr>
          <w:rFonts w:ascii="Times New Roman" w:hAnsi="Times New Roman" w:cs="Times New Roman"/>
          <w:sz w:val="26"/>
          <w:szCs w:val="26"/>
        </w:rPr>
        <w:t xml:space="preserve"> -1.</w:t>
      </w:r>
    </w:p>
    <w:p w:rsidR="005C2581" w:rsidRDefault="005C2581" w:rsidP="00140553">
      <w:pPr>
        <w:pStyle w:val="ConsNonformat"/>
        <w:jc w:val="both"/>
        <w:rPr>
          <w:sz w:val="28"/>
          <w:szCs w:val="28"/>
        </w:rPr>
      </w:pPr>
    </w:p>
    <w:p w:rsidR="005C2581" w:rsidRDefault="005C2581" w:rsidP="00140553">
      <w:pPr>
        <w:pStyle w:val="ConsNonformat"/>
        <w:jc w:val="both"/>
        <w:rPr>
          <w:sz w:val="28"/>
          <w:szCs w:val="28"/>
        </w:rPr>
      </w:pPr>
    </w:p>
    <w:p w:rsidR="005C2581" w:rsidRDefault="005C2581" w:rsidP="00140553">
      <w:pPr>
        <w:pStyle w:val="ConsNonformat"/>
        <w:jc w:val="both"/>
        <w:rPr>
          <w:sz w:val="28"/>
          <w:szCs w:val="28"/>
        </w:rPr>
      </w:pPr>
    </w:p>
    <w:p w:rsidR="005C2581" w:rsidRDefault="005C2581" w:rsidP="00B24A19">
      <w:pPr>
        <w:tabs>
          <w:tab w:val="left" w:pos="1459"/>
        </w:tabs>
      </w:pPr>
      <w:r>
        <w:lastRenderedPageBreak/>
        <w:tab/>
      </w:r>
    </w:p>
    <w:p w:rsidR="005C2581" w:rsidRDefault="005C2581" w:rsidP="009A0D21">
      <w:pPr>
        <w:framePr w:w="9053" w:h="691" w:hRule="exact" w:wrap="around" w:vAnchor="page" w:hAnchor="page" w:x="1885" w:y="14634"/>
        <w:spacing w:after="0" w:line="230" w:lineRule="exact"/>
        <w:ind w:left="3581" w:right="3816"/>
        <w:jc w:val="center"/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</w:pPr>
    </w:p>
    <w:p w:rsidR="005C2581" w:rsidRPr="00EC4EEA" w:rsidRDefault="005C2581" w:rsidP="009A0D21">
      <w:pPr>
        <w:framePr w:w="9053" w:h="691" w:hRule="exact" w:wrap="around" w:vAnchor="page" w:hAnchor="page" w:x="1885" w:y="14634"/>
        <w:spacing w:after="0" w:line="230" w:lineRule="exact"/>
        <w:ind w:left="3581" w:right="3816"/>
        <w:jc w:val="center"/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</w:pPr>
      <w:r w:rsidRPr="00EC4EEA"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  <w:br/>
      </w:r>
    </w:p>
    <w:p w:rsidR="005C2581" w:rsidRPr="00397272" w:rsidRDefault="005C2581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t>Утверждена</w:t>
      </w:r>
    </w:p>
    <w:p w:rsidR="005C2581" w:rsidRPr="00397272" w:rsidRDefault="005C2581" w:rsidP="00B24A19">
      <w:pPr>
        <w:tabs>
          <w:tab w:val="left" w:pos="6135"/>
        </w:tabs>
        <w:spacing w:after="0" w:line="322" w:lineRule="exact"/>
        <w:ind w:left="4820" w:right="24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t>постановлением администрации</w:t>
      </w: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br/>
        <w:t xml:space="preserve">Орловского района </w:t>
      </w: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br/>
        <w:t>от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_______</w:t>
      </w: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t>№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______</w:t>
      </w: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Default="005C2581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5C2581" w:rsidRPr="008D0CC7" w:rsidRDefault="005C2581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</w:pP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>Муниципальная программа</w:t>
      </w: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br/>
        <w:t xml:space="preserve">«Обеспечение безопасности и жизнедеятельности населения </w:t>
      </w:r>
    </w:p>
    <w:p w:rsidR="005C2581" w:rsidRPr="008D0CC7" w:rsidRDefault="005C2581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</w:pP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 xml:space="preserve"> Орловского района Кировской области»</w:t>
      </w: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br/>
        <w:t>на 2014-20</w:t>
      </w:r>
      <w:r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>23</w:t>
      </w: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 xml:space="preserve"> годы</w:t>
      </w: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Default="005C258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581" w:rsidRDefault="005C258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581" w:rsidRDefault="005C258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581" w:rsidRDefault="005C258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581" w:rsidRDefault="005C258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581" w:rsidRDefault="005C258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C2581" w:rsidRPr="00B24A19" w:rsidRDefault="005C2581" w:rsidP="00B24A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4A19">
        <w:rPr>
          <w:rFonts w:ascii="Times New Roman" w:hAnsi="Times New Roman"/>
          <w:b/>
          <w:sz w:val="24"/>
          <w:szCs w:val="24"/>
        </w:rPr>
        <w:t>г. Орлов, 2020 год</w:t>
      </w:r>
      <w:r w:rsidRPr="00B24A19">
        <w:rPr>
          <w:rFonts w:ascii="Times New Roman" w:hAnsi="Times New Roman"/>
          <w:b/>
          <w:sz w:val="24"/>
          <w:szCs w:val="24"/>
        </w:rPr>
        <w:br w:type="page"/>
      </w:r>
    </w:p>
    <w:p w:rsidR="005C2581" w:rsidRPr="00B527FE" w:rsidRDefault="005C2581" w:rsidP="009A0D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FE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5C2581" w:rsidRPr="00B527FE" w:rsidRDefault="005C2581" w:rsidP="009A0D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FE">
        <w:rPr>
          <w:rFonts w:ascii="Times New Roman" w:hAnsi="Times New Roman" w:cs="Times New Roman"/>
          <w:b/>
          <w:sz w:val="24"/>
          <w:szCs w:val="24"/>
        </w:rPr>
        <w:t>муниципальной программы Орловского района Кировской области</w:t>
      </w:r>
    </w:p>
    <w:p w:rsidR="005C2581" w:rsidRPr="00B527FE" w:rsidRDefault="005C2581" w:rsidP="009A0D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FE">
        <w:rPr>
          <w:rFonts w:ascii="Times New Roman" w:hAnsi="Times New Roman" w:cs="Times New Roman"/>
          <w:b/>
          <w:sz w:val="24"/>
          <w:szCs w:val="24"/>
        </w:rPr>
        <w:t>«Обеспечение безопасности и жизнедеятельности населения Орловского района Кировской области»</w:t>
      </w:r>
      <w:bookmarkStart w:id="1" w:name="Par1005"/>
      <w:bookmarkEnd w:id="1"/>
      <w:r w:rsidRPr="00B527F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>2014-2023</w:t>
      </w:r>
      <w:r w:rsidRPr="00B527FE"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 xml:space="preserve"> годы</w:t>
      </w:r>
    </w:p>
    <w:p w:rsidR="005C2581" w:rsidRPr="00080818" w:rsidRDefault="005C2581" w:rsidP="009A0D2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080818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5103"/>
      </w:tblGrid>
      <w:tr w:rsidR="005C2581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Сектор гражданской обороны и чрезвычайных ситуаций администрации Орловского района</w:t>
            </w:r>
          </w:p>
        </w:tc>
      </w:tr>
      <w:tr w:rsidR="005C2581" w:rsidRPr="00EC4EEA" w:rsidTr="009A0D21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 xml:space="preserve">Соисполнители муниципальной программы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Финансовое управление администрации Орловского района</w:t>
            </w:r>
          </w:p>
        </w:tc>
      </w:tr>
      <w:tr w:rsidR="005C2581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Программно-целевые инструменты</w:t>
            </w:r>
            <w:r w:rsidRPr="00EC4EEA">
              <w:br/>
              <w:t xml:space="preserve">муниципальной программы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Не предусмотрены</w:t>
            </w:r>
          </w:p>
        </w:tc>
      </w:tr>
      <w:tr w:rsidR="005C2581" w:rsidRPr="00EC4EEA" w:rsidTr="009A0D21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 xml:space="preserve">Цели муниципальной программы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Реализация мероприятий по усилению антитеррористической защищенности, поддержание высокого уровня системы защиты в области гражданской обороны с целью обеспечения безопасности и жизнедеятельности населения Орловского района.</w:t>
            </w:r>
          </w:p>
        </w:tc>
      </w:tr>
      <w:tr w:rsidR="005C2581" w:rsidRPr="00EC4EEA" w:rsidTr="009A0D21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 xml:space="preserve">Задачи муниципальной программы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hd w:val="clear" w:color="auto" w:fill="auto"/>
              <w:tabs>
                <w:tab w:val="left" w:pos="461"/>
              </w:tabs>
              <w:spacing w:line="240" w:lineRule="auto"/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noProof w:val="0"/>
                <w:sz w:val="24"/>
                <w:szCs w:val="24"/>
                <w:lang w:eastAsia="en-US"/>
              </w:rPr>
              <w:t>- Организация и осуществление мероприятий по гражданской обороне, защите населения и территории Орловского района, объектов жизнеобеспечения населения и критически важных объектов от чрезвычайных ситуаций природного и техногенного характера.</w:t>
            </w:r>
          </w:p>
          <w:p w:rsidR="005C2581" w:rsidRPr="00EC4EEA" w:rsidRDefault="005C2581" w:rsidP="009A0D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- Содержание и организация деятельности Единой дежурно-диспетчерской службы Орловского района</w:t>
            </w:r>
          </w:p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noProof w:val="0"/>
                <w:sz w:val="24"/>
                <w:szCs w:val="24"/>
                <w:lang w:eastAsia="en-US"/>
              </w:rPr>
              <w:t>-Финансовое обеспечение непредвиденных расходов, связанных с ликвидацией последствий и других чрезвычайных ситуаций.</w:t>
            </w:r>
          </w:p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noProof w:val="0"/>
                <w:sz w:val="24"/>
                <w:szCs w:val="24"/>
                <w:lang w:eastAsia="en-US"/>
              </w:rPr>
              <w:t>-Усиление антитеррористической защищенности объектов муниципального образования.</w:t>
            </w:r>
          </w:p>
          <w:p w:rsidR="005C2581" w:rsidRPr="00EC4EEA" w:rsidRDefault="005C2581" w:rsidP="009A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F1EEF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3900D9">
              <w:rPr>
                <w:rFonts w:ascii="Times New Roman" w:hAnsi="Times New Roman"/>
                <w:sz w:val="24"/>
                <w:szCs w:val="24"/>
              </w:rPr>
              <w:t xml:space="preserve">аппаратно-программного комплекса </w:t>
            </w:r>
            <w:r w:rsidRPr="007F1EEF">
              <w:rPr>
                <w:rFonts w:ascii="Times New Roman" w:hAnsi="Times New Roman"/>
                <w:sz w:val="24"/>
                <w:szCs w:val="24"/>
              </w:rPr>
              <w:t>«Безопасный город»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 w:rsidRPr="003900D9">
              <w:rPr>
                <w:rFonts w:ascii="Times New Roman" w:hAnsi="Times New Roman"/>
                <w:sz w:val="24"/>
                <w:szCs w:val="24"/>
              </w:rPr>
              <w:t>АПК «Безопасный город»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2581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Целевые показатели эффективности</w:t>
            </w:r>
            <w:r w:rsidRPr="00EC4EEA">
              <w:br/>
              <w:t xml:space="preserve">реализации муниципальной программы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-охват населения Орловского района системой оповещения при возникновении чрезвычайных ситуаций природного и техногенного характера;</w:t>
            </w:r>
          </w:p>
          <w:p w:rsidR="005C2581" w:rsidRPr="00EC4EEA" w:rsidRDefault="005C2581" w:rsidP="009A0D21">
            <w:pPr>
              <w:pStyle w:val="ConsPlusCell"/>
            </w:pPr>
            <w:r w:rsidRPr="00EC4EEA">
              <w:t>-оснащение средствами индивидуальной защиты населения Орловского района.</w:t>
            </w:r>
          </w:p>
          <w:p w:rsidR="005C2581" w:rsidRDefault="005C2581" w:rsidP="009A0D21">
            <w:pPr>
              <w:pStyle w:val="ConsPlusCell"/>
              <w:rPr>
                <w:rFonts w:eastAsia="Arial Unicode MS"/>
              </w:rPr>
            </w:pPr>
            <w:r w:rsidRPr="00EC4EEA">
              <w:rPr>
                <w:rFonts w:eastAsia="Arial Unicode MS"/>
              </w:rPr>
              <w:t xml:space="preserve">-количество объектов с массовым пребыванием граждан, оборудованных техническими средствами контроля за ситуацией </w:t>
            </w:r>
          </w:p>
          <w:p w:rsidR="005C2581" w:rsidRPr="00EC4EEA" w:rsidRDefault="005C2581" w:rsidP="009A0D21">
            <w:pPr>
              <w:pStyle w:val="ConsPlusCell"/>
            </w:pPr>
            <w:r>
              <w:rPr>
                <w:b/>
              </w:rPr>
              <w:t>-</w:t>
            </w:r>
            <w:r w:rsidRPr="004F0149">
              <w:t>финансирование мероприятий по развитиюАПК «Безопасный город»</w:t>
            </w:r>
          </w:p>
        </w:tc>
      </w:tr>
      <w:tr w:rsidR="005C2581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Этапы и сроки реализации муниципальной</w:t>
            </w:r>
            <w:r w:rsidRPr="00EC4EEA">
              <w:br/>
              <w:t xml:space="preserve">программы                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Сроки реализации 201</w:t>
            </w:r>
            <w:r>
              <w:t>4</w:t>
            </w:r>
            <w:r w:rsidRPr="00EC4EEA">
              <w:t>-20</w:t>
            </w:r>
            <w:r>
              <w:t>23</w:t>
            </w:r>
            <w:r w:rsidRPr="00EC4EEA">
              <w:t xml:space="preserve"> годы. Выделение этапов не предусматривается</w:t>
            </w:r>
          </w:p>
        </w:tc>
      </w:tr>
      <w:tr w:rsidR="005C2581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Объемы ассигнований муниципальной</w:t>
            </w:r>
            <w:r w:rsidRPr="00EC4EEA">
              <w:br/>
              <w:t xml:space="preserve">программы         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Default="005C2581" w:rsidP="009A0D21">
            <w:pPr>
              <w:pStyle w:val="ConsPlusCell"/>
            </w:pPr>
            <w:r w:rsidRPr="00EC4EEA">
              <w:t xml:space="preserve">Общий объем финансирования мероприятий программы составляет </w:t>
            </w:r>
            <w:r>
              <w:rPr>
                <w:bCs/>
                <w:u w:val="single"/>
              </w:rPr>
              <w:t>13913,25 тыс</w:t>
            </w:r>
            <w:r w:rsidRPr="00C132FD">
              <w:t>. руб</w:t>
            </w:r>
            <w:r>
              <w:t>лей</w:t>
            </w:r>
            <w:r w:rsidRPr="00C132FD">
              <w:t xml:space="preserve">, в </w:t>
            </w:r>
            <w:r w:rsidRPr="00C132FD">
              <w:lastRenderedPageBreak/>
              <w:t>т</w:t>
            </w:r>
            <w:r>
              <w:t xml:space="preserve">ом </w:t>
            </w:r>
            <w:r w:rsidRPr="00C132FD">
              <w:t>ч</w:t>
            </w:r>
            <w:r>
              <w:t>исле:</w:t>
            </w:r>
          </w:p>
          <w:p w:rsidR="005C2581" w:rsidRPr="00F07A45" w:rsidRDefault="005C2581" w:rsidP="009A0D21">
            <w:pPr>
              <w:pStyle w:val="ConsPlusCell"/>
            </w:pPr>
            <w:r w:rsidRPr="00F07A45">
              <w:t>средства федерального бюджета – 0 рублей,</w:t>
            </w:r>
          </w:p>
          <w:p w:rsidR="005C2581" w:rsidRPr="00F07A45" w:rsidRDefault="005C2581" w:rsidP="009A0D21">
            <w:pPr>
              <w:pStyle w:val="ConsPlusCell"/>
            </w:pPr>
            <w:r w:rsidRPr="00F07A45">
              <w:t xml:space="preserve">средства областного бюджета – </w:t>
            </w:r>
            <w:r>
              <w:rPr>
                <w:u w:val="single"/>
              </w:rPr>
              <w:t>1535</w:t>
            </w:r>
            <w:r w:rsidRPr="00CE2DE6">
              <w:rPr>
                <w:u w:val="single"/>
              </w:rPr>
              <w:t>,0</w:t>
            </w:r>
            <w:r w:rsidRPr="00CE687A">
              <w:t>тыс.рублей</w:t>
            </w:r>
            <w:r w:rsidRPr="00F07A45">
              <w:t>,</w:t>
            </w:r>
          </w:p>
          <w:p w:rsidR="005C2581" w:rsidRDefault="005C2581" w:rsidP="009A0D21">
            <w:pPr>
              <w:pStyle w:val="ConsPlusCell"/>
            </w:pPr>
            <w:r w:rsidRPr="00C132FD">
              <w:t>средств</w:t>
            </w:r>
            <w:r>
              <w:t>а</w:t>
            </w:r>
            <w:r w:rsidRPr="00C132FD">
              <w:t xml:space="preserve"> местного бюджета </w:t>
            </w:r>
            <w:r>
              <w:rPr>
                <w:bCs/>
                <w:u w:val="single"/>
              </w:rPr>
              <w:t>12378,25 тыс</w:t>
            </w:r>
            <w:r w:rsidRPr="00C132FD">
              <w:t>.руб</w:t>
            </w:r>
            <w:r>
              <w:t>лей</w:t>
            </w:r>
          </w:p>
          <w:p w:rsidR="005C2581" w:rsidRPr="00EC4EEA" w:rsidRDefault="005C2581" w:rsidP="009A0D21">
            <w:pPr>
              <w:pStyle w:val="ConsPlusCell"/>
            </w:pPr>
            <w:r w:rsidRPr="00EC4EEA">
              <w:t xml:space="preserve">2014 год – </w:t>
            </w:r>
            <w:r>
              <w:t>939,14</w:t>
            </w:r>
            <w:r w:rsidRPr="00EC4EEA">
              <w:t xml:space="preserve"> тыс.рублей</w:t>
            </w:r>
          </w:p>
          <w:p w:rsidR="005C2581" w:rsidRPr="00EC4EEA" w:rsidRDefault="005C2581" w:rsidP="009A0D21">
            <w:pPr>
              <w:pStyle w:val="ConsPlusCell"/>
            </w:pPr>
            <w:r w:rsidRPr="00EC4EEA">
              <w:t xml:space="preserve">2015 год – </w:t>
            </w:r>
            <w:r>
              <w:t>995,82</w:t>
            </w:r>
            <w:r w:rsidRPr="00EC4EEA">
              <w:t xml:space="preserve"> тыс.рублей</w:t>
            </w:r>
          </w:p>
          <w:p w:rsidR="005C2581" w:rsidRPr="009D7F0B" w:rsidRDefault="005C2581" w:rsidP="009A0D21">
            <w:pPr>
              <w:pStyle w:val="ConsPlusCell"/>
            </w:pPr>
            <w:r w:rsidRPr="00EC4EEA">
              <w:t xml:space="preserve">2016 </w:t>
            </w:r>
            <w:r w:rsidRPr="009D7F0B">
              <w:t>год – 1008,9тыс.рублей</w:t>
            </w:r>
          </w:p>
          <w:p w:rsidR="005C2581" w:rsidRPr="00C132FD" w:rsidRDefault="005C2581" w:rsidP="009A0D21">
            <w:pPr>
              <w:pStyle w:val="ConsPlusCell"/>
            </w:pPr>
            <w:r w:rsidRPr="009D7F0B">
              <w:t xml:space="preserve">2017 год – </w:t>
            </w:r>
            <w:r>
              <w:rPr>
                <w:bCs/>
              </w:rPr>
              <w:t xml:space="preserve">2376,55 </w:t>
            </w:r>
            <w:r w:rsidRPr="009D7F0B">
              <w:t>т</w:t>
            </w:r>
            <w:r w:rsidRPr="00C132FD">
              <w:t>ыс.рублей</w:t>
            </w:r>
          </w:p>
          <w:p w:rsidR="005C2581" w:rsidRPr="00080818" w:rsidRDefault="005C2581" w:rsidP="009A0D21">
            <w:pPr>
              <w:pStyle w:val="ConsPlusCell"/>
            </w:pPr>
            <w:r w:rsidRPr="00C132FD">
              <w:t xml:space="preserve">2018 год – </w:t>
            </w:r>
            <w:r>
              <w:t xml:space="preserve">526,41 </w:t>
            </w:r>
            <w:r w:rsidRPr="00C132FD">
              <w:t>тыс.рублей</w:t>
            </w:r>
          </w:p>
          <w:p w:rsidR="005C2581" w:rsidRPr="00163665" w:rsidRDefault="005C2581" w:rsidP="009A0D21">
            <w:pPr>
              <w:pStyle w:val="ConsPlusCell"/>
            </w:pPr>
            <w:r>
              <w:t>2019 год  - 1165,63</w:t>
            </w:r>
            <w:r w:rsidRPr="00163665">
              <w:t xml:space="preserve"> тыс.рублей</w:t>
            </w:r>
          </w:p>
          <w:p w:rsidR="005C2581" w:rsidRPr="00163665" w:rsidRDefault="005C2581" w:rsidP="009A0D21">
            <w:pPr>
              <w:pStyle w:val="ConsPlusCell"/>
            </w:pPr>
            <w:r w:rsidRPr="00163665">
              <w:t xml:space="preserve">2020 год  - </w:t>
            </w:r>
            <w:r>
              <w:t xml:space="preserve">1559,7 </w:t>
            </w:r>
            <w:r w:rsidRPr="00163665">
              <w:t>тыс.рублей</w:t>
            </w:r>
          </w:p>
          <w:p w:rsidR="005C2581" w:rsidRDefault="00F522E8" w:rsidP="009A0D21">
            <w:pPr>
              <w:pStyle w:val="ConsPlusCell"/>
            </w:pPr>
            <w:r>
              <w:t>2021 год – 164</w:t>
            </w:r>
            <w:r w:rsidR="005C2581">
              <w:t>4,7  тыс. рублей</w:t>
            </w:r>
          </w:p>
          <w:p w:rsidR="005C2581" w:rsidRDefault="005C2581" w:rsidP="009A0D21">
            <w:pPr>
              <w:pStyle w:val="ConsPlusCell"/>
            </w:pPr>
            <w:r>
              <w:t>2022 год – 1600,7 тыс. рублей</w:t>
            </w:r>
          </w:p>
          <w:p w:rsidR="005C2581" w:rsidRPr="00EC4EEA" w:rsidRDefault="005C2581" w:rsidP="009A0D21">
            <w:pPr>
              <w:pStyle w:val="ConsPlusCell"/>
            </w:pPr>
            <w:r>
              <w:t>2023 год – 1580,7 тыс. рублей</w:t>
            </w:r>
          </w:p>
        </w:tc>
      </w:tr>
      <w:tr w:rsidR="005C2581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lastRenderedPageBreak/>
              <w:t xml:space="preserve">Ожидаемые конечные результаты реализации муниципальной программы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6605F9" w:rsidRDefault="005C2581" w:rsidP="009A0D21">
            <w:pPr>
              <w:pStyle w:val="ConsPlusCell"/>
            </w:pPr>
            <w:r w:rsidRPr="00EC4EEA">
              <w:t xml:space="preserve">увеличение  охвата  численности  населения  Орловского района РСО  при возникновении чрезвычайных  ситуаций природного и  техногенного  характера,  а  также  при переводе гражданской обороны на военное положение </w:t>
            </w:r>
            <w:r w:rsidRPr="006605F9">
              <w:t>к 202</w:t>
            </w:r>
            <w:r>
              <w:t>2</w:t>
            </w:r>
            <w:r w:rsidRPr="006605F9">
              <w:t xml:space="preserve"> году до 8</w:t>
            </w:r>
            <w:r>
              <w:t>5</w:t>
            </w:r>
            <w:r w:rsidRPr="006605F9">
              <w:t xml:space="preserve">%;  </w:t>
            </w:r>
          </w:p>
          <w:p w:rsidR="005C2581" w:rsidRPr="006605F9" w:rsidRDefault="005C2581" w:rsidP="009A0D21">
            <w:pPr>
              <w:pStyle w:val="ConsPlusCell"/>
            </w:pPr>
            <w:r w:rsidRPr="006605F9">
              <w:t xml:space="preserve">   оснащение средствами индивидуальной защиты населения Орловского района к 202</w:t>
            </w:r>
            <w:r>
              <w:t>2</w:t>
            </w:r>
            <w:r w:rsidRPr="006605F9">
              <w:t xml:space="preserve"> году до 9</w:t>
            </w:r>
            <w:r>
              <w:t>1</w:t>
            </w:r>
            <w:r w:rsidRPr="006605F9">
              <w:t xml:space="preserve">%; </w:t>
            </w:r>
          </w:p>
          <w:p w:rsidR="005C2581" w:rsidRPr="006605F9" w:rsidRDefault="005C2581" w:rsidP="009A0D21">
            <w:pPr>
              <w:pStyle w:val="ConsPlusCell"/>
              <w:rPr>
                <w:rFonts w:eastAsia="Arial Unicode MS"/>
              </w:rPr>
            </w:pPr>
            <w:r w:rsidRPr="006605F9">
              <w:rPr>
                <w:rFonts w:eastAsia="Arial Unicode MS"/>
              </w:rPr>
              <w:t xml:space="preserve">   увеличение количества объектов с массовым пребыванием граждан, оборудованных техническими средствами контроля за ситуацией </w:t>
            </w:r>
            <w:r w:rsidRPr="006605F9">
              <w:t>к 202</w:t>
            </w:r>
            <w:r>
              <w:t>2</w:t>
            </w:r>
            <w:r w:rsidRPr="006605F9">
              <w:t xml:space="preserve"> году </w:t>
            </w:r>
            <w:r w:rsidRPr="006605F9">
              <w:rPr>
                <w:rFonts w:eastAsia="Arial Unicode MS"/>
              </w:rPr>
              <w:t>(ед.) до 25</w:t>
            </w:r>
          </w:p>
          <w:p w:rsidR="005C2581" w:rsidRPr="00EC4EEA" w:rsidRDefault="005C2581" w:rsidP="009A0D21">
            <w:pPr>
              <w:pStyle w:val="ConsPlusCell"/>
              <w:ind w:firstLine="209"/>
            </w:pPr>
            <w:r w:rsidRPr="006605F9">
              <w:t xml:space="preserve"> выполнение мероприятий по развитию АПК «Безопасный город» к 20</w:t>
            </w:r>
            <w:r>
              <w:t>22</w:t>
            </w:r>
            <w:r w:rsidRPr="006605F9">
              <w:t xml:space="preserve"> году</w:t>
            </w:r>
            <w:r>
              <w:t xml:space="preserve"> 90%</w:t>
            </w:r>
          </w:p>
        </w:tc>
      </w:tr>
    </w:tbl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left="100" w:right="96" w:firstLine="0"/>
        <w:rPr>
          <w:sz w:val="24"/>
          <w:szCs w:val="24"/>
        </w:rPr>
      </w:pPr>
      <w:bookmarkStart w:id="2" w:name="bookmark0"/>
      <w:r w:rsidRPr="00EC4EEA">
        <w:rPr>
          <w:sz w:val="24"/>
          <w:szCs w:val="24"/>
        </w:rPr>
        <w:t>2. Общая характеристика сферы реализации муниципальной программы, в том числе формулировки основных проблем в указанной сфере и прогноз ее</w:t>
      </w:r>
      <w:bookmarkStart w:id="3" w:name="bookmark1"/>
      <w:bookmarkEnd w:id="2"/>
      <w:r w:rsidRPr="00EC4EEA">
        <w:rPr>
          <w:sz w:val="24"/>
          <w:szCs w:val="24"/>
        </w:rPr>
        <w:t>развития</w:t>
      </w:r>
      <w:bookmarkEnd w:id="3"/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40" w:right="14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Проблемы предупреждения и ликвидации чрезвычайных ситуаций</w:t>
      </w:r>
      <w:r w:rsidRPr="00EC4EEA">
        <w:rPr>
          <w:sz w:val="24"/>
          <w:szCs w:val="24"/>
        </w:rPr>
        <w:br/>
        <w:t>природного и техногенного характера становятся все более острыми и</w:t>
      </w:r>
      <w:r w:rsidRPr="00EC4EEA">
        <w:rPr>
          <w:sz w:val="24"/>
          <w:szCs w:val="24"/>
        </w:rPr>
        <w:br/>
        <w:t>актуальными. В настоящее время исключить чрезвычайные ситуации нельзя, но существенно снизить число, уменьшить масштабы и смягчить последствия</w:t>
      </w:r>
      <w:r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чрезвычайных ситуаций возможно.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 xml:space="preserve">В настоящее время на территории Кировской области функционирует 15 химически опасных объектов, 18 взрывопожароопасных объектов, 1 радиационно-опасный объект и 9 потенциально опасных гидротехнических сооружений, а также хранилища опасных биологических и промышленных отходов. Большая часть этих объектов имеет экономическую, оборонную и социальную значимость, но в то же время составляет потенциальную опасность для здоровья и жизни населения. На территории Орловского района указанных объектов нет, но зоны возможного химического заражения при авариях на химически опасных объектах в Кировской области могут составить общую площадь 1200 кв. километров, на которой проживает более 500 тыс. человек.  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ab/>
        <w:t>В 2012 году из мобилизационного резерва Правительству области на безвозмездной основе передано имущество гражданской обороны, в том числе и СИЗ. Однако более 70% переданного имущества - с истекшим сроком годности. Все переданное имущество гражданской обороны хранится на 4 складах, расположенных в п</w:t>
      </w:r>
      <w:r>
        <w:rPr>
          <w:rFonts w:ascii="Times New Roman" w:hAnsi="Times New Roman"/>
          <w:sz w:val="24"/>
          <w:szCs w:val="24"/>
          <w:lang w:eastAsia="ru-RU"/>
        </w:rPr>
        <w:t>гт</w:t>
      </w:r>
      <w:r w:rsidRPr="00EC4EEA">
        <w:rPr>
          <w:rFonts w:ascii="Times New Roman" w:hAnsi="Times New Roman"/>
          <w:sz w:val="24"/>
          <w:szCs w:val="24"/>
          <w:lang w:eastAsia="ru-RU"/>
        </w:rPr>
        <w:t xml:space="preserve"> Оричи, г. Котельниче, г. </w:t>
      </w:r>
      <w:r w:rsidRPr="00EC4EEA">
        <w:rPr>
          <w:rFonts w:ascii="Times New Roman" w:hAnsi="Times New Roman"/>
          <w:sz w:val="24"/>
          <w:szCs w:val="24"/>
          <w:lang w:eastAsia="ru-RU"/>
        </w:rPr>
        <w:lastRenderedPageBreak/>
        <w:t>Нолинске, г. Белой Холунице. Условия хранения не соответствуют, предъявляемым требованиям хранения СИЗ, что приводит к порче указанного имущества и, соответственно, к невозможности его использования в случае чрезвычайных ситуаций, что приведет к человеческим потерям.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40" w:right="14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Социальную напряженность в обществе вызывают аварийные ситуации, возникающие на объектах жизнеобеспечения. Опасность возникновениячрезвычайных ситуаций в сложившихся социально-экономических  условиях повышается, так как сохраняется тенденция к ухудшению материально-технического обеспечения производства, снижению качества профилактических работ, увеличивается износ основного технологического оборудования, что приводит к неудовлетворительному состоянию основных фондов в целом.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40" w:right="14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предотвращения чрезвычайных ситуаций и ликвидации их</w:t>
      </w:r>
      <w:r w:rsidRPr="00EC4EEA">
        <w:rPr>
          <w:sz w:val="24"/>
          <w:szCs w:val="24"/>
        </w:rPr>
        <w:br/>
        <w:t>негативных последствий существенное значение имеет система мер и их</w:t>
      </w:r>
      <w:r w:rsidRPr="00EC4EEA">
        <w:rPr>
          <w:sz w:val="24"/>
          <w:szCs w:val="24"/>
        </w:rPr>
        <w:br/>
        <w:t>техническое обеспечение, которые могут быть общими для разных по своей</w:t>
      </w:r>
      <w:r w:rsidRPr="00EC4EEA">
        <w:rPr>
          <w:sz w:val="24"/>
          <w:szCs w:val="24"/>
        </w:rPr>
        <w:br/>
        <w:t>природе явлений и факторов (природных и техногенных). Пожары, аварии ичрезвычайные ситуации техногенного и природного характера в последние годы оказывают существенное влияние на жизнедеятельность населения.</w:t>
      </w:r>
    </w:p>
    <w:p w:rsidR="005C2581" w:rsidRPr="00EC4EEA" w:rsidRDefault="005C2581" w:rsidP="009A0D2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Единая дежурно-диспетчерская служба  (далее – ЕДДС) создана в целях обеспечения готовности всех служб района к реагированию на любую информацию об угрозе или факте возникновения чрезвычайной ситуации, имеющую значение для жизнедеятельности района, обеспечения безопасности населения и защищенности территории муниципального образования «Орловский район». 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547"/>
        <w:jc w:val="both"/>
        <w:rPr>
          <w:color w:val="C0504D"/>
          <w:sz w:val="24"/>
          <w:szCs w:val="24"/>
        </w:rPr>
      </w:pPr>
      <w:r w:rsidRPr="00EC4EEA">
        <w:rPr>
          <w:sz w:val="24"/>
          <w:szCs w:val="24"/>
        </w:rPr>
        <w:t>Готовность ЕДДС достигается в результате оснащения её необходимым имуществом и оборудованием, а также подготовкой командно-начальствующего состава и работников, входящих в состав службы, проведением учений и тренировок с экстреннымислужбами района</w:t>
      </w:r>
      <w:r w:rsidRPr="00EC4EEA">
        <w:rPr>
          <w:color w:val="C0504D"/>
          <w:sz w:val="24"/>
          <w:szCs w:val="24"/>
        </w:rPr>
        <w:t>.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Практика управления силами и средствами в рамках единой государственной системы предупреждения и ликвидации чрезвычайных ситуаций и гражданской обороны в последние годы показывает, что по мере возрастания числа и масштабов последствий чрезвычайных ситуаций расширяется круг и усложняется характер задач, решаемых в процессе управления, что в свою очередь требует расширения круга лиц, привлекаемых к участию в нем и совершенствованию действующей системы управления. </w:t>
      </w:r>
    </w:p>
    <w:p w:rsidR="005C2581" w:rsidRPr="00EC4EEA" w:rsidRDefault="005C2581" w:rsidP="009A0D2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ЕДДС является структурным подразделением администрации Орловского района, создана в январе 2012 года, на данный момент имеет незначительный опыт работы и недостаточность оснащения материально-техническими средствами управления, связи и оповещения. </w:t>
      </w:r>
    </w:p>
    <w:p w:rsidR="005C2581" w:rsidRPr="00EC4EEA" w:rsidRDefault="005C2581" w:rsidP="009A0D2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Реализация Программы позволит обеспечить более четкое и оперативное регулирование деятельности ЕДДС. </w:t>
      </w:r>
    </w:p>
    <w:p w:rsidR="005C2581" w:rsidRDefault="005C2581" w:rsidP="009A0D21">
      <w:pPr>
        <w:pStyle w:val="2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Для </w:t>
      </w:r>
      <w:r w:rsidRPr="00EC4EEA">
        <w:rPr>
          <w:bCs/>
          <w:sz w:val="24"/>
          <w:szCs w:val="24"/>
        </w:rPr>
        <w:t xml:space="preserve">предотвращения и ликвидации последствий чрезвычайных ситуаций, </w:t>
      </w:r>
      <w:r w:rsidRPr="00EC4EEA">
        <w:rPr>
          <w:sz w:val="24"/>
          <w:szCs w:val="24"/>
        </w:rPr>
        <w:t xml:space="preserve"> обеспечения необходимого уровня безопасности на территории Орловского района созданы </w:t>
      </w:r>
      <w:r w:rsidRPr="00EC4EEA">
        <w:rPr>
          <w:bCs/>
          <w:sz w:val="24"/>
          <w:szCs w:val="24"/>
        </w:rPr>
        <w:t>запасы материальных и финансовых  резервов</w:t>
      </w:r>
      <w:r w:rsidRPr="00EC4EEA">
        <w:rPr>
          <w:sz w:val="24"/>
          <w:szCs w:val="24"/>
        </w:rPr>
        <w:t>. Созданные запасы материальных</w:t>
      </w:r>
      <w:r w:rsidRPr="00EC4EEA">
        <w:rPr>
          <w:bCs/>
          <w:sz w:val="24"/>
          <w:szCs w:val="24"/>
        </w:rPr>
        <w:t xml:space="preserve"> и финансовых  </w:t>
      </w:r>
      <w:r w:rsidRPr="00EC4EEA">
        <w:rPr>
          <w:sz w:val="24"/>
          <w:szCs w:val="24"/>
        </w:rPr>
        <w:t>резервов позволяют в кратчайшие сроки провести работы по ликвидации последствий аварийных и чрезвычайных ситуаций природного и техногенного характера, не допустить гибели населения, длительного нарушения условий его жизнедеятельности.</w:t>
      </w:r>
    </w:p>
    <w:p w:rsidR="005C2581" w:rsidRDefault="005C2581" w:rsidP="009A0D21">
      <w:pPr>
        <w:pStyle w:val="21"/>
        <w:spacing w:line="240" w:lineRule="auto"/>
        <w:ind w:firstLine="540"/>
        <w:rPr>
          <w:sz w:val="24"/>
          <w:szCs w:val="24"/>
        </w:rPr>
      </w:pPr>
    </w:p>
    <w:p w:rsidR="005C2581" w:rsidRPr="00CA5F59" w:rsidRDefault="005C2581" w:rsidP="003451AA">
      <w:pPr>
        <w:pStyle w:val="21"/>
        <w:spacing w:line="240" w:lineRule="auto"/>
        <w:ind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Одним из значимых направлений повышения эффективности реализации полномочий органов местного самоуправления в области обеспечения безопасности жизнедеятельности населения является развитие органов управления единой государственной системы предупреждения и ликвидации чрезвычайных ситуаций (далее - РСЧС), органов управления государственных органов власти и организаций, не входящих в РСЧС за счет информатизации процессов предупреждения, ликвидации чрезвычайных ситуаций и происшествий, управления силами и средствами и обеспечения межведомственного взаимодействия.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 xml:space="preserve">В рамках данного направления МЧС России во взаимодействии с федеральными </w:t>
      </w:r>
      <w:r w:rsidRPr="00CA5F59">
        <w:rPr>
          <w:sz w:val="24"/>
          <w:szCs w:val="24"/>
        </w:rPr>
        <w:lastRenderedPageBreak/>
        <w:t>органами исполнительной власти и экспертным сообществом разработана Конце</w:t>
      </w:r>
      <w:r w:rsidRPr="00BB2DB6">
        <w:rPr>
          <w:rStyle w:val="23"/>
          <w:noProof w:val="0"/>
          <w:szCs w:val="24"/>
        </w:rPr>
        <w:t>пци</w:t>
      </w:r>
      <w:r w:rsidRPr="00CA5F59">
        <w:rPr>
          <w:sz w:val="24"/>
          <w:szCs w:val="24"/>
        </w:rPr>
        <w:t>я построения и АПК «Безопасный город», которая утверждена распоряжением Правительства Российской Федерации от 03.12.2014 № 2446-р.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АПК «Безопасный город» - это аппаратно-программный комплекс, включающий в себя системы автоматизации деятельности единой дежурно</w:t>
      </w:r>
      <w:r w:rsidRPr="00CA5F59">
        <w:rPr>
          <w:sz w:val="24"/>
          <w:szCs w:val="24"/>
        </w:rPr>
        <w:softHyphen/>
        <w:t>диспетчерской службы (далее - ЕДДС), мун</w:t>
      </w:r>
      <w:r w:rsidRPr="00BB2DB6">
        <w:rPr>
          <w:rStyle w:val="23"/>
          <w:noProof w:val="0"/>
          <w:szCs w:val="24"/>
        </w:rPr>
        <w:t>ици</w:t>
      </w:r>
      <w:r w:rsidRPr="00CA5F59">
        <w:rPr>
          <w:sz w:val="24"/>
          <w:szCs w:val="24"/>
        </w:rPr>
        <w:t>пальных служб различных направлений, системы приема и обработки сообщений, системы обеспечения вызова экстренных и других муниципальных служб различных направлений деятельности, системы мониторинга, прогнозирования, оповещения и управления всеми видами рисков и угроз, свойственных данному муниципальному образованию.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Задачами внедрения и развития АПК «Безопасный город» являются: организация эффективной работы ЕДДС муниципального образования, как элемента системы управления РСЧС для предупреждения и реагирования на кризисные ситуации и происшествия, происходящие на территории муниципального образования;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организация работы ЕДДС, как органа повседневного управления и инструмента для глав муниципальных образований в качестве ситуационно</w:t>
      </w:r>
      <w:r w:rsidRPr="00CA5F59">
        <w:rPr>
          <w:sz w:val="24"/>
          <w:szCs w:val="24"/>
        </w:rPr>
        <w:softHyphen/>
        <w:t>аналитического центра, с которым взаимодействуют все муниципальные и экстренные службы;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консолидация данных обо всех угрозах, характерных для каждого муниципального образования и их мониторинг в режиме реального времени на базе ЕДДС;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автоматизация работы всех муниципальных и экстренных служб муниципального образования и объединение их всех в единую информационную среду на базе ЕДДС.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Практическая реализация названных задач обеспечивается путем: информатизации процессов управления муниципальными экстренными и коммунальными службами, организациями и предприятиями, решающими задачи по обеспечению природно-техногенной, общественной безопасности, правопорядка и безопасности среды обитания;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построения сегментов АПК «Безопасный город» на базе существующей инфраструктуры и дальнейшего развития их функциональных и технических возможностей;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внедрения интеграционной платформы, реализованной на открытых протоколах, для всех автоматизированных систем, взаимодействующих в рамках АПК «Безопасный город», и разработанной с учетом специфики каждого конкретного муниципального образования;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разработки регламентов межведомственного взаимодействия и нормативной базы для эффективного функционирования всех сегментов АПК «Безопасный город».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color w:val="000000"/>
          <w:sz w:val="24"/>
          <w:szCs w:val="24"/>
        </w:rPr>
      </w:pPr>
      <w:r w:rsidRPr="00CA5F59">
        <w:rPr>
          <w:rStyle w:val="af0"/>
          <w:bCs/>
          <w:noProof w:val="0"/>
          <w:szCs w:val="24"/>
        </w:rPr>
        <w:t xml:space="preserve">В рамках АПК «Безопасный город» </w:t>
      </w:r>
      <w:r w:rsidRPr="00CA5F59">
        <w:rPr>
          <w:sz w:val="24"/>
          <w:szCs w:val="24"/>
        </w:rPr>
        <w:t>комплексная информатизация процессов функционирования ЕДДС, районных и экстренных служб во</w:t>
      </w:r>
      <w:r w:rsidRPr="00CA5F59">
        <w:rPr>
          <w:color w:val="000000"/>
          <w:sz w:val="24"/>
          <w:szCs w:val="24"/>
        </w:rPr>
        <w:t xml:space="preserve"> взаимодействии с местными и региональными дежурно-диспетчерскими службами должна обеспечить:</w:t>
      </w:r>
    </w:p>
    <w:p w:rsidR="005C2581" w:rsidRPr="00CA5F59" w:rsidRDefault="005C2581" w:rsidP="009A0D2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своевременное представление главе муниципального образования, руководителям местной администрации и других заинтересованных органов местного самоуправления полной, достоверной и актуальной информации об угрозе возникновения чрезвычайных ситуаций, других кризисных ситуаций и происшествий (далее - КСП) на территории муниципального образования, оперативную подготовку дежурно-диспетчерскими службами и доведение до исполнителей обоснованных и согласованных предложений для принятия управленческих решений по предупреждению и ликвидации КСП;</w:t>
      </w:r>
    </w:p>
    <w:p w:rsidR="005C2581" w:rsidRPr="00CA5F59" w:rsidRDefault="005C2581" w:rsidP="009A0D2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включение органов местного самоуправления, а также муниципальных организаций и предприятий, выполняющих различные задачи по обеспечению общественной безопасности, правопорядка и безопасности среды обитания, в единое информационное пространство антикризисного управления, эффективное вовлечение региональных управленческих кадров в процессы подготовки и принятия решений по предупреждению и ликвидации КСП на муниципальном уровне;</w:t>
      </w:r>
    </w:p>
    <w:p w:rsidR="005C2581" w:rsidRPr="00CA5F59" w:rsidRDefault="005C2581" w:rsidP="009A0D2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улучшение качества принимаемых решений и планов на основе использования аналитических и количественных методов их оценки, и оптимизации выбора рационального варианта;</w:t>
      </w:r>
    </w:p>
    <w:p w:rsidR="005C2581" w:rsidRPr="00CA5F59" w:rsidRDefault="005C2581" w:rsidP="009A0D2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многократность использования первичной информации, упорядочивание потоков информации, увеличение достоверности и полноты используемых данных на основе их </w:t>
      </w: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lastRenderedPageBreak/>
        <w:t>регулярной актуализации по утвержденным регламентам;</w:t>
      </w:r>
    </w:p>
    <w:p w:rsidR="005C2581" w:rsidRPr="00CA5F59" w:rsidRDefault="005C2581" w:rsidP="009A0D2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повышение оперативности процессов управления мероприятиями по предупреждению и ликвидации КСП, сокращение общего времени на поиск, обработку, передачу и выдачу информации;</w:t>
      </w:r>
    </w:p>
    <w:p w:rsidR="005C2581" w:rsidRDefault="005C2581" w:rsidP="009A0D21">
      <w:pPr>
        <w:widowControl w:val="0"/>
        <w:tabs>
          <w:tab w:val="left" w:pos="3014"/>
          <w:tab w:val="right" w:pos="9456"/>
        </w:tabs>
        <w:spacing w:after="0" w:line="240" w:lineRule="auto"/>
        <w:ind w:lef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обеспечениеорганизационно-методической,информационнолингвистической и программно-технической совместимости сегментов, подсистем и компонентов АПК «Безопасный город».</w:t>
      </w:r>
    </w:p>
    <w:p w:rsidR="005C2581" w:rsidRPr="00CA5F59" w:rsidRDefault="005C2581" w:rsidP="009A0D21">
      <w:pPr>
        <w:widowControl w:val="0"/>
        <w:tabs>
          <w:tab w:val="left" w:pos="3014"/>
          <w:tab w:val="right" w:pos="9456"/>
        </w:tabs>
        <w:spacing w:after="0" w:line="240" w:lineRule="auto"/>
        <w:ind w:lef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bookmarkStart w:id="4" w:name="bookmark2"/>
      <w:r w:rsidRPr="00EC4EEA">
        <w:rPr>
          <w:sz w:val="24"/>
          <w:szCs w:val="24"/>
        </w:rPr>
        <w:t>3. 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конкретных результатов муниципальной программы, сроков и этапов реализации</w:t>
      </w:r>
      <w:bookmarkEnd w:id="4"/>
      <w:r w:rsidRPr="00EC4EEA">
        <w:rPr>
          <w:sz w:val="24"/>
          <w:szCs w:val="24"/>
        </w:rPr>
        <w:t xml:space="preserve"> муниципальной программы</w:t>
      </w: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4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Повышение общественной и личной безопасности в Орловском районе соответствуют приоритетным задачам в сфере законности и правопорядка национальной безопасности, определенных в программе социально-экономического развития Орловского района. 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4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Приоритеты муниципальной политики в сфере законности и правопорядка на период до 2017 года сформированы с учетом целей и задач и представлены в следующих документах: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06.10.2003 131-ФЗ «Об общих принципах организации местного самоуправления в Российской Федерации»;</w:t>
      </w:r>
    </w:p>
    <w:p w:rsidR="005C2581" w:rsidRPr="00EC4EEA" w:rsidRDefault="005C2581" w:rsidP="009A0D21">
      <w:pPr>
        <w:pStyle w:val="21"/>
        <w:shd w:val="clear" w:color="auto" w:fill="auto"/>
        <w:tabs>
          <w:tab w:val="left" w:pos="610"/>
        </w:tabs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5C2581" w:rsidRPr="00EC4EEA" w:rsidRDefault="005C2581" w:rsidP="009A0D21">
      <w:pPr>
        <w:pStyle w:val="21"/>
        <w:shd w:val="clear" w:color="auto" w:fill="auto"/>
        <w:tabs>
          <w:tab w:val="left" w:pos="716"/>
        </w:tabs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22.07.2008 № 123-ФЗ «Технический регламент о требованиях пожарной безопасности»;</w:t>
      </w:r>
    </w:p>
    <w:p w:rsidR="005C2581" w:rsidRPr="00EC4EEA" w:rsidRDefault="005C2581" w:rsidP="009A0D21">
      <w:pPr>
        <w:pStyle w:val="21"/>
        <w:shd w:val="clear" w:color="auto" w:fill="auto"/>
        <w:tabs>
          <w:tab w:val="left" w:pos="747"/>
        </w:tabs>
        <w:spacing w:line="240" w:lineRule="auto"/>
        <w:ind w:lef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12.02.1998 № 28-ФЗ «О гражданской обороне»;</w:t>
      </w:r>
    </w:p>
    <w:p w:rsidR="005C2581" w:rsidRPr="00EC4EEA" w:rsidRDefault="005C2581" w:rsidP="009A0D21">
      <w:pPr>
        <w:pStyle w:val="21"/>
        <w:shd w:val="clear" w:color="auto" w:fill="auto"/>
        <w:tabs>
          <w:tab w:val="left" w:pos="802"/>
        </w:tabs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-Постановлением Правительства РФ от 02.11.2000 № 841 «Об утверждении Положения об организации обучения населения в области гражданской обороны»;</w:t>
      </w:r>
    </w:p>
    <w:p w:rsidR="005C2581" w:rsidRPr="00EC4EEA" w:rsidRDefault="005C2581" w:rsidP="009A0D21">
      <w:pPr>
        <w:pStyle w:val="21"/>
        <w:shd w:val="clear" w:color="auto" w:fill="auto"/>
        <w:tabs>
          <w:tab w:val="left" w:pos="802"/>
        </w:tabs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C4EEA">
        <w:rPr>
          <w:sz w:val="24"/>
          <w:szCs w:val="24"/>
        </w:rPr>
        <w:t>Постановлением Правительства РФ от 26.11.2007 № 804 «Об утверждении Положения о гражданской обороне в Российской Федерации»;</w:t>
      </w:r>
    </w:p>
    <w:p w:rsidR="005C2581" w:rsidRDefault="005C2581" w:rsidP="009A0D21">
      <w:pPr>
        <w:pStyle w:val="21"/>
        <w:tabs>
          <w:tab w:val="left" w:pos="817"/>
        </w:tabs>
        <w:spacing w:line="240" w:lineRule="auto"/>
        <w:ind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-Постановление администрации Орловского района Кировской области </w:t>
      </w:r>
      <w:r>
        <w:rPr>
          <w:sz w:val="24"/>
          <w:szCs w:val="24"/>
        </w:rPr>
        <w:t xml:space="preserve">от </w:t>
      </w:r>
      <w:r w:rsidRPr="009F744D">
        <w:rPr>
          <w:sz w:val="24"/>
          <w:szCs w:val="24"/>
        </w:rPr>
        <w:t>20.02.2015 № 99</w:t>
      </w:r>
      <w:r>
        <w:rPr>
          <w:sz w:val="24"/>
          <w:szCs w:val="24"/>
        </w:rPr>
        <w:t xml:space="preserve"> «</w:t>
      </w:r>
      <w:r w:rsidRPr="009F744D">
        <w:rPr>
          <w:sz w:val="24"/>
          <w:szCs w:val="24"/>
        </w:rPr>
        <w:t>О Порядке использования бюджетных ассигнований резервного фонда администрации Орловского района</w:t>
      </w:r>
      <w:r>
        <w:rPr>
          <w:sz w:val="24"/>
          <w:szCs w:val="24"/>
        </w:rPr>
        <w:t>»</w:t>
      </w:r>
      <w:r w:rsidRPr="00EC4EEA">
        <w:rPr>
          <w:sz w:val="24"/>
          <w:szCs w:val="24"/>
        </w:rPr>
        <w:t>.</w:t>
      </w:r>
    </w:p>
    <w:p w:rsidR="005C2581" w:rsidRPr="001741CA" w:rsidRDefault="005C2581" w:rsidP="009A0D21">
      <w:pPr>
        <w:widowControl w:val="0"/>
        <w:numPr>
          <w:ilvl w:val="0"/>
          <w:numId w:val="4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Постановление Правительства Российской Федерации от 8 ноября 2013 г. № 1007 «О силах и средствах единой государственной системы предупреждения и ликвидации чрезвычайных ситуаций»</w:t>
      </w:r>
    </w:p>
    <w:p w:rsidR="005C2581" w:rsidRPr="001741CA" w:rsidRDefault="005C2581" w:rsidP="009A0D21">
      <w:pPr>
        <w:widowControl w:val="0"/>
        <w:numPr>
          <w:ilvl w:val="0"/>
          <w:numId w:val="4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Распоряжение Правительства Российской Федерации от 3 декабря 2014 года №2446-р.</w:t>
      </w:r>
    </w:p>
    <w:p w:rsidR="005C2581" w:rsidRPr="001741CA" w:rsidRDefault="005C2581" w:rsidP="009A0D21">
      <w:pPr>
        <w:widowControl w:val="0"/>
        <w:numPr>
          <w:ilvl w:val="0"/>
          <w:numId w:val="4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«Основы государственной политики в области безопасности населения Российской Федерации и защищенности критически важных и потенциально опасных объектов от угроз природного, техногенного характера и террористических актов на период до 2020 года» от 15.11.2011 года № Пр-3400.</w:t>
      </w:r>
    </w:p>
    <w:p w:rsidR="005C2581" w:rsidRDefault="005C2581" w:rsidP="009A0D21">
      <w:pPr>
        <w:pStyle w:val="21"/>
        <w:tabs>
          <w:tab w:val="left" w:pos="817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1741CA">
        <w:rPr>
          <w:sz w:val="24"/>
          <w:szCs w:val="24"/>
        </w:rPr>
        <w:t>- Концепция построения и АПК «Безопасный город», утверждена распоряжением Правительства Российской Федерации от 03.12.2014 № 2446-р.</w:t>
      </w:r>
    </w:p>
    <w:p w:rsidR="005C2581" w:rsidRPr="00EC4EEA" w:rsidRDefault="005C2581" w:rsidP="009A0D21">
      <w:pPr>
        <w:pStyle w:val="21"/>
        <w:tabs>
          <w:tab w:val="left" w:pos="817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Целью Программы является реализация мероприятий по усилению антитеррористической защищенности, поддержание высокого уровня системы защиты в области гражданской обороны с целью обеспечения безопасности и жизнедеятельности населения Орловского района. 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достижения указанной цели необходимо решить следующие задачи:</w:t>
      </w:r>
    </w:p>
    <w:p w:rsidR="005C2581" w:rsidRPr="00EC4EEA" w:rsidRDefault="005C2581" w:rsidP="009A0D21">
      <w:pPr>
        <w:pStyle w:val="21"/>
        <w:numPr>
          <w:ilvl w:val="0"/>
          <w:numId w:val="2"/>
        </w:numPr>
        <w:shd w:val="clear" w:color="auto" w:fill="auto"/>
        <w:tabs>
          <w:tab w:val="left" w:pos="639"/>
        </w:tabs>
        <w:spacing w:line="240" w:lineRule="auto"/>
        <w:ind w:left="20"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 организовать и осуществлять мероприятия по гражданской обороне, защите населения и территории города от чрезвычайных ситуаций природного и техногенного характера;</w:t>
      </w:r>
    </w:p>
    <w:p w:rsidR="005C2581" w:rsidRPr="00EC4EEA" w:rsidRDefault="005C2581" w:rsidP="009A0D2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>- содержать и организовывать деятельности ЕДДС Орловского района.</w:t>
      </w:r>
    </w:p>
    <w:p w:rsidR="005C2581" w:rsidRPr="00EC4EEA" w:rsidRDefault="005C2581" w:rsidP="009A0D2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EC4EEA">
        <w:rPr>
          <w:rFonts w:ascii="Times New Roman" w:hAnsi="Times New Roman"/>
          <w:sz w:val="24"/>
          <w:szCs w:val="24"/>
        </w:rPr>
        <w:t>- финансовое обеспечение непредвиденных расходов, связанных с ликвидацией последствий и других чрезвычайных ситуаций.</w:t>
      </w:r>
    </w:p>
    <w:p w:rsidR="005C2581" w:rsidRPr="003451AA" w:rsidRDefault="005C2581" w:rsidP="009A0D21">
      <w:pPr>
        <w:pStyle w:val="21"/>
        <w:numPr>
          <w:ilvl w:val="0"/>
          <w:numId w:val="2"/>
        </w:numPr>
        <w:shd w:val="clear" w:color="auto" w:fill="auto"/>
        <w:tabs>
          <w:tab w:val="left" w:pos="543"/>
        </w:tabs>
        <w:spacing w:line="240" w:lineRule="auto"/>
        <w:ind w:left="20"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lastRenderedPageBreak/>
        <w:t>усилить антитеррористическую защищенность объектов муниципального образования;</w:t>
      </w:r>
    </w:p>
    <w:p w:rsidR="005C2581" w:rsidRPr="00EC4EEA" w:rsidRDefault="005C2581" w:rsidP="003451AA">
      <w:pPr>
        <w:pStyle w:val="21"/>
        <w:shd w:val="clear" w:color="auto" w:fill="auto"/>
        <w:tabs>
          <w:tab w:val="left" w:pos="543"/>
        </w:tabs>
        <w:spacing w:line="24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развитие аппаратно-программного комплекса «Безопасный город» (далее – АПК «Безопасный город»).</w:t>
      </w:r>
    </w:p>
    <w:p w:rsidR="005C2581" w:rsidRDefault="005C2581" w:rsidP="009A0D21">
      <w:pPr>
        <w:pStyle w:val="ConsPlusNonformat"/>
        <w:jc w:val="center"/>
        <w:rPr>
          <w:sz w:val="24"/>
          <w:szCs w:val="24"/>
        </w:rPr>
      </w:pPr>
    </w:p>
    <w:p w:rsidR="005C2581" w:rsidRPr="00EC4EEA" w:rsidRDefault="005C2581" w:rsidP="009A0D21">
      <w:pPr>
        <w:pStyle w:val="21"/>
        <w:spacing w:line="270" w:lineRule="exact"/>
        <w:ind w:left="20" w:right="-1" w:firstLine="520"/>
        <w:jc w:val="both"/>
        <w:rPr>
          <w:b/>
          <w:sz w:val="24"/>
          <w:szCs w:val="24"/>
        </w:rPr>
      </w:pPr>
      <w:r w:rsidRPr="00EC4EEA">
        <w:rPr>
          <w:b/>
          <w:sz w:val="24"/>
          <w:szCs w:val="24"/>
        </w:rPr>
        <w:t>Сведения о целевых показателях эффективности реализации муниципальной программы</w:t>
      </w:r>
    </w:p>
    <w:p w:rsidR="005C2581" w:rsidRPr="00EC4EEA" w:rsidRDefault="005C2581" w:rsidP="009A0D21">
      <w:pPr>
        <w:pStyle w:val="21"/>
        <w:spacing w:line="270" w:lineRule="exact"/>
        <w:ind w:left="20" w:right="-1" w:firstLine="520"/>
        <w:rPr>
          <w:sz w:val="24"/>
          <w:szCs w:val="24"/>
        </w:rPr>
      </w:pPr>
    </w:p>
    <w:tbl>
      <w:tblPr>
        <w:tblW w:w="10800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567"/>
        <w:gridCol w:w="574"/>
        <w:gridCol w:w="567"/>
        <w:gridCol w:w="709"/>
        <w:gridCol w:w="709"/>
        <w:gridCol w:w="580"/>
        <w:gridCol w:w="709"/>
        <w:gridCol w:w="709"/>
        <w:gridCol w:w="742"/>
        <w:gridCol w:w="540"/>
        <w:gridCol w:w="709"/>
        <w:gridCol w:w="593"/>
        <w:gridCol w:w="540"/>
      </w:tblGrid>
      <w:tr w:rsidR="005C2581" w:rsidRPr="00077EC5" w:rsidTr="00EB418B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 xml:space="preserve"> N </w:t>
            </w:r>
            <w:r w:rsidRPr="00A5128F">
              <w:rPr>
                <w:noProof w:val="0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 xml:space="preserve">Наименование  </w:t>
            </w:r>
            <w:r w:rsidRPr="00A5128F">
              <w:rPr>
                <w:noProof w:val="0"/>
                <w:sz w:val="20"/>
                <w:lang w:eastAsia="en-US"/>
              </w:rPr>
              <w:br/>
              <w:t xml:space="preserve">  программы,   </w:t>
            </w:r>
            <w:r w:rsidRPr="00A5128F">
              <w:rPr>
                <w:noProof w:val="0"/>
                <w:sz w:val="20"/>
                <w:lang w:eastAsia="en-US"/>
              </w:rPr>
              <w:br/>
              <w:t xml:space="preserve"> наименование  </w:t>
            </w:r>
            <w:r w:rsidRPr="00A5128F">
              <w:rPr>
                <w:noProof w:val="0"/>
                <w:sz w:val="20"/>
                <w:lang w:eastAsia="en-US"/>
              </w:rPr>
              <w:br/>
              <w:t xml:space="preserve"> 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hanging="20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Единица измерения</w:t>
            </w:r>
          </w:p>
        </w:tc>
        <w:tc>
          <w:tcPr>
            <w:tcW w:w="7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Значение показателей эффективности</w:t>
            </w:r>
          </w:p>
        </w:tc>
      </w:tr>
      <w:tr w:rsidR="005C2581" w:rsidRPr="00093E38" w:rsidTr="00EB418B">
        <w:trPr>
          <w:trHeight w:val="116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20"/>
                <w:lang w:eastAsia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hanging="20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2012</w:t>
            </w:r>
          </w:p>
          <w:p w:rsidR="005C2581" w:rsidRPr="00A5128F" w:rsidRDefault="005C2581" w:rsidP="009A0D21">
            <w:pPr>
              <w:pStyle w:val="21"/>
              <w:spacing w:line="270" w:lineRule="exact"/>
              <w:ind w:left="20" w:right="-1" w:hanging="20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год</w:t>
            </w:r>
          </w:p>
          <w:p w:rsidR="005C2581" w:rsidRPr="00A5128F" w:rsidRDefault="005C2581" w:rsidP="009A0D21">
            <w:pPr>
              <w:pStyle w:val="21"/>
              <w:spacing w:line="270" w:lineRule="exact"/>
              <w:ind w:left="20" w:right="-1" w:hanging="20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(базовый)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hanging="20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2013</w:t>
            </w:r>
          </w:p>
          <w:p w:rsidR="005C2581" w:rsidRPr="00A5128F" w:rsidRDefault="005C2581" w:rsidP="009A0D21">
            <w:pPr>
              <w:pStyle w:val="21"/>
              <w:spacing w:line="270" w:lineRule="exact"/>
              <w:ind w:left="20" w:right="-1" w:hanging="20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год</w:t>
            </w:r>
          </w:p>
          <w:p w:rsidR="005C2581" w:rsidRPr="00A5128F" w:rsidRDefault="005C2581" w:rsidP="009A0D21">
            <w:pPr>
              <w:pStyle w:val="21"/>
              <w:spacing w:line="270" w:lineRule="exact"/>
              <w:ind w:left="20" w:right="-1" w:hanging="20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(оценка)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hanging="20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2014</w:t>
            </w:r>
          </w:p>
          <w:p w:rsidR="005C2581" w:rsidRPr="00A5128F" w:rsidRDefault="005C2581" w:rsidP="009A0D21">
            <w:pPr>
              <w:pStyle w:val="21"/>
              <w:spacing w:line="270" w:lineRule="exact"/>
              <w:ind w:left="20" w:right="-1" w:hanging="20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firstLine="29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2015</w:t>
            </w:r>
          </w:p>
          <w:p w:rsidR="005C2581" w:rsidRPr="00A5128F" w:rsidRDefault="005C2581" w:rsidP="009A0D21">
            <w:pPr>
              <w:pStyle w:val="21"/>
              <w:spacing w:line="270" w:lineRule="exact"/>
              <w:ind w:left="20" w:right="-1" w:firstLine="29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 xml:space="preserve">год   </w:t>
            </w:r>
            <w:r w:rsidRPr="00A5128F">
              <w:rPr>
                <w:noProof w:val="0"/>
                <w:sz w:val="20"/>
                <w:lang w:eastAsia="en-US"/>
              </w:rPr>
              <w:br/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2016</w:t>
            </w:r>
          </w:p>
          <w:p w:rsidR="005C2581" w:rsidRPr="00A5128F" w:rsidRDefault="005C2581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год</w:t>
            </w:r>
          </w:p>
          <w:p w:rsidR="005C2581" w:rsidRPr="00A5128F" w:rsidRDefault="005C2581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2018 год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2019</w:t>
            </w:r>
          </w:p>
          <w:p w:rsidR="005C2581" w:rsidRPr="00A5128F" w:rsidRDefault="005C2581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год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3451AA">
            <w:pPr>
              <w:pStyle w:val="21"/>
              <w:spacing w:line="270" w:lineRule="exact"/>
              <w:ind w:left="20" w:right="-75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2021</w:t>
            </w:r>
          </w:p>
          <w:p w:rsidR="005C2581" w:rsidRPr="00A5128F" w:rsidRDefault="005C2581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год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2022</w:t>
            </w:r>
          </w:p>
          <w:p w:rsidR="005C2581" w:rsidRPr="00A5128F" w:rsidRDefault="005C2581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2023</w:t>
            </w:r>
          </w:p>
          <w:p w:rsidR="005C2581" w:rsidRPr="00A5128F" w:rsidRDefault="005C2581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год</w:t>
            </w:r>
          </w:p>
        </w:tc>
      </w:tr>
      <w:tr w:rsidR="005C2581" w:rsidRPr="00077EC5" w:rsidTr="00EB418B">
        <w:trPr>
          <w:trHeight w:val="360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/>
              <w:jc w:val="both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Муниципальная</w:t>
            </w:r>
            <w:r w:rsidRPr="00A5128F">
              <w:rPr>
                <w:noProof w:val="0"/>
                <w:sz w:val="20"/>
                <w:lang w:eastAsia="en-US"/>
              </w:rPr>
              <w:br/>
              <w:t xml:space="preserve">программа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20"/>
                <w:lang w:eastAsia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20"/>
                <w:lang w:eastAsia="en-US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20"/>
                <w:lang w:eastAsia="en-US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20"/>
                <w:lang w:eastAsia="en-US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20"/>
                <w:lang w:eastAsia="en-US"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24"/>
                <w:szCs w:val="24"/>
                <w:lang w:eastAsia="en-US"/>
              </w:rPr>
            </w:pPr>
          </w:p>
        </w:tc>
      </w:tr>
      <w:tr w:rsidR="005C2581" w:rsidRPr="00077EC5" w:rsidTr="00EB418B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24"/>
                <w:szCs w:val="24"/>
                <w:lang w:eastAsia="en-US"/>
              </w:rPr>
            </w:pPr>
          </w:p>
          <w:p w:rsidR="005C2581" w:rsidRPr="00077EC5" w:rsidRDefault="005C2581" w:rsidP="009A0D21">
            <w:pPr>
              <w:rPr>
                <w:sz w:val="24"/>
                <w:szCs w:val="24"/>
                <w:lang w:eastAsia="ru-RU"/>
              </w:rPr>
            </w:pPr>
            <w:r w:rsidRPr="00077EC5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40" w:lineRule="auto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 xml:space="preserve">Охват численности населения Орловского района системой оповещений при возникновении чрезвычайных ситуаций природного и техногенного характера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hanging="127"/>
              <w:jc w:val="both"/>
              <w:rPr>
                <w:noProof w:val="0"/>
                <w:sz w:val="20"/>
                <w:lang w:eastAsia="en-US"/>
              </w:rPr>
            </w:pPr>
            <w:r w:rsidRPr="00A5128F">
              <w:rPr>
                <w:bCs/>
                <w:noProof w:val="0"/>
                <w:sz w:val="20"/>
                <w:lang w:eastAsia="en-US"/>
              </w:rPr>
              <w:t>процентов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61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77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A5128F" w:rsidRDefault="005C2581" w:rsidP="00EB418B">
            <w:pPr>
              <w:pStyle w:val="21"/>
              <w:shd w:val="clear" w:color="auto" w:fill="auto"/>
              <w:spacing w:line="240" w:lineRule="auto"/>
              <w:ind w:left="-35" w:right="-75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78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82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83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A5128F" w:rsidRDefault="005C2581" w:rsidP="00EB418B">
            <w:pPr>
              <w:pStyle w:val="21"/>
              <w:shd w:val="clear" w:color="auto" w:fill="auto"/>
              <w:spacing w:line="240" w:lineRule="auto"/>
              <w:ind w:left="-75" w:right="-75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84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85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A5128F" w:rsidRDefault="005C2581" w:rsidP="00EB418B">
            <w:pPr>
              <w:pStyle w:val="21"/>
              <w:shd w:val="clear" w:color="auto" w:fill="auto"/>
              <w:spacing w:line="240" w:lineRule="auto"/>
              <w:ind w:right="-75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86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20"/>
                <w:lang w:eastAsia="en-US"/>
              </w:rPr>
            </w:pPr>
          </w:p>
          <w:p w:rsidR="005C2581" w:rsidRDefault="005C2581" w:rsidP="009A0D21">
            <w:pPr>
              <w:jc w:val="center"/>
            </w:pPr>
          </w:p>
          <w:p w:rsidR="005C2581" w:rsidRPr="00467876" w:rsidRDefault="005C2581" w:rsidP="009A0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5C2581" w:rsidRPr="00077EC5" w:rsidTr="00EB418B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noProof w:val="0"/>
                <w:sz w:val="24"/>
                <w:szCs w:val="24"/>
                <w:lang w:eastAsia="en-US"/>
              </w:rPr>
              <w:t>2</w:t>
            </w:r>
          </w:p>
          <w:p w:rsidR="005C2581" w:rsidRPr="00077EC5" w:rsidRDefault="005C2581" w:rsidP="009A0D21">
            <w:pPr>
              <w:rPr>
                <w:sz w:val="24"/>
                <w:szCs w:val="24"/>
                <w:lang w:eastAsia="ru-RU"/>
              </w:rPr>
            </w:pPr>
            <w:r w:rsidRPr="00077EC5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40" w:lineRule="auto"/>
              <w:ind w:hanging="20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Оснащение средствами индивидуальной защиты населения Орловского района(%)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hanging="20"/>
              <w:jc w:val="both"/>
              <w:rPr>
                <w:noProof w:val="0"/>
                <w:sz w:val="20"/>
                <w:lang w:eastAsia="en-US"/>
              </w:rPr>
            </w:pPr>
            <w:r w:rsidRPr="00A5128F">
              <w:rPr>
                <w:bCs/>
                <w:noProof w:val="0"/>
                <w:sz w:val="20"/>
                <w:lang w:eastAsia="en-US"/>
              </w:rPr>
              <w:t>процентов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80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A5128F" w:rsidRDefault="005C2581" w:rsidP="00EB418B">
            <w:pPr>
              <w:pStyle w:val="21"/>
              <w:shd w:val="clear" w:color="auto" w:fill="auto"/>
              <w:spacing w:line="240" w:lineRule="auto"/>
              <w:ind w:left="-35" w:right="-75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85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87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89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A5128F" w:rsidRDefault="005C2581" w:rsidP="00EB418B">
            <w:pPr>
              <w:pStyle w:val="21"/>
              <w:shd w:val="clear" w:color="auto" w:fill="auto"/>
              <w:spacing w:line="240" w:lineRule="auto"/>
              <w:ind w:left="-75" w:right="-75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91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A5128F" w:rsidRDefault="005C2581" w:rsidP="00EB418B">
            <w:pPr>
              <w:pStyle w:val="21"/>
              <w:shd w:val="clear" w:color="auto" w:fill="auto"/>
              <w:spacing w:line="240" w:lineRule="auto"/>
              <w:ind w:right="-75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92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20"/>
                <w:lang w:eastAsia="en-US"/>
              </w:rPr>
            </w:pPr>
          </w:p>
          <w:p w:rsidR="005C2581" w:rsidRPr="00467876" w:rsidRDefault="005C2581" w:rsidP="009A0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5C2581" w:rsidRPr="00077EC5" w:rsidTr="00EB418B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40" w:lineRule="auto"/>
              <w:ind w:hanging="20"/>
              <w:rPr>
                <w:noProof w:val="0"/>
                <w:sz w:val="20"/>
                <w:lang w:eastAsia="en-US"/>
              </w:rPr>
            </w:pPr>
            <w:r w:rsidRPr="00A5128F">
              <w:rPr>
                <w:rFonts w:eastAsia="Arial Unicode MS"/>
                <w:noProof w:val="0"/>
                <w:sz w:val="20"/>
                <w:lang w:eastAsia="en-US"/>
              </w:rPr>
              <w:t xml:space="preserve">Количество объектов с массовым пребыванием граждан, оборудованных техническими средствами контроля за ситуацией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hanging="20"/>
              <w:jc w:val="both"/>
              <w:rPr>
                <w:noProof w:val="0"/>
                <w:sz w:val="20"/>
                <w:lang w:eastAsia="en-US"/>
              </w:rPr>
            </w:pPr>
            <w:r w:rsidRPr="00A5128F">
              <w:rPr>
                <w:bCs/>
                <w:noProof w:val="0"/>
                <w:sz w:val="20"/>
                <w:lang w:eastAsia="en-US"/>
              </w:rPr>
              <w:t>единиц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292221" w:rsidRDefault="005C258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292221" w:rsidRDefault="005C258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292221" w:rsidRDefault="005C258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292221" w:rsidRDefault="005C258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292221" w:rsidRDefault="005C258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292221" w:rsidRDefault="005C258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292221" w:rsidRDefault="005C258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292221" w:rsidRDefault="005C258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81" w:rsidRPr="004649AC" w:rsidRDefault="005C258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5C2581" w:rsidRDefault="005C2581" w:rsidP="009A0D21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5C2581" w:rsidRPr="00467876" w:rsidRDefault="005C2581" w:rsidP="009A0D21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25</w:t>
            </w:r>
          </w:p>
        </w:tc>
      </w:tr>
      <w:tr w:rsidR="005C2581" w:rsidRPr="00077EC5" w:rsidTr="00EB418B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24"/>
                <w:szCs w:val="24"/>
                <w:lang w:eastAsia="en-US"/>
              </w:rPr>
            </w:pPr>
          </w:p>
          <w:p w:rsidR="005C2581" w:rsidRPr="00077EC5" w:rsidRDefault="005C2581" w:rsidP="009A0D21">
            <w:pPr>
              <w:rPr>
                <w:sz w:val="24"/>
                <w:szCs w:val="24"/>
                <w:lang w:eastAsia="ru-RU"/>
              </w:rPr>
            </w:pPr>
            <w:r w:rsidRPr="00077EC5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40" w:lineRule="auto"/>
              <w:ind w:hanging="20"/>
              <w:rPr>
                <w:noProof w:val="0"/>
                <w:sz w:val="20"/>
                <w:lang w:eastAsia="en-US"/>
              </w:rPr>
            </w:pPr>
            <w:r w:rsidRPr="00A5128F">
              <w:rPr>
                <w:rFonts w:eastAsia="Arial Unicode MS"/>
                <w:noProof w:val="0"/>
                <w:sz w:val="20"/>
                <w:lang w:eastAsia="en-US"/>
              </w:rPr>
              <w:t xml:space="preserve">Развитие АПК «Безопасный город»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hanging="20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bCs/>
                <w:noProof w:val="0"/>
                <w:sz w:val="20"/>
                <w:lang w:eastAsia="en-US"/>
              </w:rPr>
              <w:t>процентов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81" w:rsidRPr="00A5128F" w:rsidRDefault="005C2581" w:rsidP="009A0D21">
            <w:pPr>
              <w:pStyle w:val="21"/>
              <w:spacing w:line="270" w:lineRule="exact"/>
              <w:ind w:right="-1"/>
              <w:jc w:val="center"/>
              <w:rPr>
                <w:noProof w:val="0"/>
                <w:sz w:val="20"/>
                <w:lang w:eastAsia="en-US"/>
              </w:rPr>
            </w:pPr>
            <w:r w:rsidRPr="00A5128F">
              <w:rPr>
                <w:noProof w:val="0"/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81" w:rsidRPr="00292221" w:rsidRDefault="005C258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81" w:rsidRPr="00292221" w:rsidRDefault="005C258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81" w:rsidRPr="00292221" w:rsidRDefault="005C258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81" w:rsidRPr="00292221" w:rsidRDefault="005C258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81" w:rsidRPr="00292221" w:rsidRDefault="005C258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81" w:rsidRPr="00292221" w:rsidRDefault="005C258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81" w:rsidRPr="00292221" w:rsidRDefault="005C258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81" w:rsidRPr="00292221" w:rsidRDefault="005C258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81" w:rsidRPr="004649AC" w:rsidRDefault="005C258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5C2581" w:rsidRPr="00467876" w:rsidRDefault="005C2581" w:rsidP="009A0D21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90</w:t>
            </w:r>
          </w:p>
        </w:tc>
      </w:tr>
      <w:tr w:rsidR="005C2581" w:rsidRPr="00077EC5" w:rsidTr="00EB418B">
        <w:trPr>
          <w:trHeight w:val="60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hanging="20"/>
              <w:jc w:val="both"/>
              <w:rPr>
                <w:rFonts w:eastAsia="Arial Unicode MS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hanging="20"/>
              <w:jc w:val="both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292221" w:rsidRDefault="005C2581" w:rsidP="009A0D21">
            <w:pPr>
              <w:spacing w:after="0" w:line="240" w:lineRule="auto"/>
              <w:ind w:left="46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292221" w:rsidRDefault="005C2581" w:rsidP="009A0D21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292221" w:rsidRDefault="005C258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292221" w:rsidRDefault="005C258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292221" w:rsidRDefault="005C258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292221" w:rsidRDefault="005C258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292221" w:rsidRDefault="005C258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292221" w:rsidRDefault="005C258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077EC5" w:rsidRDefault="005C258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077EC5" w:rsidRDefault="005C258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5C2581" w:rsidRPr="00EC4EEA" w:rsidRDefault="005C2581" w:rsidP="009A0D21">
      <w:pPr>
        <w:pStyle w:val="21"/>
        <w:spacing w:line="270" w:lineRule="exact"/>
        <w:ind w:left="20" w:right="-1" w:firstLine="520"/>
        <w:jc w:val="both"/>
        <w:rPr>
          <w:sz w:val="24"/>
          <w:szCs w:val="24"/>
        </w:rPr>
      </w:pPr>
    </w:p>
    <w:p w:rsidR="005C2581" w:rsidRPr="00EC4EEA" w:rsidRDefault="005C2581" w:rsidP="009A0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>Источник получения информации по оценочным показателям – ведомственный статистический учет.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-1" w:firstLine="52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Реализация муниципальной программы позволит достичь следующих результатов:</w:t>
      </w:r>
    </w:p>
    <w:p w:rsidR="005C2581" w:rsidRPr="00EC4EEA" w:rsidRDefault="005C2581" w:rsidP="009A0D21">
      <w:pPr>
        <w:pStyle w:val="ConsPlusCell"/>
        <w:ind w:firstLine="567"/>
      </w:pPr>
      <w:r w:rsidRPr="00EC4EEA">
        <w:t xml:space="preserve">  - увеличение  охвата  численности  населения  Орловского района РСО  при возникновении чрезвычайных  ситуаций природного и  техногенного  характера,  а  также  при переводе гражданской обороны на военное положение к </w:t>
      </w:r>
      <w:r w:rsidRPr="003E1908">
        <w:t>202</w:t>
      </w:r>
      <w:r>
        <w:t xml:space="preserve">3 </w:t>
      </w:r>
      <w:r w:rsidRPr="003E1908">
        <w:t>году до 8</w:t>
      </w:r>
      <w:r>
        <w:t>7</w:t>
      </w:r>
      <w:r w:rsidRPr="00EC4EEA">
        <w:t xml:space="preserve">%;  </w:t>
      </w:r>
    </w:p>
    <w:p w:rsidR="005C2581" w:rsidRPr="00EC4EEA" w:rsidRDefault="005C2581" w:rsidP="009A0D21">
      <w:pPr>
        <w:pStyle w:val="ConsPlusCell"/>
        <w:ind w:firstLine="567"/>
      </w:pPr>
      <w:r w:rsidRPr="00EC4EEA">
        <w:t xml:space="preserve">  - оснащение средствами индивидуальной защиты населения Орл</w:t>
      </w:r>
      <w:r>
        <w:t>овского района к 2023 году до 92</w:t>
      </w:r>
      <w:r w:rsidRPr="00EC4EEA">
        <w:t xml:space="preserve">%; </w:t>
      </w:r>
    </w:p>
    <w:p w:rsidR="005C2581" w:rsidRDefault="005C2581" w:rsidP="009A0D21">
      <w:pPr>
        <w:pStyle w:val="21"/>
        <w:shd w:val="clear" w:color="auto" w:fill="auto"/>
        <w:spacing w:line="240" w:lineRule="auto"/>
        <w:ind w:left="20" w:right="-1" w:firstLine="567"/>
        <w:jc w:val="both"/>
        <w:rPr>
          <w:sz w:val="24"/>
          <w:szCs w:val="24"/>
        </w:rPr>
      </w:pPr>
      <w:r w:rsidRPr="00EC4EEA">
        <w:rPr>
          <w:rFonts w:eastAsia="Arial Unicode MS"/>
          <w:sz w:val="24"/>
          <w:szCs w:val="24"/>
        </w:rPr>
        <w:t xml:space="preserve">  -увеличение количества объектов с массовым пребыванием граждан, оборудованных техническими средствами контроля за ситуацией </w:t>
      </w:r>
      <w:r w:rsidRPr="00EC4EEA">
        <w:rPr>
          <w:sz w:val="24"/>
          <w:szCs w:val="24"/>
        </w:rPr>
        <w:t xml:space="preserve">к </w:t>
      </w:r>
      <w:r w:rsidRPr="003E190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3E1908">
        <w:rPr>
          <w:sz w:val="24"/>
          <w:szCs w:val="24"/>
        </w:rPr>
        <w:t xml:space="preserve"> году </w:t>
      </w:r>
      <w:r w:rsidRPr="003E1908">
        <w:rPr>
          <w:rFonts w:eastAsia="Arial Unicode MS"/>
          <w:sz w:val="24"/>
          <w:szCs w:val="24"/>
        </w:rPr>
        <w:t>(ед.) до 25</w:t>
      </w:r>
      <w:r>
        <w:rPr>
          <w:rFonts w:eastAsia="Arial Unicode MS"/>
          <w:sz w:val="24"/>
          <w:szCs w:val="24"/>
        </w:rPr>
        <w:t>%</w:t>
      </w:r>
      <w:r w:rsidRPr="00EC4EEA">
        <w:rPr>
          <w:rFonts w:eastAsia="Arial Unicode MS"/>
          <w:sz w:val="24"/>
          <w:szCs w:val="24"/>
        </w:rPr>
        <w:t>.</w:t>
      </w:r>
    </w:p>
    <w:p w:rsidR="005C2581" w:rsidRPr="007949A0" w:rsidRDefault="005C2581" w:rsidP="009A0D21">
      <w:pPr>
        <w:pStyle w:val="21"/>
        <w:spacing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7949A0">
        <w:rPr>
          <w:sz w:val="24"/>
          <w:szCs w:val="24"/>
        </w:rPr>
        <w:t xml:space="preserve">выполнение мероприятий по развитию аппаратно-программного комплекса «Безопасный город» на </w:t>
      </w:r>
      <w:r>
        <w:rPr>
          <w:sz w:val="24"/>
          <w:szCs w:val="24"/>
        </w:rPr>
        <w:t>90</w:t>
      </w:r>
      <w:r w:rsidRPr="007949A0">
        <w:rPr>
          <w:sz w:val="24"/>
          <w:szCs w:val="24"/>
        </w:rPr>
        <w:t xml:space="preserve"> %</w:t>
      </w:r>
    </w:p>
    <w:p w:rsidR="005C2581" w:rsidRDefault="005C2581" w:rsidP="009A0D21">
      <w:pPr>
        <w:pStyle w:val="21"/>
        <w:shd w:val="clear" w:color="auto" w:fill="auto"/>
        <w:spacing w:line="240" w:lineRule="auto"/>
        <w:ind w:left="20" w:right="-1" w:firstLine="567"/>
        <w:jc w:val="both"/>
        <w:rPr>
          <w:sz w:val="24"/>
          <w:szCs w:val="24"/>
        </w:rPr>
      </w:pPr>
    </w:p>
    <w:p w:rsidR="005C2581" w:rsidRPr="00DF61E1" w:rsidRDefault="005C2581" w:rsidP="009A0D21">
      <w:pPr>
        <w:pStyle w:val="21"/>
        <w:shd w:val="clear" w:color="auto" w:fill="auto"/>
        <w:spacing w:line="240" w:lineRule="auto"/>
        <w:ind w:left="20" w:right="-1" w:firstLine="567"/>
        <w:jc w:val="both"/>
        <w:rPr>
          <w:b/>
          <w:sz w:val="24"/>
          <w:szCs w:val="24"/>
        </w:rPr>
      </w:pPr>
      <w:r w:rsidRPr="00DF61E1">
        <w:rPr>
          <w:b/>
          <w:sz w:val="24"/>
          <w:szCs w:val="24"/>
        </w:rPr>
        <w:t>Срок реализаци</w:t>
      </w:r>
      <w:r>
        <w:rPr>
          <w:b/>
          <w:sz w:val="24"/>
          <w:szCs w:val="24"/>
        </w:rPr>
        <w:t>и</w:t>
      </w:r>
      <w:r w:rsidRPr="00DF61E1">
        <w:rPr>
          <w:b/>
          <w:sz w:val="24"/>
          <w:szCs w:val="24"/>
        </w:rPr>
        <w:t xml:space="preserve"> Программы 201</w:t>
      </w:r>
      <w:r>
        <w:rPr>
          <w:b/>
          <w:sz w:val="24"/>
          <w:szCs w:val="24"/>
        </w:rPr>
        <w:t>8</w:t>
      </w:r>
      <w:r w:rsidRPr="00DF61E1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23</w:t>
      </w:r>
      <w:r w:rsidRPr="00DF61E1">
        <w:rPr>
          <w:b/>
          <w:sz w:val="24"/>
          <w:szCs w:val="24"/>
        </w:rPr>
        <w:t xml:space="preserve"> годы.</w:t>
      </w:r>
      <w:r w:rsidRPr="00DF61E1">
        <w:rPr>
          <w:b/>
          <w:sz w:val="24"/>
          <w:szCs w:val="24"/>
        </w:rPr>
        <w:tab/>
      </w:r>
    </w:p>
    <w:p w:rsidR="005C2581" w:rsidRPr="00EC4EEA" w:rsidRDefault="005C2581" w:rsidP="009A0D21">
      <w:pPr>
        <w:pStyle w:val="21"/>
        <w:shd w:val="clear" w:color="auto" w:fill="auto"/>
        <w:tabs>
          <w:tab w:val="left" w:pos="8138"/>
        </w:tabs>
        <w:spacing w:line="240" w:lineRule="auto"/>
        <w:ind w:left="20" w:right="-1" w:firstLine="520"/>
        <w:jc w:val="both"/>
        <w:rPr>
          <w:sz w:val="24"/>
          <w:szCs w:val="24"/>
        </w:rPr>
      </w:pPr>
      <w:r w:rsidRPr="00EC4EEA">
        <w:rPr>
          <w:sz w:val="24"/>
          <w:szCs w:val="24"/>
        </w:rPr>
        <w:lastRenderedPageBreak/>
        <w:t>Поскольку сложившаяся проблемная ситуация требует постоянного анализа и корректировки мер реагирования, предусмотренные Программой задачи решаются в течение всего периода реализации Программы. Программа не имеет разбивки на этапы.</w:t>
      </w:r>
    </w:p>
    <w:p w:rsidR="005C2581" w:rsidRDefault="005C2581" w:rsidP="009A0D2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</w:p>
    <w:p w:rsidR="005C2581" w:rsidRPr="00EC4EEA" w:rsidRDefault="005C2581" w:rsidP="009A0D2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  <w:r w:rsidRPr="00EC4EEA">
        <w:rPr>
          <w:sz w:val="24"/>
          <w:szCs w:val="24"/>
        </w:rPr>
        <w:t>4. Обобщенная характеристика мероприятий муниципальной программы</w:t>
      </w:r>
    </w:p>
    <w:p w:rsidR="005C2581" w:rsidRPr="00EC4EEA" w:rsidRDefault="005C2581" w:rsidP="009A0D2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6095"/>
      </w:tblGrid>
      <w:tr w:rsidR="005C2581" w:rsidRPr="00EC4EEA" w:rsidTr="009A0D21">
        <w:trPr>
          <w:trHeight w:val="699"/>
        </w:trPr>
        <w:tc>
          <w:tcPr>
            <w:tcW w:w="567" w:type="dxa"/>
            <w:vMerge w:val="restart"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</w:p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9" w:type="dxa"/>
            <w:vMerge w:val="restart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362"/>
              </w:tabs>
              <w:spacing w:line="274" w:lineRule="exact"/>
              <w:ind w:left="20"/>
              <w:jc w:val="both"/>
              <w:rPr>
                <w:sz w:val="24"/>
                <w:szCs w:val="24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362"/>
              </w:tabs>
              <w:spacing w:line="274" w:lineRule="exact"/>
              <w:ind w:left="20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 технических, продовольственных, медицинских и иных средств.</w:t>
            </w:r>
          </w:p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3152"/>
              </w:tabs>
              <w:spacing w:line="278" w:lineRule="exact"/>
              <w:ind w:left="-1" w:right="-108"/>
              <w:rPr>
                <w:sz w:val="24"/>
                <w:szCs w:val="24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3152"/>
              </w:tabs>
              <w:spacing w:line="278" w:lineRule="exact"/>
              <w:ind w:left="-1" w:right="-108"/>
              <w:rPr>
                <w:bCs/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1.1.Проведение мероприятий по гражданской обороне, разработке и реализации планов по ГО и защите населения.</w:t>
            </w:r>
          </w:p>
        </w:tc>
      </w:tr>
      <w:tr w:rsidR="005C2581" w:rsidRPr="00EC4EEA" w:rsidTr="009A0D21">
        <w:tc>
          <w:tcPr>
            <w:tcW w:w="567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C2581" w:rsidRPr="00A5128F" w:rsidRDefault="005C2581" w:rsidP="009A0D21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1.2.Разработка, своевременная корректировка и реализация эвакуации населения в военное время</w:t>
            </w:r>
          </w:p>
        </w:tc>
      </w:tr>
      <w:tr w:rsidR="005C2581" w:rsidRPr="00EC4EEA" w:rsidTr="009A0D21">
        <w:tc>
          <w:tcPr>
            <w:tcW w:w="567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C2581" w:rsidRPr="00A5128F" w:rsidRDefault="005C2581" w:rsidP="009A0D21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1.3.Организация работ по установке и 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характера.</w:t>
            </w:r>
          </w:p>
        </w:tc>
      </w:tr>
      <w:tr w:rsidR="005C2581" w:rsidRPr="00EC4EEA" w:rsidTr="009A0D21">
        <w:tc>
          <w:tcPr>
            <w:tcW w:w="567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C2581" w:rsidRPr="00A5128F" w:rsidRDefault="005C2581" w:rsidP="009A0D21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1.4.</w:t>
            </w:r>
            <w:r w:rsidRPr="00A5128F">
              <w:rPr>
                <w:rStyle w:val="FontStyle18"/>
                <w:b w:val="0"/>
                <w:bCs/>
                <w:noProof w:val="0"/>
                <w:szCs w:val="24"/>
                <w:lang w:eastAsia="en-US"/>
              </w:rPr>
              <w:t>Совершенствование системы оповещения населения Орловского</w:t>
            </w:r>
          </w:p>
        </w:tc>
      </w:tr>
      <w:tr w:rsidR="005C2581" w:rsidRPr="00EC4EEA" w:rsidTr="009A0D21">
        <w:tc>
          <w:tcPr>
            <w:tcW w:w="567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  <w:tab w:val="left" w:leader="underscore" w:pos="624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1.5.Прием обращений (информативных сообщений об угрозе или возникновении ЧС).</w:t>
            </w:r>
          </w:p>
        </w:tc>
      </w:tr>
      <w:tr w:rsidR="005C2581" w:rsidRPr="00EC4EEA" w:rsidTr="009A0D21">
        <w:tc>
          <w:tcPr>
            <w:tcW w:w="567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  <w:tab w:val="left" w:leader="underscore" w:pos="623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1.6.Согласование планов действий по предупреждению ЧС и планов основных мероприятий организаций города.</w:t>
            </w:r>
          </w:p>
        </w:tc>
      </w:tr>
      <w:tr w:rsidR="005C2581" w:rsidRPr="00EC4EEA" w:rsidTr="009A0D21">
        <w:tc>
          <w:tcPr>
            <w:tcW w:w="567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  <w:tab w:val="left" w:leader="underscore" w:pos="6241"/>
              </w:tabs>
              <w:spacing w:line="278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1.7.Участие в проведение ТСУ, КШУ и тренировок.</w:t>
            </w:r>
          </w:p>
        </w:tc>
      </w:tr>
      <w:tr w:rsidR="005C2581" w:rsidRPr="00EC4EEA" w:rsidTr="009A0D21">
        <w:tc>
          <w:tcPr>
            <w:tcW w:w="567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  <w:tab w:val="left" w:leader="underscore" w:pos="624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1.8.Подготовка и содержание в готовности необходимых сил и средств, для защиты населения и территорий от чрезвычайных ситуаций, обучение населения способам защиты и действиям в этих ситуациях.</w:t>
            </w:r>
          </w:p>
        </w:tc>
      </w:tr>
      <w:tr w:rsidR="005C2581" w:rsidRPr="00EC4EEA" w:rsidTr="009A0D21">
        <w:tc>
          <w:tcPr>
            <w:tcW w:w="567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  <w:tab w:val="left" w:leader="underscore" w:pos="623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1.9.Подготовка предложений по созданию резервов финансовых и материальных ресурсов для ликвидации чрезвычайных ситуаций.</w:t>
            </w:r>
          </w:p>
        </w:tc>
      </w:tr>
      <w:tr w:rsidR="005C2581" w:rsidRPr="00EC4EEA" w:rsidTr="009A0D21">
        <w:tc>
          <w:tcPr>
            <w:tcW w:w="567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  <w:tab w:val="left" w:leader="underscore" w:pos="6390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1.10.Подготовка предложений по созданию и содержанию в целях гражданской обороны запасов материально-технических продовольственных, медицинских и иных средств.</w:t>
            </w:r>
          </w:p>
        </w:tc>
      </w:tr>
      <w:tr w:rsidR="005C2581" w:rsidRPr="00EC4EEA" w:rsidTr="009A0D21">
        <w:tc>
          <w:tcPr>
            <w:tcW w:w="567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C2581" w:rsidRPr="00A5128F" w:rsidRDefault="005C2581" w:rsidP="009A0D21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1.11.Организация и проведение аварийно-спасательных и других неотложных работ.</w:t>
            </w:r>
          </w:p>
        </w:tc>
      </w:tr>
      <w:tr w:rsidR="005C2581" w:rsidRPr="00EC4EEA" w:rsidTr="009A0D21">
        <w:tc>
          <w:tcPr>
            <w:tcW w:w="567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  <w:tab w:val="left" w:leader="underscore" w:pos="6246"/>
              </w:tabs>
              <w:spacing w:line="278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1.12.Участие в подготовке нормативных актов по вопросам организационно-правового, финансового, материально технического обеспечения первичных мер ПБ в граница района.</w:t>
            </w:r>
          </w:p>
        </w:tc>
      </w:tr>
      <w:tr w:rsidR="005C2581" w:rsidRPr="00EC4EEA" w:rsidTr="009A0D21">
        <w:tc>
          <w:tcPr>
            <w:tcW w:w="567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</w:tabs>
              <w:spacing w:line="278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1.13.Организация повышения количества обучающихся руководителей в области гражданской обороны, защиты от чрезвычайных ситуаций, обеспечения пожарной безопасности и безопасности на водных объектах.</w:t>
            </w:r>
          </w:p>
        </w:tc>
      </w:tr>
      <w:tr w:rsidR="005C2581" w:rsidRPr="00EC4EEA" w:rsidTr="009A0D21">
        <w:tc>
          <w:tcPr>
            <w:tcW w:w="567" w:type="dxa"/>
            <w:vMerge w:val="restart"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9" w:type="dxa"/>
            <w:vMerge w:val="restart"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Содержание и организация деятельности Единой дежурно-диспетчерской службы Орловского района</w:t>
            </w:r>
          </w:p>
        </w:tc>
        <w:tc>
          <w:tcPr>
            <w:tcW w:w="6095" w:type="dxa"/>
          </w:tcPr>
          <w:p w:rsidR="005C2581" w:rsidRPr="00A5128F" w:rsidRDefault="005C2581" w:rsidP="009A0D21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2.1.Содержание и развитие Единой дежурно-диспетчерской службы Орловского района.</w:t>
            </w:r>
          </w:p>
        </w:tc>
      </w:tr>
      <w:tr w:rsidR="005C2581" w:rsidRPr="00EC4EEA" w:rsidTr="009A0D21">
        <w:tc>
          <w:tcPr>
            <w:tcW w:w="567" w:type="dxa"/>
            <w:vMerge/>
            <w:tcBorders>
              <w:bottom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C2581" w:rsidRPr="00EC4EEA" w:rsidRDefault="005C2581" w:rsidP="009A0D2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 xml:space="preserve">2.2.Совершенствовать программное и техническое оснащение  ЕДДС Орловского района, создание условий для сбора, обработки и обмена информацией о </w:t>
            </w:r>
            <w:r w:rsidRPr="00EC4EEA">
              <w:rPr>
                <w:rFonts w:ascii="Times New Roman" w:hAnsi="Times New Roman"/>
                <w:sz w:val="24"/>
                <w:szCs w:val="24"/>
              </w:rPr>
              <w:lastRenderedPageBreak/>
              <w:t>происшествиях, кризисных и чрезвычайных ситуациях между информационным центром Правительства Кировской области, единой дежурно-диспетчерской службой и  дежурно-диспетчерскими службами организаций.</w:t>
            </w:r>
          </w:p>
        </w:tc>
      </w:tr>
      <w:tr w:rsidR="005C2581" w:rsidRPr="00EC4EEA" w:rsidTr="009A0D21">
        <w:tc>
          <w:tcPr>
            <w:tcW w:w="567" w:type="dxa"/>
            <w:tcBorders>
              <w:top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both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78" w:lineRule="exact"/>
              <w:ind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2.3.Прием обращений (информативных сообщений об угрозе или возникновении ЧС).</w:t>
            </w:r>
          </w:p>
        </w:tc>
      </w:tr>
      <w:tr w:rsidR="005C2581" w:rsidRPr="00EC4EEA" w:rsidTr="009A0D21">
        <w:tc>
          <w:tcPr>
            <w:tcW w:w="567" w:type="dxa"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19" w:type="dxa"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Финансовое обеспечение непредвиденных расходов, связанных с ликвидацией последствий и других чрезвычайных ситуаций</w:t>
            </w:r>
          </w:p>
        </w:tc>
        <w:tc>
          <w:tcPr>
            <w:tcW w:w="6095" w:type="dxa"/>
          </w:tcPr>
          <w:p w:rsidR="005C2581" w:rsidRPr="00A5128F" w:rsidRDefault="005C2581" w:rsidP="009A0D21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 w:firstLine="176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Создание финансового резерва для ликвидации чрезвычайных ситуаций</w:t>
            </w:r>
          </w:p>
        </w:tc>
      </w:tr>
      <w:tr w:rsidR="005C2581" w:rsidRPr="00EC4EEA" w:rsidTr="009A0D21">
        <w:tc>
          <w:tcPr>
            <w:tcW w:w="567" w:type="dxa"/>
            <w:vMerge w:val="restart"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19" w:type="dxa"/>
            <w:vMerge w:val="restart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Усиление антитеррористической защищенности объектов Орловского района</w:t>
            </w:r>
          </w:p>
        </w:tc>
        <w:tc>
          <w:tcPr>
            <w:tcW w:w="6095" w:type="dxa"/>
          </w:tcPr>
          <w:p w:rsidR="005C2581" w:rsidRPr="00A5128F" w:rsidRDefault="005C2581" w:rsidP="009A0D21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 w:firstLine="1"/>
              <w:jc w:val="both"/>
              <w:rPr>
                <w:b w:val="0"/>
                <w:bCs/>
                <w:noProof w:val="0"/>
                <w:sz w:val="24"/>
                <w:szCs w:val="24"/>
                <w:highlight w:val="yellow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4.1.Поддержание на должном уровне антитеррористической защищенности объектов с массовым пребыванием граждан, в т.ч.:</w:t>
            </w:r>
          </w:p>
        </w:tc>
      </w:tr>
      <w:tr w:rsidR="005C2581" w:rsidRPr="00EC4EEA" w:rsidTr="009A0D21">
        <w:tc>
          <w:tcPr>
            <w:tcW w:w="567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5C2581" w:rsidRPr="0032027E" w:rsidRDefault="005C2581" w:rsidP="009A0D21">
            <w:pPr>
              <w:pStyle w:val="ConsPlusNormal"/>
              <w:tabs>
                <w:tab w:val="left" w:pos="317"/>
              </w:tabs>
              <w:ind w:left="34" w:firstLine="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4.1.1.</w:t>
            </w:r>
            <w:r w:rsidRPr="006021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установка турникетов </w:t>
            </w:r>
            <w:r w:rsidRPr="006021D9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организация пропускного режима </w:t>
            </w:r>
            <w:r w:rsidRPr="006021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местах массового скопления граждан (здание администрации Орловского района).</w:t>
            </w:r>
          </w:p>
        </w:tc>
      </w:tr>
      <w:tr w:rsidR="005C2581" w:rsidRPr="00EC4EEA" w:rsidTr="009A0D21">
        <w:tc>
          <w:tcPr>
            <w:tcW w:w="567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5C2581" w:rsidRPr="00032A36" w:rsidRDefault="005C2581" w:rsidP="009A0D21">
            <w:pPr>
              <w:pStyle w:val="ConsPlusNormal"/>
              <w:tabs>
                <w:tab w:val="left" w:pos="317"/>
              </w:tabs>
              <w:ind w:left="34" w:firstLine="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4.1.2.</w:t>
            </w:r>
            <w:r w:rsidRPr="000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системы видеонаблюденияв  местах массового скопления граждан (здание администрации Орловского района).</w:t>
            </w:r>
          </w:p>
        </w:tc>
      </w:tr>
      <w:tr w:rsidR="005C2581" w:rsidRPr="00EC4EEA" w:rsidTr="009A0D21">
        <w:tc>
          <w:tcPr>
            <w:tcW w:w="567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5C2581" w:rsidRPr="006021D9" w:rsidRDefault="005C2581" w:rsidP="009A0D21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  <w:r w:rsidRPr="00C62002">
              <w:rPr>
                <w:rFonts w:ascii="Times New Roman" w:hAnsi="Times New Roman"/>
                <w:sz w:val="24"/>
                <w:szCs w:val="24"/>
              </w:rPr>
              <w:t>Профилактика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002">
              <w:rPr>
                <w:rFonts w:ascii="Times New Roman" w:hAnsi="Times New Roman"/>
                <w:sz w:val="24"/>
                <w:szCs w:val="24"/>
              </w:rPr>
              <w:t xml:space="preserve"> а также минимизация и (или) ликвидация последствий его проявлений</w:t>
            </w:r>
          </w:p>
        </w:tc>
      </w:tr>
      <w:tr w:rsidR="005C2581" w:rsidRPr="00EC4EEA" w:rsidTr="009A0D21">
        <w:tc>
          <w:tcPr>
            <w:tcW w:w="567" w:type="dxa"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19" w:type="dxa"/>
          </w:tcPr>
          <w:p w:rsidR="005C2581" w:rsidRPr="00A5128F" w:rsidRDefault="005C2581" w:rsidP="009A0D21">
            <w:pPr>
              <w:pStyle w:val="60"/>
              <w:spacing w:line="260" w:lineRule="exact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Финансирование мероприятий по развитию аппаратно-программного комплекса «Безопасный город»</w:t>
            </w:r>
          </w:p>
        </w:tc>
        <w:tc>
          <w:tcPr>
            <w:tcW w:w="6095" w:type="dxa"/>
          </w:tcPr>
          <w:p w:rsidR="005C2581" w:rsidRPr="00A5128F" w:rsidRDefault="005C2581" w:rsidP="009A0D21">
            <w:pPr>
              <w:pStyle w:val="60"/>
              <w:spacing w:line="260" w:lineRule="exact"/>
              <w:ind w:firstLine="1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Проведение мероприятий по развитию аппаратно-программного комплекса «Безопасный город»</w:t>
            </w:r>
          </w:p>
          <w:p w:rsidR="005C2581" w:rsidRPr="00EC4EEA" w:rsidRDefault="005C2581" w:rsidP="009A0D21">
            <w:pPr>
              <w:pStyle w:val="ConsPlusNormal"/>
              <w:tabs>
                <w:tab w:val="left" w:pos="317"/>
              </w:tabs>
              <w:ind w:left="175" w:right="-57" w:firstLine="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C2581" w:rsidRDefault="005C2581" w:rsidP="009A0D21">
      <w:pPr>
        <w:pStyle w:val="1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bookmarkStart w:id="5" w:name="bookmark4"/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C4EEA">
        <w:rPr>
          <w:sz w:val="24"/>
          <w:szCs w:val="24"/>
        </w:rPr>
        <w:t>5. Основные меры правового регулирования в сфере реализации</w:t>
      </w:r>
      <w:bookmarkEnd w:id="5"/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C4EEA">
        <w:rPr>
          <w:sz w:val="24"/>
          <w:szCs w:val="24"/>
        </w:rPr>
        <w:t>муниципальной программы</w:t>
      </w: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В настоящее время сформированы и утверждены нормативно-правовые</w:t>
      </w:r>
      <w:r w:rsidRPr="00EC4EEA">
        <w:rPr>
          <w:sz w:val="24"/>
          <w:szCs w:val="24"/>
        </w:rPr>
        <w:br/>
        <w:t>акты необходимые для реализации Программы. В дальнейшем разработка</w:t>
      </w:r>
      <w:r w:rsidRPr="00EC4EEA">
        <w:rPr>
          <w:sz w:val="24"/>
          <w:szCs w:val="24"/>
        </w:rPr>
        <w:br/>
        <w:t>дополнительных нормативно-правовых актов будет обусловлена изменениямизаконодательства РоссийскойФедерации, Кировской области имуниципальными правовыми актами.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Общее управление реализацией Программы осуществляет администрация муниципального образования в лице отдела организационного обеспечения.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Исполнители могут вносить предложения по совершенствованиюреализации мероприятия Программы.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выполнения мероприятий Программы могут создаваться комиссии и рабочие группы.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 изменении действующего законодательства, на основании которогоразработана Программа, а также по инициативе исполнителей мероприятий Программы вносятся соответствующие изменения в Программу.</w:t>
      </w: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bookmarkStart w:id="6" w:name="bookmark6"/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C4EEA">
        <w:rPr>
          <w:sz w:val="24"/>
          <w:szCs w:val="24"/>
        </w:rPr>
        <w:t xml:space="preserve">6. Ресурсное обеспечение </w:t>
      </w:r>
      <w:bookmarkEnd w:id="6"/>
      <w:r w:rsidRPr="00EC4EEA">
        <w:rPr>
          <w:sz w:val="24"/>
          <w:szCs w:val="24"/>
        </w:rPr>
        <w:t>муниципальной программы</w:t>
      </w: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567"/>
        <w:jc w:val="left"/>
        <w:rPr>
          <w:sz w:val="24"/>
          <w:szCs w:val="24"/>
        </w:rPr>
      </w:pPr>
    </w:p>
    <w:p w:rsidR="005C2581" w:rsidRPr="004E7DEE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 xml:space="preserve">Общий объем финансирования мероприятий программы составляет </w:t>
      </w:r>
      <w:r>
        <w:rPr>
          <w:bCs/>
          <w:sz w:val="24"/>
          <w:szCs w:val="24"/>
          <w:u w:val="single"/>
        </w:rPr>
        <w:t>13913,25 тыс</w:t>
      </w:r>
      <w:r w:rsidRPr="004E7DEE">
        <w:rPr>
          <w:sz w:val="24"/>
          <w:szCs w:val="24"/>
        </w:rPr>
        <w:t>. руб</w:t>
      </w:r>
      <w:r>
        <w:rPr>
          <w:sz w:val="24"/>
          <w:szCs w:val="24"/>
        </w:rPr>
        <w:t>лей</w:t>
      </w:r>
      <w:r w:rsidRPr="004E7DEE">
        <w:rPr>
          <w:sz w:val="24"/>
          <w:szCs w:val="24"/>
        </w:rPr>
        <w:t xml:space="preserve">, </w:t>
      </w:r>
      <w:r w:rsidRPr="00F543C3">
        <w:rPr>
          <w:sz w:val="24"/>
          <w:szCs w:val="24"/>
        </w:rPr>
        <w:t>в том числе по годам:</w:t>
      </w:r>
    </w:p>
    <w:p w:rsidR="005C2581" w:rsidRPr="004E7DEE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>средства федерального бюджета – 0 рублей,</w:t>
      </w:r>
    </w:p>
    <w:p w:rsidR="005C2581" w:rsidRPr="004E7DEE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lastRenderedPageBreak/>
        <w:t xml:space="preserve">средства областного бюджета </w:t>
      </w:r>
      <w:r w:rsidRPr="00151989">
        <w:rPr>
          <w:sz w:val="24"/>
          <w:szCs w:val="24"/>
        </w:rPr>
        <w:t xml:space="preserve">– </w:t>
      </w:r>
      <w:r w:rsidRPr="00C82AAE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535,0</w:t>
      </w:r>
      <w:r w:rsidRPr="004E7DEE">
        <w:rPr>
          <w:sz w:val="24"/>
          <w:szCs w:val="24"/>
        </w:rPr>
        <w:t xml:space="preserve"> тыс.рублей,</w:t>
      </w:r>
    </w:p>
    <w:p w:rsidR="005C2581" w:rsidRPr="004E7DEE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 xml:space="preserve">средства местного бюджета </w:t>
      </w:r>
      <w:r>
        <w:rPr>
          <w:bCs/>
          <w:sz w:val="24"/>
          <w:szCs w:val="24"/>
          <w:u w:val="single"/>
        </w:rPr>
        <w:t>12378,25</w:t>
      </w:r>
      <w:r>
        <w:rPr>
          <w:bCs/>
          <w:sz w:val="24"/>
          <w:szCs w:val="24"/>
        </w:rPr>
        <w:t xml:space="preserve"> тыс. </w:t>
      </w:r>
      <w:r w:rsidRPr="004E7DEE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Pr="004E7DEE">
        <w:rPr>
          <w:sz w:val="24"/>
          <w:szCs w:val="24"/>
        </w:rPr>
        <w:t>.</w:t>
      </w:r>
    </w:p>
    <w:p w:rsidR="005C2581" w:rsidRPr="007865EB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>2014 год – 939,14 тыс.рублей</w:t>
      </w:r>
    </w:p>
    <w:p w:rsidR="005C2581" w:rsidRPr="007865EB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>2015 год – 995,82 тыс.рублей</w:t>
      </w:r>
    </w:p>
    <w:p w:rsidR="005C2581" w:rsidRPr="007865EB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>2016 год – 1008,9 тыс.рублей</w:t>
      </w:r>
    </w:p>
    <w:p w:rsidR="005C2581" w:rsidRPr="007865EB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 xml:space="preserve">2017 год – </w:t>
      </w:r>
      <w:r w:rsidRPr="007865EB">
        <w:rPr>
          <w:bCs/>
          <w:sz w:val="24"/>
          <w:szCs w:val="24"/>
        </w:rPr>
        <w:t xml:space="preserve">2376,55 </w:t>
      </w:r>
      <w:r w:rsidRPr="007865EB">
        <w:rPr>
          <w:sz w:val="24"/>
          <w:szCs w:val="24"/>
        </w:rPr>
        <w:t>тыс.рублей</w:t>
      </w:r>
    </w:p>
    <w:p w:rsidR="005C2581" w:rsidRPr="007865EB" w:rsidRDefault="005C2581" w:rsidP="009A0D21">
      <w:pPr>
        <w:pStyle w:val="2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2018 год – 1041</w:t>
      </w:r>
      <w:r w:rsidRPr="007865EB">
        <w:rPr>
          <w:sz w:val="24"/>
          <w:szCs w:val="24"/>
        </w:rPr>
        <w:t>,41 тыс.рублей</w:t>
      </w:r>
    </w:p>
    <w:p w:rsidR="005C2581" w:rsidRPr="007865EB" w:rsidRDefault="005C2581" w:rsidP="009A0D21">
      <w:pPr>
        <w:pStyle w:val="2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2019 год  - 1165,63</w:t>
      </w:r>
      <w:r w:rsidRPr="007865EB">
        <w:rPr>
          <w:sz w:val="24"/>
          <w:szCs w:val="24"/>
        </w:rPr>
        <w:t xml:space="preserve"> тыс.рублей</w:t>
      </w:r>
    </w:p>
    <w:p w:rsidR="005C2581" w:rsidRPr="007865EB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 xml:space="preserve">2020 год  - </w:t>
      </w:r>
      <w:r>
        <w:rPr>
          <w:sz w:val="24"/>
          <w:szCs w:val="24"/>
        </w:rPr>
        <w:t>1559,7</w:t>
      </w:r>
      <w:r w:rsidRPr="007865EB">
        <w:rPr>
          <w:sz w:val="24"/>
          <w:szCs w:val="24"/>
        </w:rPr>
        <w:t xml:space="preserve"> тыс.рублей</w:t>
      </w:r>
    </w:p>
    <w:p w:rsidR="005C2581" w:rsidRDefault="00F522E8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2021 год – 164</w:t>
      </w:r>
      <w:r w:rsidR="005C2581">
        <w:rPr>
          <w:sz w:val="24"/>
          <w:szCs w:val="24"/>
        </w:rPr>
        <w:t>4,7</w:t>
      </w:r>
      <w:r w:rsidR="005C2581" w:rsidRPr="007865EB">
        <w:rPr>
          <w:sz w:val="24"/>
          <w:szCs w:val="24"/>
        </w:rPr>
        <w:t xml:space="preserve"> тыс. рублей </w:t>
      </w:r>
    </w:p>
    <w:p w:rsidR="005C2581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2022 год – 1600,7 тыс. рублей</w:t>
      </w:r>
    </w:p>
    <w:p w:rsidR="005C2581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2023 год – 1580,7 тыс. рублей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Источником финансирования муниципальной программы является </w:t>
      </w:r>
      <w:r>
        <w:rPr>
          <w:sz w:val="24"/>
          <w:szCs w:val="24"/>
        </w:rPr>
        <w:t>б</w:t>
      </w:r>
      <w:r w:rsidRPr="00016638">
        <w:rPr>
          <w:sz w:val="24"/>
          <w:szCs w:val="24"/>
        </w:rPr>
        <w:t>юджет области</w:t>
      </w:r>
      <w:r>
        <w:rPr>
          <w:sz w:val="24"/>
          <w:szCs w:val="24"/>
        </w:rPr>
        <w:t>,</w:t>
      </w:r>
      <w:r w:rsidRPr="00EC4EEA">
        <w:rPr>
          <w:sz w:val="24"/>
          <w:szCs w:val="24"/>
        </w:rPr>
        <w:t>бюджет муниципального образования.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Расчёт затрат на реализацию программных мероприятий произведен</w:t>
      </w:r>
      <w:r w:rsidRPr="00EC4EEA">
        <w:rPr>
          <w:sz w:val="24"/>
          <w:szCs w:val="24"/>
        </w:rPr>
        <w:br/>
        <w:t>расчётным путем.</w:t>
      </w: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EEA">
        <w:rPr>
          <w:rFonts w:ascii="Times New Roman" w:hAnsi="Times New Roman" w:cs="Times New Roman"/>
          <w:b/>
          <w:bCs/>
          <w:sz w:val="24"/>
          <w:szCs w:val="24"/>
        </w:rPr>
        <w:t xml:space="preserve">Объемы и источники финансирования </w:t>
      </w:r>
      <w:r w:rsidRPr="00EC4EE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C2581" w:rsidRPr="00945423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13913,25 </w:t>
      </w:r>
      <w:r w:rsidRPr="00945423">
        <w:rPr>
          <w:rFonts w:ascii="Times New Roman" w:hAnsi="Times New Roman" w:cs="Times New Roman"/>
          <w:sz w:val="24"/>
          <w:szCs w:val="24"/>
          <w:u w:val="single"/>
        </w:rPr>
        <w:t>тыс. рублей</w:t>
      </w:r>
    </w:p>
    <w:p w:rsidR="005C2581" w:rsidRPr="00EC4EEA" w:rsidRDefault="005C2581" w:rsidP="009A0D21">
      <w:pPr>
        <w:pStyle w:val="ab"/>
        <w:shd w:val="clear" w:color="auto" w:fill="auto"/>
        <w:spacing w:after="0" w:line="260" w:lineRule="exact"/>
        <w:jc w:val="center"/>
        <w:rPr>
          <w:sz w:val="24"/>
          <w:szCs w:val="24"/>
        </w:rPr>
      </w:pPr>
    </w:p>
    <w:tbl>
      <w:tblPr>
        <w:tblW w:w="10574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850"/>
        <w:gridCol w:w="709"/>
        <w:gridCol w:w="851"/>
        <w:gridCol w:w="850"/>
        <w:gridCol w:w="851"/>
        <w:gridCol w:w="850"/>
        <w:gridCol w:w="641"/>
        <w:gridCol w:w="720"/>
        <w:gridCol w:w="663"/>
        <w:gridCol w:w="709"/>
        <w:gridCol w:w="1036"/>
      </w:tblGrid>
      <w:tr w:rsidR="005C2581" w:rsidRPr="00EC4EEA" w:rsidTr="00EB418B">
        <w:trPr>
          <w:trHeight w:val="6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2581" w:rsidRPr="00A5128F" w:rsidRDefault="005C2581" w:rsidP="009A0D21">
            <w:pPr>
              <w:pStyle w:val="21"/>
              <w:shd w:val="clear" w:color="auto" w:fill="auto"/>
              <w:spacing w:line="317" w:lineRule="exact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2581" w:rsidRPr="00A5128F" w:rsidRDefault="005C2581" w:rsidP="009A0D21">
            <w:pPr>
              <w:pStyle w:val="21"/>
              <w:shd w:val="clear" w:color="auto" w:fill="auto"/>
              <w:ind w:left="82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Наименование источника финансирования</w:t>
            </w:r>
          </w:p>
        </w:tc>
        <w:tc>
          <w:tcPr>
            <w:tcW w:w="7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ind w:left="220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Годы реализации Программы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ind w:left="220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Всего</w:t>
            </w:r>
          </w:p>
        </w:tc>
      </w:tr>
      <w:tr w:rsidR="005C2581" w:rsidRPr="00EC4EEA" w:rsidTr="00EB418B">
        <w:trPr>
          <w:trHeight w:val="26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jc w:val="center"/>
              <w:rPr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ind w:left="82"/>
              <w:rPr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ind w:right="160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ind w:left="200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ind w:left="300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581" w:rsidRPr="00000828" w:rsidRDefault="005C2581" w:rsidP="009A0D21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581" w:rsidRPr="00000828" w:rsidRDefault="005C2581" w:rsidP="009A0D21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581" w:rsidRPr="00000828" w:rsidRDefault="005C2581" w:rsidP="009A0D21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2019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581" w:rsidRPr="00000828" w:rsidRDefault="005C2581" w:rsidP="009A0D21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581" w:rsidRPr="00000828" w:rsidRDefault="005C2581" w:rsidP="009A0D21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2021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581" w:rsidRPr="00000828" w:rsidRDefault="005C2581" w:rsidP="009A0D21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581" w:rsidRPr="00000828" w:rsidRDefault="005C2581" w:rsidP="009A0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581" w:rsidRPr="00000828" w:rsidRDefault="005C2581" w:rsidP="009A0D21">
            <w:pPr>
              <w:spacing w:after="0"/>
              <w:rPr>
                <w:rFonts w:ascii="Times New Roman" w:hAnsi="Times New Roman"/>
              </w:rPr>
            </w:pPr>
          </w:p>
        </w:tc>
      </w:tr>
      <w:tr w:rsidR="005C2581" w:rsidRPr="00EC4EEA" w:rsidTr="00EB418B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ind w:left="82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Бюджет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1020,0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515,0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</w:p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jc w:val="left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1535,0</w:t>
            </w:r>
          </w:p>
        </w:tc>
      </w:tr>
      <w:tr w:rsidR="005C2581" w:rsidRPr="00EC4EEA" w:rsidTr="00EB418B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ind w:left="82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Бюджет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939,14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995,82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highlight w:val="yellow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1008,9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highlight w:val="yellow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1356,55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526,41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81" w:rsidRPr="00000828" w:rsidRDefault="005C2581" w:rsidP="009A0D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1165,63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81" w:rsidRPr="00000828" w:rsidRDefault="005C2581" w:rsidP="009A0D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1559,7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81" w:rsidRPr="00000828" w:rsidRDefault="00F522E8" w:rsidP="009A0D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164</w:t>
            </w:r>
            <w:r w:rsidR="005C2581">
              <w:rPr>
                <w:rFonts w:ascii="Times New Roman" w:hAnsi="Times New Roman"/>
                <w:b/>
              </w:rPr>
              <w:t>4,7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</w:p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1600,7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</w:p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1580,7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jc w:val="left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12378,25</w:t>
            </w:r>
          </w:p>
        </w:tc>
      </w:tr>
      <w:tr w:rsidR="005C2581" w:rsidRPr="00EC4EEA" w:rsidTr="00EB418B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581" w:rsidRPr="00000828" w:rsidRDefault="005C2581" w:rsidP="009A0D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ind w:left="82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939,14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995,82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highlight w:val="yellow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1008,9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highlight w:val="yellow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2376,55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1041,41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81" w:rsidRPr="00000828" w:rsidRDefault="005C2581" w:rsidP="009A0D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1165,63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81" w:rsidRPr="00000828" w:rsidRDefault="005C2581" w:rsidP="009A0D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1559,7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581" w:rsidRPr="00000828" w:rsidRDefault="005C2581" w:rsidP="009A0D21">
            <w:pPr>
              <w:jc w:val="center"/>
              <w:rPr>
                <w:rFonts w:ascii="Times New Roman" w:hAnsi="Times New Roman"/>
                <w:b/>
              </w:rPr>
            </w:pPr>
            <w:r w:rsidRPr="00000828">
              <w:rPr>
                <w:rFonts w:ascii="Times New Roman" w:hAnsi="Times New Roman"/>
                <w:b/>
              </w:rPr>
              <w:t>1</w:t>
            </w:r>
            <w:r w:rsidR="00F522E8">
              <w:rPr>
                <w:rFonts w:ascii="Times New Roman" w:hAnsi="Times New Roman"/>
                <w:b/>
              </w:rPr>
              <w:t>64</w:t>
            </w:r>
            <w:r>
              <w:rPr>
                <w:rFonts w:ascii="Times New Roman" w:hAnsi="Times New Roman"/>
                <w:b/>
              </w:rPr>
              <w:t>4,7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1600,7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1580,7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jc w:val="left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13913,25</w:t>
            </w:r>
          </w:p>
        </w:tc>
      </w:tr>
    </w:tbl>
    <w:p w:rsidR="005C2581" w:rsidRPr="00EC4EEA" w:rsidRDefault="005C2581" w:rsidP="009A0D21">
      <w:pPr>
        <w:pStyle w:val="ab"/>
        <w:shd w:val="clear" w:color="auto" w:fill="auto"/>
        <w:spacing w:after="0" w:line="260" w:lineRule="exact"/>
        <w:jc w:val="center"/>
        <w:rPr>
          <w:sz w:val="24"/>
          <w:szCs w:val="24"/>
        </w:rPr>
      </w:pPr>
    </w:p>
    <w:p w:rsidR="005C2581" w:rsidRPr="00EC4EEA" w:rsidRDefault="005C2581" w:rsidP="009A0D21">
      <w:pPr>
        <w:pStyle w:val="21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Применяемый метод оценки затрат на реализацию мероприятий Программы рассчитывается в соответствии с методикой планирования бюджетных ассигнований бюджета муниципального образования на очередной финансовый год и необходимого периода.</w:t>
      </w:r>
    </w:p>
    <w:p w:rsidR="005C2581" w:rsidRPr="00EC4EEA" w:rsidRDefault="005C2581" w:rsidP="009A0D21">
      <w:pPr>
        <w:pStyle w:val="21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Таблица мероприятий Программы прилагается (Приложение 1).</w:t>
      </w:r>
    </w:p>
    <w:p w:rsidR="005C2581" w:rsidRPr="00EC4EEA" w:rsidRDefault="005C2581" w:rsidP="009A0D21">
      <w:pPr>
        <w:pStyle w:val="11"/>
        <w:shd w:val="clear" w:color="auto" w:fill="auto"/>
        <w:spacing w:before="0"/>
        <w:ind w:left="3440" w:right="640"/>
        <w:jc w:val="both"/>
        <w:rPr>
          <w:sz w:val="24"/>
          <w:szCs w:val="24"/>
        </w:rPr>
      </w:pPr>
      <w:bookmarkStart w:id="7" w:name="bookmark7"/>
    </w:p>
    <w:p w:rsidR="005C2581" w:rsidRPr="00EC4EEA" w:rsidRDefault="005C2581" w:rsidP="009A0D21">
      <w:pPr>
        <w:pStyle w:val="11"/>
        <w:shd w:val="clear" w:color="auto" w:fill="auto"/>
        <w:spacing w:before="0"/>
        <w:ind w:right="-1" w:firstLine="0"/>
        <w:rPr>
          <w:sz w:val="24"/>
          <w:szCs w:val="24"/>
        </w:rPr>
      </w:pPr>
      <w:r w:rsidRPr="00EC4EEA">
        <w:rPr>
          <w:sz w:val="24"/>
          <w:szCs w:val="24"/>
        </w:rPr>
        <w:t>7. Анализ рисков реализации муниципальной программы и описание мер управления рисками</w:t>
      </w:r>
      <w:bookmarkEnd w:id="7"/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Реализация муниципальной программы сопряжена с финансово-экономическими рисками, которые могут препятствовать достижению запланированных результатов.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Одним из наиболее важных рисков является уменьшение объема средств местного бюджета в связи с оптимизацией расходов при его формировании, которые направлены на реализацию мероприятий муниципальной  программы. Снижение уровня финансирования муниципальной  программы, в свою очередь, не позволит выполнить задачи муниципальной  программы, что негативно скажется на достижении ее целей.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К финансово-экономическим рискам можно отнести неэффективное и нерациональное использование ресурсов муниципальной  программы. На уровне макроэкономики - это вероятность (возможность) снижения темпов роста экономики, высокая инфляция.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lastRenderedPageBreak/>
        <w:t>В качестве мер управления рисками реализации муниципальной программы можно выделить следующие: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проведение экономического анализа использования ресурсов муниципальной программы, определение экономии средств и перенесение их на наиболее затратные мероприятия, что минимизирует риски, а также сократит потери выделенных средств в течение финансового года;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своевременное принятие управленческих решений о более эффективном использовании средств и ресурсов муниципальной  программы, а также минимизации непредвиденных рисков позволит реализовать мероприятия в полном объеме;</w:t>
      </w:r>
    </w:p>
    <w:p w:rsidR="005C2581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осуществление контроля за применением в пределах своей компетенции федеральных и областных нормативных правовых актов, непрерывное обновление, анализ и пересмотр имеющейся информации позволят значительно уменьшить риски реализации м</w:t>
      </w:r>
      <w:r>
        <w:rPr>
          <w:rFonts w:ascii="Times New Roman" w:hAnsi="Times New Roman"/>
          <w:sz w:val="24"/>
          <w:szCs w:val="24"/>
          <w:lang w:eastAsia="ru-RU"/>
        </w:rPr>
        <w:t>униципальной  программы;</w:t>
      </w:r>
    </w:p>
    <w:p w:rsidR="005C2581" w:rsidRPr="007E69E4" w:rsidRDefault="005C2581" w:rsidP="009A0D21">
      <w:pPr>
        <w:widowControl w:val="0"/>
        <w:spacing w:after="0" w:line="298" w:lineRule="exact"/>
        <w:ind w:left="20" w:right="20" w:firstLine="70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7E69E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внесений изменений в решения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Орловской</w:t>
      </w:r>
      <w:r w:rsidRPr="007E69E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районной Думы о бюджете на очередной финансовый год и плановый период.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Своевременно принятые меры по управлению рисками приведут к достижению поставленных целей и конечных результатов реализации муниципальной  программы.</w:t>
      </w: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bookmarkStart w:id="8" w:name="bookmark8"/>
    </w:p>
    <w:p w:rsidR="005C2581" w:rsidRDefault="005C2581" w:rsidP="009A0D21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EC4EEA">
        <w:rPr>
          <w:sz w:val="24"/>
          <w:szCs w:val="24"/>
        </w:rPr>
        <w:t xml:space="preserve">8. </w:t>
      </w:r>
      <w:bookmarkEnd w:id="8"/>
      <w:r w:rsidRPr="00EC4EEA">
        <w:rPr>
          <w:sz w:val="24"/>
          <w:szCs w:val="24"/>
        </w:rPr>
        <w:t>Методика оценки эффектив</w:t>
      </w:r>
      <w:r>
        <w:rPr>
          <w:sz w:val="24"/>
          <w:szCs w:val="24"/>
        </w:rPr>
        <w:t xml:space="preserve">ности реализации муниципальной </w:t>
      </w:r>
      <w:r w:rsidRPr="00EC4EEA">
        <w:rPr>
          <w:sz w:val="24"/>
          <w:szCs w:val="24"/>
        </w:rPr>
        <w:t>программы</w:t>
      </w: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эффективности реализации муниципальной программы проводится ежегодно на основе оценки достижения показателей эффективности реализации Подпрограммы с учетом объема ресурсов, направленных на реализацию Подпрограммы.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достижения показателей эффективности реализации муниципальной программы осуществляется по формуле: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5C2581" w:rsidRPr="00EC4EEA" w:rsidRDefault="005C2581" w:rsidP="009A0D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>, где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 степень достижения показателей эффективности реализации муниципальной программы в целом (%);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 степень достижения </w:t>
      </w:r>
      <w:r w:rsidRPr="00EC4EEA">
        <w:rPr>
          <w:noProof w:val="0"/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-того показателя эффективности реализации муниципальной программы в целом (%);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noProof w:val="0"/>
          <w:sz w:val="24"/>
          <w:szCs w:val="24"/>
          <w:lang w:val="en-US"/>
        </w:rPr>
        <w:t>n</w:t>
      </w:r>
      <w:r w:rsidRPr="00EC4EEA">
        <w:rPr>
          <w:sz w:val="24"/>
          <w:szCs w:val="24"/>
        </w:rPr>
        <w:t xml:space="preserve"> – количество показателей эффективности реализации муниципальной программы.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Степень достижения </w:t>
      </w:r>
      <w:r w:rsidRPr="00EC4EEA">
        <w:rPr>
          <w:noProof w:val="0"/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-го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Подпрограммы за отчетный период по следующей формуле: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показателей, желаемой тенденцией развития которых является рост значений:</w:t>
      </w:r>
    </w:p>
    <w:p w:rsidR="005C2581" w:rsidRPr="00EC4EEA" w:rsidRDefault="005C2581" w:rsidP="009A0D21">
      <w:pPr>
        <w:pStyle w:val="21"/>
        <w:shd w:val="clear" w:color="auto" w:fill="auto"/>
        <w:tabs>
          <w:tab w:val="left" w:pos="975"/>
        </w:tabs>
        <w:spacing w:line="240" w:lineRule="auto"/>
        <w:ind w:left="540" w:right="20"/>
        <w:jc w:val="both"/>
        <w:rPr>
          <w:sz w:val="24"/>
          <w:szCs w:val="24"/>
        </w:rPr>
      </w:pP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689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показателей, желаемой тенденцией развития которых является снижение значений:</w:t>
      </w:r>
    </w:p>
    <w:p w:rsidR="005C2581" w:rsidRPr="00EC4EEA" w:rsidRDefault="005C2581" w:rsidP="009A0D21">
      <w:pPr>
        <w:pStyle w:val="ConsPlusNonformat"/>
        <w:jc w:val="center"/>
        <w:rPr>
          <w:sz w:val="24"/>
          <w:szCs w:val="24"/>
        </w:rPr>
      </w:pP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 фактическое значение </w:t>
      </w:r>
      <w:r w:rsidRPr="00EC4EEA">
        <w:rPr>
          <w:noProof w:val="0"/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-того показателя эффективности реализации муниципальной программы (в соответствующих единицах измерения);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 плановое значение </w:t>
      </w:r>
      <w:r w:rsidRPr="00EC4EEA">
        <w:rPr>
          <w:noProof w:val="0"/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-того показателя эффективности реализации муниципальной программы (в соответствующих единицах измерения).</w:t>
      </w:r>
    </w:p>
    <w:p w:rsidR="005C2581" w:rsidRPr="00EC4EEA" w:rsidRDefault="005C2581" w:rsidP="009A0D21">
      <w:pPr>
        <w:pStyle w:val="21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 условии выполнения значений показателей «не более», «не менее» степень достижения i-го показателя эффективности реализации муниципальной программы считать равным 1.</w:t>
      </w:r>
    </w:p>
    <w:p w:rsidR="005C2581" w:rsidRPr="00EC4EEA" w:rsidRDefault="005C2581" w:rsidP="009A0D21">
      <w:pPr>
        <w:pStyle w:val="21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В случае если значения показателей эффективности реализации муниципальной программы являются относительными (выражаются в процентах), то при расчете эти показатели отражаются в долях единицы.</w:t>
      </w:r>
    </w:p>
    <w:p w:rsidR="005C2581" w:rsidRPr="00EC4EEA" w:rsidRDefault="005C2581" w:rsidP="009A0D21">
      <w:pPr>
        <w:pStyle w:val="21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Оценка объема ресурсов, направленных на реализацию муниципальной программы,осуществляется путем сопоставления фактических и плановых </w:t>
      </w:r>
      <w:r w:rsidRPr="00EC4EEA">
        <w:rPr>
          <w:sz w:val="24"/>
          <w:szCs w:val="24"/>
        </w:rPr>
        <w:lastRenderedPageBreak/>
        <w:t>объемовфинансирования муниципальной программы в целом за счет всех источников финансированияза отчетный период по формуле:</w:t>
      </w:r>
    </w:p>
    <w:p w:rsidR="005C2581" w:rsidRPr="00094F8A" w:rsidRDefault="008937EB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_x0000_i1026" type="#_x0000_t75" style="width:180pt;height:66.75pt" equationxml="&lt;">
            <v:imagedata r:id="rId7" o:title="" chromakey="white"/>
          </v:shape>
        </w:pict>
      </w:r>
    </w:p>
    <w:p w:rsidR="005C2581" w:rsidRPr="00EC4EEA" w:rsidRDefault="005C2581" w:rsidP="009A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EA">
        <w:rPr>
          <w:rFonts w:ascii="Times New Roman" w:hAnsi="Times New Roman" w:cs="Times New Roman"/>
          <w:sz w:val="24"/>
          <w:szCs w:val="24"/>
        </w:rPr>
        <w:t>– уровень финансирования муниципальной программы в целом;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 фактический объем финансовых ресурсов за счет всех источников финансирования, направленный в отчетном периоде на реализацию мероприятий Подпрограммы (тыс. рублей);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C4EEA">
        <w:rPr>
          <w:rStyle w:val="212"/>
          <w:iCs/>
          <w:szCs w:val="24"/>
        </w:rPr>
        <w:t>Ф</w:t>
      </w:r>
      <w:r w:rsidRPr="00EC4EEA">
        <w:rPr>
          <w:rStyle w:val="212"/>
          <w:iCs/>
          <w:szCs w:val="24"/>
          <w:vertAlign w:val="subscript"/>
        </w:rPr>
        <w:t>пл</w:t>
      </w:r>
      <w:r w:rsidRPr="00EC4EEA">
        <w:rPr>
          <w:sz w:val="24"/>
          <w:szCs w:val="24"/>
        </w:rPr>
        <w:t xml:space="preserve"> -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период, установленный Подпрограммой (тыс. рублей).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right="48"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эффективности реализации муниципальной программы производится по формуле:</w:t>
      </w:r>
    </w:p>
    <w:p w:rsidR="005C2581" w:rsidRPr="00094F8A" w:rsidRDefault="008937EB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_x0000_i1027" type="#_x0000_t75" style="width:182.25pt;height:45.75pt" equationxml="&lt;">
            <v:imagedata r:id="rId8" o:title="" chromakey="white"/>
          </v:shape>
        </w:pic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rStyle w:val="2121"/>
          <w:iCs/>
          <w:szCs w:val="24"/>
        </w:rPr>
        <w:t>Э</w:t>
      </w:r>
      <w:r w:rsidRPr="00EC4EEA">
        <w:rPr>
          <w:rStyle w:val="2121"/>
          <w:iCs/>
          <w:szCs w:val="24"/>
          <w:vertAlign w:val="subscript"/>
        </w:rPr>
        <w:t>МП</w:t>
      </w:r>
      <w:r w:rsidRPr="00EC4EEA">
        <w:rPr>
          <w:sz w:val="24"/>
          <w:szCs w:val="24"/>
        </w:rPr>
        <w:t xml:space="preserve"> - оценка эффективности реализации муниципальной программы (%);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rStyle w:val="2-1pt"/>
          <w:sz w:val="24"/>
          <w:szCs w:val="24"/>
        </w:rPr>
        <w:t xml:space="preserve"> -</w:t>
      </w:r>
      <w:r w:rsidRPr="00EC4EEA">
        <w:rPr>
          <w:sz w:val="24"/>
          <w:szCs w:val="24"/>
        </w:rPr>
        <w:t xml:space="preserve"> степень достижения показателей эффективности реализации муниципальной программы (%);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rStyle w:val="2121"/>
          <w:iCs/>
          <w:szCs w:val="24"/>
        </w:rPr>
        <w:t>Уф</w:t>
      </w:r>
      <w:r w:rsidRPr="00EC4EEA">
        <w:rPr>
          <w:sz w:val="24"/>
          <w:szCs w:val="24"/>
        </w:rPr>
        <w:t xml:space="preserve"> - уровень финансирования муниципальной программы в целом (%);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оценки эффективности реализации муниципальной программы устанавливаются следующие критерии: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если значениеравно 80% и выше, то уровень эффективности реализации муниципальной муниципальной программы оценивается как высокий;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если значение от 60 до 80%, то уровень эффективности реализации муниципальной программы оценивается как удовлетворительный;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если значение ниже 60%, то уровень эффективности реализации муниципальной программы оценивается как неудовлетворительный;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Подпрограммы достигнуты.</w:t>
      </w:r>
    </w:p>
    <w:p w:rsidR="005C2581" w:rsidRPr="00EC4EEA" w:rsidRDefault="005C2581" w:rsidP="009A0D21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/>
          <w:kern w:val="28"/>
          <w:sz w:val="24"/>
          <w:szCs w:val="24"/>
        </w:rPr>
      </w:pPr>
      <w:r w:rsidRPr="00EC4EEA">
        <w:rPr>
          <w:rFonts w:ascii="Times New Roman" w:hAnsi="Times New Roman"/>
          <w:kern w:val="28"/>
          <w:sz w:val="24"/>
          <w:szCs w:val="24"/>
        </w:rPr>
        <w:t>Ответственные исполнители муниципальной программы ежеквартально в срок до 10 числа месяца, следующего за отчетным периодом и ежегодно, в срок до 1 марта года, следующего за отчетным, предоставляют отчет о ходе реализации и оценке эффективности реализации муниципальной подпрограммы. Согласованный отчёт с заместителем главы администрации муниципального образования, курирующим работу ответственного исполнителя муниципальной подпрограммы, предоставляется в отдел социально-экономического развития администрации муниципального образования.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640"/>
        <w:jc w:val="both"/>
        <w:rPr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11"/>
        <w:shd w:val="clear" w:color="auto" w:fill="auto"/>
        <w:spacing w:before="0" w:line="260" w:lineRule="exact"/>
        <w:ind w:firstLine="567"/>
        <w:jc w:val="both"/>
        <w:rPr>
          <w:sz w:val="24"/>
          <w:szCs w:val="24"/>
        </w:rPr>
      </w:pPr>
    </w:p>
    <w:p w:rsidR="005C2581" w:rsidRPr="00EC4EEA" w:rsidRDefault="005C2581" w:rsidP="009A0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5C2581" w:rsidRPr="00EC4EEA" w:rsidSect="00B24A19">
          <w:pgSz w:w="11906" w:h="16838"/>
          <w:pgMar w:top="1134" w:right="850" w:bottom="899" w:left="1276" w:header="708" w:footer="708" w:gutter="0"/>
          <w:cols w:space="708"/>
          <w:docGrid w:linePitch="360"/>
        </w:sectPr>
      </w:pPr>
    </w:p>
    <w:p w:rsidR="005C2581" w:rsidRDefault="005C2581" w:rsidP="009A0D2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2581" w:rsidRDefault="005C2581" w:rsidP="009A0D21">
      <w:pPr>
        <w:pStyle w:val="ConsPlusNonformat"/>
        <w:ind w:right="692"/>
        <w:jc w:val="right"/>
        <w:rPr>
          <w:rFonts w:ascii="Times New Roman" w:hAnsi="Times New Roman" w:cs="Times New Roman"/>
          <w:sz w:val="22"/>
          <w:szCs w:val="22"/>
        </w:rPr>
        <w:sectPr w:rsidR="005C2581" w:rsidSect="00F174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80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4"/>
        <w:gridCol w:w="16"/>
        <w:gridCol w:w="8"/>
        <w:gridCol w:w="2655"/>
        <w:gridCol w:w="7"/>
        <w:gridCol w:w="13"/>
        <w:gridCol w:w="8"/>
        <w:gridCol w:w="1289"/>
        <w:gridCol w:w="720"/>
        <w:gridCol w:w="8"/>
        <w:gridCol w:w="13"/>
        <w:gridCol w:w="7"/>
        <w:gridCol w:w="628"/>
        <w:gridCol w:w="8"/>
        <w:gridCol w:w="13"/>
        <w:gridCol w:w="7"/>
        <w:gridCol w:w="692"/>
        <w:gridCol w:w="8"/>
        <w:gridCol w:w="13"/>
        <w:gridCol w:w="7"/>
        <w:gridCol w:w="692"/>
        <w:gridCol w:w="8"/>
        <w:gridCol w:w="13"/>
        <w:gridCol w:w="7"/>
        <w:gridCol w:w="692"/>
        <w:gridCol w:w="8"/>
        <w:gridCol w:w="13"/>
        <w:gridCol w:w="7"/>
        <w:gridCol w:w="692"/>
        <w:gridCol w:w="8"/>
        <w:gridCol w:w="13"/>
        <w:gridCol w:w="7"/>
        <w:gridCol w:w="692"/>
        <w:gridCol w:w="8"/>
        <w:gridCol w:w="13"/>
        <w:gridCol w:w="7"/>
        <w:gridCol w:w="692"/>
        <w:gridCol w:w="8"/>
        <w:gridCol w:w="13"/>
        <w:gridCol w:w="7"/>
        <w:gridCol w:w="872"/>
        <w:gridCol w:w="8"/>
        <w:gridCol w:w="13"/>
        <w:gridCol w:w="7"/>
        <w:gridCol w:w="872"/>
        <w:gridCol w:w="8"/>
        <w:gridCol w:w="13"/>
        <w:gridCol w:w="7"/>
        <w:gridCol w:w="872"/>
        <w:gridCol w:w="8"/>
        <w:gridCol w:w="13"/>
        <w:gridCol w:w="7"/>
        <w:gridCol w:w="2672"/>
        <w:gridCol w:w="8"/>
        <w:gridCol w:w="13"/>
        <w:gridCol w:w="7"/>
      </w:tblGrid>
      <w:tr w:rsidR="005C2581" w:rsidRPr="00A72C0E" w:rsidTr="009A0D21">
        <w:tc>
          <w:tcPr>
            <w:tcW w:w="708" w:type="dxa"/>
            <w:gridSpan w:val="3"/>
            <w:vMerge w:val="restart"/>
          </w:tcPr>
          <w:p w:rsidR="005C2581" w:rsidRPr="00A72C0E" w:rsidRDefault="005C2581" w:rsidP="009A0D21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96" w:type="dxa"/>
            <w:gridSpan w:val="53"/>
          </w:tcPr>
          <w:p w:rsidR="005C2581" w:rsidRPr="00A72C0E" w:rsidRDefault="005C2581" w:rsidP="009A0D21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Приложение 1</w:t>
            </w:r>
          </w:p>
          <w:p w:rsidR="005C2581" w:rsidRPr="00A72C0E" w:rsidRDefault="005C2581" w:rsidP="009A0D21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к Программе</w:t>
            </w:r>
          </w:p>
          <w:p w:rsidR="005C2581" w:rsidRPr="00A72C0E" w:rsidRDefault="005C2581" w:rsidP="009A0D21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2581" w:rsidRPr="004467FA" w:rsidTr="009A0D21">
        <w:tc>
          <w:tcPr>
            <w:tcW w:w="708" w:type="dxa"/>
            <w:gridSpan w:val="3"/>
            <w:vMerge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15096" w:type="dxa"/>
            <w:gridSpan w:val="53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ab/>
              <w:t>Перечень мероприятий муниципальной программы«Обеспечение безопасности и жизнедеятельности населения Орловского района Кировской области» на 2014-2023 годы</w:t>
            </w:r>
          </w:p>
          <w:p w:rsidR="005C2581" w:rsidRPr="004467FA" w:rsidRDefault="005C2581" w:rsidP="009A0D21">
            <w:pPr>
              <w:pStyle w:val="ConsPlusNonformat"/>
              <w:tabs>
                <w:tab w:val="left" w:pos="37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581" w:rsidRPr="004467FA" w:rsidTr="009A0D21">
        <w:tc>
          <w:tcPr>
            <w:tcW w:w="684" w:type="dxa"/>
            <w:vMerge w:val="restart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18"/>
                <w:szCs w:val="18"/>
                <w:lang w:eastAsia="en-US"/>
              </w:rPr>
              <w:t>№</w:t>
            </w:r>
          </w:p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679" w:type="dxa"/>
            <w:gridSpan w:val="3"/>
            <w:vMerge w:val="restart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18"/>
                <w:szCs w:val="18"/>
                <w:lang w:eastAsia="en-US"/>
              </w:rPr>
              <w:t>Решаемые задачи, программные мероприятия</w:t>
            </w:r>
          </w:p>
        </w:tc>
        <w:tc>
          <w:tcPr>
            <w:tcW w:w="1317" w:type="dxa"/>
            <w:gridSpan w:val="4"/>
            <w:vMerge w:val="restart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8424" w:type="dxa"/>
            <w:gridSpan w:val="4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Финансирование (тыс.руб.)</w:t>
            </w:r>
          </w:p>
        </w:tc>
        <w:tc>
          <w:tcPr>
            <w:tcW w:w="2700" w:type="dxa"/>
            <w:gridSpan w:val="4"/>
            <w:vMerge w:val="restart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Участники Программы</w:t>
            </w:r>
          </w:p>
        </w:tc>
      </w:tr>
      <w:tr w:rsidR="005C2581" w:rsidRPr="004467FA" w:rsidTr="009A0D21">
        <w:tc>
          <w:tcPr>
            <w:tcW w:w="684" w:type="dxa"/>
            <w:vMerge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9" w:type="dxa"/>
            <w:gridSpan w:val="3"/>
            <w:vMerge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gridSpan w:val="4"/>
            <w:vMerge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gridSpan w:val="4"/>
          </w:tcPr>
          <w:p w:rsidR="005C2581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56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720" w:type="dxa"/>
            <w:gridSpan w:val="4"/>
          </w:tcPr>
          <w:p w:rsidR="005C2581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20" w:type="dxa"/>
            <w:gridSpan w:val="4"/>
          </w:tcPr>
          <w:p w:rsidR="005C2581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20" w:type="dxa"/>
            <w:gridSpan w:val="4"/>
          </w:tcPr>
          <w:p w:rsidR="005C2581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20" w:type="dxa"/>
            <w:gridSpan w:val="4"/>
          </w:tcPr>
          <w:p w:rsidR="005C2581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2021 </w:t>
            </w:r>
          </w:p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00" w:type="dxa"/>
            <w:gridSpan w:val="4"/>
          </w:tcPr>
          <w:p w:rsidR="005C2581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00" w:type="dxa"/>
            <w:gridSpan w:val="4"/>
          </w:tcPr>
          <w:p w:rsidR="005C2581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700" w:type="dxa"/>
            <w:gridSpan w:val="4"/>
            <w:vMerge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581" w:rsidRPr="004467FA" w:rsidTr="009A0D21">
        <w:tc>
          <w:tcPr>
            <w:tcW w:w="684" w:type="dxa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120" w:type="dxa"/>
            <w:gridSpan w:val="55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5C2581" w:rsidRPr="004467FA" w:rsidTr="009A0D21">
        <w:tc>
          <w:tcPr>
            <w:tcW w:w="684" w:type="dxa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679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Проведение мероприятий по гражданской обороне, разработке и реализации планов по ГО и защите населения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8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9A0D21">
        <w:trPr>
          <w:trHeight w:val="871"/>
        </w:trPr>
        <w:tc>
          <w:tcPr>
            <w:tcW w:w="684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1.2.</w:t>
            </w:r>
          </w:p>
        </w:tc>
        <w:tc>
          <w:tcPr>
            <w:tcW w:w="2679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Разработка, своевременная корректировка и реализация эвакуации населения в военное время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8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9A0D21">
        <w:tc>
          <w:tcPr>
            <w:tcW w:w="684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1.3.</w:t>
            </w:r>
          </w:p>
        </w:tc>
        <w:tc>
          <w:tcPr>
            <w:tcW w:w="2679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Организация работ по установке и 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в т.ч.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 w:rsidRPr="004467FA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5,76</w:t>
            </w: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7,03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7,0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22,0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22,0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22,0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85,79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9A0D21">
        <w:tc>
          <w:tcPr>
            <w:tcW w:w="684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1.3.1</w:t>
            </w:r>
          </w:p>
        </w:tc>
        <w:tc>
          <w:tcPr>
            <w:tcW w:w="2679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  <w:highlight w:val="green"/>
              </w:rPr>
              <w:t>Эксплуатационно-техническое обслуживание системы</w:t>
            </w:r>
            <w:r w:rsidRPr="00A5128F">
              <w:rPr>
                <w:spacing w:val="0"/>
                <w:sz w:val="18"/>
                <w:szCs w:val="18"/>
              </w:rPr>
              <w:t xml:space="preserve"> оповещения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 w:rsidRPr="004467FA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5,76</w:t>
            </w: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7,03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7,0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22,0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22,0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22,0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85,79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9A0D21">
        <w:trPr>
          <w:trHeight w:val="852"/>
        </w:trPr>
        <w:tc>
          <w:tcPr>
            <w:tcW w:w="684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1.4</w:t>
            </w:r>
          </w:p>
        </w:tc>
        <w:tc>
          <w:tcPr>
            <w:tcW w:w="2679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rStyle w:val="FontStyle18"/>
                <w:sz w:val="18"/>
                <w:szCs w:val="18"/>
              </w:rPr>
              <w:t xml:space="preserve">Совершенствование системы оповещения населения Орловского района, в т.ч. 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12,0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17,76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1,97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24,0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55,73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9A0D21">
        <w:trPr>
          <w:trHeight w:val="729"/>
        </w:trPr>
        <w:tc>
          <w:tcPr>
            <w:tcW w:w="684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1.4.1</w:t>
            </w:r>
          </w:p>
        </w:tc>
        <w:tc>
          <w:tcPr>
            <w:tcW w:w="2679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rStyle w:val="FontStyle18"/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</w:rPr>
              <w:t>Реконструкция местной системы оповещения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5C2581" w:rsidRPr="004467FA" w:rsidRDefault="005C2581" w:rsidP="009A0D2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5C2581" w:rsidRPr="004467FA" w:rsidRDefault="005C2581" w:rsidP="009A0D21">
            <w:pPr>
              <w:jc w:val="center"/>
              <w:rPr>
                <w:sz w:val="18"/>
                <w:szCs w:val="18"/>
                <w:lang w:eastAsia="ru-RU"/>
              </w:rPr>
            </w:pPr>
            <w:r w:rsidRPr="004467FA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0,0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Правительство области</w:t>
            </w:r>
          </w:p>
        </w:tc>
      </w:tr>
      <w:tr w:rsidR="005C2581" w:rsidRPr="004467FA" w:rsidTr="009A0D21">
        <w:trPr>
          <w:trHeight w:val="729"/>
        </w:trPr>
        <w:tc>
          <w:tcPr>
            <w:tcW w:w="684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1.4.2.</w:t>
            </w:r>
          </w:p>
        </w:tc>
        <w:tc>
          <w:tcPr>
            <w:tcW w:w="2679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</w:rPr>
              <w:t>Приобретение мобильных технических средств оповещения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</w:rPr>
              <w:t>(Ручная сирена СО-120)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12,0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 w:rsidRPr="004467FA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17,76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29,76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9A0D21">
        <w:trPr>
          <w:trHeight w:val="550"/>
        </w:trPr>
        <w:tc>
          <w:tcPr>
            <w:tcW w:w="684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1.4.3.</w:t>
            </w:r>
          </w:p>
        </w:tc>
        <w:tc>
          <w:tcPr>
            <w:tcW w:w="2679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  <w:highlight w:val="green"/>
              </w:rPr>
              <w:t>Электромегафон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24,0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24,0</w:t>
            </w:r>
          </w:p>
        </w:tc>
        <w:tc>
          <w:tcPr>
            <w:tcW w:w="2700" w:type="dxa"/>
            <w:gridSpan w:val="4"/>
          </w:tcPr>
          <w:p w:rsidR="005C2581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9A0D21">
        <w:trPr>
          <w:trHeight w:val="729"/>
        </w:trPr>
        <w:tc>
          <w:tcPr>
            <w:tcW w:w="684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1.4.4.</w:t>
            </w:r>
          </w:p>
        </w:tc>
        <w:tc>
          <w:tcPr>
            <w:tcW w:w="2679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  <w:highlight w:val="green"/>
              </w:rPr>
              <w:t>Телевизионная приставка для цифрового вещания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1,97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1,97</w:t>
            </w:r>
          </w:p>
        </w:tc>
        <w:tc>
          <w:tcPr>
            <w:tcW w:w="2700" w:type="dxa"/>
            <w:gridSpan w:val="4"/>
          </w:tcPr>
          <w:p w:rsidR="005C2581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9A0D21">
        <w:tc>
          <w:tcPr>
            <w:tcW w:w="684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1.5.</w:t>
            </w:r>
          </w:p>
        </w:tc>
        <w:tc>
          <w:tcPr>
            <w:tcW w:w="2679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Прием обращений (информативных сообщений об угрозе или возникновении ЧС)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8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9A0D21">
        <w:tc>
          <w:tcPr>
            <w:tcW w:w="684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1.6.</w:t>
            </w:r>
          </w:p>
        </w:tc>
        <w:tc>
          <w:tcPr>
            <w:tcW w:w="2679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Согласование планов действий по предупреждению ЧС и планов основных мероприятий организаций города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8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9A0D21">
        <w:tc>
          <w:tcPr>
            <w:tcW w:w="684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1.7.</w:t>
            </w:r>
          </w:p>
        </w:tc>
        <w:tc>
          <w:tcPr>
            <w:tcW w:w="2679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 xml:space="preserve">Участие в проведение ТСУ, КШУ и тренировок в организациях 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9A0D21">
        <w:tc>
          <w:tcPr>
            <w:tcW w:w="684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1.8.</w:t>
            </w:r>
          </w:p>
        </w:tc>
        <w:tc>
          <w:tcPr>
            <w:tcW w:w="2679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Подготовка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в этих ситуациях, в т.ч.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9,2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11,5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A5128F">
              <w:rPr>
                <w:spacing w:val="0"/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12,5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17,0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17,0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17,0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95,6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9A0D21">
        <w:tc>
          <w:tcPr>
            <w:tcW w:w="684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1.8.1.</w:t>
            </w:r>
          </w:p>
        </w:tc>
        <w:tc>
          <w:tcPr>
            <w:tcW w:w="2679" w:type="dxa"/>
            <w:gridSpan w:val="3"/>
          </w:tcPr>
          <w:p w:rsidR="005C2581" w:rsidRPr="004467FA" w:rsidRDefault="005C2581" w:rsidP="009A0D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  <w:lang w:eastAsia="ru-RU"/>
              </w:rPr>
              <w:t>Пропаганда знаний и области защиты населения и территорий от ЧС, участию в подготовке населения и работников организаций к действиям в условиях ЧС.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9,2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A5128F">
              <w:rPr>
                <w:spacing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5,5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29,7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9A0D21">
        <w:tc>
          <w:tcPr>
            <w:tcW w:w="684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1.8.2.</w:t>
            </w:r>
          </w:p>
        </w:tc>
        <w:tc>
          <w:tcPr>
            <w:tcW w:w="2679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</w:rPr>
              <w:t xml:space="preserve">Приобретение технических средств для организации учебно-консультационных пунктов (телевизор, компьютер, проектор, цветной </w:t>
            </w:r>
            <w:r w:rsidRPr="00A5128F">
              <w:rPr>
                <w:spacing w:val="0"/>
                <w:sz w:val="18"/>
                <w:szCs w:val="18"/>
              </w:rPr>
              <w:lastRenderedPageBreak/>
              <w:t>принтер)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районный бюджет</w:t>
            </w: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A5128F">
              <w:rPr>
                <w:spacing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9A0D21">
        <w:tc>
          <w:tcPr>
            <w:tcW w:w="684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1.8.3</w:t>
            </w:r>
          </w:p>
        </w:tc>
        <w:tc>
          <w:tcPr>
            <w:tcW w:w="2679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</w:rPr>
              <w:t>Подготовка и обучение руководителей, специалистов администрации Орловского района по гражданской обороне (командировочные)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11,5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A5128F">
              <w:rPr>
                <w:spacing w:val="0"/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7,0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12,0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12,0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12,0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65,9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9A0D21">
        <w:tc>
          <w:tcPr>
            <w:tcW w:w="684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1.9.</w:t>
            </w:r>
          </w:p>
        </w:tc>
        <w:tc>
          <w:tcPr>
            <w:tcW w:w="2679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Подготовка предложений по созданию резервов финансовых и материальных ресурсов для ликвидации чрезвычайных ситуаций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8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9A0D21">
        <w:tc>
          <w:tcPr>
            <w:tcW w:w="684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1.10.</w:t>
            </w:r>
          </w:p>
        </w:tc>
        <w:tc>
          <w:tcPr>
            <w:tcW w:w="2679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Подготовка предложений по созданию и содержанию в целях гражданской обороны запасов материально-технических, продовольственных медицинских и иных средств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8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9A0D21">
        <w:tc>
          <w:tcPr>
            <w:tcW w:w="684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1.11</w:t>
            </w:r>
          </w:p>
        </w:tc>
        <w:tc>
          <w:tcPr>
            <w:tcW w:w="2679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Организация и проведение аварийно-спасательных и других неотложных работ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9A0D21">
        <w:tc>
          <w:tcPr>
            <w:tcW w:w="684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1.12</w:t>
            </w:r>
          </w:p>
        </w:tc>
        <w:tc>
          <w:tcPr>
            <w:tcW w:w="2679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Участие в подготовке нормативных актов по вопросам организационно-правового финансового материально-технического обеспечения первичных мер ПБ в граница городского округа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8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9A0D21">
        <w:tc>
          <w:tcPr>
            <w:tcW w:w="684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1.13</w:t>
            </w:r>
          </w:p>
        </w:tc>
        <w:tc>
          <w:tcPr>
            <w:tcW w:w="2679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Организация повышения количества обучающихся руководителей в области гражданской обороны защиты от чрезвычайных ситуаций, обеспечения пожарной безопасности и безопасности на водных объектах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8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9A0D21">
        <w:tc>
          <w:tcPr>
            <w:tcW w:w="684" w:type="dxa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2679" w:type="dxa"/>
            <w:gridSpan w:val="3"/>
          </w:tcPr>
          <w:p w:rsidR="005C2581" w:rsidRPr="00A5128F" w:rsidRDefault="005C2581" w:rsidP="009A0D21">
            <w:pPr>
              <w:pStyle w:val="40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ИТОГО по задаче № 1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21,2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11,5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17,16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24,79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21,47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63,0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39,0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39,0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237,12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gridSpan w:val="4"/>
            <w:vAlign w:val="center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581" w:rsidRPr="004467FA" w:rsidTr="009A0D21">
        <w:trPr>
          <w:trHeight w:val="455"/>
        </w:trPr>
        <w:tc>
          <w:tcPr>
            <w:tcW w:w="684" w:type="dxa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5120" w:type="dxa"/>
            <w:gridSpan w:val="55"/>
          </w:tcPr>
          <w:p w:rsidR="005C2581" w:rsidRPr="004467FA" w:rsidRDefault="005C2581" w:rsidP="009A0D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и организация деятельности Единой дежурно-диспетчерской службы Орловского района</w:t>
            </w:r>
          </w:p>
        </w:tc>
      </w:tr>
      <w:tr w:rsidR="005C2581" w:rsidRPr="004467FA" w:rsidTr="009A0D21">
        <w:tc>
          <w:tcPr>
            <w:tcW w:w="684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2.1.</w:t>
            </w:r>
          </w:p>
        </w:tc>
        <w:tc>
          <w:tcPr>
            <w:tcW w:w="2679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Содержание Единой дежурно-диспетчерской службы Орловского района (заработная плата ЕДДС)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областной бюджет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Всего</w:t>
            </w: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890,63</w:t>
            </w:r>
          </w:p>
        </w:tc>
        <w:tc>
          <w:tcPr>
            <w:tcW w:w="656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939,82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887,7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1001,17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473,8</w:t>
            </w: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515,0</w:t>
            </w: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1073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1349,7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1089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89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0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1089,7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9884,92</w:t>
            </w: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515,0</w:t>
            </w: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10399,92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Правительство области</w:t>
            </w:r>
          </w:p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581" w:rsidRPr="004467FA" w:rsidTr="009A0D21">
        <w:tc>
          <w:tcPr>
            <w:tcW w:w="684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</w:t>
            </w:r>
          </w:p>
        </w:tc>
        <w:tc>
          <w:tcPr>
            <w:tcW w:w="2679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 xml:space="preserve">Развитие Единой дежурно-диспетчерской службы Орловского района, в т.ч. 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5,62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18,89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87,0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67,0</w:t>
            </w:r>
          </w:p>
        </w:tc>
        <w:tc>
          <w:tcPr>
            <w:tcW w:w="90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332,01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9A0D21">
        <w:tc>
          <w:tcPr>
            <w:tcW w:w="684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2.2.1.</w:t>
            </w:r>
          </w:p>
        </w:tc>
        <w:tc>
          <w:tcPr>
            <w:tcW w:w="2679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приобретение единой формы для специалистов ЕДДС в соответствии с указаниями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 xml:space="preserve"> -(футболки (рубашки) поло 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-форменные нашивки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3,36</w:t>
            </w: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3,36</w:t>
            </w:r>
          </w:p>
        </w:tc>
        <w:tc>
          <w:tcPr>
            <w:tcW w:w="72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</w:t>
            </w: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72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7,36</w:t>
            </w: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6,56</w:t>
            </w: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9A0D21">
        <w:tc>
          <w:tcPr>
            <w:tcW w:w="684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2.2.2.</w:t>
            </w:r>
          </w:p>
        </w:tc>
        <w:tc>
          <w:tcPr>
            <w:tcW w:w="2679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 xml:space="preserve">Приобретение единой формы для оперативной группы (жилет- 2 шт) 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Форменные нашивки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0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9A0D21">
        <w:tc>
          <w:tcPr>
            <w:tcW w:w="684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2.2.3.</w:t>
            </w:r>
          </w:p>
        </w:tc>
        <w:tc>
          <w:tcPr>
            <w:tcW w:w="2679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  <w:highlight w:val="yellow"/>
              </w:rPr>
              <w:t>Приобретение 2-х</w:t>
            </w:r>
            <w:r w:rsidRPr="00A5128F">
              <w:rPr>
                <w:sz w:val="18"/>
                <w:szCs w:val="18"/>
              </w:rPr>
              <w:t xml:space="preserve"> носимых радиостанций УКВ диапазона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13,9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9A0D21">
        <w:tc>
          <w:tcPr>
            <w:tcW w:w="684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2.2.4.</w:t>
            </w:r>
          </w:p>
        </w:tc>
        <w:tc>
          <w:tcPr>
            <w:tcW w:w="2679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Организация прямых телефонных каналов связи между ЕДДС и вышестоящими органами управления, а также с ДДС служб жизнеобеспечения, экстренных служб.</w:t>
            </w:r>
            <w:r w:rsidRPr="00A5128F">
              <w:rPr>
                <w:spacing w:val="0"/>
                <w:sz w:val="18"/>
                <w:szCs w:val="18"/>
              </w:rPr>
              <w:t xml:space="preserve"> (</w:t>
            </w:r>
            <w:r w:rsidRPr="00A5128F">
              <w:rPr>
                <w:sz w:val="18"/>
                <w:szCs w:val="18"/>
              </w:rPr>
              <w:t>Аренда физических линий связи) 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9A0D21">
        <w:tc>
          <w:tcPr>
            <w:tcW w:w="684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2.2.5.</w:t>
            </w:r>
          </w:p>
        </w:tc>
        <w:tc>
          <w:tcPr>
            <w:tcW w:w="2679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Оплата услуг: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В т.ч.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A5128F">
              <w:rPr>
                <w:sz w:val="18"/>
                <w:szCs w:val="18"/>
                <w:highlight w:val="yellow"/>
              </w:rPr>
              <w:t>- спутниковой связи;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  <w:highlight w:val="yellow"/>
              </w:rPr>
              <w:t xml:space="preserve"> - сотовой связи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20,6</w:t>
            </w: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17,6</w:t>
            </w: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4,12</w:t>
            </w: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4,12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2,13</w:t>
            </w: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2,13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29,0</w:t>
            </w: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04504F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20</w:t>
            </w:r>
            <w:r w:rsidRPr="0004504F">
              <w:rPr>
                <w:rFonts w:ascii="Times New Roman" w:hAnsi="Times New Roman"/>
                <w:sz w:val="18"/>
                <w:szCs w:val="18"/>
                <w:highlight w:val="yellow"/>
              </w:rPr>
              <w:t>,0</w:t>
            </w: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04F">
              <w:rPr>
                <w:rFonts w:ascii="Times New Roman" w:hAnsi="Times New Roman"/>
                <w:sz w:val="18"/>
                <w:szCs w:val="18"/>
                <w:highlight w:val="yellow"/>
              </w:rPr>
              <w:t>9,0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</w:t>
            </w: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</w:t>
            </w: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90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</w:t>
            </w: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157,85</w:t>
            </w: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,6</w:t>
            </w: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45,25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9A0D21">
        <w:tc>
          <w:tcPr>
            <w:tcW w:w="684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2.2.6.</w:t>
            </w:r>
          </w:p>
        </w:tc>
        <w:tc>
          <w:tcPr>
            <w:tcW w:w="2679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  <w:highlight w:val="yellow"/>
              </w:rPr>
              <w:t>Приобретение регистратора</w:t>
            </w:r>
            <w:r w:rsidRPr="00A5128F">
              <w:rPr>
                <w:sz w:val="18"/>
                <w:szCs w:val="18"/>
              </w:rPr>
              <w:t xml:space="preserve"> (запись, автообзвон 2х канальный)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9A0D21">
        <w:tc>
          <w:tcPr>
            <w:tcW w:w="684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2.2.6.1</w:t>
            </w:r>
          </w:p>
        </w:tc>
        <w:tc>
          <w:tcPr>
            <w:tcW w:w="2679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A5128F">
              <w:rPr>
                <w:sz w:val="18"/>
                <w:szCs w:val="18"/>
                <w:highlight w:val="yellow"/>
              </w:rPr>
              <w:t>Приобретение цветного принтера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 xml:space="preserve">Районный бюджет </w:t>
            </w: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9A0D21">
        <w:tc>
          <w:tcPr>
            <w:tcW w:w="684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2.2.6.2.</w:t>
            </w:r>
          </w:p>
        </w:tc>
        <w:tc>
          <w:tcPr>
            <w:tcW w:w="2679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A5128F">
              <w:rPr>
                <w:sz w:val="18"/>
                <w:szCs w:val="18"/>
                <w:highlight w:val="yellow"/>
              </w:rPr>
              <w:t>Приобретение проектора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0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9A0D21">
        <w:tc>
          <w:tcPr>
            <w:tcW w:w="684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2.2.7.</w:t>
            </w:r>
          </w:p>
        </w:tc>
        <w:tc>
          <w:tcPr>
            <w:tcW w:w="2679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  <w:highlight w:val="yellow"/>
              </w:rPr>
              <w:t>Бензин Аи-92</w:t>
            </w:r>
            <w:r w:rsidRPr="00A5128F">
              <w:rPr>
                <w:spacing w:val="0"/>
                <w:sz w:val="18"/>
                <w:szCs w:val="18"/>
              </w:rPr>
              <w:t xml:space="preserve"> для бензинового </w:t>
            </w:r>
            <w:r w:rsidRPr="00A5128F">
              <w:rPr>
                <w:spacing w:val="0"/>
                <w:sz w:val="18"/>
                <w:szCs w:val="18"/>
              </w:rPr>
              <w:lastRenderedPageBreak/>
              <w:t>электрогенератора  (40 л.)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 xml:space="preserve">районный </w:t>
            </w:r>
            <w:r w:rsidRPr="00A5128F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656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90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9A0D21">
        <w:tc>
          <w:tcPr>
            <w:tcW w:w="684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2.2.8.</w:t>
            </w:r>
          </w:p>
        </w:tc>
        <w:tc>
          <w:tcPr>
            <w:tcW w:w="2679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  <w:highlight w:val="yellow"/>
              </w:rPr>
              <w:t>ремонт и обслуживание</w:t>
            </w:r>
            <w:r w:rsidRPr="00A5128F">
              <w:rPr>
                <w:spacing w:val="0"/>
                <w:sz w:val="18"/>
                <w:szCs w:val="18"/>
              </w:rPr>
              <w:t xml:space="preserve"> техники в ЕДДС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25,9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9A0D21">
        <w:trPr>
          <w:trHeight w:val="1865"/>
        </w:trPr>
        <w:tc>
          <w:tcPr>
            <w:tcW w:w="684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2.2.9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2.2.9.1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2.2.9.2</w:t>
            </w:r>
          </w:p>
        </w:tc>
        <w:tc>
          <w:tcPr>
            <w:tcW w:w="2679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  <w:highlight w:val="yellow"/>
              </w:rPr>
              <w:t>Оснащение автоматизированного рабочего места Системы-112: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</w:rPr>
              <w:t>-Программное обеспечение</w:t>
            </w:r>
            <w:r>
              <w:rPr>
                <w:spacing w:val="0"/>
                <w:sz w:val="18"/>
                <w:szCs w:val="18"/>
                <w:lang w:val="en-US"/>
              </w:rPr>
              <w:t>ViPNetClientforLinux</w:t>
            </w:r>
            <w:r w:rsidRPr="00A5128F">
              <w:rPr>
                <w:spacing w:val="0"/>
                <w:sz w:val="18"/>
                <w:szCs w:val="18"/>
              </w:rPr>
              <w:t xml:space="preserve"> 4.</w:t>
            </w:r>
            <w:r>
              <w:rPr>
                <w:spacing w:val="0"/>
                <w:sz w:val="18"/>
                <w:szCs w:val="18"/>
                <w:lang w:val="en-US"/>
              </w:rPr>
              <w:t>x</w:t>
            </w:r>
            <w:r w:rsidRPr="00A5128F">
              <w:rPr>
                <w:spacing w:val="0"/>
                <w:sz w:val="18"/>
                <w:szCs w:val="18"/>
              </w:rPr>
              <w:t xml:space="preserve"> (КС)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</w:rPr>
              <w:t>-Техническое сопровождение программного обеспечения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Default="005C2581" w:rsidP="009A0D21">
            <w:pPr>
              <w:jc w:val="center"/>
              <w:rPr>
                <w:lang w:eastAsia="ru-RU"/>
              </w:rPr>
            </w:pPr>
          </w:p>
          <w:p w:rsidR="005C2581" w:rsidRDefault="005C2581" w:rsidP="009A0D2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5C2581" w:rsidRPr="004B5768" w:rsidRDefault="005C2581" w:rsidP="009A0D2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6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B87">
              <w:rPr>
                <w:rFonts w:ascii="Times New Roman" w:hAnsi="Times New Roman"/>
                <w:sz w:val="18"/>
                <w:szCs w:val="18"/>
                <w:highlight w:val="yellow"/>
              </w:rPr>
              <w:t>11,5</w:t>
            </w: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475B87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75B87"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  <w:p w:rsidR="005C2581" w:rsidRPr="00475B87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B87">
              <w:rPr>
                <w:rFonts w:ascii="Times New Roman" w:hAnsi="Times New Roman"/>
                <w:sz w:val="18"/>
                <w:szCs w:val="18"/>
                <w:highlight w:val="yellow"/>
              </w:rPr>
              <w:t>2,5</w:t>
            </w:r>
          </w:p>
        </w:tc>
        <w:tc>
          <w:tcPr>
            <w:tcW w:w="72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90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0                            </w:t>
            </w:r>
          </w:p>
          <w:p w:rsidR="005C2581" w:rsidRDefault="005C2581" w:rsidP="009A0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  <w:p w:rsidR="005C2581" w:rsidRDefault="005C2581" w:rsidP="009A0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114C38" w:rsidRDefault="005C2581" w:rsidP="009A0D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11,5</w:t>
            </w: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2700" w:type="dxa"/>
            <w:gridSpan w:val="4"/>
          </w:tcPr>
          <w:p w:rsidR="005C2581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9A0D21">
        <w:tc>
          <w:tcPr>
            <w:tcW w:w="684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2.2.9.3</w:t>
            </w:r>
          </w:p>
        </w:tc>
        <w:tc>
          <w:tcPr>
            <w:tcW w:w="2679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  <w:highlight w:val="yellow"/>
              </w:rPr>
            </w:pPr>
            <w:r w:rsidRPr="00A5128F">
              <w:rPr>
                <w:spacing w:val="0"/>
                <w:sz w:val="18"/>
                <w:szCs w:val="18"/>
                <w:highlight w:val="yellow"/>
              </w:rPr>
              <w:t>Канцовары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72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90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90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90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2700" w:type="dxa"/>
            <w:gridSpan w:val="4"/>
          </w:tcPr>
          <w:p w:rsidR="005C2581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581" w:rsidRPr="004467FA" w:rsidTr="009A0D21">
        <w:tc>
          <w:tcPr>
            <w:tcW w:w="684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2.3.</w:t>
            </w:r>
          </w:p>
        </w:tc>
        <w:tc>
          <w:tcPr>
            <w:tcW w:w="2679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Прием обращений (информативных сообщений об угрозе или возникновении ЧС)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8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9A0D21">
        <w:tc>
          <w:tcPr>
            <w:tcW w:w="684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2.4.</w:t>
            </w:r>
          </w:p>
        </w:tc>
        <w:tc>
          <w:tcPr>
            <w:tcW w:w="2679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Оснащение помещения ЕДДС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-установка оконных решеток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-установка металлических дверей</w:t>
            </w:r>
          </w:p>
        </w:tc>
        <w:tc>
          <w:tcPr>
            <w:tcW w:w="1317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21,7</w:t>
            </w: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23,25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21,7</w:t>
            </w:r>
          </w:p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23,25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581" w:rsidRPr="004467FA" w:rsidTr="009A0D21">
        <w:tc>
          <w:tcPr>
            <w:tcW w:w="684" w:type="dxa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2679" w:type="dxa"/>
            <w:gridSpan w:val="3"/>
          </w:tcPr>
          <w:p w:rsidR="005C2581" w:rsidRPr="00A5128F" w:rsidRDefault="005C2581" w:rsidP="009A0D21">
            <w:pPr>
              <w:pStyle w:val="40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ИТОГО по задаче № 2</w:t>
            </w:r>
          </w:p>
        </w:tc>
        <w:tc>
          <w:tcPr>
            <w:tcW w:w="1317" w:type="dxa"/>
            <w:gridSpan w:val="4"/>
            <w:vAlign w:val="center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890,63</w:t>
            </w:r>
          </w:p>
        </w:tc>
        <w:tc>
          <w:tcPr>
            <w:tcW w:w="656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939,82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887,7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1035,67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994,42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1136,84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1421,7</w:t>
            </w:r>
          </w:p>
        </w:tc>
        <w:tc>
          <w:tcPr>
            <w:tcW w:w="72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1176,7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1156,7</w:t>
            </w:r>
          </w:p>
        </w:tc>
        <w:tc>
          <w:tcPr>
            <w:tcW w:w="900" w:type="dxa"/>
            <w:gridSpan w:val="4"/>
          </w:tcPr>
          <w:p w:rsidR="005C2581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1136,7</w:t>
            </w:r>
          </w:p>
        </w:tc>
        <w:tc>
          <w:tcPr>
            <w:tcW w:w="9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10776,88</w:t>
            </w:r>
          </w:p>
        </w:tc>
        <w:tc>
          <w:tcPr>
            <w:tcW w:w="2700" w:type="dxa"/>
            <w:gridSpan w:val="4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581" w:rsidRPr="004467FA" w:rsidTr="009A0D21">
        <w:tc>
          <w:tcPr>
            <w:tcW w:w="684" w:type="dxa"/>
          </w:tcPr>
          <w:p w:rsidR="005C2581" w:rsidRPr="004467FA" w:rsidRDefault="005C2581" w:rsidP="009A0D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5120" w:type="dxa"/>
            <w:gridSpan w:val="55"/>
          </w:tcPr>
          <w:p w:rsidR="005C2581" w:rsidRPr="004467FA" w:rsidRDefault="005C2581" w:rsidP="009A0D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непредвиденных расходов, связанных с ликвидацией последствий стихийных бедствий и других чрезвычайных ситуаций</w:t>
            </w:r>
          </w:p>
          <w:p w:rsidR="005C2581" w:rsidRPr="004467FA" w:rsidRDefault="005C2581" w:rsidP="009A0D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C2581" w:rsidRPr="004467FA" w:rsidTr="009A0D21">
        <w:trPr>
          <w:gridAfter w:val="1"/>
          <w:wAfter w:w="7" w:type="dxa"/>
        </w:trPr>
        <w:tc>
          <w:tcPr>
            <w:tcW w:w="684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3.1.</w:t>
            </w:r>
          </w:p>
        </w:tc>
        <w:tc>
          <w:tcPr>
            <w:tcW w:w="2686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Создание финансового резерва для ликвидации чрезвычайных ситуаций (тыс. руб.)</w:t>
            </w:r>
          </w:p>
        </w:tc>
        <w:tc>
          <w:tcPr>
            <w:tcW w:w="1310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41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48,51</w:t>
            </w:r>
          </w:p>
        </w:tc>
        <w:tc>
          <w:tcPr>
            <w:tcW w:w="656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56,0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100,0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148,08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1020,0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4,0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100,0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200,0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200,0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200,0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1056,59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1020,0</w:t>
            </w:r>
          </w:p>
        </w:tc>
        <w:tc>
          <w:tcPr>
            <w:tcW w:w="2700" w:type="dxa"/>
            <w:gridSpan w:val="4"/>
            <w:vAlign w:val="center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Финансовое управление администрации района</w:t>
            </w:r>
          </w:p>
        </w:tc>
      </w:tr>
      <w:tr w:rsidR="005C2581" w:rsidRPr="004467FA" w:rsidTr="009A0D21">
        <w:trPr>
          <w:gridAfter w:val="1"/>
          <w:wAfter w:w="7" w:type="dxa"/>
        </w:trPr>
        <w:tc>
          <w:tcPr>
            <w:tcW w:w="684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3.2.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3.2.1.</w:t>
            </w:r>
          </w:p>
        </w:tc>
        <w:tc>
          <w:tcPr>
            <w:tcW w:w="2686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  <w:highlight w:val="green"/>
              </w:rPr>
              <w:t>Создание материального резерва для ликвидации</w:t>
            </w:r>
            <w:r w:rsidRPr="00A5128F">
              <w:rPr>
                <w:sz w:val="18"/>
                <w:szCs w:val="18"/>
              </w:rPr>
              <w:t xml:space="preserve"> чрезвычайных ситуаций (тыс. руб.)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Приобретение емкости для воды</w:t>
            </w:r>
          </w:p>
        </w:tc>
        <w:tc>
          <w:tcPr>
            <w:tcW w:w="1310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1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68,3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12,53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12,53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200,0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200,0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200,0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680,83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12,53</w:t>
            </w:r>
          </w:p>
        </w:tc>
        <w:tc>
          <w:tcPr>
            <w:tcW w:w="2700" w:type="dxa"/>
            <w:gridSpan w:val="4"/>
            <w:vAlign w:val="center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5C2581" w:rsidRPr="004467FA" w:rsidTr="009A0D21">
        <w:trPr>
          <w:gridAfter w:val="1"/>
          <w:wAfter w:w="7" w:type="dxa"/>
        </w:trPr>
        <w:tc>
          <w:tcPr>
            <w:tcW w:w="684" w:type="dxa"/>
            <w:vAlign w:val="center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6" w:type="dxa"/>
            <w:gridSpan w:val="4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ИТОГО по задаче № 3</w:t>
            </w:r>
          </w:p>
        </w:tc>
        <w:tc>
          <w:tcPr>
            <w:tcW w:w="1310" w:type="dxa"/>
            <w:gridSpan w:val="3"/>
            <w:vAlign w:val="center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 xml:space="preserve">районный </w:t>
            </w:r>
            <w:r w:rsidRPr="00A5128F">
              <w:rPr>
                <w:sz w:val="18"/>
                <w:szCs w:val="18"/>
              </w:rPr>
              <w:lastRenderedPageBreak/>
              <w:t>бюджет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41" w:type="dxa"/>
            <w:gridSpan w:val="3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48,51</w:t>
            </w:r>
          </w:p>
        </w:tc>
        <w:tc>
          <w:tcPr>
            <w:tcW w:w="656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56,0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100,0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216,3</w:t>
            </w:r>
            <w:r w:rsidRPr="00A5128F">
              <w:rPr>
                <w:sz w:val="18"/>
                <w:szCs w:val="18"/>
              </w:rPr>
              <w:lastRenderedPageBreak/>
              <w:t>8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1020,0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0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4,0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112,5</w:t>
            </w:r>
            <w:r w:rsidRPr="00A5128F">
              <w:rPr>
                <w:sz w:val="18"/>
                <w:szCs w:val="18"/>
              </w:rPr>
              <w:lastRenderedPageBreak/>
              <w:t>3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400,0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400,0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400,0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1737,42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1020,0</w:t>
            </w:r>
          </w:p>
        </w:tc>
        <w:tc>
          <w:tcPr>
            <w:tcW w:w="2700" w:type="dxa"/>
            <w:gridSpan w:val="4"/>
            <w:vAlign w:val="center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581" w:rsidRPr="004467FA" w:rsidTr="009A0D21">
        <w:tc>
          <w:tcPr>
            <w:tcW w:w="684" w:type="dxa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lastRenderedPageBreak/>
              <w:t>4.</w:t>
            </w:r>
          </w:p>
        </w:tc>
        <w:tc>
          <w:tcPr>
            <w:tcW w:w="15120" w:type="dxa"/>
            <w:gridSpan w:val="55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jc w:val="left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Усиление антитеррористической защищенности объектов Орловского муниципального образования</w:t>
            </w:r>
          </w:p>
        </w:tc>
      </w:tr>
      <w:tr w:rsidR="005C2581" w:rsidRPr="004467FA" w:rsidTr="009A0D21">
        <w:trPr>
          <w:gridAfter w:val="2"/>
          <w:wAfter w:w="20" w:type="dxa"/>
        </w:trPr>
        <w:tc>
          <w:tcPr>
            <w:tcW w:w="684" w:type="dxa"/>
            <w:vAlign w:val="center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4.1.</w:t>
            </w:r>
          </w:p>
        </w:tc>
        <w:tc>
          <w:tcPr>
            <w:tcW w:w="2699" w:type="dxa"/>
            <w:gridSpan w:val="5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Поддержание на должном уровне антитеррористической защищенности объектов с массовым пребыванием граждан, в т.ч.:</w:t>
            </w:r>
          </w:p>
        </w:tc>
        <w:tc>
          <w:tcPr>
            <w:tcW w:w="1297" w:type="dxa"/>
            <w:gridSpan w:val="2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28" w:type="dxa"/>
            <w:gridSpan w:val="2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93,0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29,83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122,83</w:t>
            </w:r>
          </w:p>
        </w:tc>
        <w:tc>
          <w:tcPr>
            <w:tcW w:w="2700" w:type="dxa"/>
            <w:gridSpan w:val="4"/>
            <w:vMerge w:val="restart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9A0D21">
        <w:trPr>
          <w:gridAfter w:val="2"/>
          <w:wAfter w:w="20" w:type="dxa"/>
          <w:trHeight w:val="1295"/>
        </w:trPr>
        <w:tc>
          <w:tcPr>
            <w:tcW w:w="684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4.1.1.</w:t>
            </w:r>
          </w:p>
        </w:tc>
        <w:tc>
          <w:tcPr>
            <w:tcW w:w="2699" w:type="dxa"/>
            <w:gridSpan w:val="5"/>
            <w:vAlign w:val="center"/>
          </w:tcPr>
          <w:p w:rsidR="005C2581" w:rsidRPr="004467FA" w:rsidRDefault="005C2581" w:rsidP="009A0D21">
            <w:pPr>
              <w:pStyle w:val="ConsPlusNormal"/>
              <w:numPr>
                <w:ilvl w:val="0"/>
                <w:numId w:val="2"/>
              </w:numPr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установка турникетов </w:t>
            </w: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и организация пропускного режима </w:t>
            </w:r>
            <w:r w:rsidRPr="004467F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  местах массового скопления граждан (здание администрации Орловского района).</w:t>
            </w:r>
          </w:p>
          <w:p w:rsidR="005C2581" w:rsidRPr="004467FA" w:rsidRDefault="005C2581" w:rsidP="009A0D21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2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28" w:type="dxa"/>
            <w:gridSpan w:val="2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93,0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93,0</w:t>
            </w:r>
          </w:p>
        </w:tc>
        <w:tc>
          <w:tcPr>
            <w:tcW w:w="2700" w:type="dxa"/>
            <w:gridSpan w:val="4"/>
            <w:vMerge/>
            <w:vAlign w:val="center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5C2581" w:rsidRPr="004467FA" w:rsidTr="009A0D21">
        <w:trPr>
          <w:gridAfter w:val="2"/>
          <w:wAfter w:w="20" w:type="dxa"/>
          <w:trHeight w:val="1320"/>
        </w:trPr>
        <w:tc>
          <w:tcPr>
            <w:tcW w:w="684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4.1.2.</w:t>
            </w:r>
          </w:p>
        </w:tc>
        <w:tc>
          <w:tcPr>
            <w:tcW w:w="2699" w:type="dxa"/>
            <w:gridSpan w:val="5"/>
            <w:vAlign w:val="center"/>
          </w:tcPr>
          <w:p w:rsidR="005C2581" w:rsidRPr="004467FA" w:rsidRDefault="005C2581" w:rsidP="009A0D21">
            <w:pPr>
              <w:pStyle w:val="ConsPlusNormal"/>
              <w:numPr>
                <w:ilvl w:val="0"/>
                <w:numId w:val="2"/>
              </w:numPr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установка системы видеонаблюденияв  местах массового скопления граждан (здание администрации Орловского района).</w:t>
            </w:r>
          </w:p>
          <w:p w:rsidR="005C2581" w:rsidRPr="004467FA" w:rsidRDefault="005C2581" w:rsidP="009A0D21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297" w:type="dxa"/>
            <w:gridSpan w:val="2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28" w:type="dxa"/>
            <w:gridSpan w:val="2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29,83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29,83</w:t>
            </w:r>
          </w:p>
        </w:tc>
        <w:tc>
          <w:tcPr>
            <w:tcW w:w="2700" w:type="dxa"/>
            <w:gridSpan w:val="4"/>
            <w:vAlign w:val="center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Администрация район</w:t>
            </w:r>
          </w:p>
        </w:tc>
      </w:tr>
      <w:tr w:rsidR="005C2581" w:rsidRPr="004467FA" w:rsidTr="009A0D21">
        <w:trPr>
          <w:gridAfter w:val="2"/>
          <w:wAfter w:w="20" w:type="dxa"/>
          <w:trHeight w:val="932"/>
        </w:trPr>
        <w:tc>
          <w:tcPr>
            <w:tcW w:w="684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4.2</w:t>
            </w:r>
          </w:p>
        </w:tc>
        <w:tc>
          <w:tcPr>
            <w:tcW w:w="2699" w:type="dxa"/>
            <w:gridSpan w:val="5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Профилактика терроризма, а также минимизация и (или) ликвидация последствий его проявлений</w:t>
            </w:r>
          </w:p>
        </w:tc>
        <w:tc>
          <w:tcPr>
            <w:tcW w:w="1297" w:type="dxa"/>
            <w:gridSpan w:val="2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28" w:type="dxa"/>
            <w:gridSpan w:val="2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4,0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19,0</w:t>
            </w:r>
          </w:p>
        </w:tc>
        <w:tc>
          <w:tcPr>
            <w:tcW w:w="2700" w:type="dxa"/>
            <w:gridSpan w:val="4"/>
            <w:vAlign w:val="center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Администрация район</w:t>
            </w:r>
          </w:p>
        </w:tc>
      </w:tr>
      <w:tr w:rsidR="005C2581" w:rsidRPr="004467FA" w:rsidTr="009A0D21">
        <w:trPr>
          <w:gridAfter w:val="2"/>
          <w:wAfter w:w="20" w:type="dxa"/>
        </w:trPr>
        <w:tc>
          <w:tcPr>
            <w:tcW w:w="684" w:type="dxa"/>
            <w:vAlign w:val="center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9" w:type="dxa"/>
            <w:gridSpan w:val="5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ИТОГО по задаче № 4</w:t>
            </w:r>
          </w:p>
        </w:tc>
        <w:tc>
          <w:tcPr>
            <w:tcW w:w="1297" w:type="dxa"/>
            <w:gridSpan w:val="2"/>
            <w:vAlign w:val="center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28" w:type="dxa"/>
            <w:gridSpan w:val="2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93,0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29,83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4,0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141,83</w:t>
            </w:r>
          </w:p>
        </w:tc>
        <w:tc>
          <w:tcPr>
            <w:tcW w:w="2700" w:type="dxa"/>
            <w:gridSpan w:val="4"/>
            <w:vAlign w:val="center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581" w:rsidRPr="004467FA" w:rsidTr="009A0D21">
        <w:tc>
          <w:tcPr>
            <w:tcW w:w="15804" w:type="dxa"/>
            <w:gridSpan w:val="56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/>
                <w:b/>
                <w:bCs/>
                <w:sz w:val="18"/>
                <w:szCs w:val="18"/>
              </w:rPr>
              <w:t>5.Финансирования мероприятий по созданию на территории Орловского района АПК «Безопасный город»</w:t>
            </w:r>
          </w:p>
        </w:tc>
      </w:tr>
      <w:tr w:rsidR="005C2581" w:rsidRPr="004467FA" w:rsidTr="009A0D21">
        <w:trPr>
          <w:gridAfter w:val="3"/>
          <w:wAfter w:w="28" w:type="dxa"/>
        </w:trPr>
        <w:tc>
          <w:tcPr>
            <w:tcW w:w="700" w:type="dxa"/>
            <w:gridSpan w:val="2"/>
            <w:vAlign w:val="center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691" w:type="dxa"/>
            <w:gridSpan w:val="5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18"/>
                <w:szCs w:val="18"/>
                <w:lang w:eastAsia="en-US"/>
              </w:rPr>
              <w:t>Мероприятия по созданию на территории Орловского района АПК «Безопасный город» на базе единой дежурно-диспетчерской службы Орловского района</w:t>
            </w:r>
          </w:p>
        </w:tc>
        <w:tc>
          <w:tcPr>
            <w:tcW w:w="1289" w:type="dxa"/>
            <w:vAlign w:val="center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20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gridSpan w:val="4"/>
            <w:vAlign w:val="center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5C2581" w:rsidRPr="004467FA" w:rsidTr="009A0D21">
        <w:trPr>
          <w:gridAfter w:val="3"/>
          <w:wAfter w:w="28" w:type="dxa"/>
        </w:trPr>
        <w:tc>
          <w:tcPr>
            <w:tcW w:w="700" w:type="dxa"/>
            <w:gridSpan w:val="2"/>
            <w:vAlign w:val="center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gridSpan w:val="5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ИТОГО по задаче № 5</w:t>
            </w:r>
          </w:p>
        </w:tc>
        <w:tc>
          <w:tcPr>
            <w:tcW w:w="1289" w:type="dxa"/>
            <w:vAlign w:val="center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20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gridSpan w:val="4"/>
            <w:vAlign w:val="center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581" w:rsidRPr="004467FA" w:rsidTr="009A0D21">
        <w:trPr>
          <w:gridAfter w:val="3"/>
          <w:wAfter w:w="28" w:type="dxa"/>
        </w:trPr>
        <w:tc>
          <w:tcPr>
            <w:tcW w:w="700" w:type="dxa"/>
            <w:gridSpan w:val="2"/>
            <w:vAlign w:val="center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gridSpan w:val="5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ВСЕГО, в т.ч.</w:t>
            </w:r>
          </w:p>
        </w:tc>
        <w:tc>
          <w:tcPr>
            <w:tcW w:w="1289" w:type="dxa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939,14</w:t>
            </w:r>
          </w:p>
        </w:tc>
        <w:tc>
          <w:tcPr>
            <w:tcW w:w="656" w:type="dxa"/>
            <w:gridSpan w:val="4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995,82</w:t>
            </w:r>
          </w:p>
        </w:tc>
        <w:tc>
          <w:tcPr>
            <w:tcW w:w="720" w:type="dxa"/>
            <w:gridSpan w:val="4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1008,9</w:t>
            </w:r>
          </w:p>
        </w:tc>
        <w:tc>
          <w:tcPr>
            <w:tcW w:w="720" w:type="dxa"/>
            <w:gridSpan w:val="4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2376,55</w:t>
            </w:r>
          </w:p>
        </w:tc>
        <w:tc>
          <w:tcPr>
            <w:tcW w:w="720" w:type="dxa"/>
            <w:gridSpan w:val="4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1041,41</w:t>
            </w:r>
          </w:p>
        </w:tc>
        <w:tc>
          <w:tcPr>
            <w:tcW w:w="720" w:type="dxa"/>
            <w:gridSpan w:val="4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1165,63</w:t>
            </w:r>
          </w:p>
        </w:tc>
        <w:tc>
          <w:tcPr>
            <w:tcW w:w="720" w:type="dxa"/>
            <w:gridSpan w:val="4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1559,7</w:t>
            </w:r>
          </w:p>
        </w:tc>
        <w:tc>
          <w:tcPr>
            <w:tcW w:w="720" w:type="dxa"/>
            <w:gridSpan w:val="4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1644,7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1600,7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1580,7</w:t>
            </w:r>
          </w:p>
        </w:tc>
        <w:tc>
          <w:tcPr>
            <w:tcW w:w="900" w:type="dxa"/>
            <w:gridSpan w:val="4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13913,25</w:t>
            </w:r>
          </w:p>
        </w:tc>
        <w:tc>
          <w:tcPr>
            <w:tcW w:w="2700" w:type="dxa"/>
            <w:gridSpan w:val="4"/>
            <w:vAlign w:val="center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2581" w:rsidRPr="004467FA" w:rsidTr="009A0D21">
        <w:trPr>
          <w:gridAfter w:val="3"/>
          <w:wAfter w:w="28" w:type="dxa"/>
        </w:trPr>
        <w:tc>
          <w:tcPr>
            <w:tcW w:w="700" w:type="dxa"/>
            <w:gridSpan w:val="2"/>
            <w:vAlign w:val="center"/>
          </w:tcPr>
          <w:p w:rsidR="005C2581" w:rsidRPr="004467FA" w:rsidRDefault="005C258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gridSpan w:val="5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89" w:type="dxa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939,14</w:t>
            </w:r>
          </w:p>
        </w:tc>
        <w:tc>
          <w:tcPr>
            <w:tcW w:w="656" w:type="dxa"/>
            <w:gridSpan w:val="4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995,82</w:t>
            </w:r>
          </w:p>
        </w:tc>
        <w:tc>
          <w:tcPr>
            <w:tcW w:w="720" w:type="dxa"/>
            <w:gridSpan w:val="4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1008,9</w:t>
            </w:r>
          </w:p>
        </w:tc>
        <w:tc>
          <w:tcPr>
            <w:tcW w:w="720" w:type="dxa"/>
            <w:gridSpan w:val="4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1356,55</w:t>
            </w:r>
          </w:p>
        </w:tc>
        <w:tc>
          <w:tcPr>
            <w:tcW w:w="720" w:type="dxa"/>
            <w:gridSpan w:val="4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526,41</w:t>
            </w:r>
          </w:p>
        </w:tc>
        <w:tc>
          <w:tcPr>
            <w:tcW w:w="720" w:type="dxa"/>
            <w:gridSpan w:val="4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1165,63</w:t>
            </w:r>
          </w:p>
        </w:tc>
        <w:tc>
          <w:tcPr>
            <w:tcW w:w="720" w:type="dxa"/>
            <w:gridSpan w:val="4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1559,7</w:t>
            </w:r>
          </w:p>
        </w:tc>
        <w:tc>
          <w:tcPr>
            <w:tcW w:w="720" w:type="dxa"/>
            <w:gridSpan w:val="4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1644,7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1600,7</w:t>
            </w:r>
          </w:p>
        </w:tc>
        <w:tc>
          <w:tcPr>
            <w:tcW w:w="900" w:type="dxa"/>
            <w:gridSpan w:val="4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1580,7</w:t>
            </w:r>
          </w:p>
        </w:tc>
        <w:tc>
          <w:tcPr>
            <w:tcW w:w="900" w:type="dxa"/>
            <w:gridSpan w:val="4"/>
            <w:vAlign w:val="center"/>
          </w:tcPr>
          <w:p w:rsidR="005C2581" w:rsidRPr="00A5128F" w:rsidRDefault="005C258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12378,25</w:t>
            </w:r>
          </w:p>
        </w:tc>
        <w:tc>
          <w:tcPr>
            <w:tcW w:w="2700" w:type="dxa"/>
            <w:gridSpan w:val="4"/>
            <w:vAlign w:val="center"/>
          </w:tcPr>
          <w:p w:rsidR="005C2581" w:rsidRPr="004467FA" w:rsidRDefault="005C258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C2581" w:rsidRPr="004467FA" w:rsidRDefault="005C2581" w:rsidP="009A0D21">
      <w:pPr>
        <w:rPr>
          <w:sz w:val="18"/>
          <w:szCs w:val="18"/>
        </w:rPr>
      </w:pPr>
    </w:p>
    <w:p w:rsidR="005C2581" w:rsidRDefault="005C2581">
      <w:pPr>
        <w:sectPr w:rsidR="005C2581" w:rsidSect="009A0D2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C2581" w:rsidRDefault="005C2581"/>
    <w:sectPr w:rsidR="005C2581" w:rsidSect="00F1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2FF57FCC"/>
    <w:multiLevelType w:val="hybridMultilevel"/>
    <w:tmpl w:val="C29C6524"/>
    <w:lvl w:ilvl="0" w:tplc="8F6EE578">
      <w:start w:val="1"/>
      <w:numFmt w:val="decimal"/>
      <w:lvlText w:val="%1."/>
      <w:lvlJc w:val="left"/>
      <w:pPr>
        <w:ind w:left="2081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F780DEF"/>
    <w:multiLevelType w:val="multilevel"/>
    <w:tmpl w:val="879E63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553"/>
    <w:rsid w:val="00000828"/>
    <w:rsid w:val="00016638"/>
    <w:rsid w:val="00032A36"/>
    <w:rsid w:val="0004504F"/>
    <w:rsid w:val="000708ED"/>
    <w:rsid w:val="000710DF"/>
    <w:rsid w:val="00077EC5"/>
    <w:rsid w:val="00080818"/>
    <w:rsid w:val="00093E38"/>
    <w:rsid w:val="00094F8A"/>
    <w:rsid w:val="000A4510"/>
    <w:rsid w:val="000D35C6"/>
    <w:rsid w:val="000E5F17"/>
    <w:rsid w:val="000F6115"/>
    <w:rsid w:val="00114C38"/>
    <w:rsid w:val="00121318"/>
    <w:rsid w:val="001222EA"/>
    <w:rsid w:val="00126CE5"/>
    <w:rsid w:val="001352D3"/>
    <w:rsid w:val="0013794D"/>
    <w:rsid w:val="00140553"/>
    <w:rsid w:val="00151989"/>
    <w:rsid w:val="001540AE"/>
    <w:rsid w:val="00157FAF"/>
    <w:rsid w:val="00163665"/>
    <w:rsid w:val="001741CA"/>
    <w:rsid w:val="001766CA"/>
    <w:rsid w:val="001C7B22"/>
    <w:rsid w:val="00241427"/>
    <w:rsid w:val="00251725"/>
    <w:rsid w:val="00292221"/>
    <w:rsid w:val="002A581C"/>
    <w:rsid w:val="0032027E"/>
    <w:rsid w:val="003451AA"/>
    <w:rsid w:val="00371E96"/>
    <w:rsid w:val="00377018"/>
    <w:rsid w:val="003900D9"/>
    <w:rsid w:val="00397272"/>
    <w:rsid w:val="003E1908"/>
    <w:rsid w:val="0041023B"/>
    <w:rsid w:val="0044534F"/>
    <w:rsid w:val="004467FA"/>
    <w:rsid w:val="00463F62"/>
    <w:rsid w:val="004649AC"/>
    <w:rsid w:val="00467876"/>
    <w:rsid w:val="00475B87"/>
    <w:rsid w:val="00475D7E"/>
    <w:rsid w:val="004B5768"/>
    <w:rsid w:val="004B6690"/>
    <w:rsid w:val="004D0331"/>
    <w:rsid w:val="004D1699"/>
    <w:rsid w:val="004D59BA"/>
    <w:rsid w:val="004D762F"/>
    <w:rsid w:val="004E7DEE"/>
    <w:rsid w:val="004F0149"/>
    <w:rsid w:val="00516057"/>
    <w:rsid w:val="00517738"/>
    <w:rsid w:val="0059777E"/>
    <w:rsid w:val="005C2581"/>
    <w:rsid w:val="005E0C8E"/>
    <w:rsid w:val="005E595A"/>
    <w:rsid w:val="005F7870"/>
    <w:rsid w:val="006021D9"/>
    <w:rsid w:val="00603659"/>
    <w:rsid w:val="00612640"/>
    <w:rsid w:val="00625054"/>
    <w:rsid w:val="006605F9"/>
    <w:rsid w:val="00694E76"/>
    <w:rsid w:val="006C16F6"/>
    <w:rsid w:val="006C6856"/>
    <w:rsid w:val="006F6DA5"/>
    <w:rsid w:val="00717968"/>
    <w:rsid w:val="0075213D"/>
    <w:rsid w:val="007571E6"/>
    <w:rsid w:val="00776FAF"/>
    <w:rsid w:val="007865EB"/>
    <w:rsid w:val="007949A0"/>
    <w:rsid w:val="007B5B00"/>
    <w:rsid w:val="007D1DB5"/>
    <w:rsid w:val="007E69E4"/>
    <w:rsid w:val="007F1EEF"/>
    <w:rsid w:val="00843238"/>
    <w:rsid w:val="0089094E"/>
    <w:rsid w:val="008937EB"/>
    <w:rsid w:val="008A4B39"/>
    <w:rsid w:val="008D0CC7"/>
    <w:rsid w:val="008D7DC8"/>
    <w:rsid w:val="008E1EB3"/>
    <w:rsid w:val="00901ED9"/>
    <w:rsid w:val="009113B3"/>
    <w:rsid w:val="009217E4"/>
    <w:rsid w:val="00922B71"/>
    <w:rsid w:val="00945423"/>
    <w:rsid w:val="00954BE3"/>
    <w:rsid w:val="00977958"/>
    <w:rsid w:val="009A0D21"/>
    <w:rsid w:val="009A1C92"/>
    <w:rsid w:val="009A21D9"/>
    <w:rsid w:val="009C07BF"/>
    <w:rsid w:val="009C7E54"/>
    <w:rsid w:val="009D3D1B"/>
    <w:rsid w:val="009D7F0B"/>
    <w:rsid w:val="009F4255"/>
    <w:rsid w:val="009F744D"/>
    <w:rsid w:val="009F7907"/>
    <w:rsid w:val="00A244E8"/>
    <w:rsid w:val="00A27435"/>
    <w:rsid w:val="00A369D7"/>
    <w:rsid w:val="00A511AF"/>
    <w:rsid w:val="00A5128F"/>
    <w:rsid w:val="00A71105"/>
    <w:rsid w:val="00A7298E"/>
    <w:rsid w:val="00A72C0E"/>
    <w:rsid w:val="00AB2C41"/>
    <w:rsid w:val="00AB7145"/>
    <w:rsid w:val="00AC0B83"/>
    <w:rsid w:val="00AE0C44"/>
    <w:rsid w:val="00AE6693"/>
    <w:rsid w:val="00B071A8"/>
    <w:rsid w:val="00B24A19"/>
    <w:rsid w:val="00B34228"/>
    <w:rsid w:val="00B527FE"/>
    <w:rsid w:val="00B53C46"/>
    <w:rsid w:val="00B8018E"/>
    <w:rsid w:val="00B811F0"/>
    <w:rsid w:val="00BB2DB6"/>
    <w:rsid w:val="00BC4C22"/>
    <w:rsid w:val="00BD1ED1"/>
    <w:rsid w:val="00BF598F"/>
    <w:rsid w:val="00C132FD"/>
    <w:rsid w:val="00C62002"/>
    <w:rsid w:val="00C72E58"/>
    <w:rsid w:val="00C75CB9"/>
    <w:rsid w:val="00C82AAE"/>
    <w:rsid w:val="00C86A54"/>
    <w:rsid w:val="00CA5F59"/>
    <w:rsid w:val="00CE2DE6"/>
    <w:rsid w:val="00CE4CC7"/>
    <w:rsid w:val="00CE687A"/>
    <w:rsid w:val="00CE7CD6"/>
    <w:rsid w:val="00D00C87"/>
    <w:rsid w:val="00D75F7D"/>
    <w:rsid w:val="00D80131"/>
    <w:rsid w:val="00DA4CA1"/>
    <w:rsid w:val="00DB642F"/>
    <w:rsid w:val="00DE0962"/>
    <w:rsid w:val="00DE74AC"/>
    <w:rsid w:val="00DF299C"/>
    <w:rsid w:val="00DF61E1"/>
    <w:rsid w:val="00DF7187"/>
    <w:rsid w:val="00E14D2A"/>
    <w:rsid w:val="00E57378"/>
    <w:rsid w:val="00E71277"/>
    <w:rsid w:val="00E80D9C"/>
    <w:rsid w:val="00EB418B"/>
    <w:rsid w:val="00EC4CA7"/>
    <w:rsid w:val="00EC4EEA"/>
    <w:rsid w:val="00EF46D3"/>
    <w:rsid w:val="00F00FC2"/>
    <w:rsid w:val="00F07A45"/>
    <w:rsid w:val="00F1747D"/>
    <w:rsid w:val="00F522E8"/>
    <w:rsid w:val="00F543C3"/>
    <w:rsid w:val="00F6305A"/>
    <w:rsid w:val="00F922FB"/>
    <w:rsid w:val="00FA003A"/>
    <w:rsid w:val="00FC6661"/>
    <w:rsid w:val="00FE47EA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405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1405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next w:val="a"/>
    <w:link w:val="a4"/>
    <w:uiPriority w:val="99"/>
    <w:qFormat/>
    <w:rsid w:val="0014055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140553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No Spacing"/>
    <w:uiPriority w:val="99"/>
    <w:qFormat/>
    <w:rsid w:val="00140553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14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40553"/>
    <w:rPr>
      <w:rFonts w:ascii="Tahoma" w:eastAsia="Times New Roman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uiPriority w:val="99"/>
    <w:rsid w:val="00A274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9A0D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A0D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rsid w:val="009A0D21"/>
    <w:pPr>
      <w:tabs>
        <w:tab w:val="center" w:pos="4703"/>
        <w:tab w:val="right" w:pos="94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9A0D21"/>
    <w:rPr>
      <w:lang w:val="ru-RU" w:eastAsia="ru-RU"/>
    </w:rPr>
  </w:style>
  <w:style w:type="paragraph" w:customStyle="1" w:styleId="Char">
    <w:name w:val="Char Знак"/>
    <w:basedOn w:val="a"/>
    <w:autoRedefine/>
    <w:uiPriority w:val="99"/>
    <w:rsid w:val="009A0D21"/>
    <w:pPr>
      <w:spacing w:after="160" w:line="240" w:lineRule="exact"/>
      <w:jc w:val="center"/>
    </w:pPr>
    <w:rPr>
      <w:rFonts w:ascii="Times New Roman" w:eastAsia="SimSun" w:hAnsi="Times New Roman"/>
      <w:sz w:val="28"/>
      <w:szCs w:val="24"/>
      <w:lang w:val="en-US"/>
    </w:rPr>
  </w:style>
  <w:style w:type="character" w:customStyle="1" w:styleId="2">
    <w:name w:val="Основной текст (2)_"/>
    <w:link w:val="21"/>
    <w:uiPriority w:val="99"/>
    <w:locked/>
    <w:rsid w:val="009A0D21"/>
    <w:rPr>
      <w:sz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A0D21"/>
    <w:pPr>
      <w:shd w:val="clear" w:color="auto" w:fill="FFFFFF"/>
      <w:spacing w:after="0" w:line="322" w:lineRule="exact"/>
    </w:pPr>
    <w:rPr>
      <w:rFonts w:ascii="Times New Roman" w:hAnsi="Times New Roman"/>
      <w:noProof/>
      <w:sz w:val="27"/>
      <w:szCs w:val="20"/>
      <w:shd w:val="clear" w:color="auto" w:fill="FFFFFF"/>
      <w:lang w:eastAsia="ru-RU"/>
    </w:rPr>
  </w:style>
  <w:style w:type="character" w:customStyle="1" w:styleId="4">
    <w:name w:val="Основной текст (4)_"/>
    <w:link w:val="40"/>
    <w:uiPriority w:val="99"/>
    <w:locked/>
    <w:rsid w:val="009A0D21"/>
    <w:rPr>
      <w:b/>
      <w:spacing w:val="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A0D21"/>
    <w:pPr>
      <w:shd w:val="clear" w:color="auto" w:fill="FFFFFF"/>
      <w:spacing w:before="6480" w:after="0" w:line="230" w:lineRule="exact"/>
      <w:jc w:val="center"/>
    </w:pPr>
    <w:rPr>
      <w:rFonts w:ascii="Times New Roman" w:hAnsi="Times New Roman"/>
      <w:b/>
      <w:noProof/>
      <w:spacing w:val="3"/>
      <w:sz w:val="20"/>
      <w:szCs w:val="20"/>
      <w:shd w:val="clear" w:color="auto" w:fill="FFFFFF"/>
      <w:lang w:eastAsia="ru-RU"/>
    </w:rPr>
  </w:style>
  <w:style w:type="character" w:customStyle="1" w:styleId="aa">
    <w:name w:val="Подпись к таблице_"/>
    <w:link w:val="ab"/>
    <w:uiPriority w:val="99"/>
    <w:locked/>
    <w:rsid w:val="009A0D21"/>
    <w:rPr>
      <w:b/>
      <w:sz w:val="26"/>
      <w:shd w:val="clear" w:color="auto" w:fill="FFFFFF"/>
    </w:rPr>
  </w:style>
  <w:style w:type="paragraph" w:customStyle="1" w:styleId="ab">
    <w:name w:val="Подпись к таблице"/>
    <w:basedOn w:val="a"/>
    <w:link w:val="aa"/>
    <w:uiPriority w:val="99"/>
    <w:rsid w:val="009A0D21"/>
    <w:pPr>
      <w:shd w:val="clear" w:color="auto" w:fill="FFFFFF"/>
      <w:spacing w:after="60" w:line="240" w:lineRule="atLeast"/>
    </w:pPr>
    <w:rPr>
      <w:rFonts w:ascii="Times New Roman" w:hAnsi="Times New Roman"/>
      <w:b/>
      <w:noProof/>
      <w:sz w:val="26"/>
      <w:szCs w:val="20"/>
      <w:shd w:val="clear" w:color="auto" w:fill="FFFFFF"/>
      <w:lang w:eastAsia="ru-RU"/>
    </w:rPr>
  </w:style>
  <w:style w:type="character" w:customStyle="1" w:styleId="10">
    <w:name w:val="Заголовок №1_"/>
    <w:link w:val="11"/>
    <w:uiPriority w:val="99"/>
    <w:locked/>
    <w:rsid w:val="009A0D21"/>
    <w:rPr>
      <w:b/>
      <w:sz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9A0D21"/>
    <w:pPr>
      <w:shd w:val="clear" w:color="auto" w:fill="FFFFFF"/>
      <w:spacing w:before="300" w:after="0" w:line="322" w:lineRule="exact"/>
      <w:ind w:hanging="2080"/>
      <w:jc w:val="center"/>
      <w:outlineLvl w:val="0"/>
    </w:pPr>
    <w:rPr>
      <w:rFonts w:ascii="Times New Roman" w:hAnsi="Times New Roman"/>
      <w:b/>
      <w:noProof/>
      <w:sz w:val="26"/>
      <w:szCs w:val="20"/>
      <w:shd w:val="clear" w:color="auto" w:fill="FFFFFF"/>
      <w:lang w:eastAsia="ru-RU"/>
    </w:rPr>
  </w:style>
  <w:style w:type="character" w:customStyle="1" w:styleId="BodyTextChar">
    <w:name w:val="Body Text Char"/>
    <w:uiPriority w:val="99"/>
    <w:locked/>
    <w:rsid w:val="009A0D21"/>
    <w:rPr>
      <w:rFonts w:ascii="Times New Roman" w:hAnsi="Times New Roman"/>
      <w:spacing w:val="2"/>
      <w:shd w:val="clear" w:color="auto" w:fill="FFFFFF"/>
    </w:rPr>
  </w:style>
  <w:style w:type="paragraph" w:styleId="ac">
    <w:name w:val="Body Text"/>
    <w:basedOn w:val="a"/>
    <w:link w:val="ad"/>
    <w:uiPriority w:val="99"/>
    <w:rsid w:val="009A0D21"/>
    <w:pPr>
      <w:shd w:val="clear" w:color="auto" w:fill="FFFFFF"/>
      <w:spacing w:after="0" w:line="240" w:lineRule="atLeast"/>
    </w:pPr>
    <w:rPr>
      <w:rFonts w:ascii="Times New Roman" w:hAnsi="Times New Roman"/>
      <w:spacing w:val="2"/>
      <w:sz w:val="20"/>
      <w:szCs w:val="20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9A0D21"/>
    <w:rPr>
      <w:spacing w:val="2"/>
      <w:lang w:val="ru-RU" w:eastAsia="ru-RU"/>
    </w:rPr>
  </w:style>
  <w:style w:type="character" w:customStyle="1" w:styleId="6">
    <w:name w:val="Основной текст (6)_"/>
    <w:link w:val="60"/>
    <w:uiPriority w:val="99"/>
    <w:locked/>
    <w:rsid w:val="009A0D21"/>
    <w:rPr>
      <w:b/>
      <w:sz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A0D21"/>
    <w:pPr>
      <w:shd w:val="clear" w:color="auto" w:fill="FFFFFF"/>
      <w:spacing w:after="0" w:line="322" w:lineRule="exact"/>
    </w:pPr>
    <w:rPr>
      <w:rFonts w:ascii="Times New Roman" w:hAnsi="Times New Roman"/>
      <w:b/>
      <w:noProof/>
      <w:sz w:val="26"/>
      <w:szCs w:val="20"/>
      <w:shd w:val="clear" w:color="auto" w:fill="FFFFFF"/>
      <w:lang w:eastAsia="ru-RU"/>
    </w:rPr>
  </w:style>
  <w:style w:type="character" w:customStyle="1" w:styleId="110">
    <w:name w:val="Колонтитул + 11"/>
    <w:aliases w:val="5 pt"/>
    <w:uiPriority w:val="99"/>
    <w:rsid w:val="009A0D21"/>
    <w:rPr>
      <w:rFonts w:ascii="Times New Roman" w:hAnsi="Times New Roman"/>
      <w:spacing w:val="8"/>
      <w:sz w:val="22"/>
    </w:rPr>
  </w:style>
  <w:style w:type="character" w:customStyle="1" w:styleId="7pt">
    <w:name w:val="Основной текст + 7 pt"/>
    <w:aliases w:val="Малые прописные"/>
    <w:uiPriority w:val="99"/>
    <w:rsid w:val="009A0D21"/>
    <w:rPr>
      <w:rFonts w:ascii="Times New Roman" w:hAnsi="Times New Roman"/>
      <w:smallCaps/>
      <w:spacing w:val="0"/>
      <w:sz w:val="13"/>
      <w:shd w:val="clear" w:color="auto" w:fill="FFFFFF"/>
    </w:rPr>
  </w:style>
  <w:style w:type="character" w:customStyle="1" w:styleId="20">
    <w:name w:val="Подпись к таблице (2)_"/>
    <w:link w:val="210"/>
    <w:uiPriority w:val="99"/>
    <w:locked/>
    <w:rsid w:val="009A0D21"/>
    <w:rPr>
      <w:spacing w:val="2"/>
      <w:shd w:val="clear" w:color="auto" w:fill="FFFFFF"/>
    </w:rPr>
  </w:style>
  <w:style w:type="paragraph" w:customStyle="1" w:styleId="210">
    <w:name w:val="Подпись к таблице (2)1"/>
    <w:basedOn w:val="a"/>
    <w:link w:val="20"/>
    <w:uiPriority w:val="99"/>
    <w:rsid w:val="009A0D21"/>
    <w:pPr>
      <w:shd w:val="clear" w:color="auto" w:fill="FFFFFF"/>
      <w:spacing w:before="60" w:after="0" w:line="240" w:lineRule="atLeast"/>
    </w:pPr>
    <w:rPr>
      <w:rFonts w:ascii="Times New Roman" w:hAnsi="Times New Roman"/>
      <w:noProof/>
      <w:spacing w:val="2"/>
      <w:sz w:val="20"/>
      <w:szCs w:val="20"/>
      <w:shd w:val="clear" w:color="auto" w:fill="FFFFFF"/>
      <w:lang w:eastAsia="ru-RU"/>
    </w:rPr>
  </w:style>
  <w:style w:type="character" w:customStyle="1" w:styleId="22">
    <w:name w:val="Подпись к таблице (2)2"/>
    <w:uiPriority w:val="99"/>
    <w:rsid w:val="009A0D21"/>
    <w:rPr>
      <w:rFonts w:ascii="Times New Roman" w:hAnsi="Times New Roman"/>
      <w:spacing w:val="2"/>
      <w:u w:val="single"/>
      <w:shd w:val="clear" w:color="auto" w:fill="FFFFFF"/>
    </w:rPr>
  </w:style>
  <w:style w:type="character" w:customStyle="1" w:styleId="212">
    <w:name w:val="Основной текст (2) + 12"/>
    <w:aliases w:val="5 pt3,Курсив2"/>
    <w:uiPriority w:val="99"/>
    <w:rsid w:val="009A0D21"/>
    <w:rPr>
      <w:rFonts w:ascii="Times New Roman" w:hAnsi="Times New Roman"/>
      <w:i/>
      <w:spacing w:val="-4"/>
      <w:sz w:val="24"/>
      <w:shd w:val="clear" w:color="auto" w:fill="FFFFFF"/>
    </w:rPr>
  </w:style>
  <w:style w:type="character" w:customStyle="1" w:styleId="2121">
    <w:name w:val="Основной текст (2) + 121"/>
    <w:aliases w:val="5 pt1,Курсив1"/>
    <w:uiPriority w:val="99"/>
    <w:rsid w:val="009A0D21"/>
    <w:rPr>
      <w:rFonts w:ascii="Times New Roman" w:hAnsi="Times New Roman"/>
      <w:i/>
      <w:spacing w:val="-4"/>
      <w:sz w:val="24"/>
      <w:shd w:val="clear" w:color="auto" w:fill="FFFFFF"/>
    </w:rPr>
  </w:style>
  <w:style w:type="character" w:customStyle="1" w:styleId="2-1pt">
    <w:name w:val="Основной текст (2) + Интервал -1 pt"/>
    <w:uiPriority w:val="99"/>
    <w:rsid w:val="009A0D21"/>
    <w:rPr>
      <w:rFonts w:ascii="Times New Roman" w:hAnsi="Times New Roman"/>
      <w:spacing w:val="-30"/>
      <w:sz w:val="27"/>
      <w:shd w:val="clear" w:color="auto" w:fill="FFFFFF"/>
    </w:rPr>
  </w:style>
  <w:style w:type="paragraph" w:customStyle="1" w:styleId="ConsPlusNormal">
    <w:name w:val="ConsPlusNormal"/>
    <w:uiPriority w:val="99"/>
    <w:rsid w:val="009A0D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List Paragraph"/>
    <w:basedOn w:val="a"/>
    <w:uiPriority w:val="99"/>
    <w:qFormat/>
    <w:rsid w:val="009A0D21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9A0D21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9A0D21"/>
    <w:rPr>
      <w:sz w:val="16"/>
      <w:lang w:val="ru-RU" w:eastAsia="ru-RU"/>
    </w:rPr>
  </w:style>
  <w:style w:type="character" w:customStyle="1" w:styleId="FontStyle18">
    <w:name w:val="Font Style18"/>
    <w:uiPriority w:val="99"/>
    <w:rsid w:val="009A0D21"/>
    <w:rPr>
      <w:rFonts w:ascii="Times New Roman" w:hAnsi="Times New Roman"/>
      <w:sz w:val="26"/>
    </w:rPr>
  </w:style>
  <w:style w:type="character" w:customStyle="1" w:styleId="af">
    <w:name w:val="Основной текст_"/>
    <w:link w:val="31"/>
    <w:uiPriority w:val="99"/>
    <w:locked/>
    <w:rsid w:val="009A0D21"/>
    <w:rPr>
      <w:shd w:val="clear" w:color="auto" w:fill="FFFFFF"/>
    </w:rPr>
  </w:style>
  <w:style w:type="paragraph" w:customStyle="1" w:styleId="31">
    <w:name w:val="Основной текст3"/>
    <w:basedOn w:val="a"/>
    <w:link w:val="af"/>
    <w:uiPriority w:val="99"/>
    <w:rsid w:val="009A0D21"/>
    <w:pPr>
      <w:widowControl w:val="0"/>
      <w:shd w:val="clear" w:color="auto" w:fill="FFFFFF"/>
      <w:spacing w:before="180" w:after="480" w:line="240" w:lineRule="atLeast"/>
    </w:pPr>
    <w:rPr>
      <w:rFonts w:ascii="Times New Roman" w:hAnsi="Times New Roman"/>
      <w:noProof/>
      <w:sz w:val="20"/>
      <w:szCs w:val="20"/>
      <w:shd w:val="clear" w:color="auto" w:fill="FFFFFF"/>
      <w:lang w:eastAsia="ru-RU"/>
    </w:rPr>
  </w:style>
  <w:style w:type="character" w:customStyle="1" w:styleId="23">
    <w:name w:val="Основной текст2"/>
    <w:uiPriority w:val="99"/>
    <w:rsid w:val="009A0D21"/>
    <w:rPr>
      <w:rFonts w:ascii="Times New Roman" w:hAnsi="Times New Roman"/>
      <w:color w:val="000000"/>
      <w:w w:val="100"/>
      <w:position w:val="0"/>
      <w:sz w:val="24"/>
      <w:u w:val="single"/>
      <w:shd w:val="clear" w:color="auto" w:fill="FFFFFF"/>
      <w:lang w:val="ru-RU" w:eastAsia="ru-RU"/>
    </w:rPr>
  </w:style>
  <w:style w:type="character" w:customStyle="1" w:styleId="af0">
    <w:name w:val="Основной текст + Полужирный"/>
    <w:aliases w:val="Интервал 0 pt"/>
    <w:uiPriority w:val="99"/>
    <w:rsid w:val="009A0D21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6524</Words>
  <Characters>37187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2020-09-18T05:25:00Z</cp:lastPrinted>
  <dcterms:created xsi:type="dcterms:W3CDTF">2019-10-16T11:24:00Z</dcterms:created>
  <dcterms:modified xsi:type="dcterms:W3CDTF">2020-09-28T12:33:00Z</dcterms:modified>
</cp:coreProperties>
</file>