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C2" w:rsidRPr="00B37ACC" w:rsidRDefault="00814BC2" w:rsidP="00814BC2">
      <w:pPr>
        <w:spacing w:after="0" w:line="360" w:lineRule="exact"/>
        <w:ind w:firstLine="5398"/>
        <w:jc w:val="right"/>
        <w:rPr>
          <w:rFonts w:ascii="Times New Roman" w:hAnsi="Times New Roman" w:cs="Times New Roman"/>
          <w:b/>
          <w:sz w:val="24"/>
          <w:szCs w:val="24"/>
          <w:u w:val="single"/>
        </w:rPr>
      </w:pPr>
      <w:r w:rsidRPr="00B37ACC">
        <w:rPr>
          <w:rFonts w:ascii="Times New Roman" w:hAnsi="Times New Roman" w:cs="Times New Roman"/>
          <w:b/>
          <w:sz w:val="24"/>
          <w:szCs w:val="24"/>
          <w:u w:val="single"/>
        </w:rPr>
        <w:t>ПРОЕКТ</w:t>
      </w:r>
    </w:p>
    <w:p w:rsidR="00814BC2" w:rsidRPr="00B37ACC" w:rsidRDefault="00814BC2" w:rsidP="00814BC2">
      <w:pPr>
        <w:spacing w:after="0" w:line="360" w:lineRule="exact"/>
        <w:ind w:firstLine="5398"/>
        <w:rPr>
          <w:rFonts w:ascii="Times New Roman" w:hAnsi="Times New Roman" w:cs="Times New Roman"/>
          <w:sz w:val="24"/>
          <w:szCs w:val="24"/>
        </w:rPr>
      </w:pPr>
      <w:r w:rsidRPr="00B37ACC">
        <w:rPr>
          <w:rFonts w:ascii="Times New Roman" w:hAnsi="Times New Roman" w:cs="Times New Roman"/>
          <w:sz w:val="24"/>
          <w:szCs w:val="24"/>
        </w:rPr>
        <w:t>УТВЕРЖДЕН</w:t>
      </w:r>
    </w:p>
    <w:p w:rsidR="00814BC2" w:rsidRPr="00B37ACC" w:rsidRDefault="00814BC2" w:rsidP="00814BC2">
      <w:pPr>
        <w:spacing w:after="0" w:line="360" w:lineRule="exact"/>
        <w:ind w:firstLine="5398"/>
        <w:jc w:val="right"/>
        <w:rPr>
          <w:rFonts w:ascii="Times New Roman" w:hAnsi="Times New Roman" w:cs="Times New Roman"/>
          <w:sz w:val="24"/>
          <w:szCs w:val="24"/>
        </w:rPr>
      </w:pPr>
      <w:r w:rsidRPr="00B37ACC">
        <w:rPr>
          <w:rFonts w:ascii="Times New Roman" w:hAnsi="Times New Roman" w:cs="Times New Roman"/>
          <w:sz w:val="24"/>
          <w:szCs w:val="24"/>
        </w:rPr>
        <w:t xml:space="preserve">постановлением администрации </w:t>
      </w:r>
    </w:p>
    <w:p w:rsidR="00814BC2" w:rsidRPr="00B37ACC" w:rsidRDefault="00814BC2" w:rsidP="00814BC2">
      <w:pPr>
        <w:spacing w:after="0" w:line="360" w:lineRule="exact"/>
        <w:ind w:firstLine="5398"/>
        <w:jc w:val="right"/>
        <w:rPr>
          <w:rFonts w:ascii="Times New Roman" w:hAnsi="Times New Roman" w:cs="Times New Roman"/>
          <w:sz w:val="24"/>
          <w:szCs w:val="24"/>
        </w:rPr>
      </w:pPr>
      <w:r w:rsidRPr="00B37ACC">
        <w:rPr>
          <w:rFonts w:ascii="Times New Roman" w:hAnsi="Times New Roman" w:cs="Times New Roman"/>
          <w:sz w:val="24"/>
          <w:szCs w:val="24"/>
        </w:rPr>
        <w:t>___________________________</w:t>
      </w:r>
    </w:p>
    <w:p w:rsidR="00814BC2" w:rsidRPr="00B37ACC" w:rsidRDefault="00814BC2" w:rsidP="00814BC2">
      <w:pPr>
        <w:spacing w:after="0" w:line="360" w:lineRule="exact"/>
        <w:ind w:firstLine="5398"/>
        <w:jc w:val="right"/>
        <w:rPr>
          <w:rFonts w:ascii="Times New Roman" w:hAnsi="Times New Roman" w:cs="Times New Roman"/>
          <w:sz w:val="24"/>
          <w:szCs w:val="24"/>
        </w:rPr>
      </w:pPr>
      <w:r w:rsidRPr="00B37ACC">
        <w:rPr>
          <w:rFonts w:ascii="Times New Roman" w:hAnsi="Times New Roman" w:cs="Times New Roman"/>
          <w:sz w:val="24"/>
          <w:szCs w:val="24"/>
        </w:rPr>
        <w:t>от __________ № ___________</w:t>
      </w:r>
    </w:p>
    <w:p w:rsidR="00814BC2" w:rsidRPr="00B37ACC" w:rsidRDefault="00814BC2" w:rsidP="00814BC2">
      <w:pPr>
        <w:autoSpaceDE w:val="0"/>
        <w:autoSpaceDN w:val="0"/>
        <w:adjustRightInd w:val="0"/>
        <w:spacing w:after="0" w:line="360" w:lineRule="exact"/>
        <w:jc w:val="center"/>
        <w:rPr>
          <w:rFonts w:ascii="Times New Roman" w:eastAsia="Times New Roman" w:hAnsi="Times New Roman" w:cs="Times New Roman"/>
          <w:caps/>
          <w:sz w:val="24"/>
          <w:szCs w:val="24"/>
          <w:lang w:eastAsia="ru-RU"/>
        </w:rPr>
      </w:pPr>
    </w:p>
    <w:p w:rsidR="00814BC2" w:rsidRPr="00B37ACC" w:rsidRDefault="00814BC2" w:rsidP="00814BC2">
      <w:pPr>
        <w:spacing w:after="0" w:line="360" w:lineRule="exact"/>
        <w:jc w:val="center"/>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caps/>
          <w:sz w:val="24"/>
          <w:szCs w:val="24"/>
          <w:lang w:eastAsia="ru-RU"/>
        </w:rPr>
        <w:t>Административный регламент</w:t>
      </w:r>
    </w:p>
    <w:p w:rsidR="00814BC2" w:rsidRPr="00B37ACC" w:rsidRDefault="00814BC2" w:rsidP="00814BC2">
      <w:pPr>
        <w:spacing w:after="0" w:line="360" w:lineRule="exact"/>
        <w:jc w:val="center"/>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исполнения администрацией Орловского городского поселения муниципальной функции по осуществлению муниципального земельного контроля в границах Орловского городского поселения</w:t>
      </w:r>
    </w:p>
    <w:p w:rsidR="00814BC2" w:rsidRPr="00B37ACC" w:rsidRDefault="00814BC2" w:rsidP="00814BC2">
      <w:pPr>
        <w:autoSpaceDE w:val="0"/>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numPr>
          <w:ilvl w:val="0"/>
          <w:numId w:val="1"/>
        </w:numPr>
        <w:autoSpaceDE w:val="0"/>
        <w:spacing w:after="0" w:line="360" w:lineRule="exact"/>
        <w:jc w:val="both"/>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Общие положения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1.1. </w:t>
      </w:r>
      <w:proofErr w:type="gramStart"/>
      <w:r w:rsidRPr="00B37ACC">
        <w:rPr>
          <w:rFonts w:ascii="Times New Roman" w:eastAsia="Times New Roman" w:hAnsi="Times New Roman" w:cs="Times New Roman"/>
          <w:sz w:val="24"/>
          <w:szCs w:val="24"/>
          <w:lang w:eastAsia="ru-RU"/>
        </w:rPr>
        <w:t>Административный регламент по исполнению муниципальной функции по осуществлению муниципального земельного контроля в границах муниципального образования Орловское городское поселение Орловского района Кировской области (далее - регламент) разработан в целях повышения качества и эффективности проводимых проверок по использованию и охране земель, защиты прав участников земельных отношений, определяет сроки и последовательность действий при осуществлении полномочий по муниципальному земельному контролю.</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1.2. Муниципальную функцию по осуществлению муниципального земельного контроля в границах Орловского городского поселения исполняет администрация Орловского городского поселения (далее – администрация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1.3. Муниципальный земельный контроль осуществляется уполномоченным должностным лицом администрации поселения (далее – уполномоченное должностное лицо).</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1.4. Уполномоченное должностное лицо на осуществление муниципального земельного контроля определяется в постановлении  администрации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1.5. </w:t>
      </w:r>
      <w:proofErr w:type="gramStart"/>
      <w:r w:rsidRPr="00B37ACC">
        <w:rPr>
          <w:rFonts w:ascii="Times New Roman" w:eastAsia="Times New Roman" w:hAnsi="Times New Roman" w:cs="Times New Roman"/>
          <w:sz w:val="24"/>
          <w:szCs w:val="24"/>
          <w:lang w:eastAsia="ru-RU"/>
        </w:rPr>
        <w:t>Муниципальный земельный контроль - деятельность администрации поселения по организации и проведению на территории Орловского городского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земельных отношений) в отношении земель, земельных участков и частей земельных участков, расположенных в границах Орловского городского поселения, требований законодательства Российской Федерации, законодательства Кировской области, за нарушение которых законодательством Российской Федерации</w:t>
      </w:r>
      <w:proofErr w:type="gramEnd"/>
      <w:r w:rsidRPr="00B37ACC">
        <w:rPr>
          <w:rFonts w:ascii="Times New Roman" w:eastAsia="Times New Roman" w:hAnsi="Times New Roman" w:cs="Times New Roman"/>
          <w:sz w:val="24"/>
          <w:szCs w:val="24"/>
          <w:lang w:eastAsia="ru-RU"/>
        </w:rPr>
        <w:t xml:space="preserve">, законодательством Кировской области предусмотрена административная и иная ответственность, а также деятельность, направленная на организацию и проведение мероприятий по профилактике нарушений указанных требований. </w:t>
      </w:r>
    </w:p>
    <w:p w:rsidR="00814BC2" w:rsidRPr="00B37ACC" w:rsidRDefault="00814BC2" w:rsidP="00814BC2">
      <w:pPr>
        <w:tabs>
          <w:tab w:val="left" w:pos="0"/>
          <w:tab w:val="left" w:pos="1134"/>
        </w:tabs>
        <w:autoSpaceDE w:val="0"/>
        <w:spacing w:after="0" w:line="360" w:lineRule="exact"/>
        <w:ind w:firstLine="709"/>
        <w:contextualSpacing/>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1.6. Нормативные правовые акты, регулирующие исполнение муниципальной функции по осуществлению муниципального земельного контроля: </w:t>
      </w:r>
    </w:p>
    <w:p w:rsidR="00814BC2" w:rsidRPr="00B37ACC" w:rsidRDefault="005D37EC"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hyperlink r:id="rId8" w:history="1">
        <w:proofErr w:type="gramStart"/>
        <w:r w:rsidR="00814BC2" w:rsidRPr="00B37ACC">
          <w:rPr>
            <w:rFonts w:ascii="Times New Roman" w:eastAsia="Times New Roman" w:hAnsi="Times New Roman" w:cs="Times New Roman"/>
            <w:sz w:val="24"/>
            <w:szCs w:val="24"/>
            <w:lang w:eastAsia="ru-RU"/>
          </w:rPr>
          <w:t>Конституци</w:t>
        </w:r>
      </w:hyperlink>
      <w:r w:rsidR="00814BC2" w:rsidRPr="00B37ACC">
        <w:rPr>
          <w:rFonts w:ascii="Times New Roman" w:eastAsia="Times New Roman" w:hAnsi="Times New Roman" w:cs="Times New Roman"/>
          <w:sz w:val="24"/>
          <w:szCs w:val="24"/>
          <w:lang w:eastAsia="ru-RU"/>
        </w:rPr>
        <w:t>я</w:t>
      </w:r>
      <w:proofErr w:type="gramEnd"/>
      <w:r w:rsidR="00814BC2" w:rsidRPr="00B37ACC">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lastRenderedPageBreak/>
        <w:t xml:space="preserve">Гражданский кодекс Российской Федерации, </w:t>
      </w:r>
      <w:hyperlink r:id="rId9" w:history="1">
        <w:r w:rsidRPr="00B37ACC">
          <w:rPr>
            <w:rFonts w:ascii="Times New Roman" w:eastAsia="Times New Roman" w:hAnsi="Times New Roman" w:cs="Times New Roman"/>
            <w:sz w:val="24"/>
            <w:szCs w:val="24"/>
            <w:lang w:eastAsia="ru-RU"/>
          </w:rPr>
          <w:t>часть первая</w:t>
        </w:r>
      </w:hyperlink>
      <w:r w:rsidRPr="00B37ACC">
        <w:rPr>
          <w:rFonts w:ascii="Times New Roman" w:eastAsia="Times New Roman" w:hAnsi="Times New Roman" w:cs="Times New Roman"/>
          <w:sz w:val="24"/>
          <w:szCs w:val="24"/>
          <w:lang w:eastAsia="ru-RU"/>
        </w:rPr>
        <w:t xml:space="preserve"> от 30.11.1994 № 51-ФЗ. Первоначальный текст документа опубликован в издании «Собрание законодательства РФ», 05.12.1994, № 32, ст. 3301; </w:t>
      </w:r>
      <w:hyperlink r:id="rId10" w:history="1">
        <w:r w:rsidRPr="00B37ACC">
          <w:rPr>
            <w:rFonts w:ascii="Times New Roman" w:eastAsia="Times New Roman" w:hAnsi="Times New Roman" w:cs="Times New Roman"/>
            <w:sz w:val="24"/>
            <w:szCs w:val="24"/>
            <w:lang w:eastAsia="ru-RU"/>
          </w:rPr>
          <w:t>часть вторая</w:t>
        </w:r>
      </w:hyperlink>
      <w:r w:rsidRPr="00B37ACC">
        <w:rPr>
          <w:rFonts w:ascii="Times New Roman" w:eastAsia="Times New Roman" w:hAnsi="Times New Roman" w:cs="Times New Roman"/>
          <w:sz w:val="24"/>
          <w:szCs w:val="24"/>
          <w:lang w:eastAsia="ru-RU"/>
        </w:rPr>
        <w:t xml:space="preserve"> от 26.01.1996 № 14-ФЗ. Первоначальный текст документа опубликован в издании «Собрание законодательства РФ», 29.01.1996, № 5, ст. 410;</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Земельный </w:t>
      </w:r>
      <w:hyperlink r:id="rId11" w:history="1">
        <w:r w:rsidRPr="00B37ACC">
          <w:rPr>
            <w:rFonts w:ascii="Times New Roman" w:eastAsia="Times New Roman" w:hAnsi="Times New Roman" w:cs="Times New Roman"/>
            <w:sz w:val="24"/>
            <w:szCs w:val="24"/>
            <w:lang w:eastAsia="ru-RU"/>
          </w:rPr>
          <w:t>кодекс</w:t>
        </w:r>
      </w:hyperlink>
      <w:r w:rsidRPr="00B37ACC">
        <w:rPr>
          <w:rFonts w:ascii="Times New Roman" w:eastAsia="Times New Roman" w:hAnsi="Times New Roman" w:cs="Times New Roman"/>
          <w:sz w:val="24"/>
          <w:szCs w:val="24"/>
          <w:lang w:eastAsia="ru-RU"/>
        </w:rPr>
        <w:t xml:space="preserve"> Российской Федерации от 25.10.2001 № 136-ФЗ. Первоначальный текст документа опубликован в издании «Собрание законодательства РФ», 29.10.2001, № 44, ст. 4147;</w:t>
      </w:r>
    </w:p>
    <w:p w:rsidR="00814BC2" w:rsidRPr="00B37ACC" w:rsidRDefault="005D37EC"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hyperlink r:id="rId12" w:history="1">
        <w:r w:rsidR="00814BC2" w:rsidRPr="00B37ACC">
          <w:rPr>
            <w:rFonts w:ascii="Times New Roman" w:eastAsia="Times New Roman" w:hAnsi="Times New Roman" w:cs="Times New Roman"/>
            <w:sz w:val="24"/>
            <w:szCs w:val="24"/>
            <w:lang w:eastAsia="ru-RU"/>
          </w:rPr>
          <w:t>Кодекс</w:t>
        </w:r>
      </w:hyperlink>
      <w:r w:rsidR="00814BC2" w:rsidRPr="00B37AC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Федеральный </w:t>
      </w:r>
      <w:hyperlink r:id="rId13" w:history="1">
        <w:r w:rsidRPr="00B37ACC">
          <w:rPr>
            <w:rFonts w:ascii="Times New Roman" w:eastAsia="Times New Roman" w:hAnsi="Times New Roman" w:cs="Times New Roman"/>
            <w:sz w:val="24"/>
            <w:szCs w:val="24"/>
            <w:lang w:eastAsia="ru-RU"/>
          </w:rPr>
          <w:t>закон</w:t>
        </w:r>
      </w:hyperlink>
      <w:r w:rsidRPr="00B37ACC">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Федеральный </w:t>
      </w:r>
      <w:hyperlink r:id="rId14" w:history="1">
        <w:r w:rsidRPr="00B37ACC">
          <w:rPr>
            <w:rFonts w:ascii="Times New Roman" w:eastAsia="Times New Roman" w:hAnsi="Times New Roman" w:cs="Times New Roman"/>
            <w:sz w:val="24"/>
            <w:szCs w:val="24"/>
            <w:lang w:eastAsia="ru-RU"/>
          </w:rPr>
          <w:t>закон</w:t>
        </w:r>
      </w:hyperlink>
      <w:r w:rsidRPr="00B37AC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06.10.2003 № 131-ФЗ. </w:t>
      </w:r>
      <w:proofErr w:type="gramStart"/>
      <w:r w:rsidRPr="00B37ACC">
        <w:rPr>
          <w:rFonts w:ascii="Times New Roman" w:eastAsia="Times New Roman" w:hAnsi="Times New Roman" w:cs="Times New Roman"/>
          <w:sz w:val="24"/>
          <w:szCs w:val="24"/>
          <w:lang w:eastAsia="ru-RU"/>
        </w:rPr>
        <w:t>Первоначальный текст документа опубликован в издании «Собрание законодательства РФ», 06.10.2003, № 40, ст. 3822;</w:t>
      </w:r>
      <w:proofErr w:type="gramEnd"/>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Постановление Правительства Кировской области от 15.09.2015 № 60/595 «Об утверждении Порядка осуществления муниципального земельного контроля на территории Кировской области;</w:t>
      </w:r>
    </w:p>
    <w:p w:rsidR="00814BC2" w:rsidRPr="00B37ACC" w:rsidRDefault="005D37EC"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hyperlink r:id="rId15" w:history="1">
        <w:r w:rsidR="00814BC2" w:rsidRPr="00B37ACC">
          <w:rPr>
            <w:rFonts w:ascii="Times New Roman" w:eastAsia="Times New Roman" w:hAnsi="Times New Roman" w:cs="Times New Roman"/>
            <w:sz w:val="24"/>
            <w:szCs w:val="24"/>
            <w:lang w:eastAsia="ru-RU"/>
          </w:rPr>
          <w:t>Устав</w:t>
        </w:r>
      </w:hyperlink>
      <w:r w:rsidR="00814BC2" w:rsidRPr="00B37ACC">
        <w:rPr>
          <w:rFonts w:ascii="Times New Roman" w:eastAsia="Times New Roman" w:hAnsi="Times New Roman" w:cs="Times New Roman"/>
          <w:sz w:val="24"/>
          <w:szCs w:val="24"/>
          <w:lang w:eastAsia="ru-RU"/>
        </w:rPr>
        <w:t xml:space="preserve"> муниципального образования Орловское городское поселение Орловского района Кировской области;</w:t>
      </w:r>
    </w:p>
    <w:p w:rsidR="00814BC2" w:rsidRPr="00B37ACC" w:rsidRDefault="005D37EC"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hyperlink r:id="rId16" w:history="1">
        <w:r w:rsidR="00814BC2" w:rsidRPr="00B37ACC">
          <w:rPr>
            <w:rFonts w:ascii="Times New Roman" w:eastAsia="Times New Roman" w:hAnsi="Times New Roman" w:cs="Times New Roman"/>
            <w:sz w:val="24"/>
            <w:szCs w:val="24"/>
            <w:lang w:eastAsia="ru-RU"/>
          </w:rPr>
          <w:t>Положение</w:t>
        </w:r>
      </w:hyperlink>
      <w:r w:rsidR="00814BC2" w:rsidRPr="00B37ACC">
        <w:rPr>
          <w:rFonts w:ascii="Times New Roman" w:eastAsia="Times New Roman" w:hAnsi="Times New Roman" w:cs="Times New Roman"/>
          <w:sz w:val="24"/>
          <w:szCs w:val="24"/>
          <w:lang w:eastAsia="ru-RU"/>
        </w:rPr>
        <w:t xml:space="preserve"> о муниципальном земельном контроле в границах муниципального образования Орловское городское поселение Орловского района Кировской области;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настоящий Регламент.</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1.7. Организация и проведение муниципального земельного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1.8. Предметом муниципального земельного контроля является </w:t>
      </w:r>
      <w:proofErr w:type="gramStart"/>
      <w:r w:rsidRPr="00B37ACC">
        <w:rPr>
          <w:rFonts w:ascii="Times New Roman" w:eastAsia="Times New Roman" w:hAnsi="Times New Roman" w:cs="Times New Roman"/>
          <w:sz w:val="24"/>
          <w:szCs w:val="24"/>
          <w:lang w:eastAsia="ru-RU"/>
        </w:rPr>
        <w:t>контроль за</w:t>
      </w:r>
      <w:proofErr w:type="gramEnd"/>
      <w:r w:rsidRPr="00B37ACC">
        <w:rPr>
          <w:rFonts w:ascii="Times New Roman" w:eastAsia="Times New Roman" w:hAnsi="Times New Roman" w:cs="Times New Roman"/>
          <w:sz w:val="24"/>
          <w:szCs w:val="24"/>
          <w:lang w:eastAsia="ru-RU"/>
        </w:rPr>
        <w:t xml:space="preserve"> соблюдением субъектами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1.8.3. Требований земельного законодательства об использовании земельных участков по целевому назначению.</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1.8.4. </w:t>
      </w:r>
      <w:proofErr w:type="gramStart"/>
      <w:r w:rsidRPr="00B37ACC">
        <w:rPr>
          <w:rFonts w:ascii="Times New Roman" w:eastAsia="Times New Roman" w:hAnsi="Times New Roman" w:cs="Times New Roman"/>
          <w:sz w:val="24"/>
          <w:szCs w:val="24"/>
          <w:lang w:eastAsia="ru-RU"/>
        </w:rPr>
        <w:t xml:space="preserve">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17" w:history="1">
        <w:r w:rsidRPr="00B37ACC">
          <w:rPr>
            <w:rFonts w:ascii="Times New Roman" w:eastAsia="Times New Roman" w:hAnsi="Times New Roman" w:cs="Times New Roman"/>
            <w:sz w:val="24"/>
            <w:szCs w:val="24"/>
            <w:lang w:eastAsia="ru-RU"/>
          </w:rPr>
          <w:t>законом</w:t>
        </w:r>
      </w:hyperlink>
      <w:r w:rsidRPr="00B37ACC">
        <w:rPr>
          <w:rFonts w:ascii="Times New Roman" w:eastAsia="Times New Roman" w:hAnsi="Times New Roman" w:cs="Times New Roman"/>
          <w:sz w:val="24"/>
          <w:szCs w:val="24"/>
          <w:lang w:eastAsia="ru-RU"/>
        </w:rPr>
        <w:t xml:space="preserve">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1.8.5. 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1.8.6. Обязанностей по приведению земель в состояние, пригодное для использования по целевому назначению.</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1.8.7. Требований о наличии и сохранности межевых знаков границ земельных участков.</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1.8.8. </w:t>
      </w:r>
      <w:proofErr w:type="gramStart"/>
      <w:r w:rsidRPr="00B37ACC">
        <w:rPr>
          <w:rFonts w:ascii="Times New Roman" w:eastAsia="Times New Roman" w:hAnsi="Times New Roman" w:cs="Times New Roman"/>
          <w:sz w:val="24"/>
          <w:szCs w:val="24"/>
          <w:lang w:eastAsia="ru-RU"/>
        </w:rPr>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End"/>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1.8.9.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1.8.10.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1.8.11.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814BC2" w:rsidRPr="00B37ACC" w:rsidRDefault="00814BC2" w:rsidP="00814BC2">
      <w:pPr>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1.8.12. Режима использования земельных участков и лесов в водоохранных зонах и прибрежных полосах водных объектов.</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1.8.13. Предписаний, выданных </w:t>
      </w:r>
      <w:proofErr w:type="gramStart"/>
      <w:r w:rsidRPr="00B37ACC">
        <w:rPr>
          <w:rFonts w:ascii="Times New Roman" w:eastAsia="Times New Roman" w:hAnsi="Times New Roman" w:cs="Times New Roman"/>
          <w:sz w:val="24"/>
          <w:szCs w:val="24"/>
          <w:lang w:eastAsia="ru-RU"/>
        </w:rPr>
        <w:t>должностными</w:t>
      </w:r>
      <w:proofErr w:type="gramEnd"/>
      <w:r w:rsidRPr="00B37ACC">
        <w:rPr>
          <w:rFonts w:ascii="Times New Roman" w:eastAsia="Times New Roman" w:hAnsi="Times New Roman" w:cs="Times New Roman"/>
          <w:sz w:val="24"/>
          <w:szCs w:val="24"/>
          <w:lang w:eastAsia="ru-RU"/>
        </w:rPr>
        <w:t xml:space="preserve"> лицами администрации поселения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1.9. Права и обязанности уполномоченного должностного лица при осуществлении муниципального земельного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1.9.1. Уполномоченное должностное лицо при осуществлении муниципального земельного контроля имеет право: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Кировской области,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лицах</w:t>
      </w:r>
      <w:proofErr w:type="gramEnd"/>
      <w:r w:rsidRPr="00B37ACC">
        <w:rPr>
          <w:rFonts w:ascii="Times New Roman" w:eastAsia="Times New Roman" w:hAnsi="Times New Roman" w:cs="Times New Roman"/>
          <w:sz w:val="24"/>
          <w:szCs w:val="24"/>
          <w:lang w:eastAsia="ru-RU"/>
        </w:rPr>
        <w:t xml:space="preserve">, использующих земельные участки, в отношении которых проводятся проверки, в части, относящейся к предмету проверки;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при предъявлении служебного удостоверения обследовать земельные участки, находящиеся в собственности, владении, пользовании и аренде у субъектов земельных отношений;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направлять </w:t>
      </w:r>
      <w:proofErr w:type="gramStart"/>
      <w:r w:rsidRPr="00B37ACC">
        <w:rPr>
          <w:rFonts w:ascii="Times New Roman" w:eastAsia="Times New Roman" w:hAnsi="Times New Roman" w:cs="Times New Roman"/>
          <w:sz w:val="24"/>
          <w:szCs w:val="24"/>
          <w:lang w:eastAsia="ru-RU"/>
        </w:rPr>
        <w:t>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roofErr w:type="gramEnd"/>
      <w:r w:rsidRPr="00B37ACC">
        <w:rPr>
          <w:rFonts w:ascii="Times New Roman" w:eastAsia="Times New Roman" w:hAnsi="Times New Roman" w:cs="Times New Roman"/>
          <w:sz w:val="24"/>
          <w:szCs w:val="24"/>
          <w:lang w:eastAsia="ru-RU"/>
        </w:rPr>
        <w:t>.</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1.9.2. </w:t>
      </w:r>
      <w:bookmarkStart w:id="0" w:name="sub_1813"/>
      <w:r w:rsidRPr="00B37ACC">
        <w:rPr>
          <w:rFonts w:ascii="Times New Roman" w:eastAsia="Times New Roman" w:hAnsi="Times New Roman" w:cs="Times New Roman"/>
          <w:sz w:val="24"/>
          <w:szCs w:val="24"/>
          <w:lang w:eastAsia="ru-RU"/>
        </w:rPr>
        <w:t xml:space="preserve">Уполномоченное должностное лицо обязано: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1" w:name="sub_181"/>
      <w:proofErr w:type="gramStart"/>
      <w:r w:rsidRPr="00B37ACC">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и обязательных требований;</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2" w:name="sub_182"/>
      <w:bookmarkEnd w:id="1"/>
      <w:r w:rsidRPr="00B37ACC">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субъектов земельных отношений, проверка которых проводится;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3" w:name="sub_183"/>
      <w:bookmarkEnd w:id="2"/>
      <w:r w:rsidRPr="00B37ACC">
        <w:rPr>
          <w:rFonts w:ascii="Times New Roman" w:eastAsia="Times New Roman" w:hAnsi="Times New Roman" w:cs="Times New Roman"/>
          <w:sz w:val="24"/>
          <w:szCs w:val="24"/>
          <w:lang w:eastAsia="ru-RU"/>
        </w:rPr>
        <w:t>проводить проверку на основании распоряжения администрации поселения о ее проведении в соответствии с ее назначением;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4" w:name="sub_184"/>
      <w:bookmarkEnd w:id="3"/>
      <w:r w:rsidRPr="00B37ACC">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администрации поселения и в случае, предусмотренном ч. 5 ст. 10 Федерального закона № 294-ФЗ копии документа о согласовании проведения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5" w:name="sub_185"/>
      <w:bookmarkEnd w:id="4"/>
      <w:r w:rsidRPr="00B37ACC">
        <w:rPr>
          <w:rFonts w:ascii="Times New Roman" w:eastAsia="Times New Roman" w:hAnsi="Times New Roman" w:cs="Times New Roman"/>
          <w:sz w:val="24"/>
          <w:szCs w:val="24"/>
          <w:lang w:eastAsia="ru-RU"/>
        </w:rPr>
        <w:t>не препятствовать субъектам земельных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6" w:name="sub_186"/>
      <w:bookmarkEnd w:id="5"/>
      <w:r w:rsidRPr="00B37ACC">
        <w:rPr>
          <w:rFonts w:ascii="Times New Roman" w:eastAsia="Times New Roman" w:hAnsi="Times New Roman" w:cs="Times New Roman"/>
          <w:sz w:val="24"/>
          <w:szCs w:val="24"/>
          <w:lang w:eastAsia="ru-RU"/>
        </w:rPr>
        <w:t>предоставлять субъектам земельных отношений либо их представителям, присутствующим при проведении проверки, информацию и документы, относящиеся к предмету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7" w:name="sub_187"/>
      <w:bookmarkEnd w:id="6"/>
      <w:r w:rsidRPr="00B37ACC">
        <w:rPr>
          <w:rFonts w:ascii="Times New Roman" w:eastAsia="Times New Roman" w:hAnsi="Times New Roman" w:cs="Times New Roman"/>
          <w:sz w:val="24"/>
          <w:szCs w:val="24"/>
          <w:lang w:eastAsia="ru-RU"/>
        </w:rPr>
        <w:t>знакомить субъектов земельных отношений либо их представителей с результатами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знакомить субъектов земельных отношений либо их представителей с документами и (или) информацией, полученными в рамках межведомственного взаимодействия;</w:t>
      </w:r>
    </w:p>
    <w:bookmarkEnd w:id="7"/>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37ACC">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8" w:name="sub_189"/>
      <w:r w:rsidRPr="00B37ACC">
        <w:rPr>
          <w:rFonts w:ascii="Times New Roman" w:eastAsia="Times New Roman" w:hAnsi="Times New Roman" w:cs="Times New Roman"/>
          <w:sz w:val="24"/>
          <w:szCs w:val="24"/>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9" w:name="sub_1810"/>
      <w:bookmarkEnd w:id="8"/>
      <w:r w:rsidRPr="00B37ACC">
        <w:rPr>
          <w:rFonts w:ascii="Times New Roman" w:eastAsia="Times New Roman" w:hAnsi="Times New Roman" w:cs="Times New Roman"/>
          <w:sz w:val="24"/>
          <w:szCs w:val="24"/>
          <w:lang w:eastAsia="ru-RU"/>
        </w:rPr>
        <w:t>соблюдать сроки проведения проверки, установленные Федеральным законом № 294-ФЗ и настоящим регламентом;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10" w:name="sub_1811"/>
      <w:bookmarkEnd w:id="9"/>
      <w:r w:rsidRPr="00B37ACC">
        <w:rPr>
          <w:rFonts w:ascii="Times New Roman" w:eastAsia="Times New Roman" w:hAnsi="Times New Roman" w:cs="Times New Roman"/>
          <w:sz w:val="24"/>
          <w:szCs w:val="24"/>
          <w:lang w:eastAsia="ru-RU"/>
        </w:rPr>
        <w:t>не требовать от субъектов земельных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11" w:name="sub_1812"/>
      <w:bookmarkEnd w:id="10"/>
      <w:r w:rsidRPr="00B37ACC">
        <w:rPr>
          <w:rFonts w:ascii="Times New Roman" w:eastAsia="Times New Roman" w:hAnsi="Times New Roman" w:cs="Times New Roman"/>
          <w:sz w:val="24"/>
          <w:szCs w:val="24"/>
          <w:lang w:eastAsia="ru-RU"/>
        </w:rPr>
        <w:t>перед началом проведения выездной проверки по просьбе субъектов земельных отношений либо их представителей ознакомить с положениями настоящего регламента;</w:t>
      </w:r>
    </w:p>
    <w:bookmarkEnd w:id="11"/>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0"/>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1.10. Права и обязанности субъектов земельных отношений при проведении проверок при осуществлении муниципального земельного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1.10.1. При проведении мероприятий по муниципальному земельному контролю субъекты земельных отношений обязаны: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присутствовать лично или обеспечить присутствие уполномоченных представителей при проведении проверки;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обеспечить доступ на земельный участок;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не препятствовать уполномоченному должностному лицу проведению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1.10.2. Субъекты земельных отношений имеют право: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непосредственно присутствовать при проведении проверки, давать объяснения по вопросам, относящимся к предмету проверки; </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814BC2" w:rsidRPr="00B37ACC" w:rsidRDefault="00814BC2" w:rsidP="00814BC2">
      <w:pPr>
        <w:spacing w:after="0" w:line="360" w:lineRule="exact"/>
        <w:ind w:firstLine="547"/>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4BC2" w:rsidRPr="00B37ACC" w:rsidRDefault="00814BC2" w:rsidP="00814BC2">
      <w:pPr>
        <w:spacing w:after="0" w:line="360" w:lineRule="exact"/>
        <w:ind w:firstLine="547"/>
        <w:jc w:val="both"/>
        <w:rPr>
          <w:rFonts w:ascii="Times New Roman" w:eastAsia="Times New Roman" w:hAnsi="Times New Roman" w:cs="Times New Roman"/>
          <w:sz w:val="24"/>
          <w:szCs w:val="24"/>
          <w:lang w:eastAsia="ru-RU"/>
        </w:rPr>
      </w:pPr>
      <w:bookmarkStart w:id="12" w:name="dst253"/>
      <w:bookmarkEnd w:id="12"/>
      <w:r w:rsidRPr="00B37ACC">
        <w:rPr>
          <w:rFonts w:ascii="Times New Roman" w:eastAsia="Times New Roman" w:hAnsi="Times New Roman" w:cs="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обжаловать действия (бездействие) должностных лиц администрации поселения, повлекшие за собой нарушение прав субъекта земельных отношений при проведении проверки, в административном и (или) судебном порядке в соответствии с законодательством Российской Федерации.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1.11. Результатом исполнения муниципальной функции по осуществлению муниципального земельного контроля является: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выявление и принятие мер по устранению нарушений земельного законодательства;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исполнение нарушителями земельного законодательства предписаний, выданных уполномоченным должностным лицом, об устранении выявленных нарушений.</w:t>
      </w:r>
    </w:p>
    <w:p w:rsidR="00814BC2" w:rsidRPr="00B37ACC" w:rsidRDefault="00814BC2" w:rsidP="00814BC2">
      <w:pPr>
        <w:numPr>
          <w:ilvl w:val="0"/>
          <w:numId w:val="1"/>
        </w:numPr>
        <w:autoSpaceDE w:val="0"/>
        <w:spacing w:after="0" w:line="360" w:lineRule="exact"/>
        <w:jc w:val="both"/>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Требования к порядку осуществления муниципального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2.1. Информация о месте нахождения, справочных телефонах и графике работы администрации Орловского городского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Место нахождения администрации поселения – Кировская область, Орловский район, г. Орлов, ул. Ленина, д.78;</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Почтовый адрес администрации поселения – 612270   , Кировская область, Орловский район, г. Орлов, ул. Ленина, д.78;</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Адрес электронной почты администрации поселения – </w:t>
      </w:r>
      <w:r w:rsidRPr="00B37ACC">
        <w:rPr>
          <w:rFonts w:ascii="Times New Roman" w:eastAsia="Times New Roman" w:hAnsi="Times New Roman" w:cs="Times New Roman"/>
          <w:sz w:val="24"/>
          <w:szCs w:val="24"/>
          <w:lang w:val="en-US" w:eastAsia="ru-RU"/>
        </w:rPr>
        <w:t>admgorod</w:t>
      </w:r>
      <w:r w:rsidRPr="00B37ACC">
        <w:rPr>
          <w:rFonts w:ascii="Times New Roman" w:eastAsia="Times New Roman" w:hAnsi="Times New Roman" w:cs="Times New Roman"/>
          <w:sz w:val="24"/>
          <w:szCs w:val="24"/>
          <w:lang w:eastAsia="ru-RU"/>
        </w:rPr>
        <w:t>@</w:t>
      </w:r>
      <w:r w:rsidRPr="00B37ACC">
        <w:rPr>
          <w:rFonts w:ascii="Times New Roman" w:eastAsia="Times New Roman" w:hAnsi="Times New Roman" w:cs="Times New Roman"/>
          <w:sz w:val="24"/>
          <w:szCs w:val="24"/>
          <w:lang w:val="en-US" w:eastAsia="ru-RU"/>
        </w:rPr>
        <w:t>mail</w:t>
      </w:r>
      <w:r w:rsidRPr="00B37ACC">
        <w:rPr>
          <w:rFonts w:ascii="Times New Roman" w:eastAsia="Times New Roman" w:hAnsi="Times New Roman" w:cs="Times New Roman"/>
          <w:sz w:val="24"/>
          <w:szCs w:val="24"/>
          <w:lang w:eastAsia="ru-RU"/>
        </w:rPr>
        <w:t>.</w:t>
      </w:r>
      <w:r w:rsidRPr="00B37ACC">
        <w:rPr>
          <w:rFonts w:ascii="Times New Roman" w:eastAsia="Times New Roman" w:hAnsi="Times New Roman" w:cs="Times New Roman"/>
          <w:sz w:val="24"/>
          <w:szCs w:val="24"/>
          <w:lang w:val="en-US" w:eastAsia="ru-RU"/>
        </w:rPr>
        <w:t>ru</w:t>
      </w:r>
      <w:hyperlink r:id="rId18" w:history="1"/>
      <w:r w:rsidRPr="00B37ACC">
        <w:rPr>
          <w:rFonts w:ascii="Times New Roman" w:eastAsia="Times New Roman" w:hAnsi="Times New Roman" w:cs="Times New Roman"/>
          <w:sz w:val="24"/>
          <w:szCs w:val="24"/>
          <w:lang w:eastAsia="ru-RU"/>
        </w:rPr>
        <w:t>;</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Номер телефона (факс) – (883365)2-17-40</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График работы администрации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Понедельник – пятница: с 8 часов 00 минут до 17 часов 00 минут;</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Предпраздничные дни: с 8 часов 00 минут до 16 часов;</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Перерыв на обед: с 12 часов 00 минут до 13 часов 00 минут;</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Суббота, воскресенье – выходные дни.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2.2. Порядок получения информации </w:t>
      </w:r>
      <w:proofErr w:type="gramStart"/>
      <w:r w:rsidRPr="00B37ACC">
        <w:rPr>
          <w:rFonts w:ascii="Times New Roman" w:eastAsia="Times New Roman" w:hAnsi="Times New Roman" w:cs="Times New Roman"/>
          <w:sz w:val="24"/>
          <w:szCs w:val="24"/>
          <w:lang w:eastAsia="ru-RU"/>
        </w:rPr>
        <w:t>заинтересованными</w:t>
      </w:r>
      <w:proofErr w:type="gramEnd"/>
      <w:r w:rsidRPr="00B37ACC">
        <w:rPr>
          <w:rFonts w:ascii="Times New Roman" w:eastAsia="Times New Roman" w:hAnsi="Times New Roman" w:cs="Times New Roman"/>
          <w:sz w:val="24"/>
          <w:szCs w:val="24"/>
          <w:lang w:eastAsia="ru-RU"/>
        </w:rPr>
        <w:t xml:space="preserve"> лицами по вопросам осуществления муниципального земельного контроля, сведений о ходе осуществления муниципального земельного контроля. Порядок, форма и место размещения указанной информации.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2.2.2. Информирование предоставляется на безвозмездной основе.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 Основными требованиями к информированию заявителей и заинтересованных лиц являются: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2.2.3.1. Достоверность предоставляемой информации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2.2.3.2. Четкость в изложении информации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2.2.3.3. Полнота информирования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2.2.3.4. Наглядность форм предоставляемой информации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2.2.3.5. Удобство и доступность получения информации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2.2.3.6. Оперативность предоставления информации о процедурах.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2.2.5.3. Срок ожидания в очереди при подаче документов для получения информации по вопросам исполнения муниципальной функции земельного контроля и при получении результата предоставления информации не более 15 минут.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B37ACC">
        <w:rPr>
          <w:rFonts w:ascii="Times New Roman" w:eastAsia="Times New Roman" w:hAnsi="Times New Roman" w:cs="Times New Roman"/>
          <w:sz w:val="24"/>
          <w:szCs w:val="24"/>
          <w:lang w:eastAsia="ru-RU"/>
        </w:rPr>
        <w:t>указаны</w:t>
      </w:r>
      <w:proofErr w:type="gramEnd"/>
      <w:r w:rsidRPr="00B37ACC">
        <w:rPr>
          <w:rFonts w:ascii="Times New Roman" w:eastAsia="Times New Roman" w:hAnsi="Times New Roman" w:cs="Times New Roman"/>
          <w:sz w:val="24"/>
          <w:szCs w:val="24"/>
          <w:lang w:eastAsia="ru-RU"/>
        </w:rPr>
        <w:t xml:space="preserve"> фамилия гражданина, направившего обращение, и почтовый адрес, ответ на обращение не дается.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B37ACC">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B37ACC">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2.2.7. Информационные стенды размещаются в помещениях, занимаемых администрацией поселения, в местах, доступных для заявителя.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2.3. </w:t>
      </w:r>
      <w:bookmarkStart w:id="13" w:name="sub_133"/>
      <w:r w:rsidRPr="00B37ACC">
        <w:rPr>
          <w:rFonts w:ascii="Times New Roman" w:eastAsia="Times New Roman" w:hAnsi="Times New Roman" w:cs="Times New Roman"/>
          <w:sz w:val="24"/>
          <w:szCs w:val="24"/>
          <w:lang w:eastAsia="ru-RU"/>
        </w:rPr>
        <w:t>Сроки исполнения муниципальной функции по осуществлению муниципального земельного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Плановая проверка в отношении земель, земельных участков, частей земельных участков, предоставленных юридическим лицам и индивидуальным предпринимателям, может проводиться не чаще одного раза в три года.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Плановая проверка в отношении земель, земельных участков, частей земельных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37ACC">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B37ACC">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 не</w:t>
      </w:r>
      <w:proofErr w:type="gramEnd"/>
      <w:r w:rsidRPr="00B37ACC">
        <w:rPr>
          <w:rFonts w:ascii="Times New Roman" w:eastAsia="Times New Roman" w:hAnsi="Times New Roman" w:cs="Times New Roman"/>
          <w:sz w:val="24"/>
          <w:szCs w:val="24"/>
          <w:lang w:eastAsia="ru-RU"/>
        </w:rPr>
        <w:t xml:space="preserve"> более чем на пятнадцать часов.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администрации поселения, но не более чем на 10 рабочих дней.</w:t>
      </w:r>
      <w:bookmarkEnd w:id="13"/>
    </w:p>
    <w:p w:rsidR="00814BC2" w:rsidRPr="00B37ACC" w:rsidRDefault="00814BC2" w:rsidP="00814BC2">
      <w:pPr>
        <w:numPr>
          <w:ilvl w:val="0"/>
          <w:numId w:val="1"/>
        </w:numPr>
        <w:autoSpaceDE w:val="0"/>
        <w:spacing w:after="0" w:line="360" w:lineRule="exact"/>
        <w:jc w:val="both"/>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3.1. Исчерпывающий перечень административных процедур:</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принятие решения о проведении проверки;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подготовка к проверке;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проведение проверки плановой (выездной, документарной) и внеплановой (выездной, документарной);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подготовка акта проверки соблюдения земельного законодательства;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принятие предусмотренных законодательством Российской Федерации мер по выявленным нарушениям.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 Принятие решения о проведении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3.2.1. Основанием для принятия решения о проведении проверки является: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3.2.1.1. План проверок на соответствующий календарный год, утвержденный главой администрации.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3.2.1.2. Истечение срока исполнения ранее выданного предписания об устранении выявленного нарушения требований законодательства.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3.2.1.3. </w:t>
      </w:r>
      <w:proofErr w:type="gramStart"/>
      <w:r w:rsidRPr="00B37ACC">
        <w:rPr>
          <w:rFonts w:ascii="Times New Roman" w:eastAsia="Times New Roman" w:hAnsi="Times New Roman" w:cs="Times New Roman"/>
          <w:sz w:val="24"/>
          <w:szCs w:val="24"/>
          <w:lang w:eastAsia="ru-RU"/>
        </w:rPr>
        <w:t>Поступление в администрацию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3.2.1.4. </w:t>
      </w:r>
      <w:proofErr w:type="gramStart"/>
      <w:r w:rsidRPr="00B37ACC">
        <w:rPr>
          <w:rFonts w:ascii="Times New Roman" w:eastAsia="Times New Roman" w:hAnsi="Times New Roman" w:cs="Times New Roman"/>
          <w:sz w:val="24"/>
          <w:szCs w:val="24"/>
          <w:lang w:eastAsia="ru-RU"/>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земельных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37ACC">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37ACC">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3.2.1.5. </w:t>
      </w:r>
      <w:proofErr w:type="gramStart"/>
      <w:r w:rsidRPr="00B37ACC">
        <w:rPr>
          <w:rFonts w:ascii="Times New Roman" w:eastAsia="Times New Roman" w:hAnsi="Times New Roman" w:cs="Times New Roman"/>
          <w:sz w:val="24"/>
          <w:szCs w:val="24"/>
          <w:lang w:eastAsia="ru-RU"/>
        </w:rPr>
        <w:t>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3.2.1.6. </w:t>
      </w:r>
      <w:proofErr w:type="gramStart"/>
      <w:r w:rsidRPr="00B37ACC">
        <w:rPr>
          <w:rFonts w:ascii="Times New Roman" w:eastAsia="Times New Roman" w:hAnsi="Times New Roman" w:cs="Times New Roman"/>
          <w:sz w:val="24"/>
          <w:szCs w:val="24"/>
          <w:lang w:eastAsia="ru-RU"/>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3.2.2. Решение о проведении проверки принимается главой администрации поселения и оформляется распоряжением администрации поселения.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распоряжении о проведении проверки соблюдения требований земельного законодательства указываются: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органа муниципального контроля, а также вид муниципального контроля;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фамили</w:t>
      </w:r>
      <w:proofErr w:type="gramStart"/>
      <w:r w:rsidRPr="00B37ACC">
        <w:rPr>
          <w:rFonts w:ascii="Times New Roman" w:eastAsia="Times New Roman" w:hAnsi="Times New Roman" w:cs="Times New Roman"/>
          <w:sz w:val="24"/>
          <w:szCs w:val="24"/>
          <w:lang w:eastAsia="ru-RU"/>
        </w:rPr>
        <w:t>я(</w:t>
      </w:r>
      <w:proofErr w:type="gramEnd"/>
      <w:r w:rsidRPr="00B37ACC">
        <w:rPr>
          <w:rFonts w:ascii="Times New Roman" w:eastAsia="Times New Roman" w:hAnsi="Times New Roman" w:cs="Times New Roman"/>
          <w:sz w:val="24"/>
          <w:szCs w:val="24"/>
          <w:lang w:eastAsia="ru-RU"/>
        </w:rPr>
        <w:t>и), имя (имена), отчество(а), должность(и) должностного(ых) лиц(а), уполномоченного(ых) на проведение проверки, а также привлекаемого(ых) к проведению проверки эксперта(ов), представителя(ей) экспертных организаций;</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цели, задачи, предмет проверки и срок ее проведения;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правовые основания проведения проверки;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административного регламента по осуществлению муниципального земельного контроля;</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перечень необходимых документов, представляемых субъектом земельных отношений для проведения проверки;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даты начала и окончания проведения проверки;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иные сведения, если это предусмотрено типовой формой распоряжения главы администрации поселения, заместителя главы администрации поселения.</w:t>
      </w:r>
    </w:p>
    <w:p w:rsidR="00814BC2" w:rsidRPr="00B37ACC" w:rsidRDefault="00814BC2" w:rsidP="00814BC2">
      <w:pPr>
        <w:autoSpaceDE w:val="0"/>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 Распоряжение главы администрации поселения, заместителя главы администрации поселения о проведении проверки субъекта земельных отношений должно быть издано не менее чем </w:t>
      </w:r>
      <w:proofErr w:type="gramStart"/>
      <w:r w:rsidRPr="00B37ACC">
        <w:rPr>
          <w:rFonts w:ascii="Times New Roman" w:eastAsia="Times New Roman" w:hAnsi="Times New Roman" w:cs="Times New Roman"/>
          <w:sz w:val="24"/>
          <w:szCs w:val="24"/>
          <w:lang w:eastAsia="ru-RU"/>
        </w:rPr>
        <w:t>за</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пятнадцати</w:t>
      </w:r>
      <w:proofErr w:type="gramEnd"/>
      <w:r w:rsidRPr="00B37ACC">
        <w:rPr>
          <w:rFonts w:ascii="Times New Roman" w:eastAsia="Times New Roman" w:hAnsi="Times New Roman" w:cs="Times New Roman"/>
          <w:sz w:val="24"/>
          <w:szCs w:val="24"/>
          <w:lang w:eastAsia="ru-RU"/>
        </w:rPr>
        <w:t xml:space="preserve">  рабочих дней до даты начала проверки (в случае проведения внеплановой проверки - не менее чем за шесть рабочих дней).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B37ACC">
        <w:rPr>
          <w:rFonts w:ascii="Times New Roman" w:eastAsia="Times New Roman" w:hAnsi="Times New Roman" w:cs="Times New Roman"/>
          <w:sz w:val="24"/>
          <w:szCs w:val="24"/>
          <w:lang w:eastAsia="ru-RU"/>
        </w:rPr>
        <w:t xml:space="preserve"> частями 6 и 7 статьи 10 Федерального закона  от 26.12.2008 № 294-ФЗ, в органы прокуратуры в течение двадцати четырех часов.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3.3. Подготовка к проверке.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3.3.1. Основанием для начала подготовки к проверке – является распоряжение администрации поселения о проведении проверки (далее – распоряжение).</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3.3.2. Уполномоченное должностное лицо при подготовке к проведению проверки: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уточняет вопросы, подлежащие проверке;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согласовывает проведение проверки в органах прокуратуры в случаях, установленных законодательством;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определяет документы, необходимые для проведения проверки и касающиеся земельного объекта проверки проверяемого лица.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государственного фонда данных, полученных в результате землеустройства, материалы предыдущих проверок, иные сведения.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3.3.3. О проведении плановой проверки проверяемое лицо уведомляется администрацией поселения не </w:t>
      </w:r>
      <w:proofErr w:type="gramStart"/>
      <w:r w:rsidRPr="00B37ACC">
        <w:rPr>
          <w:rFonts w:ascii="Times New Roman" w:eastAsia="Times New Roman" w:hAnsi="Times New Roman" w:cs="Times New Roman"/>
          <w:sz w:val="24"/>
          <w:szCs w:val="24"/>
          <w:lang w:eastAsia="ru-RU"/>
        </w:rPr>
        <w:t>позднее</w:t>
      </w:r>
      <w:proofErr w:type="gramEnd"/>
      <w:r w:rsidRPr="00B37ACC">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B37ACC">
        <w:rPr>
          <w:rFonts w:ascii="Times New Roman" w:eastAsia="Times New Roman" w:hAnsi="Times New Roman" w:cs="Times New Roman"/>
          <w:sz w:val="24"/>
          <w:szCs w:val="24"/>
          <w:lang w:eastAsia="ru-RU"/>
        </w:rPr>
        <w:t>реестре</w:t>
      </w:r>
      <w:proofErr w:type="gramEnd"/>
      <w:r w:rsidRPr="00B37ACC">
        <w:rPr>
          <w:rFonts w:ascii="Times New Roman" w:eastAsia="Times New Roman" w:hAnsi="Times New Roman" w:cs="Times New Roman"/>
          <w:sz w:val="24"/>
          <w:szCs w:val="24"/>
          <w:lang w:eastAsia="ru-RU"/>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B37ACC">
        <w:rPr>
          <w:rFonts w:ascii="Times New Roman" w:eastAsia="Times New Roman" w:hAnsi="Times New Roman" w:cs="Times New Roman"/>
          <w:sz w:val="24"/>
          <w:szCs w:val="24"/>
          <w:lang w:eastAsia="ru-RU"/>
        </w:rPr>
        <w:t>основания</w:t>
      </w:r>
      <w:proofErr w:type="gramEnd"/>
      <w:r w:rsidRPr="00B37ACC">
        <w:rPr>
          <w:rFonts w:ascii="Times New Roman" w:eastAsia="Times New Roman" w:hAnsi="Times New Roman" w:cs="Times New Roman"/>
          <w:sz w:val="24"/>
          <w:szCs w:val="24"/>
          <w:lang w:eastAsia="ru-RU"/>
        </w:rPr>
        <w:t xml:space="preserve"> проведения которой указаны в </w:t>
      </w:r>
      <w:hyperlink r:id="rId19" w:anchor="dst318" w:history="1">
        <w:r w:rsidRPr="00B37ACC">
          <w:rPr>
            <w:rFonts w:ascii="Times New Roman" w:eastAsia="Times New Roman" w:hAnsi="Times New Roman" w:cs="Times New Roman"/>
            <w:color w:val="0000FF"/>
            <w:sz w:val="24"/>
            <w:szCs w:val="24"/>
            <w:u w:val="single"/>
            <w:lang w:eastAsia="ru-RU"/>
          </w:rPr>
          <w:t>пункте 2 части 2</w:t>
        </w:r>
      </w:hyperlink>
      <w:r w:rsidRPr="00B37ACC">
        <w:rPr>
          <w:rFonts w:ascii="Times New Roman" w:eastAsia="Times New Roman" w:hAnsi="Times New Roman" w:cs="Times New Roman"/>
          <w:sz w:val="24"/>
          <w:szCs w:val="24"/>
          <w:lang w:eastAsia="ru-RU"/>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Лицо, в отношении которого осуществляются мероприятия по муниципальному земельному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3.4. Проведение проверки плановой (выездной, документарной) и внеплановой (выездной, документарной).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3.4.1. Проверки могут быть плановыми и внеплановыми.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3.4.1.1. Предметом плановой проверки является соблюдение субъектом земельных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B37ACC">
          <w:rPr>
            <w:rFonts w:ascii="Times New Roman" w:eastAsia="Times New Roman" w:hAnsi="Times New Roman" w:cs="Times New Roman"/>
            <w:sz w:val="24"/>
            <w:szCs w:val="24"/>
            <w:lang w:eastAsia="ru-RU"/>
          </w:rPr>
          <w:t>уведомлении</w:t>
        </w:r>
      </w:hyperlink>
      <w:r w:rsidRPr="00B37ACC">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Плановые проверки проводятся на основании ежегодного плана, утверждаемого главой администрации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B37ACC">
          <w:rPr>
            <w:rFonts w:ascii="Times New Roman" w:eastAsia="Times New Roman" w:hAnsi="Times New Roman" w:cs="Times New Roman"/>
            <w:sz w:val="24"/>
            <w:szCs w:val="24"/>
            <w:lang w:eastAsia="ru-RU"/>
          </w:rPr>
          <w:t>статьями 11</w:t>
        </w:r>
      </w:hyperlink>
      <w:r w:rsidRPr="00B37ACC">
        <w:rPr>
          <w:rFonts w:ascii="Times New Roman" w:eastAsia="Times New Roman" w:hAnsi="Times New Roman" w:cs="Times New Roman"/>
          <w:sz w:val="24"/>
          <w:szCs w:val="24"/>
          <w:lang w:eastAsia="ru-RU"/>
        </w:rPr>
        <w:t xml:space="preserve"> и </w:t>
      </w:r>
      <w:hyperlink r:id="rId22" w:history="1">
        <w:r w:rsidRPr="00B37ACC">
          <w:rPr>
            <w:rFonts w:ascii="Times New Roman" w:eastAsia="Times New Roman" w:hAnsi="Times New Roman" w:cs="Times New Roman"/>
            <w:sz w:val="24"/>
            <w:szCs w:val="24"/>
            <w:lang w:eastAsia="ru-RU"/>
          </w:rPr>
          <w:t>12</w:t>
        </w:r>
      </w:hyperlink>
      <w:r w:rsidRPr="00B37ACC">
        <w:rPr>
          <w:rFonts w:ascii="Times New Roman" w:eastAsia="Times New Roman" w:hAnsi="Times New Roman" w:cs="Times New Roman"/>
          <w:sz w:val="24"/>
          <w:szCs w:val="24"/>
          <w:lang w:eastAsia="ru-RU"/>
        </w:rPr>
        <w:t xml:space="preserve"> Федерального закона от 26.12.2008 № 294-ФЗ.</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 проведении плановой выездной проверки уполномоченное должностное лицо  составляет фототаблицу и  другие документы, подтверждающие соблюдение (нарушение) земельного законодательства, устанавливающие целевое использование земельного участка, наличие (отсутствие) межевых знаков.</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3.4.1.2. Проверка, не включенная в ежегодный план, предусмотренный подпунктом 3.4.1.1 пункта 3.4.1 подраздела 3.4 раздела 3 настоящего регламента, является внеплановой.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Предметом внеплановой проверки является соблюдение субъектом земельных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37ACC">
        <w:rPr>
          <w:rFonts w:ascii="Times New Roman" w:eastAsia="Times New Roman" w:hAnsi="Times New Roman" w:cs="Times New Roman"/>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законодательства Кировской области проводятся администрацией поселения:</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случае истечения срока исполнения ранее выданного предписания об устранении выявленного нарушения требований законодательства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 случаях, предусмотренных пунктом 2 части 2 статьи 10 Федерального закона от 26.12.2008 № 294-ФЗ; </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Внеплановые проверки в отношении субъектов земельных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B37ACC">
        <w:rPr>
          <w:rFonts w:ascii="Times New Roman" w:eastAsia="Times New Roman" w:hAnsi="Times New Roman" w:cs="Times New Roman"/>
          <w:sz w:val="24"/>
          <w:szCs w:val="24"/>
          <w:lang w:eastAsia="ru-RU"/>
        </w:rPr>
        <w:t>,</w:t>
      </w:r>
      <w:proofErr w:type="gramEnd"/>
      <w:r w:rsidRPr="00B37ACC">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7ACC">
        <w:rPr>
          <w:rFonts w:ascii="Times New Roman" w:eastAsia="Times New Roman" w:hAnsi="Times New Roman" w:cs="Times New Roman"/>
          <w:sz w:val="24"/>
          <w:szCs w:val="24"/>
          <w:lang w:eastAsia="ru-RU"/>
        </w:rPr>
        <w:t>ии и ау</w:t>
      </w:r>
      <w:proofErr w:type="gramEnd"/>
      <w:r w:rsidRPr="00B37ACC">
        <w:rPr>
          <w:rFonts w:ascii="Times New Roman" w:eastAsia="Times New Roman" w:hAnsi="Times New Roman" w:cs="Times New Roman"/>
          <w:sz w:val="24"/>
          <w:szCs w:val="24"/>
          <w:lang w:eastAsia="ru-RU"/>
        </w:rPr>
        <w:t>тентификации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B37ACC">
          <w:rPr>
            <w:rFonts w:ascii="Times New Roman" w:eastAsia="Times New Roman" w:hAnsi="Times New Roman" w:cs="Times New Roman"/>
            <w:sz w:val="24"/>
            <w:szCs w:val="24"/>
            <w:lang w:eastAsia="ru-RU"/>
          </w:rPr>
          <w:t>статьями 11</w:t>
        </w:r>
      </w:hyperlink>
      <w:r w:rsidRPr="00B37ACC">
        <w:rPr>
          <w:rFonts w:ascii="Times New Roman" w:eastAsia="Times New Roman" w:hAnsi="Times New Roman" w:cs="Times New Roman"/>
          <w:sz w:val="24"/>
          <w:szCs w:val="24"/>
          <w:lang w:eastAsia="ru-RU"/>
        </w:rPr>
        <w:t xml:space="preserve"> и </w:t>
      </w:r>
      <w:hyperlink r:id="rId24" w:history="1">
        <w:r w:rsidRPr="00B37ACC">
          <w:rPr>
            <w:rFonts w:ascii="Times New Roman" w:eastAsia="Times New Roman" w:hAnsi="Times New Roman" w:cs="Times New Roman"/>
            <w:sz w:val="24"/>
            <w:szCs w:val="24"/>
            <w:lang w:eastAsia="ru-RU"/>
          </w:rPr>
          <w:t>12</w:t>
        </w:r>
      </w:hyperlink>
      <w:r w:rsidRPr="00B37ACC">
        <w:rPr>
          <w:rFonts w:ascii="Times New Roman" w:eastAsia="Times New Roman" w:hAnsi="Times New Roman" w:cs="Times New Roman"/>
          <w:sz w:val="24"/>
          <w:szCs w:val="24"/>
          <w:lang w:eastAsia="ru-RU"/>
        </w:rPr>
        <w:t xml:space="preserve"> Федерального закона от 26.12.2008 № 294-ФЗ.</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2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 294-ФЗ уполномоченными должностными лицами администрации поселения может быть проведена предварительная проверка поступившей информации. </w:t>
      </w:r>
      <w:proofErr w:type="gramStart"/>
      <w:r w:rsidRPr="00B37ACC">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поселения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B37ACC">
        <w:rPr>
          <w:rFonts w:ascii="Times New Roman" w:eastAsia="Times New Roman" w:hAnsi="Times New Roman" w:cs="Times New Roman"/>
          <w:sz w:val="24"/>
          <w:szCs w:val="24"/>
          <w:lang w:eastAsia="ru-RU"/>
        </w:rPr>
        <w:t xml:space="preserve"> по представлению информации и исполнению требований администрации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37ACC">
        <w:rPr>
          <w:rFonts w:ascii="Times New Roman" w:eastAsia="Times New Roman" w:hAnsi="Times New Roman" w:cs="Times New Roman"/>
          <w:sz w:val="24"/>
          <w:szCs w:val="24"/>
          <w:lang w:eastAsia="ru-RU"/>
        </w:rPr>
        <w:t>явившихся</w:t>
      </w:r>
      <w:proofErr w:type="gramEnd"/>
      <w:r w:rsidRPr="00B37ACC">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поселения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3.4.2. Заверенная оттиском печати администрации поселения копия распоряжения о проведении проверки соблюдения земельного законодательства вручается под роспись уполномоченным должностным лицом субъектам земельных отношений либо их представителям одновременно с предъявлением служебного удостоверения.</w:t>
      </w:r>
      <w:r w:rsidRPr="00B37ACC">
        <w:rPr>
          <w:rFonts w:ascii="Times New Roman" w:eastAsia="Times New Roman" w:hAnsi="Times New Roman" w:cs="Times New Roman"/>
          <w:color w:val="000000"/>
          <w:sz w:val="24"/>
          <w:szCs w:val="24"/>
          <w:lang w:eastAsia="ru-RU"/>
        </w:rPr>
        <w:t xml:space="preserve"> </w:t>
      </w:r>
      <w:r w:rsidRPr="00B37ACC">
        <w:rPr>
          <w:rFonts w:ascii="Times New Roman" w:eastAsia="Times New Roman" w:hAnsi="Times New Roman" w:cs="Times New Roman"/>
          <w:sz w:val="24"/>
          <w:szCs w:val="24"/>
          <w:lang w:eastAsia="ru-RU"/>
        </w:rPr>
        <w:t>По требованию подлежащих проверке лиц должностные лица администрации поселения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На период </w:t>
      </w:r>
      <w:proofErr w:type="gramStart"/>
      <w:r w:rsidRPr="00B37ACC">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B37ACC">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 не более</w:t>
      </w:r>
      <w:proofErr w:type="gramEnd"/>
      <w:r w:rsidRPr="00B37ACC">
        <w:rPr>
          <w:rFonts w:ascii="Times New Roman" w:eastAsia="Times New Roman" w:hAnsi="Times New Roman" w:cs="Times New Roman"/>
          <w:sz w:val="24"/>
          <w:szCs w:val="24"/>
          <w:lang w:eastAsia="ru-RU"/>
        </w:rPr>
        <w:t xml:space="preserve"> чем на пятнадцать часов.</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10 рабочих дней.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 Подготовка акта проверки соблюдения земельного законодательства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3.5.1. Основанием для составления акта проверки является завершение проверки в установленный срок.</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3.5.2. Уполномоченное должностное лицо составляет акт проверки исходя из ее результатов.</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3.5.3. Оформление акта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3.5.3.1. Акт проверки оформляется в двух экземплярах.</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акте проверки указывается: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дата, время и место его составления;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органа муниципального земельного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дата и номер распоряжения, на основании которого проведена проверка;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фамилии, имена, отчества и должности уполномоченного должностного лица или должностных лиц, проводивших проверку;</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 xml:space="preserve">наименование проверяемого субъекта земельных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 </w:t>
      </w:r>
      <w:proofErr w:type="gramEnd"/>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дата, время, продолжительность и место проведения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сведения об ознакомлении или отказе в ознакомлении с актом проверки субъекта земельных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Pr="00B37ACC">
        <w:rPr>
          <w:rFonts w:ascii="Times New Roman" w:eastAsia="Times New Roman" w:hAnsi="Times New Roman" w:cs="Times New Roman"/>
          <w:sz w:val="24"/>
          <w:szCs w:val="24"/>
          <w:lang w:eastAsia="ru-RU"/>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подпись уполномоченного должностного лица, осуществившего проверку.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 их</w:t>
      </w:r>
      <w:proofErr w:type="gramEnd"/>
      <w:r w:rsidRPr="00B37ACC">
        <w:rPr>
          <w:rFonts w:ascii="Times New Roman" w:eastAsia="Times New Roman" w:hAnsi="Times New Roman" w:cs="Times New Roman"/>
          <w:sz w:val="24"/>
          <w:szCs w:val="24"/>
          <w:lang w:eastAsia="ru-RU"/>
        </w:rPr>
        <w:t xml:space="preserve"> копии.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3.5.4. Уполномоченное должностное лицо вручает экземпляр акта проверки субъекту земельных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bCs/>
          <w:sz w:val="24"/>
          <w:szCs w:val="24"/>
          <w:lang w:eastAsia="ru-RU"/>
        </w:rPr>
      </w:pPr>
      <w:proofErr w:type="gramStart"/>
      <w:r w:rsidRPr="00B37ACC">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B37ACC">
        <w:rPr>
          <w:rFonts w:ascii="Times New Roman" w:eastAsia="Times New Roman" w:hAnsi="Times New Roman" w:cs="Times New Roman"/>
          <w:bCs/>
          <w:sz w:val="24"/>
          <w:szCs w:val="24"/>
          <w:lang w:eastAsia="ru-RU"/>
        </w:rPr>
        <w:t>которое приобщается к экземпляру</w:t>
      </w:r>
      <w:proofErr w:type="gramEnd"/>
      <w:r w:rsidRPr="00B37ACC">
        <w:rPr>
          <w:rFonts w:ascii="Times New Roman" w:eastAsia="Times New Roman" w:hAnsi="Times New Roman" w:cs="Times New Roman"/>
          <w:bCs/>
          <w:sz w:val="24"/>
          <w:szCs w:val="24"/>
          <w:lang w:eastAsia="ru-RU"/>
        </w:rPr>
        <w:t xml:space="preserve"> акта проверки, </w:t>
      </w:r>
      <w:proofErr w:type="gramStart"/>
      <w:r w:rsidRPr="00B37ACC">
        <w:rPr>
          <w:rFonts w:ascii="Times New Roman" w:eastAsia="Times New Roman" w:hAnsi="Times New Roman" w:cs="Times New Roman"/>
          <w:bCs/>
          <w:sz w:val="24"/>
          <w:szCs w:val="24"/>
          <w:lang w:eastAsia="ru-RU"/>
        </w:rPr>
        <w:t>хранящемуся</w:t>
      </w:r>
      <w:proofErr w:type="gramEnd"/>
      <w:r w:rsidRPr="00B37ACC">
        <w:rPr>
          <w:rFonts w:ascii="Times New Roman" w:eastAsia="Times New Roman" w:hAnsi="Times New Roman" w:cs="Times New Roman"/>
          <w:bCs/>
          <w:sz w:val="24"/>
          <w:szCs w:val="24"/>
          <w:lang w:eastAsia="ru-RU"/>
        </w:rPr>
        <w:t xml:space="preserve"> в деле администрации. </w:t>
      </w:r>
      <w:proofErr w:type="gramStart"/>
      <w:r w:rsidRPr="00B37ACC">
        <w:rPr>
          <w:rFonts w:ascii="Times New Roman" w:eastAsia="Times New Roman" w:hAnsi="Times New Roman" w:cs="Times New Roman"/>
          <w:bCs/>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w:t>
      </w:r>
      <w:r w:rsidRPr="00B37ACC">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w:t>
      </w:r>
      <w:r w:rsidRPr="00B37ACC">
        <w:rPr>
          <w:rFonts w:ascii="Times New Roman" w:eastAsia="Times New Roman" w:hAnsi="Times New Roman" w:cs="Times New Roman"/>
          <w:bCs/>
          <w:sz w:val="24"/>
          <w:szCs w:val="24"/>
          <w:lang w:eastAsia="ru-RU"/>
        </w:rPr>
        <w:t xml:space="preserve"> индивидуальному предпринимателю, гражданину, его уполномоченному представителю.</w:t>
      </w:r>
      <w:proofErr w:type="gramEnd"/>
      <w:r w:rsidRPr="00B37ACC">
        <w:rPr>
          <w:rFonts w:ascii="Times New Roman" w:eastAsia="Times New Roman" w:hAnsi="Times New Roman" w:cs="Times New Roman"/>
          <w:bCs/>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bCs/>
          <w:sz w:val="24"/>
          <w:szCs w:val="24"/>
          <w:lang w:eastAsia="ru-RU"/>
        </w:rPr>
        <w:t xml:space="preserve">3.5.5. </w:t>
      </w:r>
      <w:proofErr w:type="gramStart"/>
      <w:r w:rsidR="000D6401" w:rsidRPr="00B37ACC">
        <w:rPr>
          <w:rFonts w:ascii="Times New Roman" w:hAnsi="Times New Roman" w:cs="Times New Roman"/>
          <w:sz w:val="24"/>
          <w:szCs w:val="24"/>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000D6401" w:rsidRPr="00B37ACC">
        <w:rPr>
          <w:rStyle w:val="ed"/>
          <w:rFonts w:ascii="Times New Roman" w:hAnsi="Times New Roman" w:cs="Times New Roman"/>
          <w:sz w:val="24"/>
          <w:szCs w:val="24"/>
          <w:shd w:val="clear" w:color="auto" w:fill="F0F0F0"/>
        </w:rPr>
        <w:t>с приложением (при наличии) результатов выполненных в</w:t>
      </w:r>
      <w:proofErr w:type="gramEnd"/>
      <w:r w:rsidR="000D6401" w:rsidRPr="00B37ACC">
        <w:rPr>
          <w:rStyle w:val="ed"/>
          <w:rFonts w:ascii="Times New Roman" w:hAnsi="Times New Roman" w:cs="Times New Roman"/>
          <w:sz w:val="24"/>
          <w:szCs w:val="24"/>
          <w:shd w:val="clear" w:color="auto" w:fill="F0F0F0"/>
        </w:rPr>
        <w:t xml:space="preserve">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w:t>
      </w:r>
      <w:r w:rsidR="00E57E08" w:rsidRPr="00B37ACC">
        <w:rPr>
          <w:rStyle w:val="ed"/>
          <w:rFonts w:ascii="Times New Roman" w:hAnsi="Times New Roman" w:cs="Times New Roman"/>
          <w:sz w:val="24"/>
          <w:szCs w:val="24"/>
          <w:shd w:val="clear" w:color="auto" w:fill="F0F0F0"/>
        </w:rPr>
        <w:t>.</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3.5.7. В случае</w:t>
      </w:r>
      <w:proofErr w:type="gramStart"/>
      <w:r w:rsidRPr="00B37ACC">
        <w:rPr>
          <w:rFonts w:ascii="Times New Roman" w:eastAsia="Times New Roman" w:hAnsi="Times New Roman" w:cs="Times New Roman"/>
          <w:sz w:val="24"/>
          <w:szCs w:val="24"/>
          <w:lang w:eastAsia="ru-RU"/>
        </w:rPr>
        <w:t>,</w:t>
      </w:r>
      <w:proofErr w:type="gramEnd"/>
      <w:r w:rsidRPr="00B37ACC">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 </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3.5.8. В случае</w:t>
      </w:r>
      <w:proofErr w:type="gramStart"/>
      <w:r w:rsidRPr="00B37ACC">
        <w:rPr>
          <w:rFonts w:ascii="Times New Roman" w:eastAsia="Times New Roman" w:hAnsi="Times New Roman" w:cs="Times New Roman"/>
          <w:sz w:val="24"/>
          <w:szCs w:val="24"/>
          <w:lang w:eastAsia="ru-RU"/>
        </w:rPr>
        <w:t>,</w:t>
      </w:r>
      <w:proofErr w:type="gramEnd"/>
      <w:r w:rsidRPr="00B37ACC">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w:t>
      </w:r>
      <w:r w:rsidRPr="00B37ACC">
        <w:rPr>
          <w:rFonts w:ascii="Times New Roman" w:eastAsia="Times New Roman" w:hAnsi="Times New Roman" w:cs="Times New Roman"/>
          <w:bCs/>
          <w:sz w:val="24"/>
          <w:szCs w:val="24"/>
          <w:lang w:eastAsia="ru-RU"/>
        </w:rPr>
        <w:t xml:space="preserve"> </w:t>
      </w:r>
      <w:r w:rsidRPr="00B37ACC">
        <w:rPr>
          <w:rFonts w:ascii="Times New Roman" w:eastAsia="Times New Roman" w:hAnsi="Times New Roman" w:cs="Times New Roman"/>
          <w:sz w:val="24"/>
          <w:szCs w:val="24"/>
          <w:lang w:eastAsia="ru-RU"/>
        </w:rPr>
        <w:t xml:space="preserve">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3.6. Принятие мер по выявленным нарушениям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3.6.1. Основанием для принятия решения о мерах по результатам муниципального земельного контроля - является акт проверки соблюдения земельного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C87470" w:rsidRPr="00B37ACC" w:rsidRDefault="00E57E08" w:rsidP="00C87470">
      <w:pPr>
        <w:tabs>
          <w:tab w:val="left" w:pos="6168"/>
        </w:tabs>
        <w:spacing w:after="0" w:line="240" w:lineRule="auto"/>
        <w:ind w:firstLine="709"/>
        <w:jc w:val="both"/>
        <w:rPr>
          <w:rFonts w:ascii="Times New Roman" w:hAnsi="Times New Roman" w:cs="Times New Roman"/>
          <w:sz w:val="24"/>
          <w:szCs w:val="24"/>
        </w:rPr>
      </w:pPr>
      <w:r w:rsidRPr="00B37ACC">
        <w:rPr>
          <w:rFonts w:ascii="Times New Roman" w:eastAsia="Times New Roman" w:hAnsi="Times New Roman" w:cs="Times New Roman"/>
          <w:sz w:val="24"/>
          <w:szCs w:val="24"/>
          <w:lang w:eastAsia="ru-RU"/>
        </w:rPr>
        <w:t>3.6.2. </w:t>
      </w:r>
      <w:r w:rsidR="00C87470" w:rsidRPr="00B37ACC">
        <w:rPr>
          <w:rFonts w:ascii="Times New Roman" w:hAnsi="Times New Roman" w:cs="Times New Roman"/>
          <w:sz w:val="24"/>
          <w:szCs w:val="24"/>
        </w:rPr>
        <w:t xml:space="preserve">В случае выявления при проведении проверки </w:t>
      </w:r>
      <w:r w:rsidRPr="00B37ACC">
        <w:rPr>
          <w:rFonts w:ascii="Times New Roman" w:hAnsi="Times New Roman" w:cs="Times New Roman"/>
          <w:sz w:val="24"/>
          <w:szCs w:val="24"/>
        </w:rPr>
        <w:t xml:space="preserve">в рамках </w:t>
      </w:r>
      <w:proofErr w:type="spellStart"/>
      <w:r w:rsidRPr="00B37ACC">
        <w:rPr>
          <w:rFonts w:ascii="Times New Roman" w:hAnsi="Times New Roman" w:cs="Times New Roman"/>
          <w:sz w:val="24"/>
          <w:szCs w:val="24"/>
        </w:rPr>
        <w:t>земельнго</w:t>
      </w:r>
      <w:proofErr w:type="spellEnd"/>
      <w:r w:rsidRPr="00B37ACC">
        <w:rPr>
          <w:rFonts w:ascii="Times New Roman" w:hAnsi="Times New Roman" w:cs="Times New Roman"/>
          <w:sz w:val="24"/>
          <w:szCs w:val="24"/>
        </w:rPr>
        <w:t xml:space="preserve"> контроля </w:t>
      </w:r>
      <w:r w:rsidR="00C87470" w:rsidRPr="00B37ACC">
        <w:rPr>
          <w:rFonts w:ascii="Times New Roman" w:hAnsi="Times New Roman" w:cs="Times New Roman"/>
          <w:sz w:val="24"/>
          <w:szCs w:val="24"/>
        </w:rPr>
        <w:t>фактов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и Административным регламентом, обязаны:</w:t>
      </w:r>
    </w:p>
    <w:p w:rsidR="00C87470" w:rsidRPr="00B37ACC" w:rsidRDefault="00E57E08" w:rsidP="00C87470">
      <w:pPr>
        <w:tabs>
          <w:tab w:val="left" w:pos="6168"/>
        </w:tabs>
        <w:spacing w:after="0" w:line="240" w:lineRule="auto"/>
        <w:ind w:firstLine="709"/>
        <w:jc w:val="both"/>
        <w:rPr>
          <w:rFonts w:ascii="Times New Roman" w:hAnsi="Times New Roman" w:cs="Times New Roman"/>
          <w:sz w:val="24"/>
          <w:szCs w:val="24"/>
        </w:rPr>
      </w:pPr>
      <w:proofErr w:type="gramStart"/>
      <w:r w:rsidRPr="00B37ACC">
        <w:rPr>
          <w:rFonts w:ascii="Times New Roman" w:hAnsi="Times New Roman" w:cs="Times New Roman"/>
          <w:sz w:val="24"/>
          <w:szCs w:val="24"/>
        </w:rPr>
        <w:t>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Pr="00B37ACC">
        <w:rPr>
          <w:rStyle w:val="ed"/>
          <w:rFonts w:ascii="Times New Roman" w:hAnsi="Times New Roman" w:cs="Times New Roman"/>
          <w:sz w:val="24"/>
          <w:szCs w:val="24"/>
          <w:shd w:val="clear" w:color="auto" w:fill="F0F0F0"/>
        </w:rPr>
        <w:t>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w:t>
      </w:r>
      <w:r w:rsidRPr="00B37ACC">
        <w:rPr>
          <w:rFonts w:ascii="Times New Roman" w:hAnsi="Times New Roman" w:cs="Times New Roman"/>
          <w:sz w:val="24"/>
          <w:szCs w:val="24"/>
        </w:rPr>
        <w:t> в структурное подразделение территориального органа федерального органа государственного земельного надзора</w:t>
      </w:r>
      <w:proofErr w:type="gramEnd"/>
      <w:r w:rsidRPr="00B37ACC">
        <w:rPr>
          <w:rFonts w:ascii="Times New Roman" w:hAnsi="Times New Roman" w:cs="Times New Roman"/>
          <w:sz w:val="24"/>
          <w:szCs w:val="24"/>
        </w:rPr>
        <w:t xml:space="preserve">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C87470" w:rsidRPr="00B37ACC">
        <w:rPr>
          <w:rFonts w:ascii="Times New Roman" w:hAnsi="Times New Roman" w:cs="Times New Roman"/>
          <w:sz w:val="24"/>
          <w:szCs w:val="24"/>
        </w:rPr>
        <w:t>;</w:t>
      </w:r>
    </w:p>
    <w:p w:rsidR="00C87470" w:rsidRPr="00B37ACC" w:rsidRDefault="00C87470" w:rsidP="00C87470">
      <w:pPr>
        <w:tabs>
          <w:tab w:val="left" w:pos="6168"/>
        </w:tabs>
        <w:spacing w:after="0" w:line="240" w:lineRule="auto"/>
        <w:ind w:firstLine="709"/>
        <w:jc w:val="both"/>
        <w:rPr>
          <w:rFonts w:ascii="Times New Roman" w:hAnsi="Times New Roman" w:cs="Times New Roman"/>
          <w:sz w:val="24"/>
          <w:szCs w:val="24"/>
        </w:rPr>
      </w:pPr>
      <w:proofErr w:type="gramStart"/>
      <w:r w:rsidRPr="00B37ACC">
        <w:rPr>
          <w:rFonts w:ascii="Times New Roman" w:hAnsi="Times New Roman" w:cs="Times New Roman"/>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37ACC">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 выдаче предписания об устранении выявленного нарушения обязательных требований и (или) требований, установленных муниципальными правовыми актами, срок его исполнения юридическим лицом, индивидуальным предпринимателем, физическим лицом устанавливается исходя из обстоятельств выявленного нарушения и разумного срока для его устранения, но не более 6 месяцев. Форма предписания установлена Приложением № 2 к Административному регламенту;</w:t>
      </w:r>
    </w:p>
    <w:p w:rsidR="00C87470" w:rsidRPr="00B37ACC" w:rsidRDefault="00C87470" w:rsidP="00C87470">
      <w:pPr>
        <w:tabs>
          <w:tab w:val="left" w:pos="6168"/>
        </w:tabs>
        <w:spacing w:after="0" w:line="240" w:lineRule="auto"/>
        <w:ind w:firstLine="709"/>
        <w:jc w:val="both"/>
        <w:rPr>
          <w:rFonts w:ascii="Times New Roman" w:hAnsi="Times New Roman" w:cs="Times New Roman"/>
          <w:sz w:val="24"/>
          <w:szCs w:val="24"/>
        </w:rPr>
      </w:pPr>
      <w:proofErr w:type="gramStart"/>
      <w:r w:rsidRPr="00B37ACC">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37ACC">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7470" w:rsidRPr="00B37ACC" w:rsidRDefault="00C87470" w:rsidP="00C87470">
      <w:pPr>
        <w:tabs>
          <w:tab w:val="left" w:pos="6168"/>
        </w:tabs>
        <w:spacing w:after="0" w:line="240" w:lineRule="auto"/>
        <w:ind w:firstLine="709"/>
        <w:jc w:val="both"/>
        <w:rPr>
          <w:rFonts w:ascii="Times New Roman" w:hAnsi="Times New Roman" w:cs="Times New Roman"/>
          <w:sz w:val="24"/>
          <w:szCs w:val="24"/>
        </w:rPr>
      </w:pPr>
      <w:r w:rsidRPr="00B37ACC">
        <w:rPr>
          <w:rFonts w:ascii="Times New Roman" w:hAnsi="Times New Roman" w:cs="Times New Roman"/>
          <w:sz w:val="24"/>
          <w:szCs w:val="24"/>
        </w:rPr>
        <w:t>в течение сорока пяти рабочих дней с момента истечения срока устранения нарушения, установленного предписанием, провести внеплановую проверку устранения выявленного нарушения;</w:t>
      </w:r>
    </w:p>
    <w:p w:rsidR="00E57E08" w:rsidRPr="00B37ACC" w:rsidRDefault="00E57E08" w:rsidP="00E57E08">
      <w:pPr>
        <w:pStyle w:val="a7"/>
        <w:shd w:val="clear" w:color="auto" w:fill="FFFFFF"/>
        <w:spacing w:before="90" w:beforeAutospacing="0" w:after="90" w:afterAutospacing="0"/>
        <w:ind w:firstLine="675"/>
        <w:jc w:val="both"/>
      </w:pPr>
      <w:r w:rsidRPr="00B37ACC">
        <w:t>Копия акта проверки </w:t>
      </w:r>
      <w:r w:rsidRPr="00B37ACC">
        <w:rPr>
          <w:rStyle w:val="ed"/>
          <w:shd w:val="clear" w:color="auto" w:fill="F0F0F0"/>
        </w:rPr>
        <w:t>с приложением</w:t>
      </w:r>
      <w:r w:rsidRPr="00B37ACC">
        <w:t> направляется в форме электронного документа, подписанного </w:t>
      </w:r>
      <w:r w:rsidRPr="00B37ACC">
        <w:rPr>
          <w:rStyle w:val="ed"/>
          <w:shd w:val="clear" w:color="auto" w:fill="F0F0F0"/>
        </w:rPr>
        <w:t>усиленной</w:t>
      </w:r>
      <w:r w:rsidRPr="00B37ACC">
        <w:t>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sidRPr="00B37ACC">
        <w:rPr>
          <w:rStyle w:val="mark"/>
          <w:i/>
          <w:iCs/>
          <w:shd w:val="clear" w:color="auto" w:fill="F0F0F0"/>
        </w:rPr>
        <w:t> </w:t>
      </w:r>
    </w:p>
    <w:p w:rsidR="00814BC2" w:rsidRPr="00B37ACC" w:rsidRDefault="00814BC2" w:rsidP="000D6401">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земельного законодательства, за которое законодательством Российской Федерации, законодательством Кировской области предусмотрена административная и иная ответственность, в акте проверки указывается информация о наличии признаков выявленных нарушений</w:t>
      </w:r>
      <w:proofErr w:type="gramStart"/>
      <w:r w:rsidRPr="00B37ACC">
        <w:rPr>
          <w:rFonts w:ascii="Times New Roman" w:eastAsia="Times New Roman" w:hAnsi="Times New Roman" w:cs="Times New Roman"/>
          <w:sz w:val="24"/>
          <w:szCs w:val="24"/>
          <w:lang w:eastAsia="ru-RU"/>
        </w:rPr>
        <w:t>.</w:t>
      </w:r>
      <w:proofErr w:type="gramEnd"/>
      <w:r w:rsidR="000D6401" w:rsidRPr="00B37ACC">
        <w:rPr>
          <w:rFonts w:ascii="Times New Roman" w:hAnsi="Times New Roman" w:cs="Times New Roman"/>
          <w:sz w:val="24"/>
          <w:szCs w:val="24"/>
          <w:shd w:val="clear" w:color="auto" w:fill="FFFFFF"/>
        </w:rPr>
        <w:t xml:space="preserve"> </w:t>
      </w:r>
      <w:proofErr w:type="gramStart"/>
      <w:r w:rsidR="000D6401" w:rsidRPr="00B37ACC">
        <w:rPr>
          <w:rFonts w:ascii="Times New Roman" w:hAnsi="Times New Roman" w:cs="Times New Roman"/>
          <w:sz w:val="24"/>
          <w:szCs w:val="24"/>
          <w:shd w:val="clear" w:color="auto" w:fill="FFFFFF"/>
        </w:rPr>
        <w:t>о</w:t>
      </w:r>
      <w:proofErr w:type="gramEnd"/>
      <w:r w:rsidR="000D6401" w:rsidRPr="00B37ACC">
        <w:rPr>
          <w:rFonts w:ascii="Times New Roman" w:hAnsi="Times New Roman" w:cs="Times New Roman"/>
          <w:sz w:val="24"/>
          <w:szCs w:val="24"/>
          <w:shd w:val="clear" w:color="auto" w:fill="FFFFFF"/>
        </w:rPr>
        <w:t xml:space="preserve">рганы муниципального земельного контроля в течение 3 рабочих дней со дня составления акта проверки направляют копию акта </w:t>
      </w:r>
      <w:proofErr w:type="gramStart"/>
      <w:r w:rsidR="000D6401" w:rsidRPr="00B37ACC">
        <w:rPr>
          <w:rFonts w:ascii="Times New Roman" w:hAnsi="Times New Roman" w:cs="Times New Roman"/>
          <w:sz w:val="24"/>
          <w:szCs w:val="24"/>
          <w:shd w:val="clear" w:color="auto" w:fill="FFFFFF"/>
        </w:rPr>
        <w:t>проверки с указанием информации о наличии признаков выявленного нарушения </w:t>
      </w:r>
      <w:r w:rsidR="000D6401" w:rsidRPr="00B37ACC">
        <w:rPr>
          <w:rStyle w:val="ed"/>
          <w:rFonts w:ascii="Times New Roman" w:hAnsi="Times New Roman" w:cs="Times New Roman"/>
          <w:sz w:val="24"/>
          <w:szCs w:val="24"/>
          <w:shd w:val="clear" w:color="auto" w:fill="F0F0F0"/>
        </w:rPr>
        <w:t>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w:t>
      </w:r>
      <w:r w:rsidR="000D6401" w:rsidRPr="00B37ACC">
        <w:rPr>
          <w:rFonts w:ascii="Times New Roman" w:hAnsi="Times New Roman" w:cs="Times New Roman"/>
          <w:sz w:val="24"/>
          <w:szCs w:val="24"/>
          <w:shd w:val="clear" w:color="auto" w:fill="FFFFFF"/>
        </w:rPr>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w:t>
      </w:r>
      <w:proofErr w:type="gramEnd"/>
      <w:r w:rsidR="000D6401" w:rsidRPr="00B37ACC">
        <w:rPr>
          <w:rFonts w:ascii="Times New Roman" w:hAnsi="Times New Roman" w:cs="Times New Roman"/>
          <w:sz w:val="24"/>
          <w:szCs w:val="24"/>
          <w:shd w:val="clear" w:color="auto" w:fill="FFFFFF"/>
        </w:rPr>
        <w:t xml:space="preserve"> орган федерального органа государственного земельного надзора)</w:t>
      </w:r>
      <w:r w:rsidRPr="00B37ACC">
        <w:rPr>
          <w:rFonts w:ascii="Times New Roman" w:eastAsia="Times New Roman" w:hAnsi="Times New Roman" w:cs="Times New Roman"/>
          <w:sz w:val="24"/>
          <w:szCs w:val="24"/>
          <w:lang w:eastAsia="ru-RU"/>
        </w:rPr>
        <w:t>.</w:t>
      </w:r>
    </w:p>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3.7. Плановые (рейдовые) осмотры</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bookmarkStart w:id="14" w:name="sub_52"/>
      <w:r w:rsidRPr="00B37ACC">
        <w:rPr>
          <w:rFonts w:ascii="Times New Roman" w:eastAsia="Times New Roman" w:hAnsi="Times New Roman" w:cs="Times New Roman"/>
          <w:sz w:val="24"/>
          <w:szCs w:val="24"/>
          <w:lang w:eastAsia="ru-RU"/>
        </w:rPr>
        <w:t>Плановые (рейдовые) осмотры объектов земельных отношений осуществляется в следующей последовательности:</w:t>
      </w:r>
    </w:p>
    <w:bookmarkEnd w:id="14"/>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утверждение планового (рейдового) задания;</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проведение планового (рейдового)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оформление результатов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администрации поселения о выявленных нарушениях требований законодательства.</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3.7.1. Плановые (рейдовые) осмотры объектов земельных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3.7.2. Плановые (рейдовые) задания утверждаются распоряжением администрации поселения.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В плановом (рейдовом) задании содержатся: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Кировской области;</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цели, задачи и предмет плановых (рейдовых) осмотров и срок их проведения;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даты начала и окончания проведения плановых (рейдовых) осмотров; </w:t>
      </w:r>
    </w:p>
    <w:p w:rsidR="00814BC2" w:rsidRPr="00B37ACC" w:rsidRDefault="00814BC2" w:rsidP="00814BC2">
      <w:pPr>
        <w:widowControl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перечень мероприятий по контролю, необходимых для достижения целей и задач проведения плановых (рейдовых) осмотров и сроки их проведения. </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bookmarkStart w:id="15" w:name="sub_61"/>
      <w:r w:rsidRPr="00B37ACC">
        <w:rPr>
          <w:rFonts w:ascii="Times New Roman" w:eastAsia="Times New Roman" w:hAnsi="Times New Roman" w:cs="Times New Roman"/>
          <w:sz w:val="24"/>
          <w:szCs w:val="24"/>
          <w:lang w:eastAsia="ru-RU"/>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bookmarkStart w:id="16" w:name="sub_62"/>
      <w:bookmarkEnd w:id="15"/>
      <w:r w:rsidRPr="00B37ACC">
        <w:rPr>
          <w:rFonts w:ascii="Times New Roman" w:eastAsia="Times New Roman" w:hAnsi="Times New Roman" w:cs="Times New Roman"/>
          <w:sz w:val="24"/>
          <w:szCs w:val="24"/>
          <w:lang w:eastAsia="ru-RU"/>
        </w:rPr>
        <w:t>.</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Акт осмотра должен содержать:</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дату, время и место составления акта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органа муниципального контроля;</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дату и номер постановления о проведении планового (рейдового)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фамилию, имя, отчество и должность должностного лица, проводившего осмотр;</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дату, время, продолжительность и место проведения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наименование (фамилия, имя, отчество (при наличии) субъекта земельных отношений;</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сведения о результатах осмотра, в том числе о наличии или отсутствии нарушений требований законодательства Российской Федерации, законодательства Кировской области;</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подпись должностного лица или должностных лиц, проводивших осмотр и лиц, участвовавших в осмотре;</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информацию о мероприятиях, проводимых в ходе осмотра;</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приложения к акту осмотра.</w:t>
      </w:r>
      <w:bookmarkEnd w:id="16"/>
    </w:p>
    <w:p w:rsidR="00135799" w:rsidRPr="00B37ACC" w:rsidRDefault="00814BC2" w:rsidP="00135799">
      <w:pPr>
        <w:pStyle w:val="a7"/>
        <w:shd w:val="clear" w:color="auto" w:fill="FFFFFF"/>
        <w:spacing w:before="90" w:beforeAutospacing="0" w:after="90" w:afterAutospacing="0"/>
        <w:ind w:firstLine="675"/>
        <w:jc w:val="both"/>
      </w:pPr>
      <w:r w:rsidRPr="00B37ACC">
        <w:t>3.7.4. </w:t>
      </w:r>
      <w:proofErr w:type="gramStart"/>
      <w:r w:rsidR="00135799" w:rsidRPr="00B37ACC">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00135799" w:rsidRPr="00B37ACC">
        <w:rPr>
          <w:rStyle w:val="ed"/>
          <w:shd w:val="clear" w:color="auto" w:fill="F0F0F0"/>
        </w:rPr>
        <w:t>с приложением (при наличии) результатов выполненных в</w:t>
      </w:r>
      <w:proofErr w:type="gramEnd"/>
      <w:r w:rsidR="00135799" w:rsidRPr="00B37ACC">
        <w:rPr>
          <w:rStyle w:val="ed"/>
          <w:shd w:val="clear" w:color="auto" w:fill="F0F0F0"/>
        </w:rPr>
        <w:t xml:space="preserve">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w:t>
      </w:r>
      <w:r w:rsidR="00135799" w:rsidRPr="00B37ACC">
        <w:t>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135799" w:rsidRPr="00B37ACC">
        <w:rPr>
          <w:rStyle w:val="mark"/>
          <w:i/>
          <w:iCs/>
          <w:shd w:val="clear" w:color="auto" w:fill="F0F0F0"/>
        </w:rPr>
        <w:t> </w:t>
      </w:r>
    </w:p>
    <w:p w:rsidR="00135799" w:rsidRPr="00B37ACC" w:rsidRDefault="00135799" w:rsidP="00135799">
      <w:pPr>
        <w:pStyle w:val="a7"/>
        <w:shd w:val="clear" w:color="auto" w:fill="FFFFFF"/>
        <w:spacing w:before="90" w:beforeAutospacing="0" w:after="90" w:afterAutospacing="0"/>
        <w:ind w:firstLine="675"/>
        <w:jc w:val="both"/>
      </w:pPr>
      <w:r w:rsidRPr="00B37ACC">
        <w:t>Копия акта проверки </w:t>
      </w:r>
      <w:r w:rsidRPr="00B37ACC">
        <w:rPr>
          <w:rStyle w:val="ed"/>
          <w:shd w:val="clear" w:color="auto" w:fill="F0F0F0"/>
        </w:rPr>
        <w:t>с приложением</w:t>
      </w:r>
      <w:r w:rsidRPr="00B37ACC">
        <w:t> направляется в форме электронного документа, подписанного </w:t>
      </w:r>
      <w:r w:rsidRPr="00B37ACC">
        <w:rPr>
          <w:rStyle w:val="ed"/>
          <w:shd w:val="clear" w:color="auto" w:fill="F0F0F0"/>
        </w:rPr>
        <w:t>усиленной</w:t>
      </w:r>
      <w:r w:rsidRPr="00B37ACC">
        <w:t>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14BC2" w:rsidRPr="00B37ACC" w:rsidRDefault="00814BC2" w:rsidP="00135799">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B37ACC">
        <w:rPr>
          <w:rFonts w:ascii="Times New Roman" w:eastAsia="Times New Roman" w:hAnsi="Times New Roman" w:cs="Times New Roman"/>
          <w:sz w:val="24"/>
          <w:szCs w:val="24"/>
          <w:lang w:eastAsia="ru-RU"/>
        </w:rPr>
        <w:t xml:space="preserve">3.8. </w:t>
      </w:r>
      <w:r w:rsidRPr="00B37ACC">
        <w:rPr>
          <w:rFonts w:ascii="Times New Roman" w:eastAsia="Times New Roman" w:hAnsi="Times New Roman" w:cs="Times New Roman"/>
          <w:bCs/>
          <w:sz w:val="24"/>
          <w:szCs w:val="24"/>
          <w:lang w:eastAsia="ru-RU"/>
        </w:rPr>
        <w:t>Организация и проведение мероприятий, направленных на профилактику нарушений обязательных требований</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поселения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3.8.2. В целях профилактики нарушений обязательных требований администрация поселения:</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обеспечивает размещение на официальном сайте поселения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поселения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обеспечивает регулярное (не реже одного раза в год) обобщение практики осуществления деятельности в сфере муниципального земельного контроля на официальных сайтах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выдает предостережения о недопустимости нарушения обязательных требований в соответствии с пунктами 3.8.3- 3.8.5 настоящего подраздела, если иной порядок не установлен федеральным законодательством.</w:t>
      </w:r>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bookmarkStart w:id="17" w:name="Par10"/>
      <w:bookmarkEnd w:id="17"/>
      <w:r w:rsidRPr="00B37ACC">
        <w:rPr>
          <w:rFonts w:ascii="Times New Roman" w:eastAsia="Times New Roman" w:hAnsi="Times New Roman" w:cs="Times New Roman"/>
          <w:sz w:val="24"/>
          <w:szCs w:val="24"/>
          <w:lang w:eastAsia="ru-RU"/>
        </w:rPr>
        <w:t xml:space="preserve">3.8.3. </w:t>
      </w:r>
      <w:proofErr w:type="gramStart"/>
      <w:r w:rsidRPr="00B37ACC">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администрации поселения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поселения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поселения.</w:t>
      </w:r>
      <w:proofErr w:type="gramEnd"/>
    </w:p>
    <w:p w:rsidR="00814BC2" w:rsidRPr="00B37ACC" w:rsidRDefault="00814BC2" w:rsidP="00814BC2">
      <w:pPr>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bookmarkStart w:id="18" w:name="Par12"/>
      <w:bookmarkEnd w:id="18"/>
      <w:r w:rsidRPr="00B37ACC">
        <w:rPr>
          <w:rFonts w:ascii="Times New Roman" w:eastAsia="Times New Roman" w:hAnsi="Times New Roman" w:cs="Times New Roman"/>
          <w:sz w:val="24"/>
          <w:szCs w:val="24"/>
          <w:lang w:eastAsia="ru-RU"/>
        </w:rPr>
        <w:t>3.9. Блок-схема описания последовательности действий по исполнению муниципальной функции по осуществлению муниципального земельного контроля приведена в Приложении к настоящему Регламенту.</w:t>
      </w:r>
    </w:p>
    <w:p w:rsidR="00814BC2" w:rsidRPr="00B37ACC" w:rsidRDefault="00814BC2" w:rsidP="00814BC2">
      <w:pPr>
        <w:autoSpaceDE w:val="0"/>
        <w:spacing w:after="0" w:line="360" w:lineRule="exact"/>
        <w:jc w:val="both"/>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 xml:space="preserve">4. Порядок и формы </w:t>
      </w:r>
      <w:proofErr w:type="gramStart"/>
      <w:r w:rsidRPr="00B37ACC">
        <w:rPr>
          <w:rFonts w:ascii="Times New Roman" w:eastAsia="Times New Roman" w:hAnsi="Times New Roman" w:cs="Times New Roman"/>
          <w:b/>
          <w:sz w:val="24"/>
          <w:szCs w:val="24"/>
          <w:lang w:eastAsia="ru-RU"/>
        </w:rPr>
        <w:t>контроля за</w:t>
      </w:r>
      <w:proofErr w:type="gramEnd"/>
      <w:r w:rsidRPr="00B37ACC">
        <w:rPr>
          <w:rFonts w:ascii="Times New Roman" w:eastAsia="Times New Roman" w:hAnsi="Times New Roman" w:cs="Times New Roman"/>
          <w:b/>
          <w:sz w:val="24"/>
          <w:szCs w:val="24"/>
          <w:lang w:eastAsia="ru-RU"/>
        </w:rPr>
        <w:t xml:space="preserve"> осуществлением муниципальной функции по  муниципальному земельному контролю</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4.1. Текущий контроль за соблюдением и </w:t>
      </w:r>
      <w:proofErr w:type="gramStart"/>
      <w:r w:rsidRPr="00B37ACC">
        <w:rPr>
          <w:rFonts w:ascii="Times New Roman" w:eastAsia="Times New Roman" w:hAnsi="Times New Roman" w:cs="Times New Roman"/>
          <w:sz w:val="24"/>
          <w:szCs w:val="24"/>
          <w:lang w:eastAsia="ru-RU"/>
        </w:rPr>
        <w:t>исполнением</w:t>
      </w:r>
      <w:proofErr w:type="gramEnd"/>
      <w:r w:rsidRPr="00B37ACC">
        <w:rPr>
          <w:rFonts w:ascii="Times New Roman" w:eastAsia="Times New Roman" w:hAnsi="Times New Roman" w:cs="Times New Roman"/>
          <w:sz w:val="24"/>
          <w:szCs w:val="24"/>
          <w:lang w:eastAsia="ru-RU"/>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поселения путем проведения соответствующих проверок.</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4.2. Контроль за полнотой и качеством </w:t>
      </w:r>
      <w:proofErr w:type="gramStart"/>
      <w:r w:rsidRPr="00B37ACC">
        <w:rPr>
          <w:rFonts w:ascii="Times New Roman" w:eastAsia="Times New Roman" w:hAnsi="Times New Roman" w:cs="Times New Roman"/>
          <w:sz w:val="24"/>
          <w:szCs w:val="24"/>
          <w:lang w:eastAsia="ru-RU"/>
        </w:rPr>
        <w:t>осуществления</w:t>
      </w:r>
      <w:proofErr w:type="gramEnd"/>
      <w:r w:rsidRPr="00B37ACC">
        <w:rPr>
          <w:rFonts w:ascii="Times New Roman" w:eastAsia="Times New Roman" w:hAnsi="Times New Roman" w:cs="Times New Roman"/>
          <w:sz w:val="24"/>
          <w:szCs w:val="24"/>
          <w:lang w:eastAsia="ru-RU"/>
        </w:rPr>
        <w:t xml:space="preserve"> уполномоченным должностным лицом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Порядок и периодичность осуществления проверок полноты и качества осуществления уполномоченным должностным лицом муниципального земельного контроля устанавливаются главы поселения.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4.4. Требования к порядку и формам </w:t>
      </w:r>
      <w:proofErr w:type="gramStart"/>
      <w:r w:rsidRPr="00B37ACC">
        <w:rPr>
          <w:rFonts w:ascii="Times New Roman" w:eastAsia="Times New Roman" w:hAnsi="Times New Roman" w:cs="Times New Roman"/>
          <w:sz w:val="24"/>
          <w:szCs w:val="24"/>
          <w:lang w:eastAsia="ru-RU"/>
        </w:rPr>
        <w:t>контроля за</w:t>
      </w:r>
      <w:proofErr w:type="gramEnd"/>
      <w:r w:rsidRPr="00B37ACC">
        <w:rPr>
          <w:rFonts w:ascii="Times New Roman" w:eastAsia="Times New Roman" w:hAnsi="Times New Roman" w:cs="Times New Roman"/>
          <w:sz w:val="24"/>
          <w:szCs w:val="24"/>
          <w:lang w:eastAsia="ru-RU"/>
        </w:rPr>
        <w:t xml:space="preserve"> осуществлением муниципального земельного контроля.</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Глава поселения, осуществляющий контроль за </w:t>
      </w:r>
      <w:proofErr w:type="gramStart"/>
      <w:r w:rsidRPr="00B37ACC">
        <w:rPr>
          <w:rFonts w:ascii="Times New Roman" w:eastAsia="Times New Roman" w:hAnsi="Times New Roman" w:cs="Times New Roman"/>
          <w:sz w:val="24"/>
          <w:szCs w:val="24"/>
          <w:lang w:eastAsia="ru-RU"/>
        </w:rPr>
        <w:t>выполнением</w:t>
      </w:r>
      <w:proofErr w:type="gramEnd"/>
      <w:r w:rsidRPr="00B37ACC">
        <w:rPr>
          <w:rFonts w:ascii="Times New Roman" w:eastAsia="Times New Roman" w:hAnsi="Times New Roman" w:cs="Times New Roman"/>
          <w:sz w:val="24"/>
          <w:szCs w:val="24"/>
          <w:lang w:eastAsia="ru-RU"/>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земельного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814BC2" w:rsidRPr="00B37ACC" w:rsidRDefault="00814BC2" w:rsidP="00814BC2">
      <w:pPr>
        <w:autoSpaceDE w:val="0"/>
        <w:spacing w:after="0" w:line="360" w:lineRule="exact"/>
        <w:ind w:firstLine="709"/>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Контроль за</w:t>
      </w:r>
      <w:proofErr w:type="gramEnd"/>
      <w:r w:rsidRPr="00B37ACC">
        <w:rPr>
          <w:rFonts w:ascii="Times New Roman" w:eastAsia="Times New Roman" w:hAnsi="Times New Roman" w:cs="Times New Roman"/>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814BC2" w:rsidRPr="00B37ACC" w:rsidRDefault="00814BC2" w:rsidP="00814BC2">
      <w:pPr>
        <w:widowControl w:val="0"/>
        <w:autoSpaceDE w:val="0"/>
        <w:autoSpaceDN w:val="0"/>
        <w:adjustRightInd w:val="0"/>
        <w:spacing w:after="0" w:line="360" w:lineRule="exact"/>
        <w:jc w:val="both"/>
        <w:outlineLvl w:val="0"/>
        <w:rPr>
          <w:rFonts w:ascii="Times New Roman" w:eastAsia="Times New Roman" w:hAnsi="Times New Roman" w:cs="Times New Roman"/>
          <w:bCs/>
          <w:sz w:val="24"/>
          <w:szCs w:val="24"/>
          <w:lang w:eastAsia="ru-RU"/>
        </w:rPr>
      </w:pPr>
      <w:r w:rsidRPr="00B37ACC">
        <w:rPr>
          <w:rFonts w:ascii="Times New Roman" w:eastAsia="Times New Roman" w:hAnsi="Times New Roman" w:cs="Times New Roman"/>
          <w:bCs/>
          <w:sz w:val="24"/>
          <w:szCs w:val="24"/>
          <w:lang w:eastAsia="ru-RU"/>
        </w:rPr>
        <w:t xml:space="preserve">Раздел 5. </w:t>
      </w:r>
      <w:proofErr w:type="gramStart"/>
      <w:r w:rsidRPr="00B37ACC">
        <w:rPr>
          <w:rFonts w:ascii="Times New Roman" w:eastAsia="Times New Roman" w:hAnsi="Times New Roman" w:cs="Times New Roman"/>
          <w:bCs/>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814BC2" w:rsidRPr="00B37ACC" w:rsidRDefault="00814BC2" w:rsidP="00814BC2">
      <w:pPr>
        <w:widowControl w:val="0"/>
        <w:autoSpaceDE w:val="0"/>
        <w:autoSpaceDN w:val="0"/>
        <w:adjustRightInd w:val="0"/>
        <w:spacing w:after="0" w:line="360" w:lineRule="exact"/>
        <w:ind w:firstLine="540"/>
        <w:jc w:val="both"/>
        <w:outlineLvl w:val="1"/>
        <w:rPr>
          <w:rFonts w:ascii="Times New Roman" w:eastAsia="Times New Roman" w:hAnsi="Times New Roman" w:cs="Times New Roman"/>
          <w:bCs/>
          <w:sz w:val="24"/>
          <w:szCs w:val="24"/>
          <w:lang w:eastAsia="ru-RU"/>
        </w:rPr>
      </w:pPr>
      <w:bookmarkStart w:id="19" w:name="Par14"/>
      <w:bookmarkEnd w:id="19"/>
      <w:r w:rsidRPr="00B37ACC">
        <w:rPr>
          <w:rFonts w:ascii="Times New Roman" w:eastAsia="Times New Roman" w:hAnsi="Times New Roman" w:cs="Times New Roman"/>
          <w:bCs/>
          <w:sz w:val="24"/>
          <w:szCs w:val="24"/>
          <w:lang w:eastAsia="ru-RU"/>
        </w:rPr>
        <w:t xml:space="preserve">5.1. </w:t>
      </w:r>
      <w:proofErr w:type="gramStart"/>
      <w:r w:rsidRPr="00B37ACC">
        <w:rPr>
          <w:rFonts w:ascii="Times New Roman" w:eastAsia="Times New Roman" w:hAnsi="Times New Roman" w:cs="Times New Roman"/>
          <w:bCs/>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от 27.10.2010 , или их работников</w:t>
      </w:r>
      <w:proofErr w:type="gramEnd"/>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14BC2" w:rsidRPr="00B37ACC" w:rsidRDefault="00814BC2" w:rsidP="00814BC2">
      <w:pPr>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о п</w:t>
      </w:r>
      <w:r w:rsidRPr="00B37ACC">
        <w:rPr>
          <w:rFonts w:ascii="Times New Roman" w:eastAsia="Times New Roman" w:hAnsi="Times New Roman" w:cs="Times New Roman"/>
          <w:bCs/>
          <w:sz w:val="24"/>
          <w:szCs w:val="24"/>
          <w:lang w:eastAsia="ru-RU"/>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7AC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 г</w:t>
      </w:r>
      <w:proofErr w:type="gramEnd"/>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7ACC">
        <w:rPr>
          <w:rFonts w:ascii="Times New Roman" w:eastAsia="Times New Roman" w:hAnsi="Times New Roman" w:cs="Times New Roman"/>
          <w:sz w:val="24"/>
          <w:szCs w:val="24"/>
          <w:lang w:eastAsia="ru-RU"/>
        </w:rPr>
        <w:t xml:space="preserve"> </w:t>
      </w:r>
      <w:proofErr w:type="gramStart"/>
      <w:r w:rsidRPr="00B37AC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w:t>
      </w:r>
      <w:proofErr w:type="gramEnd"/>
    </w:p>
    <w:p w:rsidR="00814BC2" w:rsidRPr="00B37ACC" w:rsidRDefault="00814BC2" w:rsidP="00814BC2">
      <w:pPr>
        <w:widowControl w:val="0"/>
        <w:autoSpaceDE w:val="0"/>
        <w:autoSpaceDN w:val="0"/>
        <w:adjustRightInd w:val="0"/>
        <w:spacing w:after="0" w:line="360" w:lineRule="exact"/>
        <w:ind w:firstLine="540"/>
        <w:jc w:val="both"/>
        <w:outlineLvl w:val="1"/>
        <w:rPr>
          <w:rFonts w:ascii="Times New Roman" w:eastAsia="Times New Roman" w:hAnsi="Times New Roman" w:cs="Times New Roman"/>
          <w:b/>
          <w:bCs/>
          <w:sz w:val="24"/>
          <w:szCs w:val="24"/>
          <w:lang w:eastAsia="ru-RU"/>
        </w:rPr>
      </w:pPr>
      <w:r w:rsidRPr="00B37ACC">
        <w:rPr>
          <w:rFonts w:ascii="Times New Roman" w:eastAsia="Times New Roman" w:hAnsi="Times New Roman" w:cs="Times New Roman"/>
          <w:b/>
          <w:bCs/>
          <w:sz w:val="24"/>
          <w:szCs w:val="24"/>
          <w:lang w:eastAsia="ru-RU"/>
        </w:rPr>
        <w:t>5.2. Общие требования к порядку подачи и рассмотрения жалобы</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bookmarkStart w:id="20" w:name="Par40"/>
      <w:bookmarkEnd w:id="20"/>
      <w:r w:rsidRPr="00B37ACC">
        <w:rPr>
          <w:rFonts w:ascii="Times New Roman" w:eastAsia="Times New Roman" w:hAnsi="Times New Roman" w:cs="Times New Roman"/>
          <w:sz w:val="24"/>
          <w:szCs w:val="24"/>
          <w:lang w:eastAsia="ru-RU"/>
        </w:rPr>
        <w:t xml:space="preserve">1. </w:t>
      </w:r>
      <w:proofErr w:type="gramStart"/>
      <w:r w:rsidRPr="00B37ACC">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27.10.2010 . Жалобы на решения и</w:t>
      </w:r>
      <w:proofErr w:type="gramEnd"/>
      <w:r w:rsidRPr="00B37ACC">
        <w:rPr>
          <w:rFonts w:ascii="Times New Roman" w:eastAsia="Times New Roman" w:hAnsi="Times New Roman" w:cs="Times New Roman"/>
          <w:sz w:val="24"/>
          <w:szCs w:val="24"/>
          <w:lang w:eastAsia="ru-RU"/>
        </w:rPr>
        <w:t xml:space="preserve">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27.10.2010 года, подаются руководителям этих организаций.</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2. </w:t>
      </w:r>
      <w:proofErr w:type="gramStart"/>
      <w:r w:rsidRPr="00B37ACC">
        <w:rPr>
          <w:rFonts w:ascii="Times New Roman" w:eastAsia="Times New Roman" w:hAnsi="Times New Roman" w:cs="Times New Roman"/>
          <w:sz w:val="24"/>
          <w:szCs w:val="24"/>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37ACC">
        <w:rPr>
          <w:rFonts w:ascii="Times New Roman" w:eastAsia="Times New Roman" w:hAnsi="Times New Roman" w:cs="Times New Roman"/>
          <w:sz w:val="24"/>
          <w:szCs w:val="24"/>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37ACC">
        <w:rPr>
          <w:rFonts w:ascii="Times New Roman" w:eastAsia="Times New Roman" w:hAnsi="Times New Roman" w:cs="Times New Roman"/>
          <w:sz w:val="24"/>
          <w:szCs w:val="24"/>
          <w:lang w:eastAsia="ru-RU"/>
        </w:rPr>
        <w:t>принята</w:t>
      </w:r>
      <w:proofErr w:type="gramEnd"/>
      <w:r w:rsidRPr="00B37ACC">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7ACC">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210-ФЗ от 27.10.2010 года,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27.10.2010 года</w:t>
      </w:r>
      <w:proofErr w:type="gramStart"/>
      <w:r w:rsidRPr="00B37ACC">
        <w:rPr>
          <w:rFonts w:ascii="Times New Roman" w:eastAsia="Times New Roman" w:hAnsi="Times New Roman" w:cs="Times New Roman"/>
          <w:sz w:val="24"/>
          <w:szCs w:val="24"/>
          <w:lang w:eastAsia="ru-RU"/>
        </w:rPr>
        <w:t xml:space="preserve"> ,</w:t>
      </w:r>
      <w:proofErr w:type="gramEnd"/>
      <w:r w:rsidRPr="00B37ACC">
        <w:rPr>
          <w:rFonts w:ascii="Times New Roman" w:eastAsia="Times New Roman" w:hAnsi="Times New Roman" w:cs="Times New Roman"/>
          <w:sz w:val="24"/>
          <w:szCs w:val="24"/>
          <w:lang w:eastAsia="ru-RU"/>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3.1. В случае</w:t>
      </w:r>
      <w:proofErr w:type="gramStart"/>
      <w:r w:rsidRPr="00B37ACC">
        <w:rPr>
          <w:rFonts w:ascii="Times New Roman" w:eastAsia="Times New Roman" w:hAnsi="Times New Roman" w:cs="Times New Roman"/>
          <w:sz w:val="24"/>
          <w:szCs w:val="24"/>
          <w:lang w:eastAsia="ru-RU"/>
        </w:rPr>
        <w:t>,</w:t>
      </w:r>
      <w:proofErr w:type="gramEnd"/>
      <w:r w:rsidRPr="00B37ACC">
        <w:rPr>
          <w:rFonts w:ascii="Times New Roman" w:eastAsia="Times New Roman" w:hAnsi="Times New Roman" w:cs="Times New Roman"/>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5.1  не применяются.</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3.2. </w:t>
      </w:r>
      <w:proofErr w:type="gramStart"/>
      <w:r w:rsidRPr="00B37ACC">
        <w:rPr>
          <w:rFonts w:ascii="Times New Roman" w:eastAsia="Times New Roman" w:hAnsi="Times New Roman" w:cs="Times New Roman"/>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37ACC">
        <w:rPr>
          <w:rFonts w:ascii="Times New Roman" w:eastAsia="Times New Roman" w:hAnsi="Times New Roman" w:cs="Times New Roman"/>
          <w:sz w:val="24"/>
          <w:szCs w:val="24"/>
          <w:lang w:eastAsia="ru-RU"/>
        </w:rPr>
        <w:t xml:space="preserve"> частью 2 статьи 6 Градостроительного кодекса Российской Федерации, может быть </w:t>
      </w:r>
      <w:proofErr w:type="gramStart"/>
      <w:r w:rsidRPr="00B37ACC">
        <w:rPr>
          <w:rFonts w:ascii="Times New Roman" w:eastAsia="Times New Roman" w:hAnsi="Times New Roman" w:cs="Times New Roman"/>
          <w:sz w:val="24"/>
          <w:szCs w:val="24"/>
          <w:lang w:eastAsia="ru-RU"/>
        </w:rPr>
        <w:t>подана</w:t>
      </w:r>
      <w:proofErr w:type="gramEnd"/>
      <w:r w:rsidRPr="00B37ACC">
        <w:rPr>
          <w:rFonts w:ascii="Times New Roman" w:eastAsia="Times New Roman" w:hAnsi="Times New Roman" w:cs="Times New Roman"/>
          <w:sz w:val="24"/>
          <w:szCs w:val="24"/>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4. </w:t>
      </w:r>
      <w:proofErr w:type="gramStart"/>
      <w:r w:rsidRPr="00B37ACC">
        <w:rPr>
          <w:rFonts w:ascii="Times New Roman" w:eastAsia="Times New Roman" w:hAnsi="Times New Roman" w:cs="Times New Roman"/>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37ACC">
        <w:rPr>
          <w:rFonts w:ascii="Times New Roman" w:eastAsia="Times New Roman" w:hAnsi="Times New Roman" w:cs="Times New Roman"/>
          <w:sz w:val="24"/>
          <w:szCs w:val="24"/>
          <w:lang w:eastAsia="ru-RU"/>
        </w:rPr>
        <w:t xml:space="preserve"> правовыми актами.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5. Жалоба должна содержать:</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 –ФЗ от 27.10.2010, их руководителей и (или) работников, решения и действия (бездействие) которых обжалуются;</w:t>
      </w:r>
      <w:proofErr w:type="gramEnd"/>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от 27.10.2010, их работников;</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от 27.10.210, их работников.</w:t>
      </w:r>
      <w:proofErr w:type="gramEnd"/>
      <w:r w:rsidRPr="00B37ACC">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6. </w:t>
      </w:r>
      <w:proofErr w:type="gramStart"/>
      <w:r w:rsidRPr="00B37ACC">
        <w:rPr>
          <w:rFonts w:ascii="Times New Roman" w:eastAsia="Times New Roman" w:hAnsi="Times New Roman" w:cs="Times New Roman"/>
          <w:sz w:val="24"/>
          <w:szCs w:val="24"/>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от 27.10.2010,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B37ACC">
        <w:rPr>
          <w:rFonts w:ascii="Times New Roman" w:eastAsia="Times New Roman" w:hAnsi="Times New Roman" w:cs="Times New Roman"/>
          <w:sz w:val="24"/>
          <w:szCs w:val="24"/>
          <w:lang w:eastAsia="ru-RU"/>
        </w:rPr>
        <w:t xml:space="preserve"> центра, организаций, предусмотренных частью 1.1 статьи 16 Федерального закона № 210 –ФЗ от 27.10.2010,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bookmarkStart w:id="21" w:name="Par62"/>
      <w:bookmarkEnd w:id="21"/>
      <w:r w:rsidRPr="00B37ACC">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roofErr w:type="gramStart"/>
      <w:r w:rsidRPr="00B37AC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2) в удовлетворении жалобы отказывается.</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 xml:space="preserve">9. В случае установления в ходе или по результатам </w:t>
      </w:r>
      <w:proofErr w:type="gramStart"/>
      <w:r w:rsidRPr="00B37AC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37AC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10. Положения настоящего Федерального закона №210-ФЗ от 27.10.2010 года,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
    <w:p w:rsidR="00814BC2" w:rsidRPr="00B37ACC" w:rsidRDefault="00814BC2" w:rsidP="00814BC2">
      <w:pPr>
        <w:widowControl w:val="0"/>
        <w:autoSpaceDE w:val="0"/>
        <w:autoSpaceDN w:val="0"/>
        <w:adjustRightInd w:val="0"/>
        <w:spacing w:after="0" w:line="360" w:lineRule="exact"/>
        <w:ind w:firstLine="540"/>
        <w:jc w:val="both"/>
        <w:outlineLvl w:val="1"/>
        <w:rPr>
          <w:rFonts w:ascii="Times New Roman" w:eastAsia="Times New Roman" w:hAnsi="Times New Roman" w:cs="Times New Roman"/>
          <w:b/>
          <w:bCs/>
          <w:sz w:val="24"/>
          <w:szCs w:val="24"/>
          <w:lang w:eastAsia="ru-RU"/>
        </w:rPr>
      </w:pPr>
      <w:r w:rsidRPr="00B37ACC">
        <w:rPr>
          <w:rFonts w:ascii="Times New Roman" w:eastAsia="Times New Roman" w:hAnsi="Times New Roman" w:cs="Times New Roman"/>
          <w:b/>
          <w:bCs/>
          <w:sz w:val="24"/>
          <w:szCs w:val="24"/>
          <w:lang w:eastAsia="ru-RU"/>
        </w:rPr>
        <w:t xml:space="preserve"> 5.3. Информационная система досудебного (внесудебного) обжалования</w:t>
      </w: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p>
    <w:p w:rsidR="00814BC2" w:rsidRPr="00B37ACC" w:rsidRDefault="00814BC2" w:rsidP="00814BC2">
      <w:pPr>
        <w:widowControl w:val="0"/>
        <w:autoSpaceDE w:val="0"/>
        <w:autoSpaceDN w:val="0"/>
        <w:adjustRightInd w:val="0"/>
        <w:spacing w:after="0" w:line="360" w:lineRule="exact"/>
        <w:ind w:firstLine="540"/>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14BC2" w:rsidRPr="00B37ACC" w:rsidRDefault="00814BC2" w:rsidP="00814BC2">
      <w:pPr>
        <w:autoSpaceDE w:val="0"/>
        <w:spacing w:after="0" w:line="360" w:lineRule="exact"/>
        <w:jc w:val="both"/>
        <w:rPr>
          <w:rFonts w:ascii="Times New Roman" w:eastAsia="Times New Roman" w:hAnsi="Times New Roman" w:cs="Times New Roman"/>
          <w:b/>
          <w:sz w:val="24"/>
          <w:szCs w:val="24"/>
          <w:lang w:eastAsia="ru-RU"/>
        </w:rPr>
      </w:pPr>
    </w:p>
    <w:p w:rsidR="00814BC2" w:rsidRPr="00B37ACC" w:rsidRDefault="00814BC2" w:rsidP="00814BC2">
      <w:pPr>
        <w:spacing w:after="0" w:line="360" w:lineRule="exact"/>
        <w:ind w:firstLine="709"/>
        <w:jc w:val="both"/>
        <w:rPr>
          <w:rFonts w:ascii="Times New Roman" w:eastAsia="Times New Roman" w:hAnsi="Times New Roman" w:cs="Times New Roman"/>
          <w:caps/>
          <w:sz w:val="24"/>
          <w:szCs w:val="24"/>
          <w:lang w:eastAsia="ru-RU"/>
        </w:rPr>
      </w:pPr>
    </w:p>
    <w:p w:rsidR="00814BC2" w:rsidRPr="00B37ACC" w:rsidRDefault="00814BC2" w:rsidP="00814BC2">
      <w:pPr>
        <w:spacing w:after="0" w:line="360" w:lineRule="exact"/>
        <w:ind w:firstLine="709"/>
        <w:jc w:val="both"/>
        <w:rPr>
          <w:rFonts w:ascii="Times New Roman" w:eastAsia="Times New Roman" w:hAnsi="Times New Roman" w:cs="Times New Roman"/>
          <w:caps/>
          <w:sz w:val="24"/>
          <w:szCs w:val="24"/>
          <w:lang w:eastAsia="ru-RU"/>
        </w:rPr>
      </w:pPr>
    </w:p>
    <w:p w:rsidR="00814BC2" w:rsidRPr="00B37ACC" w:rsidRDefault="00814BC2" w:rsidP="00814BC2">
      <w:pPr>
        <w:spacing w:after="0" w:line="360" w:lineRule="exact"/>
        <w:ind w:firstLine="709"/>
        <w:jc w:val="both"/>
        <w:rPr>
          <w:rFonts w:ascii="Times New Roman" w:eastAsia="Times New Roman" w:hAnsi="Times New Roman" w:cs="Times New Roman"/>
          <w:caps/>
          <w:sz w:val="24"/>
          <w:szCs w:val="24"/>
          <w:lang w:eastAsia="ru-RU"/>
        </w:rPr>
      </w:pPr>
    </w:p>
    <w:p w:rsidR="00814BC2" w:rsidRPr="00B37ACC" w:rsidRDefault="00814BC2" w:rsidP="00814BC2">
      <w:pPr>
        <w:spacing w:after="0" w:line="360" w:lineRule="exact"/>
        <w:ind w:firstLine="709"/>
        <w:jc w:val="both"/>
        <w:rPr>
          <w:rFonts w:ascii="Times New Roman" w:eastAsia="Times New Roman" w:hAnsi="Times New Roman" w:cs="Times New Roman"/>
          <w:caps/>
          <w:sz w:val="24"/>
          <w:szCs w:val="24"/>
          <w:lang w:eastAsia="ru-RU"/>
        </w:rPr>
      </w:pPr>
      <w:bookmarkStart w:id="22" w:name="_GoBack"/>
      <w:bookmarkEnd w:id="22"/>
    </w:p>
    <w:p w:rsidR="00814BC2" w:rsidRPr="00B37ACC" w:rsidRDefault="00814BC2" w:rsidP="00814BC2">
      <w:pPr>
        <w:spacing w:after="0" w:line="360" w:lineRule="exact"/>
        <w:jc w:val="right"/>
        <w:rPr>
          <w:rFonts w:ascii="Times New Roman" w:eastAsia="Times New Roman" w:hAnsi="Times New Roman" w:cs="Times New Roman"/>
          <w:caps/>
          <w:sz w:val="24"/>
          <w:szCs w:val="24"/>
          <w:lang w:eastAsia="ru-RU"/>
        </w:rPr>
      </w:pPr>
      <w:r w:rsidRPr="00B37ACC">
        <w:rPr>
          <w:rFonts w:ascii="Times New Roman" w:eastAsia="Times New Roman" w:hAnsi="Times New Roman" w:cs="Times New Roman"/>
          <w:caps/>
          <w:sz w:val="24"/>
          <w:szCs w:val="24"/>
          <w:lang w:eastAsia="ru-RU"/>
        </w:rPr>
        <w:t xml:space="preserve">приложение </w:t>
      </w:r>
    </w:p>
    <w:p w:rsidR="00814BC2" w:rsidRPr="00B37ACC" w:rsidRDefault="00814BC2" w:rsidP="00814BC2">
      <w:pPr>
        <w:spacing w:after="0" w:line="360" w:lineRule="exact"/>
        <w:jc w:val="right"/>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к административному регламенту</w:t>
      </w:r>
    </w:p>
    <w:p w:rsidR="00814BC2" w:rsidRPr="00B37ACC" w:rsidRDefault="00814BC2" w:rsidP="00814BC2">
      <w:pPr>
        <w:spacing w:after="0" w:line="360" w:lineRule="exact"/>
        <w:jc w:val="center"/>
        <w:rPr>
          <w:rFonts w:ascii="Times New Roman" w:eastAsia="Times New Roman" w:hAnsi="Times New Roman" w:cs="Times New Roman"/>
          <w:b/>
          <w:caps/>
          <w:sz w:val="24"/>
          <w:szCs w:val="24"/>
          <w:lang w:eastAsia="ru-RU"/>
        </w:rPr>
      </w:pPr>
      <w:r w:rsidRPr="00B37ACC">
        <w:rPr>
          <w:rFonts w:ascii="Times New Roman" w:eastAsia="Times New Roman" w:hAnsi="Times New Roman" w:cs="Times New Roman"/>
          <w:b/>
          <w:caps/>
          <w:sz w:val="24"/>
          <w:szCs w:val="24"/>
          <w:lang w:eastAsia="ru-RU"/>
        </w:rPr>
        <w:t>блок-схема</w:t>
      </w:r>
    </w:p>
    <w:p w:rsidR="00814BC2" w:rsidRPr="00B37ACC" w:rsidRDefault="00814BC2" w:rsidP="00814BC2">
      <w:pPr>
        <w:spacing w:after="0" w:line="360" w:lineRule="exact"/>
        <w:jc w:val="center"/>
        <w:rPr>
          <w:rFonts w:ascii="Times New Roman" w:eastAsia="Times New Roman" w:hAnsi="Times New Roman" w:cs="Times New Roman"/>
          <w:b/>
          <w:sz w:val="24"/>
          <w:szCs w:val="24"/>
          <w:lang w:eastAsia="ru-RU"/>
        </w:rPr>
      </w:pPr>
    </w:p>
    <w:p w:rsidR="00814BC2" w:rsidRPr="00B37ACC" w:rsidRDefault="00814BC2" w:rsidP="00814BC2">
      <w:pPr>
        <w:spacing w:after="0" w:line="360" w:lineRule="exact"/>
        <w:jc w:val="center"/>
        <w:rPr>
          <w:rFonts w:ascii="Times New Roman" w:eastAsia="Times New Roman" w:hAnsi="Times New Roman" w:cs="Times New Roman"/>
          <w:b/>
          <w:sz w:val="24"/>
          <w:szCs w:val="24"/>
          <w:lang w:eastAsia="ru-RU"/>
        </w:rPr>
      </w:pPr>
      <w:r w:rsidRPr="00B37ACC">
        <w:rPr>
          <w:rFonts w:ascii="Times New Roman" w:eastAsia="Times New Roman" w:hAnsi="Times New Roman" w:cs="Times New Roman"/>
          <w:b/>
          <w:sz w:val="24"/>
          <w:szCs w:val="24"/>
          <w:lang w:eastAsia="ru-RU"/>
        </w:rPr>
        <w:t>исполнения администрацией Орловского городского поселения муниципальной функции по осуществлению муниципального земельного контроля в границах Орловского городского поселения</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869"/>
      </w:tblGrid>
      <w:tr w:rsidR="00814BC2" w:rsidRPr="00B37ACC" w:rsidTr="007457FC">
        <w:trPr>
          <w:jc w:val="center"/>
        </w:trPr>
        <w:tc>
          <w:tcPr>
            <w:tcW w:w="5869" w:type="dxa"/>
            <w:tcBorders>
              <w:bottom w:val="single" w:sz="6" w:space="0" w:color="auto"/>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Принятие решения о проведении проверки</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c>
      </w:tr>
      <w:tr w:rsidR="00814BC2" w:rsidRPr="00B37ACC" w:rsidTr="007457FC">
        <w:trPr>
          <w:jc w:val="center"/>
        </w:trPr>
        <w:tc>
          <w:tcPr>
            <w:tcW w:w="5869" w:type="dxa"/>
            <w:tcBorders>
              <w:top w:val="single" w:sz="6" w:space="0" w:color="auto"/>
              <w:left w:val="nil"/>
              <w:bottom w:val="single" w:sz="6" w:space="0" w:color="auto"/>
              <w:right w:val="nil"/>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w:t>
            </w:r>
          </w:p>
        </w:tc>
      </w:tr>
      <w:tr w:rsidR="00814BC2" w:rsidRPr="00B37ACC" w:rsidTr="007457FC">
        <w:trPr>
          <w:jc w:val="center"/>
        </w:trPr>
        <w:tc>
          <w:tcPr>
            <w:tcW w:w="5869" w:type="dxa"/>
            <w:tcBorders>
              <w:top w:val="single" w:sz="6" w:space="0" w:color="auto"/>
              <w:bottom w:val="single" w:sz="6" w:space="0" w:color="auto"/>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Подготовка к проведению проверки</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c>
      </w:tr>
      <w:tr w:rsidR="00814BC2" w:rsidRPr="00B37ACC" w:rsidTr="007457FC">
        <w:trPr>
          <w:jc w:val="center"/>
        </w:trPr>
        <w:tc>
          <w:tcPr>
            <w:tcW w:w="5869" w:type="dxa"/>
            <w:tcBorders>
              <w:top w:val="single" w:sz="6" w:space="0" w:color="auto"/>
              <w:left w:val="nil"/>
              <w:bottom w:val="single" w:sz="6" w:space="0" w:color="auto"/>
              <w:right w:val="nil"/>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w:t>
            </w:r>
          </w:p>
        </w:tc>
      </w:tr>
      <w:tr w:rsidR="00814BC2" w:rsidRPr="00B37ACC" w:rsidTr="007457FC">
        <w:trPr>
          <w:jc w:val="center"/>
        </w:trPr>
        <w:tc>
          <w:tcPr>
            <w:tcW w:w="5869" w:type="dxa"/>
            <w:tcBorders>
              <w:top w:val="single" w:sz="6" w:space="0" w:color="auto"/>
              <w:bottom w:val="single" w:sz="6" w:space="0" w:color="auto"/>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Проведение проверки (выездной)</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c>
      </w:tr>
      <w:tr w:rsidR="00814BC2" w:rsidRPr="00B37ACC" w:rsidTr="007457FC">
        <w:trPr>
          <w:jc w:val="center"/>
        </w:trPr>
        <w:tc>
          <w:tcPr>
            <w:tcW w:w="5869" w:type="dxa"/>
            <w:tcBorders>
              <w:top w:val="single" w:sz="6" w:space="0" w:color="auto"/>
              <w:left w:val="nil"/>
              <w:bottom w:val="single" w:sz="6" w:space="0" w:color="auto"/>
              <w:right w:val="nil"/>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w:t>
            </w:r>
          </w:p>
        </w:tc>
      </w:tr>
      <w:tr w:rsidR="00814BC2" w:rsidRPr="00B37ACC" w:rsidTr="007457FC">
        <w:trPr>
          <w:jc w:val="center"/>
        </w:trPr>
        <w:tc>
          <w:tcPr>
            <w:tcW w:w="5869" w:type="dxa"/>
            <w:tcBorders>
              <w:top w:val="single" w:sz="6" w:space="0" w:color="auto"/>
              <w:bottom w:val="single" w:sz="6" w:space="0" w:color="auto"/>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Подготовка акта проверки соблюдения земельного законодательства</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c>
      </w:tr>
      <w:tr w:rsidR="00814BC2" w:rsidRPr="00B37ACC" w:rsidTr="007457FC">
        <w:trPr>
          <w:jc w:val="center"/>
        </w:trPr>
        <w:tc>
          <w:tcPr>
            <w:tcW w:w="5869" w:type="dxa"/>
            <w:tcBorders>
              <w:top w:val="single" w:sz="6" w:space="0" w:color="auto"/>
              <w:left w:val="nil"/>
              <w:bottom w:val="single" w:sz="6" w:space="0" w:color="auto"/>
              <w:right w:val="nil"/>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w:t>
            </w:r>
          </w:p>
        </w:tc>
      </w:tr>
      <w:tr w:rsidR="00814BC2" w:rsidRPr="00B37ACC" w:rsidTr="007457FC">
        <w:trPr>
          <w:jc w:val="center"/>
        </w:trPr>
        <w:tc>
          <w:tcPr>
            <w:tcW w:w="5869" w:type="dxa"/>
            <w:tcBorders>
              <w:top w:val="single" w:sz="6" w:space="0" w:color="auto"/>
            </w:tcBorders>
            <w:shd w:val="clear" w:color="auto" w:fill="auto"/>
          </w:tcPr>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r w:rsidRPr="00B37ACC">
              <w:rPr>
                <w:rFonts w:ascii="Times New Roman" w:eastAsia="Times New Roman" w:hAnsi="Times New Roman" w:cs="Times New Roman"/>
                <w:sz w:val="24"/>
                <w:szCs w:val="24"/>
                <w:lang w:eastAsia="ru-RU"/>
              </w:rPr>
              <w:t>Принятие предусмотренных законодательством Российской Федерации мер по выявленным нарушениям</w:t>
            </w:r>
          </w:p>
          <w:p w:rsidR="00814BC2" w:rsidRPr="00B37ACC" w:rsidRDefault="00814BC2" w:rsidP="00814BC2">
            <w:pPr>
              <w:spacing w:after="0" w:line="360" w:lineRule="exact"/>
              <w:jc w:val="both"/>
              <w:rPr>
                <w:rFonts w:ascii="Times New Roman" w:eastAsia="Times New Roman" w:hAnsi="Times New Roman" w:cs="Times New Roman"/>
                <w:sz w:val="24"/>
                <w:szCs w:val="24"/>
                <w:lang w:eastAsia="ru-RU"/>
              </w:rPr>
            </w:pPr>
          </w:p>
        </w:tc>
      </w:tr>
    </w:tbl>
    <w:p w:rsidR="00814BC2" w:rsidRPr="00B37ACC" w:rsidRDefault="00814BC2" w:rsidP="00814BC2">
      <w:pPr>
        <w:autoSpaceDE w:val="0"/>
        <w:autoSpaceDN w:val="0"/>
        <w:adjustRightInd w:val="0"/>
        <w:spacing w:after="0" w:line="360" w:lineRule="exact"/>
        <w:ind w:firstLine="709"/>
        <w:jc w:val="both"/>
        <w:rPr>
          <w:rFonts w:ascii="Times New Roman" w:eastAsia="Times New Roman" w:hAnsi="Times New Roman" w:cs="Times New Roman"/>
          <w:b/>
          <w:bCs/>
          <w:sz w:val="24"/>
          <w:szCs w:val="24"/>
          <w:lang w:eastAsia="ru-RU"/>
        </w:rPr>
      </w:pPr>
    </w:p>
    <w:p w:rsidR="00814BC2" w:rsidRPr="00B37ACC" w:rsidRDefault="00814BC2" w:rsidP="00814BC2">
      <w:pPr>
        <w:spacing w:after="0" w:line="360" w:lineRule="exact"/>
        <w:ind w:firstLine="709"/>
        <w:jc w:val="both"/>
        <w:rPr>
          <w:rFonts w:ascii="Times New Roman" w:eastAsia="Times New Roman" w:hAnsi="Times New Roman" w:cs="Times New Roman"/>
          <w:b/>
          <w:bCs/>
          <w:sz w:val="24"/>
          <w:szCs w:val="24"/>
          <w:lang w:eastAsia="ru-RU"/>
        </w:rPr>
      </w:pPr>
    </w:p>
    <w:p w:rsidR="00C87470" w:rsidRPr="00B37ACC" w:rsidRDefault="00C87470" w:rsidP="00C87470">
      <w:pPr>
        <w:pStyle w:val="a6"/>
        <w:ind w:left="0"/>
        <w:rPr>
          <w:rFonts w:ascii="Times New Roman" w:hAnsi="Times New Roman"/>
          <w:sz w:val="24"/>
          <w:szCs w:val="24"/>
        </w:rPr>
      </w:pPr>
      <w:r w:rsidRPr="00B37ACC">
        <w:rPr>
          <w:rFonts w:ascii="Times New Roman" w:hAnsi="Times New Roman"/>
          <w:sz w:val="24"/>
          <w:szCs w:val="24"/>
        </w:rPr>
        <w:t xml:space="preserve">                                                                           Приложение № 2</w:t>
      </w:r>
    </w:p>
    <w:p w:rsidR="00C87470" w:rsidRPr="00B37ACC" w:rsidRDefault="00C87470" w:rsidP="00C87470">
      <w:pPr>
        <w:pStyle w:val="a6"/>
        <w:ind w:left="0"/>
        <w:rPr>
          <w:rFonts w:ascii="Times New Roman" w:hAnsi="Times New Roman"/>
          <w:sz w:val="24"/>
          <w:szCs w:val="24"/>
        </w:rPr>
      </w:pPr>
      <w:r w:rsidRPr="00B37ACC">
        <w:rPr>
          <w:rFonts w:ascii="Times New Roman" w:hAnsi="Times New Roman"/>
          <w:sz w:val="24"/>
          <w:szCs w:val="24"/>
        </w:rPr>
        <w:t xml:space="preserve">      </w:t>
      </w:r>
    </w:p>
    <w:p w:rsidR="00C87470" w:rsidRPr="00B37ACC" w:rsidRDefault="00C87470" w:rsidP="00C87470">
      <w:pPr>
        <w:pStyle w:val="a6"/>
        <w:ind w:left="0"/>
        <w:rPr>
          <w:rFonts w:ascii="Times New Roman" w:hAnsi="Times New Roman"/>
          <w:sz w:val="24"/>
          <w:szCs w:val="24"/>
        </w:rPr>
      </w:pPr>
      <w:r w:rsidRPr="00B37ACC">
        <w:rPr>
          <w:rFonts w:ascii="Times New Roman" w:hAnsi="Times New Roman"/>
          <w:sz w:val="24"/>
          <w:szCs w:val="24"/>
        </w:rPr>
        <w:t xml:space="preserve">                                                                           к административному регламенту</w:t>
      </w:r>
    </w:p>
    <w:p w:rsidR="00C87470" w:rsidRPr="00B37ACC" w:rsidRDefault="00C87470" w:rsidP="00C87470">
      <w:pPr>
        <w:pStyle w:val="a6"/>
        <w:ind w:left="0"/>
        <w:rPr>
          <w:rFonts w:ascii="Times New Roman" w:hAnsi="Times New Roman"/>
          <w:sz w:val="24"/>
          <w:szCs w:val="24"/>
        </w:rPr>
      </w:pPr>
    </w:p>
    <w:p w:rsidR="00C87470" w:rsidRPr="00B37ACC" w:rsidRDefault="00C87470" w:rsidP="00C87470">
      <w:pPr>
        <w:pStyle w:val="a6"/>
        <w:spacing w:after="0" w:line="240" w:lineRule="auto"/>
        <w:ind w:left="0" w:firstLine="709"/>
        <w:jc w:val="center"/>
        <w:rPr>
          <w:rFonts w:ascii="Times New Roman" w:hAnsi="Times New Roman"/>
          <w:sz w:val="24"/>
          <w:szCs w:val="24"/>
        </w:rPr>
      </w:pPr>
      <w:r w:rsidRPr="00B37ACC">
        <w:rPr>
          <w:rFonts w:ascii="Times New Roman" w:hAnsi="Times New Roman"/>
          <w:sz w:val="24"/>
          <w:szCs w:val="24"/>
        </w:rPr>
        <w:t>Администрация Орловского района Кировской области</w:t>
      </w:r>
    </w:p>
    <w:p w:rsidR="00C87470" w:rsidRPr="00B37ACC" w:rsidRDefault="00C87470" w:rsidP="00C87470">
      <w:pPr>
        <w:pStyle w:val="a6"/>
        <w:spacing w:after="0" w:line="240" w:lineRule="auto"/>
        <w:ind w:left="0" w:firstLine="709"/>
        <w:jc w:val="center"/>
        <w:rPr>
          <w:rFonts w:ascii="Times New Roman" w:hAnsi="Times New Roman"/>
          <w:sz w:val="24"/>
          <w:szCs w:val="24"/>
        </w:rPr>
      </w:pPr>
      <w:r w:rsidRPr="00B37ACC">
        <w:rPr>
          <w:rFonts w:ascii="Times New Roman" w:hAnsi="Times New Roman"/>
          <w:sz w:val="24"/>
          <w:szCs w:val="24"/>
        </w:rPr>
        <w:t>(наименование органа муниципального земельного контроля)</w:t>
      </w:r>
    </w:p>
    <w:p w:rsidR="00C87470" w:rsidRPr="00B37ACC" w:rsidRDefault="00C87470" w:rsidP="00C87470">
      <w:pPr>
        <w:pStyle w:val="a6"/>
        <w:rPr>
          <w:rFonts w:ascii="Times New Roman" w:hAnsi="Times New Roman"/>
          <w:sz w:val="24"/>
          <w:szCs w:val="24"/>
        </w:rPr>
      </w:pP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ПРЕДПИСАНИЕ</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об устранении выявленных нарушений в отношении объектов</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земельных отношений требований законодательства</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Российской Федерации, законодательства Кировской области,</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требований, установленных муниципальными правовыми</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актами, N _____________</w:t>
      </w:r>
    </w:p>
    <w:p w:rsidR="00C87470" w:rsidRPr="00B37ACC" w:rsidRDefault="00C87470" w:rsidP="00C87470">
      <w:pPr>
        <w:pStyle w:val="a6"/>
        <w:rPr>
          <w:rFonts w:ascii="Times New Roman" w:hAnsi="Times New Roman"/>
          <w:sz w:val="24"/>
          <w:szCs w:val="24"/>
        </w:rPr>
      </w:pP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                                      «___» __________ 20___ г.</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 xml:space="preserve">       (место составления)                                                     (дата составления)</w:t>
      </w:r>
    </w:p>
    <w:p w:rsidR="00C87470" w:rsidRPr="00B37ACC" w:rsidRDefault="00C87470" w:rsidP="00C87470">
      <w:pPr>
        <w:pStyle w:val="a6"/>
        <w:rPr>
          <w:rFonts w:ascii="Times New Roman" w:hAnsi="Times New Roman"/>
          <w:sz w:val="24"/>
          <w:szCs w:val="24"/>
        </w:rPr>
      </w:pPr>
    </w:p>
    <w:p w:rsidR="00C87470" w:rsidRPr="00B37ACC" w:rsidRDefault="00C87470" w:rsidP="00C87470">
      <w:pPr>
        <w:rPr>
          <w:rFonts w:ascii="Times New Roman" w:hAnsi="Times New Roman" w:cs="Times New Roman"/>
          <w:sz w:val="24"/>
          <w:szCs w:val="24"/>
        </w:rPr>
      </w:pPr>
      <w:r w:rsidRPr="00B37ACC">
        <w:rPr>
          <w:rFonts w:ascii="Times New Roman" w:hAnsi="Times New Roman" w:cs="Times New Roman"/>
          <w:sz w:val="24"/>
          <w:szCs w:val="24"/>
        </w:rPr>
        <w:t>В период с "___" _____________ 20___ года по "___" _____________ 20___ года</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________________________________________________________________________________________________________________________________________</w:t>
      </w:r>
    </w:p>
    <w:p w:rsidR="00C87470" w:rsidRPr="00B37ACC" w:rsidRDefault="00C87470" w:rsidP="00C87470">
      <w:pPr>
        <w:pStyle w:val="a6"/>
        <w:spacing w:after="0" w:line="240" w:lineRule="auto"/>
        <w:ind w:left="0" w:firstLine="709"/>
        <w:jc w:val="center"/>
        <w:rPr>
          <w:rFonts w:ascii="Times New Roman" w:hAnsi="Times New Roman"/>
          <w:sz w:val="24"/>
          <w:szCs w:val="24"/>
        </w:rPr>
      </w:pPr>
      <w:r w:rsidRPr="00B37ACC">
        <w:rPr>
          <w:rFonts w:ascii="Times New Roman" w:hAnsi="Times New Roman"/>
          <w:sz w:val="24"/>
          <w:szCs w:val="24"/>
        </w:rPr>
        <w:t xml:space="preserve">(должность, Ф.И.О. </w:t>
      </w:r>
      <w:proofErr w:type="gramStart"/>
      <w:r w:rsidRPr="00B37ACC">
        <w:rPr>
          <w:rFonts w:ascii="Times New Roman" w:hAnsi="Times New Roman"/>
          <w:sz w:val="24"/>
          <w:szCs w:val="24"/>
        </w:rPr>
        <w:t>проверяющего</w:t>
      </w:r>
      <w:proofErr w:type="gramEnd"/>
      <w:r w:rsidRPr="00B37ACC">
        <w:rPr>
          <w:rFonts w:ascii="Times New Roman" w:hAnsi="Times New Roman"/>
          <w:sz w:val="24"/>
          <w:szCs w:val="24"/>
        </w:rPr>
        <w:t>)</w:t>
      </w:r>
    </w:p>
    <w:p w:rsidR="00C87470" w:rsidRPr="00B37ACC" w:rsidRDefault="00C87470" w:rsidP="00C87470">
      <w:pPr>
        <w:spacing w:after="0" w:line="240" w:lineRule="auto"/>
        <w:jc w:val="both"/>
        <w:rPr>
          <w:rFonts w:ascii="Times New Roman" w:hAnsi="Times New Roman" w:cs="Times New Roman"/>
          <w:sz w:val="24"/>
          <w:szCs w:val="24"/>
        </w:rPr>
      </w:pPr>
      <w:r w:rsidRPr="00B37ACC">
        <w:rPr>
          <w:rFonts w:ascii="Times New Roman" w:hAnsi="Times New Roman" w:cs="Times New Roman"/>
          <w:sz w:val="24"/>
          <w:szCs w:val="24"/>
        </w:rPr>
        <w:t>проведена  проверка  соблюдения  в  отношении  объектов земельных отношений требований    законодательства   Российской   Федерации,   законодательства Кировской  области  и  требований,  установленных  муниципальными правовыми актами,_________________________________ ___________________________________________________________________</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w:t>
      </w:r>
    </w:p>
    <w:p w:rsidR="00C87470" w:rsidRPr="00B37ACC" w:rsidRDefault="00C87470" w:rsidP="00C87470">
      <w:pPr>
        <w:spacing w:after="0" w:line="240" w:lineRule="auto"/>
        <w:jc w:val="center"/>
        <w:rPr>
          <w:rFonts w:ascii="Times New Roman" w:hAnsi="Times New Roman" w:cs="Times New Roman"/>
          <w:sz w:val="24"/>
          <w:szCs w:val="24"/>
        </w:rPr>
      </w:pPr>
      <w:r w:rsidRPr="00B37ACC">
        <w:rPr>
          <w:rFonts w:ascii="Times New Roman" w:hAnsi="Times New Roman" w:cs="Times New Roman"/>
          <w:sz w:val="24"/>
          <w:szCs w:val="24"/>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 xml:space="preserve">в  </w:t>
      </w:r>
      <w:proofErr w:type="gramStart"/>
      <w:r w:rsidRPr="00B37ACC">
        <w:rPr>
          <w:rFonts w:ascii="Times New Roman" w:hAnsi="Times New Roman" w:cs="Times New Roman"/>
          <w:sz w:val="24"/>
          <w:szCs w:val="24"/>
        </w:rPr>
        <w:t>результате</w:t>
      </w:r>
      <w:proofErr w:type="gramEnd"/>
      <w:r w:rsidRPr="00B37ACC">
        <w:rPr>
          <w:rFonts w:ascii="Times New Roman" w:hAnsi="Times New Roman" w:cs="Times New Roman"/>
          <w:sz w:val="24"/>
          <w:szCs w:val="24"/>
        </w:rPr>
        <w:t xml:space="preserve">  которой  установлено  нарушение  законодательства Российской</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Федерации,  законодательства  Кировской  области, требований, установленных</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 xml:space="preserve">муниципальными правовыми актами, </w:t>
      </w:r>
      <w:proofErr w:type="gramStart"/>
      <w:r w:rsidRPr="00B37ACC">
        <w:rPr>
          <w:rFonts w:ascii="Times New Roman" w:hAnsi="Times New Roman" w:cs="Times New Roman"/>
          <w:sz w:val="24"/>
          <w:szCs w:val="24"/>
        </w:rPr>
        <w:t>выразившееся</w:t>
      </w:r>
      <w:proofErr w:type="gramEnd"/>
      <w:r w:rsidRPr="00B37ACC">
        <w:rPr>
          <w:rFonts w:ascii="Times New Roman" w:hAnsi="Times New Roman" w:cs="Times New Roman"/>
          <w:sz w:val="24"/>
          <w:szCs w:val="24"/>
        </w:rPr>
        <w:t xml:space="preserve"> в ______________________</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jc w:val="center"/>
        <w:rPr>
          <w:rFonts w:ascii="Times New Roman" w:hAnsi="Times New Roman" w:cs="Times New Roman"/>
          <w:sz w:val="24"/>
          <w:szCs w:val="24"/>
        </w:rPr>
      </w:pPr>
      <w:r w:rsidRPr="00B37ACC">
        <w:rPr>
          <w:rFonts w:ascii="Times New Roman" w:hAnsi="Times New Roman" w:cs="Times New Roman"/>
          <w:sz w:val="24"/>
          <w:szCs w:val="24"/>
        </w:rPr>
        <w:t>(описание нарушения с указанием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в отношении земельного участка: 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jc w:val="center"/>
        <w:rPr>
          <w:rFonts w:ascii="Times New Roman" w:hAnsi="Times New Roman"/>
          <w:sz w:val="24"/>
          <w:szCs w:val="24"/>
        </w:rPr>
      </w:pPr>
      <w:proofErr w:type="gramStart"/>
      <w:r w:rsidRPr="00B37ACC">
        <w:rPr>
          <w:rFonts w:ascii="Times New Roman" w:hAnsi="Times New Roman"/>
          <w:sz w:val="24"/>
          <w:szCs w:val="24"/>
        </w:rPr>
        <w:t>(описание с указанием площади, местоположения, кадастрового номера</w:t>
      </w:r>
      <w:proofErr w:type="gramEnd"/>
    </w:p>
    <w:p w:rsidR="00C87470" w:rsidRPr="00B37ACC" w:rsidRDefault="00C87470" w:rsidP="00C87470">
      <w:pPr>
        <w:pStyle w:val="a6"/>
        <w:jc w:val="center"/>
        <w:rPr>
          <w:rFonts w:ascii="Times New Roman" w:hAnsi="Times New Roman"/>
          <w:sz w:val="24"/>
          <w:szCs w:val="24"/>
        </w:rPr>
      </w:pPr>
      <w:r w:rsidRPr="00B37ACC">
        <w:rPr>
          <w:rFonts w:ascii="Times New Roman" w:hAnsi="Times New Roman"/>
          <w:sz w:val="24"/>
          <w:szCs w:val="24"/>
        </w:rPr>
        <w:t>земельного участка (при наличии), где допущено нарушение)</w:t>
      </w:r>
    </w:p>
    <w:p w:rsidR="00C87470" w:rsidRPr="00B37ACC" w:rsidRDefault="00C87470" w:rsidP="00C87470">
      <w:pPr>
        <w:pStyle w:val="a6"/>
        <w:jc w:val="center"/>
        <w:rPr>
          <w:rFonts w:ascii="Times New Roman" w:hAnsi="Times New Roman"/>
          <w:sz w:val="24"/>
          <w:szCs w:val="24"/>
        </w:rPr>
      </w:pPr>
    </w:p>
    <w:p w:rsidR="00C87470" w:rsidRPr="00B37ACC" w:rsidRDefault="00C87470" w:rsidP="00C87470">
      <w:pPr>
        <w:pStyle w:val="a6"/>
        <w:jc w:val="center"/>
        <w:rPr>
          <w:rFonts w:ascii="Times New Roman" w:hAnsi="Times New Roman"/>
          <w:sz w:val="24"/>
          <w:szCs w:val="24"/>
        </w:rPr>
      </w:pPr>
      <w:r w:rsidRPr="00B37ACC">
        <w:rPr>
          <w:rFonts w:ascii="Times New Roman" w:hAnsi="Times New Roman"/>
          <w:sz w:val="24"/>
          <w:szCs w:val="24"/>
        </w:rPr>
        <w:t>ПРЕДПИСЫВАЮ</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spacing w:after="0" w:line="240" w:lineRule="auto"/>
        <w:ind w:left="0"/>
        <w:rPr>
          <w:rFonts w:ascii="Times New Roman" w:hAnsi="Times New Roman"/>
          <w:sz w:val="24"/>
          <w:szCs w:val="24"/>
        </w:rPr>
      </w:pPr>
      <w:r w:rsidRPr="00B37ACC">
        <w:rPr>
          <w:rFonts w:ascii="Times New Roman" w:hAnsi="Times New Roman"/>
          <w:sz w:val="24"/>
          <w:szCs w:val="24"/>
        </w:rPr>
        <w:t>____________________________________________________________________</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C87470" w:rsidRPr="00B37ACC" w:rsidRDefault="00C87470" w:rsidP="00C87470">
      <w:pPr>
        <w:spacing w:after="0" w:line="240" w:lineRule="auto"/>
        <w:jc w:val="both"/>
        <w:rPr>
          <w:rFonts w:ascii="Times New Roman" w:hAnsi="Times New Roman" w:cs="Times New Roman"/>
          <w:sz w:val="24"/>
          <w:szCs w:val="24"/>
        </w:rPr>
      </w:pPr>
      <w:r w:rsidRPr="00B37ACC">
        <w:rPr>
          <w:rFonts w:ascii="Times New Roman" w:hAnsi="Times New Roman" w:cs="Times New Roman"/>
          <w:sz w:val="24"/>
          <w:szCs w:val="24"/>
        </w:rPr>
        <w:t>устранить  указанные нарушения в установленном законодательством Российской Федерации порядке в срок до «___» __________ 20___ года.</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В  случае  невозможности  устранения нарушений в срок юридическое лицо,</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индивидуальный  предприниматель,  физическое  лицо  имеют  право  направить должностному лицу, выдавшему предписание:</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ходатайство о продлении срока устранения нарушения;</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документы,   справки   и   иные   материалы,   подтверждающие  принятие  необходимых мер для устранения нарушения.</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В соответствии со ст. 19.5 КоАП РФ за невыполнение в установленный срок</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законного  предписания  должностного  лица,  осуществляющего  муниципальный контроль, установлена административная ответственность.</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В   случае  не устранения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законодательством Российской Федерации.</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Согласно   п.   6   ст.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 2 ст. 54 Земельного  кодекса  Российской  Федерации,  принимает  решение  об изъятии земельного участка самостоятельно.</w:t>
      </w:r>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 xml:space="preserve">    В  соответствии  со  ст.  76  Земельного  кодекса  Российской Федерации прекращение  права  на  земельный  участок  не освобождает виновное лицо </w:t>
      </w:r>
      <w:proofErr w:type="gramStart"/>
      <w:r w:rsidRPr="00B37ACC">
        <w:rPr>
          <w:rFonts w:ascii="Times New Roman" w:hAnsi="Times New Roman"/>
          <w:sz w:val="24"/>
          <w:szCs w:val="24"/>
        </w:rPr>
        <w:t>от</w:t>
      </w:r>
      <w:proofErr w:type="gramEnd"/>
    </w:p>
    <w:p w:rsidR="00C87470" w:rsidRPr="00B37ACC" w:rsidRDefault="00C87470" w:rsidP="00C87470">
      <w:pPr>
        <w:pStyle w:val="a6"/>
        <w:spacing w:after="0" w:line="240" w:lineRule="auto"/>
        <w:ind w:left="0"/>
        <w:jc w:val="both"/>
        <w:rPr>
          <w:rFonts w:ascii="Times New Roman" w:hAnsi="Times New Roman"/>
          <w:sz w:val="24"/>
          <w:szCs w:val="24"/>
        </w:rPr>
      </w:pPr>
      <w:r w:rsidRPr="00B37ACC">
        <w:rPr>
          <w:rFonts w:ascii="Times New Roman" w:hAnsi="Times New Roman"/>
          <w:sz w:val="24"/>
          <w:szCs w:val="24"/>
        </w:rPr>
        <w:t>возмещения вреда, причиненного земельным правонарушением.</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w:t>
      </w:r>
    </w:p>
    <w:p w:rsidR="00C87470" w:rsidRPr="00B37ACC" w:rsidRDefault="00C87470" w:rsidP="00C87470">
      <w:pPr>
        <w:spacing w:after="0" w:line="240" w:lineRule="auto"/>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C87470" w:rsidRPr="00B37ACC" w:rsidRDefault="00C87470" w:rsidP="00C87470">
      <w:pPr>
        <w:pStyle w:val="a6"/>
        <w:spacing w:after="0" w:line="240" w:lineRule="auto"/>
        <w:ind w:left="0"/>
        <w:jc w:val="center"/>
        <w:rPr>
          <w:rFonts w:ascii="Times New Roman" w:hAnsi="Times New Roman"/>
          <w:sz w:val="24"/>
          <w:szCs w:val="24"/>
        </w:rPr>
      </w:pPr>
      <w:proofErr w:type="gramStart"/>
      <w:r w:rsidRPr="00B37ACC">
        <w:rPr>
          <w:rFonts w:ascii="Times New Roman" w:hAnsi="Times New Roman"/>
          <w:sz w:val="24"/>
          <w:szCs w:val="24"/>
        </w:rPr>
        <w:t>(иные разъяснения прав, дополнительная информация (при необходимости),</w:t>
      </w:r>
      <w:proofErr w:type="gramEnd"/>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рекомендации о порядке и способах устранения нарушений) (подпись,     фамилия, имя, отчество (последнее - при наличии) должностного лица,                            вынесшего предписание)</w:t>
      </w:r>
    </w:p>
    <w:p w:rsidR="00C87470" w:rsidRPr="00B37ACC" w:rsidRDefault="00C87470" w:rsidP="00C87470">
      <w:pPr>
        <w:rPr>
          <w:rFonts w:ascii="Times New Roman" w:hAnsi="Times New Roman" w:cs="Times New Roman"/>
          <w:sz w:val="24"/>
          <w:szCs w:val="24"/>
        </w:rPr>
      </w:pPr>
      <w:r w:rsidRPr="00B37ACC">
        <w:rPr>
          <w:rFonts w:ascii="Times New Roman" w:hAnsi="Times New Roman" w:cs="Times New Roman"/>
          <w:sz w:val="24"/>
          <w:szCs w:val="24"/>
        </w:rPr>
        <w:t>____________________________________________________________________</w:t>
      </w:r>
    </w:p>
    <w:p w:rsidR="00C87470" w:rsidRPr="00B37ACC" w:rsidRDefault="00C87470" w:rsidP="00C87470">
      <w:pPr>
        <w:pStyle w:val="a6"/>
        <w:spacing w:after="0" w:line="240" w:lineRule="auto"/>
        <w:ind w:left="0"/>
        <w:jc w:val="center"/>
        <w:rPr>
          <w:rFonts w:ascii="Times New Roman" w:hAnsi="Times New Roman"/>
          <w:sz w:val="24"/>
          <w:szCs w:val="24"/>
        </w:rPr>
      </w:pPr>
      <w:proofErr w:type="gramStart"/>
      <w:r w:rsidRPr="00B37ACC">
        <w:rPr>
          <w:rFonts w:ascii="Times New Roman" w:hAnsi="Times New Roman"/>
          <w:sz w:val="24"/>
          <w:szCs w:val="24"/>
        </w:rPr>
        <w:t>(подпись, фамилия, имя, отчество (последнее - при наличии) лица,      получившего предписание, либо отметка об отказе лица, получившего</w:t>
      </w:r>
      <w:proofErr w:type="gramEnd"/>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предписание, в его подписании, либо отметка о направлении</w:t>
      </w:r>
    </w:p>
    <w:p w:rsidR="00C87470" w:rsidRPr="00B37ACC" w:rsidRDefault="00C87470" w:rsidP="00C87470">
      <w:pPr>
        <w:pStyle w:val="a6"/>
        <w:spacing w:after="0" w:line="240" w:lineRule="auto"/>
        <w:ind w:left="0"/>
        <w:jc w:val="center"/>
        <w:rPr>
          <w:rFonts w:ascii="Times New Roman" w:hAnsi="Times New Roman"/>
          <w:sz w:val="24"/>
          <w:szCs w:val="24"/>
        </w:rPr>
      </w:pPr>
      <w:r w:rsidRPr="00B37ACC">
        <w:rPr>
          <w:rFonts w:ascii="Times New Roman" w:hAnsi="Times New Roman"/>
          <w:sz w:val="24"/>
          <w:szCs w:val="24"/>
        </w:rPr>
        <w:t>посредством почтовой связи)</w:t>
      </w:r>
    </w:p>
    <w:p w:rsidR="008D3B58" w:rsidRPr="00B37ACC" w:rsidRDefault="008D3B58">
      <w:pPr>
        <w:rPr>
          <w:rFonts w:ascii="Times New Roman" w:hAnsi="Times New Roman" w:cs="Times New Roman"/>
          <w:sz w:val="24"/>
          <w:szCs w:val="24"/>
        </w:rPr>
      </w:pPr>
    </w:p>
    <w:sectPr w:rsidR="008D3B58" w:rsidRPr="00B37ACC" w:rsidSect="007160E9">
      <w:footerReference w:type="even"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EC" w:rsidRDefault="005D37EC">
      <w:pPr>
        <w:spacing w:after="0" w:line="240" w:lineRule="auto"/>
      </w:pPr>
      <w:r>
        <w:separator/>
      </w:r>
    </w:p>
  </w:endnote>
  <w:endnote w:type="continuationSeparator" w:id="0">
    <w:p w:rsidR="005D37EC" w:rsidRDefault="005D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6D" w:rsidRDefault="00FD4B82" w:rsidP="009F33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2D6D" w:rsidRDefault="005D37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EC" w:rsidRDefault="005D37EC">
      <w:pPr>
        <w:spacing w:after="0" w:line="240" w:lineRule="auto"/>
      </w:pPr>
      <w:r>
        <w:separator/>
      </w:r>
    </w:p>
  </w:footnote>
  <w:footnote w:type="continuationSeparator" w:id="0">
    <w:p w:rsidR="005D37EC" w:rsidRDefault="005D3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685C"/>
    <w:multiLevelType w:val="hybridMultilevel"/>
    <w:tmpl w:val="6A4422BA"/>
    <w:lvl w:ilvl="0" w:tplc="4F8C362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C2"/>
    <w:rsid w:val="000D6401"/>
    <w:rsid w:val="00135799"/>
    <w:rsid w:val="003434D9"/>
    <w:rsid w:val="004A4BE1"/>
    <w:rsid w:val="005D37EC"/>
    <w:rsid w:val="00613425"/>
    <w:rsid w:val="007C5B16"/>
    <w:rsid w:val="00814BC2"/>
    <w:rsid w:val="008D3B58"/>
    <w:rsid w:val="00A44827"/>
    <w:rsid w:val="00B37ACC"/>
    <w:rsid w:val="00C67C67"/>
    <w:rsid w:val="00C87470"/>
    <w:rsid w:val="00E57E08"/>
    <w:rsid w:val="00EF681E"/>
    <w:rsid w:val="00FD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4B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14BC2"/>
    <w:rPr>
      <w:rFonts w:ascii="Times New Roman" w:eastAsia="Times New Roman" w:hAnsi="Times New Roman" w:cs="Times New Roman"/>
      <w:sz w:val="24"/>
      <w:szCs w:val="24"/>
      <w:lang w:eastAsia="ru-RU"/>
    </w:rPr>
  </w:style>
  <w:style w:type="character" w:styleId="a5">
    <w:name w:val="page number"/>
    <w:basedOn w:val="a0"/>
    <w:rsid w:val="00814BC2"/>
  </w:style>
  <w:style w:type="character" w:customStyle="1" w:styleId="ed">
    <w:name w:val="ed"/>
    <w:basedOn w:val="a0"/>
    <w:rsid w:val="00613425"/>
  </w:style>
  <w:style w:type="paragraph" w:styleId="a6">
    <w:name w:val="List Paragraph"/>
    <w:basedOn w:val="a"/>
    <w:uiPriority w:val="34"/>
    <w:qFormat/>
    <w:rsid w:val="00C87470"/>
    <w:pPr>
      <w:ind w:left="720"/>
      <w:contextualSpacing/>
    </w:pPr>
    <w:rPr>
      <w:rFonts w:ascii="Calibri" w:eastAsia="Calibri" w:hAnsi="Calibri" w:cs="Times New Roman"/>
    </w:rPr>
  </w:style>
  <w:style w:type="paragraph" w:styleId="a7">
    <w:name w:val="Normal (Web)"/>
    <w:basedOn w:val="a"/>
    <w:uiPriority w:val="99"/>
    <w:semiHidden/>
    <w:unhideWhenUsed/>
    <w:rsid w:val="0013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35799"/>
  </w:style>
  <w:style w:type="character" w:styleId="a8">
    <w:name w:val="Hyperlink"/>
    <w:basedOn w:val="a0"/>
    <w:uiPriority w:val="99"/>
    <w:semiHidden/>
    <w:unhideWhenUsed/>
    <w:rsid w:val="00135799"/>
    <w:rPr>
      <w:color w:val="0000FF"/>
      <w:u w:val="single"/>
    </w:rPr>
  </w:style>
  <w:style w:type="paragraph" w:styleId="a9">
    <w:name w:val="Balloon Text"/>
    <w:basedOn w:val="a"/>
    <w:link w:val="aa"/>
    <w:uiPriority w:val="99"/>
    <w:semiHidden/>
    <w:unhideWhenUsed/>
    <w:rsid w:val="00B37A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4B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14BC2"/>
    <w:rPr>
      <w:rFonts w:ascii="Times New Roman" w:eastAsia="Times New Roman" w:hAnsi="Times New Roman" w:cs="Times New Roman"/>
      <w:sz w:val="24"/>
      <w:szCs w:val="24"/>
      <w:lang w:eastAsia="ru-RU"/>
    </w:rPr>
  </w:style>
  <w:style w:type="character" w:styleId="a5">
    <w:name w:val="page number"/>
    <w:basedOn w:val="a0"/>
    <w:rsid w:val="00814BC2"/>
  </w:style>
  <w:style w:type="character" w:customStyle="1" w:styleId="ed">
    <w:name w:val="ed"/>
    <w:basedOn w:val="a0"/>
    <w:rsid w:val="00613425"/>
  </w:style>
  <w:style w:type="paragraph" w:styleId="a6">
    <w:name w:val="List Paragraph"/>
    <w:basedOn w:val="a"/>
    <w:uiPriority w:val="34"/>
    <w:qFormat/>
    <w:rsid w:val="00C87470"/>
    <w:pPr>
      <w:ind w:left="720"/>
      <w:contextualSpacing/>
    </w:pPr>
    <w:rPr>
      <w:rFonts w:ascii="Calibri" w:eastAsia="Calibri" w:hAnsi="Calibri" w:cs="Times New Roman"/>
    </w:rPr>
  </w:style>
  <w:style w:type="paragraph" w:styleId="a7">
    <w:name w:val="Normal (Web)"/>
    <w:basedOn w:val="a"/>
    <w:uiPriority w:val="99"/>
    <w:semiHidden/>
    <w:unhideWhenUsed/>
    <w:rsid w:val="00135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35799"/>
  </w:style>
  <w:style w:type="character" w:styleId="a8">
    <w:name w:val="Hyperlink"/>
    <w:basedOn w:val="a0"/>
    <w:uiPriority w:val="99"/>
    <w:semiHidden/>
    <w:unhideWhenUsed/>
    <w:rsid w:val="00135799"/>
    <w:rPr>
      <w:color w:val="0000FF"/>
      <w:u w:val="single"/>
    </w:rPr>
  </w:style>
  <w:style w:type="paragraph" w:styleId="a9">
    <w:name w:val="Balloon Text"/>
    <w:basedOn w:val="a"/>
    <w:link w:val="aa"/>
    <w:uiPriority w:val="99"/>
    <w:semiHidden/>
    <w:unhideWhenUsed/>
    <w:rsid w:val="00B37A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2A782BAB7EF5307257FBBV201K" TargetMode="External"/><Relationship Id="rId13" Type="http://schemas.openxmlformats.org/officeDocument/2006/relationships/hyperlink" Target="consultantplus://offline/ref=89B32117A086F8E32D2E7D572F06851ED1AA81BFBEB80405742AB5243A3C9B3DDE6570B1V205K" TargetMode="External"/><Relationship Id="rId18" Type="http://schemas.openxmlformats.org/officeDocument/2006/relationships/hyperlink" Target="mailto:%20adm@mrn.kirov.ru;%20adm.mrn.zemlya@mail.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13415B3332DDF79AA09AF63078495F1470F0541BAF222CB0A812F3124BE7DE621C5C4348E52ED0EO2F1L" TargetMode="External"/><Relationship Id="rId7" Type="http://schemas.openxmlformats.org/officeDocument/2006/relationships/endnotes" Target="endnotes.xml"/><Relationship Id="rId12" Type="http://schemas.openxmlformats.org/officeDocument/2006/relationships/hyperlink" Target="consultantplus://offline/ref=89B32117A086F8E32D2E7D572F06851ED1AA86BABABE0405742AB5243AV30CK" TargetMode="External"/><Relationship Id="rId17" Type="http://schemas.openxmlformats.org/officeDocument/2006/relationships/hyperlink" Target="consultantplus://offline/ref=FE89E6D0F48B350D56A0A4D6D279A9A389D7773C13D696A83929BD73FBq2fD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9B32117A086F8E32D2E635A396AD917D0A4DBB2B8BB08522D75EE796D35916A992A29FB603C2F9C9AF9C3V60AK" TargetMode="External"/><Relationship Id="rId20" Type="http://schemas.openxmlformats.org/officeDocument/2006/relationships/hyperlink" Target="consultantplus://offline/ref=5BFE41C24833DC43F65B714B0965F3E229325D82DEF31AB9B80FC572344B4CE418EEEA2921039A06r9A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B32117A086F8E32D2E7D572F06851ED1AB82BABDBF0405742AB5243A3C9B3DDE6570B924302F99V90AK" TargetMode="External"/><Relationship Id="rId24" Type="http://schemas.openxmlformats.org/officeDocument/2006/relationships/hyperlink" Target="consultantplus://offline/ref=713415B3332DDF79AA09AF63078495F1470F0541BAF222CB0A812F3124BE7DE621C5C4348E52ED0DO2FFL" TargetMode="External"/><Relationship Id="rId5" Type="http://schemas.openxmlformats.org/officeDocument/2006/relationships/webSettings" Target="webSettings.xml"/><Relationship Id="rId15" Type="http://schemas.openxmlformats.org/officeDocument/2006/relationships/hyperlink" Target="consultantplus://offline/ref=89B32117A086F8E32D2E635A396AD917D0A4DBB2BABC0B502975EE796D35916A992A29FB603C2F9C9AF9C1V603K" TargetMode="External"/><Relationship Id="rId23"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B8DB9B9B00405742AB5243AV30CK"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settings" Target="settings.xml"/><Relationship Id="rId9" Type="http://schemas.openxmlformats.org/officeDocument/2006/relationships/hyperlink" Target="consultantplus://offline/ref=89B32117A086F8E32D2E7D572F06851ED1AA86B6B9BF0405742AB5243AV30CK" TargetMode="External"/><Relationship Id="rId14" Type="http://schemas.openxmlformats.org/officeDocument/2006/relationships/hyperlink" Target="consultantplus://offline/ref=89B32117A086F8E32D2E7D572F06851ED1AA81BEBCBE0405742AB5243A3C9B3DDE6570BA23V301K" TargetMode="External"/><Relationship Id="rId22" Type="http://schemas.openxmlformats.org/officeDocument/2006/relationships/hyperlink" Target="consultantplus://offline/ref=713415B3332DDF79AA09AF63078495F1470F0541BAF222CB0A812F3124BE7DE621C5C4348E52ED0DO2F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30</Pages>
  <Words>13862</Words>
  <Characters>79014</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Раздел 5. ДОСУДЕБНОЕ (ВНЕСУДЕБНОЕ) ОБЖАЛОВАНИЕ ЗАЯВИТЕЛЕМ РЕШЕНИЙ И ДЕЙСТВИЙ (БЕ</vt:lpstr>
      <vt:lpstr>    5.1. Предмет досудебного (внесудебного) обжалования заявителем решений и действи</vt:lpstr>
      <vt:lpstr>    5.2. Общие требования к порядку подачи и рассмотрения жалобы</vt:lpstr>
      <vt:lpstr>    5.3. Информационная система досудебного (внесудебного) обжалования</vt:lpstr>
    </vt:vector>
  </TitlesOfParts>
  <Company/>
  <LinksUpToDate>false</LinksUpToDate>
  <CharactersWithSpaces>92691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2020-03-18T06:28:00Z</cp:lastPrinted>
  <dcterms:created xsi:type="dcterms:W3CDTF">2020-03-16T08:32:00Z</dcterms:created>
  <dcterms:modified xsi:type="dcterms:W3CDTF">2020-03-18T06:34:00Z</dcterms:modified>
</cp:coreProperties>
</file>