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F4" w:rsidRPr="002B48C2" w:rsidRDefault="00742836">
      <w:pPr>
        <w:rPr>
          <w:rFonts w:ascii="Times New Roman" w:hAnsi="Times New Roman" w:cs="Times New Roman"/>
          <w:b/>
          <w:sz w:val="24"/>
          <w:szCs w:val="24"/>
        </w:rPr>
      </w:pPr>
      <w:r w:rsidRPr="002B48C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B48C2" w:rsidRPr="00DF0A3E" w:rsidRDefault="00EC2498" w:rsidP="006852FD">
      <w:pPr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98">
        <w:rPr>
          <w:rFonts w:ascii="Times New Roman" w:hAnsi="Times New Roman" w:cs="Times New Roman"/>
          <w:sz w:val="24"/>
          <w:szCs w:val="24"/>
          <w:highlight w:val="yellow"/>
        </w:rPr>
        <w:t>16 июля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Pr="00EC2498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года в 1</w:t>
      </w:r>
      <w:r w:rsidR="00E50BDB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часов 00 минут</w:t>
      </w:r>
      <w:r w:rsidR="00DF0A3E" w:rsidRPr="00EC2498">
        <w:rPr>
          <w:rFonts w:ascii="Times New Roman" w:hAnsi="Times New Roman" w:cs="Times New Roman"/>
          <w:sz w:val="24"/>
          <w:szCs w:val="24"/>
        </w:rPr>
        <w:t xml:space="preserve"> </w:t>
      </w:r>
      <w:r w:rsidR="00DF0A3E" w:rsidRPr="001B4E1B">
        <w:rPr>
          <w:rFonts w:ascii="Times New Roman" w:hAnsi="Times New Roman" w:cs="Times New Roman"/>
          <w:sz w:val="24"/>
          <w:szCs w:val="24"/>
        </w:rPr>
        <w:t xml:space="preserve">на электронной площадке в информационно-телекоммуникационной сети "Интернет" ЗАО «Сбербанк – Автоматизированная Система Торгов»: </w:t>
      </w:r>
      <w:r w:rsidR="00DF0A3E" w:rsidRPr="001B4E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F0A3E" w:rsidRPr="001B4E1B">
        <w:rPr>
          <w:rFonts w:ascii="Times New Roman" w:hAnsi="Times New Roman" w:cs="Times New Roman"/>
          <w:sz w:val="24"/>
          <w:szCs w:val="24"/>
        </w:rPr>
        <w:t>.utp.sberbank-ast.ru.</w:t>
      </w:r>
      <w:r w:rsidR="00B106D6" w:rsidRPr="009B52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106D6" w:rsidRPr="00DF0A3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Орловского района от </w:t>
      </w:r>
      <w:bookmarkStart w:id="0" w:name="_GoBack"/>
      <w:r w:rsidR="00207A39" w:rsidRPr="00207A39">
        <w:rPr>
          <w:rFonts w:ascii="Times New Roman" w:hAnsi="Times New Roman" w:cs="Times New Roman"/>
          <w:sz w:val="24"/>
          <w:szCs w:val="24"/>
        </w:rPr>
        <w:t>10</w:t>
      </w:r>
      <w:r w:rsidR="00F70B5E" w:rsidRPr="00207A39">
        <w:rPr>
          <w:rFonts w:ascii="Times New Roman" w:hAnsi="Times New Roman" w:cs="Times New Roman"/>
          <w:sz w:val="24"/>
          <w:szCs w:val="24"/>
        </w:rPr>
        <w:t>.0</w:t>
      </w:r>
      <w:r w:rsidR="00CE6119" w:rsidRPr="00207A39">
        <w:rPr>
          <w:rFonts w:ascii="Times New Roman" w:hAnsi="Times New Roman" w:cs="Times New Roman"/>
          <w:sz w:val="24"/>
          <w:szCs w:val="24"/>
        </w:rPr>
        <w:t>6</w:t>
      </w:r>
      <w:r w:rsidR="00F70B5E" w:rsidRPr="00207A39">
        <w:rPr>
          <w:rFonts w:ascii="Times New Roman" w:hAnsi="Times New Roman" w:cs="Times New Roman"/>
          <w:sz w:val="24"/>
          <w:szCs w:val="24"/>
        </w:rPr>
        <w:t>.20</w:t>
      </w:r>
      <w:r w:rsidR="00CE6119" w:rsidRPr="00207A39">
        <w:rPr>
          <w:rFonts w:ascii="Times New Roman" w:hAnsi="Times New Roman" w:cs="Times New Roman"/>
          <w:sz w:val="24"/>
          <w:szCs w:val="24"/>
        </w:rPr>
        <w:t>20</w:t>
      </w:r>
      <w:r w:rsidR="00B106D6" w:rsidRPr="00207A39">
        <w:rPr>
          <w:rFonts w:ascii="Times New Roman" w:hAnsi="Times New Roman" w:cs="Times New Roman"/>
          <w:sz w:val="24"/>
          <w:szCs w:val="24"/>
        </w:rPr>
        <w:t xml:space="preserve">г. № </w:t>
      </w:r>
      <w:r w:rsidR="00207A39" w:rsidRPr="00207A39">
        <w:rPr>
          <w:rFonts w:ascii="Times New Roman" w:hAnsi="Times New Roman" w:cs="Times New Roman"/>
          <w:sz w:val="24"/>
          <w:szCs w:val="24"/>
        </w:rPr>
        <w:t>286</w:t>
      </w:r>
      <w:r w:rsidR="00F70B5E" w:rsidRPr="00207A39">
        <w:rPr>
          <w:rFonts w:ascii="Times New Roman" w:hAnsi="Times New Roman" w:cs="Times New Roman"/>
          <w:sz w:val="24"/>
          <w:szCs w:val="24"/>
        </w:rPr>
        <w:t>-</w:t>
      </w:r>
      <w:r w:rsidR="00CE6119" w:rsidRPr="00207A39">
        <w:rPr>
          <w:rFonts w:ascii="Times New Roman" w:hAnsi="Times New Roman" w:cs="Times New Roman"/>
          <w:sz w:val="24"/>
          <w:szCs w:val="24"/>
        </w:rPr>
        <w:t>П</w:t>
      </w:r>
      <w:r w:rsidR="00B106D6" w:rsidRPr="00207A39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="00B106D6" w:rsidRPr="00207A39">
        <w:rPr>
          <w:rFonts w:ascii="Times New Roman" w:hAnsi="Times New Roman" w:cs="Times New Roman"/>
          <w:sz w:val="24"/>
          <w:szCs w:val="24"/>
        </w:rPr>
        <w:t xml:space="preserve">ии </w:t>
      </w:r>
      <w:bookmarkEnd w:id="0"/>
      <w:r w:rsidR="00B106D6" w:rsidRPr="00CE611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B106D6" w:rsidRPr="00CE611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CE6119" w:rsidRPr="00CE611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106D6" w:rsidRPr="00CE6119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имущества» </w:t>
      </w:r>
      <w:r w:rsidR="00B106D6" w:rsidRPr="00DF0A3E">
        <w:rPr>
          <w:rFonts w:ascii="Times New Roman" w:hAnsi="Times New Roman" w:cs="Times New Roman"/>
          <w:sz w:val="24"/>
          <w:szCs w:val="24"/>
        </w:rPr>
        <w:t>состоятся торги: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6804" w:type="dxa"/>
          </w:tcPr>
          <w:p w:rsidR="00742836" w:rsidRPr="009B521E" w:rsidRDefault="00742836" w:rsidP="007409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Орловской районной Думы Кировской области пятого созыва от 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39/328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объектов муниципального имущества, подлежащих приватизации в 20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  <w:r w:rsidR="00ED152E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04" w:type="dxa"/>
          </w:tcPr>
          <w:p w:rsidR="00742836" w:rsidRPr="009B521E" w:rsidRDefault="00740964" w:rsidP="00E50B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50BDB" w:rsidRPr="00E50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BDB" w:rsidRPr="00E5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3102, год выпуска – 2007, идентификационный номер (</w:t>
            </w:r>
            <w:r w:rsidR="00E50BDB" w:rsidRPr="00E5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="00E50BDB" w:rsidRPr="00E50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Х9631020071377061, цвет кузова – айсберг, регистрационный знак А042КО 43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пособ приватизации имущества</w:t>
            </w:r>
          </w:p>
        </w:tc>
        <w:tc>
          <w:tcPr>
            <w:tcW w:w="6804" w:type="dxa"/>
          </w:tcPr>
          <w:p w:rsidR="00742836" w:rsidRPr="00974329" w:rsidRDefault="00742836" w:rsidP="00A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ачальная цена продажи имущества</w:t>
            </w:r>
          </w:p>
        </w:tc>
        <w:tc>
          <w:tcPr>
            <w:tcW w:w="6804" w:type="dxa"/>
          </w:tcPr>
          <w:p w:rsidR="00742836" w:rsidRPr="009B521E" w:rsidRDefault="00981B08" w:rsidP="002B48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34 800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рублей 00 копеек (в том числе НДС).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орма подачи предложений о цене имущества</w:t>
            </w:r>
          </w:p>
        </w:tc>
        <w:tc>
          <w:tcPr>
            <w:tcW w:w="6804" w:type="dxa"/>
          </w:tcPr>
          <w:p w:rsidR="00742836" w:rsidRPr="00974329" w:rsidRDefault="00742836" w:rsidP="00A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B106D6" w:rsidRPr="00974329" w:rsidRDefault="00742836" w:rsidP="0097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приобретаемого покупателем имущества осуществляется в соответствии с заключенным договором купли-продажи на расчетный счет организатора торгов: 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>УФК по Кировской области (</w:t>
            </w:r>
            <w:r w:rsidR="00974329" w:rsidRPr="00974329">
              <w:rPr>
                <w:rFonts w:ascii="Times New Roman" w:hAnsi="Times New Roman" w:cs="Times New Roman"/>
                <w:sz w:val="24"/>
                <w:szCs w:val="24"/>
              </w:rPr>
              <w:t>Отдел по имуществу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ресурсам администрация Орловского района) ИНН 4336002426, КПП 433601001, </w:t>
            </w:r>
            <w:proofErr w:type="gramStart"/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974329" w:rsidRPr="00974329">
              <w:rPr>
                <w:rFonts w:ascii="Times New Roman" w:hAnsi="Times New Roman" w:cs="Times New Roman"/>
                <w:sz w:val="24"/>
                <w:szCs w:val="24"/>
              </w:rPr>
              <w:t>40101810222020011001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 Киров г. Киров, БИК 043304001, КБК 919 114 02053050000410.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48C2" w:rsidRPr="009B521E" w:rsidRDefault="002B48C2" w:rsidP="002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AA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вносится в размере 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20% от начальной цены (</w:t>
            </w:r>
            <w:r w:rsidR="00981B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6 960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коп.) с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июня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по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 июля 2020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года.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C38" w:rsidRPr="00751C38" w:rsidRDefault="00751C38" w:rsidP="00A91AA3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      </w:r>
          </w:p>
          <w:p w:rsidR="00751C38" w:rsidRPr="00751C38" w:rsidRDefault="00751C38" w:rsidP="0075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 </w:t>
            </w:r>
          </w:p>
          <w:p w:rsidR="00751C38" w:rsidRPr="00751C38" w:rsidRDefault="00751C38" w:rsidP="00751C38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для перечисления задатка: </w:t>
            </w:r>
            <w:r w:rsidRPr="00751C3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Наименование: ЗАО «Сбербанк-АСТ» ИНН: 7707308480 КПП: 770701001 Расчетный счет: 40702810300020038047 БАНК ПОЛУЧАТЕЛЯ: Наименование банка: ПАО «СБЕРБАНК </w:t>
            </w:r>
            <w:r w:rsidRPr="0075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Г. МОСКВА БИК: 044525225 Корреспондентский счет: 30101810400000000225. В назначении платежа указывается: «Задаток за участие в аукционе в электронной форме № _____________, ИНН___________(плательщика).</w:t>
            </w:r>
          </w:p>
          <w:p w:rsidR="00546493" w:rsidRPr="009B521E" w:rsidRDefault="00A91AA3" w:rsidP="00A91AA3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платежного поручения приведен на электронной площадке по адресу:</w:t>
            </w:r>
            <w:r>
              <w:rPr>
                <w:bCs/>
              </w:rPr>
              <w:t xml:space="preserve"> </w:t>
            </w:r>
            <w:hyperlink r:id="rId6" w:history="1">
              <w:r w:rsidRPr="00A91A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http://utp.sberbank-ast.ru/AP/Notice/653/Requisites</w:t>
              </w:r>
            </w:hyperlink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орядок, место, даты начала и окончания подачи заявок, предложений</w:t>
            </w:r>
          </w:p>
        </w:tc>
        <w:tc>
          <w:tcPr>
            <w:tcW w:w="6804" w:type="dxa"/>
          </w:tcPr>
          <w:p w:rsidR="00F264B0" w:rsidRPr="00EC2498" w:rsidRDefault="002B48C2" w:rsidP="00071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>подаются</w:t>
            </w: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июня 2020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по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 июля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 8 до 17 часов</w:t>
            </w:r>
            <w:r w:rsidR="00F264B0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06D6" w:rsidRPr="009B521E" w:rsidRDefault="00F264B0" w:rsidP="000714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4B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</w:t>
            </w:r>
            <w:hyperlink r:id="rId7" w:history="1">
              <w:r w:rsidRPr="00F264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https://utp.sberbank-ast.ru/</w:t>
              </w:r>
            </w:hyperlink>
            <w:r w:rsidRPr="00F2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804" w:type="dxa"/>
          </w:tcPr>
          <w:p w:rsidR="00B106D6" w:rsidRPr="009B521E" w:rsidRDefault="008E1CCF" w:rsidP="00A91A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CF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аукционе одновременно с заявкой представляются следующие документы:</w:t>
            </w:r>
            <w:r w:rsidR="00A91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AA3">
              <w:rPr>
                <w:rFonts w:ascii="Times New Roman" w:hAnsi="Times New Roman" w:cs="Times New Roman"/>
                <w:sz w:val="24"/>
                <w:szCs w:val="24"/>
              </w:rPr>
              <w:t xml:space="preserve">(п. 2.8. раздела 2 </w:t>
            </w:r>
            <w:r w:rsidR="00A91AA3"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 документации</w:t>
            </w:r>
            <w:r w:rsidR="00A91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AA3" w:rsidRPr="00A91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проведению продажи муниципального имущества муниципального образования Орловский муниципальный район в электронной форме</w:t>
            </w:r>
            <w:r w:rsidR="00A91A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рок заключения договора купли-продажи имущества</w:t>
            </w:r>
          </w:p>
        </w:tc>
        <w:tc>
          <w:tcPr>
            <w:tcW w:w="6804" w:type="dxa"/>
          </w:tcPr>
          <w:p w:rsidR="00742836" w:rsidRPr="009B521E" w:rsidRDefault="00A87D58" w:rsidP="00A87D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течение пяти рабочих дней </w:t>
            </w:r>
            <w:proofErr w:type="gramStart"/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даты подведения</w:t>
            </w:r>
            <w:proofErr w:type="gramEnd"/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итогов аукциона</w:t>
            </w:r>
            <w:r w:rsidR="00042D3C" w:rsidRPr="0091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B106D6" w:rsidRPr="0036415A" w:rsidRDefault="0036415A" w:rsidP="0036415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условиями договора, заключаемого по итогам проведения торгов, можно ознакомиться </w:t>
            </w:r>
            <w:proofErr w:type="gramStart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размещения</w:t>
            </w:r>
            <w:proofErr w:type="gramEnd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информационного сообщения на официальном сайте торгов до даты окончания срока приема заявок на участие в </w:t>
            </w:r>
            <w:r w:rsidR="00AA4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аукционе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сайтах - </w:t>
            </w:r>
            <w:hyperlink r:id="rId8" w:history="1">
              <w:r w:rsidRPr="0036415A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www.torgi.gov.ru</w:t>
              </w:r>
            </w:hyperlink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электронной площадке </w:t>
            </w:r>
            <w:r w:rsidRPr="0036415A">
              <w:rPr>
                <w:rFonts w:ascii="Times New Roman" w:hAnsi="Times New Roman" w:cs="Times New Roman"/>
                <w:sz w:val="24"/>
                <w:szCs w:val="24"/>
              </w:rPr>
              <w:t>http://utp.sberbank-ast.ru/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6415A" w:rsidRPr="0036415A" w:rsidRDefault="0036415A" w:rsidP="0036415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36415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6415A" w:rsidRPr="009B521E" w:rsidRDefault="0036415A" w:rsidP="00AA42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официальном сайте торгов до даты</w:t>
            </w:r>
            <w:proofErr w:type="gramEnd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окончания срока приема заявок на участие в </w:t>
            </w:r>
            <w:r w:rsidR="00AA4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аукционе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вправе осмотреть выставленное на продажу имущество.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597F14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804" w:type="dxa"/>
          </w:tcPr>
          <w:p w:rsidR="00B106D6" w:rsidRPr="009B521E" w:rsidRDefault="001B4E1B" w:rsidP="001B4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2.1. раздела 2 </w:t>
            </w:r>
            <w:r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проведению продажи муниципального имущества муниципального образования Орловский муниципальный район в электронной форме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597F14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 (при проведен</w:t>
            </w:r>
            <w:proofErr w:type="gramStart"/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</w:t>
            </w:r>
          </w:p>
        </w:tc>
        <w:tc>
          <w:tcPr>
            <w:tcW w:w="6804" w:type="dxa"/>
          </w:tcPr>
          <w:p w:rsidR="00742836" w:rsidRPr="00912EAF" w:rsidRDefault="00912EAF" w:rsidP="00A87D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EA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Победителем аукциона признается участник, предложивший наибольшую цену имущества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597F14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есто и срок подведения итогов продажи муниципального имущества</w:t>
            </w:r>
          </w:p>
        </w:tc>
        <w:tc>
          <w:tcPr>
            <w:tcW w:w="6804" w:type="dxa"/>
          </w:tcPr>
          <w:p w:rsidR="00742836" w:rsidRPr="009B521E" w:rsidRDefault="00EC2498" w:rsidP="00981B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июля 2020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в 1</w:t>
            </w:r>
            <w:r w:rsidR="00981B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часов </w:t>
            </w:r>
            <w:r w:rsidR="00056C49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минут</w:t>
            </w:r>
            <w:r w:rsidR="001B4E1B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в информационно-телекоммуникационной сети "Интернет" ЗАО «Сбербанк – Автоматизированная Система Торгов»: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>.utp.sberbank-ast.ru.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597F14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6804" w:type="dxa"/>
          </w:tcPr>
          <w:p w:rsidR="00742836" w:rsidRPr="009B521E" w:rsidRDefault="001B4E1B" w:rsidP="00117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>Не проводились торги</w:t>
            </w:r>
          </w:p>
        </w:tc>
      </w:tr>
    </w:tbl>
    <w:p w:rsidR="001B4E1B" w:rsidRDefault="001B4E1B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D335B8" w:rsidRDefault="00D335B8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D335B8" w:rsidRDefault="00D335B8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597F14" w:rsidRPr="00974329" w:rsidRDefault="00974329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>Заведующая отделом по имуществу</w:t>
      </w:r>
      <w:r w:rsidR="00597F14" w:rsidRPr="00974329">
        <w:rPr>
          <w:rFonts w:ascii="Times New Roman" w:hAnsi="Times New Roman"/>
          <w:sz w:val="24"/>
          <w:szCs w:val="24"/>
        </w:rPr>
        <w:t xml:space="preserve"> и</w:t>
      </w:r>
    </w:p>
    <w:p w:rsidR="00597F14" w:rsidRPr="00974329" w:rsidRDefault="00597F14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>земельным ресурсам администрации</w:t>
      </w:r>
    </w:p>
    <w:p w:rsidR="00597F14" w:rsidRPr="00974329" w:rsidRDefault="00597F14" w:rsidP="00AC0685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 xml:space="preserve">Орловского района </w:t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="002B48C2" w:rsidRPr="00974329">
        <w:rPr>
          <w:rFonts w:ascii="Times New Roman" w:hAnsi="Times New Roman"/>
          <w:sz w:val="24"/>
          <w:szCs w:val="24"/>
        </w:rPr>
        <w:tab/>
      </w:r>
      <w:r w:rsidR="002B48C2" w:rsidRPr="00974329">
        <w:rPr>
          <w:rFonts w:ascii="Times New Roman" w:hAnsi="Times New Roman"/>
          <w:sz w:val="24"/>
          <w:szCs w:val="24"/>
        </w:rPr>
        <w:tab/>
      </w:r>
      <w:r w:rsidR="00974329" w:rsidRPr="00974329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974329" w:rsidRPr="00974329">
        <w:rPr>
          <w:rFonts w:ascii="Times New Roman" w:hAnsi="Times New Roman"/>
          <w:sz w:val="24"/>
          <w:szCs w:val="24"/>
        </w:rPr>
        <w:t>Стужук</w:t>
      </w:r>
      <w:proofErr w:type="spellEnd"/>
    </w:p>
    <w:sectPr w:rsidR="00597F14" w:rsidRPr="00974329" w:rsidSect="00F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DB0"/>
    <w:multiLevelType w:val="multilevel"/>
    <w:tmpl w:val="4026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B4150DE"/>
    <w:multiLevelType w:val="multilevel"/>
    <w:tmpl w:val="AB34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36"/>
    <w:rsid w:val="00042D3C"/>
    <w:rsid w:val="00056C49"/>
    <w:rsid w:val="0007145C"/>
    <w:rsid w:val="0011715B"/>
    <w:rsid w:val="00137286"/>
    <w:rsid w:val="001A3E41"/>
    <w:rsid w:val="001B4E1B"/>
    <w:rsid w:val="001D7793"/>
    <w:rsid w:val="00207A39"/>
    <w:rsid w:val="002A3C6B"/>
    <w:rsid w:val="002B48C2"/>
    <w:rsid w:val="003041FD"/>
    <w:rsid w:val="00311CF3"/>
    <w:rsid w:val="00361FF4"/>
    <w:rsid w:val="0036415A"/>
    <w:rsid w:val="00432655"/>
    <w:rsid w:val="004D60ED"/>
    <w:rsid w:val="004F7DA5"/>
    <w:rsid w:val="00546493"/>
    <w:rsid w:val="00576AB5"/>
    <w:rsid w:val="00597F14"/>
    <w:rsid w:val="005D1E01"/>
    <w:rsid w:val="00621A13"/>
    <w:rsid w:val="00637F33"/>
    <w:rsid w:val="006852FD"/>
    <w:rsid w:val="00740964"/>
    <w:rsid w:val="00742836"/>
    <w:rsid w:val="00751C38"/>
    <w:rsid w:val="007A6360"/>
    <w:rsid w:val="007F5E4F"/>
    <w:rsid w:val="007F737B"/>
    <w:rsid w:val="008037F0"/>
    <w:rsid w:val="008103EC"/>
    <w:rsid w:val="00866D9B"/>
    <w:rsid w:val="00873682"/>
    <w:rsid w:val="008C3407"/>
    <w:rsid w:val="008D4F30"/>
    <w:rsid w:val="008E1CCF"/>
    <w:rsid w:val="00905C3E"/>
    <w:rsid w:val="00912EAF"/>
    <w:rsid w:val="00974329"/>
    <w:rsid w:val="00981B08"/>
    <w:rsid w:val="009B521E"/>
    <w:rsid w:val="00A75F13"/>
    <w:rsid w:val="00A772C6"/>
    <w:rsid w:val="00A87D58"/>
    <w:rsid w:val="00A9057A"/>
    <w:rsid w:val="00A91AA3"/>
    <w:rsid w:val="00A95158"/>
    <w:rsid w:val="00AA420E"/>
    <w:rsid w:val="00AC0685"/>
    <w:rsid w:val="00AE6A60"/>
    <w:rsid w:val="00B106D6"/>
    <w:rsid w:val="00B8051B"/>
    <w:rsid w:val="00C21530"/>
    <w:rsid w:val="00C4459B"/>
    <w:rsid w:val="00C44B75"/>
    <w:rsid w:val="00C6135E"/>
    <w:rsid w:val="00CE6119"/>
    <w:rsid w:val="00CF00D1"/>
    <w:rsid w:val="00D335B8"/>
    <w:rsid w:val="00D771AB"/>
    <w:rsid w:val="00D84908"/>
    <w:rsid w:val="00DD28EF"/>
    <w:rsid w:val="00DF0A3E"/>
    <w:rsid w:val="00E45A42"/>
    <w:rsid w:val="00E50BDB"/>
    <w:rsid w:val="00E5648B"/>
    <w:rsid w:val="00E65862"/>
    <w:rsid w:val="00E95DF0"/>
    <w:rsid w:val="00EC2498"/>
    <w:rsid w:val="00ED152E"/>
    <w:rsid w:val="00ED43FB"/>
    <w:rsid w:val="00EF181E"/>
    <w:rsid w:val="00F264B0"/>
    <w:rsid w:val="00F70B5E"/>
    <w:rsid w:val="00F7542F"/>
    <w:rsid w:val="00F86435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D3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042D3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A87D58"/>
    <w:rPr>
      <w:color w:val="0000FF"/>
      <w:u w:val="single"/>
    </w:rPr>
  </w:style>
  <w:style w:type="paragraph" w:customStyle="1" w:styleId="ConsNonformat">
    <w:name w:val="ConsNonformat"/>
    <w:rsid w:val="00597F14"/>
    <w:pPr>
      <w:suppressAutoHyphens/>
      <w:spacing w:line="240" w:lineRule="auto"/>
      <w:jc w:val="left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AF"/>
    <w:rPr>
      <w:rFonts w:ascii="Tahoma" w:hAnsi="Tahoma" w:cs="Tahoma"/>
      <w:sz w:val="16"/>
      <w:szCs w:val="16"/>
    </w:rPr>
  </w:style>
  <w:style w:type="paragraph" w:customStyle="1" w:styleId="rezul">
    <w:name w:val="rezul"/>
    <w:basedOn w:val="a"/>
    <w:rsid w:val="0036415A"/>
    <w:pPr>
      <w:widowControl w:val="0"/>
      <w:spacing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D3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042D3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A87D58"/>
    <w:rPr>
      <w:color w:val="0000FF"/>
      <w:u w:val="single"/>
    </w:rPr>
  </w:style>
  <w:style w:type="paragraph" w:customStyle="1" w:styleId="ConsNonformat">
    <w:name w:val="ConsNonformat"/>
    <w:rsid w:val="00597F14"/>
    <w:pPr>
      <w:suppressAutoHyphens/>
      <w:spacing w:line="240" w:lineRule="auto"/>
      <w:jc w:val="left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AF"/>
    <w:rPr>
      <w:rFonts w:ascii="Tahoma" w:hAnsi="Tahoma" w:cs="Tahoma"/>
      <w:sz w:val="16"/>
      <w:szCs w:val="16"/>
    </w:rPr>
  </w:style>
  <w:style w:type="paragraph" w:customStyle="1" w:styleId="rezul">
    <w:name w:val="rezul"/>
    <w:basedOn w:val="a"/>
    <w:rsid w:val="0036415A"/>
    <w:pPr>
      <w:widowControl w:val="0"/>
      <w:spacing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Imush</cp:lastModifiedBy>
  <cp:revision>4</cp:revision>
  <cp:lastPrinted>2020-05-18T10:17:00Z</cp:lastPrinted>
  <dcterms:created xsi:type="dcterms:W3CDTF">2020-06-09T13:21:00Z</dcterms:created>
  <dcterms:modified xsi:type="dcterms:W3CDTF">2020-06-10T10:15:00Z</dcterms:modified>
</cp:coreProperties>
</file>