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15" w:rsidRPr="00CD302F" w:rsidRDefault="00856515" w:rsidP="00856515">
      <w:pPr>
        <w:jc w:val="center"/>
        <w:rPr>
          <w:sz w:val="36"/>
          <w:szCs w:val="36"/>
        </w:rPr>
      </w:pPr>
      <w:bookmarkStart w:id="0" w:name="_Toc297191046"/>
      <w:bookmarkStart w:id="1" w:name="_Toc298308867"/>
      <w:bookmarkStart w:id="2" w:name="_Toc300567375"/>
      <w:bookmarkStart w:id="3" w:name="_Toc308702519"/>
      <w:r w:rsidRPr="00CD302F">
        <w:rPr>
          <w:sz w:val="36"/>
          <w:szCs w:val="36"/>
        </w:rPr>
        <w:t>Кировское областное государственное казенное учреждение «</w:t>
      </w:r>
      <w:bookmarkEnd w:id="0"/>
      <w:bookmarkEnd w:id="1"/>
      <w:bookmarkEnd w:id="2"/>
      <w:bookmarkEnd w:id="3"/>
      <w:r w:rsidRPr="00CD302F">
        <w:rPr>
          <w:sz w:val="36"/>
          <w:szCs w:val="36"/>
        </w:rPr>
        <w:t xml:space="preserve">Кировская областная пожарно-спасательная служба» </w:t>
      </w:r>
    </w:p>
    <w:p w:rsidR="00856515" w:rsidRPr="00CD302F" w:rsidRDefault="00856515" w:rsidP="00856515">
      <w:pPr>
        <w:jc w:val="center"/>
        <w:rPr>
          <w:sz w:val="36"/>
          <w:szCs w:val="36"/>
        </w:rPr>
      </w:pPr>
    </w:p>
    <w:p w:rsidR="00856515" w:rsidRPr="00CD302F" w:rsidRDefault="00856515" w:rsidP="00856515">
      <w:pPr>
        <w:rPr>
          <w:sz w:val="36"/>
          <w:szCs w:val="36"/>
        </w:rPr>
      </w:pPr>
    </w:p>
    <w:p w:rsidR="00856515" w:rsidRPr="00CD302F" w:rsidRDefault="00856515" w:rsidP="00856515"/>
    <w:p w:rsidR="00856515" w:rsidRPr="00CD302F" w:rsidRDefault="00856515" w:rsidP="00920709">
      <w:pPr>
        <w:ind w:firstLine="567"/>
      </w:pPr>
      <w:r w:rsidRPr="00CD302F">
        <w:rPr>
          <w:noProof/>
        </w:rPr>
        <w:drawing>
          <wp:anchor distT="0" distB="0" distL="114300" distR="114300" simplePos="0" relativeHeight="251655680" behindDoc="1" locked="0" layoutInCell="1" allowOverlap="1" wp14:anchorId="211C874B" wp14:editId="5E7EFBA5">
            <wp:simplePos x="0" y="0"/>
            <wp:positionH relativeFrom="column">
              <wp:posOffset>-130810</wp:posOffset>
            </wp:positionH>
            <wp:positionV relativeFrom="paragraph">
              <wp:posOffset>107950</wp:posOffset>
            </wp:positionV>
            <wp:extent cx="6090285" cy="7097395"/>
            <wp:effectExtent l="0" t="0" r="0" b="0"/>
            <wp:wrapNone/>
            <wp:docPr id="2" name="Рисунок 17" descr="Пет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ет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709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515" w:rsidRPr="00CD302F" w:rsidRDefault="00856515" w:rsidP="00856515"/>
    <w:p w:rsidR="00856515" w:rsidRPr="00CD302F" w:rsidRDefault="00856515" w:rsidP="00856515">
      <w:pPr>
        <w:tabs>
          <w:tab w:val="left" w:pos="1560"/>
          <w:tab w:val="left" w:pos="3900"/>
        </w:tabs>
      </w:pPr>
    </w:p>
    <w:p w:rsidR="00856515" w:rsidRPr="00CD302F" w:rsidRDefault="00856515" w:rsidP="00856515">
      <w:pPr>
        <w:tabs>
          <w:tab w:val="left" w:pos="1560"/>
          <w:tab w:val="left" w:pos="3900"/>
        </w:tabs>
      </w:pPr>
    </w:p>
    <w:p w:rsidR="00856515" w:rsidRPr="00CD302F" w:rsidRDefault="00856515" w:rsidP="00856515">
      <w:pPr>
        <w:tabs>
          <w:tab w:val="left" w:pos="1560"/>
          <w:tab w:val="left" w:pos="3900"/>
        </w:tabs>
      </w:pPr>
    </w:p>
    <w:p w:rsidR="00856515" w:rsidRPr="00CD302F" w:rsidRDefault="00856515" w:rsidP="00856515">
      <w:pPr>
        <w:tabs>
          <w:tab w:val="left" w:pos="1560"/>
          <w:tab w:val="left" w:pos="3900"/>
        </w:tabs>
      </w:pPr>
    </w:p>
    <w:p w:rsidR="00856515" w:rsidRPr="00CD302F" w:rsidRDefault="00856515" w:rsidP="00856515">
      <w:pPr>
        <w:tabs>
          <w:tab w:val="left" w:pos="2970"/>
        </w:tabs>
        <w:jc w:val="center"/>
        <w:rPr>
          <w:b/>
          <w:bCs/>
          <w:sz w:val="96"/>
          <w:szCs w:val="96"/>
        </w:rPr>
      </w:pPr>
      <w:r w:rsidRPr="00CD302F">
        <w:rPr>
          <w:b/>
          <w:bCs/>
          <w:sz w:val="96"/>
          <w:szCs w:val="96"/>
        </w:rPr>
        <w:t>Информационный бюллетень</w:t>
      </w:r>
    </w:p>
    <w:p w:rsidR="00856515" w:rsidRPr="00CD302F" w:rsidRDefault="00856515" w:rsidP="00856515">
      <w:pPr>
        <w:jc w:val="center"/>
        <w:rPr>
          <w:b/>
          <w:bCs/>
          <w:sz w:val="96"/>
          <w:szCs w:val="96"/>
        </w:rPr>
      </w:pPr>
      <w:r w:rsidRPr="00CD302F">
        <w:rPr>
          <w:b/>
          <w:bCs/>
          <w:sz w:val="96"/>
          <w:szCs w:val="96"/>
        </w:rPr>
        <w:t>по Кировской</w:t>
      </w:r>
    </w:p>
    <w:p w:rsidR="00856515" w:rsidRPr="00CD302F" w:rsidRDefault="00856515" w:rsidP="00856515">
      <w:pPr>
        <w:jc w:val="center"/>
        <w:rPr>
          <w:b/>
          <w:bCs/>
          <w:sz w:val="96"/>
          <w:szCs w:val="96"/>
        </w:rPr>
      </w:pPr>
      <w:r w:rsidRPr="00CD302F">
        <w:rPr>
          <w:b/>
          <w:bCs/>
          <w:sz w:val="96"/>
          <w:szCs w:val="96"/>
        </w:rPr>
        <w:t>области</w:t>
      </w:r>
    </w:p>
    <w:p w:rsidR="00856515" w:rsidRPr="00CD302F" w:rsidRDefault="00856515" w:rsidP="00856515">
      <w:pPr>
        <w:jc w:val="center"/>
        <w:rPr>
          <w:b/>
          <w:bCs/>
          <w:sz w:val="28"/>
          <w:szCs w:val="28"/>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highlight w:val="yellow"/>
        </w:rPr>
      </w:pPr>
    </w:p>
    <w:p w:rsidR="00856515" w:rsidRPr="00CD302F" w:rsidRDefault="00856515" w:rsidP="00856515">
      <w:pPr>
        <w:jc w:val="center"/>
        <w:rPr>
          <w:b/>
          <w:bCs/>
          <w:sz w:val="28"/>
          <w:szCs w:val="28"/>
        </w:rPr>
      </w:pPr>
      <w:r w:rsidRPr="00CD302F">
        <w:rPr>
          <w:b/>
          <w:bCs/>
          <w:sz w:val="28"/>
          <w:szCs w:val="28"/>
        </w:rPr>
        <w:t xml:space="preserve">Происшествия </w:t>
      </w:r>
      <w:r w:rsidR="00767A48" w:rsidRPr="00CD302F">
        <w:rPr>
          <w:b/>
          <w:bCs/>
          <w:sz w:val="28"/>
          <w:szCs w:val="28"/>
        </w:rPr>
        <w:t>марта</w:t>
      </w:r>
      <w:r w:rsidR="00672E3C" w:rsidRPr="00CD302F">
        <w:rPr>
          <w:b/>
          <w:bCs/>
          <w:sz w:val="28"/>
          <w:szCs w:val="28"/>
        </w:rPr>
        <w:t xml:space="preserve"> 20</w:t>
      </w:r>
      <w:r w:rsidR="002200B3" w:rsidRPr="00CD302F">
        <w:rPr>
          <w:b/>
          <w:bCs/>
          <w:sz w:val="28"/>
          <w:szCs w:val="28"/>
        </w:rPr>
        <w:t>20</w:t>
      </w:r>
      <w:r w:rsidR="00672E3C" w:rsidRPr="00CD302F">
        <w:rPr>
          <w:b/>
          <w:bCs/>
          <w:sz w:val="28"/>
          <w:szCs w:val="28"/>
        </w:rPr>
        <w:t xml:space="preserve"> г.</w:t>
      </w:r>
      <w:r w:rsidRPr="00CD302F">
        <w:rPr>
          <w:b/>
          <w:bCs/>
          <w:sz w:val="28"/>
          <w:szCs w:val="28"/>
        </w:rPr>
        <w:t>,</w:t>
      </w:r>
    </w:p>
    <w:p w:rsidR="00856515" w:rsidRPr="00CD302F" w:rsidRDefault="00856515" w:rsidP="00856515">
      <w:pPr>
        <w:jc w:val="center"/>
        <w:rPr>
          <w:b/>
          <w:bCs/>
          <w:sz w:val="28"/>
          <w:szCs w:val="28"/>
        </w:rPr>
      </w:pPr>
      <w:r w:rsidRPr="00CD302F">
        <w:rPr>
          <w:b/>
          <w:bCs/>
          <w:sz w:val="28"/>
          <w:szCs w:val="28"/>
        </w:rPr>
        <w:t xml:space="preserve">возможные происшествия в </w:t>
      </w:r>
      <w:r w:rsidR="00767A48" w:rsidRPr="00CD302F">
        <w:rPr>
          <w:b/>
          <w:bCs/>
          <w:sz w:val="28"/>
          <w:szCs w:val="28"/>
        </w:rPr>
        <w:t>апрел</w:t>
      </w:r>
      <w:r w:rsidR="00252233" w:rsidRPr="00CD302F">
        <w:rPr>
          <w:b/>
          <w:bCs/>
          <w:sz w:val="28"/>
          <w:szCs w:val="28"/>
        </w:rPr>
        <w:t>е</w:t>
      </w:r>
      <w:r w:rsidR="00014367" w:rsidRPr="00CD302F">
        <w:rPr>
          <w:b/>
          <w:bCs/>
          <w:sz w:val="28"/>
          <w:szCs w:val="28"/>
        </w:rPr>
        <w:t xml:space="preserve"> </w:t>
      </w:r>
      <w:r w:rsidRPr="00CD302F">
        <w:rPr>
          <w:b/>
          <w:bCs/>
          <w:sz w:val="28"/>
          <w:szCs w:val="28"/>
        </w:rPr>
        <w:t>20</w:t>
      </w:r>
      <w:r w:rsidR="00014367" w:rsidRPr="00CD302F">
        <w:rPr>
          <w:b/>
          <w:bCs/>
          <w:sz w:val="28"/>
          <w:szCs w:val="28"/>
        </w:rPr>
        <w:t>20</w:t>
      </w:r>
      <w:r w:rsidRPr="00CD302F">
        <w:rPr>
          <w:b/>
          <w:bCs/>
          <w:sz w:val="28"/>
          <w:szCs w:val="28"/>
        </w:rPr>
        <w:t xml:space="preserve"> г.</w:t>
      </w:r>
    </w:p>
    <w:p w:rsidR="00856515" w:rsidRPr="00CD302F" w:rsidRDefault="00856515" w:rsidP="00856515">
      <w:pPr>
        <w:jc w:val="center"/>
        <w:rPr>
          <w:sz w:val="28"/>
          <w:szCs w:val="28"/>
        </w:rPr>
      </w:pPr>
    </w:p>
    <w:p w:rsidR="00856515" w:rsidRPr="00CD302F" w:rsidRDefault="00856515" w:rsidP="00856515">
      <w:bookmarkStart w:id="4" w:name="_Toc297191048"/>
      <w:bookmarkStart w:id="5" w:name="_Toc298308869"/>
      <w:bookmarkStart w:id="6" w:name="_Toc300567376"/>
      <w:bookmarkStart w:id="7" w:name="_Toc308611828"/>
      <w:bookmarkStart w:id="8" w:name="_Toc308702520"/>
    </w:p>
    <w:bookmarkEnd w:id="4"/>
    <w:bookmarkEnd w:id="5"/>
    <w:bookmarkEnd w:id="6"/>
    <w:bookmarkEnd w:id="7"/>
    <w:bookmarkEnd w:id="8"/>
    <w:p w:rsidR="00856515" w:rsidRPr="00CD302F" w:rsidRDefault="00856515" w:rsidP="00856515">
      <w:pPr>
        <w:tabs>
          <w:tab w:val="left" w:pos="465"/>
          <w:tab w:val="center" w:pos="5174"/>
        </w:tabs>
      </w:pPr>
      <w:r w:rsidRPr="00CD302F">
        <w:tab/>
      </w:r>
      <w:r w:rsidRPr="00CD302F">
        <w:tab/>
      </w:r>
      <w:r w:rsidR="00767A48" w:rsidRPr="00CD302F">
        <w:t>апрель</w:t>
      </w:r>
      <w:r w:rsidR="00014367" w:rsidRPr="00CD302F">
        <w:t xml:space="preserve"> </w:t>
      </w:r>
      <w:r w:rsidRPr="00CD302F">
        <w:t>20</w:t>
      </w:r>
      <w:r w:rsidR="005A5B36" w:rsidRPr="00CD302F">
        <w:t>20</w:t>
      </w:r>
      <w:r w:rsidRPr="00CD302F">
        <w:t xml:space="preserve"> г.</w:t>
      </w:r>
    </w:p>
    <w:p w:rsidR="00856515" w:rsidRPr="00CD302F" w:rsidRDefault="00856515" w:rsidP="00856515">
      <w:pPr>
        <w:pStyle w:val="a5"/>
        <w:rPr>
          <w:color w:val="auto"/>
          <w:sz w:val="24"/>
          <w:szCs w:val="24"/>
        </w:rPr>
      </w:pPr>
      <w:r w:rsidRPr="00CD302F">
        <w:rPr>
          <w:color w:val="auto"/>
          <w:sz w:val="24"/>
          <w:szCs w:val="24"/>
        </w:rPr>
        <w:lastRenderedPageBreak/>
        <w:t>Содержание</w:t>
      </w:r>
    </w:p>
    <w:p w:rsidR="00A86E17" w:rsidRPr="00CD302F" w:rsidRDefault="00A86E17" w:rsidP="00A86E17">
      <w:pPr>
        <w:rPr>
          <w:lang w:eastAsia="en-US"/>
        </w:rPr>
      </w:pPr>
    </w:p>
    <w:bookmarkStart w:id="9" w:name="_Toc308611829"/>
    <w:bookmarkStart w:id="10" w:name="_Toc466272950"/>
    <w:p w:rsidR="00EF1AB7" w:rsidRPr="00CD302F" w:rsidRDefault="00091C2C">
      <w:pPr>
        <w:pStyle w:val="21"/>
        <w:rPr>
          <w:rFonts w:eastAsiaTheme="minorEastAsia"/>
          <w:color w:val="auto"/>
          <w:sz w:val="22"/>
          <w:szCs w:val="22"/>
        </w:rPr>
      </w:pPr>
      <w:r w:rsidRPr="00CD302F">
        <w:rPr>
          <w:bCs/>
          <w:color w:val="auto"/>
        </w:rPr>
        <w:fldChar w:fldCharType="begin"/>
      </w:r>
      <w:r w:rsidRPr="00CD302F">
        <w:rPr>
          <w:bCs/>
          <w:color w:val="auto"/>
        </w:rPr>
        <w:instrText xml:space="preserve"> TOC \o "1-3" \h \z \u </w:instrText>
      </w:r>
      <w:r w:rsidRPr="00CD302F">
        <w:rPr>
          <w:bCs/>
          <w:color w:val="auto"/>
        </w:rPr>
        <w:fldChar w:fldCharType="separate"/>
      </w:r>
      <w:hyperlink w:anchor="_Toc37660319" w:history="1">
        <w:r w:rsidR="00EF1AB7" w:rsidRPr="00CD302F">
          <w:rPr>
            <w:rStyle w:val="a4"/>
            <w:color w:val="auto"/>
          </w:rPr>
          <w:t>1. Происшествия марта</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_Toc37660319 \h </w:instrText>
        </w:r>
        <w:r w:rsidR="00EF1AB7" w:rsidRPr="00CD302F">
          <w:rPr>
            <w:webHidden/>
            <w:color w:val="auto"/>
          </w:rPr>
        </w:r>
        <w:r w:rsidR="00EF1AB7" w:rsidRPr="00CD302F">
          <w:rPr>
            <w:webHidden/>
            <w:color w:val="auto"/>
          </w:rPr>
          <w:fldChar w:fldCharType="separate"/>
        </w:r>
        <w:r w:rsidR="00EF1AB7" w:rsidRPr="00CD302F">
          <w:rPr>
            <w:webHidden/>
            <w:color w:val="auto"/>
          </w:rPr>
          <w:t>4</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0" w:history="1">
        <w:r w:rsidR="00EF1AB7" w:rsidRPr="00CD302F">
          <w:rPr>
            <w:rStyle w:val="a4"/>
            <w:color w:val="auto"/>
          </w:rPr>
          <w:t>1.1. Общие сведения о погибших и пострадавших</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_Toc37660320 \h </w:instrText>
        </w:r>
        <w:r w:rsidR="00EF1AB7" w:rsidRPr="00CD302F">
          <w:rPr>
            <w:webHidden/>
            <w:color w:val="auto"/>
          </w:rPr>
        </w:r>
        <w:r w:rsidR="00EF1AB7" w:rsidRPr="00CD302F">
          <w:rPr>
            <w:webHidden/>
            <w:color w:val="auto"/>
          </w:rPr>
          <w:fldChar w:fldCharType="separate"/>
        </w:r>
        <w:r w:rsidR="00EF1AB7" w:rsidRPr="00CD302F">
          <w:rPr>
            <w:webHidden/>
            <w:color w:val="auto"/>
          </w:rPr>
          <w:t>4</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1" w:history="1">
        <w:r w:rsidR="00EF1AB7" w:rsidRPr="00CD302F">
          <w:rPr>
            <w:rStyle w:val="a4"/>
            <w:color w:val="auto"/>
          </w:rPr>
          <w:t>1.2. Режимы функционирования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_Toc37660321 \h </w:instrText>
        </w:r>
        <w:r w:rsidR="00EF1AB7" w:rsidRPr="00CD302F">
          <w:rPr>
            <w:webHidden/>
            <w:color w:val="auto"/>
          </w:rPr>
        </w:r>
        <w:r w:rsidR="00EF1AB7" w:rsidRPr="00CD302F">
          <w:rPr>
            <w:webHidden/>
            <w:color w:val="auto"/>
          </w:rPr>
          <w:fldChar w:fldCharType="separate"/>
        </w:r>
        <w:r w:rsidR="00EF1AB7" w:rsidRPr="00CD302F">
          <w:rPr>
            <w:webHidden/>
            <w:color w:val="auto"/>
          </w:rPr>
          <w:t>4</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2" w:history="1">
        <w:r w:rsidR="00EF1AB7" w:rsidRPr="00CD302F">
          <w:rPr>
            <w:rStyle w:val="a4"/>
            <w:color w:val="auto"/>
          </w:rPr>
          <w:t>1.3. Происшествия техногенного характера</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_Toc37660322 \h </w:instrText>
        </w:r>
        <w:r w:rsidR="00EF1AB7" w:rsidRPr="00CD302F">
          <w:rPr>
            <w:webHidden/>
            <w:color w:val="auto"/>
          </w:rPr>
        </w:r>
        <w:r w:rsidR="00EF1AB7" w:rsidRPr="00CD302F">
          <w:rPr>
            <w:webHidden/>
            <w:color w:val="auto"/>
          </w:rPr>
          <w:fldChar w:fldCharType="separate"/>
        </w:r>
        <w:r w:rsidR="00EF1AB7" w:rsidRPr="00CD302F">
          <w:rPr>
            <w:webHidden/>
            <w:color w:val="auto"/>
          </w:rPr>
          <w:t>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3" w:history="1">
        <w:r w:rsidR="00EF1AB7" w:rsidRPr="00CD302F">
          <w:rPr>
            <w:rStyle w:val="a4"/>
            <w:color w:val="auto"/>
          </w:rPr>
          <w:t>1.3.1. Технологические нарушения на системах жизнеобеспечения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_Toc37660323 \h </w:instrText>
        </w:r>
        <w:r w:rsidR="00EF1AB7" w:rsidRPr="00CD302F">
          <w:rPr>
            <w:webHidden/>
            <w:color w:val="auto"/>
          </w:rPr>
        </w:r>
        <w:r w:rsidR="00EF1AB7" w:rsidRPr="00CD302F">
          <w:rPr>
            <w:webHidden/>
            <w:color w:val="auto"/>
          </w:rPr>
          <w:fldChar w:fldCharType="separate"/>
        </w:r>
        <w:r w:rsidR="00EF1AB7" w:rsidRPr="00CD302F">
          <w:rPr>
            <w:webHidden/>
            <w:color w:val="auto"/>
          </w:rPr>
          <w:t>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4" w:history="1">
        <w:r w:rsidR="00EF1AB7" w:rsidRPr="00CD302F">
          <w:rPr>
            <w:rStyle w:val="a4"/>
            <w:color w:val="auto"/>
          </w:rPr>
          <w:t>1.3.2. Пожарная обстановка в жилом секторе и на объектах экономики</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_Toc37660324 \h </w:instrText>
        </w:r>
        <w:r w:rsidR="00EF1AB7" w:rsidRPr="00CD302F">
          <w:rPr>
            <w:webHidden/>
            <w:color w:val="auto"/>
          </w:rPr>
        </w:r>
        <w:r w:rsidR="00EF1AB7" w:rsidRPr="00CD302F">
          <w:rPr>
            <w:webHidden/>
            <w:color w:val="auto"/>
          </w:rPr>
          <w:fldChar w:fldCharType="separate"/>
        </w:r>
        <w:r w:rsidR="00EF1AB7" w:rsidRPr="00CD302F">
          <w:rPr>
            <w:webHidden/>
            <w:color w:val="auto"/>
          </w:rPr>
          <w:t>8</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5" w:history="1">
        <w:r w:rsidR="00EF1AB7" w:rsidRPr="00CD302F">
          <w:rPr>
            <w:rStyle w:val="a4"/>
            <w:color w:val="auto"/>
          </w:rPr>
          <w:t>1.3.3. Сведения о дорожно-транспортных происшествиях</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_Toc37660325 \h </w:instrText>
        </w:r>
        <w:r w:rsidR="00EF1AB7" w:rsidRPr="00CD302F">
          <w:rPr>
            <w:webHidden/>
            <w:color w:val="auto"/>
          </w:rPr>
        </w:r>
        <w:r w:rsidR="00EF1AB7" w:rsidRPr="00CD302F">
          <w:rPr>
            <w:webHidden/>
            <w:color w:val="auto"/>
          </w:rPr>
          <w:fldChar w:fldCharType="separate"/>
        </w:r>
        <w:r w:rsidR="00EF1AB7" w:rsidRPr="00CD302F">
          <w:rPr>
            <w:webHidden/>
            <w:color w:val="auto"/>
          </w:rPr>
          <w:t>11</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6" w:history="1">
        <w:r w:rsidR="00EF1AB7" w:rsidRPr="00CD302F">
          <w:rPr>
            <w:rStyle w:val="a4"/>
            <w:color w:val="auto"/>
          </w:rPr>
          <w:t>1.4. Обнаружение подозрительных и взрывоопасных предметов</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_Toc37660326 \h </w:instrText>
        </w:r>
        <w:r w:rsidR="00EF1AB7" w:rsidRPr="00CD302F">
          <w:rPr>
            <w:webHidden/>
            <w:color w:val="auto"/>
          </w:rPr>
        </w:r>
        <w:r w:rsidR="00EF1AB7" w:rsidRPr="00CD302F">
          <w:rPr>
            <w:webHidden/>
            <w:color w:val="auto"/>
          </w:rPr>
          <w:fldChar w:fldCharType="separate"/>
        </w:r>
        <w:r w:rsidR="00EF1AB7" w:rsidRPr="00CD302F">
          <w:rPr>
            <w:webHidden/>
            <w:color w:val="auto"/>
          </w:rPr>
          <w:t>12</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7" w:history="1">
        <w:r w:rsidR="00EF1AB7" w:rsidRPr="00CD302F">
          <w:rPr>
            <w:rStyle w:val="a4"/>
            <w:color w:val="auto"/>
          </w:rPr>
          <w:t>1.5. Заболевание людей, животных и растений</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_Toc37660327 \h </w:instrText>
        </w:r>
        <w:r w:rsidR="00EF1AB7" w:rsidRPr="00CD302F">
          <w:rPr>
            <w:webHidden/>
            <w:color w:val="auto"/>
          </w:rPr>
        </w:r>
        <w:r w:rsidR="00EF1AB7" w:rsidRPr="00CD302F">
          <w:rPr>
            <w:webHidden/>
            <w:color w:val="auto"/>
          </w:rPr>
          <w:fldChar w:fldCharType="separate"/>
        </w:r>
        <w:r w:rsidR="00EF1AB7" w:rsidRPr="00CD302F">
          <w:rPr>
            <w:webHidden/>
            <w:color w:val="auto"/>
          </w:rPr>
          <w:t>13</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8" w:history="1">
        <w:r w:rsidR="00EF1AB7" w:rsidRPr="00CD302F">
          <w:rPr>
            <w:rStyle w:val="a4"/>
            <w:color w:val="auto"/>
          </w:rPr>
          <w:t>1.6. Прохождение половодья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_Toc37660328 \h </w:instrText>
        </w:r>
        <w:r w:rsidR="00EF1AB7" w:rsidRPr="00CD302F">
          <w:rPr>
            <w:webHidden/>
            <w:color w:val="auto"/>
          </w:rPr>
        </w:r>
        <w:r w:rsidR="00EF1AB7" w:rsidRPr="00CD302F">
          <w:rPr>
            <w:webHidden/>
            <w:color w:val="auto"/>
          </w:rPr>
          <w:fldChar w:fldCharType="separate"/>
        </w:r>
        <w:r w:rsidR="00EF1AB7" w:rsidRPr="00CD302F">
          <w:rPr>
            <w:webHidden/>
            <w:color w:val="auto"/>
          </w:rPr>
          <w:t>14</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29" w:history="1">
        <w:r w:rsidR="00EF1AB7" w:rsidRPr="00CD302F">
          <w:rPr>
            <w:rStyle w:val="a4"/>
            <w:color w:val="auto"/>
          </w:rPr>
          <w:t>1.7. Происшествия на водных объектах</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_Toc37660329 \h </w:instrText>
        </w:r>
        <w:r w:rsidR="00EF1AB7" w:rsidRPr="00CD302F">
          <w:rPr>
            <w:webHidden/>
            <w:color w:val="auto"/>
          </w:rPr>
        </w:r>
        <w:r w:rsidR="00EF1AB7" w:rsidRPr="00CD302F">
          <w:rPr>
            <w:webHidden/>
            <w:color w:val="auto"/>
          </w:rPr>
          <w:fldChar w:fldCharType="separate"/>
        </w:r>
        <w:r w:rsidR="00EF1AB7" w:rsidRPr="00CD302F">
          <w:rPr>
            <w:webHidden/>
            <w:color w:val="auto"/>
          </w:rPr>
          <w:t>15</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0" w:history="1">
        <w:r w:rsidR="00EF1AB7" w:rsidRPr="00CD302F">
          <w:rPr>
            <w:rStyle w:val="a4"/>
            <w:color w:val="auto"/>
          </w:rPr>
          <w:t>1.8. Прочие происшествия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_Toc37660330 \h </w:instrText>
        </w:r>
        <w:r w:rsidR="00EF1AB7" w:rsidRPr="00CD302F">
          <w:rPr>
            <w:webHidden/>
            <w:color w:val="auto"/>
          </w:rPr>
        </w:r>
        <w:r w:rsidR="00EF1AB7" w:rsidRPr="00CD302F">
          <w:rPr>
            <w:webHidden/>
            <w:color w:val="auto"/>
          </w:rPr>
          <w:fldChar w:fldCharType="separate"/>
        </w:r>
        <w:r w:rsidR="00EF1AB7" w:rsidRPr="00CD302F">
          <w:rPr>
            <w:webHidden/>
            <w:color w:val="auto"/>
          </w:rPr>
          <w:t>15</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1" w:history="1">
        <w:r w:rsidR="00EF1AB7" w:rsidRPr="00CD302F">
          <w:rPr>
            <w:rStyle w:val="a4"/>
            <w:color w:val="auto"/>
          </w:rPr>
          <w:t>2. Возможные происшествия и ЧС на территории Кировской области в апреле 2020 года</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_Toc37660331 \h </w:instrText>
        </w:r>
        <w:r w:rsidR="00EF1AB7" w:rsidRPr="00CD302F">
          <w:rPr>
            <w:webHidden/>
            <w:color w:val="auto"/>
          </w:rPr>
        </w:r>
        <w:r w:rsidR="00EF1AB7" w:rsidRPr="00CD302F">
          <w:rPr>
            <w:webHidden/>
            <w:color w:val="auto"/>
          </w:rPr>
          <w:fldChar w:fldCharType="separate"/>
        </w:r>
        <w:r w:rsidR="00EF1AB7" w:rsidRPr="00CD302F">
          <w:rPr>
            <w:webHidden/>
            <w:color w:val="auto"/>
          </w:rPr>
          <w:t>16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2" w:history="1">
        <w:r w:rsidR="00EF1AB7" w:rsidRPr="00CD302F">
          <w:rPr>
            <w:rStyle w:val="a4"/>
            <w:color w:val="auto"/>
          </w:rPr>
          <w:t>2.1. Прогноз происшествий и ЧС</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_Toc37660332 \h </w:instrText>
        </w:r>
        <w:r w:rsidR="00EF1AB7" w:rsidRPr="00CD302F">
          <w:rPr>
            <w:webHidden/>
            <w:color w:val="auto"/>
          </w:rPr>
        </w:r>
        <w:r w:rsidR="00EF1AB7" w:rsidRPr="00CD302F">
          <w:rPr>
            <w:webHidden/>
            <w:color w:val="auto"/>
          </w:rPr>
          <w:fldChar w:fldCharType="separate"/>
        </w:r>
        <w:r w:rsidR="00EF1AB7" w:rsidRPr="00CD302F">
          <w:rPr>
            <w:webHidden/>
            <w:color w:val="auto"/>
          </w:rPr>
          <w:t>16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3" w:history="1">
        <w:r w:rsidR="00EF1AB7" w:rsidRPr="00CD302F">
          <w:rPr>
            <w:rStyle w:val="a4"/>
            <w:color w:val="auto"/>
          </w:rPr>
          <w:t>2.2. Пожарная обстановка в жилом секторе и на объектах экономики</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_Toc37660333 \h </w:instrText>
        </w:r>
        <w:r w:rsidR="00EF1AB7" w:rsidRPr="00CD302F">
          <w:rPr>
            <w:webHidden/>
            <w:color w:val="auto"/>
          </w:rPr>
        </w:r>
        <w:r w:rsidR="00EF1AB7" w:rsidRPr="00CD302F">
          <w:rPr>
            <w:webHidden/>
            <w:color w:val="auto"/>
          </w:rPr>
          <w:fldChar w:fldCharType="separate"/>
        </w:r>
        <w:r w:rsidR="00EF1AB7" w:rsidRPr="00CD302F">
          <w:rPr>
            <w:webHidden/>
            <w:color w:val="auto"/>
          </w:rPr>
          <w:t>16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4" w:history="1">
        <w:r w:rsidR="00EF1AB7" w:rsidRPr="00CD302F">
          <w:rPr>
            <w:rStyle w:val="a4"/>
            <w:color w:val="auto"/>
          </w:rPr>
          <w:t>2.3. Технологические нарушения на системах жизнеобеспечения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_Toc37660334 \h </w:instrText>
        </w:r>
        <w:r w:rsidR="00EF1AB7" w:rsidRPr="00CD302F">
          <w:rPr>
            <w:webHidden/>
            <w:color w:val="auto"/>
          </w:rPr>
        </w:r>
        <w:r w:rsidR="00EF1AB7" w:rsidRPr="00CD302F">
          <w:rPr>
            <w:webHidden/>
            <w:color w:val="auto"/>
          </w:rPr>
          <w:fldChar w:fldCharType="separate"/>
        </w:r>
        <w:r w:rsidR="00EF1AB7" w:rsidRPr="00CD302F">
          <w:rPr>
            <w:webHidden/>
            <w:color w:val="auto"/>
          </w:rPr>
          <w:t>16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5" w:history="1">
        <w:r w:rsidR="00EF1AB7" w:rsidRPr="00CD302F">
          <w:rPr>
            <w:rStyle w:val="a4"/>
            <w:color w:val="auto"/>
          </w:rPr>
          <w:t>2.4. Дорожно-транспортная обстановка</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_Toc37660335 \h </w:instrText>
        </w:r>
        <w:r w:rsidR="00EF1AB7" w:rsidRPr="00CD302F">
          <w:rPr>
            <w:webHidden/>
            <w:color w:val="auto"/>
          </w:rPr>
        </w:r>
        <w:r w:rsidR="00EF1AB7" w:rsidRPr="00CD302F">
          <w:rPr>
            <w:webHidden/>
            <w:color w:val="auto"/>
          </w:rPr>
          <w:fldChar w:fldCharType="separate"/>
        </w:r>
        <w:r w:rsidR="00EF1AB7" w:rsidRPr="00CD302F">
          <w:rPr>
            <w:webHidden/>
            <w:color w:val="auto"/>
          </w:rPr>
          <w:t>16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6" w:history="1">
        <w:r w:rsidR="00EF1AB7" w:rsidRPr="00CD302F">
          <w:rPr>
            <w:rStyle w:val="a4"/>
            <w:color w:val="auto"/>
          </w:rPr>
          <w:t>2.5. Прохождение половодья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_Toc37660336 \h </w:instrText>
        </w:r>
        <w:r w:rsidR="00EF1AB7" w:rsidRPr="00CD302F">
          <w:rPr>
            <w:webHidden/>
            <w:color w:val="auto"/>
          </w:rPr>
        </w:r>
        <w:r w:rsidR="00EF1AB7" w:rsidRPr="00CD302F">
          <w:rPr>
            <w:webHidden/>
            <w:color w:val="auto"/>
          </w:rPr>
          <w:fldChar w:fldCharType="separate"/>
        </w:r>
        <w:r w:rsidR="00EF1AB7" w:rsidRPr="00CD302F">
          <w:rPr>
            <w:webHidden/>
            <w:color w:val="auto"/>
          </w:rPr>
          <w:t>16</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7" w:history="1">
        <w:r w:rsidR="00EF1AB7" w:rsidRPr="00CD302F">
          <w:rPr>
            <w:rStyle w:val="a4"/>
            <w:color w:val="auto"/>
          </w:rPr>
          <w:t>2.6. Эпидемиологическая обстановка</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_Toc37660337 \h </w:instrText>
        </w:r>
        <w:r w:rsidR="00EF1AB7" w:rsidRPr="00CD302F">
          <w:rPr>
            <w:webHidden/>
            <w:color w:val="auto"/>
          </w:rPr>
        </w:r>
        <w:r w:rsidR="00EF1AB7" w:rsidRPr="00CD302F">
          <w:rPr>
            <w:webHidden/>
            <w:color w:val="auto"/>
          </w:rPr>
          <w:fldChar w:fldCharType="separate"/>
        </w:r>
        <w:r w:rsidR="00EF1AB7" w:rsidRPr="00CD302F">
          <w:rPr>
            <w:webHidden/>
            <w:color w:val="auto"/>
          </w:rPr>
          <w:t>17</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8" w:history="1">
        <w:r w:rsidR="00EF1AB7" w:rsidRPr="00CD302F">
          <w:rPr>
            <w:rStyle w:val="a4"/>
            <w:color w:val="auto"/>
          </w:rPr>
          <w:t>2.7. Прочие происшествия</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_Toc37660338 \h </w:instrText>
        </w:r>
        <w:r w:rsidR="00EF1AB7" w:rsidRPr="00CD302F">
          <w:rPr>
            <w:webHidden/>
            <w:color w:val="auto"/>
          </w:rPr>
        </w:r>
        <w:r w:rsidR="00EF1AB7" w:rsidRPr="00CD302F">
          <w:rPr>
            <w:webHidden/>
            <w:color w:val="auto"/>
          </w:rPr>
          <w:fldChar w:fldCharType="separate"/>
        </w:r>
        <w:r w:rsidR="00EF1AB7" w:rsidRPr="00CD302F">
          <w:rPr>
            <w:webHidden/>
            <w:color w:val="auto"/>
          </w:rPr>
          <w:t>17</w:t>
        </w:r>
        <w:r w:rsidR="00EF1AB7" w:rsidRPr="00CD302F">
          <w:rPr>
            <w:webHidden/>
            <w:color w:val="auto"/>
          </w:rPr>
          <w:fldChar w:fldCharType="end"/>
        </w:r>
      </w:hyperlink>
    </w:p>
    <w:p w:rsidR="00EF1AB7" w:rsidRPr="00CD302F" w:rsidRDefault="00480C3F">
      <w:pPr>
        <w:pStyle w:val="21"/>
        <w:rPr>
          <w:rFonts w:eastAsiaTheme="minorEastAsia"/>
          <w:color w:val="auto"/>
          <w:sz w:val="22"/>
          <w:szCs w:val="22"/>
        </w:rPr>
      </w:pPr>
      <w:hyperlink w:anchor="_Toc37660339" w:history="1">
        <w:r w:rsidR="00EF1AB7" w:rsidRPr="00CD302F">
          <w:rPr>
            <w:rStyle w:val="a4"/>
            <w:color w:val="auto"/>
          </w:rPr>
          <w:t>3. Памятки и правила поведения населения  при происшествиях и ЧС</w:t>
        </w:r>
        <w:r w:rsidR="00EF1AB7" w:rsidRPr="00CD302F">
          <w:rPr>
            <w:webHidden/>
            <w:color w:val="auto"/>
          </w:rPr>
          <w:tab/>
        </w:r>
        <w:r w:rsidR="00EF1AB7" w:rsidRPr="00CD302F">
          <w:rPr>
            <w:webHidden/>
            <w:color w:val="auto"/>
          </w:rPr>
          <w:fldChar w:fldCharType="begin"/>
        </w:r>
        <w:r w:rsidR="00EF1AB7" w:rsidRPr="00CD302F">
          <w:rPr>
            <w:webHidden/>
            <w:color w:val="auto"/>
          </w:rPr>
          <w:instrText xml:space="preserve"> PAGEREF _Toc37660339 \h </w:instrText>
        </w:r>
        <w:r w:rsidR="00EF1AB7" w:rsidRPr="00CD302F">
          <w:rPr>
            <w:webHidden/>
            <w:color w:val="auto"/>
          </w:rPr>
        </w:r>
        <w:r w:rsidR="00EF1AB7" w:rsidRPr="00CD302F">
          <w:rPr>
            <w:webHidden/>
            <w:color w:val="auto"/>
          </w:rPr>
          <w:fldChar w:fldCharType="separate"/>
        </w:r>
        <w:r w:rsidR="00EF1AB7" w:rsidRPr="00CD302F">
          <w:rPr>
            <w:webHidden/>
            <w:color w:val="auto"/>
          </w:rPr>
          <w:t>18</w:t>
        </w:r>
        <w:r w:rsidR="00EF1AB7" w:rsidRPr="00CD302F">
          <w:rPr>
            <w:webHidden/>
            <w:color w:val="auto"/>
          </w:rPr>
          <w:fldChar w:fldCharType="end"/>
        </w:r>
      </w:hyperlink>
    </w:p>
    <w:p w:rsidR="00EF1AB7" w:rsidRPr="00CD302F" w:rsidRDefault="00480C3F">
      <w:pPr>
        <w:pStyle w:val="11"/>
        <w:rPr>
          <w:rFonts w:ascii="Times New Roman" w:eastAsiaTheme="minorEastAsia" w:hAnsi="Times New Roman"/>
          <w:sz w:val="22"/>
          <w:szCs w:val="22"/>
        </w:rPr>
      </w:pPr>
      <w:hyperlink w:anchor="_Toc37660340" w:history="1">
        <w:r w:rsidR="00EF1AB7" w:rsidRPr="00CD302F">
          <w:rPr>
            <w:rStyle w:val="a4"/>
            <w:rFonts w:ascii="Times New Roman" w:hAnsi="Times New Roman"/>
            <w:color w:val="auto"/>
          </w:rPr>
          <w:t>3.1. Пожарная безопасность (отопительные приборы)</w:t>
        </w:r>
        <w:r w:rsidR="00EF1AB7" w:rsidRPr="00CD302F">
          <w:rPr>
            <w:rFonts w:ascii="Times New Roman" w:hAnsi="Times New Roman"/>
            <w:webHidden/>
          </w:rPr>
          <w:tab/>
        </w:r>
        <w:r w:rsidR="00EF1AB7" w:rsidRPr="00CD302F">
          <w:rPr>
            <w:rFonts w:ascii="Times New Roman" w:hAnsi="Times New Roman"/>
            <w:webHidden/>
          </w:rPr>
          <w:fldChar w:fldCharType="begin"/>
        </w:r>
        <w:r w:rsidR="00EF1AB7" w:rsidRPr="00CD302F">
          <w:rPr>
            <w:rFonts w:ascii="Times New Roman" w:hAnsi="Times New Roman"/>
            <w:webHidden/>
          </w:rPr>
          <w:instrText xml:space="preserve"> PAGEREF _Toc37660340 \h </w:instrText>
        </w:r>
        <w:r w:rsidR="00EF1AB7" w:rsidRPr="00CD302F">
          <w:rPr>
            <w:rFonts w:ascii="Times New Roman" w:hAnsi="Times New Roman"/>
            <w:webHidden/>
          </w:rPr>
        </w:r>
        <w:r w:rsidR="00EF1AB7" w:rsidRPr="00CD302F">
          <w:rPr>
            <w:rFonts w:ascii="Times New Roman" w:hAnsi="Times New Roman"/>
            <w:webHidden/>
          </w:rPr>
          <w:fldChar w:fldCharType="separate"/>
        </w:r>
        <w:r w:rsidR="00EF1AB7" w:rsidRPr="00CD302F">
          <w:rPr>
            <w:rFonts w:ascii="Times New Roman" w:hAnsi="Times New Roman"/>
            <w:webHidden/>
          </w:rPr>
          <w:t>18</w:t>
        </w:r>
        <w:r w:rsidR="00EF1AB7" w:rsidRPr="00CD302F">
          <w:rPr>
            <w:rFonts w:ascii="Times New Roman" w:hAnsi="Times New Roman"/>
            <w:webHidden/>
          </w:rPr>
          <w:fldChar w:fldCharType="end"/>
        </w:r>
      </w:hyperlink>
    </w:p>
    <w:p w:rsidR="00EF1AB7" w:rsidRPr="00CD302F" w:rsidRDefault="00480C3F">
      <w:pPr>
        <w:pStyle w:val="31"/>
        <w:rPr>
          <w:rFonts w:eastAsiaTheme="minorEastAsia"/>
          <w:iCs w:val="0"/>
          <w:sz w:val="22"/>
          <w:szCs w:val="22"/>
        </w:rPr>
      </w:pPr>
      <w:hyperlink w:anchor="_Toc37660341" w:history="1">
        <w:r w:rsidR="00EF1AB7" w:rsidRPr="00CD302F">
          <w:rPr>
            <w:rStyle w:val="a4"/>
            <w:color w:val="auto"/>
          </w:rPr>
          <w:t>3.2. Мероприятия по профилактике гриппа и коронавирусной инфекции</w:t>
        </w:r>
        <w:r w:rsidR="00EF1AB7" w:rsidRPr="00CD302F">
          <w:rPr>
            <w:webHidden/>
          </w:rPr>
          <w:tab/>
        </w:r>
        <w:r w:rsidR="00EF1AB7" w:rsidRPr="00CD302F">
          <w:rPr>
            <w:webHidden/>
          </w:rPr>
          <w:fldChar w:fldCharType="begin"/>
        </w:r>
        <w:r w:rsidR="00EF1AB7" w:rsidRPr="00CD302F">
          <w:rPr>
            <w:webHidden/>
          </w:rPr>
          <w:instrText xml:space="preserve"> PAGEREF _Toc37660341 \h </w:instrText>
        </w:r>
        <w:r w:rsidR="00EF1AB7" w:rsidRPr="00CD302F">
          <w:rPr>
            <w:webHidden/>
          </w:rPr>
        </w:r>
        <w:r w:rsidR="00EF1AB7" w:rsidRPr="00CD302F">
          <w:rPr>
            <w:webHidden/>
          </w:rPr>
          <w:fldChar w:fldCharType="separate"/>
        </w:r>
        <w:r w:rsidR="00EF1AB7" w:rsidRPr="00CD302F">
          <w:rPr>
            <w:webHidden/>
          </w:rPr>
          <w:t>18</w:t>
        </w:r>
        <w:r w:rsidR="00EF1AB7" w:rsidRPr="00CD302F">
          <w:rPr>
            <w:webHidden/>
          </w:rPr>
          <w:fldChar w:fldCharType="end"/>
        </w:r>
      </w:hyperlink>
    </w:p>
    <w:p w:rsidR="00EF1AB7" w:rsidRPr="00CD302F" w:rsidRDefault="00480C3F">
      <w:pPr>
        <w:pStyle w:val="31"/>
        <w:rPr>
          <w:rFonts w:eastAsiaTheme="minorEastAsia"/>
          <w:iCs w:val="0"/>
          <w:sz w:val="22"/>
          <w:szCs w:val="22"/>
        </w:rPr>
      </w:pPr>
      <w:hyperlink w:anchor="_Toc37660342" w:history="1">
        <w:r w:rsidR="00EF1AB7" w:rsidRPr="00CD302F">
          <w:rPr>
            <w:rStyle w:val="a4"/>
            <w:color w:val="auto"/>
          </w:rPr>
          <w:t>3.3. Мероприятия по профилактике коронавирусной  инфекции в рабочих коллективах</w:t>
        </w:r>
        <w:r w:rsidR="00EF1AB7" w:rsidRPr="00CD302F">
          <w:rPr>
            <w:webHidden/>
          </w:rPr>
          <w:tab/>
        </w:r>
        <w:r w:rsidR="00EF1AB7" w:rsidRPr="00CD302F">
          <w:rPr>
            <w:webHidden/>
          </w:rPr>
          <w:fldChar w:fldCharType="begin"/>
        </w:r>
        <w:r w:rsidR="00EF1AB7" w:rsidRPr="00CD302F">
          <w:rPr>
            <w:webHidden/>
          </w:rPr>
          <w:instrText xml:space="preserve"> PAGEREF _Toc37660342 \h </w:instrText>
        </w:r>
        <w:r w:rsidR="00EF1AB7" w:rsidRPr="00CD302F">
          <w:rPr>
            <w:webHidden/>
          </w:rPr>
        </w:r>
        <w:r w:rsidR="00EF1AB7" w:rsidRPr="00CD302F">
          <w:rPr>
            <w:webHidden/>
          </w:rPr>
          <w:fldChar w:fldCharType="separate"/>
        </w:r>
        <w:r w:rsidR="00EF1AB7" w:rsidRPr="00CD302F">
          <w:rPr>
            <w:webHidden/>
          </w:rPr>
          <w:t>19</w:t>
        </w:r>
        <w:r w:rsidR="00EF1AB7" w:rsidRPr="00CD302F">
          <w:rPr>
            <w:webHidden/>
          </w:rPr>
          <w:fldChar w:fldCharType="end"/>
        </w:r>
      </w:hyperlink>
    </w:p>
    <w:p w:rsidR="00EF1AB7" w:rsidRPr="00CD302F" w:rsidRDefault="00480C3F">
      <w:pPr>
        <w:pStyle w:val="11"/>
        <w:rPr>
          <w:rFonts w:ascii="Times New Roman" w:eastAsiaTheme="minorEastAsia" w:hAnsi="Times New Roman"/>
          <w:sz w:val="22"/>
          <w:szCs w:val="22"/>
        </w:rPr>
      </w:pPr>
      <w:hyperlink w:anchor="_Toc37660343" w:history="1">
        <w:r w:rsidR="00EF1AB7" w:rsidRPr="00CD302F">
          <w:rPr>
            <w:rStyle w:val="a4"/>
            <w:rFonts w:ascii="Times New Roman" w:hAnsi="Times New Roman"/>
            <w:color w:val="auto"/>
          </w:rPr>
          <w:t>3.4. Правила защиты от клещей</w:t>
        </w:r>
        <w:r w:rsidR="00EF1AB7" w:rsidRPr="00CD302F">
          <w:rPr>
            <w:rFonts w:ascii="Times New Roman" w:hAnsi="Times New Roman"/>
            <w:webHidden/>
          </w:rPr>
          <w:tab/>
        </w:r>
        <w:r w:rsidR="00EF1AB7" w:rsidRPr="00CD302F">
          <w:rPr>
            <w:rFonts w:ascii="Times New Roman" w:hAnsi="Times New Roman"/>
            <w:webHidden/>
          </w:rPr>
          <w:fldChar w:fldCharType="begin"/>
        </w:r>
        <w:r w:rsidR="00EF1AB7" w:rsidRPr="00CD302F">
          <w:rPr>
            <w:rFonts w:ascii="Times New Roman" w:hAnsi="Times New Roman"/>
            <w:webHidden/>
          </w:rPr>
          <w:instrText xml:space="preserve"> PAGEREF _Toc37660343 \h </w:instrText>
        </w:r>
        <w:r w:rsidR="00EF1AB7" w:rsidRPr="00CD302F">
          <w:rPr>
            <w:rFonts w:ascii="Times New Roman" w:hAnsi="Times New Roman"/>
            <w:webHidden/>
          </w:rPr>
        </w:r>
        <w:r w:rsidR="00EF1AB7" w:rsidRPr="00CD302F">
          <w:rPr>
            <w:rFonts w:ascii="Times New Roman" w:hAnsi="Times New Roman"/>
            <w:webHidden/>
          </w:rPr>
          <w:fldChar w:fldCharType="separate"/>
        </w:r>
        <w:r w:rsidR="00EF1AB7" w:rsidRPr="00CD302F">
          <w:rPr>
            <w:rFonts w:ascii="Times New Roman" w:hAnsi="Times New Roman"/>
            <w:webHidden/>
          </w:rPr>
          <w:t>20</w:t>
        </w:r>
        <w:r w:rsidR="00EF1AB7" w:rsidRPr="00CD302F">
          <w:rPr>
            <w:rFonts w:ascii="Times New Roman" w:hAnsi="Times New Roman"/>
            <w:webHidden/>
          </w:rPr>
          <w:fldChar w:fldCharType="end"/>
        </w:r>
      </w:hyperlink>
    </w:p>
    <w:p w:rsidR="00856515" w:rsidRPr="00CD302F" w:rsidRDefault="00091C2C" w:rsidP="00B567C6">
      <w:pPr>
        <w:pStyle w:val="1"/>
        <w:keepNext w:val="0"/>
        <w:widowControl w:val="0"/>
        <w:jc w:val="left"/>
        <w:rPr>
          <w:sz w:val="26"/>
          <w:szCs w:val="26"/>
        </w:rPr>
      </w:pPr>
      <w:r w:rsidRPr="00CD302F">
        <w:rPr>
          <w:bCs w:val="0"/>
          <w:noProof/>
          <w:kern w:val="0"/>
        </w:rPr>
        <w:fldChar w:fldCharType="end"/>
      </w:r>
      <w:r w:rsidR="00856515" w:rsidRPr="00CD302F">
        <w:rPr>
          <w:sz w:val="26"/>
          <w:szCs w:val="26"/>
        </w:rPr>
        <w:br w:type="page"/>
      </w:r>
    </w:p>
    <w:p w:rsidR="00856515" w:rsidRPr="00CD302F" w:rsidRDefault="00856515" w:rsidP="00856515"/>
    <w:p w:rsidR="00856515" w:rsidRPr="00CD302F" w:rsidRDefault="00856515" w:rsidP="00856515">
      <w:pPr>
        <w:spacing w:line="276" w:lineRule="auto"/>
        <w:ind w:firstLine="708"/>
        <w:jc w:val="both"/>
      </w:pPr>
      <w:r w:rsidRPr="00CD302F">
        <w:t>Список сокращений</w:t>
      </w:r>
    </w:p>
    <w:p w:rsidR="00251090" w:rsidRPr="00CD302F" w:rsidRDefault="00856515" w:rsidP="00906EB7">
      <w:pPr>
        <w:spacing w:line="276" w:lineRule="auto"/>
        <w:ind w:firstLine="709"/>
        <w:jc w:val="both"/>
      </w:pPr>
      <w:r w:rsidRPr="00CD302F">
        <w:t>АППГ – ан</w:t>
      </w:r>
      <w:r w:rsidR="00906EB7" w:rsidRPr="00CD302F">
        <w:t>алогичный период прошлого года;</w:t>
      </w:r>
    </w:p>
    <w:p w:rsidR="00856515" w:rsidRPr="00CD302F" w:rsidRDefault="00856515" w:rsidP="00856515">
      <w:pPr>
        <w:spacing w:line="276" w:lineRule="auto"/>
        <w:ind w:firstLine="709"/>
        <w:jc w:val="both"/>
      </w:pPr>
      <w:r w:rsidRPr="00CD302F">
        <w:t>ДТП – дорожно-транспортное происшествие;</w:t>
      </w:r>
    </w:p>
    <w:p w:rsidR="002C29C1" w:rsidRPr="00CD302F" w:rsidRDefault="002C29C1" w:rsidP="002C29C1">
      <w:pPr>
        <w:spacing w:line="276" w:lineRule="auto"/>
        <w:ind w:firstLine="709"/>
        <w:jc w:val="both"/>
      </w:pPr>
      <w:r w:rsidRPr="00CD302F">
        <w:t>Г/п – городское поселение;</w:t>
      </w:r>
    </w:p>
    <w:p w:rsidR="002C29C1" w:rsidRPr="00CD302F" w:rsidRDefault="002C29C1" w:rsidP="002C29C1">
      <w:pPr>
        <w:spacing w:line="276" w:lineRule="auto"/>
        <w:ind w:firstLine="709"/>
        <w:jc w:val="both"/>
      </w:pPr>
      <w:r w:rsidRPr="00CD302F">
        <w:t>ГИБДД – Государственная инспекция по безопасности дорожного движения;</w:t>
      </w:r>
    </w:p>
    <w:p w:rsidR="00CF0595" w:rsidRPr="00CD302F" w:rsidRDefault="00856515" w:rsidP="00CF0595">
      <w:pPr>
        <w:spacing w:line="276" w:lineRule="auto"/>
        <w:ind w:firstLine="709"/>
        <w:jc w:val="both"/>
      </w:pPr>
      <w:r w:rsidRPr="00CD302F">
        <w:t>ЖКХ – жилищно-коммунальное хозяйство;</w:t>
      </w:r>
    </w:p>
    <w:p w:rsidR="002C29C1" w:rsidRPr="00CD302F" w:rsidRDefault="002C29C1" w:rsidP="002C29C1">
      <w:pPr>
        <w:spacing w:line="276" w:lineRule="auto"/>
        <w:ind w:firstLine="709"/>
        <w:jc w:val="both"/>
      </w:pPr>
      <w:r w:rsidRPr="00CD302F">
        <w:t>КОГБУЗ – Кировское областное государственное бюджетное учреждение здравоохранения;</w:t>
      </w:r>
    </w:p>
    <w:p w:rsidR="002C29C1" w:rsidRPr="00CD302F" w:rsidRDefault="002C29C1" w:rsidP="00CF0595">
      <w:pPr>
        <w:spacing w:line="276" w:lineRule="auto"/>
        <w:ind w:firstLine="709"/>
        <w:jc w:val="both"/>
      </w:pPr>
      <w:r w:rsidRPr="00CD302F">
        <w:t>КНР – Китайская Народная Республика;</w:t>
      </w:r>
    </w:p>
    <w:p w:rsidR="00856515" w:rsidRPr="00CD302F" w:rsidRDefault="00856515" w:rsidP="00856515">
      <w:pPr>
        <w:spacing w:line="276" w:lineRule="auto"/>
        <w:ind w:firstLine="709"/>
        <w:jc w:val="both"/>
      </w:pPr>
      <w:r w:rsidRPr="00CD302F">
        <w:t>ЛЭП – линия электропередач;</w:t>
      </w:r>
    </w:p>
    <w:p w:rsidR="008C7CD8" w:rsidRPr="00CD302F" w:rsidRDefault="008C7CD8" w:rsidP="00856515">
      <w:pPr>
        <w:spacing w:line="276" w:lineRule="auto"/>
        <w:ind w:firstLine="709"/>
        <w:jc w:val="both"/>
      </w:pPr>
      <w:r w:rsidRPr="00CD302F">
        <w:t>МУП – муниципальное унитарное предприятие;</w:t>
      </w:r>
    </w:p>
    <w:p w:rsidR="00856515" w:rsidRPr="00CD302F" w:rsidRDefault="00856515" w:rsidP="00856515">
      <w:pPr>
        <w:spacing w:line="276" w:lineRule="auto"/>
        <w:ind w:firstLine="709"/>
        <w:jc w:val="both"/>
      </w:pPr>
      <w:proofErr w:type="spellStart"/>
      <w:r w:rsidRPr="00CD302F">
        <w:t>НППБ</w:t>
      </w:r>
      <w:proofErr w:type="spellEnd"/>
      <w:r w:rsidRPr="00CD302F">
        <w:t xml:space="preserve"> – нарушение правил пожарной безопасности;</w:t>
      </w:r>
    </w:p>
    <w:p w:rsidR="008F37BF" w:rsidRPr="00CD302F" w:rsidRDefault="00EC079B" w:rsidP="008F37BF">
      <w:pPr>
        <w:spacing w:line="276" w:lineRule="auto"/>
        <w:ind w:firstLine="709"/>
        <w:jc w:val="both"/>
      </w:pPr>
      <w:r w:rsidRPr="00CD302F">
        <w:t>ООО – общество с ограниченной ответственностью;</w:t>
      </w:r>
    </w:p>
    <w:p w:rsidR="008F37BF" w:rsidRPr="00CD302F" w:rsidRDefault="008F37BF" w:rsidP="008F37BF">
      <w:pPr>
        <w:spacing w:line="276" w:lineRule="auto"/>
        <w:ind w:firstLine="709"/>
        <w:jc w:val="both"/>
      </w:pPr>
      <w:r w:rsidRPr="00CD302F">
        <w:t>ОРВИ – острая респираторно-вирусная инфекция;</w:t>
      </w:r>
    </w:p>
    <w:p w:rsidR="00A425DC" w:rsidRPr="00CD302F" w:rsidRDefault="00A425DC" w:rsidP="00236789">
      <w:pPr>
        <w:spacing w:line="276" w:lineRule="auto"/>
        <w:ind w:firstLine="709"/>
        <w:jc w:val="both"/>
      </w:pPr>
      <w:r w:rsidRPr="00CD302F">
        <w:t>С/о – сельский округ;</w:t>
      </w:r>
    </w:p>
    <w:p w:rsidR="00856515" w:rsidRPr="00CD302F" w:rsidRDefault="00856515" w:rsidP="00856515">
      <w:pPr>
        <w:spacing w:line="276" w:lineRule="auto"/>
        <w:ind w:firstLine="709"/>
        <w:jc w:val="both"/>
      </w:pPr>
      <w:r w:rsidRPr="00CD302F">
        <w:t>С/п – сельское поселение;</w:t>
      </w:r>
    </w:p>
    <w:p w:rsidR="008F37BF" w:rsidRPr="00CD302F" w:rsidRDefault="008F37BF" w:rsidP="00856515">
      <w:pPr>
        <w:spacing w:line="276" w:lineRule="auto"/>
        <w:ind w:firstLine="709"/>
        <w:jc w:val="both"/>
      </w:pPr>
      <w:r w:rsidRPr="00CD302F">
        <w:t>ТП – трансформаторная подстанция;</w:t>
      </w:r>
    </w:p>
    <w:p w:rsidR="00856515" w:rsidRPr="00CD302F" w:rsidRDefault="00856515" w:rsidP="00856515">
      <w:pPr>
        <w:spacing w:line="276" w:lineRule="auto"/>
        <w:ind w:firstLine="709"/>
        <w:jc w:val="both"/>
      </w:pPr>
      <w:r w:rsidRPr="00CD302F">
        <w:t>ТС – транспортное средство;</w:t>
      </w:r>
    </w:p>
    <w:p w:rsidR="00856515" w:rsidRPr="00CD302F" w:rsidRDefault="00856515" w:rsidP="00856515">
      <w:pPr>
        <w:spacing w:line="276" w:lineRule="auto"/>
        <w:ind w:firstLine="709"/>
        <w:jc w:val="both"/>
      </w:pPr>
      <w:r w:rsidRPr="00CD302F">
        <w:t>ФГБУ «</w:t>
      </w:r>
      <w:proofErr w:type="gramStart"/>
      <w:r w:rsidRPr="00CD302F">
        <w:t>Верхне-Волжское</w:t>
      </w:r>
      <w:proofErr w:type="gramEnd"/>
      <w:r w:rsidRPr="00CD302F">
        <w:t xml:space="preserve"> </w:t>
      </w:r>
      <w:proofErr w:type="spellStart"/>
      <w:r w:rsidRPr="00CD302F">
        <w:t>УГМС</w:t>
      </w:r>
      <w:proofErr w:type="spellEnd"/>
      <w:r w:rsidRPr="00CD302F">
        <w:t>»</w:t>
      </w:r>
      <w:r w:rsidRPr="00CD302F">
        <w:rPr>
          <w:bCs/>
        </w:rPr>
        <w:t xml:space="preserve"> – федеральное государственное бюджетное учреждение «Верхне-Волжское управление по гидрометеорологии и мониторингу окружающей среды»</w:t>
      </w:r>
      <w:r w:rsidRPr="00CD302F">
        <w:t>;</w:t>
      </w:r>
    </w:p>
    <w:p w:rsidR="00046229" w:rsidRPr="00CD302F" w:rsidRDefault="00856515" w:rsidP="00046229">
      <w:pPr>
        <w:spacing w:line="276" w:lineRule="auto"/>
        <w:ind w:firstLine="709"/>
        <w:jc w:val="both"/>
      </w:pPr>
      <w:r w:rsidRPr="00CD302F">
        <w:t>ЧС – чрезвычайная ситуация.</w:t>
      </w:r>
    </w:p>
    <w:p w:rsidR="00856515" w:rsidRPr="00CD302F" w:rsidRDefault="00856515" w:rsidP="00856515">
      <w:pPr>
        <w:rPr>
          <w:rFonts w:ascii="Cambria" w:hAnsi="Cambria"/>
          <w:bCs/>
          <w:kern w:val="32"/>
          <w:sz w:val="32"/>
          <w:szCs w:val="32"/>
        </w:rPr>
      </w:pPr>
      <w:r w:rsidRPr="00CD302F">
        <w:rPr>
          <w:b/>
        </w:rPr>
        <w:br w:type="page"/>
      </w:r>
    </w:p>
    <w:p w:rsidR="00856515" w:rsidRPr="00CD302F" w:rsidRDefault="00856515" w:rsidP="00856515">
      <w:pPr>
        <w:pStyle w:val="2"/>
      </w:pPr>
      <w:bookmarkStart w:id="11" w:name="_Toc29807375"/>
      <w:bookmarkStart w:id="12" w:name="_Toc37660319"/>
      <w:r w:rsidRPr="00CD302F">
        <w:lastRenderedPageBreak/>
        <w:t xml:space="preserve">1. Происшествия </w:t>
      </w:r>
      <w:r w:rsidR="00767A48" w:rsidRPr="00CD302F">
        <w:t>марта</w:t>
      </w:r>
      <w:bookmarkEnd w:id="11"/>
      <w:bookmarkEnd w:id="12"/>
    </w:p>
    <w:p w:rsidR="00856515" w:rsidRPr="00CD302F" w:rsidRDefault="00856515" w:rsidP="00A035DA">
      <w:pPr>
        <w:pStyle w:val="220"/>
        <w:spacing w:before="240"/>
      </w:pPr>
      <w:bookmarkStart w:id="13" w:name="_Toc308611830"/>
      <w:bookmarkStart w:id="14" w:name="_Toc466272951"/>
      <w:bookmarkStart w:id="15" w:name="_Toc29807376"/>
      <w:bookmarkStart w:id="16" w:name="_Toc37660320"/>
      <w:bookmarkEnd w:id="9"/>
      <w:bookmarkEnd w:id="10"/>
      <w:r w:rsidRPr="00CD302F">
        <w:t>1.1. Общие сведения о погибших и пострадавших</w:t>
      </w:r>
      <w:bookmarkEnd w:id="13"/>
      <w:bookmarkEnd w:id="14"/>
      <w:bookmarkEnd w:id="15"/>
      <w:bookmarkEnd w:id="16"/>
    </w:p>
    <w:p w:rsidR="00856515" w:rsidRPr="00CD302F" w:rsidRDefault="00856515" w:rsidP="00856515">
      <w:pPr>
        <w:spacing w:after="120" w:line="276" w:lineRule="auto"/>
        <w:ind w:firstLine="709"/>
        <w:jc w:val="both"/>
      </w:pPr>
      <w:r w:rsidRPr="00CD302F">
        <w:t xml:space="preserve">Информация о погибших и пострадавших в </w:t>
      </w:r>
      <w:r w:rsidR="00767A48" w:rsidRPr="00CD302F">
        <w:t>марте</w:t>
      </w:r>
      <w:r w:rsidRPr="00CD302F">
        <w:t xml:space="preserve"> </w:t>
      </w:r>
      <w:r w:rsidR="00904C83" w:rsidRPr="00CD302F">
        <w:t>20</w:t>
      </w:r>
      <w:r w:rsidR="00052DEF" w:rsidRPr="00CD302F">
        <w:t>20</w:t>
      </w:r>
      <w:r w:rsidRPr="00CD302F">
        <w:t xml:space="preserve"> года и аналогичном периоде прошлого года представлена в таблице 1.</w:t>
      </w:r>
    </w:p>
    <w:p w:rsidR="00856515" w:rsidRPr="00CD302F" w:rsidRDefault="00856515" w:rsidP="00856515">
      <w:pPr>
        <w:spacing w:line="276" w:lineRule="auto"/>
        <w:ind w:firstLine="709"/>
        <w:jc w:val="right"/>
      </w:pPr>
      <w:r w:rsidRPr="00CD302F">
        <w:t>Таблица 1</w:t>
      </w:r>
    </w:p>
    <w:p w:rsidR="00856515" w:rsidRPr="00CD302F" w:rsidRDefault="00856515" w:rsidP="00856515">
      <w:pPr>
        <w:tabs>
          <w:tab w:val="left" w:pos="3780"/>
        </w:tabs>
        <w:spacing w:after="120" w:line="276" w:lineRule="auto"/>
        <w:ind w:firstLine="709"/>
        <w:jc w:val="center"/>
      </w:pPr>
      <w:r w:rsidRPr="00CD302F">
        <w:t xml:space="preserve">Количество погибших и пострадавших в </w:t>
      </w:r>
      <w:r w:rsidR="00767A48" w:rsidRPr="00CD302F">
        <w:t>марте</w:t>
      </w:r>
      <w:r w:rsidRPr="00CD302F">
        <w:t xml:space="preserve"> </w:t>
      </w:r>
      <w:r w:rsidR="00052DEF" w:rsidRPr="00CD302F">
        <w:t>2019</w:t>
      </w:r>
      <w:r w:rsidRPr="00CD302F">
        <w:t xml:space="preserve"> и </w:t>
      </w:r>
      <w:r w:rsidR="00904C83" w:rsidRPr="00CD302F">
        <w:t>20</w:t>
      </w:r>
      <w:r w:rsidR="00052DEF" w:rsidRPr="00CD302F">
        <w:t>20</w:t>
      </w:r>
      <w:r w:rsidRPr="00CD302F">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548"/>
        <w:gridCol w:w="2410"/>
        <w:gridCol w:w="2304"/>
      </w:tblGrid>
      <w:tr w:rsidR="00CD302F" w:rsidRPr="00CD302F" w:rsidTr="00DA6580">
        <w:trPr>
          <w:trHeight w:val="369"/>
          <w:jc w:val="center"/>
        </w:trPr>
        <w:tc>
          <w:tcPr>
            <w:tcW w:w="2308" w:type="dxa"/>
            <w:vMerge w:val="restart"/>
            <w:vAlign w:val="center"/>
          </w:tcPr>
          <w:p w:rsidR="00856515" w:rsidRPr="00CD302F" w:rsidRDefault="00856515" w:rsidP="00DA6580">
            <w:pPr>
              <w:spacing w:line="276" w:lineRule="auto"/>
              <w:jc w:val="center"/>
              <w:rPr>
                <w:b/>
                <w:bCs/>
              </w:rPr>
            </w:pPr>
            <w:r w:rsidRPr="00CD302F">
              <w:rPr>
                <w:b/>
                <w:bCs/>
              </w:rPr>
              <w:t>показатель</w:t>
            </w:r>
          </w:p>
        </w:tc>
        <w:tc>
          <w:tcPr>
            <w:tcW w:w="4958" w:type="dxa"/>
            <w:gridSpan w:val="2"/>
            <w:vAlign w:val="center"/>
          </w:tcPr>
          <w:p w:rsidR="00856515" w:rsidRPr="00CD302F" w:rsidRDefault="00767A48" w:rsidP="00DA6580">
            <w:pPr>
              <w:spacing w:line="276" w:lineRule="auto"/>
              <w:jc w:val="center"/>
              <w:rPr>
                <w:b/>
                <w:bCs/>
              </w:rPr>
            </w:pPr>
            <w:r w:rsidRPr="00CD302F">
              <w:rPr>
                <w:b/>
                <w:bCs/>
              </w:rPr>
              <w:t>март</w:t>
            </w:r>
          </w:p>
        </w:tc>
        <w:tc>
          <w:tcPr>
            <w:tcW w:w="2304" w:type="dxa"/>
            <w:vMerge w:val="restart"/>
            <w:vAlign w:val="center"/>
          </w:tcPr>
          <w:p w:rsidR="00856515" w:rsidRPr="00CD302F" w:rsidRDefault="00856515" w:rsidP="00DA6580">
            <w:pPr>
              <w:spacing w:line="276" w:lineRule="auto"/>
              <w:jc w:val="center"/>
              <w:rPr>
                <w:b/>
                <w:bCs/>
              </w:rPr>
            </w:pPr>
            <w:r w:rsidRPr="00CD302F">
              <w:rPr>
                <w:b/>
                <w:bCs/>
              </w:rPr>
              <w:t>изменение, %</w:t>
            </w:r>
          </w:p>
        </w:tc>
      </w:tr>
      <w:tr w:rsidR="00CD302F" w:rsidRPr="00CD302F" w:rsidTr="008F4541">
        <w:trPr>
          <w:trHeight w:val="411"/>
          <w:jc w:val="center"/>
        </w:trPr>
        <w:tc>
          <w:tcPr>
            <w:tcW w:w="2308" w:type="dxa"/>
            <w:vMerge/>
            <w:vAlign w:val="center"/>
          </w:tcPr>
          <w:p w:rsidR="00856515" w:rsidRPr="00CD302F" w:rsidRDefault="00856515" w:rsidP="00DA6580">
            <w:pPr>
              <w:spacing w:line="276" w:lineRule="auto"/>
              <w:jc w:val="both"/>
            </w:pPr>
          </w:p>
        </w:tc>
        <w:tc>
          <w:tcPr>
            <w:tcW w:w="2548" w:type="dxa"/>
            <w:vAlign w:val="center"/>
          </w:tcPr>
          <w:p w:rsidR="00856515" w:rsidRPr="00CD302F" w:rsidRDefault="00052DEF" w:rsidP="00904C83">
            <w:pPr>
              <w:spacing w:line="276" w:lineRule="auto"/>
              <w:jc w:val="center"/>
              <w:rPr>
                <w:b/>
                <w:bCs/>
                <w:lang w:val="en-US"/>
              </w:rPr>
            </w:pPr>
            <w:r w:rsidRPr="00CD302F">
              <w:rPr>
                <w:b/>
                <w:bCs/>
              </w:rPr>
              <w:t>2019</w:t>
            </w:r>
          </w:p>
        </w:tc>
        <w:tc>
          <w:tcPr>
            <w:tcW w:w="2410" w:type="dxa"/>
            <w:vAlign w:val="center"/>
          </w:tcPr>
          <w:p w:rsidR="00856515" w:rsidRPr="00CD302F" w:rsidRDefault="00856515" w:rsidP="00052DEF">
            <w:pPr>
              <w:spacing w:line="276" w:lineRule="auto"/>
              <w:jc w:val="center"/>
              <w:rPr>
                <w:b/>
                <w:bCs/>
                <w:lang w:val="en-US"/>
              </w:rPr>
            </w:pPr>
            <w:r w:rsidRPr="00CD302F">
              <w:rPr>
                <w:b/>
                <w:bCs/>
              </w:rPr>
              <w:t>20</w:t>
            </w:r>
            <w:r w:rsidR="00052DEF" w:rsidRPr="00CD302F">
              <w:rPr>
                <w:b/>
                <w:bCs/>
              </w:rPr>
              <w:t>20</w:t>
            </w:r>
          </w:p>
        </w:tc>
        <w:tc>
          <w:tcPr>
            <w:tcW w:w="2304" w:type="dxa"/>
            <w:vMerge/>
            <w:vAlign w:val="center"/>
          </w:tcPr>
          <w:p w:rsidR="00856515" w:rsidRPr="00CD302F" w:rsidRDefault="00856515" w:rsidP="00DA6580">
            <w:pPr>
              <w:spacing w:line="276" w:lineRule="auto"/>
              <w:jc w:val="both"/>
            </w:pPr>
          </w:p>
        </w:tc>
      </w:tr>
      <w:tr w:rsidR="00CD302F" w:rsidRPr="00CD302F" w:rsidTr="00DA6580">
        <w:trPr>
          <w:trHeight w:val="85"/>
          <w:jc w:val="center"/>
        </w:trPr>
        <w:tc>
          <w:tcPr>
            <w:tcW w:w="2308" w:type="dxa"/>
            <w:vAlign w:val="center"/>
          </w:tcPr>
          <w:p w:rsidR="00984D7C" w:rsidRPr="00CD302F" w:rsidRDefault="00984D7C" w:rsidP="00984D7C">
            <w:pPr>
              <w:spacing w:line="276" w:lineRule="auto"/>
              <w:jc w:val="center"/>
            </w:pPr>
            <w:r w:rsidRPr="00CD302F">
              <w:t>погибло</w:t>
            </w:r>
          </w:p>
        </w:tc>
        <w:tc>
          <w:tcPr>
            <w:tcW w:w="2548" w:type="dxa"/>
            <w:vAlign w:val="center"/>
          </w:tcPr>
          <w:p w:rsidR="00984D7C" w:rsidRPr="00CD302F" w:rsidRDefault="00185B2B" w:rsidP="00984D7C">
            <w:pPr>
              <w:spacing w:line="276" w:lineRule="auto"/>
              <w:jc w:val="center"/>
            </w:pPr>
            <w:r w:rsidRPr="00CD302F">
              <w:t>18</w:t>
            </w:r>
          </w:p>
        </w:tc>
        <w:tc>
          <w:tcPr>
            <w:tcW w:w="2410" w:type="dxa"/>
            <w:vAlign w:val="center"/>
          </w:tcPr>
          <w:p w:rsidR="00984D7C" w:rsidRPr="00CD302F" w:rsidRDefault="00C9351A" w:rsidP="00984D7C">
            <w:pPr>
              <w:spacing w:line="276" w:lineRule="auto"/>
              <w:jc w:val="center"/>
            </w:pPr>
            <w:r w:rsidRPr="00CD302F">
              <w:t>17</w:t>
            </w:r>
          </w:p>
        </w:tc>
        <w:tc>
          <w:tcPr>
            <w:tcW w:w="2304" w:type="dxa"/>
            <w:vAlign w:val="center"/>
          </w:tcPr>
          <w:p w:rsidR="00984D7C" w:rsidRPr="00CD302F" w:rsidRDefault="00185B2B" w:rsidP="00984D7C">
            <w:pPr>
              <w:spacing w:line="276" w:lineRule="auto"/>
              <w:jc w:val="center"/>
            </w:pPr>
            <w:r w:rsidRPr="00CD302F">
              <w:t>-5,5</w:t>
            </w:r>
          </w:p>
        </w:tc>
      </w:tr>
      <w:tr w:rsidR="00CD302F" w:rsidRPr="00CD302F" w:rsidTr="00DA6580">
        <w:trPr>
          <w:trHeight w:val="70"/>
          <w:jc w:val="center"/>
        </w:trPr>
        <w:tc>
          <w:tcPr>
            <w:tcW w:w="2308" w:type="dxa"/>
            <w:vAlign w:val="center"/>
          </w:tcPr>
          <w:p w:rsidR="00984D7C" w:rsidRPr="00CD302F" w:rsidRDefault="00984D7C" w:rsidP="00984D7C">
            <w:pPr>
              <w:spacing w:line="276" w:lineRule="auto"/>
              <w:jc w:val="center"/>
            </w:pPr>
            <w:r w:rsidRPr="00CD302F">
              <w:t>пострадало</w:t>
            </w:r>
          </w:p>
        </w:tc>
        <w:tc>
          <w:tcPr>
            <w:tcW w:w="2548" w:type="dxa"/>
            <w:vAlign w:val="center"/>
          </w:tcPr>
          <w:p w:rsidR="00984D7C" w:rsidRPr="00CD302F" w:rsidRDefault="00984D7C" w:rsidP="00984D7C">
            <w:pPr>
              <w:spacing w:line="276" w:lineRule="auto"/>
              <w:jc w:val="center"/>
            </w:pPr>
            <w:r w:rsidRPr="00CD302F">
              <w:t>126</w:t>
            </w:r>
          </w:p>
        </w:tc>
        <w:tc>
          <w:tcPr>
            <w:tcW w:w="2410" w:type="dxa"/>
            <w:vAlign w:val="center"/>
          </w:tcPr>
          <w:p w:rsidR="00984D7C" w:rsidRPr="00CD302F" w:rsidRDefault="00185B2B" w:rsidP="00984D7C">
            <w:pPr>
              <w:spacing w:line="276" w:lineRule="auto"/>
              <w:jc w:val="center"/>
            </w:pPr>
            <w:r w:rsidRPr="00CD302F">
              <w:t>130</w:t>
            </w:r>
          </w:p>
        </w:tc>
        <w:tc>
          <w:tcPr>
            <w:tcW w:w="2304" w:type="dxa"/>
            <w:vAlign w:val="center"/>
          </w:tcPr>
          <w:p w:rsidR="00984D7C" w:rsidRPr="00CD302F" w:rsidRDefault="00185B2B" w:rsidP="00984D7C">
            <w:pPr>
              <w:spacing w:line="276" w:lineRule="auto"/>
              <w:jc w:val="center"/>
            </w:pPr>
            <w:r w:rsidRPr="00CD302F">
              <w:t>+3,2</w:t>
            </w:r>
          </w:p>
        </w:tc>
      </w:tr>
    </w:tbl>
    <w:p w:rsidR="00856515" w:rsidRPr="00CD302F" w:rsidRDefault="00856515" w:rsidP="00856515">
      <w:pPr>
        <w:spacing w:after="120"/>
        <w:ind w:firstLine="709"/>
        <w:jc w:val="both"/>
      </w:pPr>
      <w:r w:rsidRPr="00CD302F">
        <w:t>*- учитывается количество погибших и пострадавших в результате несчастных случаев, пожаров, дорожно-транспортных и других происшествий.</w:t>
      </w:r>
    </w:p>
    <w:p w:rsidR="00856515" w:rsidRPr="00CD302F" w:rsidRDefault="00856515" w:rsidP="00856515">
      <w:pPr>
        <w:spacing w:after="120" w:line="276" w:lineRule="auto"/>
        <w:ind w:firstLine="629"/>
        <w:jc w:val="right"/>
      </w:pPr>
      <w:r w:rsidRPr="00CD302F">
        <w:t>Диаграмма 1</w:t>
      </w:r>
    </w:p>
    <w:p w:rsidR="00856515" w:rsidRPr="00CD302F" w:rsidRDefault="00BC3842" w:rsidP="00856515">
      <w:pPr>
        <w:spacing w:line="276" w:lineRule="auto"/>
        <w:jc w:val="center"/>
      </w:pPr>
      <w:r w:rsidRPr="00CD302F">
        <w:rPr>
          <w:noProof/>
          <w:shd w:val="clear" w:color="auto" w:fill="FF0000"/>
        </w:rPr>
        <w:drawing>
          <wp:inline distT="0" distB="0" distL="0" distR="0" wp14:anchorId="4888DA02" wp14:editId="45205C3D">
            <wp:extent cx="5998191" cy="2497540"/>
            <wp:effectExtent l="0" t="0" r="3175" b="17145"/>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515" w:rsidRPr="00CD302F" w:rsidRDefault="00856515" w:rsidP="00A035DA">
      <w:pPr>
        <w:pStyle w:val="2"/>
        <w:spacing w:before="240"/>
      </w:pPr>
      <w:bookmarkStart w:id="17" w:name="_Toc321830276"/>
      <w:bookmarkStart w:id="18" w:name="_Toc326051069"/>
      <w:bookmarkStart w:id="19" w:name="_Toc326052222"/>
      <w:bookmarkStart w:id="20" w:name="_Toc308611831"/>
      <w:bookmarkStart w:id="21" w:name="_Toc466272952"/>
      <w:bookmarkStart w:id="22" w:name="_Toc29807377"/>
      <w:bookmarkStart w:id="23" w:name="_Toc37660321"/>
      <w:r w:rsidRPr="00CD302F">
        <w:t xml:space="preserve">1.2. </w:t>
      </w:r>
      <w:bookmarkEnd w:id="17"/>
      <w:bookmarkEnd w:id="18"/>
      <w:bookmarkEnd w:id="19"/>
      <w:bookmarkEnd w:id="20"/>
      <w:bookmarkEnd w:id="21"/>
      <w:r w:rsidR="005B053F" w:rsidRPr="00CD302F">
        <w:t>Режимы функционирования</w:t>
      </w:r>
      <w:bookmarkEnd w:id="22"/>
      <w:bookmarkEnd w:id="23"/>
    </w:p>
    <w:p w:rsidR="00856515" w:rsidRPr="00CD302F" w:rsidRDefault="00856515" w:rsidP="00C3327F">
      <w:pPr>
        <w:tabs>
          <w:tab w:val="left" w:pos="7620"/>
        </w:tabs>
        <w:spacing w:line="276" w:lineRule="auto"/>
        <w:ind w:firstLine="709"/>
        <w:jc w:val="both"/>
      </w:pPr>
      <w:r w:rsidRPr="00CD302F">
        <w:t>По состоянию на 01.</w:t>
      </w:r>
      <w:r w:rsidR="00052DEF" w:rsidRPr="00CD302F">
        <w:t>0</w:t>
      </w:r>
      <w:r w:rsidR="00767A48" w:rsidRPr="00CD302F">
        <w:t>3</w:t>
      </w:r>
      <w:r w:rsidRPr="00CD302F">
        <w:t>.</w:t>
      </w:r>
      <w:r w:rsidR="00052DEF" w:rsidRPr="00CD302F">
        <w:t>2020</w:t>
      </w:r>
      <w:r w:rsidRPr="00CD302F">
        <w:t xml:space="preserve"> действовал</w:t>
      </w:r>
      <w:r w:rsidR="0045165C" w:rsidRPr="00CD302F">
        <w:t>и</w:t>
      </w:r>
      <w:r w:rsidRPr="00CD302F">
        <w:t xml:space="preserve"> </w:t>
      </w:r>
      <w:r w:rsidR="00052DEF" w:rsidRPr="00CD302F">
        <w:t>4</w:t>
      </w:r>
      <w:r w:rsidR="00C3327F" w:rsidRPr="00CD302F">
        <w:t xml:space="preserve"> режим</w:t>
      </w:r>
      <w:r w:rsidR="00052DEF" w:rsidRPr="00CD302F">
        <w:t>а</w:t>
      </w:r>
      <w:r w:rsidR="00C3327F" w:rsidRPr="00CD302F">
        <w:t xml:space="preserve"> ЧС,</w:t>
      </w:r>
      <w:r w:rsidR="00400D92" w:rsidRPr="00CD302F">
        <w:t xml:space="preserve"> </w:t>
      </w:r>
      <w:r w:rsidR="00A11E86" w:rsidRPr="00CD302F">
        <w:t>3</w:t>
      </w:r>
      <w:r w:rsidR="00C3327F" w:rsidRPr="00CD302F">
        <w:t xml:space="preserve"> режим</w:t>
      </w:r>
      <w:r w:rsidR="00400D92" w:rsidRPr="00CD302F">
        <w:t>а</w:t>
      </w:r>
      <w:r w:rsidR="00C3327F" w:rsidRPr="00CD302F">
        <w:t xml:space="preserve"> повышенной готовности</w:t>
      </w:r>
      <w:r w:rsidR="002C61C7" w:rsidRPr="00CD302F">
        <w:t>.</w:t>
      </w:r>
    </w:p>
    <w:p w:rsidR="00EB4DA8" w:rsidRPr="00CD302F" w:rsidRDefault="00856515" w:rsidP="004D2CEC">
      <w:pPr>
        <w:tabs>
          <w:tab w:val="left" w:pos="7620"/>
        </w:tabs>
        <w:spacing w:line="276" w:lineRule="auto"/>
        <w:ind w:firstLine="709"/>
        <w:jc w:val="both"/>
      </w:pPr>
      <w:r w:rsidRPr="00CD302F">
        <w:t>В</w:t>
      </w:r>
      <w:r w:rsidR="005365C6" w:rsidRPr="00CD302F">
        <w:t xml:space="preserve"> </w:t>
      </w:r>
      <w:r w:rsidR="00767A48" w:rsidRPr="00CD302F">
        <w:t>марте</w:t>
      </w:r>
      <w:r w:rsidR="00EB4DA8" w:rsidRPr="00CD302F">
        <w:t xml:space="preserve"> </w:t>
      </w:r>
      <w:r w:rsidR="00D8232D" w:rsidRPr="00CD302F">
        <w:t xml:space="preserve">были </w:t>
      </w:r>
      <w:r w:rsidR="00EB4DA8" w:rsidRPr="00CD302F">
        <w:t>введен</w:t>
      </w:r>
      <w:r w:rsidR="00CE75F9" w:rsidRPr="00CD302F">
        <w:t>ы</w:t>
      </w:r>
      <w:r w:rsidR="00EB4DA8" w:rsidRPr="00CD302F">
        <w:t xml:space="preserve"> </w:t>
      </w:r>
      <w:r w:rsidR="002F638A" w:rsidRPr="00CD302F">
        <w:t>8</w:t>
      </w:r>
      <w:r w:rsidR="00151630" w:rsidRPr="00CD302F">
        <w:t xml:space="preserve"> </w:t>
      </w:r>
      <w:r w:rsidR="00EB4DA8" w:rsidRPr="00CD302F">
        <w:t>режим</w:t>
      </w:r>
      <w:r w:rsidR="00A11E86" w:rsidRPr="00CD302F">
        <w:t>ов ЧС</w:t>
      </w:r>
      <w:r w:rsidR="002F638A" w:rsidRPr="00CD302F">
        <w:t xml:space="preserve">, 1 режим повышенной готовности и </w:t>
      </w:r>
      <w:r w:rsidR="00EB4DA8" w:rsidRPr="00CD302F">
        <w:t>отменен</w:t>
      </w:r>
      <w:r w:rsidR="002F638A" w:rsidRPr="00CD302F">
        <w:t>ы</w:t>
      </w:r>
      <w:r w:rsidR="00EB4DA8" w:rsidRPr="00CD302F">
        <w:t xml:space="preserve"> </w:t>
      </w:r>
      <w:r w:rsidR="002F638A" w:rsidRPr="00CD302F">
        <w:t>9 </w:t>
      </w:r>
      <w:r w:rsidR="00EB4DA8" w:rsidRPr="00CD302F">
        <w:t>режим</w:t>
      </w:r>
      <w:r w:rsidR="00A11E86" w:rsidRPr="00CD302F">
        <w:t>ов</w:t>
      </w:r>
      <w:r w:rsidR="007835DA" w:rsidRPr="00CD302F">
        <w:t xml:space="preserve"> ЧС</w:t>
      </w:r>
      <w:r w:rsidR="00BA69DB" w:rsidRPr="00CD302F">
        <w:t>.</w:t>
      </w:r>
    </w:p>
    <w:p w:rsidR="00EB4DA8" w:rsidRPr="00CD302F" w:rsidRDefault="00EB4DA8" w:rsidP="004D2CEC">
      <w:pPr>
        <w:tabs>
          <w:tab w:val="left" w:pos="7620"/>
        </w:tabs>
        <w:spacing w:line="276" w:lineRule="auto"/>
        <w:ind w:firstLine="709"/>
        <w:jc w:val="both"/>
      </w:pPr>
      <w:r w:rsidRPr="00CD302F">
        <w:t xml:space="preserve">На </w:t>
      </w:r>
      <w:r w:rsidR="00130FA9" w:rsidRPr="00CD302F">
        <w:t>01</w:t>
      </w:r>
      <w:r w:rsidR="00DD439D" w:rsidRPr="00CD302F">
        <w:t>.</w:t>
      </w:r>
      <w:r w:rsidR="00824417" w:rsidRPr="00CD302F">
        <w:t>0</w:t>
      </w:r>
      <w:r w:rsidR="00767A48" w:rsidRPr="00CD302F">
        <w:t>4</w:t>
      </w:r>
      <w:r w:rsidRPr="00CD302F">
        <w:t>.</w:t>
      </w:r>
      <w:r w:rsidR="00904C83" w:rsidRPr="00CD302F">
        <w:t>20</w:t>
      </w:r>
      <w:r w:rsidR="00824417" w:rsidRPr="00CD302F">
        <w:t xml:space="preserve">20 </w:t>
      </w:r>
      <w:r w:rsidRPr="00CD302F">
        <w:t xml:space="preserve">сохраняются </w:t>
      </w:r>
      <w:r w:rsidR="002F638A" w:rsidRPr="00CD302F">
        <w:t>3</w:t>
      </w:r>
      <w:r w:rsidR="009331F4" w:rsidRPr="00CD302F">
        <w:t xml:space="preserve"> </w:t>
      </w:r>
      <w:r w:rsidR="009B1CA9" w:rsidRPr="00CD302F">
        <w:t>режим</w:t>
      </w:r>
      <w:r w:rsidR="006637AB" w:rsidRPr="00CD302F">
        <w:t xml:space="preserve">а </w:t>
      </w:r>
      <w:r w:rsidR="009B1CA9" w:rsidRPr="00CD302F">
        <w:t>ЧС</w:t>
      </w:r>
      <w:r w:rsidR="00A11E86" w:rsidRPr="00CD302F">
        <w:t xml:space="preserve"> и</w:t>
      </w:r>
      <w:r w:rsidR="00093142" w:rsidRPr="00CD302F">
        <w:t xml:space="preserve"> </w:t>
      </w:r>
      <w:r w:rsidR="002F638A" w:rsidRPr="00CD302F">
        <w:t>4</w:t>
      </w:r>
      <w:r w:rsidR="0072019A" w:rsidRPr="00CD302F">
        <w:t xml:space="preserve"> </w:t>
      </w:r>
      <w:r w:rsidRPr="00CD302F">
        <w:t>режим</w:t>
      </w:r>
      <w:r w:rsidR="00400D92" w:rsidRPr="00CD302F">
        <w:t>а</w:t>
      </w:r>
      <w:r w:rsidR="004D2CEC" w:rsidRPr="00CD302F">
        <w:t xml:space="preserve"> </w:t>
      </w:r>
      <w:r w:rsidRPr="00CD302F">
        <w:t>повышенной готовности</w:t>
      </w:r>
      <w:r w:rsidR="00A11E86" w:rsidRPr="00CD302F">
        <w:t>.</w:t>
      </w:r>
    </w:p>
    <w:p w:rsidR="006F7C1B" w:rsidRPr="00CD302F" w:rsidRDefault="006F7C1B" w:rsidP="00461615">
      <w:pPr>
        <w:tabs>
          <w:tab w:val="left" w:pos="7620"/>
        </w:tabs>
        <w:spacing w:line="276" w:lineRule="auto"/>
        <w:ind w:firstLine="709"/>
        <w:jc w:val="both"/>
      </w:pPr>
      <w:r w:rsidRPr="00CD302F">
        <w:br w:type="page"/>
      </w:r>
    </w:p>
    <w:p w:rsidR="00856515" w:rsidRPr="00CD302F" w:rsidRDefault="00856515" w:rsidP="00856515">
      <w:pPr>
        <w:spacing w:after="120"/>
        <w:ind w:firstLine="709"/>
        <w:jc w:val="right"/>
      </w:pPr>
      <w:r w:rsidRPr="00CD302F">
        <w:lastRenderedPageBreak/>
        <w:t xml:space="preserve">Таблица 2 </w:t>
      </w: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955"/>
        <w:gridCol w:w="2722"/>
        <w:gridCol w:w="2552"/>
        <w:gridCol w:w="2551"/>
      </w:tblGrid>
      <w:tr w:rsidR="00CD302F" w:rsidRPr="00CD302F" w:rsidTr="0019249E">
        <w:trPr>
          <w:trHeight w:val="665"/>
          <w:tblHeader/>
        </w:trPr>
        <w:tc>
          <w:tcPr>
            <w:tcW w:w="657" w:type="dxa"/>
            <w:vAlign w:val="center"/>
          </w:tcPr>
          <w:p w:rsidR="00E038F9" w:rsidRPr="00CD302F" w:rsidRDefault="00E038F9" w:rsidP="004926C7">
            <w:pPr>
              <w:tabs>
                <w:tab w:val="left" w:pos="7620"/>
              </w:tabs>
              <w:spacing w:line="220" w:lineRule="exact"/>
              <w:jc w:val="center"/>
              <w:rPr>
                <w:rFonts w:cs="Calibri"/>
                <w:b/>
                <w:sz w:val="20"/>
                <w:szCs w:val="20"/>
              </w:rPr>
            </w:pPr>
            <w:r w:rsidRPr="00CD302F">
              <w:rPr>
                <w:rFonts w:cs="Calibri"/>
                <w:b/>
                <w:sz w:val="20"/>
                <w:szCs w:val="20"/>
              </w:rPr>
              <w:t>№ п/п</w:t>
            </w:r>
          </w:p>
        </w:tc>
        <w:tc>
          <w:tcPr>
            <w:tcW w:w="1955" w:type="dxa"/>
            <w:vAlign w:val="center"/>
          </w:tcPr>
          <w:p w:rsidR="00E038F9" w:rsidRPr="00CD302F" w:rsidRDefault="00E038F9" w:rsidP="004926C7">
            <w:pPr>
              <w:tabs>
                <w:tab w:val="left" w:pos="7620"/>
              </w:tabs>
              <w:spacing w:line="220" w:lineRule="exact"/>
              <w:jc w:val="center"/>
              <w:rPr>
                <w:rFonts w:cs="Calibri"/>
                <w:b/>
                <w:sz w:val="20"/>
                <w:szCs w:val="20"/>
              </w:rPr>
            </w:pPr>
            <w:r w:rsidRPr="00CD302F">
              <w:rPr>
                <w:rFonts w:cs="Calibri"/>
                <w:b/>
                <w:sz w:val="20"/>
                <w:szCs w:val="20"/>
              </w:rPr>
              <w:t>Район</w:t>
            </w:r>
            <w:r w:rsidR="002F638A" w:rsidRPr="00CD302F">
              <w:rPr>
                <w:rFonts w:cs="Calibri"/>
                <w:b/>
                <w:sz w:val="20"/>
                <w:szCs w:val="20"/>
              </w:rPr>
              <w:t>/область</w:t>
            </w:r>
          </w:p>
        </w:tc>
        <w:tc>
          <w:tcPr>
            <w:tcW w:w="2722" w:type="dxa"/>
            <w:vAlign w:val="center"/>
          </w:tcPr>
          <w:p w:rsidR="00E038F9" w:rsidRPr="00CD302F" w:rsidRDefault="00E038F9" w:rsidP="004926C7">
            <w:pPr>
              <w:tabs>
                <w:tab w:val="left" w:pos="7620"/>
              </w:tabs>
              <w:spacing w:line="220" w:lineRule="exact"/>
              <w:jc w:val="center"/>
              <w:rPr>
                <w:rFonts w:cs="Calibri"/>
                <w:b/>
                <w:sz w:val="20"/>
                <w:szCs w:val="20"/>
              </w:rPr>
            </w:pPr>
            <w:r w:rsidRPr="00CD302F">
              <w:rPr>
                <w:rFonts w:cs="Calibri"/>
                <w:b/>
                <w:sz w:val="20"/>
                <w:szCs w:val="20"/>
              </w:rPr>
              <w:t>Причина</w:t>
            </w:r>
          </w:p>
        </w:tc>
        <w:tc>
          <w:tcPr>
            <w:tcW w:w="2552" w:type="dxa"/>
            <w:vAlign w:val="center"/>
          </w:tcPr>
          <w:p w:rsidR="00E038F9" w:rsidRPr="00CD302F" w:rsidRDefault="00E038F9" w:rsidP="004926C7">
            <w:pPr>
              <w:tabs>
                <w:tab w:val="left" w:pos="7620"/>
              </w:tabs>
              <w:spacing w:line="220" w:lineRule="exact"/>
              <w:jc w:val="center"/>
              <w:rPr>
                <w:rFonts w:cs="Calibri"/>
                <w:b/>
                <w:sz w:val="20"/>
                <w:szCs w:val="20"/>
              </w:rPr>
            </w:pPr>
            <w:r w:rsidRPr="00CD302F">
              <w:rPr>
                <w:rFonts w:cs="Calibri"/>
                <w:b/>
                <w:sz w:val="20"/>
                <w:szCs w:val="20"/>
              </w:rPr>
              <w:t>Нормативно-правовой акт о введении режима</w:t>
            </w:r>
          </w:p>
        </w:tc>
        <w:tc>
          <w:tcPr>
            <w:tcW w:w="2551" w:type="dxa"/>
            <w:vAlign w:val="center"/>
          </w:tcPr>
          <w:p w:rsidR="00E038F9" w:rsidRPr="00CD302F" w:rsidRDefault="00E038F9" w:rsidP="004926C7">
            <w:pPr>
              <w:tabs>
                <w:tab w:val="left" w:pos="7620"/>
              </w:tabs>
              <w:spacing w:line="220" w:lineRule="exact"/>
              <w:jc w:val="center"/>
              <w:rPr>
                <w:rFonts w:cs="Calibri"/>
                <w:b/>
                <w:sz w:val="20"/>
                <w:szCs w:val="20"/>
              </w:rPr>
            </w:pPr>
            <w:r w:rsidRPr="00CD302F">
              <w:rPr>
                <w:rFonts w:cs="Calibri"/>
                <w:b/>
                <w:sz w:val="20"/>
                <w:szCs w:val="20"/>
              </w:rPr>
              <w:t>Нормативно-правовой акт о снятии режима</w:t>
            </w:r>
          </w:p>
        </w:tc>
      </w:tr>
      <w:tr w:rsidR="00CD302F" w:rsidRPr="00CD302F" w:rsidTr="0019249E">
        <w:trPr>
          <w:trHeight w:val="160"/>
        </w:trPr>
        <w:tc>
          <w:tcPr>
            <w:tcW w:w="10437" w:type="dxa"/>
            <w:gridSpan w:val="5"/>
            <w:vAlign w:val="center"/>
          </w:tcPr>
          <w:p w:rsidR="00E038F9" w:rsidRPr="00CD302F" w:rsidRDefault="00E038F9" w:rsidP="004926C7">
            <w:pPr>
              <w:numPr>
                <w:ilvl w:val="0"/>
                <w:numId w:val="1"/>
              </w:numPr>
              <w:tabs>
                <w:tab w:val="left" w:pos="1134"/>
              </w:tabs>
              <w:spacing w:line="220" w:lineRule="exact"/>
              <w:ind w:left="29" w:hanging="11"/>
              <w:jc w:val="center"/>
              <w:rPr>
                <w:rFonts w:cs="Calibri"/>
                <w:b/>
                <w:sz w:val="20"/>
                <w:szCs w:val="20"/>
              </w:rPr>
            </w:pPr>
            <w:r w:rsidRPr="00CD302F">
              <w:rPr>
                <w:rFonts w:cs="Calibri"/>
                <w:b/>
                <w:sz w:val="20"/>
                <w:szCs w:val="20"/>
              </w:rPr>
              <w:t>Режимы ЧС</w:t>
            </w:r>
          </w:p>
        </w:tc>
      </w:tr>
      <w:tr w:rsidR="00CD302F" w:rsidRPr="00CD302F" w:rsidTr="0019249E">
        <w:trPr>
          <w:trHeight w:val="45"/>
        </w:trPr>
        <w:tc>
          <w:tcPr>
            <w:tcW w:w="657" w:type="dxa"/>
            <w:vAlign w:val="center"/>
          </w:tcPr>
          <w:p w:rsidR="00014367" w:rsidRPr="00CD302F"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Яранский район</w:t>
            </w:r>
          </w:p>
        </w:tc>
        <w:tc>
          <w:tcPr>
            <w:tcW w:w="272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В связи с ухудшением погодных условий на территории района (сильный ветер 25 м/с) и повреждением кровель крыш и с целях принятия экстренных мер</w:t>
            </w:r>
            <w:r w:rsidRPr="00CD302F">
              <w:rPr>
                <w:rFonts w:cs="Calibri"/>
                <w:sz w:val="20"/>
                <w:szCs w:val="20"/>
              </w:rPr>
              <w:br/>
              <w:t xml:space="preserve"> по ликвидации ЧС</w:t>
            </w:r>
          </w:p>
        </w:tc>
        <w:tc>
          <w:tcPr>
            <w:tcW w:w="255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Яранского района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от 28.10.2019 № 625</w:t>
            </w:r>
          </w:p>
        </w:tc>
        <w:tc>
          <w:tcPr>
            <w:tcW w:w="2551" w:type="dxa"/>
            <w:vAlign w:val="center"/>
          </w:tcPr>
          <w:p w:rsidR="00014367" w:rsidRPr="00CD302F" w:rsidRDefault="00014367" w:rsidP="004926C7">
            <w:pPr>
              <w:tabs>
                <w:tab w:val="left" w:pos="7620"/>
              </w:tabs>
              <w:spacing w:line="220" w:lineRule="exact"/>
              <w:jc w:val="center"/>
              <w:rPr>
                <w:rFonts w:cs="Calibri"/>
                <w:sz w:val="20"/>
                <w:szCs w:val="20"/>
              </w:rPr>
            </w:pPr>
          </w:p>
        </w:tc>
      </w:tr>
      <w:tr w:rsidR="00CD302F" w:rsidRPr="00CD302F" w:rsidTr="0019249E">
        <w:trPr>
          <w:trHeight w:val="45"/>
        </w:trPr>
        <w:tc>
          <w:tcPr>
            <w:tcW w:w="657" w:type="dxa"/>
            <w:vAlign w:val="center"/>
          </w:tcPr>
          <w:p w:rsidR="00014367" w:rsidRPr="00CD302F"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Даровской район</w:t>
            </w:r>
          </w:p>
        </w:tc>
        <w:tc>
          <w:tcPr>
            <w:tcW w:w="272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В связи с обрывом понтонных мостов</w:t>
            </w:r>
            <w:r w:rsidRPr="00CD302F">
              <w:rPr>
                <w:rFonts w:cs="Calibri"/>
                <w:sz w:val="20"/>
                <w:szCs w:val="20"/>
              </w:rPr>
              <w:br/>
              <w:t>через р. Молому в районе пос. Суб</w:t>
            </w:r>
            <w:r w:rsidR="001803AF" w:rsidRPr="00CD302F">
              <w:rPr>
                <w:rFonts w:cs="Calibri"/>
                <w:sz w:val="20"/>
                <w:szCs w:val="20"/>
              </w:rPr>
              <w:t>о</w:t>
            </w:r>
            <w:r w:rsidRPr="00CD302F">
              <w:rPr>
                <w:rFonts w:cs="Calibri"/>
                <w:sz w:val="20"/>
                <w:szCs w:val="20"/>
              </w:rPr>
              <w:t xml:space="preserve">рь </w:t>
            </w:r>
            <w:proofErr w:type="spellStart"/>
            <w:r w:rsidRPr="00CD302F">
              <w:rPr>
                <w:rFonts w:cs="Calibri"/>
                <w:sz w:val="20"/>
                <w:szCs w:val="20"/>
              </w:rPr>
              <w:t>Лузянского</w:t>
            </w:r>
            <w:proofErr w:type="spellEnd"/>
            <w:r w:rsidRPr="00CD302F">
              <w:rPr>
                <w:rFonts w:cs="Calibri"/>
                <w:sz w:val="20"/>
                <w:szCs w:val="20"/>
              </w:rPr>
              <w:t xml:space="preserve"> с/п, пос. Ивановка и Бечева </w:t>
            </w:r>
            <w:proofErr w:type="spellStart"/>
            <w:r w:rsidRPr="00CD302F">
              <w:rPr>
                <w:rFonts w:cs="Calibri"/>
                <w:sz w:val="20"/>
                <w:szCs w:val="20"/>
              </w:rPr>
              <w:t>Кобрского</w:t>
            </w:r>
            <w:proofErr w:type="spellEnd"/>
            <w:r w:rsidRPr="00CD302F">
              <w:rPr>
                <w:rFonts w:cs="Calibri"/>
                <w:sz w:val="20"/>
                <w:szCs w:val="20"/>
              </w:rPr>
              <w:t xml:space="preserve"> с/п</w:t>
            </w:r>
          </w:p>
        </w:tc>
        <w:tc>
          <w:tcPr>
            <w:tcW w:w="255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Даровского района </w:t>
            </w:r>
            <w:r w:rsidRPr="00CD302F">
              <w:rPr>
                <w:rFonts w:cs="Calibri"/>
                <w:sz w:val="20"/>
                <w:szCs w:val="20"/>
              </w:rPr>
              <w:br/>
              <w:t>от 08.11.2019 № 594</w:t>
            </w:r>
          </w:p>
        </w:tc>
        <w:tc>
          <w:tcPr>
            <w:tcW w:w="2551" w:type="dxa"/>
            <w:vAlign w:val="center"/>
          </w:tcPr>
          <w:p w:rsidR="00014367" w:rsidRPr="00CD302F" w:rsidRDefault="00014367" w:rsidP="004926C7">
            <w:pPr>
              <w:tabs>
                <w:tab w:val="left" w:pos="7620"/>
              </w:tabs>
              <w:spacing w:line="220" w:lineRule="exact"/>
              <w:jc w:val="center"/>
              <w:rPr>
                <w:rFonts w:cs="Calibri"/>
                <w:sz w:val="20"/>
                <w:szCs w:val="20"/>
              </w:rPr>
            </w:pPr>
          </w:p>
        </w:tc>
      </w:tr>
      <w:tr w:rsidR="00CD302F" w:rsidRPr="00CD302F" w:rsidTr="0019249E">
        <w:trPr>
          <w:trHeight w:val="45"/>
        </w:trPr>
        <w:tc>
          <w:tcPr>
            <w:tcW w:w="657" w:type="dxa"/>
            <w:vAlign w:val="center"/>
          </w:tcPr>
          <w:p w:rsidR="00014367" w:rsidRPr="00CD302F"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Белохолуницкий район</w:t>
            </w:r>
          </w:p>
        </w:tc>
        <w:tc>
          <w:tcPr>
            <w:tcW w:w="272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В связи с обстановкой, сложившейся </w:t>
            </w:r>
            <w:r w:rsidR="00395A11" w:rsidRPr="00CD302F">
              <w:rPr>
                <w:rFonts w:cs="Calibri"/>
                <w:sz w:val="20"/>
                <w:szCs w:val="20"/>
              </w:rPr>
              <w:t>в</w:t>
            </w:r>
            <w:r w:rsidRPr="00CD302F">
              <w:rPr>
                <w:rFonts w:cs="Calibri"/>
                <w:sz w:val="20"/>
                <w:szCs w:val="20"/>
              </w:rPr>
              <w:t xml:space="preserve"> связи </w:t>
            </w:r>
            <w:r w:rsidRPr="00CD302F">
              <w:rPr>
                <w:rFonts w:cs="Calibri"/>
                <w:sz w:val="20"/>
                <w:szCs w:val="20"/>
              </w:rPr>
              <w:br/>
              <w:t xml:space="preserve">с нарушением транспортного сообщения </w:t>
            </w:r>
            <w:r w:rsidRPr="00CD302F">
              <w:rPr>
                <w:rFonts w:cs="Calibri"/>
                <w:sz w:val="20"/>
                <w:szCs w:val="20"/>
              </w:rPr>
              <w:br/>
              <w:t xml:space="preserve">на участке автодороги </w:t>
            </w:r>
            <w:r w:rsidRPr="00CD302F">
              <w:rPr>
                <w:rFonts w:cs="Calibri"/>
                <w:sz w:val="20"/>
                <w:szCs w:val="20"/>
              </w:rPr>
              <w:br/>
              <w:t>г. Белая Холуница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 г. Кирс – пгт Подрезчиха </w:t>
            </w:r>
            <w:r w:rsidRPr="00CD302F">
              <w:rPr>
                <w:rFonts w:cs="Calibri"/>
                <w:sz w:val="20"/>
                <w:szCs w:val="20"/>
              </w:rPr>
              <w:br/>
              <w:t>и в целях принятия экстренных мер</w:t>
            </w:r>
            <w:r w:rsidRPr="00CD302F">
              <w:rPr>
                <w:rFonts w:cs="Calibri"/>
                <w:sz w:val="20"/>
                <w:szCs w:val="20"/>
              </w:rPr>
              <w:br/>
              <w:t>по защите населения</w:t>
            </w:r>
            <w:r w:rsidRPr="00CD302F">
              <w:rPr>
                <w:rFonts w:cs="Calibri"/>
                <w:sz w:val="20"/>
                <w:szCs w:val="20"/>
              </w:rPr>
              <w:br/>
              <w:t>и территорий</w:t>
            </w:r>
          </w:p>
        </w:tc>
        <w:tc>
          <w:tcPr>
            <w:tcW w:w="255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Белохолуницкого района от 12.11.2019 № 19 </w:t>
            </w:r>
          </w:p>
        </w:tc>
        <w:tc>
          <w:tcPr>
            <w:tcW w:w="2551" w:type="dxa"/>
            <w:vAlign w:val="center"/>
          </w:tcPr>
          <w:p w:rsidR="00014367" w:rsidRPr="00CD302F" w:rsidRDefault="00984D7C" w:rsidP="00F851AE">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Белохолуницкого района от </w:t>
            </w:r>
            <w:r w:rsidR="00F851AE" w:rsidRPr="00CD302F">
              <w:rPr>
                <w:rFonts w:cs="Calibri"/>
                <w:sz w:val="20"/>
                <w:szCs w:val="20"/>
              </w:rPr>
              <w:t>23.03.2020 № 2</w:t>
            </w:r>
          </w:p>
        </w:tc>
      </w:tr>
      <w:tr w:rsidR="00CD302F" w:rsidRPr="00CD302F" w:rsidTr="001179FB">
        <w:trPr>
          <w:trHeight w:val="45"/>
        </w:trPr>
        <w:tc>
          <w:tcPr>
            <w:tcW w:w="657" w:type="dxa"/>
            <w:shd w:val="clear" w:color="auto" w:fill="auto"/>
            <w:vAlign w:val="center"/>
          </w:tcPr>
          <w:p w:rsidR="00014367" w:rsidRPr="00CD302F" w:rsidRDefault="00014367" w:rsidP="004926C7">
            <w:pPr>
              <w:pStyle w:val="af4"/>
              <w:numPr>
                <w:ilvl w:val="0"/>
                <w:numId w:val="3"/>
              </w:numPr>
              <w:tabs>
                <w:tab w:val="left" w:pos="7620"/>
              </w:tabs>
              <w:spacing w:line="220" w:lineRule="exact"/>
              <w:jc w:val="center"/>
              <w:rPr>
                <w:rFonts w:cs="Calibri"/>
                <w:sz w:val="20"/>
                <w:szCs w:val="20"/>
              </w:rPr>
            </w:pPr>
          </w:p>
        </w:tc>
        <w:tc>
          <w:tcPr>
            <w:tcW w:w="1955" w:type="dxa"/>
            <w:shd w:val="clear" w:color="auto" w:fill="auto"/>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Зуевский район</w:t>
            </w:r>
          </w:p>
        </w:tc>
        <w:tc>
          <w:tcPr>
            <w:tcW w:w="2722" w:type="dxa"/>
            <w:shd w:val="clear" w:color="auto" w:fill="auto"/>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В связи с повреждением креплений понтонного моста и нарушением автомобильного сообщения с населенными пунктами</w:t>
            </w:r>
          </w:p>
        </w:tc>
        <w:tc>
          <w:tcPr>
            <w:tcW w:w="2552" w:type="dxa"/>
            <w:shd w:val="clear" w:color="auto" w:fill="auto"/>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Постановление главы Зуевского района</w:t>
            </w:r>
            <w:r w:rsidRPr="00CD302F">
              <w:rPr>
                <w:rFonts w:cs="Calibri"/>
                <w:sz w:val="20"/>
                <w:szCs w:val="20"/>
              </w:rPr>
              <w:br/>
              <w:t>от 21.11.2019 № 08</w:t>
            </w:r>
          </w:p>
        </w:tc>
        <w:tc>
          <w:tcPr>
            <w:tcW w:w="2551" w:type="dxa"/>
            <w:shd w:val="clear" w:color="auto" w:fill="auto"/>
            <w:vAlign w:val="center"/>
          </w:tcPr>
          <w:p w:rsidR="00014367" w:rsidRPr="00CD302F" w:rsidRDefault="00014367" w:rsidP="004926C7">
            <w:pPr>
              <w:tabs>
                <w:tab w:val="left" w:pos="7620"/>
              </w:tabs>
              <w:spacing w:line="220" w:lineRule="exact"/>
              <w:jc w:val="center"/>
              <w:rPr>
                <w:rFonts w:cs="Calibri"/>
                <w:sz w:val="20"/>
                <w:szCs w:val="20"/>
              </w:rPr>
            </w:pPr>
          </w:p>
        </w:tc>
      </w:tr>
      <w:tr w:rsidR="00CD302F" w:rsidRPr="00CD302F" w:rsidTr="0019249E">
        <w:trPr>
          <w:trHeight w:val="45"/>
        </w:trPr>
        <w:tc>
          <w:tcPr>
            <w:tcW w:w="657" w:type="dxa"/>
            <w:vAlign w:val="center"/>
          </w:tcPr>
          <w:p w:rsidR="00A11E86" w:rsidRPr="00CD302F" w:rsidRDefault="00A11E86"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A11E86" w:rsidRPr="00CD302F" w:rsidRDefault="00F851AE" w:rsidP="004926C7">
            <w:pPr>
              <w:tabs>
                <w:tab w:val="left" w:pos="7620"/>
              </w:tabs>
              <w:spacing w:line="220" w:lineRule="exact"/>
              <w:jc w:val="center"/>
              <w:rPr>
                <w:rFonts w:cs="Calibri"/>
                <w:sz w:val="20"/>
                <w:szCs w:val="20"/>
              </w:rPr>
            </w:pPr>
            <w:r w:rsidRPr="00CD302F">
              <w:rPr>
                <w:rFonts w:cs="Calibri"/>
                <w:sz w:val="20"/>
                <w:szCs w:val="20"/>
              </w:rPr>
              <w:t>Немский район</w:t>
            </w:r>
          </w:p>
        </w:tc>
        <w:tc>
          <w:tcPr>
            <w:tcW w:w="2722" w:type="dxa"/>
            <w:vAlign w:val="center"/>
          </w:tcPr>
          <w:p w:rsidR="00A11E86" w:rsidRPr="00CD302F" w:rsidRDefault="00F851AE" w:rsidP="00E84DC1">
            <w:pPr>
              <w:tabs>
                <w:tab w:val="left" w:pos="7620"/>
              </w:tabs>
              <w:spacing w:line="220" w:lineRule="exact"/>
              <w:jc w:val="center"/>
              <w:rPr>
                <w:rFonts w:cs="Calibri"/>
                <w:sz w:val="20"/>
                <w:szCs w:val="20"/>
              </w:rPr>
            </w:pPr>
            <w:r w:rsidRPr="00CD302F">
              <w:rPr>
                <w:rFonts w:cs="Calibri"/>
                <w:sz w:val="20"/>
                <w:szCs w:val="20"/>
              </w:rPr>
              <w:t xml:space="preserve">В связи с пожаром в жилом доме в пгт Нема, ул. Новая, </w:t>
            </w:r>
            <w:r w:rsidR="00E84DC1">
              <w:rPr>
                <w:rFonts w:cs="Calibri"/>
                <w:sz w:val="20"/>
                <w:szCs w:val="20"/>
              </w:rPr>
              <w:t xml:space="preserve">д. </w:t>
            </w:r>
            <w:r w:rsidRPr="00CD302F">
              <w:rPr>
                <w:rFonts w:cs="Calibri"/>
                <w:sz w:val="20"/>
                <w:szCs w:val="20"/>
              </w:rPr>
              <w:t>47, уничтожени</w:t>
            </w:r>
            <w:r w:rsidR="00E84DC1">
              <w:rPr>
                <w:rFonts w:cs="Calibri"/>
                <w:sz w:val="20"/>
                <w:szCs w:val="20"/>
              </w:rPr>
              <w:t>ем</w:t>
            </w:r>
            <w:r w:rsidRPr="00CD302F">
              <w:rPr>
                <w:rFonts w:cs="Calibri"/>
                <w:sz w:val="20"/>
                <w:szCs w:val="20"/>
              </w:rPr>
              <w:t xml:space="preserve"> огнем дома и утратой жильцами своего имущества</w:t>
            </w:r>
          </w:p>
        </w:tc>
        <w:tc>
          <w:tcPr>
            <w:tcW w:w="2552" w:type="dxa"/>
            <w:vAlign w:val="center"/>
          </w:tcPr>
          <w:p w:rsidR="00A11E86" w:rsidRPr="00CD302F" w:rsidRDefault="00F851AE" w:rsidP="004926C7">
            <w:pPr>
              <w:tabs>
                <w:tab w:val="left" w:pos="7620"/>
              </w:tabs>
              <w:spacing w:line="220" w:lineRule="exact"/>
              <w:jc w:val="center"/>
              <w:rPr>
                <w:rFonts w:cs="Calibri"/>
                <w:sz w:val="20"/>
                <w:szCs w:val="20"/>
              </w:rPr>
            </w:pPr>
            <w:r w:rsidRPr="00CD302F">
              <w:rPr>
                <w:rFonts w:cs="Calibri"/>
                <w:sz w:val="20"/>
                <w:szCs w:val="20"/>
              </w:rPr>
              <w:t>Распоряжение администрации Немского района от 04.03.2020 № 86</w:t>
            </w:r>
          </w:p>
        </w:tc>
        <w:tc>
          <w:tcPr>
            <w:tcW w:w="2551" w:type="dxa"/>
            <w:vAlign w:val="center"/>
          </w:tcPr>
          <w:p w:rsidR="00A11E86" w:rsidRPr="00CD302F" w:rsidRDefault="00F851AE" w:rsidP="004926C7">
            <w:pPr>
              <w:tabs>
                <w:tab w:val="left" w:pos="7620"/>
              </w:tabs>
              <w:spacing w:line="220" w:lineRule="exact"/>
              <w:jc w:val="center"/>
              <w:rPr>
                <w:rFonts w:cs="Calibri"/>
                <w:sz w:val="20"/>
                <w:szCs w:val="20"/>
              </w:rPr>
            </w:pPr>
            <w:r w:rsidRPr="00CD302F">
              <w:rPr>
                <w:rFonts w:cs="Calibri"/>
                <w:sz w:val="20"/>
                <w:szCs w:val="20"/>
              </w:rPr>
              <w:t>Распоряжение администрации Немского района от 05.03.2020 № 88</w:t>
            </w:r>
          </w:p>
        </w:tc>
      </w:tr>
      <w:tr w:rsidR="00CD302F" w:rsidRPr="00CD302F" w:rsidTr="0019249E">
        <w:trPr>
          <w:trHeight w:val="45"/>
        </w:trPr>
        <w:tc>
          <w:tcPr>
            <w:tcW w:w="657" w:type="dxa"/>
            <w:vAlign w:val="center"/>
          </w:tcPr>
          <w:p w:rsidR="00F851AE" w:rsidRPr="00CD302F" w:rsidRDefault="00F851AE"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Омутнинский район</w:t>
            </w:r>
          </w:p>
        </w:tc>
        <w:tc>
          <w:tcPr>
            <w:tcW w:w="2722"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В связи с пожаром в жилом доме в дер. </w:t>
            </w:r>
            <w:proofErr w:type="spellStart"/>
            <w:r w:rsidRPr="00CD302F">
              <w:rPr>
                <w:rFonts w:cs="Calibri"/>
                <w:sz w:val="20"/>
                <w:szCs w:val="20"/>
              </w:rPr>
              <w:t>Плетеневская</w:t>
            </w:r>
            <w:proofErr w:type="spellEnd"/>
            <w:r w:rsidRPr="00CD302F">
              <w:rPr>
                <w:rFonts w:cs="Calibri"/>
                <w:sz w:val="20"/>
                <w:szCs w:val="20"/>
              </w:rPr>
              <w:t>, ул. Садовая, д. 1</w:t>
            </w:r>
          </w:p>
        </w:tc>
        <w:tc>
          <w:tcPr>
            <w:tcW w:w="2552"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Распоряжение администрации Омутнинского района г/п Омутнинского района </w:t>
            </w:r>
            <w:r w:rsidRPr="00CD302F">
              <w:rPr>
                <w:rFonts w:cs="Calibri"/>
                <w:sz w:val="20"/>
                <w:szCs w:val="20"/>
              </w:rPr>
              <w:br/>
              <w:t>от 08.03.2020 № 83</w:t>
            </w:r>
          </w:p>
        </w:tc>
        <w:tc>
          <w:tcPr>
            <w:tcW w:w="2551"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Распоряжение администрации Омутнинского района г/п Омутнинского района </w:t>
            </w:r>
            <w:r w:rsidRPr="00CD302F">
              <w:rPr>
                <w:rFonts w:cs="Calibri"/>
                <w:sz w:val="20"/>
                <w:szCs w:val="20"/>
              </w:rPr>
              <w:br/>
              <w:t>от 09.03.2020 № 84</w:t>
            </w:r>
          </w:p>
        </w:tc>
      </w:tr>
      <w:tr w:rsidR="00CD302F" w:rsidRPr="00CD302F" w:rsidTr="0019249E">
        <w:trPr>
          <w:trHeight w:val="45"/>
        </w:trPr>
        <w:tc>
          <w:tcPr>
            <w:tcW w:w="657" w:type="dxa"/>
            <w:vAlign w:val="center"/>
          </w:tcPr>
          <w:p w:rsidR="00246F9F" w:rsidRPr="00CD302F" w:rsidRDefault="00246F9F"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246F9F" w:rsidRPr="00CD302F" w:rsidRDefault="00F851AE" w:rsidP="004926C7">
            <w:pPr>
              <w:tabs>
                <w:tab w:val="left" w:pos="7620"/>
              </w:tabs>
              <w:spacing w:line="220" w:lineRule="exact"/>
              <w:jc w:val="center"/>
              <w:rPr>
                <w:rFonts w:cs="Calibri"/>
                <w:sz w:val="20"/>
                <w:szCs w:val="20"/>
              </w:rPr>
            </w:pPr>
            <w:r w:rsidRPr="00CD302F">
              <w:rPr>
                <w:rFonts w:cs="Calibri"/>
                <w:sz w:val="20"/>
                <w:szCs w:val="20"/>
              </w:rPr>
              <w:t>Омутнинский район</w:t>
            </w:r>
          </w:p>
        </w:tc>
        <w:tc>
          <w:tcPr>
            <w:tcW w:w="2722" w:type="dxa"/>
            <w:vAlign w:val="center"/>
          </w:tcPr>
          <w:p w:rsidR="00246F9F" w:rsidRPr="00CD302F" w:rsidRDefault="00F851AE" w:rsidP="00F851AE">
            <w:pPr>
              <w:tabs>
                <w:tab w:val="left" w:pos="7620"/>
              </w:tabs>
              <w:spacing w:line="220" w:lineRule="exact"/>
              <w:jc w:val="center"/>
              <w:rPr>
                <w:rFonts w:cs="Calibri"/>
                <w:sz w:val="20"/>
                <w:szCs w:val="20"/>
              </w:rPr>
            </w:pPr>
            <w:r w:rsidRPr="00CD302F">
              <w:rPr>
                <w:rFonts w:cs="Calibri"/>
                <w:sz w:val="20"/>
                <w:szCs w:val="20"/>
              </w:rPr>
              <w:t xml:space="preserve">В связи с пожаром двухквартирного жилого дома в г. Омутнинске, </w:t>
            </w:r>
            <w:r w:rsidRPr="00CD302F">
              <w:rPr>
                <w:rFonts w:cs="Calibri"/>
                <w:sz w:val="20"/>
                <w:szCs w:val="20"/>
              </w:rPr>
              <w:br/>
              <w:t>ул. Халтурина, д. 184</w:t>
            </w:r>
          </w:p>
        </w:tc>
        <w:tc>
          <w:tcPr>
            <w:tcW w:w="2552" w:type="dxa"/>
            <w:vAlign w:val="center"/>
          </w:tcPr>
          <w:p w:rsidR="00246F9F"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Распоряжение администрации Омутнинского г/п Омутнинского района </w:t>
            </w:r>
            <w:r w:rsidRPr="00CD302F">
              <w:rPr>
                <w:rFonts w:cs="Calibri"/>
                <w:sz w:val="20"/>
                <w:szCs w:val="20"/>
              </w:rPr>
              <w:br/>
              <w:t>от 21.03.2020 № 97</w:t>
            </w:r>
          </w:p>
        </w:tc>
        <w:tc>
          <w:tcPr>
            <w:tcW w:w="2551" w:type="dxa"/>
            <w:vAlign w:val="center"/>
          </w:tcPr>
          <w:p w:rsidR="00246F9F"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Распоряжение администрации Омутнинского г/п Омутнинского района </w:t>
            </w:r>
            <w:r w:rsidRPr="00CD302F">
              <w:rPr>
                <w:rFonts w:cs="Calibri"/>
                <w:sz w:val="20"/>
                <w:szCs w:val="20"/>
              </w:rPr>
              <w:br/>
              <w:t>от 22.03.2020 № 98</w:t>
            </w:r>
          </w:p>
        </w:tc>
      </w:tr>
      <w:tr w:rsidR="00CD302F" w:rsidRPr="00CD302F" w:rsidTr="0019249E">
        <w:trPr>
          <w:trHeight w:val="45"/>
        </w:trPr>
        <w:tc>
          <w:tcPr>
            <w:tcW w:w="657" w:type="dxa"/>
            <w:vAlign w:val="center"/>
          </w:tcPr>
          <w:p w:rsidR="00F851AE" w:rsidRPr="00CD302F" w:rsidRDefault="00F851AE"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Верхнекамский район</w:t>
            </w:r>
          </w:p>
        </w:tc>
        <w:tc>
          <w:tcPr>
            <w:tcW w:w="2722" w:type="dxa"/>
            <w:vAlign w:val="center"/>
          </w:tcPr>
          <w:p w:rsidR="00F851AE" w:rsidRPr="00CD302F" w:rsidRDefault="002605E4" w:rsidP="00F851AE">
            <w:pPr>
              <w:tabs>
                <w:tab w:val="left" w:pos="7620"/>
              </w:tabs>
              <w:spacing w:line="220" w:lineRule="exact"/>
              <w:jc w:val="center"/>
              <w:rPr>
                <w:rFonts w:cs="Calibri"/>
                <w:sz w:val="20"/>
                <w:szCs w:val="20"/>
              </w:rPr>
            </w:pPr>
            <w:r w:rsidRPr="00CD302F">
              <w:rPr>
                <w:rFonts w:cs="Calibri"/>
                <w:sz w:val="20"/>
                <w:szCs w:val="20"/>
              </w:rPr>
              <w:t>В</w:t>
            </w:r>
            <w:r w:rsidR="00F851AE" w:rsidRPr="00CD302F">
              <w:rPr>
                <w:rFonts w:cs="Calibri"/>
                <w:sz w:val="20"/>
                <w:szCs w:val="20"/>
              </w:rPr>
              <w:t xml:space="preserve"> связи с угрозой нарушения условий жизнедеятельности населения Лесного г/п, угрозой разморозки коммунальной инфраструктуры поселения, ввиду отсутствия </w:t>
            </w:r>
            <w:r w:rsidRPr="00CD302F">
              <w:rPr>
                <w:rFonts w:cs="Calibri"/>
                <w:sz w:val="20"/>
                <w:szCs w:val="20"/>
              </w:rPr>
              <w:br/>
            </w:r>
            <w:r w:rsidR="00F851AE" w:rsidRPr="00CD302F">
              <w:rPr>
                <w:rFonts w:cs="Calibri"/>
                <w:sz w:val="20"/>
                <w:szCs w:val="20"/>
              </w:rPr>
              <w:t>и невозможности пополнения неснижаемого нормативного запаса топлива</w:t>
            </w:r>
          </w:p>
        </w:tc>
        <w:tc>
          <w:tcPr>
            <w:tcW w:w="2552"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Верхнекамского района </w:t>
            </w:r>
            <w:r w:rsidRPr="00CD302F">
              <w:rPr>
                <w:rFonts w:cs="Calibri"/>
                <w:sz w:val="20"/>
                <w:szCs w:val="20"/>
              </w:rPr>
              <w:br/>
              <w:t>от 23.03.2020 № 236</w:t>
            </w:r>
          </w:p>
        </w:tc>
        <w:tc>
          <w:tcPr>
            <w:tcW w:w="2551" w:type="dxa"/>
            <w:vAlign w:val="center"/>
          </w:tcPr>
          <w:p w:rsidR="00F851AE" w:rsidRPr="00CD302F" w:rsidRDefault="002605E4" w:rsidP="002605E4">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Верхнекамского района </w:t>
            </w:r>
            <w:r w:rsidRPr="00CD302F">
              <w:rPr>
                <w:rFonts w:cs="Calibri"/>
                <w:sz w:val="20"/>
                <w:szCs w:val="20"/>
              </w:rPr>
              <w:br/>
              <w:t>от 25.03.2020 № 24</w:t>
            </w:r>
          </w:p>
        </w:tc>
      </w:tr>
      <w:tr w:rsidR="00CD302F" w:rsidRPr="00CD302F" w:rsidTr="0019249E">
        <w:trPr>
          <w:trHeight w:val="45"/>
        </w:trPr>
        <w:tc>
          <w:tcPr>
            <w:tcW w:w="657" w:type="dxa"/>
            <w:vAlign w:val="center"/>
          </w:tcPr>
          <w:p w:rsidR="002605E4" w:rsidRPr="00CD302F" w:rsidRDefault="002605E4"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2605E4" w:rsidRPr="00CD302F" w:rsidRDefault="002605E4" w:rsidP="004926C7">
            <w:pPr>
              <w:tabs>
                <w:tab w:val="left" w:pos="7620"/>
              </w:tabs>
              <w:spacing w:line="220" w:lineRule="exact"/>
              <w:jc w:val="center"/>
              <w:rPr>
                <w:rFonts w:cs="Calibri"/>
                <w:sz w:val="20"/>
                <w:szCs w:val="20"/>
              </w:rPr>
            </w:pPr>
            <w:r w:rsidRPr="00CD302F">
              <w:rPr>
                <w:rFonts w:cs="Calibri"/>
                <w:sz w:val="20"/>
                <w:szCs w:val="20"/>
              </w:rPr>
              <w:t>Опаринский район</w:t>
            </w:r>
          </w:p>
        </w:tc>
        <w:tc>
          <w:tcPr>
            <w:tcW w:w="2722" w:type="dxa"/>
            <w:vAlign w:val="center"/>
          </w:tcPr>
          <w:p w:rsidR="002605E4" w:rsidRPr="00CD302F" w:rsidRDefault="002605E4" w:rsidP="00F851AE">
            <w:pPr>
              <w:tabs>
                <w:tab w:val="left" w:pos="7620"/>
              </w:tabs>
              <w:spacing w:line="220" w:lineRule="exact"/>
              <w:jc w:val="center"/>
              <w:rPr>
                <w:rFonts w:cs="Calibri"/>
                <w:sz w:val="20"/>
                <w:szCs w:val="20"/>
              </w:rPr>
            </w:pPr>
            <w:r w:rsidRPr="00CD302F">
              <w:rPr>
                <w:rFonts w:cs="Calibri"/>
                <w:sz w:val="20"/>
                <w:szCs w:val="20"/>
              </w:rPr>
              <w:t>В связи с пожаром в жилом доме в пгт Опарино,</w:t>
            </w:r>
            <w:r w:rsidRPr="00CD302F">
              <w:rPr>
                <w:rFonts w:cs="Calibri"/>
                <w:sz w:val="20"/>
                <w:szCs w:val="20"/>
              </w:rPr>
              <w:br/>
              <w:t xml:space="preserve"> ул. Первомайская, д. 62</w:t>
            </w:r>
          </w:p>
        </w:tc>
        <w:tc>
          <w:tcPr>
            <w:tcW w:w="2552" w:type="dxa"/>
            <w:vAlign w:val="center"/>
          </w:tcPr>
          <w:p w:rsidR="002605E4" w:rsidRPr="00CD302F" w:rsidRDefault="002605E4" w:rsidP="004926C7">
            <w:pPr>
              <w:tabs>
                <w:tab w:val="left" w:pos="7620"/>
              </w:tabs>
              <w:spacing w:line="220" w:lineRule="exact"/>
              <w:jc w:val="center"/>
              <w:rPr>
                <w:rFonts w:cs="Calibri"/>
                <w:sz w:val="20"/>
                <w:szCs w:val="20"/>
              </w:rPr>
            </w:pPr>
            <w:r w:rsidRPr="00CD302F">
              <w:rPr>
                <w:rFonts w:cs="Calibri"/>
                <w:sz w:val="20"/>
                <w:szCs w:val="20"/>
              </w:rPr>
              <w:t>Постановление администрации Опаринского района</w:t>
            </w:r>
            <w:r w:rsidRPr="00CD302F">
              <w:rPr>
                <w:rFonts w:cs="Calibri"/>
                <w:sz w:val="20"/>
                <w:szCs w:val="20"/>
              </w:rPr>
              <w:br/>
              <w:t>от 22.03.2020 № 95</w:t>
            </w:r>
          </w:p>
        </w:tc>
        <w:tc>
          <w:tcPr>
            <w:tcW w:w="2551" w:type="dxa"/>
            <w:vAlign w:val="center"/>
          </w:tcPr>
          <w:p w:rsidR="002605E4" w:rsidRPr="00CD302F" w:rsidRDefault="002605E4" w:rsidP="002605E4">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Опаринского района </w:t>
            </w:r>
            <w:r w:rsidRPr="00CD302F">
              <w:rPr>
                <w:rFonts w:cs="Calibri"/>
                <w:sz w:val="20"/>
                <w:szCs w:val="20"/>
              </w:rPr>
              <w:br/>
              <w:t>от 22.03.2020 № 96</w:t>
            </w:r>
          </w:p>
        </w:tc>
      </w:tr>
      <w:tr w:rsidR="00CD302F" w:rsidRPr="00CD302F" w:rsidTr="0019249E">
        <w:trPr>
          <w:trHeight w:val="45"/>
        </w:trPr>
        <w:tc>
          <w:tcPr>
            <w:tcW w:w="657" w:type="dxa"/>
            <w:vAlign w:val="center"/>
          </w:tcPr>
          <w:p w:rsidR="002605E4" w:rsidRPr="00CD302F" w:rsidRDefault="002605E4"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2605E4" w:rsidRPr="00CD302F" w:rsidRDefault="002605E4" w:rsidP="004926C7">
            <w:pPr>
              <w:tabs>
                <w:tab w:val="left" w:pos="7620"/>
              </w:tabs>
              <w:spacing w:line="220" w:lineRule="exact"/>
              <w:jc w:val="center"/>
              <w:rPr>
                <w:rFonts w:cs="Calibri"/>
                <w:sz w:val="20"/>
                <w:szCs w:val="20"/>
              </w:rPr>
            </w:pPr>
            <w:r w:rsidRPr="00CD302F">
              <w:rPr>
                <w:rFonts w:cs="Calibri"/>
                <w:sz w:val="20"/>
                <w:szCs w:val="20"/>
              </w:rPr>
              <w:t>Оричевский район</w:t>
            </w:r>
          </w:p>
        </w:tc>
        <w:tc>
          <w:tcPr>
            <w:tcW w:w="2722" w:type="dxa"/>
            <w:vAlign w:val="center"/>
          </w:tcPr>
          <w:p w:rsidR="002605E4" w:rsidRPr="00CD302F" w:rsidRDefault="002605E4" w:rsidP="00F851AE">
            <w:pPr>
              <w:tabs>
                <w:tab w:val="left" w:pos="7620"/>
              </w:tabs>
              <w:spacing w:line="220" w:lineRule="exact"/>
              <w:jc w:val="center"/>
              <w:rPr>
                <w:rFonts w:cs="Calibri"/>
                <w:sz w:val="20"/>
                <w:szCs w:val="20"/>
              </w:rPr>
            </w:pPr>
            <w:r w:rsidRPr="00CD302F">
              <w:rPr>
                <w:rFonts w:cs="Calibri"/>
                <w:sz w:val="20"/>
                <w:szCs w:val="20"/>
              </w:rPr>
              <w:t xml:space="preserve">В связи с пожаром </w:t>
            </w:r>
          </w:p>
          <w:p w:rsidR="002605E4" w:rsidRPr="00CD302F" w:rsidRDefault="002605E4" w:rsidP="00F851AE">
            <w:pPr>
              <w:tabs>
                <w:tab w:val="left" w:pos="7620"/>
              </w:tabs>
              <w:spacing w:line="220" w:lineRule="exact"/>
              <w:jc w:val="center"/>
              <w:rPr>
                <w:rFonts w:cs="Calibri"/>
                <w:sz w:val="20"/>
                <w:szCs w:val="20"/>
              </w:rPr>
            </w:pPr>
            <w:r w:rsidRPr="00CD302F">
              <w:rPr>
                <w:rFonts w:cs="Calibri"/>
                <w:sz w:val="20"/>
                <w:szCs w:val="20"/>
              </w:rPr>
              <w:t xml:space="preserve">в двухквартирном жилом доме пгт Оричи, </w:t>
            </w:r>
          </w:p>
          <w:p w:rsidR="002605E4" w:rsidRPr="00CD302F" w:rsidRDefault="002605E4" w:rsidP="00F851AE">
            <w:pPr>
              <w:tabs>
                <w:tab w:val="left" w:pos="7620"/>
              </w:tabs>
              <w:spacing w:line="220" w:lineRule="exact"/>
              <w:jc w:val="center"/>
              <w:rPr>
                <w:rFonts w:cs="Calibri"/>
                <w:sz w:val="20"/>
                <w:szCs w:val="20"/>
              </w:rPr>
            </w:pPr>
            <w:r w:rsidRPr="00CD302F">
              <w:rPr>
                <w:rFonts w:cs="Calibri"/>
                <w:sz w:val="20"/>
                <w:szCs w:val="20"/>
              </w:rPr>
              <w:t xml:space="preserve">ул. Якимовой, д. </w:t>
            </w:r>
            <w:proofErr w:type="spellStart"/>
            <w:r w:rsidRPr="00CD302F">
              <w:rPr>
                <w:rFonts w:cs="Calibri"/>
                <w:sz w:val="20"/>
                <w:szCs w:val="20"/>
              </w:rPr>
              <w:t>1А</w:t>
            </w:r>
            <w:proofErr w:type="spellEnd"/>
          </w:p>
        </w:tc>
        <w:tc>
          <w:tcPr>
            <w:tcW w:w="2552" w:type="dxa"/>
            <w:vAlign w:val="center"/>
          </w:tcPr>
          <w:p w:rsidR="002605E4" w:rsidRPr="00CD302F" w:rsidRDefault="002605E4" w:rsidP="004926C7">
            <w:pPr>
              <w:tabs>
                <w:tab w:val="left" w:pos="7620"/>
              </w:tabs>
              <w:spacing w:line="220" w:lineRule="exact"/>
              <w:jc w:val="center"/>
              <w:rPr>
                <w:rFonts w:cs="Calibri"/>
                <w:sz w:val="20"/>
                <w:szCs w:val="20"/>
              </w:rPr>
            </w:pPr>
            <w:r w:rsidRPr="00CD302F">
              <w:rPr>
                <w:rFonts w:cs="Calibri"/>
                <w:sz w:val="20"/>
                <w:szCs w:val="20"/>
              </w:rPr>
              <w:t>Постановление администрации Оричевского г/п Оричевского района</w:t>
            </w:r>
            <w:r w:rsidRPr="00CD302F">
              <w:rPr>
                <w:rFonts w:cs="Calibri"/>
                <w:sz w:val="20"/>
                <w:szCs w:val="20"/>
              </w:rPr>
              <w:br/>
              <w:t xml:space="preserve"> от 23.03.2020 № 96</w:t>
            </w:r>
          </w:p>
        </w:tc>
        <w:tc>
          <w:tcPr>
            <w:tcW w:w="2551" w:type="dxa"/>
            <w:vAlign w:val="center"/>
          </w:tcPr>
          <w:p w:rsidR="002605E4" w:rsidRPr="00CD302F" w:rsidRDefault="00215812" w:rsidP="00215812">
            <w:pPr>
              <w:tabs>
                <w:tab w:val="left" w:pos="7620"/>
              </w:tabs>
              <w:spacing w:line="220" w:lineRule="exact"/>
              <w:jc w:val="center"/>
              <w:rPr>
                <w:rFonts w:cs="Calibri"/>
                <w:sz w:val="20"/>
                <w:szCs w:val="20"/>
              </w:rPr>
            </w:pPr>
            <w:r w:rsidRPr="00CD302F">
              <w:rPr>
                <w:rFonts w:cs="Calibri"/>
                <w:sz w:val="20"/>
                <w:szCs w:val="20"/>
              </w:rPr>
              <w:t>Постановление администрации Оричевского г/п Оричевского района</w:t>
            </w:r>
            <w:r w:rsidRPr="00CD302F">
              <w:rPr>
                <w:rFonts w:cs="Calibri"/>
                <w:sz w:val="20"/>
                <w:szCs w:val="20"/>
              </w:rPr>
              <w:br/>
              <w:t xml:space="preserve"> от 27.03.2020 № 103</w:t>
            </w:r>
          </w:p>
        </w:tc>
      </w:tr>
      <w:tr w:rsidR="00CD302F" w:rsidRPr="00CD302F" w:rsidTr="0019249E">
        <w:trPr>
          <w:trHeight w:val="45"/>
        </w:trPr>
        <w:tc>
          <w:tcPr>
            <w:tcW w:w="657" w:type="dxa"/>
            <w:vAlign w:val="center"/>
          </w:tcPr>
          <w:p w:rsidR="00215812" w:rsidRPr="00CD302F" w:rsidRDefault="00215812"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215812" w:rsidRPr="00CD302F" w:rsidRDefault="00215812" w:rsidP="004926C7">
            <w:pPr>
              <w:tabs>
                <w:tab w:val="left" w:pos="7620"/>
              </w:tabs>
              <w:spacing w:line="220" w:lineRule="exact"/>
              <w:jc w:val="center"/>
              <w:rPr>
                <w:rFonts w:cs="Calibri"/>
                <w:sz w:val="20"/>
                <w:szCs w:val="20"/>
              </w:rPr>
            </w:pPr>
            <w:r w:rsidRPr="00CD302F">
              <w:rPr>
                <w:rFonts w:cs="Calibri"/>
                <w:sz w:val="20"/>
                <w:szCs w:val="20"/>
              </w:rPr>
              <w:t>Верхнекамский район</w:t>
            </w:r>
          </w:p>
        </w:tc>
        <w:tc>
          <w:tcPr>
            <w:tcW w:w="2722" w:type="dxa"/>
            <w:vAlign w:val="center"/>
          </w:tcPr>
          <w:p w:rsidR="00215812" w:rsidRPr="00CD302F" w:rsidRDefault="002F638A" w:rsidP="00480C3F">
            <w:pPr>
              <w:tabs>
                <w:tab w:val="left" w:pos="7620"/>
              </w:tabs>
              <w:spacing w:line="220" w:lineRule="exact"/>
              <w:jc w:val="center"/>
              <w:rPr>
                <w:rFonts w:cs="Calibri"/>
                <w:sz w:val="20"/>
                <w:szCs w:val="20"/>
              </w:rPr>
            </w:pPr>
            <w:r w:rsidRPr="00CD302F">
              <w:rPr>
                <w:rFonts w:cs="Calibri"/>
                <w:sz w:val="20"/>
                <w:szCs w:val="20"/>
              </w:rPr>
              <w:t xml:space="preserve">В связи с нарушением условий жизнедеятельности населения Лесного г/п (нарушение электроснабжения), угрозой разморозки коммунальной инфраструктуры в виду отсутствия электроснабжения </w:t>
            </w:r>
            <w:r w:rsidR="008E3A74">
              <w:rPr>
                <w:rFonts w:cs="Calibri"/>
                <w:sz w:val="20"/>
                <w:szCs w:val="20"/>
              </w:rPr>
              <w:br/>
            </w:r>
            <w:r w:rsidRPr="00CD302F">
              <w:rPr>
                <w:rFonts w:cs="Calibri"/>
                <w:sz w:val="20"/>
                <w:szCs w:val="20"/>
              </w:rPr>
              <w:t xml:space="preserve">на котельных </w:t>
            </w:r>
          </w:p>
        </w:tc>
        <w:tc>
          <w:tcPr>
            <w:tcW w:w="2552" w:type="dxa"/>
            <w:vAlign w:val="center"/>
          </w:tcPr>
          <w:p w:rsidR="00215812" w:rsidRPr="00CD302F" w:rsidRDefault="00215812"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Верхнекамского района </w:t>
            </w:r>
            <w:r w:rsidRPr="00CD302F">
              <w:rPr>
                <w:rFonts w:cs="Calibri"/>
                <w:sz w:val="20"/>
                <w:szCs w:val="20"/>
              </w:rPr>
              <w:br/>
              <w:t>от 26.03.2020 № 252</w:t>
            </w:r>
          </w:p>
        </w:tc>
        <w:tc>
          <w:tcPr>
            <w:tcW w:w="2551" w:type="dxa"/>
            <w:vAlign w:val="center"/>
          </w:tcPr>
          <w:p w:rsidR="00215812" w:rsidRPr="00CD302F" w:rsidRDefault="00215812" w:rsidP="002605E4">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Верхнекамского района </w:t>
            </w:r>
            <w:r w:rsidRPr="00CD302F">
              <w:rPr>
                <w:rFonts w:cs="Calibri"/>
                <w:sz w:val="20"/>
                <w:szCs w:val="20"/>
              </w:rPr>
              <w:br/>
              <w:t>от 27.03.2020 № 253</w:t>
            </w:r>
          </w:p>
        </w:tc>
      </w:tr>
      <w:tr w:rsidR="00CD302F" w:rsidRPr="00CD302F" w:rsidTr="0019249E">
        <w:trPr>
          <w:trHeight w:val="45"/>
        </w:trPr>
        <w:tc>
          <w:tcPr>
            <w:tcW w:w="657" w:type="dxa"/>
            <w:vAlign w:val="center"/>
          </w:tcPr>
          <w:p w:rsidR="00215812" w:rsidRPr="00CD302F" w:rsidRDefault="00215812"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215812" w:rsidRPr="00CD302F" w:rsidRDefault="002F638A" w:rsidP="004926C7">
            <w:pPr>
              <w:tabs>
                <w:tab w:val="left" w:pos="7620"/>
              </w:tabs>
              <w:spacing w:line="220" w:lineRule="exact"/>
              <w:jc w:val="center"/>
              <w:rPr>
                <w:rFonts w:cs="Calibri"/>
                <w:sz w:val="20"/>
                <w:szCs w:val="20"/>
              </w:rPr>
            </w:pPr>
            <w:r w:rsidRPr="00CD302F">
              <w:rPr>
                <w:rFonts w:cs="Calibri"/>
                <w:sz w:val="20"/>
                <w:szCs w:val="20"/>
              </w:rPr>
              <w:t>Яранский район</w:t>
            </w:r>
          </w:p>
        </w:tc>
        <w:tc>
          <w:tcPr>
            <w:tcW w:w="2722" w:type="dxa"/>
            <w:vAlign w:val="center"/>
          </w:tcPr>
          <w:p w:rsidR="002F638A" w:rsidRPr="00CD302F" w:rsidRDefault="002F638A" w:rsidP="00F851AE">
            <w:pPr>
              <w:tabs>
                <w:tab w:val="left" w:pos="7620"/>
              </w:tabs>
              <w:spacing w:line="220" w:lineRule="exact"/>
              <w:jc w:val="center"/>
              <w:rPr>
                <w:rFonts w:cs="Calibri"/>
                <w:sz w:val="20"/>
                <w:szCs w:val="20"/>
              </w:rPr>
            </w:pPr>
            <w:r w:rsidRPr="00CD302F">
              <w:rPr>
                <w:rFonts w:cs="Calibri"/>
                <w:sz w:val="20"/>
                <w:szCs w:val="20"/>
              </w:rPr>
              <w:t xml:space="preserve">В связи с бытовым пожаром в с. Первомайское </w:t>
            </w:r>
            <w:proofErr w:type="spellStart"/>
            <w:r w:rsidRPr="00CD302F">
              <w:rPr>
                <w:rFonts w:cs="Calibri"/>
                <w:sz w:val="20"/>
                <w:szCs w:val="20"/>
              </w:rPr>
              <w:t>Кугушергского</w:t>
            </w:r>
            <w:proofErr w:type="spellEnd"/>
            <w:r w:rsidRPr="00CD302F">
              <w:rPr>
                <w:rFonts w:cs="Calibri"/>
                <w:sz w:val="20"/>
                <w:szCs w:val="20"/>
              </w:rPr>
              <w:t xml:space="preserve"> с/п, </w:t>
            </w:r>
          </w:p>
          <w:p w:rsidR="00215812" w:rsidRPr="00CD302F" w:rsidRDefault="002F638A" w:rsidP="00F851AE">
            <w:pPr>
              <w:tabs>
                <w:tab w:val="left" w:pos="7620"/>
              </w:tabs>
              <w:spacing w:line="220" w:lineRule="exact"/>
              <w:jc w:val="center"/>
              <w:rPr>
                <w:rFonts w:cs="Calibri"/>
                <w:sz w:val="20"/>
                <w:szCs w:val="20"/>
              </w:rPr>
            </w:pPr>
            <w:r w:rsidRPr="00CD302F">
              <w:rPr>
                <w:rFonts w:cs="Calibri"/>
                <w:sz w:val="20"/>
                <w:szCs w:val="20"/>
              </w:rPr>
              <w:t>ул. Свободы, д. 5</w:t>
            </w:r>
          </w:p>
        </w:tc>
        <w:tc>
          <w:tcPr>
            <w:tcW w:w="2552" w:type="dxa"/>
            <w:vAlign w:val="center"/>
          </w:tcPr>
          <w:p w:rsidR="00215812" w:rsidRPr="00CD302F" w:rsidRDefault="002F638A" w:rsidP="004926C7">
            <w:pPr>
              <w:tabs>
                <w:tab w:val="left" w:pos="7620"/>
              </w:tabs>
              <w:spacing w:line="220" w:lineRule="exact"/>
              <w:jc w:val="center"/>
              <w:rPr>
                <w:rFonts w:cs="Calibri"/>
                <w:sz w:val="20"/>
                <w:szCs w:val="20"/>
              </w:rPr>
            </w:pPr>
            <w:r w:rsidRPr="00CD302F">
              <w:rPr>
                <w:rFonts w:cs="Calibri"/>
                <w:sz w:val="20"/>
                <w:szCs w:val="20"/>
              </w:rPr>
              <w:t>Постановление администрации Яранского района от 28.03.2020 №147</w:t>
            </w:r>
          </w:p>
        </w:tc>
        <w:tc>
          <w:tcPr>
            <w:tcW w:w="2551" w:type="dxa"/>
            <w:vAlign w:val="center"/>
          </w:tcPr>
          <w:p w:rsidR="00215812" w:rsidRPr="00CD302F" w:rsidRDefault="002F638A" w:rsidP="002605E4">
            <w:pPr>
              <w:tabs>
                <w:tab w:val="left" w:pos="7620"/>
              </w:tabs>
              <w:spacing w:line="220" w:lineRule="exact"/>
              <w:jc w:val="center"/>
              <w:rPr>
                <w:rFonts w:cs="Calibri"/>
                <w:sz w:val="20"/>
                <w:szCs w:val="20"/>
              </w:rPr>
            </w:pPr>
            <w:r w:rsidRPr="00CD302F">
              <w:rPr>
                <w:rFonts w:cs="Calibri"/>
                <w:sz w:val="20"/>
                <w:szCs w:val="20"/>
              </w:rPr>
              <w:t>Постановление администрации Яранского района от 28.03.2020 №148</w:t>
            </w:r>
          </w:p>
        </w:tc>
      </w:tr>
      <w:tr w:rsidR="00CD302F" w:rsidRPr="00CD302F" w:rsidTr="0019249E">
        <w:trPr>
          <w:trHeight w:val="211"/>
        </w:trPr>
        <w:tc>
          <w:tcPr>
            <w:tcW w:w="10437" w:type="dxa"/>
            <w:gridSpan w:val="5"/>
            <w:vAlign w:val="center"/>
          </w:tcPr>
          <w:p w:rsidR="00014367" w:rsidRPr="00CD302F" w:rsidRDefault="00014367" w:rsidP="004926C7">
            <w:pPr>
              <w:pStyle w:val="af4"/>
              <w:numPr>
                <w:ilvl w:val="0"/>
                <w:numId w:val="1"/>
              </w:numPr>
              <w:tabs>
                <w:tab w:val="left" w:pos="7620"/>
              </w:tabs>
              <w:spacing w:line="220" w:lineRule="exact"/>
              <w:ind w:left="-113" w:firstLine="0"/>
              <w:jc w:val="center"/>
              <w:rPr>
                <w:rFonts w:cs="Calibri"/>
                <w:b/>
                <w:sz w:val="20"/>
                <w:szCs w:val="20"/>
              </w:rPr>
            </w:pPr>
            <w:r w:rsidRPr="00CD302F">
              <w:rPr>
                <w:rFonts w:cs="Calibri"/>
                <w:b/>
                <w:sz w:val="20"/>
                <w:szCs w:val="20"/>
              </w:rPr>
              <w:t>Режимы повышенной готовности</w:t>
            </w:r>
          </w:p>
        </w:tc>
      </w:tr>
      <w:tr w:rsidR="00CD302F" w:rsidRPr="00CD302F" w:rsidTr="0019249E">
        <w:trPr>
          <w:trHeight w:val="1026"/>
        </w:trPr>
        <w:tc>
          <w:tcPr>
            <w:tcW w:w="657" w:type="dxa"/>
            <w:vAlign w:val="center"/>
          </w:tcPr>
          <w:p w:rsidR="00014367" w:rsidRPr="00CD302F" w:rsidRDefault="00014367" w:rsidP="004926C7">
            <w:pPr>
              <w:pStyle w:val="af4"/>
              <w:numPr>
                <w:ilvl w:val="0"/>
                <w:numId w:val="13"/>
              </w:numPr>
              <w:spacing w:line="220" w:lineRule="exact"/>
              <w:jc w:val="center"/>
              <w:rPr>
                <w:sz w:val="20"/>
                <w:szCs w:val="20"/>
              </w:rPr>
            </w:pPr>
          </w:p>
        </w:tc>
        <w:tc>
          <w:tcPr>
            <w:tcW w:w="1955"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г. Киров</w:t>
            </w:r>
          </w:p>
        </w:tc>
        <w:tc>
          <w:tcPr>
            <w:tcW w:w="272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В связи с угрозой обрушения многоквартирного жилого дома</w:t>
            </w:r>
          </w:p>
        </w:tc>
        <w:tc>
          <w:tcPr>
            <w:tcW w:w="255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г. Кирова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от 25.05.</w:t>
            </w:r>
            <w:r w:rsidR="00052DEF" w:rsidRPr="00CD302F">
              <w:rPr>
                <w:rFonts w:cs="Calibri"/>
                <w:sz w:val="20"/>
                <w:szCs w:val="20"/>
              </w:rPr>
              <w:t>2019</w:t>
            </w:r>
            <w:r w:rsidRPr="00CD302F">
              <w:rPr>
                <w:rFonts w:cs="Calibri"/>
                <w:sz w:val="20"/>
                <w:szCs w:val="20"/>
              </w:rPr>
              <w:t xml:space="preserve"> № 1340-П</w:t>
            </w:r>
          </w:p>
        </w:tc>
        <w:tc>
          <w:tcPr>
            <w:tcW w:w="2551" w:type="dxa"/>
            <w:vAlign w:val="center"/>
          </w:tcPr>
          <w:p w:rsidR="007D38C8" w:rsidRPr="00CD302F" w:rsidRDefault="007D38C8" w:rsidP="004926C7">
            <w:pPr>
              <w:tabs>
                <w:tab w:val="left" w:pos="7620"/>
              </w:tabs>
              <w:spacing w:line="220" w:lineRule="exact"/>
              <w:jc w:val="center"/>
              <w:rPr>
                <w:rFonts w:cs="Calibri"/>
                <w:sz w:val="20"/>
                <w:szCs w:val="20"/>
              </w:rPr>
            </w:pPr>
            <w:r w:rsidRPr="00CD302F">
              <w:rPr>
                <w:rFonts w:cs="Calibri"/>
                <w:sz w:val="20"/>
                <w:szCs w:val="20"/>
              </w:rPr>
              <w:t xml:space="preserve">Снятие режима планируется </w:t>
            </w:r>
          </w:p>
          <w:p w:rsidR="007D38C8" w:rsidRPr="00CD302F" w:rsidRDefault="007D38C8" w:rsidP="004926C7">
            <w:pPr>
              <w:tabs>
                <w:tab w:val="left" w:pos="7620"/>
              </w:tabs>
              <w:spacing w:line="220" w:lineRule="exact"/>
              <w:jc w:val="center"/>
              <w:rPr>
                <w:rFonts w:cs="Calibri"/>
                <w:sz w:val="20"/>
                <w:szCs w:val="20"/>
              </w:rPr>
            </w:pPr>
            <w:r w:rsidRPr="00CD302F">
              <w:rPr>
                <w:rFonts w:cs="Calibri"/>
                <w:sz w:val="20"/>
                <w:szCs w:val="20"/>
              </w:rPr>
              <w:t xml:space="preserve">в </w:t>
            </w:r>
            <w:r w:rsidR="00EE3402" w:rsidRPr="00CD302F">
              <w:rPr>
                <w:rFonts w:cs="Calibri"/>
                <w:sz w:val="20"/>
                <w:szCs w:val="20"/>
              </w:rPr>
              <w:t>2</w:t>
            </w:r>
            <w:r w:rsidRPr="00CD302F">
              <w:rPr>
                <w:rFonts w:cs="Calibri"/>
                <w:sz w:val="20"/>
                <w:szCs w:val="20"/>
              </w:rPr>
              <w:t xml:space="preserve"> квартале </w:t>
            </w:r>
          </w:p>
          <w:p w:rsidR="00014367" w:rsidRPr="00CD302F" w:rsidRDefault="007D38C8" w:rsidP="004926C7">
            <w:pPr>
              <w:tabs>
                <w:tab w:val="left" w:pos="7620"/>
              </w:tabs>
              <w:spacing w:line="220" w:lineRule="exact"/>
              <w:jc w:val="center"/>
              <w:rPr>
                <w:rFonts w:cs="Calibri"/>
                <w:sz w:val="20"/>
                <w:szCs w:val="20"/>
              </w:rPr>
            </w:pPr>
            <w:r w:rsidRPr="00CD302F">
              <w:rPr>
                <w:rFonts w:cs="Calibri"/>
                <w:sz w:val="20"/>
                <w:szCs w:val="20"/>
              </w:rPr>
              <w:t>2020 года</w:t>
            </w:r>
          </w:p>
        </w:tc>
      </w:tr>
      <w:tr w:rsidR="00CD302F" w:rsidRPr="00CD302F" w:rsidTr="00235B04">
        <w:trPr>
          <w:trHeight w:val="448"/>
        </w:trPr>
        <w:tc>
          <w:tcPr>
            <w:tcW w:w="657" w:type="dxa"/>
            <w:vAlign w:val="center"/>
          </w:tcPr>
          <w:p w:rsidR="00014367" w:rsidRPr="00CD302F" w:rsidRDefault="00014367" w:rsidP="004926C7">
            <w:pPr>
              <w:pStyle w:val="af4"/>
              <w:numPr>
                <w:ilvl w:val="0"/>
                <w:numId w:val="13"/>
              </w:numPr>
              <w:tabs>
                <w:tab w:val="left" w:pos="7620"/>
              </w:tabs>
              <w:spacing w:line="220" w:lineRule="exact"/>
              <w:jc w:val="center"/>
              <w:rPr>
                <w:rFonts w:cs="Calibri"/>
                <w:sz w:val="20"/>
                <w:szCs w:val="20"/>
              </w:rPr>
            </w:pPr>
          </w:p>
        </w:tc>
        <w:tc>
          <w:tcPr>
            <w:tcW w:w="1955"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Зуевский район</w:t>
            </w:r>
          </w:p>
        </w:tc>
        <w:tc>
          <w:tcPr>
            <w:tcW w:w="272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В целях недопущения срыва предоставления услуги населению по водоотведению</w:t>
            </w:r>
          </w:p>
        </w:tc>
        <w:tc>
          <w:tcPr>
            <w:tcW w:w="255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Косинского с/п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Зуевского района от 20.07.</w:t>
            </w:r>
            <w:r w:rsidR="00052DEF" w:rsidRPr="00CD302F">
              <w:rPr>
                <w:rFonts w:cs="Calibri"/>
                <w:sz w:val="20"/>
                <w:szCs w:val="20"/>
              </w:rPr>
              <w:t>2019</w:t>
            </w:r>
            <w:r w:rsidRPr="00CD302F">
              <w:rPr>
                <w:rFonts w:cs="Calibri"/>
                <w:sz w:val="20"/>
                <w:szCs w:val="20"/>
              </w:rPr>
              <w:t xml:space="preserve"> № 93 </w:t>
            </w:r>
          </w:p>
        </w:tc>
        <w:tc>
          <w:tcPr>
            <w:tcW w:w="2551" w:type="dxa"/>
            <w:vAlign w:val="center"/>
          </w:tcPr>
          <w:p w:rsidR="00014367" w:rsidRPr="00CD302F" w:rsidRDefault="00014367" w:rsidP="004926C7">
            <w:pPr>
              <w:tabs>
                <w:tab w:val="left" w:pos="7620"/>
              </w:tabs>
              <w:spacing w:line="220" w:lineRule="exact"/>
              <w:jc w:val="center"/>
              <w:rPr>
                <w:rFonts w:cs="Calibri"/>
                <w:sz w:val="20"/>
                <w:szCs w:val="20"/>
              </w:rPr>
            </w:pPr>
          </w:p>
        </w:tc>
      </w:tr>
      <w:tr w:rsidR="00CD302F" w:rsidRPr="00CD302F" w:rsidTr="00217AC0">
        <w:trPr>
          <w:trHeight w:val="731"/>
        </w:trPr>
        <w:tc>
          <w:tcPr>
            <w:tcW w:w="657" w:type="dxa"/>
            <w:vAlign w:val="center"/>
          </w:tcPr>
          <w:p w:rsidR="00014367" w:rsidRPr="00CD302F" w:rsidRDefault="00014367" w:rsidP="004926C7">
            <w:pPr>
              <w:pStyle w:val="af4"/>
              <w:numPr>
                <w:ilvl w:val="0"/>
                <w:numId w:val="13"/>
              </w:numPr>
              <w:tabs>
                <w:tab w:val="left" w:pos="7620"/>
              </w:tabs>
              <w:spacing w:line="220" w:lineRule="exact"/>
              <w:jc w:val="center"/>
              <w:rPr>
                <w:rFonts w:cs="Calibri"/>
                <w:sz w:val="20"/>
                <w:szCs w:val="20"/>
              </w:rPr>
            </w:pPr>
          </w:p>
        </w:tc>
        <w:tc>
          <w:tcPr>
            <w:tcW w:w="1955"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Кирово-Чепецкий</w:t>
            </w:r>
            <w:r w:rsidR="00775960" w:rsidRPr="00CD302F">
              <w:rPr>
                <w:rFonts w:cs="Calibri"/>
                <w:sz w:val="20"/>
                <w:szCs w:val="20"/>
              </w:rPr>
              <w:t xml:space="preserve"> район</w:t>
            </w:r>
          </w:p>
        </w:tc>
        <w:tc>
          <w:tcPr>
            <w:tcW w:w="272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В целях избежания нарушения теплоснабжения потребителей на территории Федяковского с/п</w:t>
            </w:r>
          </w:p>
        </w:tc>
        <w:tc>
          <w:tcPr>
            <w:tcW w:w="2552" w:type="dxa"/>
            <w:vAlign w:val="center"/>
          </w:tcPr>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 xml:space="preserve">Постановление администрации </w:t>
            </w:r>
          </w:p>
          <w:p w:rsidR="00014367" w:rsidRPr="00CD302F" w:rsidRDefault="00014367" w:rsidP="004926C7">
            <w:pPr>
              <w:tabs>
                <w:tab w:val="left" w:pos="7620"/>
              </w:tabs>
              <w:spacing w:line="220" w:lineRule="exact"/>
              <w:jc w:val="center"/>
              <w:rPr>
                <w:rFonts w:cs="Calibri"/>
                <w:sz w:val="20"/>
                <w:szCs w:val="20"/>
              </w:rPr>
            </w:pPr>
            <w:r w:rsidRPr="00CD302F">
              <w:rPr>
                <w:rFonts w:cs="Calibri"/>
                <w:sz w:val="20"/>
                <w:szCs w:val="20"/>
              </w:rPr>
              <w:t>Кирово-Чепецкого района от 10.10.2019 № 187</w:t>
            </w:r>
          </w:p>
        </w:tc>
        <w:tc>
          <w:tcPr>
            <w:tcW w:w="2551" w:type="dxa"/>
            <w:vAlign w:val="center"/>
          </w:tcPr>
          <w:p w:rsidR="00014367" w:rsidRPr="00CD302F" w:rsidRDefault="00014367" w:rsidP="004926C7">
            <w:pPr>
              <w:tabs>
                <w:tab w:val="left" w:pos="7620"/>
              </w:tabs>
              <w:spacing w:line="220" w:lineRule="exact"/>
              <w:jc w:val="center"/>
              <w:rPr>
                <w:rFonts w:cs="Calibri"/>
                <w:sz w:val="20"/>
                <w:szCs w:val="20"/>
              </w:rPr>
            </w:pPr>
          </w:p>
        </w:tc>
      </w:tr>
      <w:tr w:rsidR="00CD302F" w:rsidRPr="00CD302F" w:rsidTr="00217AC0">
        <w:trPr>
          <w:trHeight w:val="731"/>
        </w:trPr>
        <w:tc>
          <w:tcPr>
            <w:tcW w:w="657" w:type="dxa"/>
            <w:vAlign w:val="center"/>
          </w:tcPr>
          <w:p w:rsidR="00F851AE" w:rsidRPr="00CD302F" w:rsidRDefault="00F851AE" w:rsidP="004926C7">
            <w:pPr>
              <w:pStyle w:val="af4"/>
              <w:numPr>
                <w:ilvl w:val="0"/>
                <w:numId w:val="13"/>
              </w:numPr>
              <w:tabs>
                <w:tab w:val="left" w:pos="7620"/>
              </w:tabs>
              <w:spacing w:line="220" w:lineRule="exact"/>
              <w:jc w:val="center"/>
              <w:rPr>
                <w:rFonts w:cs="Calibri"/>
                <w:sz w:val="20"/>
                <w:szCs w:val="20"/>
              </w:rPr>
            </w:pPr>
          </w:p>
        </w:tc>
        <w:tc>
          <w:tcPr>
            <w:tcW w:w="1955"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Кировская область</w:t>
            </w:r>
          </w:p>
        </w:tc>
        <w:tc>
          <w:tcPr>
            <w:tcW w:w="2722"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В св</w:t>
            </w:r>
            <w:r w:rsidR="002F638A" w:rsidRPr="00CD302F">
              <w:rPr>
                <w:rFonts w:cs="Calibri"/>
                <w:sz w:val="20"/>
                <w:szCs w:val="20"/>
              </w:rPr>
              <w:t>язи с угрозой распространения в </w:t>
            </w:r>
            <w:r w:rsidRPr="00CD302F">
              <w:rPr>
                <w:rFonts w:cs="Calibri"/>
                <w:sz w:val="20"/>
                <w:szCs w:val="20"/>
              </w:rPr>
              <w:t>Кировской области новой коронавирусной инфекции 2019-</w:t>
            </w:r>
            <w:proofErr w:type="spellStart"/>
            <w:r w:rsidRPr="00CD302F">
              <w:rPr>
                <w:rFonts w:cs="Calibri"/>
                <w:sz w:val="20"/>
                <w:szCs w:val="20"/>
              </w:rPr>
              <w:t>nCoV</w:t>
            </w:r>
            <w:proofErr w:type="spellEnd"/>
          </w:p>
        </w:tc>
        <w:tc>
          <w:tcPr>
            <w:tcW w:w="2552" w:type="dxa"/>
            <w:vAlign w:val="center"/>
          </w:tcPr>
          <w:p w:rsidR="00F851AE" w:rsidRPr="00CD302F" w:rsidRDefault="00F851AE" w:rsidP="004926C7">
            <w:pPr>
              <w:tabs>
                <w:tab w:val="left" w:pos="7620"/>
              </w:tabs>
              <w:spacing w:line="220" w:lineRule="exact"/>
              <w:jc w:val="center"/>
              <w:rPr>
                <w:rFonts w:cs="Calibri"/>
                <w:sz w:val="20"/>
                <w:szCs w:val="20"/>
              </w:rPr>
            </w:pPr>
            <w:r w:rsidRPr="00CD302F">
              <w:rPr>
                <w:rFonts w:cs="Calibri"/>
                <w:sz w:val="20"/>
                <w:szCs w:val="20"/>
              </w:rPr>
              <w:t xml:space="preserve">Указ Губернатора Кировской области </w:t>
            </w:r>
            <w:r w:rsidRPr="00CD302F">
              <w:rPr>
                <w:rFonts w:cs="Calibri"/>
                <w:sz w:val="20"/>
                <w:szCs w:val="20"/>
              </w:rPr>
              <w:br/>
              <w:t>от 17.03.2020 № 44</w:t>
            </w:r>
          </w:p>
        </w:tc>
        <w:tc>
          <w:tcPr>
            <w:tcW w:w="2551" w:type="dxa"/>
            <w:vAlign w:val="center"/>
          </w:tcPr>
          <w:p w:rsidR="00F851AE" w:rsidRPr="00CD302F" w:rsidRDefault="00F851AE" w:rsidP="004926C7">
            <w:pPr>
              <w:tabs>
                <w:tab w:val="left" w:pos="7620"/>
              </w:tabs>
              <w:spacing w:line="220" w:lineRule="exact"/>
              <w:jc w:val="center"/>
              <w:rPr>
                <w:rFonts w:cs="Calibri"/>
                <w:sz w:val="20"/>
                <w:szCs w:val="20"/>
              </w:rPr>
            </w:pPr>
          </w:p>
        </w:tc>
      </w:tr>
    </w:tbl>
    <w:p w:rsidR="00FF6DAC" w:rsidRPr="00CD302F" w:rsidRDefault="00FF6DAC" w:rsidP="00362AD5">
      <w:pPr>
        <w:jc w:val="both"/>
        <w:rPr>
          <w:sz w:val="10"/>
        </w:rPr>
      </w:pPr>
      <w:bookmarkStart w:id="24" w:name="_Toc466272953"/>
      <w:bookmarkStart w:id="25" w:name="_Toc29807378"/>
      <w:bookmarkStart w:id="26" w:name="_Toc308611853"/>
      <w:bookmarkStart w:id="27" w:name="_Toc308611832"/>
    </w:p>
    <w:p w:rsidR="00AC0CBE" w:rsidRPr="00CD302F" w:rsidRDefault="002D2018" w:rsidP="00D8779F">
      <w:pPr>
        <w:spacing w:line="276" w:lineRule="auto"/>
        <w:ind w:firstLine="709"/>
        <w:jc w:val="both"/>
      </w:pPr>
      <w:r w:rsidRPr="00CD302F">
        <w:t>Кроме, того п</w:t>
      </w:r>
      <w:r w:rsidR="00FF6DAC" w:rsidRPr="00CD302F">
        <w:t>остановление</w:t>
      </w:r>
      <w:r w:rsidR="00362AD5" w:rsidRPr="00CD302F">
        <w:t>м</w:t>
      </w:r>
      <w:r w:rsidR="00FF6DAC" w:rsidRPr="00CD302F">
        <w:t xml:space="preserve"> Правительства Кировской области </w:t>
      </w:r>
      <w:r w:rsidR="00362AD5" w:rsidRPr="00CD302F">
        <w:t xml:space="preserve">от </w:t>
      </w:r>
      <w:r w:rsidRPr="00CD302F">
        <w:t>25.03.2020 № 122-П в </w:t>
      </w:r>
      <w:r w:rsidR="00362AD5" w:rsidRPr="00CD302F">
        <w:t xml:space="preserve">связи с угрозой распространения в Кировской области новой коронавирусной инфекции </w:t>
      </w:r>
      <w:r w:rsidRPr="00CD302F">
        <w:br/>
      </w:r>
      <w:r w:rsidR="00362AD5" w:rsidRPr="00CD302F">
        <w:t>2019-</w:t>
      </w:r>
      <w:proofErr w:type="spellStart"/>
      <w:r w:rsidR="00362AD5" w:rsidRPr="00CD302F">
        <w:t>nCoV</w:t>
      </w:r>
      <w:proofErr w:type="spellEnd"/>
      <w:r w:rsidR="00362AD5" w:rsidRPr="00CD302F">
        <w:t xml:space="preserve"> на </w:t>
      </w:r>
      <w:r w:rsidR="0002122F" w:rsidRPr="00CD302F">
        <w:t>территории Кировской области введены ограничительные мероприятия (карантин).</w:t>
      </w:r>
    </w:p>
    <w:p w:rsidR="00856515" w:rsidRPr="00CD302F" w:rsidRDefault="00856515" w:rsidP="00BF2F09">
      <w:pPr>
        <w:pStyle w:val="2"/>
        <w:spacing w:before="240"/>
      </w:pPr>
      <w:bookmarkStart w:id="28" w:name="_Toc37660322"/>
      <w:r w:rsidRPr="00CD302F">
        <w:t>1.3. Происшествия техногенного характера</w:t>
      </w:r>
      <w:bookmarkEnd w:id="24"/>
      <w:bookmarkEnd w:id="25"/>
      <w:bookmarkEnd w:id="28"/>
    </w:p>
    <w:p w:rsidR="00856515" w:rsidRPr="00CD302F" w:rsidRDefault="00856515" w:rsidP="00F0277F">
      <w:pPr>
        <w:pStyle w:val="2"/>
      </w:pPr>
      <w:bookmarkStart w:id="29" w:name="_Toc29807379"/>
      <w:bookmarkStart w:id="30" w:name="_Toc37660323"/>
      <w:r w:rsidRPr="00CD302F">
        <w:t>1.3.1. Технологические нарушения на системах жизнеобеспечения</w:t>
      </w:r>
      <w:bookmarkEnd w:id="29"/>
      <w:bookmarkEnd w:id="30"/>
    </w:p>
    <w:bookmarkEnd w:id="26"/>
    <w:p w:rsidR="00856515" w:rsidRPr="00CD302F" w:rsidRDefault="00856515" w:rsidP="00856515">
      <w:pPr>
        <w:tabs>
          <w:tab w:val="left" w:pos="540"/>
        </w:tabs>
        <w:spacing w:line="276" w:lineRule="auto"/>
        <w:ind w:firstLine="709"/>
        <w:jc w:val="both"/>
      </w:pPr>
      <w:r w:rsidRPr="00CD302F">
        <w:t xml:space="preserve">В </w:t>
      </w:r>
      <w:r w:rsidR="00767A48" w:rsidRPr="00CD302F">
        <w:t>марте</w:t>
      </w:r>
      <w:r w:rsidRPr="00CD302F">
        <w:t xml:space="preserve"> </w:t>
      </w:r>
      <w:r w:rsidR="00052DEF" w:rsidRPr="00CD302F">
        <w:t>2020</w:t>
      </w:r>
      <w:r w:rsidRPr="00CD302F">
        <w:t xml:space="preserve"> года зарегистрировано </w:t>
      </w:r>
      <w:r w:rsidR="004D1F3D" w:rsidRPr="00CD302F">
        <w:t>31</w:t>
      </w:r>
      <w:r w:rsidR="00BF000A" w:rsidRPr="00CD302F">
        <w:t xml:space="preserve"> </w:t>
      </w:r>
      <w:r w:rsidRPr="00CD302F">
        <w:t>нарушени</w:t>
      </w:r>
      <w:r w:rsidR="004D1F3D" w:rsidRPr="00CD302F">
        <w:t>е</w:t>
      </w:r>
      <w:r w:rsidRPr="00CD302F">
        <w:t xml:space="preserve"> на системах жизнеобеспечения населения, в результате которых были нар</w:t>
      </w:r>
      <w:r w:rsidR="002B6BA4" w:rsidRPr="00CD302F">
        <w:t xml:space="preserve">ушены условия жизнедеятельности </w:t>
      </w:r>
      <w:r w:rsidR="001939FE" w:rsidRPr="00CD302F">
        <w:t>около</w:t>
      </w:r>
      <w:r w:rsidR="002923AD" w:rsidRPr="00CD302F">
        <w:t xml:space="preserve"> </w:t>
      </w:r>
      <w:r w:rsidR="004F1706" w:rsidRPr="00CD302F">
        <w:br/>
      </w:r>
      <w:r w:rsidR="00B56D0D" w:rsidRPr="00CD302F">
        <w:t>1</w:t>
      </w:r>
      <w:r w:rsidR="00A167FB" w:rsidRPr="00CD302F">
        <w:t>5</w:t>
      </w:r>
      <w:r w:rsidR="003413D1" w:rsidRPr="00CD302F">
        <w:t> </w:t>
      </w:r>
      <w:r w:rsidR="00A167FB" w:rsidRPr="00CD302F">
        <w:t>58</w:t>
      </w:r>
      <w:r w:rsidR="00775960" w:rsidRPr="00CD302F">
        <w:t>0</w:t>
      </w:r>
      <w:r w:rsidR="003E3BBC" w:rsidRPr="00CD302F">
        <w:t xml:space="preserve"> </w:t>
      </w:r>
      <w:r w:rsidR="00C13E25" w:rsidRPr="00CD302F">
        <w:t>человек, в</w:t>
      </w:r>
      <w:r w:rsidR="00757E4F" w:rsidRPr="00CD302F">
        <w:t xml:space="preserve"> </w:t>
      </w:r>
      <w:r w:rsidR="00C13E25" w:rsidRPr="00CD302F">
        <w:t>том</w:t>
      </w:r>
      <w:r w:rsidR="00757E4F" w:rsidRPr="00CD302F">
        <w:t xml:space="preserve"> </w:t>
      </w:r>
      <w:r w:rsidRPr="00CD302F">
        <w:t>числе:</w:t>
      </w:r>
    </w:p>
    <w:p w:rsidR="00856515" w:rsidRPr="00CD302F" w:rsidRDefault="004D1F3D" w:rsidP="00856515">
      <w:pPr>
        <w:tabs>
          <w:tab w:val="left" w:pos="540"/>
        </w:tabs>
        <w:spacing w:line="276" w:lineRule="auto"/>
        <w:ind w:firstLine="709"/>
        <w:jc w:val="both"/>
      </w:pPr>
      <w:r w:rsidRPr="00CD302F">
        <w:t>13</w:t>
      </w:r>
      <w:r w:rsidR="00856515" w:rsidRPr="00CD302F">
        <w:t xml:space="preserve"> случа</w:t>
      </w:r>
      <w:r w:rsidR="00C96075" w:rsidRPr="00CD302F">
        <w:t>ев</w:t>
      </w:r>
      <w:r w:rsidR="00856515" w:rsidRPr="00CD302F">
        <w:t xml:space="preserve"> на системах </w:t>
      </w:r>
      <w:r w:rsidR="000B401B" w:rsidRPr="00CD302F">
        <w:t>водо</w:t>
      </w:r>
      <w:r w:rsidR="00856515" w:rsidRPr="00CD302F">
        <w:t xml:space="preserve">снабжения (нарушены </w:t>
      </w:r>
      <w:r w:rsidR="000B401B" w:rsidRPr="00CD302F">
        <w:t>условия жизнедеятельности</w:t>
      </w:r>
      <w:r w:rsidR="00217AC0" w:rsidRPr="00CD302F">
        <w:t xml:space="preserve"> </w:t>
      </w:r>
      <w:r w:rsidR="001939FE" w:rsidRPr="00CD302F">
        <w:t>около</w:t>
      </w:r>
      <w:r w:rsidR="00217AC0" w:rsidRPr="00CD302F">
        <w:t xml:space="preserve"> </w:t>
      </w:r>
      <w:r w:rsidRPr="00CD302F">
        <w:t>10 340</w:t>
      </w:r>
      <w:r w:rsidR="00051C96" w:rsidRPr="00CD302F">
        <w:t> </w:t>
      </w:r>
      <w:r w:rsidR="00856515" w:rsidRPr="00CD302F">
        <w:t>человек);</w:t>
      </w:r>
    </w:p>
    <w:p w:rsidR="001939FE" w:rsidRPr="00CD302F" w:rsidRDefault="004D1F3D" w:rsidP="00367B66">
      <w:pPr>
        <w:tabs>
          <w:tab w:val="left" w:pos="540"/>
        </w:tabs>
        <w:spacing w:line="276" w:lineRule="auto"/>
        <w:ind w:firstLine="709"/>
        <w:jc w:val="both"/>
      </w:pPr>
      <w:bookmarkStart w:id="31" w:name="_Toc308702545"/>
      <w:r w:rsidRPr="00CD302F">
        <w:t>14</w:t>
      </w:r>
      <w:r w:rsidR="00C96075" w:rsidRPr="00CD302F">
        <w:t xml:space="preserve"> </w:t>
      </w:r>
      <w:r w:rsidR="00357799" w:rsidRPr="00CD302F">
        <w:t>случа</w:t>
      </w:r>
      <w:r w:rsidR="00C96075" w:rsidRPr="00CD302F">
        <w:t>ев</w:t>
      </w:r>
      <w:r w:rsidR="00357799" w:rsidRPr="00CD302F">
        <w:t xml:space="preserve"> на системах электроснабжения (нарушены условия жизнедеятельности </w:t>
      </w:r>
      <w:r w:rsidR="00664740" w:rsidRPr="00CD302F">
        <w:t xml:space="preserve">около </w:t>
      </w:r>
      <w:r w:rsidR="00B56D0D" w:rsidRPr="00CD302F">
        <w:br/>
      </w:r>
      <w:r w:rsidRPr="00CD302F">
        <w:t xml:space="preserve">4 160 </w:t>
      </w:r>
      <w:r w:rsidR="00664740" w:rsidRPr="00CD302F">
        <w:t>человек);</w:t>
      </w:r>
    </w:p>
    <w:p w:rsidR="002E58E1" w:rsidRPr="00CD302F" w:rsidRDefault="004D1F3D" w:rsidP="00EC599B">
      <w:pPr>
        <w:tabs>
          <w:tab w:val="left" w:pos="540"/>
        </w:tabs>
        <w:spacing w:line="276" w:lineRule="auto"/>
        <w:ind w:firstLine="709"/>
        <w:jc w:val="both"/>
      </w:pPr>
      <w:r w:rsidRPr="00CD302F">
        <w:t>4</w:t>
      </w:r>
      <w:r w:rsidR="00E123F7" w:rsidRPr="00CD302F">
        <w:t xml:space="preserve"> случа</w:t>
      </w:r>
      <w:r w:rsidRPr="00CD302F">
        <w:t>я</w:t>
      </w:r>
      <w:r w:rsidR="00E123F7" w:rsidRPr="00CD302F">
        <w:t xml:space="preserve"> на системах теплоснабжения (нарушены условия жизнедеятельности </w:t>
      </w:r>
      <w:r w:rsidR="00247E37" w:rsidRPr="00CD302F">
        <w:br/>
      </w:r>
      <w:r w:rsidR="00E123F7" w:rsidRPr="00CD302F">
        <w:t xml:space="preserve">около </w:t>
      </w:r>
      <w:r w:rsidRPr="00CD302F">
        <w:t>1 080</w:t>
      </w:r>
      <w:r w:rsidR="00C765C9" w:rsidRPr="00CD302F">
        <w:t xml:space="preserve"> </w:t>
      </w:r>
      <w:r w:rsidR="00E123F7" w:rsidRPr="00CD302F">
        <w:t>человек)</w:t>
      </w:r>
      <w:r w:rsidR="00EC599B" w:rsidRPr="00CD302F">
        <w:t>.</w:t>
      </w:r>
    </w:p>
    <w:p w:rsidR="00856515" w:rsidRPr="00CD302F" w:rsidRDefault="00856515" w:rsidP="00856515">
      <w:pPr>
        <w:tabs>
          <w:tab w:val="left" w:pos="540"/>
        </w:tabs>
        <w:spacing w:line="276" w:lineRule="auto"/>
        <w:ind w:firstLine="709"/>
        <w:jc w:val="right"/>
      </w:pPr>
      <w:r w:rsidRPr="00CD302F">
        <w:lastRenderedPageBreak/>
        <w:t>Диаграмма 2</w:t>
      </w:r>
    </w:p>
    <w:p w:rsidR="00856515" w:rsidRPr="00CD302F" w:rsidRDefault="00856515" w:rsidP="00014B4C">
      <w:pPr>
        <w:jc w:val="center"/>
      </w:pPr>
      <w:r w:rsidRPr="00CD302F">
        <w:t xml:space="preserve">Сравнительные показатели количества технологических нарушений на системах жизнеобеспечения населения в </w:t>
      </w:r>
      <w:r w:rsidR="00767A48" w:rsidRPr="00CD302F">
        <w:t>марте</w:t>
      </w:r>
      <w:r w:rsidR="00014B4C" w:rsidRPr="00CD302F">
        <w:t xml:space="preserve"> 20</w:t>
      </w:r>
      <w:r w:rsidR="00052DEF" w:rsidRPr="00CD302F">
        <w:t>18</w:t>
      </w:r>
      <w:r w:rsidR="00014B4C" w:rsidRPr="00CD302F">
        <w:t>-</w:t>
      </w:r>
      <w:r w:rsidR="00904C83" w:rsidRPr="00CD302F">
        <w:t>20</w:t>
      </w:r>
      <w:r w:rsidR="00052DEF" w:rsidRPr="00CD302F">
        <w:t>20</w:t>
      </w:r>
      <w:r w:rsidR="00014B4C" w:rsidRPr="00CD302F">
        <w:t xml:space="preserve"> годов</w:t>
      </w:r>
    </w:p>
    <w:p w:rsidR="00014B4C" w:rsidRPr="00CD302F" w:rsidRDefault="00F0277F" w:rsidP="00014B4C">
      <w:pPr>
        <w:jc w:val="center"/>
      </w:pPr>
      <w:r w:rsidRPr="00CD302F">
        <w:rPr>
          <w:noProof/>
        </w:rPr>
        <w:drawing>
          <wp:anchor distT="0" distB="127" distL="114300" distR="114300" simplePos="0" relativeHeight="251659776" behindDoc="0" locked="0" layoutInCell="1" allowOverlap="1" wp14:anchorId="057F5E04" wp14:editId="0246685E">
            <wp:simplePos x="0" y="0"/>
            <wp:positionH relativeFrom="margin">
              <wp:posOffset>651510</wp:posOffset>
            </wp:positionH>
            <wp:positionV relativeFrom="paragraph">
              <wp:posOffset>149860</wp:posOffset>
            </wp:positionV>
            <wp:extent cx="5610225" cy="2387600"/>
            <wp:effectExtent l="0" t="0" r="9525" b="1270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2965FA" w:rsidRPr="00CD302F" w:rsidRDefault="002965FA" w:rsidP="00856515">
      <w:pPr>
        <w:tabs>
          <w:tab w:val="left" w:pos="540"/>
        </w:tabs>
        <w:spacing w:line="276" w:lineRule="auto"/>
        <w:ind w:firstLine="709"/>
        <w:jc w:val="both"/>
      </w:pPr>
    </w:p>
    <w:p w:rsidR="00F0277F" w:rsidRPr="00CD302F" w:rsidRDefault="00F0277F" w:rsidP="00856515">
      <w:pPr>
        <w:tabs>
          <w:tab w:val="left" w:pos="540"/>
        </w:tabs>
        <w:spacing w:line="276" w:lineRule="auto"/>
        <w:ind w:firstLine="709"/>
        <w:jc w:val="both"/>
      </w:pPr>
    </w:p>
    <w:p w:rsidR="008D2A93" w:rsidRPr="00CD302F" w:rsidRDefault="008D2A93" w:rsidP="00D1295B">
      <w:pPr>
        <w:tabs>
          <w:tab w:val="left" w:pos="540"/>
        </w:tabs>
        <w:spacing w:line="276" w:lineRule="auto"/>
        <w:jc w:val="both"/>
      </w:pPr>
    </w:p>
    <w:p w:rsidR="00A66E17" w:rsidRPr="00CD302F" w:rsidRDefault="00A66E17" w:rsidP="00D1295B">
      <w:pPr>
        <w:tabs>
          <w:tab w:val="left" w:pos="540"/>
        </w:tabs>
        <w:spacing w:line="276" w:lineRule="auto"/>
        <w:jc w:val="both"/>
      </w:pPr>
    </w:p>
    <w:p w:rsidR="00856515" w:rsidRPr="00CD302F" w:rsidRDefault="00856515" w:rsidP="00856515">
      <w:pPr>
        <w:tabs>
          <w:tab w:val="left" w:pos="540"/>
        </w:tabs>
        <w:spacing w:line="276" w:lineRule="auto"/>
        <w:ind w:firstLine="709"/>
        <w:jc w:val="both"/>
      </w:pPr>
      <w:r w:rsidRPr="00CD302F">
        <w:t xml:space="preserve">Основными причинами нарушений на системах ЖКХ в </w:t>
      </w:r>
      <w:r w:rsidR="00767A48" w:rsidRPr="00CD302F">
        <w:t>марте</w:t>
      </w:r>
      <w:r w:rsidRPr="00CD302F">
        <w:t xml:space="preserve"> явились: </w:t>
      </w:r>
    </w:p>
    <w:p w:rsidR="00154969" w:rsidRPr="00CD302F" w:rsidRDefault="00154969" w:rsidP="00154969">
      <w:pPr>
        <w:tabs>
          <w:tab w:val="left" w:pos="540"/>
        </w:tabs>
        <w:spacing w:line="276" w:lineRule="auto"/>
        <w:ind w:firstLine="709"/>
        <w:jc w:val="both"/>
      </w:pPr>
      <w:r w:rsidRPr="00CD302F">
        <w:t>на объектах электроснабжения –</w:t>
      </w:r>
      <w:r w:rsidR="003413D1" w:rsidRPr="00CD302F">
        <w:t xml:space="preserve"> </w:t>
      </w:r>
      <w:r w:rsidR="00124DEE" w:rsidRPr="00CD302F">
        <w:t xml:space="preserve">короткое замыкание на ТП (43% случаев), </w:t>
      </w:r>
      <w:r w:rsidRPr="00CD302F">
        <w:t xml:space="preserve">неисправность на </w:t>
      </w:r>
      <w:r w:rsidR="003413D1" w:rsidRPr="00CD302F">
        <w:t>ЛЭП</w:t>
      </w:r>
      <w:r w:rsidR="00124DEE" w:rsidRPr="00CD302F">
        <w:t>, в том числе обрывы проводов в результате порывов ветра</w:t>
      </w:r>
      <w:r w:rsidRPr="00CD302F">
        <w:t xml:space="preserve"> (</w:t>
      </w:r>
      <w:r w:rsidR="00124DEE" w:rsidRPr="00CD302F">
        <w:t>36</w:t>
      </w:r>
      <w:r w:rsidRPr="00CD302F">
        <w:t>% случаев)</w:t>
      </w:r>
      <w:r w:rsidR="003413D1" w:rsidRPr="00CD302F">
        <w:t>,</w:t>
      </w:r>
      <w:r w:rsidR="008474C9" w:rsidRPr="00CD302F">
        <w:t xml:space="preserve"> </w:t>
      </w:r>
      <w:r w:rsidR="003413D1" w:rsidRPr="00CD302F">
        <w:t>повреждение кабеля (</w:t>
      </w:r>
      <w:r w:rsidR="00124DEE" w:rsidRPr="00CD302F">
        <w:t>21</w:t>
      </w:r>
      <w:r w:rsidR="003413D1" w:rsidRPr="00CD302F">
        <w:t>% случаев)</w:t>
      </w:r>
      <w:r w:rsidRPr="00CD302F">
        <w:t>;</w:t>
      </w:r>
    </w:p>
    <w:p w:rsidR="005C3B4D" w:rsidRPr="00CD302F" w:rsidRDefault="00856515" w:rsidP="002A5AE2">
      <w:pPr>
        <w:tabs>
          <w:tab w:val="left" w:pos="540"/>
        </w:tabs>
        <w:spacing w:line="276" w:lineRule="auto"/>
        <w:ind w:firstLine="709"/>
        <w:jc w:val="both"/>
      </w:pPr>
      <w:r w:rsidRPr="00CD302F">
        <w:t>на объектах водоснабжения –</w:t>
      </w:r>
      <w:r w:rsidR="00A069D1" w:rsidRPr="00CD302F">
        <w:t xml:space="preserve"> </w:t>
      </w:r>
      <w:r w:rsidRPr="00CD302F">
        <w:t>порыв</w:t>
      </w:r>
      <w:r w:rsidR="00BF707D" w:rsidRPr="00CD302F">
        <w:t xml:space="preserve"> водовода по</w:t>
      </w:r>
      <w:r w:rsidR="00664740" w:rsidRPr="00CD302F">
        <w:t xml:space="preserve"> </w:t>
      </w:r>
      <w:r w:rsidRPr="00CD302F">
        <w:t>причине изношенности (</w:t>
      </w:r>
      <w:r w:rsidR="00124DEE" w:rsidRPr="00CD302F">
        <w:t>77</w:t>
      </w:r>
      <w:r w:rsidR="005B61A5" w:rsidRPr="00CD302F">
        <w:t>%</w:t>
      </w:r>
      <w:r w:rsidR="006D3547" w:rsidRPr="00CD302F">
        <w:t xml:space="preserve"> </w:t>
      </w:r>
      <w:r w:rsidR="00000A33" w:rsidRPr="00CD302F">
        <w:t>случаев)</w:t>
      </w:r>
      <w:bookmarkEnd w:id="31"/>
      <w:r w:rsidR="008474C9" w:rsidRPr="00CD302F">
        <w:t xml:space="preserve">, </w:t>
      </w:r>
      <w:r w:rsidR="00124DEE" w:rsidRPr="00CD302F">
        <w:t>прочие причины</w:t>
      </w:r>
      <w:r w:rsidR="008474C9" w:rsidRPr="00CD302F">
        <w:t xml:space="preserve"> (</w:t>
      </w:r>
      <w:r w:rsidR="00124DEE" w:rsidRPr="00CD302F">
        <w:t>23</w:t>
      </w:r>
      <w:r w:rsidR="008474C9" w:rsidRPr="00CD302F">
        <w:t>% случаев)</w:t>
      </w:r>
      <w:r w:rsidR="003413D1" w:rsidRPr="00CD302F">
        <w:t>;</w:t>
      </w:r>
    </w:p>
    <w:p w:rsidR="000E2C0B" w:rsidRPr="00CD302F" w:rsidRDefault="00BE140B" w:rsidP="000E2C0B">
      <w:pPr>
        <w:tabs>
          <w:tab w:val="left" w:pos="540"/>
        </w:tabs>
        <w:spacing w:line="276" w:lineRule="auto"/>
        <w:ind w:firstLine="709"/>
        <w:jc w:val="both"/>
      </w:pPr>
      <w:r w:rsidRPr="00CD302F">
        <w:t>на объектах теплоснабжения –</w:t>
      </w:r>
      <w:r w:rsidR="00D16F9B" w:rsidRPr="00CD302F">
        <w:t xml:space="preserve"> </w:t>
      </w:r>
      <w:r w:rsidR="00E02F84" w:rsidRPr="00CD302F">
        <w:t xml:space="preserve">порыв теплотрассы </w:t>
      </w:r>
      <w:r w:rsidR="0049236B" w:rsidRPr="00CD302F">
        <w:t xml:space="preserve">по причине изношенности </w:t>
      </w:r>
      <w:r w:rsidR="00E02F84" w:rsidRPr="00CD302F">
        <w:t>(</w:t>
      </w:r>
      <w:r w:rsidR="00124DEE" w:rsidRPr="00CD302F">
        <w:t>75</w:t>
      </w:r>
      <w:r w:rsidR="00154969" w:rsidRPr="00CD302F">
        <w:t>% случаев)</w:t>
      </w:r>
      <w:r w:rsidR="005D474F" w:rsidRPr="00CD302F">
        <w:t xml:space="preserve">, </w:t>
      </w:r>
      <w:r w:rsidR="00124DEE" w:rsidRPr="00CD302F">
        <w:t>прочие причины</w:t>
      </w:r>
      <w:r w:rsidR="0049236B" w:rsidRPr="00CD302F">
        <w:t xml:space="preserve"> </w:t>
      </w:r>
      <w:r w:rsidR="005D474F" w:rsidRPr="00CD302F">
        <w:t>(</w:t>
      </w:r>
      <w:r w:rsidR="00124DEE" w:rsidRPr="00CD302F">
        <w:t>25</w:t>
      </w:r>
      <w:r w:rsidR="005D474F" w:rsidRPr="00CD302F">
        <w:t>% случаев)</w:t>
      </w:r>
      <w:r w:rsidR="003C1AC5" w:rsidRPr="00CD302F">
        <w:t>.</w:t>
      </w:r>
    </w:p>
    <w:p w:rsidR="00856515" w:rsidRPr="00CD302F" w:rsidRDefault="00856515" w:rsidP="000E2C0B">
      <w:pPr>
        <w:tabs>
          <w:tab w:val="left" w:pos="540"/>
        </w:tabs>
        <w:spacing w:line="276" w:lineRule="auto"/>
        <w:ind w:firstLine="709"/>
        <w:jc w:val="both"/>
      </w:pPr>
      <w:r w:rsidRPr="00CD302F">
        <w:t xml:space="preserve">В </w:t>
      </w:r>
      <w:r w:rsidR="003C1AC5" w:rsidRPr="00CD302F">
        <w:t>9</w:t>
      </w:r>
      <w:r w:rsidR="00376CCD" w:rsidRPr="00CD302F">
        <w:t>5</w:t>
      </w:r>
      <w:r w:rsidR="003D40F2" w:rsidRPr="00CD302F">
        <w:t xml:space="preserve"> </w:t>
      </w:r>
      <w:r w:rsidRPr="00CD302F">
        <w:t>% случаев по нарушениям на системах жизнеобеспечения восстановительные работы про</w:t>
      </w:r>
      <w:r w:rsidR="00BF707D" w:rsidRPr="00CD302F">
        <w:t>водились в течение</w:t>
      </w:r>
      <w:r w:rsidR="0093113C" w:rsidRPr="00CD302F">
        <w:t xml:space="preserve"> первых суток, что позволило предотвратить длительное нарушение условий жизнедеятельности населения.</w:t>
      </w:r>
    </w:p>
    <w:p w:rsidR="003A628F" w:rsidRPr="00CD302F" w:rsidRDefault="00856515" w:rsidP="002E58E1">
      <w:pPr>
        <w:tabs>
          <w:tab w:val="left" w:pos="540"/>
        </w:tabs>
        <w:spacing w:line="276" w:lineRule="auto"/>
        <w:ind w:firstLine="709"/>
        <w:jc w:val="both"/>
      </w:pPr>
      <w:r w:rsidRPr="00CD302F">
        <w:t>Наиболее крупные технологические нарушения на системах ЖКХ, зарегистрированные в </w:t>
      </w:r>
      <w:r w:rsidR="00767A48" w:rsidRPr="00CD302F">
        <w:t>марте</w:t>
      </w:r>
      <w:r w:rsidRPr="00CD302F">
        <w:t>:</w:t>
      </w:r>
      <w:bookmarkStart w:id="32" w:name="_Toc308611858"/>
      <w:bookmarkStart w:id="33" w:name="_Toc466272955"/>
    </w:p>
    <w:p w:rsidR="002B3A75" w:rsidRPr="00CD302F" w:rsidRDefault="002B3A75" w:rsidP="002B3A75">
      <w:pPr>
        <w:tabs>
          <w:tab w:val="left" w:pos="540"/>
        </w:tabs>
        <w:spacing w:line="276" w:lineRule="auto"/>
        <w:ind w:firstLine="709"/>
        <w:jc w:val="both"/>
      </w:pPr>
      <w:r w:rsidRPr="00CD302F">
        <w:t>06.03.2020 в 23.00 в г. Лузе Лузского района в результате отключения электроснабжения на территории водозаборных сооружений произошло нарушение водоснабжения потребителей (всего 67 домов, 3470 человек, 4 детских сада, 2 школы, больница). 07.03.2020 в 11.30 силами аварийно-восстановительной бригады ООО «Волго-Вятские коммунальные системы» водоснабжение потребителей восстановлено.</w:t>
      </w:r>
    </w:p>
    <w:p w:rsidR="002B3A75" w:rsidRPr="00CD302F" w:rsidRDefault="002B3A75" w:rsidP="002B3A75">
      <w:pPr>
        <w:tabs>
          <w:tab w:val="left" w:pos="540"/>
        </w:tabs>
        <w:spacing w:line="276" w:lineRule="auto"/>
        <w:ind w:firstLine="709"/>
        <w:jc w:val="both"/>
      </w:pPr>
      <w:r w:rsidRPr="00CD302F">
        <w:t xml:space="preserve">26.03.2020 в 23.45 в пгт Лесном Верхнекамского района в результате неисправности </w:t>
      </w:r>
      <w:r w:rsidRPr="00CD302F">
        <w:br/>
        <w:t xml:space="preserve">на ЛЭП произошло нарушение электроснабжения потребителей (всего 43 дома, 830 человек, школа, детский сад, 2 котельные). 27.03.2020 в 03.10 силами аварийно-восстановительной бригады </w:t>
      </w:r>
      <w:r w:rsidRPr="00CD302F">
        <w:br/>
        <w:t>ООО «Ремонтно-строительная компания» электроснабжение потребителей восстанов</w:t>
      </w:r>
      <w:r w:rsidR="003621CE" w:rsidRPr="00CD302F">
        <w:t>лено.</w:t>
      </w:r>
    </w:p>
    <w:p w:rsidR="002B3A75" w:rsidRPr="00CD302F" w:rsidRDefault="002B3A75" w:rsidP="002B3A75">
      <w:pPr>
        <w:tabs>
          <w:tab w:val="left" w:pos="540"/>
        </w:tabs>
        <w:spacing w:line="276" w:lineRule="auto"/>
        <w:ind w:firstLine="709"/>
        <w:jc w:val="both"/>
      </w:pPr>
      <w:r w:rsidRPr="00CD302F">
        <w:t xml:space="preserve">22.03.2020 в 09.00 в г. Кирово-Чепецке Кирово-Чепецкого района в результате порыва водовода в связи с изношенностью произошло нарушение водоснабжения потребителей по улицам: ул. Ленина, ул. Первомайская, ул. Вятская Набережная, проспект Кирова (всего 13 домов, </w:t>
      </w:r>
      <w:r w:rsidRPr="00CD302F">
        <w:br/>
        <w:t xml:space="preserve">1747 человек, детский сад). Для населения был организован подвоз питьевой воды. </w:t>
      </w:r>
      <w:r w:rsidRPr="00CD302F">
        <w:br/>
        <w:t>22.03.2020 в 23.30 силами аварийно-восстановительной бригады МУП «Водоканал» водоснабжение потребителей восстановлено.</w:t>
      </w:r>
    </w:p>
    <w:p w:rsidR="002B3A75" w:rsidRPr="00CD302F" w:rsidRDefault="002B3A75" w:rsidP="002B3A75">
      <w:pPr>
        <w:tabs>
          <w:tab w:val="left" w:pos="540"/>
        </w:tabs>
        <w:spacing w:line="276" w:lineRule="auto"/>
        <w:ind w:firstLine="709"/>
        <w:jc w:val="both"/>
      </w:pPr>
      <w:r w:rsidRPr="00CD302F">
        <w:t>23.03.2020 в 05.10 в г. Кирово-Чепецке Кирово-Чепецкого района в результате порыва водовода в связи с изношенностью произошло нарушение водоснабжения потребителей</w:t>
      </w:r>
      <w:r w:rsidRPr="00CD302F">
        <w:br/>
      </w:r>
      <w:r w:rsidRPr="00CD302F">
        <w:lastRenderedPageBreak/>
        <w:t xml:space="preserve"> (всего 12 домов, 1810 человек, детский сад). 23.03.2020 в 20.00 силами аварийно-восстановительной бригады МУП «Водоканал» водоснабжение потребителей восстановлено.</w:t>
      </w:r>
    </w:p>
    <w:p w:rsidR="002B3A75" w:rsidRPr="00CD302F" w:rsidRDefault="002B3A75" w:rsidP="002B3A75">
      <w:pPr>
        <w:tabs>
          <w:tab w:val="left" w:pos="540"/>
        </w:tabs>
        <w:spacing w:line="276" w:lineRule="auto"/>
        <w:ind w:firstLine="709"/>
        <w:jc w:val="both"/>
      </w:pPr>
      <w:r w:rsidRPr="00CD302F">
        <w:t>29.03.2020 в 10.40 в пгт Подосиновце Подосиновского района в результате неисправности на </w:t>
      </w:r>
      <w:r w:rsidR="0049236B" w:rsidRPr="00CD302F">
        <w:t>ТП</w:t>
      </w:r>
      <w:r w:rsidRPr="00CD302F">
        <w:t xml:space="preserve"> произошло нарушение электроснабжения потребителей (всего 178 домов, 1023 человека). 29.03.2020 в 12.35 силами аварийно-восстановительной бригады ОАО «Коммунэнерго» электроснабжение потребителей восстановлено.</w:t>
      </w:r>
    </w:p>
    <w:p w:rsidR="00856515" w:rsidRPr="00CD302F" w:rsidRDefault="00856515" w:rsidP="00E83B9A">
      <w:pPr>
        <w:pStyle w:val="2"/>
        <w:spacing w:before="480"/>
        <w:ind w:firstLine="709"/>
      </w:pPr>
      <w:bookmarkStart w:id="34" w:name="_Toc29807380"/>
      <w:bookmarkStart w:id="35" w:name="_Toc37660324"/>
      <w:r w:rsidRPr="00CD302F">
        <w:t>1.3.2. Пожарная обстановка в жилом секторе и на объектах экономики</w:t>
      </w:r>
      <w:bookmarkEnd w:id="34"/>
      <w:bookmarkEnd w:id="35"/>
    </w:p>
    <w:bookmarkEnd w:id="32"/>
    <w:bookmarkEnd w:id="33"/>
    <w:p w:rsidR="00856515" w:rsidRPr="00CD302F" w:rsidRDefault="00856515" w:rsidP="001A3C6F">
      <w:pPr>
        <w:spacing w:line="276" w:lineRule="auto"/>
        <w:ind w:firstLine="709"/>
        <w:jc w:val="right"/>
        <w:rPr>
          <w:iCs/>
        </w:rPr>
      </w:pPr>
      <w:r w:rsidRPr="00CD302F">
        <w:rPr>
          <w:iCs/>
        </w:rPr>
        <w:t>Таблица 3</w:t>
      </w:r>
    </w:p>
    <w:p w:rsidR="004A57BD" w:rsidRPr="00CD302F" w:rsidRDefault="004A57BD" w:rsidP="001A3C6F">
      <w:pPr>
        <w:spacing w:line="276" w:lineRule="auto"/>
        <w:ind w:firstLine="709"/>
        <w:jc w:val="right"/>
        <w:rPr>
          <w:iCs/>
        </w:rPr>
      </w:pPr>
    </w:p>
    <w:p w:rsidR="00856515" w:rsidRPr="00CD302F" w:rsidRDefault="00856515" w:rsidP="00F30E4D">
      <w:pPr>
        <w:spacing w:after="120" w:line="276" w:lineRule="auto"/>
        <w:ind w:firstLine="709"/>
        <w:jc w:val="center"/>
      </w:pPr>
      <w:r w:rsidRPr="00CD302F">
        <w:t xml:space="preserve">Сравнительные показатели пожарной обстановки в жилом секторе и на объектах экономики в </w:t>
      </w:r>
      <w:r w:rsidR="00767A48" w:rsidRPr="00CD302F">
        <w:t>марте</w:t>
      </w:r>
      <w:r w:rsidRPr="00CD302F">
        <w:t xml:space="preserve"> </w:t>
      </w:r>
      <w:r w:rsidR="00052DEF" w:rsidRPr="00CD302F">
        <w:t>2019</w:t>
      </w:r>
      <w:r w:rsidRPr="00CD302F">
        <w:t>-</w:t>
      </w:r>
      <w:r w:rsidR="00904C83" w:rsidRPr="00CD302F">
        <w:t>20</w:t>
      </w:r>
      <w:r w:rsidR="00052DEF" w:rsidRPr="00CD302F">
        <w:t>20</w:t>
      </w:r>
      <w:r w:rsidRPr="00CD302F">
        <w:t xml:space="preserve"> годов</w:t>
      </w:r>
      <w:r w:rsidR="003973A6" w:rsidRPr="00CD302F">
        <w:t xml:space="preserve"> </w:t>
      </w:r>
      <w:r w:rsidR="00AB0113" w:rsidRPr="00CD302F">
        <w:t>(</w:t>
      </w:r>
      <w:r w:rsidR="003973A6" w:rsidRPr="00CD302F">
        <w:t xml:space="preserve">по данным </w:t>
      </w:r>
      <w:proofErr w:type="spellStart"/>
      <w:r w:rsidR="003973A6" w:rsidRPr="00CD302F">
        <w:t>ГУ</w:t>
      </w:r>
      <w:proofErr w:type="spellEnd"/>
      <w:r w:rsidR="003973A6" w:rsidRPr="00CD302F">
        <w:t xml:space="preserve"> МЧС России по Кировской области</w:t>
      </w:r>
      <w:r w:rsidR="00AB0113" w:rsidRPr="00CD302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1138"/>
        <w:gridCol w:w="1121"/>
        <w:gridCol w:w="1458"/>
      </w:tblGrid>
      <w:tr w:rsidR="00CD302F" w:rsidRPr="00CD302F" w:rsidTr="002667DC">
        <w:trPr>
          <w:trHeight w:val="113"/>
          <w:jc w:val="center"/>
        </w:trPr>
        <w:tc>
          <w:tcPr>
            <w:tcW w:w="3750" w:type="dxa"/>
            <w:vMerge w:val="restart"/>
            <w:vAlign w:val="center"/>
          </w:tcPr>
          <w:p w:rsidR="00856515" w:rsidRPr="00CD302F" w:rsidRDefault="00DE5216" w:rsidP="002667DC">
            <w:pPr>
              <w:jc w:val="center"/>
              <w:rPr>
                <w:bCs/>
                <w:sz w:val="22"/>
                <w:szCs w:val="22"/>
              </w:rPr>
            </w:pPr>
            <w:r w:rsidRPr="00CD302F">
              <w:rPr>
                <w:bCs/>
                <w:sz w:val="22"/>
                <w:szCs w:val="22"/>
              </w:rPr>
              <w:t>П</w:t>
            </w:r>
            <w:r w:rsidR="00856515" w:rsidRPr="00CD302F">
              <w:rPr>
                <w:bCs/>
                <w:sz w:val="22"/>
                <w:szCs w:val="22"/>
              </w:rPr>
              <w:t>оказатель</w:t>
            </w:r>
          </w:p>
        </w:tc>
        <w:tc>
          <w:tcPr>
            <w:tcW w:w="2259" w:type="dxa"/>
            <w:gridSpan w:val="2"/>
            <w:vAlign w:val="center"/>
          </w:tcPr>
          <w:p w:rsidR="00856515" w:rsidRPr="00CD302F" w:rsidRDefault="00767A48" w:rsidP="002667DC">
            <w:pPr>
              <w:jc w:val="center"/>
              <w:rPr>
                <w:bCs/>
                <w:sz w:val="22"/>
                <w:szCs w:val="22"/>
              </w:rPr>
            </w:pPr>
            <w:r w:rsidRPr="00CD302F">
              <w:rPr>
                <w:bCs/>
                <w:sz w:val="22"/>
                <w:szCs w:val="22"/>
              </w:rPr>
              <w:t>март</w:t>
            </w:r>
          </w:p>
        </w:tc>
        <w:tc>
          <w:tcPr>
            <w:tcW w:w="1458" w:type="dxa"/>
            <w:vMerge w:val="restart"/>
            <w:vAlign w:val="center"/>
          </w:tcPr>
          <w:p w:rsidR="00856515" w:rsidRPr="00CD302F" w:rsidRDefault="00856515" w:rsidP="002667DC">
            <w:pPr>
              <w:jc w:val="center"/>
              <w:rPr>
                <w:bCs/>
                <w:sz w:val="22"/>
                <w:szCs w:val="22"/>
              </w:rPr>
            </w:pPr>
            <w:r w:rsidRPr="00CD302F">
              <w:rPr>
                <w:bCs/>
                <w:sz w:val="22"/>
                <w:szCs w:val="22"/>
              </w:rPr>
              <w:t>изменение, %</w:t>
            </w:r>
          </w:p>
        </w:tc>
      </w:tr>
      <w:tr w:rsidR="00CD302F" w:rsidRPr="00CD302F" w:rsidTr="002667DC">
        <w:trPr>
          <w:trHeight w:val="113"/>
          <w:jc w:val="center"/>
        </w:trPr>
        <w:tc>
          <w:tcPr>
            <w:tcW w:w="3750" w:type="dxa"/>
            <w:vMerge/>
            <w:vAlign w:val="center"/>
          </w:tcPr>
          <w:p w:rsidR="00856515" w:rsidRPr="00CD302F" w:rsidRDefault="00856515" w:rsidP="002667DC">
            <w:pPr>
              <w:jc w:val="center"/>
              <w:rPr>
                <w:sz w:val="22"/>
                <w:szCs w:val="22"/>
              </w:rPr>
            </w:pPr>
          </w:p>
        </w:tc>
        <w:tc>
          <w:tcPr>
            <w:tcW w:w="1138" w:type="dxa"/>
            <w:vAlign w:val="center"/>
          </w:tcPr>
          <w:p w:rsidR="00856515" w:rsidRPr="00CD302F" w:rsidRDefault="00052DEF" w:rsidP="002667DC">
            <w:pPr>
              <w:jc w:val="center"/>
              <w:rPr>
                <w:sz w:val="22"/>
                <w:szCs w:val="22"/>
              </w:rPr>
            </w:pPr>
            <w:r w:rsidRPr="00CD302F">
              <w:rPr>
                <w:sz w:val="22"/>
                <w:szCs w:val="22"/>
              </w:rPr>
              <w:t>2019</w:t>
            </w:r>
          </w:p>
        </w:tc>
        <w:tc>
          <w:tcPr>
            <w:tcW w:w="1121" w:type="dxa"/>
            <w:vAlign w:val="center"/>
          </w:tcPr>
          <w:p w:rsidR="00856515" w:rsidRPr="00CD302F" w:rsidRDefault="00904C83" w:rsidP="002667DC">
            <w:pPr>
              <w:jc w:val="center"/>
              <w:rPr>
                <w:bCs/>
                <w:sz w:val="22"/>
                <w:szCs w:val="22"/>
              </w:rPr>
            </w:pPr>
            <w:r w:rsidRPr="00CD302F">
              <w:rPr>
                <w:bCs/>
                <w:sz w:val="22"/>
                <w:szCs w:val="22"/>
              </w:rPr>
              <w:t>20</w:t>
            </w:r>
            <w:r w:rsidR="00052DEF" w:rsidRPr="00CD302F">
              <w:rPr>
                <w:bCs/>
                <w:sz w:val="22"/>
                <w:szCs w:val="22"/>
              </w:rPr>
              <w:t>20</w:t>
            </w:r>
          </w:p>
        </w:tc>
        <w:tc>
          <w:tcPr>
            <w:tcW w:w="1458" w:type="dxa"/>
            <w:vMerge/>
            <w:vAlign w:val="center"/>
          </w:tcPr>
          <w:p w:rsidR="00856515" w:rsidRPr="00CD302F" w:rsidRDefault="00856515" w:rsidP="002667DC">
            <w:pPr>
              <w:jc w:val="center"/>
              <w:rPr>
                <w:sz w:val="22"/>
                <w:szCs w:val="22"/>
              </w:rPr>
            </w:pPr>
          </w:p>
        </w:tc>
      </w:tr>
      <w:tr w:rsidR="00CD302F" w:rsidRPr="00CD302F" w:rsidTr="002667DC">
        <w:trPr>
          <w:trHeight w:val="113"/>
          <w:jc w:val="center"/>
        </w:trPr>
        <w:tc>
          <w:tcPr>
            <w:tcW w:w="3750" w:type="dxa"/>
            <w:vAlign w:val="center"/>
          </w:tcPr>
          <w:p w:rsidR="003F587D" w:rsidRPr="00CD302F" w:rsidRDefault="003F587D" w:rsidP="002667DC">
            <w:pPr>
              <w:jc w:val="center"/>
              <w:rPr>
                <w:sz w:val="22"/>
                <w:szCs w:val="22"/>
              </w:rPr>
            </w:pPr>
            <w:r w:rsidRPr="00CD302F">
              <w:rPr>
                <w:sz w:val="22"/>
                <w:szCs w:val="22"/>
              </w:rPr>
              <w:t>Общее количество пожаров</w:t>
            </w:r>
          </w:p>
        </w:tc>
        <w:tc>
          <w:tcPr>
            <w:tcW w:w="1138" w:type="dxa"/>
            <w:vAlign w:val="center"/>
          </w:tcPr>
          <w:p w:rsidR="003F587D" w:rsidRPr="00CD302F" w:rsidRDefault="00920709" w:rsidP="002667DC">
            <w:pPr>
              <w:jc w:val="center"/>
              <w:rPr>
                <w:bCs/>
                <w:sz w:val="22"/>
                <w:szCs w:val="22"/>
              </w:rPr>
            </w:pPr>
            <w:r w:rsidRPr="00CD302F">
              <w:rPr>
                <w:bCs/>
                <w:sz w:val="22"/>
                <w:szCs w:val="22"/>
              </w:rPr>
              <w:t>116</w:t>
            </w:r>
          </w:p>
        </w:tc>
        <w:tc>
          <w:tcPr>
            <w:tcW w:w="1121" w:type="dxa"/>
            <w:vAlign w:val="center"/>
          </w:tcPr>
          <w:p w:rsidR="003F587D" w:rsidRPr="00CD302F" w:rsidRDefault="00920709" w:rsidP="002667DC">
            <w:pPr>
              <w:jc w:val="center"/>
              <w:rPr>
                <w:bCs/>
                <w:sz w:val="22"/>
                <w:szCs w:val="22"/>
              </w:rPr>
            </w:pPr>
            <w:r w:rsidRPr="00CD302F">
              <w:rPr>
                <w:bCs/>
                <w:sz w:val="22"/>
                <w:szCs w:val="22"/>
              </w:rPr>
              <w:t>163</w:t>
            </w:r>
          </w:p>
        </w:tc>
        <w:tc>
          <w:tcPr>
            <w:tcW w:w="1458" w:type="dxa"/>
            <w:vAlign w:val="center"/>
          </w:tcPr>
          <w:p w:rsidR="003F587D" w:rsidRPr="00CD302F" w:rsidRDefault="00920709" w:rsidP="002667DC">
            <w:pPr>
              <w:jc w:val="center"/>
              <w:rPr>
                <w:sz w:val="22"/>
                <w:szCs w:val="22"/>
              </w:rPr>
            </w:pPr>
            <w:r w:rsidRPr="00CD302F">
              <w:rPr>
                <w:sz w:val="22"/>
                <w:szCs w:val="22"/>
              </w:rPr>
              <w:t>+40,5</w:t>
            </w:r>
          </w:p>
        </w:tc>
      </w:tr>
      <w:tr w:rsidR="00CD302F" w:rsidRPr="00CD302F" w:rsidTr="002667DC">
        <w:trPr>
          <w:trHeight w:val="113"/>
          <w:jc w:val="center"/>
        </w:trPr>
        <w:tc>
          <w:tcPr>
            <w:tcW w:w="3750" w:type="dxa"/>
            <w:vAlign w:val="center"/>
          </w:tcPr>
          <w:p w:rsidR="003F587D" w:rsidRPr="00CD302F" w:rsidRDefault="003F587D" w:rsidP="002667DC">
            <w:pPr>
              <w:jc w:val="center"/>
              <w:rPr>
                <w:sz w:val="22"/>
                <w:szCs w:val="22"/>
              </w:rPr>
            </w:pPr>
            <w:r w:rsidRPr="00CD302F">
              <w:rPr>
                <w:sz w:val="22"/>
                <w:szCs w:val="22"/>
              </w:rPr>
              <w:t>Погибло на пожарах, чел.</w:t>
            </w:r>
          </w:p>
        </w:tc>
        <w:tc>
          <w:tcPr>
            <w:tcW w:w="1138" w:type="dxa"/>
            <w:vAlign w:val="center"/>
          </w:tcPr>
          <w:p w:rsidR="003F587D" w:rsidRPr="00CD302F" w:rsidRDefault="00920709" w:rsidP="002667DC">
            <w:pPr>
              <w:jc w:val="center"/>
              <w:rPr>
                <w:bCs/>
                <w:sz w:val="22"/>
                <w:szCs w:val="22"/>
              </w:rPr>
            </w:pPr>
            <w:r w:rsidRPr="00CD302F">
              <w:rPr>
                <w:bCs/>
                <w:sz w:val="22"/>
                <w:szCs w:val="22"/>
              </w:rPr>
              <w:t>12</w:t>
            </w:r>
          </w:p>
        </w:tc>
        <w:tc>
          <w:tcPr>
            <w:tcW w:w="1121" w:type="dxa"/>
            <w:vAlign w:val="center"/>
          </w:tcPr>
          <w:p w:rsidR="003F587D" w:rsidRPr="00CD302F" w:rsidRDefault="00920709" w:rsidP="002667DC">
            <w:pPr>
              <w:jc w:val="center"/>
              <w:rPr>
                <w:bCs/>
                <w:sz w:val="22"/>
                <w:szCs w:val="22"/>
              </w:rPr>
            </w:pPr>
            <w:r w:rsidRPr="00CD302F">
              <w:rPr>
                <w:bCs/>
                <w:sz w:val="22"/>
                <w:szCs w:val="22"/>
              </w:rPr>
              <w:t>11</w:t>
            </w:r>
          </w:p>
        </w:tc>
        <w:tc>
          <w:tcPr>
            <w:tcW w:w="1458" w:type="dxa"/>
            <w:vAlign w:val="center"/>
          </w:tcPr>
          <w:p w:rsidR="003F587D" w:rsidRPr="00CD302F" w:rsidRDefault="00920709" w:rsidP="002667DC">
            <w:pPr>
              <w:jc w:val="center"/>
              <w:rPr>
                <w:sz w:val="22"/>
                <w:szCs w:val="22"/>
              </w:rPr>
            </w:pPr>
            <w:r w:rsidRPr="00CD302F">
              <w:rPr>
                <w:sz w:val="22"/>
                <w:szCs w:val="22"/>
              </w:rPr>
              <w:t>-8,3</w:t>
            </w:r>
          </w:p>
        </w:tc>
      </w:tr>
      <w:tr w:rsidR="00CD302F" w:rsidRPr="00CD302F" w:rsidTr="002667DC">
        <w:trPr>
          <w:trHeight w:val="113"/>
          <w:jc w:val="center"/>
        </w:trPr>
        <w:tc>
          <w:tcPr>
            <w:tcW w:w="3750" w:type="dxa"/>
            <w:vAlign w:val="center"/>
          </w:tcPr>
          <w:p w:rsidR="003F587D" w:rsidRPr="00CD302F" w:rsidRDefault="003F587D" w:rsidP="002667DC">
            <w:pPr>
              <w:jc w:val="center"/>
              <w:rPr>
                <w:sz w:val="22"/>
                <w:szCs w:val="22"/>
              </w:rPr>
            </w:pPr>
            <w:r w:rsidRPr="00CD302F">
              <w:rPr>
                <w:sz w:val="22"/>
                <w:szCs w:val="22"/>
              </w:rPr>
              <w:t>Пострадало на пожарах, чел.</w:t>
            </w:r>
          </w:p>
        </w:tc>
        <w:tc>
          <w:tcPr>
            <w:tcW w:w="1138" w:type="dxa"/>
            <w:vAlign w:val="center"/>
          </w:tcPr>
          <w:p w:rsidR="003F587D" w:rsidRPr="00CD302F" w:rsidRDefault="00920709" w:rsidP="002667DC">
            <w:pPr>
              <w:jc w:val="center"/>
              <w:rPr>
                <w:bCs/>
                <w:sz w:val="22"/>
                <w:szCs w:val="22"/>
              </w:rPr>
            </w:pPr>
            <w:r w:rsidRPr="00CD302F">
              <w:rPr>
                <w:bCs/>
                <w:sz w:val="22"/>
                <w:szCs w:val="22"/>
              </w:rPr>
              <w:t>8</w:t>
            </w:r>
          </w:p>
        </w:tc>
        <w:tc>
          <w:tcPr>
            <w:tcW w:w="1121" w:type="dxa"/>
            <w:vAlign w:val="center"/>
          </w:tcPr>
          <w:p w:rsidR="003F587D" w:rsidRPr="00CD302F" w:rsidRDefault="00920709" w:rsidP="002667DC">
            <w:pPr>
              <w:jc w:val="center"/>
              <w:rPr>
                <w:bCs/>
                <w:sz w:val="22"/>
                <w:szCs w:val="22"/>
              </w:rPr>
            </w:pPr>
            <w:r w:rsidRPr="00CD302F">
              <w:rPr>
                <w:bCs/>
                <w:sz w:val="22"/>
                <w:szCs w:val="22"/>
              </w:rPr>
              <w:t>12</w:t>
            </w:r>
          </w:p>
        </w:tc>
        <w:tc>
          <w:tcPr>
            <w:tcW w:w="1458" w:type="dxa"/>
            <w:vAlign w:val="center"/>
          </w:tcPr>
          <w:p w:rsidR="003F587D" w:rsidRPr="00CD302F" w:rsidRDefault="00920709" w:rsidP="002667DC">
            <w:pPr>
              <w:jc w:val="center"/>
              <w:rPr>
                <w:sz w:val="22"/>
                <w:szCs w:val="22"/>
              </w:rPr>
            </w:pPr>
            <w:r w:rsidRPr="00CD302F">
              <w:rPr>
                <w:sz w:val="22"/>
                <w:szCs w:val="22"/>
              </w:rPr>
              <w:t>+50,0</w:t>
            </w:r>
          </w:p>
        </w:tc>
      </w:tr>
      <w:tr w:rsidR="00CD302F" w:rsidRPr="00CD302F" w:rsidTr="002667DC">
        <w:trPr>
          <w:trHeight w:val="113"/>
          <w:jc w:val="center"/>
        </w:trPr>
        <w:tc>
          <w:tcPr>
            <w:tcW w:w="3750" w:type="dxa"/>
            <w:vAlign w:val="center"/>
          </w:tcPr>
          <w:p w:rsidR="002667DC" w:rsidRPr="00CD302F" w:rsidRDefault="002667DC" w:rsidP="002667DC">
            <w:pPr>
              <w:jc w:val="center"/>
              <w:rPr>
                <w:sz w:val="22"/>
                <w:szCs w:val="22"/>
              </w:rPr>
            </w:pPr>
            <w:r w:rsidRPr="00CD302F">
              <w:rPr>
                <w:sz w:val="22"/>
                <w:szCs w:val="22"/>
              </w:rPr>
              <w:t>Спасено, чел.</w:t>
            </w:r>
          </w:p>
        </w:tc>
        <w:tc>
          <w:tcPr>
            <w:tcW w:w="1138" w:type="dxa"/>
          </w:tcPr>
          <w:p w:rsidR="002667DC" w:rsidRPr="00CD302F" w:rsidRDefault="00920709" w:rsidP="002667DC">
            <w:pPr>
              <w:jc w:val="center"/>
              <w:rPr>
                <w:sz w:val="22"/>
                <w:szCs w:val="22"/>
              </w:rPr>
            </w:pPr>
            <w:r w:rsidRPr="00CD302F">
              <w:rPr>
                <w:sz w:val="22"/>
                <w:szCs w:val="22"/>
              </w:rPr>
              <w:t>56</w:t>
            </w:r>
          </w:p>
        </w:tc>
        <w:tc>
          <w:tcPr>
            <w:tcW w:w="1121" w:type="dxa"/>
          </w:tcPr>
          <w:p w:rsidR="002667DC" w:rsidRPr="00CD302F" w:rsidRDefault="00920709" w:rsidP="002667DC">
            <w:pPr>
              <w:jc w:val="center"/>
              <w:rPr>
                <w:sz w:val="22"/>
                <w:szCs w:val="22"/>
              </w:rPr>
            </w:pPr>
            <w:r w:rsidRPr="00CD302F">
              <w:rPr>
                <w:sz w:val="22"/>
                <w:szCs w:val="22"/>
              </w:rPr>
              <w:t>56</w:t>
            </w:r>
          </w:p>
        </w:tc>
        <w:tc>
          <w:tcPr>
            <w:tcW w:w="1458" w:type="dxa"/>
          </w:tcPr>
          <w:p w:rsidR="002667DC" w:rsidRPr="00CD302F" w:rsidRDefault="00920709" w:rsidP="002667DC">
            <w:pPr>
              <w:jc w:val="center"/>
              <w:rPr>
                <w:sz w:val="22"/>
                <w:szCs w:val="22"/>
              </w:rPr>
            </w:pPr>
            <w:r w:rsidRPr="00CD302F">
              <w:rPr>
                <w:sz w:val="22"/>
                <w:szCs w:val="22"/>
              </w:rPr>
              <w:t>0</w:t>
            </w:r>
          </w:p>
        </w:tc>
      </w:tr>
      <w:tr w:rsidR="00CD302F" w:rsidRPr="00CD302F" w:rsidTr="002667DC">
        <w:trPr>
          <w:trHeight w:val="113"/>
          <w:jc w:val="center"/>
        </w:trPr>
        <w:tc>
          <w:tcPr>
            <w:tcW w:w="3750" w:type="dxa"/>
            <w:vAlign w:val="center"/>
          </w:tcPr>
          <w:p w:rsidR="002667DC" w:rsidRPr="00CD302F" w:rsidRDefault="002667DC" w:rsidP="002667DC">
            <w:pPr>
              <w:jc w:val="center"/>
              <w:rPr>
                <w:sz w:val="22"/>
                <w:szCs w:val="22"/>
              </w:rPr>
            </w:pPr>
            <w:r w:rsidRPr="00CD302F">
              <w:rPr>
                <w:sz w:val="22"/>
                <w:szCs w:val="22"/>
              </w:rPr>
              <w:t>Спасено на пожарах, тыс. рублей</w:t>
            </w:r>
          </w:p>
        </w:tc>
        <w:tc>
          <w:tcPr>
            <w:tcW w:w="1138" w:type="dxa"/>
          </w:tcPr>
          <w:p w:rsidR="002667DC" w:rsidRPr="00CD302F" w:rsidRDefault="00920709" w:rsidP="002667DC">
            <w:pPr>
              <w:jc w:val="center"/>
              <w:rPr>
                <w:sz w:val="22"/>
                <w:szCs w:val="22"/>
              </w:rPr>
            </w:pPr>
            <w:r w:rsidRPr="00CD302F">
              <w:rPr>
                <w:sz w:val="22"/>
                <w:szCs w:val="22"/>
              </w:rPr>
              <w:t>70610</w:t>
            </w:r>
          </w:p>
        </w:tc>
        <w:tc>
          <w:tcPr>
            <w:tcW w:w="1121" w:type="dxa"/>
          </w:tcPr>
          <w:p w:rsidR="002667DC" w:rsidRPr="00CD302F" w:rsidRDefault="00920709" w:rsidP="002667DC">
            <w:pPr>
              <w:jc w:val="center"/>
              <w:rPr>
                <w:sz w:val="22"/>
                <w:szCs w:val="22"/>
              </w:rPr>
            </w:pPr>
            <w:r w:rsidRPr="00CD302F">
              <w:rPr>
                <w:sz w:val="22"/>
                <w:szCs w:val="22"/>
              </w:rPr>
              <w:t>83405</w:t>
            </w:r>
          </w:p>
        </w:tc>
        <w:tc>
          <w:tcPr>
            <w:tcW w:w="1458" w:type="dxa"/>
          </w:tcPr>
          <w:p w:rsidR="002667DC" w:rsidRPr="00CD302F" w:rsidRDefault="00920709" w:rsidP="002667DC">
            <w:pPr>
              <w:jc w:val="center"/>
              <w:rPr>
                <w:sz w:val="22"/>
                <w:szCs w:val="22"/>
              </w:rPr>
            </w:pPr>
            <w:r w:rsidRPr="00CD302F">
              <w:rPr>
                <w:sz w:val="22"/>
                <w:szCs w:val="22"/>
              </w:rPr>
              <w:t>+18,1</w:t>
            </w:r>
          </w:p>
        </w:tc>
      </w:tr>
      <w:tr w:rsidR="00CD302F" w:rsidRPr="00CD302F" w:rsidTr="002667DC">
        <w:trPr>
          <w:trHeight w:val="113"/>
          <w:jc w:val="center"/>
        </w:trPr>
        <w:tc>
          <w:tcPr>
            <w:tcW w:w="3750" w:type="dxa"/>
            <w:vAlign w:val="center"/>
          </w:tcPr>
          <w:p w:rsidR="002667DC" w:rsidRPr="00CD302F" w:rsidRDefault="002667DC" w:rsidP="002667DC">
            <w:pPr>
              <w:jc w:val="center"/>
              <w:rPr>
                <w:sz w:val="22"/>
                <w:szCs w:val="22"/>
              </w:rPr>
            </w:pPr>
            <w:r w:rsidRPr="00CD302F">
              <w:rPr>
                <w:sz w:val="22"/>
                <w:szCs w:val="22"/>
              </w:rPr>
              <w:t>Материальный ущерб, тыс. рублей</w:t>
            </w:r>
          </w:p>
        </w:tc>
        <w:tc>
          <w:tcPr>
            <w:tcW w:w="1138" w:type="dxa"/>
          </w:tcPr>
          <w:p w:rsidR="002667DC" w:rsidRPr="00CD302F" w:rsidRDefault="00920709" w:rsidP="002667DC">
            <w:pPr>
              <w:jc w:val="center"/>
              <w:rPr>
                <w:sz w:val="22"/>
                <w:szCs w:val="22"/>
              </w:rPr>
            </w:pPr>
            <w:r w:rsidRPr="00CD302F">
              <w:rPr>
                <w:sz w:val="22"/>
                <w:szCs w:val="22"/>
              </w:rPr>
              <w:t>9432</w:t>
            </w:r>
          </w:p>
        </w:tc>
        <w:tc>
          <w:tcPr>
            <w:tcW w:w="1121" w:type="dxa"/>
          </w:tcPr>
          <w:p w:rsidR="002667DC" w:rsidRPr="00CD302F" w:rsidRDefault="00920709" w:rsidP="002667DC">
            <w:pPr>
              <w:jc w:val="center"/>
              <w:rPr>
                <w:sz w:val="22"/>
                <w:szCs w:val="22"/>
              </w:rPr>
            </w:pPr>
            <w:r w:rsidRPr="00CD302F">
              <w:rPr>
                <w:sz w:val="22"/>
                <w:szCs w:val="22"/>
              </w:rPr>
              <w:t>1850</w:t>
            </w:r>
          </w:p>
        </w:tc>
        <w:tc>
          <w:tcPr>
            <w:tcW w:w="1458" w:type="dxa"/>
          </w:tcPr>
          <w:p w:rsidR="002667DC" w:rsidRPr="00CD302F" w:rsidRDefault="00920709" w:rsidP="002667DC">
            <w:pPr>
              <w:jc w:val="center"/>
              <w:rPr>
                <w:sz w:val="22"/>
                <w:szCs w:val="22"/>
              </w:rPr>
            </w:pPr>
            <w:r w:rsidRPr="00CD302F">
              <w:rPr>
                <w:sz w:val="22"/>
                <w:szCs w:val="22"/>
              </w:rPr>
              <w:t>-80,4</w:t>
            </w:r>
          </w:p>
        </w:tc>
      </w:tr>
    </w:tbl>
    <w:p w:rsidR="004B3C0F" w:rsidRPr="00CD302F" w:rsidRDefault="004B3C0F" w:rsidP="002A4290">
      <w:pPr>
        <w:keepNext/>
        <w:spacing w:line="276" w:lineRule="auto"/>
        <w:ind w:firstLine="709"/>
        <w:jc w:val="right"/>
      </w:pPr>
      <w:r w:rsidRPr="00CD302F">
        <w:br w:type="page"/>
      </w:r>
    </w:p>
    <w:p w:rsidR="00856515" w:rsidRPr="00CD302F" w:rsidRDefault="00856515" w:rsidP="002A4290">
      <w:pPr>
        <w:keepNext/>
        <w:spacing w:line="276" w:lineRule="auto"/>
        <w:ind w:firstLine="709"/>
        <w:jc w:val="right"/>
      </w:pPr>
      <w:r w:rsidRPr="00CD302F">
        <w:lastRenderedPageBreak/>
        <w:t>Таблица 4</w:t>
      </w:r>
    </w:p>
    <w:p w:rsidR="004848EE" w:rsidRPr="00CD302F" w:rsidRDefault="00856515" w:rsidP="004848EE">
      <w:pPr>
        <w:keepNext/>
        <w:spacing w:after="120" w:line="276" w:lineRule="auto"/>
        <w:ind w:firstLine="567"/>
        <w:jc w:val="center"/>
      </w:pPr>
      <w:r w:rsidRPr="00CD302F">
        <w:t xml:space="preserve">Показатели количества пожаров в </w:t>
      </w:r>
      <w:r w:rsidR="00767A48" w:rsidRPr="00CD302F">
        <w:t>марте</w:t>
      </w:r>
      <w:r w:rsidRPr="00CD302F">
        <w:t xml:space="preserve"> </w:t>
      </w:r>
      <w:r w:rsidR="00904C83" w:rsidRPr="00CD302F">
        <w:t>20</w:t>
      </w:r>
      <w:r w:rsidR="00052DEF" w:rsidRPr="00CD302F">
        <w:t>20</w:t>
      </w:r>
      <w:r w:rsidRPr="00CD302F">
        <w:t xml:space="preserve"> года и сравнение с АППГ</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0"/>
        <w:gridCol w:w="559"/>
        <w:gridCol w:w="709"/>
        <w:gridCol w:w="567"/>
        <w:gridCol w:w="567"/>
        <w:gridCol w:w="709"/>
        <w:gridCol w:w="708"/>
        <w:gridCol w:w="851"/>
        <w:gridCol w:w="709"/>
        <w:gridCol w:w="706"/>
        <w:gridCol w:w="567"/>
        <w:gridCol w:w="995"/>
        <w:gridCol w:w="990"/>
      </w:tblGrid>
      <w:tr w:rsidR="00CD302F" w:rsidRPr="00CD302F" w:rsidTr="00F555D0">
        <w:trPr>
          <w:trHeight w:val="113"/>
          <w:jc w:val="center"/>
        </w:trPr>
        <w:tc>
          <w:tcPr>
            <w:tcW w:w="1990" w:type="dxa"/>
            <w:vMerge w:val="restart"/>
            <w:vAlign w:val="center"/>
          </w:tcPr>
          <w:p w:rsidR="007F7C8D" w:rsidRPr="00CD302F" w:rsidRDefault="007F7C8D" w:rsidP="00DA6580">
            <w:pPr>
              <w:jc w:val="center"/>
              <w:rPr>
                <w:bCs/>
                <w:sz w:val="20"/>
                <w:szCs w:val="20"/>
              </w:rPr>
            </w:pPr>
            <w:r w:rsidRPr="00CD302F">
              <w:rPr>
                <w:bCs/>
                <w:sz w:val="20"/>
                <w:szCs w:val="20"/>
              </w:rPr>
              <w:t>Муниципальные образования</w:t>
            </w:r>
          </w:p>
        </w:tc>
        <w:tc>
          <w:tcPr>
            <w:tcW w:w="1268" w:type="dxa"/>
            <w:gridSpan w:val="2"/>
            <w:vAlign w:val="center"/>
          </w:tcPr>
          <w:p w:rsidR="007F7C8D" w:rsidRPr="00CD302F" w:rsidRDefault="007F7C8D" w:rsidP="007B6223">
            <w:pPr>
              <w:jc w:val="center"/>
              <w:rPr>
                <w:sz w:val="20"/>
                <w:szCs w:val="20"/>
              </w:rPr>
            </w:pPr>
            <w:r w:rsidRPr="00CD302F">
              <w:rPr>
                <w:sz w:val="20"/>
                <w:szCs w:val="20"/>
              </w:rPr>
              <w:t>Кол-во пожаров</w:t>
            </w:r>
          </w:p>
        </w:tc>
        <w:tc>
          <w:tcPr>
            <w:tcW w:w="1134" w:type="dxa"/>
            <w:gridSpan w:val="2"/>
            <w:vAlign w:val="center"/>
          </w:tcPr>
          <w:p w:rsidR="007F7C8D" w:rsidRPr="00CD302F" w:rsidRDefault="007F7C8D" w:rsidP="007B6223">
            <w:pPr>
              <w:jc w:val="center"/>
              <w:rPr>
                <w:sz w:val="20"/>
                <w:szCs w:val="20"/>
              </w:rPr>
            </w:pPr>
            <w:r w:rsidRPr="00CD302F">
              <w:rPr>
                <w:sz w:val="20"/>
                <w:szCs w:val="20"/>
              </w:rPr>
              <w:t>Погибло, чел.</w:t>
            </w:r>
          </w:p>
        </w:tc>
        <w:tc>
          <w:tcPr>
            <w:tcW w:w="1417" w:type="dxa"/>
            <w:gridSpan w:val="2"/>
            <w:vAlign w:val="center"/>
          </w:tcPr>
          <w:p w:rsidR="007F7C8D" w:rsidRPr="00CD302F" w:rsidRDefault="007F7C8D" w:rsidP="007B6223">
            <w:pPr>
              <w:jc w:val="center"/>
              <w:rPr>
                <w:sz w:val="20"/>
                <w:szCs w:val="20"/>
              </w:rPr>
            </w:pPr>
            <w:r w:rsidRPr="00CD302F">
              <w:rPr>
                <w:sz w:val="20"/>
                <w:szCs w:val="20"/>
              </w:rPr>
              <w:t>Пострадало, чел.</w:t>
            </w:r>
          </w:p>
        </w:tc>
        <w:tc>
          <w:tcPr>
            <w:tcW w:w="1560" w:type="dxa"/>
            <w:gridSpan w:val="2"/>
            <w:vAlign w:val="center"/>
          </w:tcPr>
          <w:p w:rsidR="007F7C8D" w:rsidRPr="00CD302F" w:rsidRDefault="007F7C8D" w:rsidP="007B6223">
            <w:pPr>
              <w:jc w:val="center"/>
              <w:rPr>
                <w:sz w:val="20"/>
                <w:szCs w:val="20"/>
              </w:rPr>
            </w:pPr>
            <w:r w:rsidRPr="00CD302F">
              <w:rPr>
                <w:sz w:val="20"/>
                <w:szCs w:val="20"/>
              </w:rPr>
              <w:t>Прямой ущерб, тыс. рублей</w:t>
            </w:r>
          </w:p>
        </w:tc>
        <w:tc>
          <w:tcPr>
            <w:tcW w:w="1273" w:type="dxa"/>
            <w:gridSpan w:val="2"/>
            <w:vAlign w:val="center"/>
          </w:tcPr>
          <w:p w:rsidR="007F7C8D" w:rsidRPr="00CD302F" w:rsidRDefault="007F7C8D" w:rsidP="007B6223">
            <w:pPr>
              <w:jc w:val="center"/>
              <w:rPr>
                <w:sz w:val="20"/>
                <w:szCs w:val="20"/>
              </w:rPr>
            </w:pPr>
            <w:r w:rsidRPr="00CD302F">
              <w:rPr>
                <w:sz w:val="20"/>
                <w:szCs w:val="20"/>
              </w:rPr>
              <w:t>Кол-во спасенных людей, чел.</w:t>
            </w:r>
          </w:p>
        </w:tc>
        <w:tc>
          <w:tcPr>
            <w:tcW w:w="1985" w:type="dxa"/>
            <w:gridSpan w:val="2"/>
            <w:vAlign w:val="center"/>
          </w:tcPr>
          <w:p w:rsidR="00F32565" w:rsidRPr="00CD302F" w:rsidRDefault="00F32565" w:rsidP="007B6223">
            <w:pPr>
              <w:jc w:val="center"/>
              <w:rPr>
                <w:sz w:val="20"/>
                <w:szCs w:val="20"/>
              </w:rPr>
            </w:pPr>
            <w:r w:rsidRPr="00CD302F">
              <w:rPr>
                <w:sz w:val="20"/>
                <w:szCs w:val="20"/>
              </w:rPr>
              <w:t>Спасено материальных ценностей,</w:t>
            </w:r>
          </w:p>
          <w:p w:rsidR="007F7C8D" w:rsidRPr="00CD302F" w:rsidRDefault="00F32565" w:rsidP="007B6223">
            <w:pPr>
              <w:jc w:val="center"/>
              <w:rPr>
                <w:sz w:val="20"/>
                <w:szCs w:val="20"/>
              </w:rPr>
            </w:pPr>
            <w:r w:rsidRPr="00CD302F">
              <w:rPr>
                <w:sz w:val="20"/>
                <w:szCs w:val="20"/>
              </w:rPr>
              <w:t>тыс. руб.</w:t>
            </w:r>
          </w:p>
        </w:tc>
      </w:tr>
      <w:tr w:rsidR="00CD302F" w:rsidRPr="00CD302F" w:rsidTr="00F555D0">
        <w:trPr>
          <w:trHeight w:val="659"/>
          <w:jc w:val="center"/>
        </w:trPr>
        <w:tc>
          <w:tcPr>
            <w:tcW w:w="1990" w:type="dxa"/>
            <w:vMerge/>
            <w:vAlign w:val="bottom"/>
          </w:tcPr>
          <w:p w:rsidR="007F7C8D" w:rsidRPr="00CD302F" w:rsidRDefault="007F7C8D" w:rsidP="007F7C8D">
            <w:pPr>
              <w:jc w:val="right"/>
              <w:rPr>
                <w:sz w:val="20"/>
                <w:szCs w:val="20"/>
              </w:rPr>
            </w:pPr>
          </w:p>
        </w:tc>
        <w:tc>
          <w:tcPr>
            <w:tcW w:w="559" w:type="dxa"/>
            <w:textDirection w:val="btLr"/>
            <w:vAlign w:val="center"/>
          </w:tcPr>
          <w:p w:rsidR="007F7C8D" w:rsidRPr="00CD302F" w:rsidRDefault="00052DEF" w:rsidP="000C21D8">
            <w:pPr>
              <w:jc w:val="center"/>
              <w:rPr>
                <w:sz w:val="20"/>
                <w:szCs w:val="20"/>
              </w:rPr>
            </w:pPr>
            <w:r w:rsidRPr="00CD302F">
              <w:rPr>
                <w:sz w:val="20"/>
                <w:szCs w:val="20"/>
              </w:rPr>
              <w:t>2019</w:t>
            </w:r>
          </w:p>
        </w:tc>
        <w:tc>
          <w:tcPr>
            <w:tcW w:w="709" w:type="dxa"/>
            <w:textDirection w:val="btLr"/>
            <w:vAlign w:val="center"/>
          </w:tcPr>
          <w:p w:rsidR="007F7C8D" w:rsidRPr="00CD302F" w:rsidRDefault="00052DEF" w:rsidP="000C21D8">
            <w:pPr>
              <w:jc w:val="center"/>
              <w:rPr>
                <w:sz w:val="20"/>
                <w:szCs w:val="20"/>
              </w:rPr>
            </w:pPr>
            <w:r w:rsidRPr="00CD302F">
              <w:rPr>
                <w:sz w:val="20"/>
                <w:szCs w:val="20"/>
              </w:rPr>
              <w:t>2020</w:t>
            </w:r>
          </w:p>
        </w:tc>
        <w:tc>
          <w:tcPr>
            <w:tcW w:w="567" w:type="dxa"/>
            <w:textDirection w:val="btLr"/>
            <w:vAlign w:val="center"/>
          </w:tcPr>
          <w:p w:rsidR="007F7C8D" w:rsidRPr="00CD302F" w:rsidRDefault="00052DEF" w:rsidP="000C21D8">
            <w:pPr>
              <w:jc w:val="center"/>
              <w:rPr>
                <w:sz w:val="20"/>
                <w:szCs w:val="20"/>
              </w:rPr>
            </w:pPr>
            <w:r w:rsidRPr="00CD302F">
              <w:rPr>
                <w:sz w:val="20"/>
                <w:szCs w:val="20"/>
              </w:rPr>
              <w:t>2019</w:t>
            </w:r>
          </w:p>
        </w:tc>
        <w:tc>
          <w:tcPr>
            <w:tcW w:w="567" w:type="dxa"/>
            <w:textDirection w:val="btLr"/>
            <w:vAlign w:val="center"/>
          </w:tcPr>
          <w:p w:rsidR="007F7C8D" w:rsidRPr="00CD302F" w:rsidRDefault="00052DEF" w:rsidP="000C21D8">
            <w:pPr>
              <w:jc w:val="center"/>
              <w:rPr>
                <w:sz w:val="20"/>
                <w:szCs w:val="20"/>
              </w:rPr>
            </w:pPr>
            <w:r w:rsidRPr="00CD302F">
              <w:rPr>
                <w:sz w:val="20"/>
                <w:szCs w:val="20"/>
              </w:rPr>
              <w:t>2020</w:t>
            </w:r>
          </w:p>
        </w:tc>
        <w:tc>
          <w:tcPr>
            <w:tcW w:w="709" w:type="dxa"/>
            <w:textDirection w:val="btLr"/>
            <w:vAlign w:val="center"/>
          </w:tcPr>
          <w:p w:rsidR="007F7C8D" w:rsidRPr="00CD302F" w:rsidRDefault="00052DEF" w:rsidP="000C21D8">
            <w:pPr>
              <w:jc w:val="center"/>
              <w:rPr>
                <w:sz w:val="20"/>
                <w:szCs w:val="20"/>
              </w:rPr>
            </w:pPr>
            <w:r w:rsidRPr="00CD302F">
              <w:rPr>
                <w:sz w:val="20"/>
                <w:szCs w:val="20"/>
              </w:rPr>
              <w:t>2019</w:t>
            </w:r>
          </w:p>
        </w:tc>
        <w:tc>
          <w:tcPr>
            <w:tcW w:w="708" w:type="dxa"/>
            <w:textDirection w:val="btLr"/>
            <w:vAlign w:val="center"/>
          </w:tcPr>
          <w:p w:rsidR="007F7C8D" w:rsidRPr="00CD302F" w:rsidRDefault="00052DEF" w:rsidP="000C21D8">
            <w:pPr>
              <w:jc w:val="center"/>
              <w:rPr>
                <w:sz w:val="20"/>
                <w:szCs w:val="20"/>
              </w:rPr>
            </w:pPr>
            <w:r w:rsidRPr="00CD302F">
              <w:rPr>
                <w:sz w:val="20"/>
                <w:szCs w:val="20"/>
              </w:rPr>
              <w:t>2020</w:t>
            </w:r>
          </w:p>
        </w:tc>
        <w:tc>
          <w:tcPr>
            <w:tcW w:w="851" w:type="dxa"/>
            <w:textDirection w:val="btLr"/>
            <w:vAlign w:val="center"/>
          </w:tcPr>
          <w:p w:rsidR="007F7C8D" w:rsidRPr="00CD302F" w:rsidRDefault="00052DEF" w:rsidP="000C21D8">
            <w:pPr>
              <w:jc w:val="center"/>
              <w:rPr>
                <w:sz w:val="20"/>
                <w:szCs w:val="20"/>
              </w:rPr>
            </w:pPr>
            <w:r w:rsidRPr="00CD302F">
              <w:rPr>
                <w:sz w:val="20"/>
                <w:szCs w:val="20"/>
              </w:rPr>
              <w:t>2019</w:t>
            </w:r>
          </w:p>
        </w:tc>
        <w:tc>
          <w:tcPr>
            <w:tcW w:w="709" w:type="dxa"/>
            <w:textDirection w:val="btLr"/>
            <w:vAlign w:val="center"/>
          </w:tcPr>
          <w:p w:rsidR="007F7C8D" w:rsidRPr="00CD302F" w:rsidRDefault="00052DEF" w:rsidP="000C21D8">
            <w:pPr>
              <w:jc w:val="center"/>
              <w:rPr>
                <w:sz w:val="20"/>
                <w:szCs w:val="20"/>
              </w:rPr>
            </w:pPr>
            <w:r w:rsidRPr="00CD302F">
              <w:rPr>
                <w:sz w:val="20"/>
                <w:szCs w:val="20"/>
              </w:rPr>
              <w:t>2020</w:t>
            </w:r>
          </w:p>
        </w:tc>
        <w:tc>
          <w:tcPr>
            <w:tcW w:w="706" w:type="dxa"/>
            <w:textDirection w:val="btLr"/>
            <w:vAlign w:val="center"/>
          </w:tcPr>
          <w:p w:rsidR="007F7C8D" w:rsidRPr="00CD302F" w:rsidRDefault="00052DEF" w:rsidP="000C21D8">
            <w:pPr>
              <w:jc w:val="center"/>
              <w:rPr>
                <w:sz w:val="20"/>
                <w:szCs w:val="20"/>
              </w:rPr>
            </w:pPr>
            <w:r w:rsidRPr="00CD302F">
              <w:rPr>
                <w:sz w:val="20"/>
                <w:szCs w:val="20"/>
              </w:rPr>
              <w:t>2019</w:t>
            </w:r>
          </w:p>
        </w:tc>
        <w:tc>
          <w:tcPr>
            <w:tcW w:w="567" w:type="dxa"/>
            <w:textDirection w:val="btLr"/>
            <w:vAlign w:val="center"/>
          </w:tcPr>
          <w:p w:rsidR="007F7C8D" w:rsidRPr="00CD302F" w:rsidRDefault="00052DEF" w:rsidP="000C21D8">
            <w:pPr>
              <w:jc w:val="center"/>
              <w:rPr>
                <w:sz w:val="20"/>
                <w:szCs w:val="20"/>
              </w:rPr>
            </w:pPr>
            <w:r w:rsidRPr="00CD302F">
              <w:rPr>
                <w:sz w:val="20"/>
                <w:szCs w:val="20"/>
              </w:rPr>
              <w:t>2020</w:t>
            </w:r>
          </w:p>
        </w:tc>
        <w:tc>
          <w:tcPr>
            <w:tcW w:w="995" w:type="dxa"/>
            <w:textDirection w:val="btLr"/>
            <w:vAlign w:val="center"/>
          </w:tcPr>
          <w:p w:rsidR="007F7C8D" w:rsidRPr="00CD302F" w:rsidRDefault="00052DEF" w:rsidP="000C21D8">
            <w:pPr>
              <w:jc w:val="center"/>
              <w:rPr>
                <w:sz w:val="20"/>
                <w:szCs w:val="20"/>
              </w:rPr>
            </w:pPr>
            <w:r w:rsidRPr="00CD302F">
              <w:rPr>
                <w:sz w:val="20"/>
                <w:szCs w:val="20"/>
              </w:rPr>
              <w:t>2019</w:t>
            </w:r>
          </w:p>
        </w:tc>
        <w:tc>
          <w:tcPr>
            <w:tcW w:w="990" w:type="dxa"/>
            <w:textDirection w:val="btLr"/>
            <w:vAlign w:val="center"/>
          </w:tcPr>
          <w:p w:rsidR="007F7C8D" w:rsidRPr="00CD302F" w:rsidRDefault="00052DEF" w:rsidP="000C21D8">
            <w:pPr>
              <w:jc w:val="center"/>
              <w:rPr>
                <w:sz w:val="20"/>
                <w:szCs w:val="20"/>
              </w:rPr>
            </w:pPr>
            <w:r w:rsidRPr="00CD302F">
              <w:rPr>
                <w:sz w:val="20"/>
                <w:szCs w:val="20"/>
              </w:rPr>
              <w:t>2020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город Киров</w:t>
            </w:r>
          </w:p>
        </w:tc>
        <w:tc>
          <w:tcPr>
            <w:tcW w:w="559" w:type="dxa"/>
            <w:vAlign w:val="center"/>
          </w:tcPr>
          <w:p w:rsidR="00920709" w:rsidRPr="00CD302F" w:rsidRDefault="00920709" w:rsidP="00920709">
            <w:pPr>
              <w:jc w:val="center"/>
              <w:rPr>
                <w:sz w:val="20"/>
                <w:szCs w:val="20"/>
              </w:rPr>
            </w:pPr>
            <w:r w:rsidRPr="00CD302F">
              <w:rPr>
                <w:sz w:val="20"/>
                <w:szCs w:val="20"/>
              </w:rPr>
              <w:t>45</w:t>
            </w:r>
          </w:p>
        </w:tc>
        <w:tc>
          <w:tcPr>
            <w:tcW w:w="709" w:type="dxa"/>
            <w:vAlign w:val="center"/>
          </w:tcPr>
          <w:p w:rsidR="00920709" w:rsidRPr="00CD302F" w:rsidRDefault="00920709" w:rsidP="00920709">
            <w:pPr>
              <w:jc w:val="center"/>
              <w:rPr>
                <w:sz w:val="20"/>
                <w:szCs w:val="20"/>
              </w:rPr>
            </w:pPr>
            <w:r w:rsidRPr="00CD302F">
              <w:rPr>
                <w:sz w:val="20"/>
                <w:szCs w:val="20"/>
              </w:rPr>
              <w:t>43</w:t>
            </w:r>
          </w:p>
        </w:tc>
        <w:tc>
          <w:tcPr>
            <w:tcW w:w="567" w:type="dxa"/>
            <w:vAlign w:val="center"/>
          </w:tcPr>
          <w:p w:rsidR="00920709" w:rsidRPr="00CD302F" w:rsidRDefault="00920709" w:rsidP="00920709">
            <w:pPr>
              <w:jc w:val="center"/>
              <w:rPr>
                <w:sz w:val="20"/>
                <w:szCs w:val="20"/>
              </w:rPr>
            </w:pPr>
            <w:r w:rsidRPr="00CD302F">
              <w:rPr>
                <w:sz w:val="20"/>
                <w:szCs w:val="20"/>
              </w:rPr>
              <w:t>4</w:t>
            </w:r>
          </w:p>
        </w:tc>
        <w:tc>
          <w:tcPr>
            <w:tcW w:w="567" w:type="dxa"/>
            <w:vAlign w:val="center"/>
          </w:tcPr>
          <w:p w:rsidR="00920709" w:rsidRPr="00CD302F" w:rsidRDefault="00920709" w:rsidP="00920709">
            <w:pPr>
              <w:jc w:val="center"/>
              <w:rPr>
                <w:sz w:val="20"/>
                <w:szCs w:val="20"/>
              </w:rPr>
            </w:pPr>
            <w:r w:rsidRPr="00CD302F">
              <w:rPr>
                <w:sz w:val="20"/>
                <w:szCs w:val="20"/>
              </w:rPr>
              <w:t>3</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708" w:type="dxa"/>
            <w:vAlign w:val="center"/>
          </w:tcPr>
          <w:p w:rsidR="00920709" w:rsidRPr="00CD302F" w:rsidRDefault="00920709" w:rsidP="00920709">
            <w:pPr>
              <w:jc w:val="center"/>
              <w:rPr>
                <w:sz w:val="20"/>
                <w:szCs w:val="20"/>
              </w:rPr>
            </w:pPr>
            <w:r w:rsidRPr="00CD302F">
              <w:rPr>
                <w:sz w:val="20"/>
                <w:szCs w:val="20"/>
              </w:rPr>
              <w:t>2</w:t>
            </w:r>
          </w:p>
        </w:tc>
        <w:tc>
          <w:tcPr>
            <w:tcW w:w="851" w:type="dxa"/>
            <w:vAlign w:val="center"/>
          </w:tcPr>
          <w:p w:rsidR="00920709" w:rsidRPr="00CD302F" w:rsidRDefault="00920709" w:rsidP="00920709">
            <w:pPr>
              <w:jc w:val="center"/>
              <w:rPr>
                <w:sz w:val="20"/>
                <w:szCs w:val="20"/>
              </w:rPr>
            </w:pPr>
            <w:r w:rsidRPr="00CD302F">
              <w:rPr>
                <w:sz w:val="20"/>
                <w:szCs w:val="20"/>
              </w:rPr>
              <w:t>137</w:t>
            </w:r>
          </w:p>
        </w:tc>
        <w:tc>
          <w:tcPr>
            <w:tcW w:w="709" w:type="dxa"/>
            <w:vAlign w:val="center"/>
          </w:tcPr>
          <w:p w:rsidR="00920709" w:rsidRPr="00CD302F" w:rsidRDefault="00920709" w:rsidP="00920709">
            <w:pPr>
              <w:jc w:val="center"/>
              <w:rPr>
                <w:sz w:val="20"/>
                <w:szCs w:val="20"/>
              </w:rPr>
            </w:pPr>
            <w:r w:rsidRPr="00CD302F">
              <w:rPr>
                <w:sz w:val="20"/>
                <w:szCs w:val="20"/>
              </w:rPr>
              <w:t>310</w:t>
            </w:r>
          </w:p>
        </w:tc>
        <w:tc>
          <w:tcPr>
            <w:tcW w:w="706" w:type="dxa"/>
            <w:vAlign w:val="center"/>
          </w:tcPr>
          <w:p w:rsidR="00920709" w:rsidRPr="00CD302F" w:rsidRDefault="00920709" w:rsidP="00920709">
            <w:pPr>
              <w:jc w:val="center"/>
              <w:rPr>
                <w:sz w:val="20"/>
                <w:szCs w:val="20"/>
              </w:rPr>
            </w:pPr>
            <w:r w:rsidRPr="00CD302F">
              <w:rPr>
                <w:sz w:val="20"/>
                <w:szCs w:val="20"/>
              </w:rPr>
              <w:t>12</w:t>
            </w:r>
          </w:p>
        </w:tc>
        <w:tc>
          <w:tcPr>
            <w:tcW w:w="567" w:type="dxa"/>
            <w:vAlign w:val="center"/>
          </w:tcPr>
          <w:p w:rsidR="00920709" w:rsidRPr="00CD302F" w:rsidRDefault="00920709" w:rsidP="00920709">
            <w:pPr>
              <w:jc w:val="center"/>
              <w:rPr>
                <w:sz w:val="20"/>
                <w:szCs w:val="20"/>
              </w:rPr>
            </w:pPr>
            <w:r w:rsidRPr="00CD302F">
              <w:rPr>
                <w:sz w:val="20"/>
                <w:szCs w:val="20"/>
              </w:rPr>
              <w:t>17</w:t>
            </w:r>
          </w:p>
        </w:tc>
        <w:tc>
          <w:tcPr>
            <w:tcW w:w="995" w:type="dxa"/>
            <w:vAlign w:val="center"/>
          </w:tcPr>
          <w:p w:rsidR="00920709" w:rsidRPr="00CD302F" w:rsidRDefault="00920709" w:rsidP="00920709">
            <w:pPr>
              <w:jc w:val="center"/>
              <w:rPr>
                <w:sz w:val="20"/>
                <w:szCs w:val="20"/>
              </w:rPr>
            </w:pPr>
            <w:r w:rsidRPr="00CD302F">
              <w:rPr>
                <w:sz w:val="20"/>
                <w:szCs w:val="20"/>
              </w:rPr>
              <w:t>15695</w:t>
            </w:r>
          </w:p>
        </w:tc>
        <w:tc>
          <w:tcPr>
            <w:tcW w:w="990" w:type="dxa"/>
            <w:vAlign w:val="center"/>
          </w:tcPr>
          <w:p w:rsidR="00920709" w:rsidRPr="00CD302F" w:rsidRDefault="00920709" w:rsidP="00920709">
            <w:pPr>
              <w:jc w:val="center"/>
              <w:rPr>
                <w:sz w:val="20"/>
                <w:szCs w:val="20"/>
              </w:rPr>
            </w:pPr>
            <w:r w:rsidRPr="00CD302F">
              <w:rPr>
                <w:sz w:val="20"/>
                <w:szCs w:val="20"/>
              </w:rPr>
              <w:t>17705</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Арбажский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1000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Афанасьевский</w:t>
            </w:r>
          </w:p>
        </w:tc>
        <w:tc>
          <w:tcPr>
            <w:tcW w:w="559" w:type="dxa"/>
            <w:vAlign w:val="center"/>
          </w:tcPr>
          <w:p w:rsidR="00920709" w:rsidRPr="00CD302F" w:rsidRDefault="00920709" w:rsidP="00920709">
            <w:pPr>
              <w:jc w:val="center"/>
              <w:rPr>
                <w:sz w:val="20"/>
                <w:szCs w:val="20"/>
              </w:rPr>
            </w:pPr>
            <w:r w:rsidRPr="00CD302F">
              <w:rPr>
                <w:sz w:val="20"/>
                <w:szCs w:val="20"/>
              </w:rPr>
              <w:t>3</w:t>
            </w:r>
          </w:p>
        </w:tc>
        <w:tc>
          <w:tcPr>
            <w:tcW w:w="709" w:type="dxa"/>
            <w:vAlign w:val="center"/>
          </w:tcPr>
          <w:p w:rsidR="00920709" w:rsidRPr="00CD302F" w:rsidRDefault="00920709" w:rsidP="00920709">
            <w:pPr>
              <w:jc w:val="center"/>
              <w:rPr>
                <w:sz w:val="20"/>
                <w:szCs w:val="20"/>
              </w:rPr>
            </w:pPr>
            <w:r w:rsidRPr="00CD302F">
              <w:rPr>
                <w:sz w:val="20"/>
                <w:szCs w:val="20"/>
              </w:rPr>
              <w:t> 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 </w:t>
            </w:r>
          </w:p>
        </w:tc>
        <w:tc>
          <w:tcPr>
            <w:tcW w:w="995" w:type="dxa"/>
            <w:vAlign w:val="center"/>
          </w:tcPr>
          <w:p w:rsidR="00920709" w:rsidRPr="00CD302F" w:rsidRDefault="00920709" w:rsidP="00920709">
            <w:pPr>
              <w:jc w:val="center"/>
              <w:rPr>
                <w:sz w:val="20"/>
                <w:szCs w:val="20"/>
              </w:rPr>
            </w:pPr>
            <w:r w:rsidRPr="00CD302F">
              <w:rPr>
                <w:sz w:val="20"/>
                <w:szCs w:val="20"/>
              </w:rPr>
              <w:t>1350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77"/>
          <w:jc w:val="center"/>
        </w:trPr>
        <w:tc>
          <w:tcPr>
            <w:tcW w:w="1990" w:type="dxa"/>
            <w:vAlign w:val="bottom"/>
          </w:tcPr>
          <w:p w:rsidR="00920709" w:rsidRPr="00CD302F" w:rsidRDefault="00920709" w:rsidP="00920709">
            <w:pPr>
              <w:rPr>
                <w:sz w:val="20"/>
                <w:szCs w:val="20"/>
              </w:rPr>
            </w:pPr>
            <w:r w:rsidRPr="00CD302F">
              <w:rPr>
                <w:sz w:val="20"/>
                <w:szCs w:val="20"/>
              </w:rPr>
              <w:t>Белохолуницкий</w:t>
            </w:r>
          </w:p>
        </w:tc>
        <w:tc>
          <w:tcPr>
            <w:tcW w:w="559" w:type="dxa"/>
            <w:vAlign w:val="center"/>
          </w:tcPr>
          <w:p w:rsidR="00920709" w:rsidRPr="00CD302F" w:rsidRDefault="00920709" w:rsidP="00920709">
            <w:pPr>
              <w:jc w:val="center"/>
              <w:rPr>
                <w:sz w:val="20"/>
                <w:szCs w:val="20"/>
              </w:rPr>
            </w:pPr>
            <w:r w:rsidRPr="00CD302F">
              <w:rPr>
                <w:sz w:val="20"/>
                <w:szCs w:val="20"/>
              </w:rPr>
              <w:t>3</w:t>
            </w:r>
          </w:p>
        </w:tc>
        <w:tc>
          <w:tcPr>
            <w:tcW w:w="709"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150</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100</w:t>
            </w:r>
          </w:p>
        </w:tc>
        <w:tc>
          <w:tcPr>
            <w:tcW w:w="990" w:type="dxa"/>
            <w:vAlign w:val="center"/>
          </w:tcPr>
          <w:p w:rsidR="00920709" w:rsidRPr="00CD302F" w:rsidRDefault="00920709" w:rsidP="00920709">
            <w:pPr>
              <w:jc w:val="center"/>
              <w:rPr>
                <w:sz w:val="20"/>
                <w:szCs w:val="20"/>
              </w:rPr>
            </w:pPr>
            <w:r w:rsidRPr="00CD302F">
              <w:rPr>
                <w:sz w:val="20"/>
                <w:szCs w:val="20"/>
              </w:rPr>
              <w:t>4000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Богородский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Верхнекамский</w:t>
            </w:r>
          </w:p>
        </w:tc>
        <w:tc>
          <w:tcPr>
            <w:tcW w:w="559"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1000</w:t>
            </w:r>
          </w:p>
        </w:tc>
        <w:tc>
          <w:tcPr>
            <w:tcW w:w="990" w:type="dxa"/>
            <w:vAlign w:val="center"/>
          </w:tcPr>
          <w:p w:rsidR="00920709" w:rsidRPr="00CD302F" w:rsidRDefault="00920709" w:rsidP="00920709">
            <w:pPr>
              <w:jc w:val="center"/>
              <w:rPr>
                <w:sz w:val="20"/>
                <w:szCs w:val="20"/>
              </w:rPr>
            </w:pPr>
            <w:r w:rsidRPr="00CD302F">
              <w:rPr>
                <w:sz w:val="20"/>
                <w:szCs w:val="20"/>
              </w:rPr>
              <w:t>1300</w:t>
            </w:r>
          </w:p>
        </w:tc>
      </w:tr>
      <w:tr w:rsidR="00CD302F" w:rsidRPr="00CD302F" w:rsidTr="00B90AAE">
        <w:trPr>
          <w:trHeight w:val="181"/>
          <w:jc w:val="center"/>
        </w:trPr>
        <w:tc>
          <w:tcPr>
            <w:tcW w:w="1990" w:type="dxa"/>
            <w:vAlign w:val="bottom"/>
          </w:tcPr>
          <w:p w:rsidR="00920709" w:rsidRPr="00CD302F" w:rsidRDefault="00920709" w:rsidP="00920709">
            <w:pPr>
              <w:rPr>
                <w:sz w:val="20"/>
                <w:szCs w:val="20"/>
              </w:rPr>
            </w:pPr>
            <w:r w:rsidRPr="00CD302F">
              <w:rPr>
                <w:sz w:val="20"/>
                <w:szCs w:val="20"/>
              </w:rPr>
              <w:t>Верхошижемский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1000</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Вятскополянский</w:t>
            </w:r>
          </w:p>
        </w:tc>
        <w:tc>
          <w:tcPr>
            <w:tcW w:w="559" w:type="dxa"/>
            <w:vAlign w:val="center"/>
          </w:tcPr>
          <w:p w:rsidR="00920709" w:rsidRPr="00CD302F" w:rsidRDefault="00920709" w:rsidP="00920709">
            <w:pPr>
              <w:jc w:val="center"/>
              <w:rPr>
                <w:sz w:val="20"/>
                <w:szCs w:val="20"/>
              </w:rPr>
            </w:pPr>
            <w:r w:rsidRPr="00CD302F">
              <w:rPr>
                <w:sz w:val="20"/>
                <w:szCs w:val="20"/>
              </w:rPr>
              <w:t>5</w:t>
            </w:r>
          </w:p>
        </w:tc>
        <w:tc>
          <w:tcPr>
            <w:tcW w:w="709" w:type="dxa"/>
            <w:vAlign w:val="center"/>
          </w:tcPr>
          <w:p w:rsidR="00920709" w:rsidRPr="00CD302F" w:rsidRDefault="00920709" w:rsidP="00920709">
            <w:pPr>
              <w:jc w:val="center"/>
              <w:rPr>
                <w:sz w:val="20"/>
                <w:szCs w:val="20"/>
              </w:rPr>
            </w:pPr>
            <w:r w:rsidRPr="00CD302F">
              <w:rPr>
                <w:sz w:val="20"/>
                <w:szCs w:val="20"/>
              </w:rPr>
              <w:t>7</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5</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11060</w:t>
            </w:r>
          </w:p>
        </w:tc>
        <w:tc>
          <w:tcPr>
            <w:tcW w:w="990" w:type="dxa"/>
            <w:vAlign w:val="center"/>
          </w:tcPr>
          <w:p w:rsidR="00920709" w:rsidRPr="00CD302F" w:rsidRDefault="00920709" w:rsidP="00920709">
            <w:pPr>
              <w:jc w:val="center"/>
              <w:rPr>
                <w:sz w:val="20"/>
                <w:szCs w:val="20"/>
              </w:rPr>
            </w:pPr>
            <w:r w:rsidRPr="00CD302F">
              <w:rPr>
                <w:sz w:val="20"/>
                <w:szCs w:val="20"/>
              </w:rPr>
              <w:t>1500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Даровской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4</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1</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130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Зуевский</w:t>
            </w:r>
          </w:p>
        </w:tc>
        <w:tc>
          <w:tcPr>
            <w:tcW w:w="559" w:type="dxa"/>
            <w:vAlign w:val="center"/>
          </w:tcPr>
          <w:p w:rsidR="00920709" w:rsidRPr="00CD302F" w:rsidRDefault="00920709" w:rsidP="00920709">
            <w:pPr>
              <w:jc w:val="center"/>
              <w:rPr>
                <w:sz w:val="20"/>
                <w:szCs w:val="20"/>
              </w:rPr>
            </w:pPr>
            <w:r w:rsidRPr="00CD302F">
              <w:rPr>
                <w:sz w:val="20"/>
                <w:szCs w:val="20"/>
              </w:rPr>
              <w:t>4</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208</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1500</w:t>
            </w:r>
          </w:p>
        </w:tc>
        <w:tc>
          <w:tcPr>
            <w:tcW w:w="990" w:type="dxa"/>
            <w:vAlign w:val="center"/>
          </w:tcPr>
          <w:p w:rsidR="00920709" w:rsidRPr="00CD302F" w:rsidRDefault="00920709" w:rsidP="00920709">
            <w:pPr>
              <w:jc w:val="center"/>
              <w:rPr>
                <w:sz w:val="20"/>
                <w:szCs w:val="20"/>
              </w:rPr>
            </w:pPr>
            <w:r w:rsidRPr="00CD302F">
              <w:rPr>
                <w:sz w:val="20"/>
                <w:szCs w:val="20"/>
              </w:rPr>
              <w:t>1200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Кикнурский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2</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2</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300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Кильмезский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5</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1000</w:t>
            </w:r>
          </w:p>
        </w:tc>
        <w:tc>
          <w:tcPr>
            <w:tcW w:w="990" w:type="dxa"/>
            <w:vAlign w:val="center"/>
          </w:tcPr>
          <w:p w:rsidR="00920709" w:rsidRPr="00CD302F" w:rsidRDefault="00920709" w:rsidP="00920709">
            <w:pPr>
              <w:jc w:val="center"/>
              <w:rPr>
                <w:sz w:val="20"/>
                <w:szCs w:val="20"/>
              </w:rPr>
            </w:pPr>
            <w:r w:rsidRPr="00CD302F">
              <w:rPr>
                <w:sz w:val="20"/>
                <w:szCs w:val="20"/>
              </w:rPr>
              <w:t>2500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Кирово-Чепецкий</w:t>
            </w:r>
          </w:p>
        </w:tc>
        <w:tc>
          <w:tcPr>
            <w:tcW w:w="559" w:type="dxa"/>
            <w:vAlign w:val="center"/>
          </w:tcPr>
          <w:p w:rsidR="00920709" w:rsidRPr="00CD302F" w:rsidRDefault="00920709" w:rsidP="00920709">
            <w:pPr>
              <w:jc w:val="center"/>
              <w:rPr>
                <w:sz w:val="20"/>
                <w:szCs w:val="20"/>
              </w:rPr>
            </w:pPr>
            <w:r w:rsidRPr="00CD302F">
              <w:rPr>
                <w:sz w:val="20"/>
                <w:szCs w:val="20"/>
              </w:rPr>
              <w:t>6</w:t>
            </w:r>
          </w:p>
        </w:tc>
        <w:tc>
          <w:tcPr>
            <w:tcW w:w="709" w:type="dxa"/>
            <w:vAlign w:val="center"/>
          </w:tcPr>
          <w:p w:rsidR="00920709" w:rsidRPr="00CD302F" w:rsidRDefault="00920709" w:rsidP="00920709">
            <w:pPr>
              <w:jc w:val="center"/>
              <w:rPr>
                <w:sz w:val="20"/>
                <w:szCs w:val="20"/>
              </w:rPr>
            </w:pPr>
            <w:r w:rsidRPr="00CD302F">
              <w:rPr>
                <w:sz w:val="20"/>
                <w:szCs w:val="20"/>
              </w:rPr>
              <w:t>13</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708" w:type="dxa"/>
            <w:vAlign w:val="center"/>
          </w:tcPr>
          <w:p w:rsidR="00920709" w:rsidRPr="00CD302F" w:rsidRDefault="00920709" w:rsidP="00920709">
            <w:pPr>
              <w:jc w:val="center"/>
              <w:rPr>
                <w:sz w:val="20"/>
                <w:szCs w:val="20"/>
              </w:rPr>
            </w:pPr>
            <w:r w:rsidRPr="00CD302F">
              <w:rPr>
                <w:sz w:val="20"/>
                <w:szCs w:val="20"/>
              </w:rPr>
              <w:t>2</w:t>
            </w:r>
          </w:p>
        </w:tc>
        <w:tc>
          <w:tcPr>
            <w:tcW w:w="851"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74</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4</w:t>
            </w:r>
          </w:p>
        </w:tc>
        <w:tc>
          <w:tcPr>
            <w:tcW w:w="995" w:type="dxa"/>
            <w:vAlign w:val="center"/>
          </w:tcPr>
          <w:p w:rsidR="00920709" w:rsidRPr="00CD302F" w:rsidRDefault="00920709" w:rsidP="00920709">
            <w:pPr>
              <w:jc w:val="center"/>
              <w:rPr>
                <w:sz w:val="20"/>
                <w:szCs w:val="20"/>
              </w:rPr>
            </w:pPr>
            <w:r w:rsidRPr="00CD302F">
              <w:rPr>
                <w:sz w:val="20"/>
                <w:szCs w:val="20"/>
              </w:rPr>
              <w:t>5500</w:t>
            </w:r>
          </w:p>
        </w:tc>
        <w:tc>
          <w:tcPr>
            <w:tcW w:w="990" w:type="dxa"/>
            <w:vAlign w:val="center"/>
          </w:tcPr>
          <w:p w:rsidR="00920709" w:rsidRPr="00CD302F" w:rsidRDefault="00920709" w:rsidP="00920709">
            <w:pPr>
              <w:jc w:val="center"/>
              <w:rPr>
                <w:sz w:val="20"/>
                <w:szCs w:val="20"/>
              </w:rPr>
            </w:pPr>
            <w:r w:rsidRPr="00CD302F">
              <w:rPr>
                <w:sz w:val="20"/>
                <w:szCs w:val="20"/>
              </w:rPr>
              <w:t>5220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Котельничский</w:t>
            </w:r>
          </w:p>
        </w:tc>
        <w:tc>
          <w:tcPr>
            <w:tcW w:w="559" w:type="dxa"/>
            <w:vAlign w:val="center"/>
          </w:tcPr>
          <w:p w:rsidR="00920709" w:rsidRPr="00CD302F" w:rsidRDefault="00920709" w:rsidP="00920709">
            <w:pPr>
              <w:jc w:val="center"/>
              <w:rPr>
                <w:sz w:val="20"/>
                <w:szCs w:val="20"/>
              </w:rPr>
            </w:pPr>
            <w:r w:rsidRPr="00CD302F">
              <w:rPr>
                <w:sz w:val="20"/>
                <w:szCs w:val="20"/>
              </w:rPr>
              <w:t>3</w:t>
            </w:r>
          </w:p>
        </w:tc>
        <w:tc>
          <w:tcPr>
            <w:tcW w:w="709" w:type="dxa"/>
            <w:vAlign w:val="center"/>
          </w:tcPr>
          <w:p w:rsidR="00920709" w:rsidRPr="00CD302F" w:rsidRDefault="00920709" w:rsidP="00920709">
            <w:pPr>
              <w:jc w:val="center"/>
              <w:rPr>
                <w:sz w:val="20"/>
                <w:szCs w:val="20"/>
              </w:rPr>
            </w:pPr>
            <w:r w:rsidRPr="00CD302F">
              <w:rPr>
                <w:sz w:val="20"/>
                <w:szCs w:val="20"/>
              </w:rPr>
              <w:t>9</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3</w:t>
            </w:r>
          </w:p>
        </w:tc>
        <w:tc>
          <w:tcPr>
            <w:tcW w:w="851" w:type="dxa"/>
            <w:vAlign w:val="center"/>
          </w:tcPr>
          <w:p w:rsidR="00920709" w:rsidRPr="00CD302F" w:rsidRDefault="00920709" w:rsidP="00920709">
            <w:pPr>
              <w:jc w:val="center"/>
              <w:rPr>
                <w:sz w:val="20"/>
                <w:szCs w:val="20"/>
              </w:rPr>
            </w:pPr>
            <w:r w:rsidRPr="00CD302F">
              <w:rPr>
                <w:sz w:val="20"/>
                <w:szCs w:val="20"/>
              </w:rPr>
              <w:t>170</w:t>
            </w:r>
          </w:p>
        </w:tc>
        <w:tc>
          <w:tcPr>
            <w:tcW w:w="709" w:type="dxa"/>
            <w:vAlign w:val="center"/>
          </w:tcPr>
          <w:p w:rsidR="00920709" w:rsidRPr="00CD302F" w:rsidRDefault="00920709" w:rsidP="00920709">
            <w:pPr>
              <w:jc w:val="center"/>
              <w:rPr>
                <w:sz w:val="20"/>
                <w:szCs w:val="20"/>
              </w:rPr>
            </w:pPr>
            <w:r w:rsidRPr="00CD302F">
              <w:rPr>
                <w:sz w:val="20"/>
                <w:szCs w:val="20"/>
              </w:rPr>
              <w:t>351</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5</w:t>
            </w:r>
          </w:p>
        </w:tc>
        <w:tc>
          <w:tcPr>
            <w:tcW w:w="995" w:type="dxa"/>
            <w:vAlign w:val="center"/>
          </w:tcPr>
          <w:p w:rsidR="00920709" w:rsidRPr="00CD302F" w:rsidRDefault="00920709" w:rsidP="00920709">
            <w:pPr>
              <w:jc w:val="center"/>
              <w:rPr>
                <w:sz w:val="20"/>
                <w:szCs w:val="20"/>
              </w:rPr>
            </w:pPr>
            <w:r w:rsidRPr="00CD302F">
              <w:rPr>
                <w:sz w:val="20"/>
                <w:szCs w:val="20"/>
              </w:rPr>
              <w:t>600</w:t>
            </w:r>
          </w:p>
        </w:tc>
        <w:tc>
          <w:tcPr>
            <w:tcW w:w="990" w:type="dxa"/>
            <w:vAlign w:val="center"/>
          </w:tcPr>
          <w:p w:rsidR="00920709" w:rsidRPr="00CD302F" w:rsidRDefault="00920709" w:rsidP="00920709">
            <w:pPr>
              <w:jc w:val="center"/>
              <w:rPr>
                <w:sz w:val="20"/>
                <w:szCs w:val="20"/>
              </w:rPr>
            </w:pPr>
            <w:r w:rsidRPr="00CD302F">
              <w:rPr>
                <w:sz w:val="20"/>
                <w:szCs w:val="20"/>
              </w:rPr>
              <w:t>5000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Куменский</w:t>
            </w:r>
          </w:p>
        </w:tc>
        <w:tc>
          <w:tcPr>
            <w:tcW w:w="559"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100</w:t>
            </w:r>
          </w:p>
        </w:tc>
        <w:tc>
          <w:tcPr>
            <w:tcW w:w="990" w:type="dxa"/>
            <w:vAlign w:val="center"/>
          </w:tcPr>
          <w:p w:rsidR="00920709" w:rsidRPr="00CD302F" w:rsidRDefault="00920709" w:rsidP="00920709">
            <w:pPr>
              <w:jc w:val="center"/>
              <w:rPr>
                <w:sz w:val="20"/>
                <w:szCs w:val="20"/>
              </w:rPr>
            </w:pPr>
            <w:r w:rsidRPr="00CD302F">
              <w:rPr>
                <w:sz w:val="20"/>
                <w:szCs w:val="20"/>
              </w:rPr>
              <w:t>1100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Лебяжский</w:t>
            </w:r>
          </w:p>
        </w:tc>
        <w:tc>
          <w:tcPr>
            <w:tcW w:w="559" w:type="dxa"/>
            <w:vAlign w:val="center"/>
          </w:tcPr>
          <w:p w:rsidR="00920709" w:rsidRPr="00CD302F" w:rsidRDefault="00920709" w:rsidP="00920709">
            <w:pPr>
              <w:jc w:val="center"/>
              <w:rPr>
                <w:sz w:val="20"/>
                <w:szCs w:val="20"/>
              </w:rPr>
            </w:pPr>
            <w:r w:rsidRPr="00CD302F">
              <w:rPr>
                <w:sz w:val="20"/>
                <w:szCs w:val="20"/>
              </w:rPr>
              <w:t>3</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1285</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3</w:t>
            </w:r>
          </w:p>
        </w:tc>
        <w:tc>
          <w:tcPr>
            <w:tcW w:w="995" w:type="dxa"/>
            <w:vAlign w:val="center"/>
          </w:tcPr>
          <w:p w:rsidR="00920709" w:rsidRPr="00CD302F" w:rsidRDefault="00920709" w:rsidP="00920709">
            <w:pPr>
              <w:jc w:val="center"/>
              <w:rPr>
                <w:sz w:val="20"/>
                <w:szCs w:val="20"/>
              </w:rPr>
            </w:pPr>
            <w:r w:rsidRPr="00CD302F">
              <w:rPr>
                <w:sz w:val="20"/>
                <w:szCs w:val="20"/>
              </w:rPr>
              <w:t>205</w:t>
            </w:r>
          </w:p>
        </w:tc>
        <w:tc>
          <w:tcPr>
            <w:tcW w:w="990" w:type="dxa"/>
            <w:vAlign w:val="center"/>
          </w:tcPr>
          <w:p w:rsidR="00920709" w:rsidRPr="00CD302F" w:rsidRDefault="00920709" w:rsidP="00920709">
            <w:pPr>
              <w:jc w:val="center"/>
              <w:rPr>
                <w:sz w:val="20"/>
                <w:szCs w:val="20"/>
              </w:rPr>
            </w:pPr>
            <w:r w:rsidRPr="00CD302F">
              <w:rPr>
                <w:sz w:val="20"/>
                <w:szCs w:val="20"/>
              </w:rPr>
              <w:t>3000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Лузский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32</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5000</w:t>
            </w:r>
          </w:p>
        </w:tc>
        <w:tc>
          <w:tcPr>
            <w:tcW w:w="990" w:type="dxa"/>
            <w:vAlign w:val="center"/>
          </w:tcPr>
          <w:p w:rsidR="00920709" w:rsidRPr="00CD302F" w:rsidRDefault="00920709" w:rsidP="00920709">
            <w:pPr>
              <w:jc w:val="center"/>
              <w:rPr>
                <w:sz w:val="20"/>
                <w:szCs w:val="20"/>
              </w:rPr>
            </w:pPr>
            <w:r w:rsidRPr="00CD302F">
              <w:rPr>
                <w:sz w:val="20"/>
                <w:szCs w:val="20"/>
              </w:rPr>
              <w:t>700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Малмыжский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7</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4</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4000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Мурашинский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1</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400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Нагорский</w:t>
            </w:r>
          </w:p>
        </w:tc>
        <w:tc>
          <w:tcPr>
            <w:tcW w:w="559"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120</w:t>
            </w:r>
          </w:p>
        </w:tc>
        <w:tc>
          <w:tcPr>
            <w:tcW w:w="990" w:type="dxa"/>
            <w:vAlign w:val="center"/>
          </w:tcPr>
          <w:p w:rsidR="00920709" w:rsidRPr="00CD302F" w:rsidRDefault="00920709" w:rsidP="00920709">
            <w:pPr>
              <w:jc w:val="center"/>
              <w:rPr>
                <w:sz w:val="20"/>
                <w:szCs w:val="20"/>
              </w:rPr>
            </w:pPr>
            <w:r w:rsidRPr="00CD302F">
              <w:rPr>
                <w:sz w:val="20"/>
                <w:szCs w:val="20"/>
              </w:rPr>
              <w:t>3000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Немский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18</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2</w:t>
            </w:r>
          </w:p>
        </w:tc>
        <w:tc>
          <w:tcPr>
            <w:tcW w:w="995" w:type="dxa"/>
            <w:vAlign w:val="center"/>
          </w:tcPr>
          <w:p w:rsidR="00920709" w:rsidRPr="00CD302F" w:rsidRDefault="00920709" w:rsidP="00920709">
            <w:pPr>
              <w:jc w:val="center"/>
              <w:rPr>
                <w:sz w:val="20"/>
                <w:szCs w:val="20"/>
              </w:rPr>
            </w:pPr>
            <w:r w:rsidRPr="00CD302F">
              <w:rPr>
                <w:sz w:val="20"/>
                <w:szCs w:val="20"/>
              </w:rPr>
              <w:t>350</w:t>
            </w:r>
          </w:p>
        </w:tc>
        <w:tc>
          <w:tcPr>
            <w:tcW w:w="990" w:type="dxa"/>
            <w:vAlign w:val="center"/>
          </w:tcPr>
          <w:p w:rsidR="00920709" w:rsidRPr="00CD302F" w:rsidRDefault="00920709" w:rsidP="00920709">
            <w:pPr>
              <w:jc w:val="center"/>
              <w:rPr>
                <w:sz w:val="20"/>
                <w:szCs w:val="20"/>
              </w:rPr>
            </w:pPr>
            <w:r w:rsidRPr="00CD302F">
              <w:rPr>
                <w:sz w:val="20"/>
                <w:szCs w:val="20"/>
              </w:rPr>
              <w:t>500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Нолинский</w:t>
            </w:r>
          </w:p>
        </w:tc>
        <w:tc>
          <w:tcPr>
            <w:tcW w:w="559" w:type="dxa"/>
            <w:vAlign w:val="center"/>
          </w:tcPr>
          <w:p w:rsidR="00920709" w:rsidRPr="00CD302F" w:rsidRDefault="00920709" w:rsidP="00920709">
            <w:pPr>
              <w:jc w:val="center"/>
              <w:rPr>
                <w:sz w:val="20"/>
                <w:szCs w:val="20"/>
              </w:rPr>
            </w:pPr>
            <w:r w:rsidRPr="00CD302F">
              <w:rPr>
                <w:sz w:val="20"/>
                <w:szCs w:val="20"/>
              </w:rPr>
              <w:t>4</w:t>
            </w:r>
          </w:p>
        </w:tc>
        <w:tc>
          <w:tcPr>
            <w:tcW w:w="709"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100</w:t>
            </w:r>
          </w:p>
        </w:tc>
        <w:tc>
          <w:tcPr>
            <w:tcW w:w="706"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2</w:t>
            </w:r>
          </w:p>
        </w:tc>
        <w:tc>
          <w:tcPr>
            <w:tcW w:w="995" w:type="dxa"/>
            <w:vAlign w:val="center"/>
          </w:tcPr>
          <w:p w:rsidR="00920709" w:rsidRPr="00CD302F" w:rsidRDefault="00920709" w:rsidP="00920709">
            <w:pPr>
              <w:jc w:val="center"/>
              <w:rPr>
                <w:sz w:val="20"/>
                <w:szCs w:val="20"/>
              </w:rPr>
            </w:pPr>
            <w:r w:rsidRPr="00CD302F">
              <w:rPr>
                <w:sz w:val="20"/>
                <w:szCs w:val="20"/>
              </w:rPr>
              <w:t>500</w:t>
            </w:r>
          </w:p>
        </w:tc>
        <w:tc>
          <w:tcPr>
            <w:tcW w:w="990" w:type="dxa"/>
            <w:vAlign w:val="center"/>
          </w:tcPr>
          <w:p w:rsidR="00920709" w:rsidRPr="00CD302F" w:rsidRDefault="00920709" w:rsidP="00920709">
            <w:pPr>
              <w:jc w:val="center"/>
              <w:rPr>
                <w:sz w:val="20"/>
                <w:szCs w:val="20"/>
              </w:rPr>
            </w:pPr>
            <w:r w:rsidRPr="00CD302F">
              <w:rPr>
                <w:sz w:val="20"/>
                <w:szCs w:val="20"/>
              </w:rPr>
              <w:t>300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Омутнинский</w:t>
            </w:r>
          </w:p>
        </w:tc>
        <w:tc>
          <w:tcPr>
            <w:tcW w:w="559" w:type="dxa"/>
            <w:vAlign w:val="center"/>
          </w:tcPr>
          <w:p w:rsidR="00920709" w:rsidRPr="00CD302F" w:rsidRDefault="00920709" w:rsidP="00920709">
            <w:pPr>
              <w:jc w:val="center"/>
              <w:rPr>
                <w:sz w:val="20"/>
                <w:szCs w:val="20"/>
              </w:rPr>
            </w:pPr>
            <w:r w:rsidRPr="00CD302F">
              <w:rPr>
                <w:sz w:val="20"/>
                <w:szCs w:val="20"/>
              </w:rPr>
              <w:t>0 </w:t>
            </w:r>
          </w:p>
        </w:tc>
        <w:tc>
          <w:tcPr>
            <w:tcW w:w="709" w:type="dxa"/>
            <w:vAlign w:val="center"/>
          </w:tcPr>
          <w:p w:rsidR="00920709" w:rsidRPr="00CD302F" w:rsidRDefault="00920709" w:rsidP="00920709">
            <w:pPr>
              <w:jc w:val="center"/>
              <w:rPr>
                <w:sz w:val="20"/>
                <w:szCs w:val="20"/>
              </w:rPr>
            </w:pPr>
            <w:r w:rsidRPr="00CD302F">
              <w:rPr>
                <w:sz w:val="20"/>
                <w:szCs w:val="20"/>
              </w:rPr>
              <w:t>5</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60</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500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Опаринский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5000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Оричевский</w:t>
            </w:r>
          </w:p>
        </w:tc>
        <w:tc>
          <w:tcPr>
            <w:tcW w:w="559" w:type="dxa"/>
            <w:vAlign w:val="center"/>
          </w:tcPr>
          <w:p w:rsidR="00920709" w:rsidRPr="00CD302F" w:rsidRDefault="00920709" w:rsidP="00920709">
            <w:pPr>
              <w:jc w:val="center"/>
              <w:rPr>
                <w:sz w:val="20"/>
                <w:szCs w:val="20"/>
              </w:rPr>
            </w:pPr>
            <w:r w:rsidRPr="00CD302F">
              <w:rPr>
                <w:sz w:val="20"/>
                <w:szCs w:val="20"/>
              </w:rPr>
              <w:t>3</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1400</w:t>
            </w:r>
          </w:p>
        </w:tc>
        <w:tc>
          <w:tcPr>
            <w:tcW w:w="990" w:type="dxa"/>
            <w:vAlign w:val="center"/>
          </w:tcPr>
          <w:p w:rsidR="00920709" w:rsidRPr="00CD302F" w:rsidRDefault="00920709" w:rsidP="00920709">
            <w:pPr>
              <w:jc w:val="center"/>
              <w:rPr>
                <w:sz w:val="20"/>
                <w:szCs w:val="20"/>
              </w:rPr>
            </w:pPr>
            <w:r w:rsidRPr="00CD302F">
              <w:rPr>
                <w:sz w:val="20"/>
                <w:szCs w:val="20"/>
              </w:rPr>
              <w:t>2200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Пижанский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755</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3</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800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Подосиновский</w:t>
            </w:r>
          </w:p>
        </w:tc>
        <w:tc>
          <w:tcPr>
            <w:tcW w:w="559"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Санчурский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4</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50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Свечинский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2000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Слободской</w:t>
            </w:r>
          </w:p>
        </w:tc>
        <w:tc>
          <w:tcPr>
            <w:tcW w:w="559" w:type="dxa"/>
            <w:vAlign w:val="center"/>
          </w:tcPr>
          <w:p w:rsidR="00920709" w:rsidRPr="00CD302F" w:rsidRDefault="00920709" w:rsidP="00920709">
            <w:pPr>
              <w:jc w:val="center"/>
              <w:rPr>
                <w:sz w:val="20"/>
                <w:szCs w:val="20"/>
              </w:rPr>
            </w:pPr>
            <w:r w:rsidRPr="00CD302F">
              <w:rPr>
                <w:sz w:val="20"/>
                <w:szCs w:val="20"/>
              </w:rPr>
              <w:t>5</w:t>
            </w:r>
          </w:p>
        </w:tc>
        <w:tc>
          <w:tcPr>
            <w:tcW w:w="709" w:type="dxa"/>
            <w:vAlign w:val="center"/>
          </w:tcPr>
          <w:p w:rsidR="00920709" w:rsidRPr="00CD302F" w:rsidRDefault="00920709" w:rsidP="00920709">
            <w:pPr>
              <w:jc w:val="center"/>
              <w:rPr>
                <w:sz w:val="20"/>
                <w:szCs w:val="20"/>
              </w:rPr>
            </w:pPr>
            <w:r w:rsidRPr="00CD302F">
              <w:rPr>
                <w:sz w:val="20"/>
                <w:szCs w:val="20"/>
              </w:rPr>
              <w:t>6</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884</w:t>
            </w:r>
          </w:p>
        </w:tc>
        <w:tc>
          <w:tcPr>
            <w:tcW w:w="709" w:type="dxa"/>
            <w:vAlign w:val="center"/>
          </w:tcPr>
          <w:p w:rsidR="00920709" w:rsidRPr="00CD302F" w:rsidRDefault="00920709" w:rsidP="00920709">
            <w:pPr>
              <w:jc w:val="center"/>
              <w:rPr>
                <w:sz w:val="20"/>
                <w:szCs w:val="20"/>
              </w:rPr>
            </w:pPr>
            <w:r w:rsidRPr="00CD302F">
              <w:rPr>
                <w:sz w:val="20"/>
                <w:szCs w:val="20"/>
              </w:rPr>
              <w:t>10</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2510</w:t>
            </w:r>
          </w:p>
        </w:tc>
        <w:tc>
          <w:tcPr>
            <w:tcW w:w="990" w:type="dxa"/>
            <w:vAlign w:val="center"/>
          </w:tcPr>
          <w:p w:rsidR="00920709" w:rsidRPr="00CD302F" w:rsidRDefault="00920709" w:rsidP="00920709">
            <w:pPr>
              <w:jc w:val="center"/>
              <w:rPr>
                <w:sz w:val="20"/>
                <w:szCs w:val="20"/>
              </w:rPr>
            </w:pPr>
            <w:r w:rsidRPr="00CD302F">
              <w:rPr>
                <w:sz w:val="20"/>
                <w:szCs w:val="20"/>
              </w:rPr>
              <w:t>3100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Советский</w:t>
            </w:r>
          </w:p>
        </w:tc>
        <w:tc>
          <w:tcPr>
            <w:tcW w:w="559"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400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Сунский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 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 </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Тужинский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 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 </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Унинский</w:t>
            </w:r>
          </w:p>
        </w:tc>
        <w:tc>
          <w:tcPr>
            <w:tcW w:w="559" w:type="dxa"/>
            <w:vAlign w:val="center"/>
          </w:tcPr>
          <w:p w:rsidR="00920709" w:rsidRPr="00CD302F" w:rsidRDefault="00920709" w:rsidP="00920709">
            <w:pPr>
              <w:jc w:val="center"/>
              <w:rPr>
                <w:sz w:val="20"/>
                <w:szCs w:val="20"/>
              </w:rPr>
            </w:pPr>
            <w:r w:rsidRPr="00CD302F">
              <w:rPr>
                <w:sz w:val="20"/>
                <w:szCs w:val="20"/>
              </w:rPr>
              <w:t> 0</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 </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 </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Уржумский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9</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114</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995" w:type="dxa"/>
            <w:vAlign w:val="center"/>
          </w:tcPr>
          <w:p w:rsidR="00920709" w:rsidRPr="00CD302F" w:rsidRDefault="00920709" w:rsidP="00920709">
            <w:pPr>
              <w:jc w:val="center"/>
              <w:rPr>
                <w:sz w:val="20"/>
                <w:szCs w:val="20"/>
              </w:rPr>
            </w:pPr>
            <w:r w:rsidRPr="00CD302F">
              <w:rPr>
                <w:sz w:val="20"/>
                <w:szCs w:val="20"/>
              </w:rPr>
              <w:t>500</w:t>
            </w:r>
          </w:p>
        </w:tc>
        <w:tc>
          <w:tcPr>
            <w:tcW w:w="990" w:type="dxa"/>
            <w:vAlign w:val="center"/>
          </w:tcPr>
          <w:p w:rsidR="00920709" w:rsidRPr="00CD302F" w:rsidRDefault="00920709" w:rsidP="00920709">
            <w:pPr>
              <w:jc w:val="center"/>
              <w:rPr>
                <w:sz w:val="20"/>
                <w:szCs w:val="20"/>
              </w:rPr>
            </w:pPr>
            <w:r w:rsidRPr="00CD302F">
              <w:rPr>
                <w:sz w:val="20"/>
                <w:szCs w:val="20"/>
              </w:rPr>
              <w:t>800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Фаленский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 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 </w:t>
            </w:r>
          </w:p>
        </w:tc>
        <w:tc>
          <w:tcPr>
            <w:tcW w:w="995" w:type="dxa"/>
            <w:vAlign w:val="center"/>
          </w:tcPr>
          <w:p w:rsidR="00920709" w:rsidRPr="00CD302F" w:rsidRDefault="00920709" w:rsidP="00920709">
            <w:pPr>
              <w:jc w:val="center"/>
              <w:rPr>
                <w:sz w:val="20"/>
                <w:szCs w:val="20"/>
              </w:rPr>
            </w:pPr>
            <w:r w:rsidRPr="00CD302F">
              <w:rPr>
                <w:sz w:val="20"/>
                <w:szCs w:val="20"/>
              </w:rPr>
              <w:t>500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Орловский</w:t>
            </w:r>
          </w:p>
        </w:tc>
        <w:tc>
          <w:tcPr>
            <w:tcW w:w="559" w:type="dxa"/>
            <w:vAlign w:val="center"/>
          </w:tcPr>
          <w:p w:rsidR="00920709" w:rsidRPr="00CD302F" w:rsidRDefault="00920709" w:rsidP="00920709">
            <w:pPr>
              <w:jc w:val="center"/>
              <w:rPr>
                <w:sz w:val="20"/>
                <w:szCs w:val="20"/>
              </w:rPr>
            </w:pPr>
            <w:r w:rsidRPr="00CD302F">
              <w:rPr>
                <w:sz w:val="20"/>
                <w:szCs w:val="20"/>
              </w:rPr>
              <w:t>2</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1</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2</w:t>
            </w:r>
          </w:p>
        </w:tc>
        <w:tc>
          <w:tcPr>
            <w:tcW w:w="567" w:type="dxa"/>
            <w:vAlign w:val="center"/>
          </w:tcPr>
          <w:p w:rsidR="00920709" w:rsidRPr="00CD302F" w:rsidRDefault="00920709" w:rsidP="00920709">
            <w:pPr>
              <w:jc w:val="center"/>
              <w:rPr>
                <w:sz w:val="20"/>
                <w:szCs w:val="20"/>
              </w:rPr>
            </w:pPr>
            <w:r w:rsidRPr="00CD302F">
              <w:rPr>
                <w:sz w:val="20"/>
                <w:szCs w:val="20"/>
              </w:rPr>
              <w:t>3</w:t>
            </w:r>
          </w:p>
        </w:tc>
        <w:tc>
          <w:tcPr>
            <w:tcW w:w="995" w:type="dxa"/>
            <w:vAlign w:val="center"/>
          </w:tcPr>
          <w:p w:rsidR="00920709" w:rsidRPr="00CD302F" w:rsidRDefault="00920709" w:rsidP="00920709">
            <w:pPr>
              <w:jc w:val="center"/>
              <w:rPr>
                <w:sz w:val="20"/>
                <w:szCs w:val="20"/>
              </w:rPr>
            </w:pPr>
            <w:r w:rsidRPr="00CD302F">
              <w:rPr>
                <w:sz w:val="20"/>
                <w:szCs w:val="20"/>
              </w:rPr>
              <w:t>1020</w:t>
            </w:r>
          </w:p>
        </w:tc>
        <w:tc>
          <w:tcPr>
            <w:tcW w:w="990" w:type="dxa"/>
            <w:vAlign w:val="center"/>
          </w:tcPr>
          <w:p w:rsidR="00920709" w:rsidRPr="00CD302F" w:rsidRDefault="00920709" w:rsidP="00920709">
            <w:pPr>
              <w:jc w:val="center"/>
              <w:rPr>
                <w:sz w:val="20"/>
                <w:szCs w:val="20"/>
              </w:rPr>
            </w:pPr>
            <w:r w:rsidRPr="00CD302F">
              <w:rPr>
                <w:sz w:val="20"/>
                <w:szCs w:val="20"/>
              </w:rPr>
              <w:t>3500</w:t>
            </w:r>
          </w:p>
        </w:tc>
      </w:tr>
      <w:tr w:rsidR="00CD302F" w:rsidRPr="00CD302F" w:rsidTr="00B90AAE">
        <w:trPr>
          <w:trHeight w:val="158"/>
          <w:jc w:val="center"/>
        </w:trPr>
        <w:tc>
          <w:tcPr>
            <w:tcW w:w="1990" w:type="dxa"/>
            <w:vAlign w:val="bottom"/>
          </w:tcPr>
          <w:p w:rsidR="00920709" w:rsidRPr="00CD302F" w:rsidRDefault="00920709" w:rsidP="00920709">
            <w:pPr>
              <w:rPr>
                <w:sz w:val="20"/>
                <w:szCs w:val="20"/>
              </w:rPr>
            </w:pPr>
            <w:r w:rsidRPr="00CD302F">
              <w:rPr>
                <w:sz w:val="20"/>
                <w:szCs w:val="20"/>
              </w:rPr>
              <w:t>Шабалинский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5583</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5000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Юрьянский</w:t>
            </w:r>
          </w:p>
        </w:tc>
        <w:tc>
          <w:tcPr>
            <w:tcW w:w="559" w:type="dxa"/>
            <w:vAlign w:val="center"/>
          </w:tcPr>
          <w:p w:rsidR="00920709" w:rsidRPr="00CD302F" w:rsidRDefault="00920709" w:rsidP="00920709">
            <w:pPr>
              <w:jc w:val="center"/>
              <w:rPr>
                <w:sz w:val="20"/>
                <w:szCs w:val="20"/>
              </w:rPr>
            </w:pPr>
            <w:r w:rsidRPr="00CD302F">
              <w:rPr>
                <w:sz w:val="20"/>
                <w:szCs w:val="20"/>
              </w:rPr>
              <w:t>6</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1</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40</w:t>
            </w:r>
          </w:p>
        </w:tc>
        <w:tc>
          <w:tcPr>
            <w:tcW w:w="706" w:type="dxa"/>
            <w:vAlign w:val="center"/>
          </w:tcPr>
          <w:p w:rsidR="00920709" w:rsidRPr="00CD302F" w:rsidRDefault="00920709" w:rsidP="00920709">
            <w:pPr>
              <w:jc w:val="center"/>
              <w:rPr>
                <w:sz w:val="20"/>
                <w:szCs w:val="20"/>
              </w:rPr>
            </w:pPr>
            <w:r w:rsidRPr="00CD302F">
              <w:rPr>
                <w:sz w:val="20"/>
                <w:szCs w:val="20"/>
              </w:rPr>
              <w:t>9</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995" w:type="dxa"/>
            <w:vAlign w:val="center"/>
          </w:tcPr>
          <w:p w:rsidR="00920709" w:rsidRPr="00CD302F" w:rsidRDefault="00920709" w:rsidP="00920709">
            <w:pPr>
              <w:jc w:val="center"/>
              <w:rPr>
                <w:sz w:val="20"/>
                <w:szCs w:val="20"/>
              </w:rPr>
            </w:pPr>
            <w:r w:rsidRPr="00CD302F">
              <w:rPr>
                <w:sz w:val="20"/>
                <w:szCs w:val="20"/>
              </w:rPr>
              <w:t>2000</w:t>
            </w:r>
          </w:p>
        </w:tc>
        <w:tc>
          <w:tcPr>
            <w:tcW w:w="990" w:type="dxa"/>
            <w:vAlign w:val="center"/>
          </w:tcPr>
          <w:p w:rsidR="00920709" w:rsidRPr="00CD302F" w:rsidRDefault="00920709" w:rsidP="00920709">
            <w:pPr>
              <w:jc w:val="center"/>
              <w:rPr>
                <w:sz w:val="20"/>
                <w:szCs w:val="20"/>
              </w:rPr>
            </w:pPr>
            <w:r w:rsidRPr="00CD302F">
              <w:rPr>
                <w:sz w:val="20"/>
                <w:szCs w:val="20"/>
              </w:rPr>
              <w:t>13200</w:t>
            </w:r>
          </w:p>
        </w:tc>
      </w:tr>
      <w:tr w:rsidR="00CD302F" w:rsidRPr="00CD302F" w:rsidTr="00B90AAE">
        <w:trPr>
          <w:trHeight w:val="113"/>
          <w:jc w:val="center"/>
        </w:trPr>
        <w:tc>
          <w:tcPr>
            <w:tcW w:w="1990" w:type="dxa"/>
            <w:vAlign w:val="bottom"/>
          </w:tcPr>
          <w:p w:rsidR="00920709" w:rsidRPr="00CD302F" w:rsidRDefault="00920709" w:rsidP="00920709">
            <w:pPr>
              <w:rPr>
                <w:sz w:val="20"/>
                <w:szCs w:val="20"/>
              </w:rPr>
            </w:pPr>
            <w:r w:rsidRPr="00CD302F">
              <w:rPr>
                <w:sz w:val="20"/>
                <w:szCs w:val="20"/>
              </w:rPr>
              <w:t>Яранский</w:t>
            </w:r>
          </w:p>
        </w:tc>
        <w:tc>
          <w:tcPr>
            <w:tcW w:w="559" w:type="dxa"/>
            <w:vAlign w:val="center"/>
          </w:tcPr>
          <w:p w:rsidR="00920709" w:rsidRPr="00CD302F" w:rsidRDefault="00920709" w:rsidP="00920709">
            <w:pPr>
              <w:jc w:val="center"/>
              <w:rPr>
                <w:sz w:val="20"/>
                <w:szCs w:val="20"/>
              </w:rPr>
            </w:pPr>
            <w:r w:rsidRPr="00CD302F">
              <w:rPr>
                <w:sz w:val="20"/>
                <w:szCs w:val="20"/>
              </w:rPr>
              <w:t>1</w:t>
            </w:r>
          </w:p>
        </w:tc>
        <w:tc>
          <w:tcPr>
            <w:tcW w:w="709" w:type="dxa"/>
            <w:vAlign w:val="center"/>
          </w:tcPr>
          <w:p w:rsidR="00920709" w:rsidRPr="00CD302F" w:rsidRDefault="00920709" w:rsidP="00920709">
            <w:pPr>
              <w:jc w:val="center"/>
              <w:rPr>
                <w:sz w:val="20"/>
                <w:szCs w:val="20"/>
              </w:rPr>
            </w:pPr>
            <w:r w:rsidRPr="00CD302F">
              <w:rPr>
                <w:sz w:val="20"/>
                <w:szCs w:val="20"/>
              </w:rPr>
              <w:t>3</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0</w:t>
            </w:r>
          </w:p>
        </w:tc>
        <w:tc>
          <w:tcPr>
            <w:tcW w:w="709" w:type="dxa"/>
            <w:vAlign w:val="center"/>
          </w:tcPr>
          <w:p w:rsidR="00920709" w:rsidRPr="00CD302F" w:rsidRDefault="00920709" w:rsidP="00920709">
            <w:pPr>
              <w:jc w:val="center"/>
              <w:rPr>
                <w:sz w:val="20"/>
                <w:szCs w:val="20"/>
              </w:rPr>
            </w:pPr>
            <w:r w:rsidRPr="00CD302F">
              <w:rPr>
                <w:sz w:val="20"/>
                <w:szCs w:val="20"/>
              </w:rPr>
              <w:t>0</w:t>
            </w:r>
          </w:p>
        </w:tc>
        <w:tc>
          <w:tcPr>
            <w:tcW w:w="708" w:type="dxa"/>
            <w:vAlign w:val="center"/>
          </w:tcPr>
          <w:p w:rsidR="00920709" w:rsidRPr="00CD302F" w:rsidRDefault="00920709" w:rsidP="00920709">
            <w:pPr>
              <w:jc w:val="center"/>
              <w:rPr>
                <w:sz w:val="20"/>
                <w:szCs w:val="20"/>
              </w:rPr>
            </w:pPr>
            <w:r w:rsidRPr="00CD302F">
              <w:rPr>
                <w:sz w:val="20"/>
                <w:szCs w:val="20"/>
              </w:rPr>
              <w:t>0</w:t>
            </w:r>
          </w:p>
        </w:tc>
        <w:tc>
          <w:tcPr>
            <w:tcW w:w="851" w:type="dxa"/>
            <w:vAlign w:val="center"/>
          </w:tcPr>
          <w:p w:rsidR="00920709" w:rsidRPr="00CD302F" w:rsidRDefault="00920709" w:rsidP="00920709">
            <w:pPr>
              <w:jc w:val="center"/>
              <w:rPr>
                <w:sz w:val="20"/>
                <w:szCs w:val="20"/>
              </w:rPr>
            </w:pPr>
            <w:r w:rsidRPr="00CD302F">
              <w:rPr>
                <w:sz w:val="20"/>
                <w:szCs w:val="20"/>
              </w:rPr>
              <w:t> </w:t>
            </w:r>
          </w:p>
        </w:tc>
        <w:tc>
          <w:tcPr>
            <w:tcW w:w="709" w:type="dxa"/>
            <w:vAlign w:val="center"/>
          </w:tcPr>
          <w:p w:rsidR="00920709" w:rsidRPr="00CD302F" w:rsidRDefault="00920709" w:rsidP="00920709">
            <w:pPr>
              <w:jc w:val="center"/>
              <w:rPr>
                <w:sz w:val="20"/>
                <w:szCs w:val="20"/>
              </w:rPr>
            </w:pPr>
            <w:r w:rsidRPr="00CD302F">
              <w:rPr>
                <w:sz w:val="20"/>
                <w:szCs w:val="20"/>
              </w:rPr>
              <w:t> </w:t>
            </w:r>
          </w:p>
        </w:tc>
        <w:tc>
          <w:tcPr>
            <w:tcW w:w="706" w:type="dxa"/>
            <w:vAlign w:val="center"/>
          </w:tcPr>
          <w:p w:rsidR="00920709" w:rsidRPr="00CD302F" w:rsidRDefault="00920709" w:rsidP="00920709">
            <w:pPr>
              <w:jc w:val="center"/>
              <w:rPr>
                <w:sz w:val="20"/>
                <w:szCs w:val="20"/>
              </w:rPr>
            </w:pPr>
            <w:r w:rsidRPr="00CD302F">
              <w:rPr>
                <w:sz w:val="20"/>
                <w:szCs w:val="20"/>
              </w:rPr>
              <w:t>0</w:t>
            </w:r>
          </w:p>
        </w:tc>
        <w:tc>
          <w:tcPr>
            <w:tcW w:w="567" w:type="dxa"/>
            <w:vAlign w:val="center"/>
          </w:tcPr>
          <w:p w:rsidR="00920709" w:rsidRPr="00CD302F" w:rsidRDefault="00920709" w:rsidP="00920709">
            <w:pPr>
              <w:jc w:val="center"/>
              <w:rPr>
                <w:sz w:val="20"/>
                <w:szCs w:val="20"/>
              </w:rPr>
            </w:pPr>
            <w:r w:rsidRPr="00CD302F">
              <w:rPr>
                <w:sz w:val="20"/>
                <w:szCs w:val="20"/>
              </w:rPr>
              <w:t>2</w:t>
            </w:r>
          </w:p>
        </w:tc>
        <w:tc>
          <w:tcPr>
            <w:tcW w:w="995" w:type="dxa"/>
            <w:vAlign w:val="center"/>
          </w:tcPr>
          <w:p w:rsidR="00920709" w:rsidRPr="00CD302F" w:rsidRDefault="00920709" w:rsidP="00920709">
            <w:pPr>
              <w:jc w:val="center"/>
              <w:rPr>
                <w:sz w:val="20"/>
                <w:szCs w:val="20"/>
              </w:rPr>
            </w:pPr>
            <w:r w:rsidRPr="00CD302F">
              <w:rPr>
                <w:sz w:val="20"/>
                <w:szCs w:val="20"/>
              </w:rPr>
              <w:t>600</w:t>
            </w:r>
          </w:p>
        </w:tc>
        <w:tc>
          <w:tcPr>
            <w:tcW w:w="990" w:type="dxa"/>
            <w:vAlign w:val="center"/>
          </w:tcPr>
          <w:p w:rsidR="00920709" w:rsidRPr="00CD302F" w:rsidRDefault="00920709" w:rsidP="00920709">
            <w:pPr>
              <w:jc w:val="center"/>
              <w:rPr>
                <w:sz w:val="20"/>
                <w:szCs w:val="20"/>
              </w:rPr>
            </w:pPr>
            <w:r w:rsidRPr="00CD302F">
              <w:rPr>
                <w:sz w:val="20"/>
                <w:szCs w:val="20"/>
              </w:rPr>
              <w:t> </w:t>
            </w:r>
          </w:p>
        </w:tc>
      </w:tr>
      <w:tr w:rsidR="00CD302F" w:rsidRPr="00CD302F" w:rsidTr="00B90AAE">
        <w:trPr>
          <w:trHeight w:val="263"/>
          <w:jc w:val="center"/>
        </w:trPr>
        <w:tc>
          <w:tcPr>
            <w:tcW w:w="1990" w:type="dxa"/>
            <w:vAlign w:val="bottom"/>
          </w:tcPr>
          <w:p w:rsidR="00920709" w:rsidRPr="00CD302F" w:rsidRDefault="00920709" w:rsidP="00920709">
            <w:pPr>
              <w:rPr>
                <w:b/>
                <w:bCs/>
                <w:sz w:val="20"/>
                <w:szCs w:val="20"/>
              </w:rPr>
            </w:pPr>
            <w:r w:rsidRPr="00CD302F">
              <w:rPr>
                <w:b/>
                <w:bCs/>
                <w:sz w:val="20"/>
                <w:szCs w:val="20"/>
              </w:rPr>
              <w:t>ВСЕГО</w:t>
            </w:r>
          </w:p>
        </w:tc>
        <w:tc>
          <w:tcPr>
            <w:tcW w:w="559" w:type="dxa"/>
            <w:vAlign w:val="center"/>
          </w:tcPr>
          <w:p w:rsidR="00920709" w:rsidRPr="00CD302F" w:rsidRDefault="00920709" w:rsidP="00920709">
            <w:pPr>
              <w:jc w:val="center"/>
              <w:rPr>
                <w:b/>
                <w:bCs/>
                <w:sz w:val="20"/>
                <w:szCs w:val="20"/>
              </w:rPr>
            </w:pPr>
            <w:r w:rsidRPr="00CD302F">
              <w:rPr>
                <w:b/>
                <w:bCs/>
                <w:sz w:val="20"/>
                <w:szCs w:val="20"/>
              </w:rPr>
              <w:t>116</w:t>
            </w:r>
          </w:p>
        </w:tc>
        <w:tc>
          <w:tcPr>
            <w:tcW w:w="709" w:type="dxa"/>
            <w:vAlign w:val="center"/>
          </w:tcPr>
          <w:p w:rsidR="00920709" w:rsidRPr="00CD302F" w:rsidRDefault="00920709" w:rsidP="00920709">
            <w:pPr>
              <w:jc w:val="center"/>
              <w:rPr>
                <w:b/>
                <w:bCs/>
                <w:sz w:val="20"/>
                <w:szCs w:val="20"/>
              </w:rPr>
            </w:pPr>
            <w:r w:rsidRPr="00CD302F">
              <w:rPr>
                <w:b/>
                <w:bCs/>
                <w:sz w:val="20"/>
                <w:szCs w:val="20"/>
              </w:rPr>
              <w:t>163</w:t>
            </w:r>
          </w:p>
        </w:tc>
        <w:tc>
          <w:tcPr>
            <w:tcW w:w="567" w:type="dxa"/>
            <w:vAlign w:val="center"/>
          </w:tcPr>
          <w:p w:rsidR="00920709" w:rsidRPr="00CD302F" w:rsidRDefault="00920709" w:rsidP="00920709">
            <w:pPr>
              <w:jc w:val="center"/>
              <w:rPr>
                <w:b/>
                <w:bCs/>
                <w:sz w:val="20"/>
                <w:szCs w:val="20"/>
              </w:rPr>
            </w:pPr>
            <w:r w:rsidRPr="00CD302F">
              <w:rPr>
                <w:b/>
                <w:bCs/>
                <w:sz w:val="20"/>
                <w:szCs w:val="20"/>
              </w:rPr>
              <w:t>12</w:t>
            </w:r>
          </w:p>
        </w:tc>
        <w:tc>
          <w:tcPr>
            <w:tcW w:w="567" w:type="dxa"/>
            <w:vAlign w:val="center"/>
          </w:tcPr>
          <w:p w:rsidR="00920709" w:rsidRPr="00CD302F" w:rsidRDefault="00920709" w:rsidP="00920709">
            <w:pPr>
              <w:jc w:val="center"/>
              <w:rPr>
                <w:b/>
                <w:bCs/>
                <w:sz w:val="20"/>
                <w:szCs w:val="20"/>
              </w:rPr>
            </w:pPr>
            <w:r w:rsidRPr="00CD302F">
              <w:rPr>
                <w:b/>
                <w:bCs/>
                <w:sz w:val="20"/>
                <w:szCs w:val="20"/>
              </w:rPr>
              <w:t>11</w:t>
            </w:r>
          </w:p>
        </w:tc>
        <w:tc>
          <w:tcPr>
            <w:tcW w:w="709" w:type="dxa"/>
            <w:vAlign w:val="center"/>
          </w:tcPr>
          <w:p w:rsidR="00920709" w:rsidRPr="00CD302F" w:rsidRDefault="00920709" w:rsidP="00920709">
            <w:pPr>
              <w:jc w:val="center"/>
              <w:rPr>
                <w:b/>
                <w:bCs/>
                <w:sz w:val="20"/>
                <w:szCs w:val="20"/>
              </w:rPr>
            </w:pPr>
            <w:r w:rsidRPr="00CD302F">
              <w:rPr>
                <w:b/>
                <w:bCs/>
                <w:sz w:val="20"/>
                <w:szCs w:val="20"/>
              </w:rPr>
              <w:t>8</w:t>
            </w:r>
          </w:p>
        </w:tc>
        <w:tc>
          <w:tcPr>
            <w:tcW w:w="708" w:type="dxa"/>
            <w:vAlign w:val="center"/>
          </w:tcPr>
          <w:p w:rsidR="00920709" w:rsidRPr="00CD302F" w:rsidRDefault="00920709" w:rsidP="00920709">
            <w:pPr>
              <w:jc w:val="center"/>
              <w:rPr>
                <w:b/>
                <w:bCs/>
                <w:sz w:val="20"/>
                <w:szCs w:val="20"/>
              </w:rPr>
            </w:pPr>
            <w:r w:rsidRPr="00CD302F">
              <w:rPr>
                <w:b/>
                <w:bCs/>
                <w:sz w:val="20"/>
                <w:szCs w:val="20"/>
              </w:rPr>
              <w:t>12</w:t>
            </w:r>
          </w:p>
        </w:tc>
        <w:tc>
          <w:tcPr>
            <w:tcW w:w="851" w:type="dxa"/>
            <w:vAlign w:val="center"/>
          </w:tcPr>
          <w:p w:rsidR="00920709" w:rsidRPr="00CD302F" w:rsidRDefault="00920709" w:rsidP="00920709">
            <w:pPr>
              <w:jc w:val="center"/>
              <w:rPr>
                <w:b/>
                <w:bCs/>
                <w:sz w:val="20"/>
                <w:szCs w:val="20"/>
              </w:rPr>
            </w:pPr>
            <w:r w:rsidRPr="00CD302F">
              <w:rPr>
                <w:b/>
                <w:bCs/>
                <w:sz w:val="20"/>
                <w:szCs w:val="20"/>
              </w:rPr>
              <w:t>9432</w:t>
            </w:r>
          </w:p>
        </w:tc>
        <w:tc>
          <w:tcPr>
            <w:tcW w:w="709" w:type="dxa"/>
            <w:vAlign w:val="center"/>
          </w:tcPr>
          <w:p w:rsidR="00920709" w:rsidRPr="00CD302F" w:rsidRDefault="00920709" w:rsidP="00920709">
            <w:pPr>
              <w:jc w:val="center"/>
              <w:rPr>
                <w:b/>
                <w:bCs/>
                <w:sz w:val="20"/>
                <w:szCs w:val="20"/>
              </w:rPr>
            </w:pPr>
            <w:r w:rsidRPr="00CD302F">
              <w:rPr>
                <w:b/>
                <w:bCs/>
                <w:sz w:val="20"/>
                <w:szCs w:val="20"/>
              </w:rPr>
              <w:t>1850</w:t>
            </w:r>
          </w:p>
        </w:tc>
        <w:tc>
          <w:tcPr>
            <w:tcW w:w="706" w:type="dxa"/>
            <w:vAlign w:val="center"/>
          </w:tcPr>
          <w:p w:rsidR="00920709" w:rsidRPr="00CD302F" w:rsidRDefault="00920709" w:rsidP="00920709">
            <w:pPr>
              <w:jc w:val="center"/>
              <w:rPr>
                <w:b/>
                <w:bCs/>
                <w:sz w:val="20"/>
                <w:szCs w:val="20"/>
              </w:rPr>
            </w:pPr>
            <w:r w:rsidRPr="00CD302F">
              <w:rPr>
                <w:b/>
                <w:bCs/>
                <w:sz w:val="20"/>
                <w:szCs w:val="20"/>
              </w:rPr>
              <w:t>56</w:t>
            </w:r>
          </w:p>
        </w:tc>
        <w:tc>
          <w:tcPr>
            <w:tcW w:w="567" w:type="dxa"/>
            <w:vAlign w:val="center"/>
          </w:tcPr>
          <w:p w:rsidR="00920709" w:rsidRPr="00CD302F" w:rsidRDefault="00920709" w:rsidP="00920709">
            <w:pPr>
              <w:jc w:val="center"/>
              <w:rPr>
                <w:b/>
                <w:bCs/>
                <w:sz w:val="20"/>
                <w:szCs w:val="20"/>
              </w:rPr>
            </w:pPr>
            <w:r w:rsidRPr="00CD302F">
              <w:rPr>
                <w:b/>
                <w:bCs/>
                <w:sz w:val="20"/>
                <w:szCs w:val="20"/>
              </w:rPr>
              <w:t>56</w:t>
            </w:r>
          </w:p>
        </w:tc>
        <w:tc>
          <w:tcPr>
            <w:tcW w:w="995" w:type="dxa"/>
            <w:vAlign w:val="center"/>
          </w:tcPr>
          <w:p w:rsidR="00920709" w:rsidRPr="00CD302F" w:rsidRDefault="00920709" w:rsidP="00920709">
            <w:pPr>
              <w:jc w:val="center"/>
              <w:rPr>
                <w:b/>
                <w:bCs/>
                <w:sz w:val="20"/>
                <w:szCs w:val="20"/>
              </w:rPr>
            </w:pPr>
            <w:r w:rsidRPr="00CD302F">
              <w:rPr>
                <w:b/>
                <w:bCs/>
                <w:sz w:val="20"/>
                <w:szCs w:val="20"/>
              </w:rPr>
              <w:t>70610</w:t>
            </w:r>
          </w:p>
        </w:tc>
        <w:tc>
          <w:tcPr>
            <w:tcW w:w="990" w:type="dxa"/>
            <w:vAlign w:val="center"/>
          </w:tcPr>
          <w:p w:rsidR="00920709" w:rsidRPr="00CD302F" w:rsidRDefault="00920709" w:rsidP="00920709">
            <w:pPr>
              <w:jc w:val="center"/>
              <w:rPr>
                <w:b/>
                <w:bCs/>
                <w:sz w:val="20"/>
                <w:szCs w:val="20"/>
              </w:rPr>
            </w:pPr>
            <w:r w:rsidRPr="00CD302F">
              <w:rPr>
                <w:b/>
                <w:bCs/>
                <w:sz w:val="20"/>
                <w:szCs w:val="20"/>
              </w:rPr>
              <w:t>83405</w:t>
            </w:r>
          </w:p>
        </w:tc>
      </w:tr>
    </w:tbl>
    <w:p w:rsidR="00856515" w:rsidRPr="00CD302F" w:rsidRDefault="00856515" w:rsidP="00856515">
      <w:pPr>
        <w:keepNext/>
        <w:spacing w:line="276" w:lineRule="auto"/>
        <w:ind w:left="6372"/>
        <w:jc w:val="right"/>
      </w:pPr>
      <w:r w:rsidRPr="00CD302F">
        <w:lastRenderedPageBreak/>
        <w:t xml:space="preserve">Диаграмма </w:t>
      </w:r>
      <w:r w:rsidR="004F1706" w:rsidRPr="00CD302F">
        <w:t>3</w:t>
      </w:r>
    </w:p>
    <w:p w:rsidR="00856515" w:rsidRPr="00CD302F" w:rsidRDefault="00856515" w:rsidP="00856515">
      <w:pPr>
        <w:keepNext/>
        <w:spacing w:after="120" w:line="276" w:lineRule="auto"/>
        <w:jc w:val="center"/>
      </w:pPr>
      <w:r w:rsidRPr="00CD302F">
        <w:t xml:space="preserve">Анализ объектов пожаров в </w:t>
      </w:r>
      <w:r w:rsidR="00767A48" w:rsidRPr="00CD302F">
        <w:t>марте</w:t>
      </w:r>
      <w:r w:rsidRPr="00CD302F">
        <w:t xml:space="preserve"> </w:t>
      </w:r>
      <w:r w:rsidR="00904C83" w:rsidRPr="00CD302F">
        <w:t>20</w:t>
      </w:r>
      <w:r w:rsidR="00052DEF" w:rsidRPr="00CD302F">
        <w:t>20</w:t>
      </w:r>
      <w:r w:rsidRPr="00CD302F">
        <w:t xml:space="preserve"> года</w:t>
      </w:r>
    </w:p>
    <w:p w:rsidR="00856515" w:rsidRPr="00CD302F" w:rsidRDefault="00856515" w:rsidP="00856515">
      <w:pPr>
        <w:keepNext/>
        <w:spacing w:after="120" w:line="276" w:lineRule="auto"/>
        <w:jc w:val="center"/>
        <w:rPr>
          <w:lang w:val="en-US"/>
        </w:rPr>
      </w:pPr>
      <w:r w:rsidRPr="00CD302F">
        <w:rPr>
          <w:noProof/>
        </w:rPr>
        <w:drawing>
          <wp:inline distT="0" distB="0" distL="0" distR="0" wp14:anchorId="621E985E" wp14:editId="4AC82D29">
            <wp:extent cx="5248275" cy="3457575"/>
            <wp:effectExtent l="0" t="0" r="9525" b="9525"/>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515" w:rsidRPr="00CD302F" w:rsidRDefault="00856515" w:rsidP="00856515">
      <w:pPr>
        <w:keepNext/>
        <w:spacing w:line="276" w:lineRule="auto"/>
        <w:jc w:val="right"/>
      </w:pPr>
    </w:p>
    <w:p w:rsidR="00856515" w:rsidRPr="00CD302F" w:rsidRDefault="00856515" w:rsidP="00856515">
      <w:pPr>
        <w:keepNext/>
        <w:spacing w:line="276" w:lineRule="auto"/>
        <w:jc w:val="right"/>
      </w:pPr>
      <w:r w:rsidRPr="00CD302F">
        <w:t xml:space="preserve">Диаграмма </w:t>
      </w:r>
      <w:r w:rsidR="004F1706" w:rsidRPr="00CD302F">
        <w:t>4</w:t>
      </w:r>
    </w:p>
    <w:p w:rsidR="00856515" w:rsidRPr="00CD302F" w:rsidRDefault="00856515" w:rsidP="00856515">
      <w:pPr>
        <w:keepNext/>
        <w:spacing w:after="120" w:line="276" w:lineRule="auto"/>
        <w:jc w:val="center"/>
      </w:pPr>
      <w:r w:rsidRPr="00CD302F">
        <w:t xml:space="preserve">Анализ причин пожаров в </w:t>
      </w:r>
      <w:r w:rsidR="00767A48" w:rsidRPr="00CD302F">
        <w:t>марте</w:t>
      </w:r>
      <w:r w:rsidRPr="00CD302F">
        <w:t xml:space="preserve"> </w:t>
      </w:r>
      <w:r w:rsidR="00904C83" w:rsidRPr="00CD302F">
        <w:t>20</w:t>
      </w:r>
      <w:r w:rsidR="00052DEF" w:rsidRPr="00CD302F">
        <w:t>20</w:t>
      </w:r>
      <w:r w:rsidRPr="00CD302F">
        <w:t xml:space="preserve"> года</w:t>
      </w:r>
    </w:p>
    <w:p w:rsidR="00856515" w:rsidRPr="00CD302F" w:rsidRDefault="00856515" w:rsidP="00856515">
      <w:pPr>
        <w:keepNext/>
        <w:spacing w:after="120" w:line="276" w:lineRule="auto"/>
        <w:jc w:val="center"/>
      </w:pPr>
      <w:r w:rsidRPr="00CD302F">
        <w:rPr>
          <w:noProof/>
        </w:rPr>
        <w:drawing>
          <wp:inline distT="0" distB="0" distL="0" distR="0" wp14:anchorId="7C7954A8" wp14:editId="55B1BE45">
            <wp:extent cx="5229225" cy="4629150"/>
            <wp:effectExtent l="0" t="0" r="9525"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515" w:rsidRPr="00CD302F" w:rsidRDefault="00856515" w:rsidP="00856515">
      <w:pPr>
        <w:keepNext/>
        <w:spacing w:after="120" w:line="276" w:lineRule="auto"/>
        <w:jc w:val="right"/>
      </w:pPr>
      <w:r w:rsidRPr="00CD302F">
        <w:lastRenderedPageBreak/>
        <w:t xml:space="preserve">Диаграмма </w:t>
      </w:r>
      <w:r w:rsidR="004F1706" w:rsidRPr="00CD302F">
        <w:t>5</w:t>
      </w:r>
    </w:p>
    <w:p w:rsidR="00856515" w:rsidRPr="00CD302F" w:rsidRDefault="00856515" w:rsidP="00856515">
      <w:pPr>
        <w:spacing w:after="120" w:line="276" w:lineRule="auto"/>
        <w:ind w:left="-284" w:firstLine="992"/>
        <w:jc w:val="center"/>
      </w:pPr>
      <w:r w:rsidRPr="00CD302F">
        <w:t xml:space="preserve">Сравнительные показатели пожарной обстановки в жилом секторе и на объектах экономики в </w:t>
      </w:r>
      <w:r w:rsidR="00767A48" w:rsidRPr="00CD302F">
        <w:t>марте</w:t>
      </w:r>
      <w:r w:rsidRPr="00CD302F">
        <w:t xml:space="preserve"> 20</w:t>
      </w:r>
      <w:r w:rsidR="00052DEF" w:rsidRPr="00CD302F">
        <w:t>18</w:t>
      </w:r>
      <w:r w:rsidR="00C7766F" w:rsidRPr="00CD302F">
        <w:t xml:space="preserve"> – </w:t>
      </w:r>
      <w:r w:rsidR="00904C83" w:rsidRPr="00CD302F">
        <w:t>20</w:t>
      </w:r>
      <w:r w:rsidR="00052DEF" w:rsidRPr="00CD302F">
        <w:t>20</w:t>
      </w:r>
      <w:r w:rsidRPr="00CD302F">
        <w:t xml:space="preserve"> годов</w:t>
      </w:r>
    </w:p>
    <w:p w:rsidR="00856515" w:rsidRPr="00CD302F" w:rsidRDefault="00D65749" w:rsidP="00856515">
      <w:pPr>
        <w:spacing w:after="120" w:line="276" w:lineRule="auto"/>
        <w:jc w:val="center"/>
      </w:pPr>
      <w:r w:rsidRPr="00CD302F">
        <w:rPr>
          <w:noProof/>
        </w:rPr>
        <w:drawing>
          <wp:inline distT="0" distB="0" distL="0" distR="0" wp14:anchorId="1EDD460B" wp14:editId="29D4D9D5">
            <wp:extent cx="5076825" cy="2479675"/>
            <wp:effectExtent l="0" t="0" r="9525" b="1587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6515" w:rsidRPr="00CD302F" w:rsidRDefault="00856515" w:rsidP="00B03E3C">
      <w:pPr>
        <w:spacing w:before="120" w:line="276" w:lineRule="auto"/>
        <w:ind w:firstLine="709"/>
        <w:jc w:val="both"/>
      </w:pPr>
      <w:bookmarkStart w:id="36" w:name="_Toc308611859"/>
      <w:bookmarkStart w:id="37" w:name="_Toc466272956"/>
      <w:r w:rsidRPr="00CD302F">
        <w:rPr>
          <w:bCs/>
        </w:rPr>
        <w:t xml:space="preserve">В </w:t>
      </w:r>
      <w:r w:rsidR="00767A48" w:rsidRPr="00CD302F">
        <w:rPr>
          <w:bCs/>
        </w:rPr>
        <w:t>марте</w:t>
      </w:r>
      <w:r w:rsidRPr="00CD302F">
        <w:rPr>
          <w:bCs/>
        </w:rPr>
        <w:t xml:space="preserve"> </w:t>
      </w:r>
      <w:r w:rsidRPr="00CD302F">
        <w:t xml:space="preserve">зарегистрировано </w:t>
      </w:r>
      <w:r w:rsidR="00901BFB" w:rsidRPr="00CD302F">
        <w:t>увеличение</w:t>
      </w:r>
      <w:r w:rsidRPr="00CD302F">
        <w:t xml:space="preserve"> </w:t>
      </w:r>
      <w:r w:rsidR="00351A6E" w:rsidRPr="00CD302F">
        <w:t>количеств</w:t>
      </w:r>
      <w:r w:rsidR="00A121FB" w:rsidRPr="00CD302F">
        <w:t>а</w:t>
      </w:r>
      <w:r w:rsidR="00E17975" w:rsidRPr="00CD302F">
        <w:t xml:space="preserve"> </w:t>
      </w:r>
      <w:r w:rsidR="004B3C0F" w:rsidRPr="00CD302F">
        <w:t>пожаров</w:t>
      </w:r>
      <w:r w:rsidR="00464C4E" w:rsidRPr="00CD302F">
        <w:t xml:space="preserve"> и</w:t>
      </w:r>
      <w:r w:rsidR="004B3C0F" w:rsidRPr="00CD302F">
        <w:t xml:space="preserve"> количества </w:t>
      </w:r>
      <w:r w:rsidR="00B0222A" w:rsidRPr="00CD302F">
        <w:t xml:space="preserve">пострадавших </w:t>
      </w:r>
      <w:r w:rsidR="00464C4E" w:rsidRPr="00CD302F">
        <w:t>на </w:t>
      </w:r>
      <w:r w:rsidR="00351A6E" w:rsidRPr="00CD302F">
        <w:t>пожарах людей</w:t>
      </w:r>
      <w:r w:rsidR="00080735" w:rsidRPr="00CD302F">
        <w:t xml:space="preserve"> по </w:t>
      </w:r>
      <w:r w:rsidR="00C62527" w:rsidRPr="00CD302F">
        <w:t xml:space="preserve">сравнению с АППГ на </w:t>
      </w:r>
      <w:r w:rsidR="00B0222A" w:rsidRPr="00CD302F">
        <w:t xml:space="preserve">40,5 </w:t>
      </w:r>
      <w:r w:rsidR="00C62527" w:rsidRPr="00CD302F">
        <w:t>%</w:t>
      </w:r>
      <w:r w:rsidR="004367C5" w:rsidRPr="00CD302F">
        <w:t xml:space="preserve"> </w:t>
      </w:r>
      <w:r w:rsidR="00464C4E" w:rsidRPr="00CD302F">
        <w:t xml:space="preserve">и </w:t>
      </w:r>
      <w:r w:rsidR="00B0222A" w:rsidRPr="00CD302F">
        <w:t>50</w:t>
      </w:r>
      <w:r w:rsidR="00901BFB" w:rsidRPr="00CD302F">
        <w:t xml:space="preserve">% соответственно, а </w:t>
      </w:r>
      <w:r w:rsidR="004367C5" w:rsidRPr="00CD302F">
        <w:t>количеств</w:t>
      </w:r>
      <w:r w:rsidR="00464C4E" w:rsidRPr="00CD302F">
        <w:t>о</w:t>
      </w:r>
      <w:r w:rsidR="004367C5" w:rsidRPr="00CD302F">
        <w:t xml:space="preserve"> </w:t>
      </w:r>
      <w:r w:rsidR="00B0222A" w:rsidRPr="00CD302F">
        <w:t>погибших</w:t>
      </w:r>
      <w:r w:rsidR="004367C5" w:rsidRPr="00CD302F">
        <w:t xml:space="preserve"> людей </w:t>
      </w:r>
      <w:r w:rsidR="00901BFB" w:rsidRPr="00CD302F">
        <w:t>уменьшилось</w:t>
      </w:r>
      <w:r w:rsidR="00464C4E" w:rsidRPr="00CD302F">
        <w:t xml:space="preserve"> </w:t>
      </w:r>
      <w:r w:rsidR="004367C5" w:rsidRPr="00CD302F">
        <w:t xml:space="preserve">на </w:t>
      </w:r>
      <w:r w:rsidR="00B0222A" w:rsidRPr="00CD302F">
        <w:t>8,3</w:t>
      </w:r>
      <w:r w:rsidR="004367C5" w:rsidRPr="00CD302F">
        <w:t xml:space="preserve">%. </w:t>
      </w:r>
      <w:r w:rsidRPr="00CD302F">
        <w:t xml:space="preserve">Основными причинами возникновения пожаров </w:t>
      </w:r>
      <w:r w:rsidR="004C1743" w:rsidRPr="00CD302F">
        <w:t>являются</w:t>
      </w:r>
      <w:r w:rsidRPr="00CD302F">
        <w:t xml:space="preserve"> кор</w:t>
      </w:r>
      <w:r w:rsidR="00441888" w:rsidRPr="00CD302F">
        <w:t>о</w:t>
      </w:r>
      <w:r w:rsidR="00D839ED" w:rsidRPr="00CD302F">
        <w:t xml:space="preserve">ткое замыкание электропроводки, </w:t>
      </w:r>
      <w:r w:rsidR="00EC4711" w:rsidRPr="00CD302F">
        <w:t>неосторожное обращение с огнем</w:t>
      </w:r>
      <w:r w:rsidR="00D839ED" w:rsidRPr="00CD302F">
        <w:t xml:space="preserve"> и неправильное устройство отопительной печи</w:t>
      </w:r>
      <w:r w:rsidRPr="00CD302F">
        <w:t xml:space="preserve">. </w:t>
      </w:r>
    </w:p>
    <w:p w:rsidR="00856515" w:rsidRPr="00CD302F" w:rsidRDefault="00856515" w:rsidP="006F7C1B">
      <w:pPr>
        <w:pStyle w:val="2"/>
        <w:spacing w:before="240"/>
        <w:ind w:firstLine="709"/>
      </w:pPr>
      <w:bookmarkStart w:id="38" w:name="_Toc29807381"/>
      <w:bookmarkStart w:id="39" w:name="_Toc37660325"/>
      <w:r w:rsidRPr="00CD302F">
        <w:t>1.3.3. Сведения о дорожно-транспортных происшествиях</w:t>
      </w:r>
      <w:bookmarkEnd w:id="38"/>
      <w:bookmarkEnd w:id="39"/>
    </w:p>
    <w:bookmarkEnd w:id="36"/>
    <w:bookmarkEnd w:id="37"/>
    <w:p w:rsidR="00856515" w:rsidRPr="00CD302F" w:rsidRDefault="00856515" w:rsidP="00856515">
      <w:pPr>
        <w:spacing w:line="276" w:lineRule="auto"/>
        <w:ind w:firstLine="709"/>
        <w:jc w:val="right"/>
      </w:pPr>
      <w:r w:rsidRPr="00CD302F">
        <w:t>Таблица 5</w:t>
      </w:r>
    </w:p>
    <w:p w:rsidR="00856515" w:rsidRPr="00CD302F" w:rsidRDefault="00856515" w:rsidP="00856515">
      <w:pPr>
        <w:pStyle w:val="32"/>
        <w:spacing w:after="0" w:line="276" w:lineRule="auto"/>
        <w:ind w:left="0" w:firstLine="709"/>
        <w:jc w:val="center"/>
        <w:rPr>
          <w:sz w:val="24"/>
          <w:szCs w:val="24"/>
        </w:rPr>
      </w:pPr>
      <w:r w:rsidRPr="00CD302F">
        <w:rPr>
          <w:sz w:val="24"/>
          <w:szCs w:val="24"/>
        </w:rPr>
        <w:t xml:space="preserve">Сравнительные показатели дорожно-транспортной обстановки </w:t>
      </w:r>
    </w:p>
    <w:p w:rsidR="00856515" w:rsidRPr="00CD302F" w:rsidRDefault="00856515" w:rsidP="00856515">
      <w:pPr>
        <w:pStyle w:val="32"/>
        <w:spacing w:line="276" w:lineRule="auto"/>
        <w:ind w:left="0" w:firstLine="709"/>
        <w:jc w:val="center"/>
        <w:rPr>
          <w:sz w:val="24"/>
          <w:szCs w:val="24"/>
        </w:rPr>
      </w:pPr>
      <w:r w:rsidRPr="00CD302F">
        <w:rPr>
          <w:sz w:val="24"/>
          <w:szCs w:val="24"/>
        </w:rPr>
        <w:t xml:space="preserve">в </w:t>
      </w:r>
      <w:r w:rsidR="00767A48" w:rsidRPr="00CD302F">
        <w:rPr>
          <w:sz w:val="24"/>
          <w:szCs w:val="24"/>
        </w:rPr>
        <w:t>марте</w:t>
      </w:r>
      <w:r w:rsidRPr="00CD302F">
        <w:rPr>
          <w:sz w:val="24"/>
          <w:szCs w:val="24"/>
        </w:rPr>
        <w:t xml:space="preserve"> </w:t>
      </w:r>
      <w:r w:rsidR="00052DEF" w:rsidRPr="00CD302F">
        <w:rPr>
          <w:sz w:val="24"/>
          <w:szCs w:val="24"/>
        </w:rPr>
        <w:t>2019</w:t>
      </w:r>
      <w:r w:rsidRPr="00CD302F">
        <w:rPr>
          <w:sz w:val="24"/>
          <w:szCs w:val="24"/>
        </w:rPr>
        <w:t>-</w:t>
      </w:r>
      <w:r w:rsidR="00904C83" w:rsidRPr="00CD302F">
        <w:rPr>
          <w:sz w:val="24"/>
          <w:szCs w:val="24"/>
        </w:rPr>
        <w:t>20</w:t>
      </w:r>
      <w:r w:rsidR="00052DEF" w:rsidRPr="00CD302F">
        <w:rPr>
          <w:sz w:val="24"/>
          <w:szCs w:val="24"/>
        </w:rPr>
        <w:t>20</w:t>
      </w:r>
      <w:r w:rsidRPr="00CD302F">
        <w:rPr>
          <w:sz w:val="24"/>
          <w:szCs w:val="24"/>
        </w:rPr>
        <w:t xml:space="preserve"> годов</w:t>
      </w:r>
      <w:r w:rsidR="003973A6" w:rsidRPr="00CD302F">
        <w:rPr>
          <w:sz w:val="24"/>
          <w:szCs w:val="24"/>
        </w:rPr>
        <w:t xml:space="preserve"> по данным ГИБДД</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328"/>
        <w:gridCol w:w="2328"/>
        <w:gridCol w:w="2398"/>
      </w:tblGrid>
      <w:tr w:rsidR="00CD302F" w:rsidRPr="00CD302F" w:rsidTr="00DA6580">
        <w:trPr>
          <w:trHeight w:val="169"/>
          <w:jc w:val="center"/>
        </w:trPr>
        <w:tc>
          <w:tcPr>
            <w:tcW w:w="2740" w:type="dxa"/>
            <w:vAlign w:val="center"/>
          </w:tcPr>
          <w:p w:rsidR="00856515" w:rsidRPr="00CD302F" w:rsidRDefault="00856515" w:rsidP="00DA6580">
            <w:pPr>
              <w:pStyle w:val="32"/>
              <w:spacing w:after="0"/>
              <w:ind w:hanging="26"/>
              <w:jc w:val="center"/>
              <w:rPr>
                <w:b/>
                <w:sz w:val="24"/>
                <w:szCs w:val="24"/>
              </w:rPr>
            </w:pPr>
            <w:r w:rsidRPr="00CD302F">
              <w:rPr>
                <w:b/>
                <w:sz w:val="24"/>
                <w:szCs w:val="24"/>
              </w:rPr>
              <w:t>показатель</w:t>
            </w:r>
          </w:p>
        </w:tc>
        <w:tc>
          <w:tcPr>
            <w:tcW w:w="2328" w:type="dxa"/>
            <w:vAlign w:val="center"/>
          </w:tcPr>
          <w:p w:rsidR="00856515" w:rsidRPr="00CD302F" w:rsidRDefault="00052DEF" w:rsidP="00DA6580">
            <w:pPr>
              <w:pStyle w:val="32"/>
              <w:spacing w:after="0"/>
              <w:ind w:left="0"/>
              <w:jc w:val="center"/>
              <w:rPr>
                <w:b/>
                <w:bCs/>
                <w:sz w:val="24"/>
                <w:szCs w:val="24"/>
              </w:rPr>
            </w:pPr>
            <w:r w:rsidRPr="00CD302F">
              <w:rPr>
                <w:b/>
                <w:bCs/>
                <w:sz w:val="24"/>
                <w:szCs w:val="24"/>
              </w:rPr>
              <w:t>2019</w:t>
            </w:r>
          </w:p>
        </w:tc>
        <w:tc>
          <w:tcPr>
            <w:tcW w:w="2328" w:type="dxa"/>
            <w:vAlign w:val="center"/>
          </w:tcPr>
          <w:p w:rsidR="00856515" w:rsidRPr="00CD302F" w:rsidRDefault="00052DEF" w:rsidP="00DA6580">
            <w:pPr>
              <w:pStyle w:val="32"/>
              <w:spacing w:after="0"/>
              <w:ind w:left="0"/>
              <w:jc w:val="center"/>
              <w:rPr>
                <w:b/>
                <w:bCs/>
                <w:sz w:val="24"/>
                <w:szCs w:val="24"/>
              </w:rPr>
            </w:pPr>
            <w:r w:rsidRPr="00CD302F">
              <w:rPr>
                <w:b/>
                <w:bCs/>
                <w:sz w:val="24"/>
                <w:szCs w:val="24"/>
              </w:rPr>
              <w:t>2020</w:t>
            </w:r>
          </w:p>
        </w:tc>
        <w:tc>
          <w:tcPr>
            <w:tcW w:w="2398" w:type="dxa"/>
            <w:vAlign w:val="center"/>
          </w:tcPr>
          <w:p w:rsidR="00856515" w:rsidRPr="00CD302F" w:rsidRDefault="00856515" w:rsidP="00DA6580">
            <w:pPr>
              <w:pStyle w:val="32"/>
              <w:spacing w:after="0"/>
              <w:ind w:left="72" w:hanging="72"/>
              <w:jc w:val="center"/>
              <w:rPr>
                <w:b/>
                <w:bCs/>
                <w:sz w:val="24"/>
                <w:szCs w:val="24"/>
              </w:rPr>
            </w:pPr>
            <w:r w:rsidRPr="00CD302F">
              <w:rPr>
                <w:b/>
                <w:bCs/>
                <w:sz w:val="24"/>
                <w:szCs w:val="24"/>
              </w:rPr>
              <w:t>сравнение с АППГ, %</w:t>
            </w:r>
          </w:p>
        </w:tc>
      </w:tr>
      <w:tr w:rsidR="00CD302F" w:rsidRPr="00CD302F" w:rsidTr="00DA6580">
        <w:trPr>
          <w:trHeight w:val="253"/>
          <w:jc w:val="center"/>
        </w:trPr>
        <w:tc>
          <w:tcPr>
            <w:tcW w:w="2740" w:type="dxa"/>
            <w:vAlign w:val="center"/>
          </w:tcPr>
          <w:p w:rsidR="00856515" w:rsidRPr="00CD302F" w:rsidRDefault="00856515" w:rsidP="00DA6580">
            <w:pPr>
              <w:pStyle w:val="32"/>
              <w:spacing w:after="0"/>
              <w:ind w:left="34" w:hanging="26"/>
              <w:jc w:val="center"/>
              <w:rPr>
                <w:sz w:val="24"/>
                <w:szCs w:val="24"/>
              </w:rPr>
            </w:pPr>
            <w:r w:rsidRPr="00CD302F">
              <w:rPr>
                <w:sz w:val="24"/>
                <w:szCs w:val="24"/>
              </w:rPr>
              <w:t>количество ДТП</w:t>
            </w:r>
          </w:p>
        </w:tc>
        <w:tc>
          <w:tcPr>
            <w:tcW w:w="2328" w:type="dxa"/>
            <w:vAlign w:val="center"/>
          </w:tcPr>
          <w:p w:rsidR="00856515" w:rsidRPr="00CD302F" w:rsidRDefault="000A250D" w:rsidP="00DA6580">
            <w:pPr>
              <w:pStyle w:val="32"/>
              <w:spacing w:after="0"/>
              <w:ind w:left="33"/>
              <w:jc w:val="center"/>
              <w:rPr>
                <w:sz w:val="24"/>
                <w:szCs w:val="24"/>
              </w:rPr>
            </w:pPr>
            <w:r w:rsidRPr="00CD302F">
              <w:rPr>
                <w:sz w:val="24"/>
                <w:szCs w:val="24"/>
              </w:rPr>
              <w:t>98</w:t>
            </w:r>
          </w:p>
        </w:tc>
        <w:tc>
          <w:tcPr>
            <w:tcW w:w="2328" w:type="dxa"/>
            <w:vAlign w:val="center"/>
          </w:tcPr>
          <w:p w:rsidR="00856515" w:rsidRPr="00CD302F" w:rsidRDefault="000A250D" w:rsidP="00DA6580">
            <w:pPr>
              <w:pStyle w:val="32"/>
              <w:spacing w:after="0"/>
              <w:ind w:left="33"/>
              <w:jc w:val="center"/>
              <w:rPr>
                <w:sz w:val="24"/>
                <w:szCs w:val="24"/>
              </w:rPr>
            </w:pPr>
            <w:r w:rsidRPr="00CD302F">
              <w:rPr>
                <w:sz w:val="24"/>
                <w:szCs w:val="24"/>
              </w:rPr>
              <w:t>84</w:t>
            </w:r>
          </w:p>
        </w:tc>
        <w:tc>
          <w:tcPr>
            <w:tcW w:w="2398" w:type="dxa"/>
            <w:vAlign w:val="center"/>
          </w:tcPr>
          <w:p w:rsidR="00856515" w:rsidRPr="00CD302F" w:rsidRDefault="000A250D" w:rsidP="00DA6580">
            <w:pPr>
              <w:pStyle w:val="32"/>
              <w:spacing w:after="0"/>
              <w:ind w:left="64"/>
              <w:jc w:val="center"/>
              <w:rPr>
                <w:sz w:val="24"/>
                <w:szCs w:val="24"/>
              </w:rPr>
            </w:pPr>
            <w:r w:rsidRPr="00CD302F">
              <w:rPr>
                <w:sz w:val="24"/>
                <w:szCs w:val="24"/>
              </w:rPr>
              <w:t>-14,3</w:t>
            </w:r>
          </w:p>
        </w:tc>
      </w:tr>
      <w:tr w:rsidR="00CD302F" w:rsidRPr="00CD302F" w:rsidTr="00DA6580">
        <w:trPr>
          <w:trHeight w:val="169"/>
          <w:jc w:val="center"/>
        </w:trPr>
        <w:tc>
          <w:tcPr>
            <w:tcW w:w="2740" w:type="dxa"/>
            <w:vAlign w:val="center"/>
          </w:tcPr>
          <w:p w:rsidR="00856515" w:rsidRPr="00CD302F" w:rsidRDefault="00856515" w:rsidP="00DA6580">
            <w:pPr>
              <w:pStyle w:val="32"/>
              <w:spacing w:after="0"/>
              <w:ind w:left="34" w:hanging="26"/>
              <w:jc w:val="center"/>
              <w:rPr>
                <w:sz w:val="24"/>
                <w:szCs w:val="24"/>
              </w:rPr>
            </w:pPr>
            <w:r w:rsidRPr="00CD302F">
              <w:rPr>
                <w:sz w:val="24"/>
                <w:szCs w:val="24"/>
              </w:rPr>
              <w:t>погибло, чел.</w:t>
            </w:r>
          </w:p>
        </w:tc>
        <w:tc>
          <w:tcPr>
            <w:tcW w:w="2328" w:type="dxa"/>
            <w:vAlign w:val="center"/>
          </w:tcPr>
          <w:p w:rsidR="00856515" w:rsidRPr="00CD302F" w:rsidRDefault="000A250D" w:rsidP="00DA6580">
            <w:pPr>
              <w:pStyle w:val="32"/>
              <w:spacing w:after="0"/>
              <w:ind w:left="33"/>
              <w:jc w:val="center"/>
              <w:rPr>
                <w:sz w:val="24"/>
                <w:szCs w:val="24"/>
              </w:rPr>
            </w:pPr>
            <w:r w:rsidRPr="00CD302F">
              <w:rPr>
                <w:sz w:val="24"/>
                <w:szCs w:val="24"/>
              </w:rPr>
              <w:t>5</w:t>
            </w:r>
          </w:p>
        </w:tc>
        <w:tc>
          <w:tcPr>
            <w:tcW w:w="2328" w:type="dxa"/>
            <w:vAlign w:val="center"/>
          </w:tcPr>
          <w:p w:rsidR="00856515" w:rsidRPr="00CD302F" w:rsidRDefault="000A250D" w:rsidP="00DA6580">
            <w:pPr>
              <w:pStyle w:val="32"/>
              <w:spacing w:after="0"/>
              <w:ind w:left="33"/>
              <w:jc w:val="center"/>
              <w:rPr>
                <w:sz w:val="24"/>
                <w:szCs w:val="24"/>
              </w:rPr>
            </w:pPr>
            <w:r w:rsidRPr="00CD302F">
              <w:rPr>
                <w:sz w:val="24"/>
                <w:szCs w:val="24"/>
              </w:rPr>
              <w:t>4</w:t>
            </w:r>
          </w:p>
        </w:tc>
        <w:tc>
          <w:tcPr>
            <w:tcW w:w="2398" w:type="dxa"/>
            <w:vAlign w:val="center"/>
          </w:tcPr>
          <w:p w:rsidR="00856515" w:rsidRPr="00CD302F" w:rsidRDefault="000A250D" w:rsidP="00DA6580">
            <w:pPr>
              <w:pStyle w:val="32"/>
              <w:spacing w:after="0"/>
              <w:ind w:left="0"/>
              <w:jc w:val="center"/>
              <w:rPr>
                <w:sz w:val="24"/>
                <w:szCs w:val="24"/>
              </w:rPr>
            </w:pPr>
            <w:r w:rsidRPr="00CD302F">
              <w:rPr>
                <w:sz w:val="24"/>
                <w:szCs w:val="24"/>
              </w:rPr>
              <w:t>-20,0</w:t>
            </w:r>
          </w:p>
        </w:tc>
      </w:tr>
      <w:tr w:rsidR="00CD302F" w:rsidRPr="00CD302F" w:rsidTr="00DA6580">
        <w:trPr>
          <w:trHeight w:val="291"/>
          <w:jc w:val="center"/>
        </w:trPr>
        <w:tc>
          <w:tcPr>
            <w:tcW w:w="2740" w:type="dxa"/>
            <w:vAlign w:val="center"/>
          </w:tcPr>
          <w:p w:rsidR="00856515" w:rsidRPr="00CD302F" w:rsidRDefault="00856515" w:rsidP="00DA6580">
            <w:pPr>
              <w:pStyle w:val="32"/>
              <w:spacing w:after="0"/>
              <w:ind w:left="34" w:hanging="26"/>
              <w:jc w:val="center"/>
              <w:rPr>
                <w:sz w:val="24"/>
                <w:szCs w:val="24"/>
              </w:rPr>
            </w:pPr>
            <w:r w:rsidRPr="00CD302F">
              <w:rPr>
                <w:sz w:val="24"/>
                <w:szCs w:val="24"/>
              </w:rPr>
              <w:t>пострадало, чел.</w:t>
            </w:r>
          </w:p>
        </w:tc>
        <w:tc>
          <w:tcPr>
            <w:tcW w:w="2328" w:type="dxa"/>
            <w:vAlign w:val="center"/>
          </w:tcPr>
          <w:p w:rsidR="00856515" w:rsidRPr="00CD302F" w:rsidRDefault="000A250D" w:rsidP="00243C95">
            <w:pPr>
              <w:pStyle w:val="32"/>
              <w:spacing w:after="0"/>
              <w:ind w:left="0"/>
              <w:jc w:val="center"/>
              <w:rPr>
                <w:sz w:val="24"/>
                <w:szCs w:val="24"/>
              </w:rPr>
            </w:pPr>
            <w:r w:rsidRPr="00CD302F">
              <w:rPr>
                <w:sz w:val="24"/>
                <w:szCs w:val="24"/>
              </w:rPr>
              <w:t>107</w:t>
            </w:r>
          </w:p>
        </w:tc>
        <w:tc>
          <w:tcPr>
            <w:tcW w:w="2328" w:type="dxa"/>
            <w:vAlign w:val="center"/>
          </w:tcPr>
          <w:p w:rsidR="00856515" w:rsidRPr="00CD302F" w:rsidRDefault="000A250D" w:rsidP="00DA6580">
            <w:pPr>
              <w:pStyle w:val="32"/>
              <w:spacing w:after="0"/>
              <w:ind w:left="0"/>
              <w:jc w:val="center"/>
              <w:rPr>
                <w:sz w:val="24"/>
                <w:szCs w:val="24"/>
              </w:rPr>
            </w:pPr>
            <w:r w:rsidRPr="00CD302F">
              <w:rPr>
                <w:sz w:val="24"/>
                <w:szCs w:val="24"/>
              </w:rPr>
              <w:t>116</w:t>
            </w:r>
          </w:p>
        </w:tc>
        <w:tc>
          <w:tcPr>
            <w:tcW w:w="2398" w:type="dxa"/>
            <w:vAlign w:val="center"/>
          </w:tcPr>
          <w:p w:rsidR="00856515" w:rsidRPr="00CD302F" w:rsidRDefault="000A250D" w:rsidP="00DA6580">
            <w:pPr>
              <w:pStyle w:val="32"/>
              <w:spacing w:after="0"/>
              <w:ind w:left="64"/>
              <w:jc w:val="center"/>
              <w:rPr>
                <w:sz w:val="24"/>
                <w:szCs w:val="24"/>
              </w:rPr>
            </w:pPr>
            <w:r w:rsidRPr="00CD302F">
              <w:rPr>
                <w:sz w:val="24"/>
                <w:szCs w:val="24"/>
              </w:rPr>
              <w:t>+8,4</w:t>
            </w:r>
          </w:p>
        </w:tc>
      </w:tr>
    </w:tbl>
    <w:p w:rsidR="00856515" w:rsidRPr="00CD302F" w:rsidRDefault="00856515" w:rsidP="00856515">
      <w:pPr>
        <w:widowControl w:val="0"/>
        <w:spacing w:before="200" w:after="120" w:line="276" w:lineRule="auto"/>
        <w:ind w:firstLine="709"/>
        <w:jc w:val="right"/>
      </w:pPr>
      <w:r w:rsidRPr="00CD302F">
        <w:t xml:space="preserve">Диаграмма </w:t>
      </w:r>
      <w:r w:rsidR="0058401B" w:rsidRPr="00CD302F">
        <w:t>6</w:t>
      </w:r>
    </w:p>
    <w:p w:rsidR="00856515" w:rsidRPr="00CD302F" w:rsidRDefault="00856515" w:rsidP="00856515">
      <w:pPr>
        <w:widowControl w:val="0"/>
        <w:spacing w:after="120" w:line="276" w:lineRule="auto"/>
        <w:jc w:val="center"/>
      </w:pPr>
      <w:r w:rsidRPr="00CD302F">
        <w:t xml:space="preserve">Динамика изменения количества ДТП в </w:t>
      </w:r>
      <w:r w:rsidR="00767A48" w:rsidRPr="00CD302F">
        <w:t>марте</w:t>
      </w:r>
      <w:r w:rsidR="00D6404B" w:rsidRPr="00CD302F">
        <w:t xml:space="preserve"> 2</w:t>
      </w:r>
      <w:r w:rsidRPr="00CD302F">
        <w:t>0</w:t>
      </w:r>
      <w:r w:rsidR="00D6404B" w:rsidRPr="00CD302F">
        <w:t>1</w:t>
      </w:r>
      <w:r w:rsidR="00052DEF" w:rsidRPr="00CD302F">
        <w:t>1</w:t>
      </w:r>
      <w:r w:rsidRPr="00CD302F">
        <w:t>-</w:t>
      </w:r>
      <w:r w:rsidR="00904C83" w:rsidRPr="00CD302F">
        <w:t>20</w:t>
      </w:r>
      <w:r w:rsidR="00052DEF" w:rsidRPr="00CD302F">
        <w:t>20</w:t>
      </w:r>
      <w:r w:rsidRPr="00CD302F">
        <w:t xml:space="preserve"> годов</w:t>
      </w:r>
    </w:p>
    <w:p w:rsidR="00856515" w:rsidRPr="00CD302F" w:rsidRDefault="00856515" w:rsidP="00591264">
      <w:pPr>
        <w:widowControl w:val="0"/>
        <w:spacing w:after="120" w:line="276" w:lineRule="auto"/>
        <w:jc w:val="center"/>
      </w:pPr>
      <w:r w:rsidRPr="00CD302F">
        <w:rPr>
          <w:noProof/>
        </w:rPr>
        <w:drawing>
          <wp:inline distT="0" distB="0" distL="0" distR="0" wp14:anchorId="65B57EF1" wp14:editId="7ED3D716">
            <wp:extent cx="6257925" cy="1962150"/>
            <wp:effectExtent l="0" t="0" r="9525"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35DA" w:rsidRPr="00CD302F" w:rsidRDefault="00A035DA" w:rsidP="00591264">
      <w:pPr>
        <w:widowControl w:val="0"/>
        <w:spacing w:after="120" w:line="276" w:lineRule="auto"/>
        <w:jc w:val="center"/>
      </w:pPr>
    </w:p>
    <w:p w:rsidR="00856515" w:rsidRPr="00CD302F" w:rsidRDefault="00856515" w:rsidP="00856515">
      <w:pPr>
        <w:keepNext/>
        <w:spacing w:after="120" w:line="276" w:lineRule="auto"/>
        <w:ind w:firstLine="709"/>
        <w:jc w:val="right"/>
      </w:pPr>
      <w:r w:rsidRPr="00CD302F">
        <w:lastRenderedPageBreak/>
        <w:t xml:space="preserve">Диаграмма </w:t>
      </w:r>
      <w:r w:rsidR="0058401B" w:rsidRPr="00CD302F">
        <w:t>7</w:t>
      </w:r>
    </w:p>
    <w:p w:rsidR="00856515" w:rsidRPr="00CD302F" w:rsidRDefault="00856515" w:rsidP="00856515">
      <w:pPr>
        <w:keepNext/>
        <w:spacing w:after="120" w:line="276" w:lineRule="auto"/>
        <w:ind w:left="-57" w:firstLine="709"/>
        <w:jc w:val="center"/>
      </w:pPr>
      <w:r w:rsidRPr="00CD302F">
        <w:t xml:space="preserve">Распределение дорожно-транспортных происшествий по видам в </w:t>
      </w:r>
      <w:r w:rsidR="00767A48" w:rsidRPr="00CD302F">
        <w:t>марте</w:t>
      </w:r>
      <w:r w:rsidRPr="00CD302F">
        <w:t xml:space="preserve"> </w:t>
      </w:r>
      <w:r w:rsidR="00052DEF" w:rsidRPr="00CD302F">
        <w:t>2020</w:t>
      </w:r>
      <w:r w:rsidRPr="00CD302F">
        <w:t xml:space="preserve"> года</w:t>
      </w:r>
      <w:r w:rsidR="004F2267" w:rsidRPr="00CD302F">
        <w:t xml:space="preserve"> </w:t>
      </w:r>
    </w:p>
    <w:p w:rsidR="00856515" w:rsidRPr="00CD302F" w:rsidRDefault="00856515" w:rsidP="00E34957">
      <w:pPr>
        <w:keepNext/>
        <w:tabs>
          <w:tab w:val="left" w:pos="5670"/>
        </w:tabs>
        <w:spacing w:after="120" w:line="276" w:lineRule="auto"/>
        <w:jc w:val="center"/>
      </w:pPr>
      <w:r w:rsidRPr="00CD302F">
        <w:rPr>
          <w:noProof/>
        </w:rPr>
        <w:drawing>
          <wp:inline distT="0" distB="0" distL="0" distR="0" wp14:anchorId="1FEF6AA5" wp14:editId="3EDAF4F6">
            <wp:extent cx="6229350" cy="35433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6515" w:rsidRPr="00CD302F" w:rsidRDefault="00856515" w:rsidP="00856515">
      <w:pPr>
        <w:spacing w:before="120" w:line="276" w:lineRule="auto"/>
        <w:ind w:firstLine="709"/>
        <w:jc w:val="both"/>
      </w:pPr>
      <w:r w:rsidRPr="00CD302F">
        <w:t xml:space="preserve">За отчетный период произошло </w:t>
      </w:r>
      <w:r w:rsidR="00046145" w:rsidRPr="00CD302F">
        <w:t>3</w:t>
      </w:r>
      <w:r w:rsidRPr="00CD302F">
        <w:t xml:space="preserve"> ДТП со смертельным исходом (АППГ – </w:t>
      </w:r>
      <w:r w:rsidR="00046145" w:rsidRPr="00CD302F">
        <w:t>5</w:t>
      </w:r>
      <w:r w:rsidRPr="00CD302F">
        <w:t xml:space="preserve"> ДТП), в результате которых погибли </w:t>
      </w:r>
      <w:r w:rsidR="00CC3621" w:rsidRPr="00CD302F">
        <w:t>4</w:t>
      </w:r>
      <w:r w:rsidRPr="00CD302F">
        <w:t xml:space="preserve"> человек</w:t>
      </w:r>
      <w:r w:rsidR="00CC3621" w:rsidRPr="00CD302F">
        <w:t>а</w:t>
      </w:r>
      <w:r w:rsidRPr="00CD302F">
        <w:t xml:space="preserve"> (АППГ – </w:t>
      </w:r>
      <w:r w:rsidR="00CC3621" w:rsidRPr="00CD302F">
        <w:t>5</w:t>
      </w:r>
      <w:r w:rsidR="002A65C5" w:rsidRPr="00CD302F">
        <w:t xml:space="preserve"> </w:t>
      </w:r>
      <w:r w:rsidRPr="00CD302F">
        <w:t>человек).</w:t>
      </w:r>
    </w:p>
    <w:p w:rsidR="00856515" w:rsidRPr="00CD302F" w:rsidRDefault="00856515" w:rsidP="00856515">
      <w:pPr>
        <w:widowControl w:val="0"/>
        <w:spacing w:before="120" w:after="120" w:line="276" w:lineRule="auto"/>
        <w:ind w:firstLine="709"/>
        <w:jc w:val="right"/>
      </w:pPr>
      <w:r w:rsidRPr="00CD302F">
        <w:t>Таблица 6</w:t>
      </w:r>
    </w:p>
    <w:p w:rsidR="00856515" w:rsidRPr="00CD302F" w:rsidRDefault="00856515" w:rsidP="00856515">
      <w:pPr>
        <w:widowControl w:val="0"/>
        <w:spacing w:after="120" w:line="276" w:lineRule="auto"/>
        <w:jc w:val="center"/>
      </w:pPr>
      <w:r w:rsidRPr="00CD302F">
        <w:t xml:space="preserve">Основные причины совершения ДТП в </w:t>
      </w:r>
      <w:r w:rsidR="00767A48" w:rsidRPr="00CD302F">
        <w:t>марте</w:t>
      </w:r>
      <w:r w:rsidRPr="00CD302F">
        <w:t xml:space="preserve"> </w:t>
      </w:r>
      <w:r w:rsidR="00904C83" w:rsidRPr="00CD302F">
        <w:t>20</w:t>
      </w:r>
      <w:r w:rsidR="00052DEF" w:rsidRPr="00CD302F">
        <w:t>20</w:t>
      </w:r>
      <w:r w:rsidRPr="00CD302F">
        <w:t xml:space="preserve"> года</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508"/>
        <w:gridCol w:w="1510"/>
        <w:gridCol w:w="2328"/>
      </w:tblGrid>
      <w:tr w:rsidR="00CD302F" w:rsidRPr="00CD302F" w:rsidTr="00DA6580">
        <w:trPr>
          <w:trHeight w:val="158"/>
          <w:jc w:val="center"/>
        </w:trPr>
        <w:tc>
          <w:tcPr>
            <w:tcW w:w="3901" w:type="dxa"/>
            <w:vMerge w:val="restart"/>
          </w:tcPr>
          <w:p w:rsidR="00856515" w:rsidRPr="00CD302F" w:rsidRDefault="00856515" w:rsidP="00DA6580">
            <w:pPr>
              <w:ind w:firstLine="174"/>
              <w:jc w:val="center"/>
              <w:rPr>
                <w:b/>
              </w:rPr>
            </w:pPr>
            <w:r w:rsidRPr="00CD302F">
              <w:rPr>
                <w:b/>
              </w:rPr>
              <w:t>Причина совершения ДТП</w:t>
            </w:r>
          </w:p>
        </w:tc>
        <w:tc>
          <w:tcPr>
            <w:tcW w:w="3018" w:type="dxa"/>
            <w:gridSpan w:val="2"/>
          </w:tcPr>
          <w:p w:rsidR="00856515" w:rsidRPr="00CD302F" w:rsidRDefault="00856515" w:rsidP="00DA6580">
            <w:pPr>
              <w:ind w:firstLine="174"/>
              <w:jc w:val="center"/>
              <w:rPr>
                <w:b/>
              </w:rPr>
            </w:pPr>
            <w:r w:rsidRPr="00CD302F">
              <w:rPr>
                <w:b/>
              </w:rPr>
              <w:t>Количество ДТП</w:t>
            </w:r>
          </w:p>
        </w:tc>
        <w:tc>
          <w:tcPr>
            <w:tcW w:w="2328" w:type="dxa"/>
            <w:vMerge w:val="restart"/>
          </w:tcPr>
          <w:p w:rsidR="00856515" w:rsidRPr="00CD302F" w:rsidRDefault="00856515" w:rsidP="00DA6580">
            <w:pPr>
              <w:ind w:firstLine="174"/>
              <w:jc w:val="center"/>
              <w:rPr>
                <w:b/>
              </w:rPr>
            </w:pPr>
            <w:r w:rsidRPr="00CD302F">
              <w:rPr>
                <w:b/>
              </w:rPr>
              <w:t>Изменение, %</w:t>
            </w:r>
          </w:p>
        </w:tc>
      </w:tr>
      <w:tr w:rsidR="00CD302F" w:rsidRPr="00CD302F" w:rsidTr="00DA6580">
        <w:trPr>
          <w:trHeight w:val="157"/>
          <w:jc w:val="center"/>
        </w:trPr>
        <w:tc>
          <w:tcPr>
            <w:tcW w:w="3901" w:type="dxa"/>
            <w:vMerge/>
          </w:tcPr>
          <w:p w:rsidR="00856515" w:rsidRPr="00CD302F" w:rsidRDefault="00856515" w:rsidP="00DA6580">
            <w:pPr>
              <w:ind w:firstLine="174"/>
              <w:jc w:val="center"/>
              <w:rPr>
                <w:b/>
              </w:rPr>
            </w:pPr>
          </w:p>
        </w:tc>
        <w:tc>
          <w:tcPr>
            <w:tcW w:w="1508" w:type="dxa"/>
          </w:tcPr>
          <w:p w:rsidR="00856515" w:rsidRPr="00CD302F" w:rsidRDefault="00052DEF" w:rsidP="00DA6580">
            <w:pPr>
              <w:ind w:firstLine="174"/>
              <w:jc w:val="center"/>
              <w:rPr>
                <w:b/>
              </w:rPr>
            </w:pPr>
            <w:r w:rsidRPr="00CD302F">
              <w:rPr>
                <w:b/>
              </w:rPr>
              <w:t>2019</w:t>
            </w:r>
          </w:p>
        </w:tc>
        <w:tc>
          <w:tcPr>
            <w:tcW w:w="1510" w:type="dxa"/>
          </w:tcPr>
          <w:p w:rsidR="00856515" w:rsidRPr="00CD302F" w:rsidRDefault="00904C83" w:rsidP="007A2B09">
            <w:pPr>
              <w:ind w:firstLine="174"/>
              <w:jc w:val="center"/>
              <w:rPr>
                <w:b/>
              </w:rPr>
            </w:pPr>
            <w:r w:rsidRPr="00CD302F">
              <w:rPr>
                <w:b/>
              </w:rPr>
              <w:t>20</w:t>
            </w:r>
            <w:r w:rsidR="007A2B09" w:rsidRPr="00CD302F">
              <w:rPr>
                <w:b/>
              </w:rPr>
              <w:t>20</w:t>
            </w:r>
          </w:p>
        </w:tc>
        <w:tc>
          <w:tcPr>
            <w:tcW w:w="2328" w:type="dxa"/>
            <w:vMerge/>
          </w:tcPr>
          <w:p w:rsidR="00856515" w:rsidRPr="00CD302F" w:rsidRDefault="00856515" w:rsidP="00DA6580">
            <w:pPr>
              <w:ind w:firstLine="174"/>
              <w:jc w:val="center"/>
              <w:rPr>
                <w:b/>
              </w:rPr>
            </w:pPr>
          </w:p>
        </w:tc>
      </w:tr>
      <w:tr w:rsidR="00CD302F" w:rsidRPr="00CD302F" w:rsidTr="00DA6580">
        <w:trPr>
          <w:jc w:val="center"/>
        </w:trPr>
        <w:tc>
          <w:tcPr>
            <w:tcW w:w="3901" w:type="dxa"/>
          </w:tcPr>
          <w:p w:rsidR="00856515" w:rsidRPr="00CD302F" w:rsidRDefault="00856515" w:rsidP="00DA6580">
            <w:pPr>
              <w:ind w:firstLine="174"/>
              <w:jc w:val="center"/>
            </w:pPr>
            <w:r w:rsidRPr="00CD302F">
              <w:t>ДТП по вине водителей ТС</w:t>
            </w:r>
          </w:p>
        </w:tc>
        <w:tc>
          <w:tcPr>
            <w:tcW w:w="1508" w:type="dxa"/>
          </w:tcPr>
          <w:p w:rsidR="00856515" w:rsidRPr="00CD302F" w:rsidRDefault="00CC3621" w:rsidP="00DA6580">
            <w:pPr>
              <w:ind w:firstLine="174"/>
              <w:jc w:val="center"/>
            </w:pPr>
            <w:r w:rsidRPr="00CD302F">
              <w:t>79</w:t>
            </w:r>
          </w:p>
        </w:tc>
        <w:tc>
          <w:tcPr>
            <w:tcW w:w="1510" w:type="dxa"/>
          </w:tcPr>
          <w:p w:rsidR="00856515" w:rsidRPr="00CD302F" w:rsidRDefault="00CC3621" w:rsidP="00DA6580">
            <w:pPr>
              <w:ind w:firstLine="174"/>
              <w:jc w:val="center"/>
            </w:pPr>
            <w:r w:rsidRPr="00CD302F">
              <w:t>73</w:t>
            </w:r>
          </w:p>
        </w:tc>
        <w:tc>
          <w:tcPr>
            <w:tcW w:w="2328" w:type="dxa"/>
          </w:tcPr>
          <w:p w:rsidR="00856515" w:rsidRPr="00CD302F" w:rsidRDefault="00CC3621" w:rsidP="00DA6580">
            <w:pPr>
              <w:ind w:firstLine="174"/>
              <w:jc w:val="center"/>
            </w:pPr>
            <w:r w:rsidRPr="00CD302F">
              <w:t>-7,6</w:t>
            </w:r>
          </w:p>
        </w:tc>
      </w:tr>
      <w:tr w:rsidR="00CD302F" w:rsidRPr="00CD302F" w:rsidTr="00DA6580">
        <w:trPr>
          <w:jc w:val="center"/>
        </w:trPr>
        <w:tc>
          <w:tcPr>
            <w:tcW w:w="3901" w:type="dxa"/>
          </w:tcPr>
          <w:p w:rsidR="00856515" w:rsidRPr="00CD302F" w:rsidRDefault="00856515" w:rsidP="00DA6580">
            <w:pPr>
              <w:ind w:firstLine="174"/>
              <w:jc w:val="center"/>
            </w:pPr>
            <w:r w:rsidRPr="00CD302F">
              <w:t>ДТП по вине пешеходов</w:t>
            </w:r>
          </w:p>
        </w:tc>
        <w:tc>
          <w:tcPr>
            <w:tcW w:w="1508" w:type="dxa"/>
          </w:tcPr>
          <w:p w:rsidR="00856515" w:rsidRPr="00CD302F" w:rsidRDefault="00CC3621" w:rsidP="00DA6580">
            <w:pPr>
              <w:ind w:firstLine="174"/>
              <w:jc w:val="center"/>
            </w:pPr>
            <w:r w:rsidRPr="00CD302F">
              <w:t>14</w:t>
            </w:r>
          </w:p>
        </w:tc>
        <w:tc>
          <w:tcPr>
            <w:tcW w:w="1510" w:type="dxa"/>
          </w:tcPr>
          <w:p w:rsidR="00856515" w:rsidRPr="00CD302F" w:rsidRDefault="00CC3621" w:rsidP="00DA6580">
            <w:pPr>
              <w:ind w:firstLine="174"/>
              <w:jc w:val="center"/>
            </w:pPr>
            <w:r w:rsidRPr="00CD302F">
              <w:t>16</w:t>
            </w:r>
          </w:p>
        </w:tc>
        <w:tc>
          <w:tcPr>
            <w:tcW w:w="2328" w:type="dxa"/>
          </w:tcPr>
          <w:p w:rsidR="00856515" w:rsidRPr="00CD302F" w:rsidRDefault="00CC3621" w:rsidP="00DA6580">
            <w:pPr>
              <w:ind w:firstLine="174"/>
              <w:jc w:val="center"/>
            </w:pPr>
            <w:r w:rsidRPr="00CD302F">
              <w:t>+14,3</w:t>
            </w:r>
          </w:p>
        </w:tc>
      </w:tr>
      <w:tr w:rsidR="00CD302F" w:rsidRPr="00CD302F" w:rsidTr="00DA6580">
        <w:trPr>
          <w:jc w:val="center"/>
        </w:trPr>
        <w:tc>
          <w:tcPr>
            <w:tcW w:w="3901" w:type="dxa"/>
          </w:tcPr>
          <w:p w:rsidR="00856515" w:rsidRPr="00CD302F" w:rsidRDefault="00856515" w:rsidP="00DA6580">
            <w:pPr>
              <w:ind w:firstLine="174"/>
              <w:jc w:val="center"/>
            </w:pPr>
            <w:r w:rsidRPr="00CD302F">
              <w:t>ДТП по вине пассажира</w:t>
            </w:r>
          </w:p>
        </w:tc>
        <w:tc>
          <w:tcPr>
            <w:tcW w:w="1508" w:type="dxa"/>
          </w:tcPr>
          <w:p w:rsidR="00856515" w:rsidRPr="00CD302F" w:rsidRDefault="00CC3621" w:rsidP="00DA6580">
            <w:pPr>
              <w:ind w:firstLine="174"/>
              <w:jc w:val="center"/>
            </w:pPr>
            <w:r w:rsidRPr="00CD302F">
              <w:t>8</w:t>
            </w:r>
          </w:p>
        </w:tc>
        <w:tc>
          <w:tcPr>
            <w:tcW w:w="1510" w:type="dxa"/>
          </w:tcPr>
          <w:p w:rsidR="00856515" w:rsidRPr="00CD302F" w:rsidRDefault="00CC3621" w:rsidP="00DA6580">
            <w:pPr>
              <w:ind w:firstLine="174"/>
              <w:jc w:val="center"/>
            </w:pPr>
            <w:r w:rsidRPr="00CD302F">
              <w:t>1</w:t>
            </w:r>
          </w:p>
        </w:tc>
        <w:tc>
          <w:tcPr>
            <w:tcW w:w="2328" w:type="dxa"/>
          </w:tcPr>
          <w:p w:rsidR="00856515" w:rsidRPr="00CD302F" w:rsidRDefault="00CC3621" w:rsidP="00DA6580">
            <w:pPr>
              <w:ind w:firstLine="174"/>
              <w:jc w:val="center"/>
            </w:pPr>
            <w:r w:rsidRPr="00CD302F">
              <w:t>-87,5</w:t>
            </w:r>
          </w:p>
        </w:tc>
      </w:tr>
    </w:tbl>
    <w:p w:rsidR="00F24392" w:rsidRPr="00CD302F" w:rsidRDefault="00F24392" w:rsidP="00F24392">
      <w:pPr>
        <w:spacing w:line="276" w:lineRule="auto"/>
        <w:ind w:firstLine="709"/>
        <w:jc w:val="both"/>
      </w:pPr>
    </w:p>
    <w:p w:rsidR="00FF6FE5" w:rsidRPr="00CD302F" w:rsidRDefault="00856515" w:rsidP="007260E9">
      <w:pPr>
        <w:spacing w:line="276" w:lineRule="auto"/>
        <w:ind w:firstLine="709"/>
        <w:jc w:val="both"/>
      </w:pPr>
      <w:r w:rsidRPr="00CD302F">
        <w:rPr>
          <w:bCs/>
        </w:rPr>
        <w:t xml:space="preserve">В </w:t>
      </w:r>
      <w:r w:rsidR="00767A48" w:rsidRPr="00CD302F">
        <w:rPr>
          <w:bCs/>
        </w:rPr>
        <w:t>марте</w:t>
      </w:r>
      <w:r w:rsidRPr="00CD302F">
        <w:rPr>
          <w:bCs/>
        </w:rPr>
        <w:t xml:space="preserve"> </w:t>
      </w:r>
      <w:r w:rsidR="002E42D9" w:rsidRPr="00CD302F">
        <w:t>по сравнению АППГ уменьшилось</w:t>
      </w:r>
      <w:r w:rsidR="00134CCD" w:rsidRPr="00CD302F">
        <w:t xml:space="preserve"> количество ДТП</w:t>
      </w:r>
      <w:r w:rsidR="003C36AF" w:rsidRPr="00CD302F">
        <w:t xml:space="preserve"> </w:t>
      </w:r>
      <w:r w:rsidR="00CC3621" w:rsidRPr="00CD302F">
        <w:t xml:space="preserve">и количество погибших людей </w:t>
      </w:r>
      <w:r w:rsidR="003C36AF" w:rsidRPr="00CD302F">
        <w:t xml:space="preserve">на </w:t>
      </w:r>
      <w:r w:rsidR="00CC3621" w:rsidRPr="00CD302F">
        <w:t>14,3</w:t>
      </w:r>
      <w:r w:rsidR="003C36AF" w:rsidRPr="00CD302F">
        <w:t>%</w:t>
      </w:r>
      <w:r w:rsidR="00CC3621" w:rsidRPr="00CD302F">
        <w:t xml:space="preserve"> и 20% соответственно, а</w:t>
      </w:r>
      <w:r w:rsidR="00C82706" w:rsidRPr="00CD302F">
        <w:t xml:space="preserve"> </w:t>
      </w:r>
      <w:r w:rsidR="002D3A1C" w:rsidRPr="00CD302F">
        <w:t>количество</w:t>
      </w:r>
      <w:r w:rsidR="00C82706" w:rsidRPr="00CD302F">
        <w:t> </w:t>
      </w:r>
      <w:r w:rsidRPr="00CD302F">
        <w:t>пострадавших</w:t>
      </w:r>
      <w:r w:rsidR="00DC6D6E" w:rsidRPr="00CD302F">
        <w:t xml:space="preserve"> людей в</w:t>
      </w:r>
      <w:r w:rsidR="00C7145B" w:rsidRPr="00CD302F">
        <w:t xml:space="preserve"> </w:t>
      </w:r>
      <w:r w:rsidR="00082C23" w:rsidRPr="00CD302F">
        <w:t>ДТП</w:t>
      </w:r>
      <w:r w:rsidR="00C7145B" w:rsidRPr="00CD302F">
        <w:t xml:space="preserve"> </w:t>
      </w:r>
      <w:r w:rsidR="003C36AF" w:rsidRPr="00CD302F">
        <w:t xml:space="preserve">увеличилось </w:t>
      </w:r>
      <w:r w:rsidR="00CC3621" w:rsidRPr="00CD302F">
        <w:t>8,4</w:t>
      </w:r>
      <w:r w:rsidR="00C82706" w:rsidRPr="00CD302F">
        <w:t>%</w:t>
      </w:r>
      <w:r w:rsidR="002D3A1C" w:rsidRPr="00CD302F">
        <w:t xml:space="preserve">. </w:t>
      </w:r>
      <w:r w:rsidR="00CB37B9" w:rsidRPr="00CD302F">
        <w:t xml:space="preserve">Основными причинами ДТП по-прежнему являются низкая дисциплина водителей на дорогах (несоблюдение правил дорожного движения), неосторожное поведение пешеходов на проезжей части, а также неудовлетворительное состояние автомобильных дорог.  </w:t>
      </w:r>
      <w:r w:rsidR="003D11AA" w:rsidRPr="00CD302F">
        <w:t>.</w:t>
      </w:r>
    </w:p>
    <w:p w:rsidR="00856515" w:rsidRPr="00CD302F" w:rsidRDefault="00856515" w:rsidP="006F7C1B">
      <w:pPr>
        <w:pStyle w:val="2"/>
        <w:spacing w:before="240"/>
        <w:ind w:firstLine="709"/>
      </w:pPr>
      <w:bookmarkStart w:id="40" w:name="_Toc466272957"/>
      <w:bookmarkStart w:id="41" w:name="_Toc29807382"/>
      <w:bookmarkStart w:id="42" w:name="_Toc37660326"/>
      <w:bookmarkStart w:id="43" w:name="_Toc308611860"/>
      <w:bookmarkEnd w:id="27"/>
      <w:r w:rsidRPr="00CD302F">
        <w:t>1.4. Обнаружение подозрительных и взрывоопасных предметов</w:t>
      </w:r>
      <w:bookmarkEnd w:id="40"/>
      <w:bookmarkEnd w:id="41"/>
      <w:bookmarkEnd w:id="42"/>
    </w:p>
    <w:p w:rsidR="00E64427" w:rsidRPr="00CD302F" w:rsidRDefault="00622B18" w:rsidP="00622B2E">
      <w:pPr>
        <w:spacing w:line="276" w:lineRule="auto"/>
        <w:ind w:firstLine="709"/>
        <w:jc w:val="both"/>
      </w:pPr>
      <w:bookmarkStart w:id="44" w:name="_Toc308611833"/>
      <w:r w:rsidRPr="00CD302F">
        <w:t xml:space="preserve">В </w:t>
      </w:r>
      <w:r w:rsidR="00767A48" w:rsidRPr="00CD302F">
        <w:t>марте</w:t>
      </w:r>
      <w:r w:rsidRPr="00CD302F">
        <w:t xml:space="preserve"> зарегистрировано </w:t>
      </w:r>
      <w:r w:rsidR="00AD6F7A" w:rsidRPr="00CD302F">
        <w:t>11</w:t>
      </w:r>
      <w:r w:rsidRPr="00CD302F">
        <w:t xml:space="preserve"> случа</w:t>
      </w:r>
      <w:r w:rsidR="00AD6F7A" w:rsidRPr="00CD302F">
        <w:t>ев</w:t>
      </w:r>
      <w:r w:rsidRPr="00CD302F">
        <w:t xml:space="preserve"> обнаружения под</w:t>
      </w:r>
      <w:r w:rsidR="0099332F" w:rsidRPr="00CD302F">
        <w:t>озрительных предметов, что </w:t>
      </w:r>
      <w:r w:rsidR="00D95000">
        <w:t>выше</w:t>
      </w:r>
      <w:r w:rsidRPr="00CD302F">
        <w:t> показателя АППГ (</w:t>
      </w:r>
      <w:r w:rsidR="00052DEF" w:rsidRPr="00CD302F">
        <w:t>2019</w:t>
      </w:r>
      <w:r w:rsidRPr="00CD302F">
        <w:t xml:space="preserve"> год –</w:t>
      </w:r>
      <w:r w:rsidR="00A94EBF" w:rsidRPr="00CD302F">
        <w:t xml:space="preserve"> </w:t>
      </w:r>
      <w:r w:rsidR="00AA618E" w:rsidRPr="00CD302F">
        <w:t>7</w:t>
      </w:r>
      <w:r w:rsidR="00F62B79" w:rsidRPr="00CD302F">
        <w:t xml:space="preserve"> </w:t>
      </w:r>
      <w:r w:rsidR="00E64427" w:rsidRPr="00CD302F">
        <w:t>случа</w:t>
      </w:r>
      <w:r w:rsidR="006B6834" w:rsidRPr="00CD302F">
        <w:t>ев</w:t>
      </w:r>
      <w:r w:rsidRPr="00CD302F">
        <w:t>). На места происшествий выезжали оперативные службы, кинологи с собаками. В ходе проведенных мероприятий было установлено, что обнаруженные предм</w:t>
      </w:r>
      <w:r w:rsidR="00622B2E" w:rsidRPr="00CD302F">
        <w:t xml:space="preserve">еты опасности не представляли. </w:t>
      </w:r>
    </w:p>
    <w:p w:rsidR="0019249E" w:rsidRPr="00CD302F" w:rsidRDefault="0019249E" w:rsidP="00380453">
      <w:pPr>
        <w:pStyle w:val="2"/>
        <w:tabs>
          <w:tab w:val="left" w:pos="507"/>
          <w:tab w:val="center" w:pos="5103"/>
        </w:tabs>
        <w:spacing w:before="240"/>
        <w:ind w:firstLine="709"/>
      </w:pPr>
      <w:bookmarkStart w:id="45" w:name="_Toc11317663"/>
      <w:bookmarkStart w:id="46" w:name="_Toc29807383"/>
      <w:bookmarkStart w:id="47" w:name="_Toc37660327"/>
      <w:bookmarkStart w:id="48" w:name="_Toc466272959"/>
      <w:bookmarkStart w:id="49" w:name="_Toc316457965"/>
      <w:bookmarkStart w:id="50" w:name="_Toc346009317"/>
      <w:bookmarkStart w:id="51" w:name="_Toc379878974"/>
      <w:bookmarkStart w:id="52" w:name="_Toc409091523"/>
      <w:bookmarkStart w:id="53" w:name="_Toc440525672"/>
      <w:bookmarkEnd w:id="44"/>
      <w:r w:rsidRPr="00CD302F">
        <w:lastRenderedPageBreak/>
        <w:t>1.5. Заболевание людей, животных и растений</w:t>
      </w:r>
      <w:bookmarkStart w:id="54" w:name="_Toc308611836"/>
      <w:bookmarkStart w:id="55" w:name="_Toc308702527"/>
      <w:bookmarkEnd w:id="45"/>
      <w:bookmarkEnd w:id="46"/>
      <w:bookmarkEnd w:id="47"/>
    </w:p>
    <w:bookmarkEnd w:id="54"/>
    <w:bookmarkEnd w:id="55"/>
    <w:p w:rsidR="00501609" w:rsidRPr="00501609" w:rsidRDefault="00E44CA1" w:rsidP="00501609">
      <w:pPr>
        <w:pStyle w:val="a6"/>
        <w:shd w:val="clear" w:color="auto" w:fill="FFFFFF"/>
        <w:spacing w:before="0" w:beforeAutospacing="0" w:after="0" w:afterAutospacing="0" w:line="276" w:lineRule="auto"/>
        <w:ind w:firstLine="709"/>
        <w:jc w:val="both"/>
      </w:pPr>
      <w:r w:rsidRPr="008A2511">
        <w:t xml:space="preserve">По данным управления Роспотребнадзора по Кировской области </w:t>
      </w:r>
      <w:r w:rsidR="008A2511" w:rsidRPr="008A2511">
        <w:t xml:space="preserve">в марте </w:t>
      </w:r>
      <w:r w:rsidRPr="008A2511">
        <w:t>эпидемиологическая ситуация по гриппу и острым респиратор</w:t>
      </w:r>
      <w:r w:rsidR="008A2511" w:rsidRPr="008A2511">
        <w:t>ным вирусным инфекциям (ОРВИ) в </w:t>
      </w:r>
      <w:r w:rsidRPr="008A2511">
        <w:t xml:space="preserve">Кировской области </w:t>
      </w:r>
      <w:r w:rsidR="00A97182" w:rsidRPr="008A2511">
        <w:t>спокойная</w:t>
      </w:r>
      <w:r w:rsidR="008A2511" w:rsidRPr="008A2511">
        <w:t>, число заболевших в области уменьшается</w:t>
      </w:r>
      <w:r w:rsidR="00A97182" w:rsidRPr="008A2511">
        <w:t>.</w:t>
      </w:r>
      <w:r w:rsidR="008A2511" w:rsidRPr="008A2511">
        <w:t xml:space="preserve"> В лечебные учреждения с острыми инфекциями верхних дыхательных путей и гриппом в марте обратились </w:t>
      </w:r>
      <w:r w:rsidR="008A2511" w:rsidRPr="008A2511">
        <w:br/>
        <w:t>окол</w:t>
      </w:r>
      <w:r w:rsidR="008A2511" w:rsidRPr="00501609">
        <w:t xml:space="preserve">о 37 700 человек. </w:t>
      </w:r>
    </w:p>
    <w:p w:rsidR="00501609" w:rsidRPr="00501609" w:rsidRDefault="00501609" w:rsidP="00501609">
      <w:pPr>
        <w:pStyle w:val="a6"/>
        <w:shd w:val="clear" w:color="auto" w:fill="FFFFFF"/>
        <w:spacing w:before="0" w:beforeAutospacing="0" w:after="0" w:afterAutospacing="0" w:line="276" w:lineRule="auto"/>
        <w:ind w:firstLine="709"/>
        <w:jc w:val="both"/>
      </w:pPr>
      <w:r w:rsidRPr="00501609">
        <w:t>В Кировской области продолжаются профилактические мероприятия в отношении новой коронавирусной инфекции (</w:t>
      </w:r>
      <w:proofErr w:type="spellStart"/>
      <w:r w:rsidRPr="00501609">
        <w:t>COVID</w:t>
      </w:r>
      <w:proofErr w:type="spellEnd"/>
      <w:r w:rsidRPr="00501609">
        <w:t>-2019).</w:t>
      </w:r>
      <w:r>
        <w:t xml:space="preserve"> По состоянию на</w:t>
      </w:r>
      <w:r w:rsidRPr="00501609">
        <w:t xml:space="preserve"> 12 апреля 2020 года в Кировской области лабораторно подтвержден 51 случай заражения </w:t>
      </w:r>
      <w:proofErr w:type="spellStart"/>
      <w:r w:rsidRPr="00501609">
        <w:t>COVID</w:t>
      </w:r>
      <w:proofErr w:type="spellEnd"/>
      <w:r w:rsidRPr="00501609">
        <w:t xml:space="preserve">-19 в условиях стационарного лечения. </w:t>
      </w:r>
      <w:r>
        <w:t>В</w:t>
      </w:r>
      <w:r w:rsidRPr="00501609">
        <w:t xml:space="preserve">сего </w:t>
      </w:r>
      <w:r>
        <w:t>в</w:t>
      </w:r>
      <w:r w:rsidRPr="00501609">
        <w:t xml:space="preserve"> Кировской области обследовано на </w:t>
      </w:r>
      <w:proofErr w:type="spellStart"/>
      <w:r w:rsidRPr="00501609">
        <w:t>COVID</w:t>
      </w:r>
      <w:proofErr w:type="spellEnd"/>
      <w:r w:rsidRPr="00501609">
        <w:t xml:space="preserve">-2019 12806 человек. </w:t>
      </w:r>
      <w:r>
        <w:t>Исследования на </w:t>
      </w:r>
      <w:r w:rsidRPr="00501609">
        <w:t>новую коронавирусную инфекцию (</w:t>
      </w:r>
      <w:proofErr w:type="spellStart"/>
      <w:r w:rsidRPr="00501609">
        <w:t>COVID</w:t>
      </w:r>
      <w:proofErr w:type="spellEnd"/>
      <w:r w:rsidRPr="00501609">
        <w:t>-19) проводятся на базе 3 лабораторий. Все лаборатории в достаточном количестве обеспечены диаг</w:t>
      </w:r>
      <w:r>
        <w:t>ностическими тест-системами для </w:t>
      </w:r>
      <w:r w:rsidRPr="00501609">
        <w:t xml:space="preserve">выявления нового </w:t>
      </w:r>
      <w:proofErr w:type="spellStart"/>
      <w:r w:rsidRPr="00501609">
        <w:t>коронавируса</w:t>
      </w:r>
      <w:proofErr w:type="spellEnd"/>
      <w:r w:rsidRPr="00501609">
        <w:t>, оперативно разработанными Государственным научным центром «Вектор» Роспотреб</w:t>
      </w:r>
      <w:r>
        <w:t xml:space="preserve">надзора и </w:t>
      </w:r>
      <w:r w:rsidRPr="00501609">
        <w:t>зарегистрированными в</w:t>
      </w:r>
      <w:r>
        <w:t xml:space="preserve"> </w:t>
      </w:r>
      <w:r w:rsidRPr="00501609">
        <w:t>официальном порядке, определен порядок лабораторной диагностики.</w:t>
      </w:r>
    </w:p>
    <w:p w:rsidR="006A2FAC" w:rsidRPr="00CD302F" w:rsidRDefault="006A2FAC" w:rsidP="00501609">
      <w:pPr>
        <w:pStyle w:val="a6"/>
        <w:shd w:val="clear" w:color="auto" w:fill="FFFFFF"/>
        <w:spacing w:before="0" w:beforeAutospacing="0" w:after="0" w:afterAutospacing="0" w:line="276" w:lineRule="auto"/>
        <w:ind w:firstLine="709"/>
        <w:jc w:val="both"/>
      </w:pPr>
      <w:r w:rsidRPr="00501609">
        <w:t xml:space="preserve">По данным оперативного мониторинга в области в последней декаде марта зарегистрировано </w:t>
      </w:r>
      <w:r w:rsidR="004727E2" w:rsidRPr="00501609">
        <w:t>5</w:t>
      </w:r>
      <w:r w:rsidRPr="00501609">
        <w:t xml:space="preserve"> пострадавших от укусов клещами в Арбажском, Малмыжском, Кирово-Чепецком районах </w:t>
      </w:r>
      <w:r w:rsidRPr="00501609">
        <w:br/>
        <w:t xml:space="preserve">и в г. Кирове. Холодная не весенняя погода сдерживает активность </w:t>
      </w:r>
      <w:r w:rsidRPr="00CD302F">
        <w:t>клещей, но с возвращением положительных температур воздуха и появление проталин активность клещей возобновится.</w:t>
      </w:r>
    </w:p>
    <w:p w:rsidR="00FE40D2" w:rsidRPr="00CD302F" w:rsidRDefault="0019249E" w:rsidP="00A77BEE">
      <w:pPr>
        <w:pStyle w:val="a6"/>
        <w:shd w:val="clear" w:color="auto" w:fill="FFFFFF"/>
        <w:spacing w:before="0" w:beforeAutospacing="0" w:after="0" w:afterAutospacing="0" w:line="276" w:lineRule="auto"/>
        <w:ind w:firstLine="709"/>
        <w:jc w:val="both"/>
      </w:pPr>
      <w:r w:rsidRPr="00CD302F">
        <w:t>По состоянию на 01.</w:t>
      </w:r>
      <w:r w:rsidR="00824417" w:rsidRPr="00CD302F">
        <w:t>0</w:t>
      </w:r>
      <w:r w:rsidR="00984D7C" w:rsidRPr="00CD302F">
        <w:t>4</w:t>
      </w:r>
      <w:r w:rsidR="00824417" w:rsidRPr="00CD302F">
        <w:t>.</w:t>
      </w:r>
      <w:r w:rsidRPr="00CD302F">
        <w:t>20</w:t>
      </w:r>
      <w:r w:rsidR="00824417" w:rsidRPr="00CD302F">
        <w:t>20</w:t>
      </w:r>
      <w:r w:rsidRPr="00CD302F">
        <w:t xml:space="preserve"> на территории области сохраняется карантин по сибирскому шелкопряду</w:t>
      </w:r>
      <w:r w:rsidR="00BB43C9" w:rsidRPr="00CD302F">
        <w:t xml:space="preserve"> (вредитель хвойной продукции)</w:t>
      </w:r>
      <w:r w:rsidR="00FE40D2" w:rsidRPr="00CD302F">
        <w:t>.</w:t>
      </w:r>
    </w:p>
    <w:p w:rsidR="00E44CA1" w:rsidRPr="00CD302F" w:rsidRDefault="0019249E" w:rsidP="00F25230">
      <w:pPr>
        <w:pStyle w:val="a6"/>
        <w:shd w:val="clear" w:color="auto" w:fill="FFFFFF"/>
        <w:spacing w:before="0" w:beforeAutospacing="0" w:after="0" w:afterAutospacing="0" w:line="276" w:lineRule="auto"/>
        <w:ind w:firstLine="709"/>
        <w:jc w:val="both"/>
      </w:pPr>
      <w:r w:rsidRPr="00CD302F">
        <w:t>По состоянию на 01.</w:t>
      </w:r>
      <w:r w:rsidR="00824417" w:rsidRPr="00CD302F">
        <w:t>0</w:t>
      </w:r>
      <w:r w:rsidR="00984D7C" w:rsidRPr="00CD302F">
        <w:t>4</w:t>
      </w:r>
      <w:r w:rsidRPr="00CD302F">
        <w:t>.20</w:t>
      </w:r>
      <w:r w:rsidR="00824417" w:rsidRPr="00CD302F">
        <w:t xml:space="preserve">20 </w:t>
      </w:r>
      <w:r w:rsidRPr="00CD302F">
        <w:t xml:space="preserve">в Кировской области </w:t>
      </w:r>
      <w:r w:rsidR="00982F4F" w:rsidRPr="00CD302F">
        <w:t>действуют</w:t>
      </w:r>
      <w:r w:rsidRPr="00CD302F">
        <w:t xml:space="preserve"> ограничительные мероприятия по бешенству животных в </w:t>
      </w:r>
      <w:r w:rsidR="00EE2121" w:rsidRPr="00CD302F">
        <w:t>Богородском, Зуевском, Кирово-Чепецком, Котельничском и Немском</w:t>
      </w:r>
      <w:r w:rsidR="0000590E" w:rsidRPr="00CD302F">
        <w:t xml:space="preserve"> </w:t>
      </w:r>
      <w:r w:rsidR="00E316A3" w:rsidRPr="00CD302F">
        <w:t>район</w:t>
      </w:r>
      <w:r w:rsidR="0063674F" w:rsidRPr="00CD302F">
        <w:t>ах</w:t>
      </w:r>
      <w:r w:rsidRPr="00CD302F">
        <w:t xml:space="preserve"> Кировской области.</w:t>
      </w:r>
    </w:p>
    <w:p w:rsidR="0019249E" w:rsidRPr="00CD302F" w:rsidRDefault="0019249E" w:rsidP="0019249E">
      <w:pPr>
        <w:spacing w:after="120" w:line="276" w:lineRule="auto"/>
        <w:ind w:firstLine="709"/>
        <w:jc w:val="right"/>
      </w:pPr>
      <w:r w:rsidRPr="00CD302F">
        <w:t>Таблица 7</w:t>
      </w: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2461"/>
        <w:gridCol w:w="3068"/>
        <w:gridCol w:w="2268"/>
        <w:gridCol w:w="2211"/>
      </w:tblGrid>
      <w:tr w:rsidR="00CD302F" w:rsidRPr="00CD302F" w:rsidTr="0019249E">
        <w:trPr>
          <w:tblHeader/>
          <w:jc w:val="center"/>
        </w:trPr>
        <w:tc>
          <w:tcPr>
            <w:tcW w:w="511" w:type="dxa"/>
            <w:vAlign w:val="center"/>
          </w:tcPr>
          <w:p w:rsidR="0019249E" w:rsidRPr="00CD302F" w:rsidRDefault="0019249E" w:rsidP="0019249E">
            <w:pPr>
              <w:spacing w:line="276" w:lineRule="auto"/>
              <w:jc w:val="center"/>
              <w:rPr>
                <w:rFonts w:cs="Calibri"/>
                <w:b/>
                <w:sz w:val="20"/>
                <w:szCs w:val="20"/>
              </w:rPr>
            </w:pPr>
            <w:r w:rsidRPr="00CD302F">
              <w:rPr>
                <w:rFonts w:cs="Calibri"/>
                <w:b/>
                <w:sz w:val="20"/>
                <w:szCs w:val="20"/>
              </w:rPr>
              <w:t>№ п/п</w:t>
            </w:r>
          </w:p>
        </w:tc>
        <w:tc>
          <w:tcPr>
            <w:tcW w:w="2461" w:type="dxa"/>
            <w:vAlign w:val="center"/>
          </w:tcPr>
          <w:p w:rsidR="0019249E" w:rsidRPr="00CD302F" w:rsidRDefault="0019249E" w:rsidP="0019249E">
            <w:pPr>
              <w:jc w:val="center"/>
              <w:rPr>
                <w:rFonts w:cs="Calibri"/>
                <w:b/>
                <w:sz w:val="20"/>
                <w:szCs w:val="20"/>
              </w:rPr>
            </w:pPr>
            <w:r w:rsidRPr="00CD302F">
              <w:rPr>
                <w:rFonts w:cs="Calibri"/>
                <w:b/>
                <w:sz w:val="20"/>
                <w:szCs w:val="20"/>
              </w:rPr>
              <w:t>Населенный пункт</w:t>
            </w:r>
          </w:p>
        </w:tc>
        <w:tc>
          <w:tcPr>
            <w:tcW w:w="3068" w:type="dxa"/>
            <w:vAlign w:val="center"/>
          </w:tcPr>
          <w:p w:rsidR="0019249E" w:rsidRPr="00CD302F" w:rsidRDefault="0019249E" w:rsidP="0019249E">
            <w:pPr>
              <w:spacing w:line="276" w:lineRule="auto"/>
              <w:jc w:val="center"/>
              <w:rPr>
                <w:rFonts w:cs="Calibri"/>
                <w:b/>
                <w:sz w:val="20"/>
                <w:szCs w:val="20"/>
              </w:rPr>
            </w:pPr>
            <w:r w:rsidRPr="00CD302F">
              <w:rPr>
                <w:rFonts w:cs="Calibri"/>
                <w:b/>
                <w:sz w:val="20"/>
                <w:szCs w:val="20"/>
              </w:rPr>
              <w:t>Причина</w:t>
            </w:r>
          </w:p>
        </w:tc>
        <w:tc>
          <w:tcPr>
            <w:tcW w:w="2268" w:type="dxa"/>
            <w:vAlign w:val="center"/>
          </w:tcPr>
          <w:p w:rsidR="0019249E" w:rsidRPr="00CD302F" w:rsidRDefault="0019249E" w:rsidP="0019249E">
            <w:pPr>
              <w:jc w:val="center"/>
              <w:rPr>
                <w:rFonts w:cs="Calibri"/>
                <w:b/>
                <w:sz w:val="20"/>
                <w:szCs w:val="20"/>
              </w:rPr>
            </w:pPr>
            <w:r w:rsidRPr="00CD302F">
              <w:rPr>
                <w:rFonts w:cs="Calibri"/>
                <w:b/>
                <w:sz w:val="20"/>
                <w:szCs w:val="20"/>
              </w:rPr>
              <w:t>Нормативно-правовой акт о введении карантина</w:t>
            </w:r>
          </w:p>
        </w:tc>
        <w:tc>
          <w:tcPr>
            <w:tcW w:w="2211" w:type="dxa"/>
            <w:vAlign w:val="center"/>
          </w:tcPr>
          <w:p w:rsidR="0019249E" w:rsidRPr="00CD302F" w:rsidRDefault="0019249E" w:rsidP="0019249E">
            <w:pPr>
              <w:jc w:val="center"/>
              <w:rPr>
                <w:rFonts w:cs="Calibri"/>
                <w:b/>
                <w:sz w:val="20"/>
                <w:szCs w:val="20"/>
              </w:rPr>
            </w:pPr>
            <w:r w:rsidRPr="00CD302F">
              <w:rPr>
                <w:rFonts w:cs="Calibri"/>
                <w:b/>
                <w:sz w:val="20"/>
                <w:szCs w:val="20"/>
              </w:rPr>
              <w:t>Нормативно-правовой акт об отмене карантина</w:t>
            </w:r>
          </w:p>
        </w:tc>
      </w:tr>
      <w:tr w:rsidR="00CD302F" w:rsidRPr="00CD302F" w:rsidTr="00FE40D2">
        <w:trPr>
          <w:trHeight w:val="274"/>
          <w:jc w:val="center"/>
        </w:trPr>
        <w:tc>
          <w:tcPr>
            <w:tcW w:w="10519" w:type="dxa"/>
            <w:gridSpan w:val="5"/>
            <w:vAlign w:val="center"/>
          </w:tcPr>
          <w:p w:rsidR="00FE40D2" w:rsidRPr="00CD302F" w:rsidRDefault="00824417" w:rsidP="0022675C">
            <w:pPr>
              <w:jc w:val="center"/>
              <w:rPr>
                <w:rFonts w:cs="Calibri"/>
                <w:b/>
                <w:sz w:val="20"/>
                <w:szCs w:val="20"/>
              </w:rPr>
            </w:pPr>
            <w:r w:rsidRPr="00CD302F">
              <w:rPr>
                <w:rFonts w:cs="Calibri"/>
                <w:b/>
                <w:sz w:val="20"/>
                <w:szCs w:val="20"/>
              </w:rPr>
              <w:t>1</w:t>
            </w:r>
            <w:r w:rsidR="00FE40D2" w:rsidRPr="00CD302F">
              <w:rPr>
                <w:rFonts w:cs="Calibri"/>
                <w:b/>
                <w:sz w:val="20"/>
                <w:szCs w:val="20"/>
              </w:rPr>
              <w:t xml:space="preserve">. </w:t>
            </w:r>
            <w:r w:rsidR="0022675C" w:rsidRPr="00CD302F">
              <w:rPr>
                <w:rFonts w:cs="Calibri"/>
                <w:b/>
                <w:sz w:val="20"/>
                <w:szCs w:val="20"/>
              </w:rPr>
              <w:t>Богородский район</w:t>
            </w:r>
          </w:p>
        </w:tc>
      </w:tr>
      <w:tr w:rsidR="00CD302F" w:rsidRPr="00CD302F" w:rsidTr="0019249E">
        <w:trPr>
          <w:trHeight w:val="274"/>
          <w:jc w:val="center"/>
        </w:trPr>
        <w:tc>
          <w:tcPr>
            <w:tcW w:w="511" w:type="dxa"/>
            <w:vAlign w:val="center"/>
          </w:tcPr>
          <w:p w:rsidR="00FE40D2" w:rsidRPr="00CD302F" w:rsidRDefault="00FE40D2" w:rsidP="00622B2E">
            <w:pPr>
              <w:jc w:val="center"/>
              <w:rPr>
                <w:rFonts w:cs="Calibri"/>
                <w:sz w:val="20"/>
                <w:szCs w:val="20"/>
              </w:rPr>
            </w:pPr>
            <w:r w:rsidRPr="00CD302F">
              <w:rPr>
                <w:rFonts w:cs="Calibri"/>
                <w:sz w:val="20"/>
                <w:szCs w:val="20"/>
              </w:rPr>
              <w:t>1</w:t>
            </w:r>
          </w:p>
        </w:tc>
        <w:tc>
          <w:tcPr>
            <w:tcW w:w="2461" w:type="dxa"/>
            <w:vAlign w:val="center"/>
          </w:tcPr>
          <w:p w:rsidR="00FE40D2" w:rsidRPr="00CD302F" w:rsidRDefault="0022675C" w:rsidP="0022675C">
            <w:pPr>
              <w:jc w:val="center"/>
              <w:rPr>
                <w:rFonts w:cs="Calibri"/>
                <w:sz w:val="20"/>
                <w:szCs w:val="20"/>
              </w:rPr>
            </w:pPr>
            <w:r w:rsidRPr="00CD302F">
              <w:rPr>
                <w:rFonts w:cs="Calibri"/>
                <w:sz w:val="20"/>
                <w:szCs w:val="20"/>
              </w:rPr>
              <w:t xml:space="preserve">с. </w:t>
            </w:r>
            <w:proofErr w:type="spellStart"/>
            <w:r w:rsidRPr="00CD302F">
              <w:rPr>
                <w:rFonts w:cs="Calibri"/>
                <w:sz w:val="20"/>
                <w:szCs w:val="20"/>
              </w:rPr>
              <w:t>Ошлань</w:t>
            </w:r>
            <w:proofErr w:type="spellEnd"/>
            <w:r w:rsidRPr="00CD302F">
              <w:rPr>
                <w:rFonts w:cs="Calibri"/>
                <w:sz w:val="20"/>
                <w:szCs w:val="20"/>
              </w:rPr>
              <w:t xml:space="preserve"> на территории с/х производственного кооператива (колхоза) «Красное Знамя»</w:t>
            </w:r>
          </w:p>
        </w:tc>
        <w:tc>
          <w:tcPr>
            <w:tcW w:w="3068" w:type="dxa"/>
            <w:vAlign w:val="center"/>
          </w:tcPr>
          <w:p w:rsidR="00FE40D2" w:rsidRPr="00CD302F" w:rsidRDefault="0022675C" w:rsidP="00FE40D2">
            <w:pPr>
              <w:rPr>
                <w:rFonts w:cs="Calibri"/>
                <w:sz w:val="20"/>
                <w:szCs w:val="20"/>
              </w:rPr>
            </w:pPr>
            <w:r w:rsidRPr="00CD302F">
              <w:rPr>
                <w:rFonts w:cs="Calibri"/>
                <w:sz w:val="20"/>
                <w:szCs w:val="20"/>
              </w:rPr>
              <w:t>08.03.2020 выявлено бешенство у крупного рогатого скота</w:t>
            </w:r>
          </w:p>
        </w:tc>
        <w:tc>
          <w:tcPr>
            <w:tcW w:w="2268" w:type="dxa"/>
            <w:vAlign w:val="center"/>
          </w:tcPr>
          <w:p w:rsidR="00FE40D2" w:rsidRPr="00CD302F" w:rsidRDefault="0022675C" w:rsidP="00FE40D2">
            <w:pPr>
              <w:jc w:val="center"/>
              <w:rPr>
                <w:rFonts w:cs="Calibri"/>
                <w:sz w:val="20"/>
                <w:szCs w:val="20"/>
              </w:rPr>
            </w:pPr>
            <w:r w:rsidRPr="00CD302F">
              <w:rPr>
                <w:rFonts w:cs="Calibri"/>
                <w:sz w:val="20"/>
                <w:szCs w:val="20"/>
              </w:rPr>
              <w:t xml:space="preserve">Указ Губернатора Кировской области </w:t>
            </w:r>
            <w:r w:rsidRPr="00CD302F">
              <w:rPr>
                <w:rFonts w:cs="Calibri"/>
                <w:sz w:val="20"/>
                <w:szCs w:val="20"/>
              </w:rPr>
              <w:br/>
              <w:t>от 12.03.2020 № 43</w:t>
            </w:r>
          </w:p>
        </w:tc>
        <w:tc>
          <w:tcPr>
            <w:tcW w:w="2211" w:type="dxa"/>
            <w:vAlign w:val="center"/>
          </w:tcPr>
          <w:p w:rsidR="00FE40D2" w:rsidRPr="00CD302F" w:rsidRDefault="00FE40D2" w:rsidP="00C21B35">
            <w:pPr>
              <w:jc w:val="center"/>
              <w:rPr>
                <w:rFonts w:cs="Calibri"/>
                <w:sz w:val="20"/>
                <w:szCs w:val="20"/>
              </w:rPr>
            </w:pPr>
          </w:p>
        </w:tc>
      </w:tr>
      <w:tr w:rsidR="00CD302F" w:rsidRPr="00CD302F" w:rsidTr="00EE3402">
        <w:trPr>
          <w:trHeight w:val="274"/>
          <w:jc w:val="center"/>
        </w:trPr>
        <w:tc>
          <w:tcPr>
            <w:tcW w:w="10519" w:type="dxa"/>
            <w:gridSpan w:val="5"/>
            <w:vAlign w:val="center"/>
          </w:tcPr>
          <w:p w:rsidR="0022675C" w:rsidRPr="00CD302F" w:rsidRDefault="0022675C" w:rsidP="00C21B35">
            <w:pPr>
              <w:jc w:val="center"/>
              <w:rPr>
                <w:rFonts w:cs="Calibri"/>
                <w:b/>
                <w:sz w:val="20"/>
                <w:szCs w:val="20"/>
              </w:rPr>
            </w:pPr>
            <w:r w:rsidRPr="00CD302F">
              <w:rPr>
                <w:rFonts w:cs="Calibri"/>
                <w:b/>
                <w:sz w:val="20"/>
                <w:szCs w:val="20"/>
              </w:rPr>
              <w:t>2. Зуевский район</w:t>
            </w:r>
          </w:p>
        </w:tc>
      </w:tr>
      <w:tr w:rsidR="00CD302F" w:rsidRPr="00CD302F" w:rsidTr="0019249E">
        <w:trPr>
          <w:trHeight w:val="274"/>
          <w:jc w:val="center"/>
        </w:trPr>
        <w:tc>
          <w:tcPr>
            <w:tcW w:w="511" w:type="dxa"/>
            <w:vAlign w:val="center"/>
          </w:tcPr>
          <w:p w:rsidR="00437EDD" w:rsidRPr="00CD302F" w:rsidRDefault="00437EDD" w:rsidP="00437EDD">
            <w:pPr>
              <w:jc w:val="center"/>
              <w:rPr>
                <w:rFonts w:cs="Calibri"/>
                <w:sz w:val="20"/>
                <w:szCs w:val="20"/>
              </w:rPr>
            </w:pPr>
            <w:r w:rsidRPr="00CD302F">
              <w:rPr>
                <w:rFonts w:cs="Calibri"/>
                <w:sz w:val="20"/>
                <w:szCs w:val="20"/>
              </w:rPr>
              <w:t>1</w:t>
            </w:r>
          </w:p>
        </w:tc>
        <w:tc>
          <w:tcPr>
            <w:tcW w:w="2461" w:type="dxa"/>
            <w:vAlign w:val="center"/>
          </w:tcPr>
          <w:p w:rsidR="00437EDD" w:rsidRPr="00CD302F" w:rsidRDefault="00437EDD" w:rsidP="00437EDD">
            <w:pPr>
              <w:jc w:val="center"/>
              <w:rPr>
                <w:rFonts w:cs="Calibri"/>
                <w:sz w:val="20"/>
                <w:szCs w:val="20"/>
              </w:rPr>
            </w:pPr>
            <w:proofErr w:type="spellStart"/>
            <w:r w:rsidRPr="00CD302F">
              <w:rPr>
                <w:rFonts w:cs="Calibri"/>
                <w:sz w:val="20"/>
                <w:szCs w:val="20"/>
              </w:rPr>
              <w:t>Мухинский</w:t>
            </w:r>
            <w:proofErr w:type="spellEnd"/>
            <w:r w:rsidRPr="00CD302F">
              <w:rPr>
                <w:rFonts w:cs="Calibri"/>
                <w:sz w:val="20"/>
                <w:szCs w:val="20"/>
              </w:rPr>
              <w:t xml:space="preserve"> с/о</w:t>
            </w:r>
          </w:p>
        </w:tc>
        <w:tc>
          <w:tcPr>
            <w:tcW w:w="3068" w:type="dxa"/>
            <w:vAlign w:val="center"/>
          </w:tcPr>
          <w:p w:rsidR="00437EDD" w:rsidRPr="00CD302F" w:rsidRDefault="00437EDD" w:rsidP="00437EDD">
            <w:pPr>
              <w:rPr>
                <w:rFonts w:cs="Calibri"/>
                <w:sz w:val="20"/>
                <w:szCs w:val="20"/>
              </w:rPr>
            </w:pPr>
            <w:r w:rsidRPr="00CD302F">
              <w:rPr>
                <w:rFonts w:cs="Calibri"/>
                <w:sz w:val="20"/>
                <w:szCs w:val="20"/>
              </w:rPr>
              <w:t>13.11.2019 выявлено бешенство у дикого животного (енотовидная собака)</w:t>
            </w:r>
          </w:p>
        </w:tc>
        <w:tc>
          <w:tcPr>
            <w:tcW w:w="2268" w:type="dxa"/>
            <w:vAlign w:val="center"/>
          </w:tcPr>
          <w:p w:rsidR="00437EDD" w:rsidRPr="00CD302F" w:rsidRDefault="00437EDD" w:rsidP="00437EDD">
            <w:pPr>
              <w:jc w:val="center"/>
              <w:rPr>
                <w:rFonts w:cs="Calibri"/>
                <w:sz w:val="20"/>
                <w:szCs w:val="20"/>
              </w:rPr>
            </w:pPr>
            <w:r w:rsidRPr="00CD302F">
              <w:rPr>
                <w:rFonts w:cs="Calibri"/>
                <w:sz w:val="20"/>
                <w:szCs w:val="20"/>
              </w:rPr>
              <w:t>Указ Губернатора Кировской области от 20.11.2019 № 159</w:t>
            </w:r>
          </w:p>
        </w:tc>
        <w:tc>
          <w:tcPr>
            <w:tcW w:w="2211" w:type="dxa"/>
            <w:vAlign w:val="center"/>
          </w:tcPr>
          <w:p w:rsidR="00437EDD" w:rsidRPr="00CD302F" w:rsidRDefault="00437EDD" w:rsidP="00437EDD">
            <w:pPr>
              <w:jc w:val="center"/>
              <w:rPr>
                <w:rFonts w:cs="Calibri"/>
                <w:sz w:val="20"/>
                <w:szCs w:val="20"/>
              </w:rPr>
            </w:pPr>
          </w:p>
        </w:tc>
      </w:tr>
      <w:tr w:rsidR="00CD302F" w:rsidRPr="00CD302F" w:rsidTr="00C21B35">
        <w:trPr>
          <w:trHeight w:val="274"/>
          <w:jc w:val="center"/>
        </w:trPr>
        <w:tc>
          <w:tcPr>
            <w:tcW w:w="10519" w:type="dxa"/>
            <w:gridSpan w:val="5"/>
            <w:vAlign w:val="center"/>
          </w:tcPr>
          <w:p w:rsidR="00C21B35" w:rsidRPr="00CD302F" w:rsidRDefault="0022675C" w:rsidP="00C21B35">
            <w:pPr>
              <w:jc w:val="center"/>
              <w:rPr>
                <w:rFonts w:cs="Calibri"/>
                <w:b/>
                <w:sz w:val="20"/>
                <w:szCs w:val="20"/>
              </w:rPr>
            </w:pPr>
            <w:r w:rsidRPr="00CD302F">
              <w:rPr>
                <w:rFonts w:cs="Calibri"/>
                <w:b/>
                <w:sz w:val="20"/>
                <w:szCs w:val="20"/>
              </w:rPr>
              <w:t>3</w:t>
            </w:r>
            <w:r w:rsidR="00C21B35" w:rsidRPr="00CD302F">
              <w:rPr>
                <w:rFonts w:cs="Calibri"/>
                <w:b/>
                <w:sz w:val="20"/>
                <w:szCs w:val="20"/>
              </w:rPr>
              <w:t>. Кирово-Чепецкий район</w:t>
            </w:r>
          </w:p>
        </w:tc>
      </w:tr>
      <w:tr w:rsidR="00CD302F" w:rsidRPr="00CD302F" w:rsidTr="0019249E">
        <w:trPr>
          <w:trHeight w:val="274"/>
          <w:jc w:val="center"/>
        </w:trPr>
        <w:tc>
          <w:tcPr>
            <w:tcW w:w="511" w:type="dxa"/>
            <w:vAlign w:val="center"/>
          </w:tcPr>
          <w:p w:rsidR="00C21B35" w:rsidRPr="00CD302F" w:rsidRDefault="00C21B35" w:rsidP="00622B2E">
            <w:pPr>
              <w:jc w:val="center"/>
              <w:rPr>
                <w:rFonts w:cs="Calibri"/>
                <w:sz w:val="20"/>
                <w:szCs w:val="20"/>
              </w:rPr>
            </w:pPr>
            <w:r w:rsidRPr="00CD302F">
              <w:rPr>
                <w:rFonts w:cs="Calibri"/>
                <w:sz w:val="20"/>
                <w:szCs w:val="20"/>
              </w:rPr>
              <w:t>1</w:t>
            </w:r>
          </w:p>
        </w:tc>
        <w:tc>
          <w:tcPr>
            <w:tcW w:w="2461" w:type="dxa"/>
            <w:vAlign w:val="center"/>
          </w:tcPr>
          <w:p w:rsidR="00C21B35" w:rsidRPr="00CD302F" w:rsidRDefault="00C21B35" w:rsidP="00C21B35">
            <w:pPr>
              <w:jc w:val="center"/>
              <w:rPr>
                <w:rFonts w:cs="Calibri"/>
                <w:sz w:val="20"/>
                <w:szCs w:val="20"/>
              </w:rPr>
            </w:pPr>
            <w:r w:rsidRPr="00CD302F">
              <w:rPr>
                <w:rFonts w:cs="Calibri"/>
                <w:sz w:val="20"/>
                <w:szCs w:val="20"/>
              </w:rPr>
              <w:t xml:space="preserve">дер. Пыжа </w:t>
            </w:r>
            <w:r w:rsidRPr="00CD302F">
              <w:rPr>
                <w:rFonts w:cs="Calibri"/>
                <w:sz w:val="20"/>
                <w:szCs w:val="20"/>
              </w:rPr>
              <w:br/>
              <w:t>Чувашевского с/п</w:t>
            </w:r>
          </w:p>
        </w:tc>
        <w:tc>
          <w:tcPr>
            <w:tcW w:w="3068" w:type="dxa"/>
            <w:vAlign w:val="center"/>
          </w:tcPr>
          <w:p w:rsidR="00C21B35" w:rsidRPr="00CD302F" w:rsidRDefault="00C21B35" w:rsidP="00C21B35">
            <w:pPr>
              <w:rPr>
                <w:rFonts w:cs="Calibri"/>
                <w:sz w:val="20"/>
                <w:szCs w:val="20"/>
              </w:rPr>
            </w:pPr>
            <w:r w:rsidRPr="00CD302F">
              <w:rPr>
                <w:rFonts w:cs="Calibri"/>
                <w:sz w:val="20"/>
                <w:szCs w:val="20"/>
              </w:rPr>
              <w:t>07.02.2020 выявлено бешенство у дикого животного (лиса)</w:t>
            </w:r>
          </w:p>
        </w:tc>
        <w:tc>
          <w:tcPr>
            <w:tcW w:w="2268" w:type="dxa"/>
            <w:vAlign w:val="center"/>
          </w:tcPr>
          <w:p w:rsidR="00C21B35" w:rsidRPr="00CD302F" w:rsidRDefault="00C21B35" w:rsidP="00FE40D2">
            <w:pPr>
              <w:jc w:val="center"/>
              <w:rPr>
                <w:rFonts w:cs="Calibri"/>
                <w:sz w:val="20"/>
                <w:szCs w:val="20"/>
              </w:rPr>
            </w:pPr>
            <w:r w:rsidRPr="00CD302F">
              <w:rPr>
                <w:rFonts w:cs="Calibri"/>
                <w:sz w:val="20"/>
                <w:szCs w:val="20"/>
              </w:rPr>
              <w:t>Указ</w:t>
            </w:r>
            <w:r w:rsidR="0022675C" w:rsidRPr="00CD302F">
              <w:rPr>
                <w:rFonts w:cs="Calibri"/>
                <w:sz w:val="20"/>
                <w:szCs w:val="20"/>
              </w:rPr>
              <w:t xml:space="preserve"> Губернатора Кировской области</w:t>
            </w:r>
            <w:r w:rsidR="0022675C" w:rsidRPr="00CD302F">
              <w:rPr>
                <w:rFonts w:cs="Calibri"/>
                <w:sz w:val="20"/>
                <w:szCs w:val="20"/>
              </w:rPr>
              <w:br/>
            </w:r>
            <w:r w:rsidRPr="00CD302F">
              <w:rPr>
                <w:rFonts w:cs="Calibri"/>
                <w:sz w:val="20"/>
                <w:szCs w:val="20"/>
              </w:rPr>
              <w:t>от 13.02.2020 № 23</w:t>
            </w:r>
          </w:p>
        </w:tc>
        <w:tc>
          <w:tcPr>
            <w:tcW w:w="2211" w:type="dxa"/>
            <w:vAlign w:val="center"/>
          </w:tcPr>
          <w:p w:rsidR="00C21B35" w:rsidRPr="00CD302F" w:rsidRDefault="00C21B35" w:rsidP="00C21B35">
            <w:pPr>
              <w:jc w:val="center"/>
              <w:rPr>
                <w:rFonts w:cs="Calibri"/>
                <w:sz w:val="20"/>
                <w:szCs w:val="20"/>
              </w:rPr>
            </w:pPr>
          </w:p>
        </w:tc>
      </w:tr>
      <w:tr w:rsidR="00CD302F" w:rsidRPr="00CD302F" w:rsidTr="00EE3402">
        <w:trPr>
          <w:trHeight w:val="274"/>
          <w:jc w:val="center"/>
        </w:trPr>
        <w:tc>
          <w:tcPr>
            <w:tcW w:w="10519" w:type="dxa"/>
            <w:gridSpan w:val="5"/>
            <w:vAlign w:val="center"/>
          </w:tcPr>
          <w:p w:rsidR="0022675C" w:rsidRPr="00CD302F" w:rsidRDefault="0022675C" w:rsidP="00C21B35">
            <w:pPr>
              <w:jc w:val="center"/>
              <w:rPr>
                <w:rFonts w:cs="Calibri"/>
                <w:b/>
                <w:sz w:val="20"/>
                <w:szCs w:val="20"/>
              </w:rPr>
            </w:pPr>
            <w:r w:rsidRPr="00CD302F">
              <w:rPr>
                <w:rFonts w:cs="Calibri"/>
                <w:b/>
                <w:sz w:val="20"/>
                <w:szCs w:val="20"/>
              </w:rPr>
              <w:t>4. Котельничский район</w:t>
            </w:r>
          </w:p>
        </w:tc>
      </w:tr>
      <w:tr w:rsidR="00CD302F" w:rsidRPr="00CD302F" w:rsidTr="0019249E">
        <w:trPr>
          <w:trHeight w:val="274"/>
          <w:jc w:val="center"/>
        </w:trPr>
        <w:tc>
          <w:tcPr>
            <w:tcW w:w="511" w:type="dxa"/>
            <w:vAlign w:val="center"/>
          </w:tcPr>
          <w:p w:rsidR="0022675C" w:rsidRPr="00CD302F" w:rsidRDefault="0022675C" w:rsidP="00622B2E">
            <w:pPr>
              <w:jc w:val="center"/>
              <w:rPr>
                <w:rFonts w:cs="Calibri"/>
                <w:sz w:val="20"/>
                <w:szCs w:val="20"/>
              </w:rPr>
            </w:pPr>
            <w:r w:rsidRPr="00CD302F">
              <w:rPr>
                <w:rFonts w:cs="Calibri"/>
                <w:sz w:val="20"/>
                <w:szCs w:val="20"/>
              </w:rPr>
              <w:t>1</w:t>
            </w:r>
          </w:p>
        </w:tc>
        <w:tc>
          <w:tcPr>
            <w:tcW w:w="2461" w:type="dxa"/>
            <w:vAlign w:val="center"/>
          </w:tcPr>
          <w:p w:rsidR="0022675C" w:rsidRPr="00CD302F" w:rsidRDefault="0022675C" w:rsidP="00C21B35">
            <w:pPr>
              <w:jc w:val="center"/>
              <w:rPr>
                <w:rFonts w:cs="Calibri"/>
                <w:sz w:val="20"/>
                <w:szCs w:val="20"/>
              </w:rPr>
            </w:pPr>
            <w:r w:rsidRPr="00CD302F">
              <w:rPr>
                <w:rFonts w:cs="Calibri"/>
                <w:sz w:val="20"/>
                <w:szCs w:val="20"/>
              </w:rPr>
              <w:t xml:space="preserve">с. </w:t>
            </w:r>
            <w:proofErr w:type="spellStart"/>
            <w:r w:rsidRPr="00CD302F">
              <w:rPr>
                <w:rFonts w:cs="Calibri"/>
                <w:sz w:val="20"/>
                <w:szCs w:val="20"/>
              </w:rPr>
              <w:t>Молотниково</w:t>
            </w:r>
            <w:proofErr w:type="spellEnd"/>
          </w:p>
        </w:tc>
        <w:tc>
          <w:tcPr>
            <w:tcW w:w="3068" w:type="dxa"/>
            <w:vAlign w:val="center"/>
          </w:tcPr>
          <w:p w:rsidR="0022675C" w:rsidRPr="00CD302F" w:rsidRDefault="0022675C" w:rsidP="00C21B35">
            <w:pPr>
              <w:rPr>
                <w:rFonts w:cs="Calibri"/>
                <w:sz w:val="20"/>
                <w:szCs w:val="20"/>
              </w:rPr>
            </w:pPr>
            <w:r w:rsidRPr="00CD302F">
              <w:rPr>
                <w:rFonts w:cs="Calibri"/>
                <w:sz w:val="20"/>
                <w:szCs w:val="20"/>
              </w:rPr>
              <w:t>13.03.2020 выявлено бешенство у дикого животного (енотовидная собака)</w:t>
            </w:r>
          </w:p>
        </w:tc>
        <w:tc>
          <w:tcPr>
            <w:tcW w:w="2268" w:type="dxa"/>
            <w:vAlign w:val="center"/>
          </w:tcPr>
          <w:p w:rsidR="0022675C" w:rsidRPr="00CD302F" w:rsidRDefault="0022675C" w:rsidP="00FE40D2">
            <w:pPr>
              <w:jc w:val="center"/>
              <w:rPr>
                <w:rFonts w:cs="Calibri"/>
                <w:sz w:val="20"/>
                <w:szCs w:val="20"/>
              </w:rPr>
            </w:pPr>
            <w:r w:rsidRPr="00CD302F">
              <w:rPr>
                <w:rFonts w:cs="Calibri"/>
                <w:sz w:val="20"/>
                <w:szCs w:val="20"/>
              </w:rPr>
              <w:t xml:space="preserve">Указ Губернатора Кировской области </w:t>
            </w:r>
            <w:r w:rsidRPr="00CD302F">
              <w:rPr>
                <w:rFonts w:cs="Calibri"/>
                <w:sz w:val="20"/>
                <w:szCs w:val="20"/>
              </w:rPr>
              <w:br/>
              <w:t>от 18.03.2020 № 46</w:t>
            </w:r>
          </w:p>
        </w:tc>
        <w:tc>
          <w:tcPr>
            <w:tcW w:w="2211" w:type="dxa"/>
            <w:vAlign w:val="center"/>
          </w:tcPr>
          <w:p w:rsidR="0022675C" w:rsidRPr="00CD302F" w:rsidRDefault="0022675C" w:rsidP="00C21B35">
            <w:pPr>
              <w:jc w:val="center"/>
              <w:rPr>
                <w:rFonts w:cs="Calibri"/>
                <w:sz w:val="20"/>
                <w:szCs w:val="20"/>
              </w:rPr>
            </w:pPr>
          </w:p>
        </w:tc>
      </w:tr>
      <w:tr w:rsidR="00CD302F" w:rsidRPr="00CD302F" w:rsidTr="00DA3CE9">
        <w:trPr>
          <w:trHeight w:val="274"/>
          <w:jc w:val="center"/>
        </w:trPr>
        <w:tc>
          <w:tcPr>
            <w:tcW w:w="10519" w:type="dxa"/>
            <w:gridSpan w:val="5"/>
            <w:vAlign w:val="center"/>
          </w:tcPr>
          <w:p w:rsidR="00A74EBE" w:rsidRPr="00CD302F" w:rsidRDefault="0022675C" w:rsidP="00FE40D2">
            <w:pPr>
              <w:jc w:val="center"/>
              <w:rPr>
                <w:rFonts w:cs="Calibri"/>
                <w:b/>
                <w:sz w:val="20"/>
                <w:szCs w:val="20"/>
              </w:rPr>
            </w:pPr>
            <w:r w:rsidRPr="00CD302F">
              <w:rPr>
                <w:rFonts w:cs="Calibri"/>
                <w:b/>
                <w:sz w:val="20"/>
                <w:szCs w:val="20"/>
              </w:rPr>
              <w:t>5</w:t>
            </w:r>
            <w:r w:rsidR="00A74EBE" w:rsidRPr="00CD302F">
              <w:rPr>
                <w:rFonts w:cs="Calibri"/>
                <w:b/>
                <w:sz w:val="20"/>
                <w:szCs w:val="20"/>
              </w:rPr>
              <w:t>. Немский район</w:t>
            </w:r>
          </w:p>
        </w:tc>
      </w:tr>
      <w:tr w:rsidR="00CD302F" w:rsidRPr="00CD302F" w:rsidTr="0019249E">
        <w:trPr>
          <w:trHeight w:val="274"/>
          <w:jc w:val="center"/>
        </w:trPr>
        <w:tc>
          <w:tcPr>
            <w:tcW w:w="511" w:type="dxa"/>
            <w:vAlign w:val="center"/>
          </w:tcPr>
          <w:p w:rsidR="00A74EBE" w:rsidRPr="00CD302F" w:rsidRDefault="00A74EBE" w:rsidP="00E44CA1">
            <w:pPr>
              <w:jc w:val="center"/>
              <w:rPr>
                <w:rFonts w:cs="Calibri"/>
                <w:sz w:val="20"/>
                <w:szCs w:val="20"/>
              </w:rPr>
            </w:pPr>
            <w:r w:rsidRPr="00CD302F">
              <w:rPr>
                <w:rFonts w:cs="Calibri"/>
                <w:sz w:val="20"/>
                <w:szCs w:val="20"/>
              </w:rPr>
              <w:t>1</w:t>
            </w:r>
          </w:p>
        </w:tc>
        <w:tc>
          <w:tcPr>
            <w:tcW w:w="2461" w:type="dxa"/>
            <w:vAlign w:val="center"/>
          </w:tcPr>
          <w:p w:rsidR="00A74EBE" w:rsidRPr="00CD302F" w:rsidRDefault="00E95140" w:rsidP="00E44CA1">
            <w:pPr>
              <w:jc w:val="center"/>
              <w:rPr>
                <w:rFonts w:cs="Calibri"/>
                <w:sz w:val="20"/>
                <w:szCs w:val="20"/>
              </w:rPr>
            </w:pPr>
            <w:r w:rsidRPr="00CD302F">
              <w:rPr>
                <w:rFonts w:cs="Calibri"/>
                <w:sz w:val="20"/>
                <w:szCs w:val="20"/>
              </w:rPr>
              <w:t>с. Васильевское Архангельского с/п</w:t>
            </w:r>
          </w:p>
        </w:tc>
        <w:tc>
          <w:tcPr>
            <w:tcW w:w="3068" w:type="dxa"/>
            <w:vAlign w:val="center"/>
          </w:tcPr>
          <w:p w:rsidR="00A74EBE" w:rsidRPr="00CD302F" w:rsidRDefault="00E95140" w:rsidP="00E44CA1">
            <w:pPr>
              <w:rPr>
                <w:rFonts w:cs="Calibri"/>
                <w:sz w:val="20"/>
                <w:szCs w:val="20"/>
              </w:rPr>
            </w:pPr>
            <w:r w:rsidRPr="00CD302F">
              <w:rPr>
                <w:rFonts w:cs="Calibri"/>
                <w:sz w:val="20"/>
                <w:szCs w:val="20"/>
              </w:rPr>
              <w:t>20.11.2019 выявлено бешенство у дикого животного (енотовидная собака)</w:t>
            </w:r>
          </w:p>
        </w:tc>
        <w:tc>
          <w:tcPr>
            <w:tcW w:w="2268" w:type="dxa"/>
            <w:vAlign w:val="center"/>
          </w:tcPr>
          <w:p w:rsidR="00A74EBE" w:rsidRPr="00CD302F" w:rsidRDefault="00E95140" w:rsidP="00E44CA1">
            <w:pPr>
              <w:jc w:val="center"/>
              <w:rPr>
                <w:rFonts w:cs="Calibri"/>
                <w:sz w:val="20"/>
                <w:szCs w:val="20"/>
              </w:rPr>
            </w:pPr>
            <w:r w:rsidRPr="00CD302F">
              <w:rPr>
                <w:rFonts w:cs="Calibri"/>
                <w:sz w:val="20"/>
                <w:szCs w:val="20"/>
              </w:rPr>
              <w:t>Указ Губернатора Кировской области от 26.11.2019 № 161</w:t>
            </w:r>
          </w:p>
        </w:tc>
        <w:tc>
          <w:tcPr>
            <w:tcW w:w="2211" w:type="dxa"/>
            <w:vAlign w:val="center"/>
          </w:tcPr>
          <w:p w:rsidR="00A74EBE" w:rsidRPr="00CD302F" w:rsidRDefault="00A74EBE" w:rsidP="00E44CA1">
            <w:pPr>
              <w:jc w:val="center"/>
              <w:rPr>
                <w:rFonts w:cs="Calibri"/>
                <w:sz w:val="20"/>
                <w:szCs w:val="20"/>
              </w:rPr>
            </w:pPr>
          </w:p>
        </w:tc>
      </w:tr>
    </w:tbl>
    <w:p w:rsidR="00CB37B9" w:rsidRPr="00CD302F" w:rsidRDefault="00CB37B9" w:rsidP="00E44CA1">
      <w:pPr>
        <w:pStyle w:val="2"/>
        <w:spacing w:before="0" w:after="0"/>
      </w:pPr>
      <w:bookmarkStart w:id="56" w:name="_Toc506292757"/>
      <w:bookmarkStart w:id="57" w:name="_Toc8127028"/>
      <w:bookmarkStart w:id="58" w:name="_Toc29807386"/>
      <w:bookmarkStart w:id="59" w:name="_Toc308611867"/>
      <w:bookmarkEnd w:id="43"/>
      <w:bookmarkEnd w:id="48"/>
      <w:bookmarkEnd w:id="49"/>
      <w:bookmarkEnd w:id="50"/>
      <w:bookmarkEnd w:id="51"/>
      <w:bookmarkEnd w:id="52"/>
      <w:bookmarkEnd w:id="53"/>
      <w:r w:rsidRPr="00CD302F">
        <w:br w:type="page"/>
      </w:r>
    </w:p>
    <w:p w:rsidR="00E139B3" w:rsidRPr="00CD302F" w:rsidRDefault="00E139B3" w:rsidP="00E44CA1">
      <w:pPr>
        <w:pStyle w:val="2"/>
        <w:spacing w:before="0" w:after="0"/>
      </w:pPr>
      <w:bookmarkStart w:id="60" w:name="_Toc37660328"/>
      <w:r w:rsidRPr="00CD302F">
        <w:lastRenderedPageBreak/>
        <w:t xml:space="preserve">1.6. </w:t>
      </w:r>
      <w:bookmarkEnd w:id="56"/>
      <w:r w:rsidRPr="00CD302F">
        <w:t>Прохождение половодья</w:t>
      </w:r>
      <w:bookmarkEnd w:id="57"/>
      <w:bookmarkEnd w:id="60"/>
      <w:r w:rsidRPr="00CD302F">
        <w:t xml:space="preserve"> </w:t>
      </w:r>
    </w:p>
    <w:p w:rsidR="00896127" w:rsidRPr="00CD302F" w:rsidRDefault="00896127" w:rsidP="00E44CA1">
      <w:pPr>
        <w:spacing w:line="276" w:lineRule="auto"/>
        <w:ind w:firstLine="709"/>
        <w:jc w:val="both"/>
      </w:pPr>
      <w:r w:rsidRPr="00CD302F">
        <w:t xml:space="preserve">По информации </w:t>
      </w:r>
      <w:r w:rsidRPr="00CD302F">
        <w:rPr>
          <w:rFonts w:eastAsia="Calibri"/>
          <w:shd w:val="clear" w:color="auto" w:fill="FFFFFF"/>
        </w:rPr>
        <w:t>Кировского центра по гидрометеорологии и мониторингу окружающей среды – филиала ФГБУ «</w:t>
      </w:r>
      <w:proofErr w:type="gramStart"/>
      <w:r w:rsidRPr="00CD302F">
        <w:rPr>
          <w:rFonts w:eastAsia="Calibri"/>
          <w:shd w:val="clear" w:color="auto" w:fill="FFFFFF"/>
        </w:rPr>
        <w:t>Верхне-Волжское</w:t>
      </w:r>
      <w:proofErr w:type="gramEnd"/>
      <w:r w:rsidRPr="00CD302F">
        <w:rPr>
          <w:rFonts w:eastAsia="Calibri"/>
          <w:shd w:val="clear" w:color="auto" w:fill="FFFFFF"/>
        </w:rPr>
        <w:t xml:space="preserve"> управление по</w:t>
      </w:r>
      <w:r w:rsidR="00FA681C" w:rsidRPr="00CD302F">
        <w:rPr>
          <w:rFonts w:eastAsia="Calibri"/>
          <w:shd w:val="clear" w:color="auto" w:fill="FFFFFF"/>
        </w:rPr>
        <w:t xml:space="preserve"> </w:t>
      </w:r>
      <w:r w:rsidRPr="00CD302F">
        <w:rPr>
          <w:rFonts w:eastAsia="Calibri"/>
          <w:shd w:val="clear" w:color="auto" w:fill="FFFFFF"/>
        </w:rPr>
        <w:t xml:space="preserve">гидрометеорологии и мониторингу окружающей среды» </w:t>
      </w:r>
      <w:r w:rsidRPr="00CD302F">
        <w:t>по состоянию на 01.04.2020 на реках северной части области сохраняется зимний режим, ледостав с полыньями и закраинами, вода на льду. На большинстве рек области идет подъем уровней воды.</w:t>
      </w:r>
    </w:p>
    <w:p w:rsidR="00896127" w:rsidRPr="00CD302F" w:rsidRDefault="00896127" w:rsidP="00896127">
      <w:pPr>
        <w:spacing w:line="276" w:lineRule="auto"/>
        <w:ind w:firstLine="709"/>
        <w:jc w:val="center"/>
        <w:rPr>
          <w:b/>
        </w:rPr>
      </w:pPr>
      <w:r w:rsidRPr="00CD302F">
        <w:rPr>
          <w:b/>
        </w:rPr>
        <w:t>На период прохождения половодья п</w:t>
      </w:r>
      <w:r w:rsidR="002E7C1B" w:rsidRPr="00CD302F">
        <w:rPr>
          <w:b/>
        </w:rPr>
        <w:t xml:space="preserve">рекращено движение по понтонным </w:t>
      </w:r>
      <w:r w:rsidR="002E7C1B" w:rsidRPr="00CD302F">
        <w:rPr>
          <w:b/>
        </w:rPr>
        <w:br/>
      </w:r>
      <w:r w:rsidRPr="00CD302F">
        <w:rPr>
          <w:b/>
        </w:rPr>
        <w:t>и деревянным низководным мостам:</w:t>
      </w:r>
    </w:p>
    <w:p w:rsidR="00E90DBD" w:rsidRPr="00CD302F" w:rsidRDefault="00896127" w:rsidP="0024312C">
      <w:pPr>
        <w:spacing w:line="276" w:lineRule="auto"/>
        <w:ind w:firstLine="709"/>
        <w:jc w:val="both"/>
      </w:pPr>
      <w:r w:rsidRPr="00CD302F">
        <w:t xml:space="preserve">12.03.2020 в Советском районе прекращено движение по низководному деревянному мосту через р. Немда у дер. </w:t>
      </w:r>
      <w:proofErr w:type="spellStart"/>
      <w:r w:rsidRPr="00CD302F">
        <w:t>Пирогово</w:t>
      </w:r>
      <w:proofErr w:type="spellEnd"/>
      <w:r w:rsidRPr="00CD302F">
        <w:t xml:space="preserve">. Без транспортного сообщения остались </w:t>
      </w:r>
      <w:r w:rsidR="004802E4" w:rsidRPr="00CD302F">
        <w:t>7</w:t>
      </w:r>
      <w:r w:rsidRPr="00CD302F">
        <w:t xml:space="preserve"> населенных пунктов </w:t>
      </w:r>
      <w:r w:rsidR="00FA681C" w:rsidRPr="00CD302F">
        <w:t>с </w:t>
      </w:r>
      <w:r w:rsidRPr="00CD302F">
        <w:t xml:space="preserve">населением 903 человека. Организована перевозка людей на лодке с мотором. Имеется объездная дорога г. Советск – дер. Челка – дер. </w:t>
      </w:r>
      <w:proofErr w:type="spellStart"/>
      <w:r w:rsidRPr="00CD302F">
        <w:t>Лесниково</w:t>
      </w:r>
      <w:proofErr w:type="spellEnd"/>
      <w:r w:rsidRPr="00CD302F">
        <w:t xml:space="preserve"> (40 км).</w:t>
      </w:r>
    </w:p>
    <w:p w:rsidR="001F6522" w:rsidRPr="00CD302F" w:rsidRDefault="001F6522" w:rsidP="0024312C">
      <w:pPr>
        <w:spacing w:line="276" w:lineRule="auto"/>
        <w:ind w:firstLine="709"/>
        <w:jc w:val="both"/>
      </w:pPr>
      <w:r w:rsidRPr="00CD302F">
        <w:t xml:space="preserve">13.03.2020 в Подосиновском районе в связи с аварийным состоянием моста </w:t>
      </w:r>
      <w:r w:rsidRPr="00CD302F">
        <w:br/>
        <w:t xml:space="preserve">(не эксплуатируется) через р. Пушма, движение по мосту не осуществляется. Имеется объездной путь через дер. Тетеринская – дер. </w:t>
      </w:r>
      <w:proofErr w:type="spellStart"/>
      <w:r w:rsidRPr="00CD302F">
        <w:t>Хлябово</w:t>
      </w:r>
      <w:proofErr w:type="spellEnd"/>
      <w:r w:rsidRPr="00CD302F">
        <w:t xml:space="preserve"> (12 км) (проезд на автомобилях повышенной проходимости).</w:t>
      </w:r>
    </w:p>
    <w:p w:rsidR="00896127" w:rsidRPr="00CD302F" w:rsidRDefault="00896127" w:rsidP="00896127">
      <w:pPr>
        <w:spacing w:line="276" w:lineRule="auto"/>
        <w:ind w:firstLine="709"/>
        <w:jc w:val="both"/>
      </w:pPr>
      <w:r w:rsidRPr="00CD302F">
        <w:t xml:space="preserve">14.03.2020 в г. Кирово-Чепецке Кирово-Чепецкого района прекращено движение </w:t>
      </w:r>
      <w:r w:rsidR="00FA681C" w:rsidRPr="00CD302F">
        <w:br/>
      </w:r>
      <w:r w:rsidRPr="00CD302F">
        <w:t xml:space="preserve">по понтонному наплавному мосту в мкр. Каринторф (всего 1730 человек, школа, амбулатория, магазины, отделение связи). На время закрытия наплавного моста через р. Чепца транспортное сообщение будет осуществляться по узкоколейной железной дороге. </w:t>
      </w:r>
    </w:p>
    <w:p w:rsidR="00D8779F" w:rsidRPr="00CD302F" w:rsidRDefault="00D8779F" w:rsidP="00896127">
      <w:pPr>
        <w:spacing w:line="276" w:lineRule="auto"/>
        <w:ind w:firstLine="709"/>
        <w:jc w:val="both"/>
        <w:rPr>
          <w:sz w:val="16"/>
          <w:szCs w:val="16"/>
        </w:rPr>
      </w:pPr>
    </w:p>
    <w:p w:rsidR="00FA681C" w:rsidRPr="00CD302F" w:rsidRDefault="00FA681C" w:rsidP="00FA681C">
      <w:pPr>
        <w:spacing w:line="276" w:lineRule="auto"/>
        <w:ind w:firstLine="709"/>
        <w:jc w:val="center"/>
      </w:pPr>
      <w:r w:rsidRPr="00CD302F">
        <w:fldChar w:fldCharType="begin"/>
      </w:r>
      <w:r w:rsidRPr="00CD302F">
        <w:instrText xml:space="preserve"> INCLUDEPICTURE "https://chepetsk.ru/media-news/2013/most_razobran1.jpg" \* MERGEFORMATINET </w:instrText>
      </w:r>
      <w:r w:rsidRPr="00CD302F">
        <w:fldChar w:fldCharType="separate"/>
      </w:r>
      <w:r w:rsidR="0069491B" w:rsidRPr="00CD302F">
        <w:fldChar w:fldCharType="begin"/>
      </w:r>
      <w:r w:rsidR="0069491B" w:rsidRPr="00CD302F">
        <w:instrText xml:space="preserve"> INCLUDEPICTURE  "https://chepetsk.ru/media-news/2013/most_razobran1.jpg" \* MERGEFORMATINET </w:instrText>
      </w:r>
      <w:r w:rsidR="0069491B" w:rsidRPr="00CD302F">
        <w:fldChar w:fldCharType="separate"/>
      </w:r>
      <w:r w:rsidR="007D217F" w:rsidRPr="00CD302F">
        <w:fldChar w:fldCharType="begin"/>
      </w:r>
      <w:r w:rsidR="007D217F" w:rsidRPr="00CD302F">
        <w:instrText xml:space="preserve"> INCLUDEPICTURE  "https://chepetsk.ru/media-news/2013/most_razobran1.jpg" \* MERGEFORMATINET </w:instrText>
      </w:r>
      <w:r w:rsidR="007D217F" w:rsidRPr="00CD302F">
        <w:fldChar w:fldCharType="separate"/>
      </w:r>
      <w:r w:rsidR="005A0D60" w:rsidRPr="00CD302F">
        <w:fldChar w:fldCharType="begin"/>
      </w:r>
      <w:r w:rsidR="005A0D60" w:rsidRPr="00CD302F">
        <w:instrText xml:space="preserve"> INCLUDEPICTURE  "https://chepetsk.ru/media-news/2013/most_razobran1.jpg" \* MERGEFORMATINET </w:instrText>
      </w:r>
      <w:r w:rsidR="005A0D60" w:rsidRPr="00CD302F">
        <w:fldChar w:fldCharType="separate"/>
      </w:r>
      <w:r w:rsidR="002167F2" w:rsidRPr="00CD302F">
        <w:fldChar w:fldCharType="begin"/>
      </w:r>
      <w:r w:rsidR="002167F2" w:rsidRPr="00CD302F">
        <w:instrText xml:space="preserve"> INCLUDEPICTURE  "https://chepetsk.ru/media-news/2013/most_razobran1.jpg" \* MERGEFORMATINET </w:instrText>
      </w:r>
      <w:r w:rsidR="002167F2" w:rsidRPr="00CD302F">
        <w:fldChar w:fldCharType="separate"/>
      </w:r>
      <w:r w:rsidR="002E7C1B" w:rsidRPr="00CD302F">
        <w:fldChar w:fldCharType="begin"/>
      </w:r>
      <w:r w:rsidR="002E7C1B" w:rsidRPr="00CD302F">
        <w:instrText xml:space="preserve"> INCLUDEPICTURE  "https://chepetsk.ru/media-news/2013/most_razobran1.jpg" \* MERGEFORMATINET </w:instrText>
      </w:r>
      <w:r w:rsidR="002E7C1B" w:rsidRPr="00CD302F">
        <w:fldChar w:fldCharType="separate"/>
      </w:r>
      <w:r w:rsidR="004B59CB" w:rsidRPr="00CD302F">
        <w:fldChar w:fldCharType="begin"/>
      </w:r>
      <w:r w:rsidR="004B59CB" w:rsidRPr="00CD302F">
        <w:instrText xml:space="preserve"> INCLUDEPICTURE  "https://chepetsk.ru/media-news/2013/most_razobran1.jpg" \* MERGEFORMATINET </w:instrText>
      </w:r>
      <w:r w:rsidR="004B59CB" w:rsidRPr="00CD302F">
        <w:fldChar w:fldCharType="separate"/>
      </w:r>
      <w:r w:rsidR="00321B20" w:rsidRPr="00CD302F">
        <w:fldChar w:fldCharType="begin"/>
      </w:r>
      <w:r w:rsidR="00321B20" w:rsidRPr="00CD302F">
        <w:instrText xml:space="preserve"> INCLUDEPICTURE  "https://chepetsk.ru/media-news/2013/most_razobran1.jpg" \* MERGEFORMATINET </w:instrText>
      </w:r>
      <w:r w:rsidR="00321B20" w:rsidRPr="00CD302F">
        <w:fldChar w:fldCharType="separate"/>
      </w:r>
      <w:r w:rsidR="00046145" w:rsidRPr="00CD302F">
        <w:fldChar w:fldCharType="begin"/>
      </w:r>
      <w:r w:rsidR="00046145" w:rsidRPr="00CD302F">
        <w:instrText xml:space="preserve"> INCLUDEPICTURE  "https://chepetsk.ru/media-news/2013/most_razobran1.jpg" \* MERGEFORMATINET </w:instrText>
      </w:r>
      <w:r w:rsidR="00046145" w:rsidRPr="00CD302F">
        <w:fldChar w:fldCharType="separate"/>
      </w:r>
      <w:r w:rsidR="00AD0B33" w:rsidRPr="00CD302F">
        <w:fldChar w:fldCharType="begin"/>
      </w:r>
      <w:r w:rsidR="00AD0B33" w:rsidRPr="00CD302F">
        <w:instrText xml:space="preserve"> INCLUDEPICTURE  "https://chepetsk.ru/media-news/2013/most_razobran1.jpg" \* MERGEFORMATINET </w:instrText>
      </w:r>
      <w:r w:rsidR="00AD0B33" w:rsidRPr="00CD302F">
        <w:fldChar w:fldCharType="separate"/>
      </w:r>
      <w:r w:rsidR="00E84DC1" w:rsidRPr="00CD302F">
        <w:fldChar w:fldCharType="begin"/>
      </w:r>
      <w:r w:rsidR="00E84DC1" w:rsidRPr="00CD302F">
        <w:instrText xml:space="preserve"> INCLUDEPICTURE  "https://chepetsk.ru/media-news/2013/most_razobran1.jpg" \* MERGEFORMATINET </w:instrText>
      </w:r>
      <w:r w:rsidR="00E84DC1" w:rsidRPr="00CD302F">
        <w:fldChar w:fldCharType="separate"/>
      </w:r>
      <w:r w:rsidR="006A45E4">
        <w:fldChar w:fldCharType="begin"/>
      </w:r>
      <w:r w:rsidR="006A45E4">
        <w:instrText xml:space="preserve"> INCLUDEPICTURE  "https://chepetsk.ru/media-news/2013/most_razobran1.jpg" \* MERGEFORMATINET </w:instrText>
      </w:r>
      <w:r w:rsidR="006A45E4">
        <w:fldChar w:fldCharType="separate"/>
      </w:r>
      <w:r w:rsidR="00501609">
        <w:fldChar w:fldCharType="begin"/>
      </w:r>
      <w:r w:rsidR="00501609">
        <w:instrText xml:space="preserve"> INCLUDEPICTURE  "https://chepetsk.ru/media-news/2013/most_razobran1.jpg" \* MERGEFORMATINET </w:instrText>
      </w:r>
      <w:r w:rsidR="00501609">
        <w:fldChar w:fldCharType="separate"/>
      </w:r>
      <w:r w:rsidR="00480C3F">
        <w:fldChar w:fldCharType="begin"/>
      </w:r>
      <w:r w:rsidR="00480C3F">
        <w:instrText xml:space="preserve"> </w:instrText>
      </w:r>
      <w:r w:rsidR="00480C3F">
        <w:instrText>INCLUDEPICTURE  "https://chepetsk.ru/media-news/2013/most_razobran1.jpg" \* MERGEFORMATINET</w:instrText>
      </w:r>
      <w:r w:rsidR="00480C3F">
        <w:instrText xml:space="preserve"> </w:instrText>
      </w:r>
      <w:r w:rsidR="00480C3F">
        <w:fldChar w:fldCharType="separate"/>
      </w:r>
      <w:r w:rsidR="00480C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6.15pt;height:172.9pt">
            <v:imagedata r:id="rId16" r:href="rId17" croptop="11719f" cropleft="7283f"/>
          </v:shape>
        </w:pict>
      </w:r>
      <w:r w:rsidR="00480C3F">
        <w:fldChar w:fldCharType="end"/>
      </w:r>
      <w:r w:rsidR="00501609">
        <w:fldChar w:fldCharType="end"/>
      </w:r>
      <w:r w:rsidR="006A45E4">
        <w:fldChar w:fldCharType="end"/>
      </w:r>
      <w:r w:rsidR="00E84DC1" w:rsidRPr="00CD302F">
        <w:fldChar w:fldCharType="end"/>
      </w:r>
      <w:r w:rsidR="00AD0B33" w:rsidRPr="00CD302F">
        <w:fldChar w:fldCharType="end"/>
      </w:r>
      <w:r w:rsidR="00046145" w:rsidRPr="00CD302F">
        <w:fldChar w:fldCharType="end"/>
      </w:r>
      <w:r w:rsidR="00321B20" w:rsidRPr="00CD302F">
        <w:fldChar w:fldCharType="end"/>
      </w:r>
      <w:r w:rsidR="004B59CB" w:rsidRPr="00CD302F">
        <w:fldChar w:fldCharType="end"/>
      </w:r>
      <w:r w:rsidR="002E7C1B" w:rsidRPr="00CD302F">
        <w:fldChar w:fldCharType="end"/>
      </w:r>
      <w:r w:rsidR="002167F2" w:rsidRPr="00CD302F">
        <w:fldChar w:fldCharType="end"/>
      </w:r>
      <w:r w:rsidR="005A0D60" w:rsidRPr="00CD302F">
        <w:fldChar w:fldCharType="end"/>
      </w:r>
      <w:r w:rsidR="007D217F" w:rsidRPr="00CD302F">
        <w:fldChar w:fldCharType="end"/>
      </w:r>
      <w:r w:rsidR="0069491B" w:rsidRPr="00CD302F">
        <w:fldChar w:fldCharType="end"/>
      </w:r>
      <w:r w:rsidRPr="00CD302F">
        <w:fldChar w:fldCharType="end"/>
      </w:r>
    </w:p>
    <w:p w:rsidR="00FA681C" w:rsidRPr="00CD302F" w:rsidRDefault="00FA681C" w:rsidP="00FA681C">
      <w:pPr>
        <w:spacing w:line="276" w:lineRule="auto"/>
        <w:ind w:firstLine="709"/>
        <w:jc w:val="center"/>
      </w:pPr>
      <w:r w:rsidRPr="00CD302F">
        <w:t>Рис.</w:t>
      </w:r>
      <w:r w:rsidR="0024312C" w:rsidRPr="00CD302F">
        <w:t xml:space="preserve"> 1. Закрытие движения по понтонному мосту в г. Кирово-Чепецке</w:t>
      </w:r>
    </w:p>
    <w:p w:rsidR="0024312C" w:rsidRPr="00CD302F" w:rsidRDefault="0024312C" w:rsidP="00FA681C">
      <w:pPr>
        <w:spacing w:line="276" w:lineRule="auto"/>
        <w:ind w:firstLine="709"/>
        <w:jc w:val="center"/>
      </w:pPr>
    </w:p>
    <w:p w:rsidR="001F6522" w:rsidRPr="00CD302F" w:rsidRDefault="00896127" w:rsidP="001F6522">
      <w:pPr>
        <w:spacing w:line="276" w:lineRule="auto"/>
        <w:ind w:firstLine="709"/>
        <w:jc w:val="both"/>
      </w:pPr>
      <w:r w:rsidRPr="00CD302F">
        <w:t>14.03.2020 в Нолинском районе прекращено движение по</w:t>
      </w:r>
      <w:r w:rsidR="00FA681C" w:rsidRPr="00CD302F">
        <w:t xml:space="preserve"> </w:t>
      </w:r>
      <w:r w:rsidRPr="00CD302F">
        <w:t xml:space="preserve">низководному деревянному мосту у дер. </w:t>
      </w:r>
      <w:proofErr w:type="spellStart"/>
      <w:r w:rsidRPr="00CD302F">
        <w:t>Чащино</w:t>
      </w:r>
      <w:proofErr w:type="spellEnd"/>
      <w:r w:rsidRPr="00CD302F">
        <w:t>. Без автомобильного сообщения остались: дер.</w:t>
      </w:r>
      <w:r w:rsidR="00FA681C" w:rsidRPr="00CD302F">
        <w:t xml:space="preserve"> </w:t>
      </w:r>
      <w:proofErr w:type="spellStart"/>
      <w:r w:rsidR="00FA681C" w:rsidRPr="00CD302F">
        <w:t>Чащино</w:t>
      </w:r>
      <w:proofErr w:type="spellEnd"/>
      <w:r w:rsidR="00FA681C" w:rsidRPr="00CD302F">
        <w:t xml:space="preserve"> и пос. Красный Яр (1147 </w:t>
      </w:r>
      <w:r w:rsidRPr="00CD302F">
        <w:t xml:space="preserve">человек). Имеется пешеходный мост, объезд осуществляется через дер. Перевоз </w:t>
      </w:r>
      <w:r w:rsidR="00FA681C" w:rsidRPr="00CD302F">
        <w:br/>
      </w:r>
      <w:r w:rsidRPr="00CD302F">
        <w:t xml:space="preserve">(13 км от г. Нолинска). </w:t>
      </w:r>
    </w:p>
    <w:p w:rsidR="00896127" w:rsidRPr="00CD302F" w:rsidRDefault="00896127" w:rsidP="00896127">
      <w:pPr>
        <w:spacing w:line="276" w:lineRule="auto"/>
        <w:ind w:firstLine="709"/>
        <w:jc w:val="both"/>
      </w:pPr>
      <w:r w:rsidRPr="00CD302F">
        <w:t>17.03.2020 в Кильмезском районе прекращено автомобильное движение по понтонному наплавному мосту. В</w:t>
      </w:r>
      <w:r w:rsidR="00FA681C" w:rsidRPr="00CD302F">
        <w:t xml:space="preserve"> </w:t>
      </w:r>
      <w:r w:rsidRPr="00CD302F">
        <w:t>результате чего нарушено автомобильное движение с насел</w:t>
      </w:r>
      <w:r w:rsidR="00FA681C" w:rsidRPr="00CD302F">
        <w:t>е</w:t>
      </w:r>
      <w:r w:rsidRPr="00CD302F">
        <w:t xml:space="preserve">нными пунктами: пос. Аркульский, пос. Максимовский, пос. Чернушка (всего 507 человек, школа, детский сад, амбулатория, почта, </w:t>
      </w:r>
      <w:r w:rsidR="004802E4" w:rsidRPr="00CD302F">
        <w:t>4</w:t>
      </w:r>
      <w:r w:rsidRPr="00CD302F">
        <w:t xml:space="preserve"> магазина, библиотека). На время закрытия понтонного моста транспортное сообщение будет осуществляться по объездной дороге через пос. Чернушка – </w:t>
      </w:r>
      <w:r w:rsidR="00FA681C" w:rsidRPr="00CD302F">
        <w:br/>
      </w:r>
      <w:r w:rsidRPr="00CD302F">
        <w:t xml:space="preserve">дер. </w:t>
      </w:r>
      <w:proofErr w:type="spellStart"/>
      <w:r w:rsidRPr="00CD302F">
        <w:t>Салья</w:t>
      </w:r>
      <w:proofErr w:type="spellEnd"/>
      <w:r w:rsidRPr="00CD302F">
        <w:t xml:space="preserve"> – дер. Андрюшкино – дер. </w:t>
      </w:r>
      <w:proofErr w:type="spellStart"/>
      <w:r w:rsidRPr="00CD302F">
        <w:t>Четай</w:t>
      </w:r>
      <w:proofErr w:type="spellEnd"/>
      <w:r w:rsidRPr="00CD302F">
        <w:t xml:space="preserve"> – пгт Кильмезь (около 42 км). </w:t>
      </w:r>
    </w:p>
    <w:p w:rsidR="00E44CA1" w:rsidRPr="00CD302F" w:rsidRDefault="00E44CA1" w:rsidP="00896127">
      <w:pPr>
        <w:spacing w:line="276" w:lineRule="auto"/>
        <w:ind w:firstLine="709"/>
        <w:jc w:val="both"/>
      </w:pPr>
    </w:p>
    <w:p w:rsidR="00E90DBD" w:rsidRPr="00CD302F" w:rsidRDefault="00CB37B9" w:rsidP="00E90DBD">
      <w:pPr>
        <w:spacing w:line="276" w:lineRule="auto"/>
        <w:ind w:firstLine="709"/>
        <w:jc w:val="center"/>
      </w:pPr>
      <w:r w:rsidRPr="00CD302F">
        <w:rPr>
          <w:noProof/>
        </w:rPr>
        <w:lastRenderedPageBreak/>
        <w:drawing>
          <wp:inline distT="0" distB="0" distL="0" distR="0" wp14:anchorId="70F463F8" wp14:editId="6AAC22CB">
            <wp:extent cx="3429624" cy="2002790"/>
            <wp:effectExtent l="0" t="0" r="0" b="0"/>
            <wp:docPr id="4" name="Рисунок 4" descr="\\Lans\руководство\ ИНФОРМЦЕНТР\  ПОЛОВОДЬЕ\2020\Плановое снятие мостов\Кильмезский район 17.03.2020\DSCN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s\руководство\ ИНФОРМЦЕНТР\  ПОЛОВОДЬЕ\2020\Плановое снятие мостов\Кильмезский район 17.03.2020\DSCN162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61" r="7459" b="32769"/>
                    <a:stretch/>
                  </pic:blipFill>
                  <pic:spPr bwMode="auto">
                    <a:xfrm>
                      <a:off x="0" y="0"/>
                      <a:ext cx="3432735" cy="2004607"/>
                    </a:xfrm>
                    <a:prstGeom prst="rect">
                      <a:avLst/>
                    </a:prstGeom>
                    <a:noFill/>
                    <a:ln>
                      <a:noFill/>
                    </a:ln>
                    <a:extLst>
                      <a:ext uri="{53640926-AAD7-44D8-BBD7-CCE9431645EC}">
                        <a14:shadowObscured xmlns:a14="http://schemas.microsoft.com/office/drawing/2010/main"/>
                      </a:ext>
                    </a:extLst>
                  </pic:spPr>
                </pic:pic>
              </a:graphicData>
            </a:graphic>
          </wp:inline>
        </w:drawing>
      </w:r>
    </w:p>
    <w:p w:rsidR="001D5497" w:rsidRPr="00CD302F" w:rsidRDefault="001D5497" w:rsidP="001D5497">
      <w:pPr>
        <w:spacing w:line="276" w:lineRule="auto"/>
        <w:ind w:firstLine="709"/>
        <w:jc w:val="center"/>
      </w:pPr>
      <w:r w:rsidRPr="00CD302F">
        <w:t>Рис.</w:t>
      </w:r>
      <w:r w:rsidR="0024312C" w:rsidRPr="00CD302F">
        <w:t xml:space="preserve"> 2. Закрытие движения по понтонному мосту в Кильмезском районе</w:t>
      </w:r>
    </w:p>
    <w:p w:rsidR="003253BD" w:rsidRPr="00CD302F" w:rsidRDefault="003253BD" w:rsidP="003253BD">
      <w:pPr>
        <w:pStyle w:val="300"/>
        <w:spacing w:line="276" w:lineRule="auto"/>
        <w:rPr>
          <w:rFonts w:ascii="Times New Roman" w:hAnsi="Times New Roman"/>
          <w:b/>
          <w:sz w:val="28"/>
          <w:szCs w:val="28"/>
        </w:rPr>
      </w:pPr>
      <w:bookmarkStart w:id="61" w:name="_Toc37660329"/>
      <w:r w:rsidRPr="00CD302F">
        <w:rPr>
          <w:rFonts w:ascii="Times New Roman" w:hAnsi="Times New Roman"/>
          <w:b/>
          <w:sz w:val="28"/>
          <w:szCs w:val="28"/>
        </w:rPr>
        <w:t>1.7. Происшествия на водных объектах</w:t>
      </w:r>
      <w:bookmarkEnd w:id="61"/>
    </w:p>
    <w:p w:rsidR="003253BD" w:rsidRPr="00CD302F" w:rsidRDefault="003253BD" w:rsidP="003253BD">
      <w:pPr>
        <w:spacing w:line="276" w:lineRule="auto"/>
        <w:ind w:firstLine="709"/>
        <w:jc w:val="both"/>
        <w:rPr>
          <w:bCs/>
        </w:rPr>
      </w:pPr>
      <w:r w:rsidRPr="00CD302F">
        <w:rPr>
          <w:bCs/>
        </w:rPr>
        <w:t xml:space="preserve">По информации </w:t>
      </w:r>
      <w:r w:rsidRPr="00CD302F">
        <w:t>МО Кировской области</w:t>
      </w:r>
      <w:r w:rsidRPr="00CD302F">
        <w:rPr>
          <w:bCs/>
        </w:rPr>
        <w:t xml:space="preserve"> в марте 2020 года зарегистрировано 2 происшествия на водоемах в Кирово-Чепецком районе. В результате, которых 2 человека погибли. Причинами явились несоблюдение правил безопасности на льду во время рыбалки.</w:t>
      </w:r>
    </w:p>
    <w:p w:rsidR="009B32CA" w:rsidRPr="00CD302F" w:rsidRDefault="009B32CA" w:rsidP="003239DD">
      <w:pPr>
        <w:pStyle w:val="300"/>
        <w:spacing w:line="276" w:lineRule="auto"/>
        <w:rPr>
          <w:rFonts w:ascii="Times New Roman" w:hAnsi="Times New Roman"/>
          <w:b/>
          <w:sz w:val="28"/>
          <w:szCs w:val="28"/>
        </w:rPr>
      </w:pPr>
      <w:bookmarkStart w:id="62" w:name="_Toc37660330"/>
      <w:r w:rsidRPr="00CD302F">
        <w:rPr>
          <w:rFonts w:ascii="Times New Roman" w:hAnsi="Times New Roman"/>
          <w:b/>
          <w:sz w:val="28"/>
          <w:szCs w:val="28"/>
        </w:rPr>
        <w:t>1.</w:t>
      </w:r>
      <w:r w:rsidR="003253BD" w:rsidRPr="00CD302F">
        <w:rPr>
          <w:rFonts w:ascii="Times New Roman" w:hAnsi="Times New Roman"/>
          <w:b/>
          <w:sz w:val="28"/>
          <w:szCs w:val="28"/>
        </w:rPr>
        <w:t>8</w:t>
      </w:r>
      <w:r w:rsidRPr="00CD302F">
        <w:rPr>
          <w:rFonts w:ascii="Times New Roman" w:hAnsi="Times New Roman"/>
          <w:b/>
          <w:sz w:val="28"/>
          <w:szCs w:val="28"/>
        </w:rPr>
        <w:t>. Прочие происшествия</w:t>
      </w:r>
      <w:bookmarkEnd w:id="62"/>
    </w:p>
    <w:p w:rsidR="00FC6E78" w:rsidRPr="00CD302F" w:rsidRDefault="00FC6E78" w:rsidP="00FC6E78">
      <w:pPr>
        <w:pStyle w:val="a3"/>
        <w:spacing w:line="276" w:lineRule="auto"/>
        <w:ind w:firstLine="709"/>
        <w:jc w:val="both"/>
      </w:pPr>
      <w:r w:rsidRPr="00CD302F">
        <w:t xml:space="preserve">11.03.2020 в 18.12 в Юрьянском районе, пгт Мурыгино, ул. Свободы, </w:t>
      </w:r>
      <w:r w:rsidR="002E7C1B" w:rsidRPr="00CD302F">
        <w:t xml:space="preserve">в результате интенсивного таяния снега </w:t>
      </w:r>
      <w:r w:rsidRPr="00CD302F">
        <w:t xml:space="preserve">произошло подтопление придомовых территорий </w:t>
      </w:r>
      <w:r w:rsidR="004802E4" w:rsidRPr="00CD302F">
        <w:t>2</w:t>
      </w:r>
      <w:r w:rsidRPr="00CD302F">
        <w:t xml:space="preserve"> жилых домов </w:t>
      </w:r>
      <w:r w:rsidR="002E7C1B" w:rsidRPr="00CD302F">
        <w:br/>
      </w:r>
      <w:r w:rsidRPr="00CD302F">
        <w:t xml:space="preserve">(11 человек). </w:t>
      </w:r>
      <w:r w:rsidR="00F06E28" w:rsidRPr="00CD302F">
        <w:t xml:space="preserve">12.03.2020 произведено устройство временного водопропускного канала, в результате чего началось снижение уровня воды. Водопропускной шлюз находится в рабочем состоянии, </w:t>
      </w:r>
      <w:r w:rsidR="002E7C1B" w:rsidRPr="00CD302F">
        <w:br/>
      </w:r>
      <w:r w:rsidR="00F06E28" w:rsidRPr="00CD302F">
        <w:t>при подъеме воды будет осуществляться сброс воды.</w:t>
      </w:r>
    </w:p>
    <w:p w:rsidR="002E7C1B" w:rsidRPr="00CD302F" w:rsidRDefault="00FC6E78" w:rsidP="00F06E28">
      <w:pPr>
        <w:spacing w:line="276" w:lineRule="auto"/>
        <w:ind w:firstLine="709"/>
        <w:jc w:val="both"/>
      </w:pPr>
      <w:r w:rsidRPr="00CD302F">
        <w:t xml:space="preserve">12.03.2020 в 16.15 </w:t>
      </w:r>
      <w:r w:rsidR="004802E4" w:rsidRPr="00CD302F">
        <w:t>в г.</w:t>
      </w:r>
      <w:r w:rsidR="002E7C1B" w:rsidRPr="00CD302F">
        <w:t xml:space="preserve"> </w:t>
      </w:r>
      <w:r w:rsidR="004802E4" w:rsidRPr="00CD302F">
        <w:t xml:space="preserve">Кирове, </w:t>
      </w:r>
      <w:r w:rsidRPr="00CD302F">
        <w:t xml:space="preserve">с. Русское, </w:t>
      </w:r>
      <w:r w:rsidR="00F06E28" w:rsidRPr="00CD302F">
        <w:t>в результате интенсивного таяния снега</w:t>
      </w:r>
      <w:r w:rsidRPr="00CD302F">
        <w:t xml:space="preserve"> </w:t>
      </w:r>
      <w:r w:rsidR="00F06E28" w:rsidRPr="00CD302F">
        <w:t>произошло подтопление подвала многоква</w:t>
      </w:r>
      <w:r w:rsidR="004802E4" w:rsidRPr="00CD302F">
        <w:t xml:space="preserve">ртирного жилого дома по адресу </w:t>
      </w:r>
      <w:r w:rsidR="00F06E28" w:rsidRPr="00CD302F">
        <w:t>ул. Юбилейная, д.</w:t>
      </w:r>
      <w:r w:rsidR="002E7C1B" w:rsidRPr="00CD302F">
        <w:t xml:space="preserve"> 5. В доме проживает 37 человек</w:t>
      </w:r>
      <w:r w:rsidR="00F06E28" w:rsidRPr="00CD302F">
        <w:t>. 16.03.2020 работы по</w:t>
      </w:r>
      <w:r w:rsidR="004802E4" w:rsidRPr="00CD302F">
        <w:t xml:space="preserve"> </w:t>
      </w:r>
      <w:r w:rsidR="00F06E28" w:rsidRPr="00CD302F">
        <w:t>водоотведению и очистке водопропускных труб проведены полностью. Вода от подвала многоквартирного дома отошла.</w:t>
      </w:r>
      <w:r w:rsidR="002E7C1B" w:rsidRPr="00CD302F">
        <w:br w:type="page"/>
      </w:r>
    </w:p>
    <w:p w:rsidR="00856515" w:rsidRPr="00CD302F" w:rsidRDefault="009D1213" w:rsidP="00856515">
      <w:pPr>
        <w:pStyle w:val="300"/>
        <w:rPr>
          <w:rFonts w:ascii="Times New Roman" w:hAnsi="Times New Roman"/>
          <w:b/>
        </w:rPr>
      </w:pPr>
      <w:bookmarkStart w:id="63" w:name="_Toc37660331"/>
      <w:r w:rsidRPr="00CD302F">
        <w:rPr>
          <w:rFonts w:ascii="Times New Roman" w:hAnsi="Times New Roman"/>
          <w:b/>
        </w:rPr>
        <w:lastRenderedPageBreak/>
        <w:t>2</w:t>
      </w:r>
      <w:r w:rsidR="00856515" w:rsidRPr="00CD302F">
        <w:rPr>
          <w:b/>
        </w:rPr>
        <w:t xml:space="preserve">. </w:t>
      </w:r>
      <w:bookmarkStart w:id="64" w:name="_Toc466272966"/>
      <w:r w:rsidR="002E0FDD" w:rsidRPr="00CD302F">
        <w:rPr>
          <w:rFonts w:ascii="Times New Roman" w:hAnsi="Times New Roman"/>
          <w:b/>
        </w:rPr>
        <w:t>Возможные происшествия</w:t>
      </w:r>
      <w:r w:rsidR="00FF5DBE" w:rsidRPr="00CD302F">
        <w:rPr>
          <w:rFonts w:ascii="Times New Roman" w:hAnsi="Times New Roman"/>
          <w:b/>
        </w:rPr>
        <w:t xml:space="preserve"> и ЧС</w:t>
      </w:r>
      <w:r w:rsidR="00856515" w:rsidRPr="00CD302F">
        <w:rPr>
          <w:rFonts w:ascii="Times New Roman" w:hAnsi="Times New Roman"/>
          <w:b/>
        </w:rPr>
        <w:br/>
        <w:t>на территории Кировской области в</w:t>
      </w:r>
      <w:bookmarkEnd w:id="64"/>
      <w:r w:rsidR="00856515" w:rsidRPr="00CD302F">
        <w:rPr>
          <w:rFonts w:ascii="Times New Roman" w:hAnsi="Times New Roman"/>
          <w:b/>
        </w:rPr>
        <w:t xml:space="preserve"> </w:t>
      </w:r>
      <w:r w:rsidR="00984D7C" w:rsidRPr="00CD302F">
        <w:rPr>
          <w:rFonts w:ascii="Times New Roman" w:hAnsi="Times New Roman"/>
          <w:b/>
        </w:rPr>
        <w:t>апрел</w:t>
      </w:r>
      <w:r w:rsidR="00252233" w:rsidRPr="00CD302F">
        <w:rPr>
          <w:rFonts w:ascii="Times New Roman" w:hAnsi="Times New Roman"/>
          <w:b/>
        </w:rPr>
        <w:t>е</w:t>
      </w:r>
      <w:r w:rsidR="00856515" w:rsidRPr="00CD302F">
        <w:rPr>
          <w:rFonts w:ascii="Times New Roman" w:hAnsi="Times New Roman"/>
          <w:b/>
        </w:rPr>
        <w:t xml:space="preserve"> 20</w:t>
      </w:r>
      <w:r w:rsidR="00217DD9" w:rsidRPr="00CD302F">
        <w:rPr>
          <w:rFonts w:ascii="Times New Roman" w:hAnsi="Times New Roman"/>
          <w:b/>
        </w:rPr>
        <w:t>20</w:t>
      </w:r>
      <w:r w:rsidR="00856515" w:rsidRPr="00CD302F">
        <w:rPr>
          <w:rFonts w:ascii="Times New Roman" w:hAnsi="Times New Roman"/>
          <w:b/>
        </w:rPr>
        <w:t xml:space="preserve"> года</w:t>
      </w:r>
      <w:bookmarkEnd w:id="58"/>
      <w:bookmarkEnd w:id="63"/>
    </w:p>
    <w:p w:rsidR="00B67288" w:rsidRPr="00CD302F" w:rsidRDefault="00B67288" w:rsidP="00B67288">
      <w:pPr>
        <w:pStyle w:val="2"/>
        <w:spacing w:before="200" w:after="200"/>
        <w:rPr>
          <w:i/>
        </w:rPr>
      </w:pPr>
      <w:bookmarkStart w:id="65" w:name="_Toc308611870"/>
      <w:bookmarkStart w:id="66" w:name="_Toc421704299"/>
      <w:bookmarkStart w:id="67" w:name="_Toc11317667"/>
      <w:bookmarkStart w:id="68" w:name="_Toc29807387"/>
      <w:bookmarkStart w:id="69" w:name="_Toc37660332"/>
      <w:bookmarkStart w:id="70" w:name="_Toc444847081"/>
      <w:bookmarkStart w:id="71" w:name="_Toc514059029"/>
      <w:bookmarkStart w:id="72" w:name="_Toc297191091"/>
      <w:bookmarkStart w:id="73" w:name="_Toc298308922"/>
      <w:bookmarkStart w:id="74" w:name="_Toc308611878"/>
      <w:bookmarkEnd w:id="59"/>
      <w:r w:rsidRPr="00CD302F">
        <w:t>2.</w:t>
      </w:r>
      <w:r w:rsidR="00A94EFC" w:rsidRPr="00CD302F">
        <w:t>1</w:t>
      </w:r>
      <w:r w:rsidR="007B3779" w:rsidRPr="00CD302F">
        <w:t>.</w:t>
      </w:r>
      <w:r w:rsidRPr="00CD302F">
        <w:t xml:space="preserve"> Прогноз происшествий</w:t>
      </w:r>
      <w:bookmarkEnd w:id="65"/>
      <w:bookmarkEnd w:id="66"/>
      <w:bookmarkEnd w:id="67"/>
      <w:r w:rsidR="00FF5DBE" w:rsidRPr="00CD302F">
        <w:t xml:space="preserve"> и ЧС</w:t>
      </w:r>
      <w:bookmarkEnd w:id="68"/>
      <w:bookmarkEnd w:id="69"/>
    </w:p>
    <w:p w:rsidR="002167F2" w:rsidRPr="00CD302F" w:rsidRDefault="00B67288" w:rsidP="002167F2">
      <w:pPr>
        <w:spacing w:line="276" w:lineRule="auto"/>
        <w:ind w:firstLine="708"/>
        <w:jc w:val="both"/>
        <w:rPr>
          <w:bCs/>
        </w:rPr>
      </w:pPr>
      <w:r w:rsidRPr="00CD302F">
        <w:rPr>
          <w:bCs/>
        </w:rPr>
        <w:t xml:space="preserve">В целом на территории Кировской области в </w:t>
      </w:r>
      <w:r w:rsidR="00984D7C" w:rsidRPr="00CD302F">
        <w:rPr>
          <w:bCs/>
        </w:rPr>
        <w:t>апрел</w:t>
      </w:r>
      <w:r w:rsidR="00010D94" w:rsidRPr="00CD302F">
        <w:rPr>
          <w:bCs/>
        </w:rPr>
        <w:t>е</w:t>
      </w:r>
      <w:r w:rsidRPr="00CD302F">
        <w:rPr>
          <w:bCs/>
        </w:rPr>
        <w:t xml:space="preserve"> наиболее вероятно возникновение происшествий </w:t>
      </w:r>
      <w:r w:rsidR="00A62B16" w:rsidRPr="00CD302F">
        <w:rPr>
          <w:bCs/>
        </w:rPr>
        <w:t xml:space="preserve">и ЧС </w:t>
      </w:r>
      <w:r w:rsidRPr="00CD302F">
        <w:rPr>
          <w:bCs/>
        </w:rPr>
        <w:t xml:space="preserve">техногенного характера, </w:t>
      </w:r>
      <w:r w:rsidR="00763378" w:rsidRPr="00CD302F">
        <w:rPr>
          <w:bCs/>
        </w:rPr>
        <w:t>в том числе</w:t>
      </w:r>
      <w:r w:rsidRPr="00CD302F">
        <w:rPr>
          <w:bCs/>
        </w:rPr>
        <w:t xml:space="preserve"> пожар</w:t>
      </w:r>
      <w:r w:rsidR="00763378" w:rsidRPr="00CD302F">
        <w:rPr>
          <w:bCs/>
        </w:rPr>
        <w:t>ы</w:t>
      </w:r>
      <w:r w:rsidR="002167F2" w:rsidRPr="00CD302F">
        <w:rPr>
          <w:bCs/>
        </w:rPr>
        <w:t xml:space="preserve"> в жилом секторе</w:t>
      </w:r>
      <w:r w:rsidR="00763378" w:rsidRPr="00CD302F">
        <w:rPr>
          <w:bCs/>
        </w:rPr>
        <w:t xml:space="preserve">, крупные </w:t>
      </w:r>
      <w:r w:rsidR="00D8779F" w:rsidRPr="00CD302F">
        <w:rPr>
          <w:bCs/>
        </w:rPr>
        <w:br/>
      </w:r>
      <w:r w:rsidR="00763378" w:rsidRPr="00CD302F">
        <w:rPr>
          <w:bCs/>
        </w:rPr>
        <w:t>ДТП</w:t>
      </w:r>
      <w:r w:rsidRPr="00CD302F">
        <w:rPr>
          <w:bCs/>
        </w:rPr>
        <w:t xml:space="preserve"> и</w:t>
      </w:r>
      <w:r w:rsidR="00E9786F" w:rsidRPr="00CD302F">
        <w:rPr>
          <w:bCs/>
        </w:rPr>
        <w:t xml:space="preserve"> </w:t>
      </w:r>
      <w:r w:rsidRPr="00CD302F">
        <w:rPr>
          <w:bCs/>
        </w:rPr>
        <w:t>технологически</w:t>
      </w:r>
      <w:r w:rsidR="00763378" w:rsidRPr="00CD302F">
        <w:rPr>
          <w:bCs/>
        </w:rPr>
        <w:t>е</w:t>
      </w:r>
      <w:r w:rsidRPr="00CD302F">
        <w:rPr>
          <w:bCs/>
        </w:rPr>
        <w:t xml:space="preserve"> нарушения</w:t>
      </w:r>
      <w:r w:rsidR="002167F2" w:rsidRPr="00CD302F">
        <w:rPr>
          <w:bCs/>
        </w:rPr>
        <w:t xml:space="preserve"> на системах жизнеобеспечения, а также возможно выявление </w:t>
      </w:r>
      <w:r w:rsidR="00697C17" w:rsidRPr="00CD302F">
        <w:rPr>
          <w:bCs/>
        </w:rPr>
        <w:t xml:space="preserve">новых случаев </w:t>
      </w:r>
      <w:r w:rsidR="002167F2" w:rsidRPr="00CD302F">
        <w:rPr>
          <w:bCs/>
        </w:rPr>
        <w:t xml:space="preserve">заболеваний </w:t>
      </w:r>
      <w:r w:rsidR="002167F2" w:rsidRPr="00CD302F">
        <w:t>коронавирусной инфекции (2019-</w:t>
      </w:r>
      <w:proofErr w:type="spellStart"/>
      <w:r w:rsidR="002167F2" w:rsidRPr="00CD302F">
        <w:t>nCoV</w:t>
      </w:r>
      <w:proofErr w:type="spellEnd"/>
      <w:r w:rsidR="002167F2" w:rsidRPr="00CD302F">
        <w:t>)</w:t>
      </w:r>
      <w:r w:rsidR="002167F2" w:rsidRPr="00CD302F">
        <w:rPr>
          <w:bCs/>
        </w:rPr>
        <w:t xml:space="preserve">. </w:t>
      </w:r>
    </w:p>
    <w:p w:rsidR="00B67288" w:rsidRPr="00CD302F" w:rsidRDefault="00B67288" w:rsidP="00912294">
      <w:pPr>
        <w:pStyle w:val="2"/>
        <w:ind w:firstLine="709"/>
      </w:pPr>
      <w:bookmarkStart w:id="75" w:name="_Toc466272968"/>
      <w:bookmarkStart w:id="76" w:name="_Toc514059030"/>
      <w:bookmarkStart w:id="77" w:name="_Toc11317669"/>
      <w:bookmarkStart w:id="78" w:name="_Toc29807388"/>
      <w:bookmarkStart w:id="79" w:name="_Toc37660333"/>
      <w:bookmarkEnd w:id="70"/>
      <w:bookmarkEnd w:id="71"/>
      <w:r w:rsidRPr="00CD302F">
        <w:t>2.</w:t>
      </w:r>
      <w:r w:rsidR="00362AD5" w:rsidRPr="00CD302F">
        <w:t>2</w:t>
      </w:r>
      <w:r w:rsidRPr="00CD302F">
        <w:t>. Пожарная обстановка в жилом секторе и на объектах экономики</w:t>
      </w:r>
      <w:bookmarkStart w:id="80" w:name="_Toc460917825"/>
      <w:bookmarkStart w:id="81" w:name="_Toc461455852"/>
      <w:bookmarkStart w:id="82" w:name="_Toc461520357"/>
      <w:bookmarkStart w:id="83" w:name="_Toc492993751"/>
      <w:bookmarkStart w:id="84" w:name="_Toc458416794"/>
      <w:bookmarkStart w:id="85" w:name="_Toc458417015"/>
      <w:bookmarkStart w:id="86" w:name="_Toc466272971"/>
      <w:bookmarkStart w:id="87" w:name="_Toc308611871"/>
      <w:bookmarkEnd w:id="75"/>
      <w:bookmarkEnd w:id="76"/>
      <w:bookmarkEnd w:id="77"/>
      <w:bookmarkEnd w:id="78"/>
      <w:bookmarkEnd w:id="79"/>
    </w:p>
    <w:p w:rsidR="009A03D7" w:rsidRPr="00CD302F" w:rsidRDefault="001F6522" w:rsidP="009A03D7">
      <w:pPr>
        <w:spacing w:line="276" w:lineRule="auto"/>
        <w:ind w:firstLine="709"/>
        <w:jc w:val="both"/>
      </w:pPr>
      <w:bookmarkStart w:id="88" w:name="_Toc514059032"/>
      <w:bookmarkStart w:id="89" w:name="_Toc11317670"/>
      <w:bookmarkStart w:id="90" w:name="_Toc29807389"/>
      <w:bookmarkEnd w:id="80"/>
      <w:bookmarkEnd w:id="81"/>
      <w:bookmarkEnd w:id="82"/>
      <w:bookmarkEnd w:id="83"/>
      <w:bookmarkEnd w:id="84"/>
      <w:bookmarkEnd w:id="85"/>
      <w:r w:rsidRPr="00CD302F">
        <w:t xml:space="preserve">В апреле сохранится высокая вероятность возникновения техногенных пожаров, в том числе с травмированием и гибелью людей в жилом секторе. Основными причинами пожаров в </w:t>
      </w:r>
      <w:r w:rsidR="009A03D7" w:rsidRPr="00CD302F">
        <w:t>апреле</w:t>
      </w:r>
      <w:r w:rsidRPr="00CD302F">
        <w:t xml:space="preserve"> могут явиться: неосторожное обращение с огнем, </w:t>
      </w:r>
      <w:r w:rsidR="009A03D7" w:rsidRPr="00CD302F">
        <w:t>в том числе при сжигании сухой травы и мусора</w:t>
      </w:r>
      <w:r w:rsidRPr="00CD302F">
        <w:t>, нарушение правил пожарной безопасности при эксплуатации печного или газового оборудования</w:t>
      </w:r>
      <w:r w:rsidR="009A03D7" w:rsidRPr="00CD302F">
        <w:t>.</w:t>
      </w:r>
    </w:p>
    <w:p w:rsidR="00B67288" w:rsidRPr="00CD302F" w:rsidRDefault="00B67288" w:rsidP="00912294">
      <w:pPr>
        <w:pStyle w:val="100"/>
        <w:spacing w:before="240"/>
        <w:ind w:firstLine="709"/>
      </w:pPr>
      <w:bookmarkStart w:id="91" w:name="_Toc37660334"/>
      <w:r w:rsidRPr="00CD302F">
        <w:t>2.</w:t>
      </w:r>
      <w:r w:rsidR="00362AD5" w:rsidRPr="00CD302F">
        <w:t>3</w:t>
      </w:r>
      <w:r w:rsidRPr="00CD302F">
        <w:t>. Технологические нарушения на системах жизнеобеспечения</w:t>
      </w:r>
      <w:bookmarkEnd w:id="86"/>
      <w:bookmarkEnd w:id="88"/>
      <w:bookmarkEnd w:id="89"/>
      <w:bookmarkEnd w:id="90"/>
      <w:bookmarkEnd w:id="91"/>
    </w:p>
    <w:p w:rsidR="00B81BF8" w:rsidRPr="00CD302F" w:rsidRDefault="004E7A0F" w:rsidP="00955C04">
      <w:pPr>
        <w:spacing w:line="276" w:lineRule="auto"/>
        <w:ind w:firstLine="684"/>
        <w:jc w:val="both"/>
      </w:pPr>
      <w:bookmarkStart w:id="92" w:name="_Toc466272972"/>
      <w:bookmarkStart w:id="93" w:name="_Toc514059033"/>
      <w:bookmarkStart w:id="94" w:name="_Toc11317671"/>
      <w:r w:rsidRPr="00CD302F">
        <w:t>Возможно возникновение технологических нарушений на объектах ЖКХ, связанных с прохождением отопительного сезона. Также причина</w:t>
      </w:r>
      <w:r w:rsidR="005531A5" w:rsidRPr="00CD302F">
        <w:t xml:space="preserve">ми технологических нарушений на </w:t>
      </w:r>
      <w:r w:rsidRPr="00CD302F">
        <w:t xml:space="preserve">объектах ЖКХ могут стать высокая степень изношенности основных фондов, особенно водопроводных систем, несоблюдение нормативов ремонтных работ, нарушение правил эксплуатации технического оборудования. </w:t>
      </w:r>
    </w:p>
    <w:p w:rsidR="00B67288" w:rsidRPr="00CD302F" w:rsidRDefault="00B67288" w:rsidP="00955C04">
      <w:pPr>
        <w:pStyle w:val="111"/>
        <w:spacing w:before="240"/>
        <w:ind w:firstLine="684"/>
      </w:pPr>
      <w:bookmarkStart w:id="95" w:name="_Toc29807390"/>
      <w:bookmarkStart w:id="96" w:name="_Toc37660335"/>
      <w:r w:rsidRPr="00CD302F">
        <w:t>2.</w:t>
      </w:r>
      <w:r w:rsidR="00362AD5" w:rsidRPr="00CD302F">
        <w:t>4</w:t>
      </w:r>
      <w:r w:rsidRPr="00CD302F">
        <w:t>. Дорожно-транспортная обстановка</w:t>
      </w:r>
      <w:bookmarkEnd w:id="92"/>
      <w:bookmarkEnd w:id="93"/>
      <w:bookmarkEnd w:id="94"/>
      <w:bookmarkEnd w:id="95"/>
      <w:bookmarkEnd w:id="96"/>
      <w:r w:rsidRPr="00CD302F">
        <w:t xml:space="preserve"> </w:t>
      </w:r>
    </w:p>
    <w:p w:rsidR="00B90323" w:rsidRPr="00CD302F" w:rsidRDefault="004B1572" w:rsidP="0066177D">
      <w:pPr>
        <w:spacing w:line="276" w:lineRule="auto"/>
        <w:ind w:firstLine="709"/>
        <w:jc w:val="both"/>
        <w:rPr>
          <w:bCs/>
        </w:rPr>
      </w:pPr>
      <w:bookmarkStart w:id="97" w:name="_Toc466272973"/>
      <w:bookmarkStart w:id="98" w:name="_Toc424541321"/>
      <w:bookmarkStart w:id="99" w:name="_Toc392678880"/>
      <w:bookmarkEnd w:id="87"/>
      <w:r w:rsidRPr="00CD302F">
        <w:rPr>
          <w:bCs/>
        </w:rPr>
        <w:t>Вследствие низкой дисциплины водителей на дорогах (нарушение правил дорожного движения и в</w:t>
      </w:r>
      <w:r w:rsidR="00FA287F" w:rsidRPr="00CD302F">
        <w:rPr>
          <w:bCs/>
        </w:rPr>
        <w:t xml:space="preserve">ождения в нетрезвом состоянии) </w:t>
      </w:r>
      <w:r w:rsidR="00B81BF8" w:rsidRPr="00CD302F">
        <w:rPr>
          <w:bCs/>
        </w:rPr>
        <w:t>и</w:t>
      </w:r>
      <w:r w:rsidR="00FA287F" w:rsidRPr="00CD302F">
        <w:rPr>
          <w:bCs/>
        </w:rPr>
        <w:t xml:space="preserve"> </w:t>
      </w:r>
      <w:r w:rsidRPr="00CD302F">
        <w:rPr>
          <w:bCs/>
        </w:rPr>
        <w:t>неудовлетворительного состояния части автомобильных дорог количество ДТП в</w:t>
      </w:r>
      <w:r w:rsidR="00D91D10" w:rsidRPr="00CD302F">
        <w:rPr>
          <w:bCs/>
        </w:rPr>
        <w:t xml:space="preserve"> </w:t>
      </w:r>
      <w:r w:rsidR="00411F8F" w:rsidRPr="00CD302F">
        <w:rPr>
          <w:bCs/>
        </w:rPr>
        <w:t>апрел</w:t>
      </w:r>
      <w:r w:rsidR="00B81BF8" w:rsidRPr="00CD302F">
        <w:rPr>
          <w:bCs/>
        </w:rPr>
        <w:t>е</w:t>
      </w:r>
      <w:r w:rsidRPr="00CD302F">
        <w:rPr>
          <w:bCs/>
        </w:rPr>
        <w:t xml:space="preserve"> сохранитс</w:t>
      </w:r>
      <w:r w:rsidR="0066177D" w:rsidRPr="00CD302F">
        <w:rPr>
          <w:bCs/>
        </w:rPr>
        <w:t>я на достаточно высоком уровне.</w:t>
      </w:r>
    </w:p>
    <w:p w:rsidR="00A425DC" w:rsidRPr="00CD302F" w:rsidRDefault="00A425DC" w:rsidP="00A425DC">
      <w:pPr>
        <w:spacing w:before="120" w:line="276" w:lineRule="auto"/>
        <w:jc w:val="right"/>
      </w:pPr>
      <w:r w:rsidRPr="00CD302F">
        <w:t xml:space="preserve">Диаграмма </w:t>
      </w:r>
      <w:r w:rsidR="00955C04" w:rsidRPr="00CD302F">
        <w:t>8</w:t>
      </w:r>
    </w:p>
    <w:p w:rsidR="00A425DC" w:rsidRPr="00CD302F" w:rsidRDefault="00A425DC" w:rsidP="00A425DC">
      <w:pPr>
        <w:spacing w:after="120" w:line="276" w:lineRule="auto"/>
        <w:ind w:firstLine="709"/>
        <w:jc w:val="center"/>
      </w:pPr>
      <w:r w:rsidRPr="00CD302F">
        <w:t xml:space="preserve">Тенденция изменения количества ДТП в </w:t>
      </w:r>
      <w:r w:rsidR="00814431" w:rsidRPr="00CD302F">
        <w:t>апреле</w:t>
      </w:r>
    </w:p>
    <w:p w:rsidR="00A425DC" w:rsidRPr="00CD302F" w:rsidRDefault="004063FC" w:rsidP="00A425DC">
      <w:pPr>
        <w:spacing w:line="276" w:lineRule="auto"/>
        <w:ind w:right="-2"/>
        <w:jc w:val="center"/>
        <w:rPr>
          <w:rStyle w:val="apple-style-span"/>
        </w:rPr>
      </w:pPr>
      <w:r w:rsidRPr="00CD302F">
        <w:rPr>
          <w:noProof/>
        </w:rPr>
        <w:drawing>
          <wp:inline distT="0" distB="0" distL="0" distR="0" wp14:anchorId="68BFAFC4" wp14:editId="1CC6F33B">
            <wp:extent cx="6257925" cy="1962150"/>
            <wp:effectExtent l="0" t="0" r="9525"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4431" w:rsidRPr="00CD302F" w:rsidRDefault="00814431" w:rsidP="00814431">
      <w:pPr>
        <w:pStyle w:val="120"/>
        <w:spacing w:before="240"/>
      </w:pPr>
      <w:bookmarkStart w:id="100" w:name="_Toc511132459"/>
      <w:bookmarkStart w:id="101" w:name="_Toc37660336"/>
      <w:bookmarkStart w:id="102" w:name="_Toc514059034"/>
      <w:bookmarkStart w:id="103" w:name="_Toc11317672"/>
      <w:bookmarkStart w:id="104" w:name="_Toc29807391"/>
      <w:r w:rsidRPr="00CD302F">
        <w:t>2.5. Прохождение половодья</w:t>
      </w:r>
      <w:bookmarkEnd w:id="100"/>
      <w:bookmarkEnd w:id="101"/>
      <w:r w:rsidRPr="00CD302F">
        <w:t xml:space="preserve"> </w:t>
      </w:r>
    </w:p>
    <w:p w:rsidR="002E7C1B" w:rsidRPr="00CD302F" w:rsidRDefault="002E7C1B" w:rsidP="00E9786F">
      <w:pPr>
        <w:spacing w:before="200" w:line="276" w:lineRule="auto"/>
        <w:ind w:firstLine="709"/>
        <w:jc w:val="both"/>
      </w:pPr>
      <w:r w:rsidRPr="00CD302F">
        <w:rPr>
          <w:bCs/>
          <w:iCs/>
        </w:rPr>
        <w:t xml:space="preserve">В апреле на реках бассейна Вятки начинается весенняя прибыль воды. </w:t>
      </w:r>
      <w:r w:rsidRPr="00CD302F">
        <w:t xml:space="preserve">При сохранении динамики подъема уровня воды на реках возможно затопление автодорог в приречной части города </w:t>
      </w:r>
      <w:r w:rsidRPr="00CD302F">
        <w:lastRenderedPageBreak/>
        <w:t xml:space="preserve">Кирова. </w:t>
      </w:r>
      <w:r w:rsidR="00E9786F" w:rsidRPr="00CD302F">
        <w:t xml:space="preserve">В результате активного снеготаяния, несвоевременной уборки снега, а также невыполнения обслуживающими организациями своих обязанностей по очистке водопропускных сооружений </w:t>
      </w:r>
      <w:r w:rsidRPr="00CD302F">
        <w:t xml:space="preserve">возможны отдельные </w:t>
      </w:r>
      <w:r w:rsidR="00E9786F" w:rsidRPr="00CD302F">
        <w:t>случаи подтоплений придомовых территорий домов и подвалов, расположенных в низинах.</w:t>
      </w:r>
    </w:p>
    <w:p w:rsidR="00B67288" w:rsidRPr="00CD302F" w:rsidRDefault="00B67288" w:rsidP="00912294">
      <w:pPr>
        <w:pStyle w:val="120"/>
        <w:spacing w:before="240"/>
        <w:ind w:firstLine="709"/>
      </w:pPr>
      <w:bookmarkStart w:id="105" w:name="_Toc37660337"/>
      <w:r w:rsidRPr="00CD302F">
        <w:t>2.</w:t>
      </w:r>
      <w:r w:rsidR="00F62EA7" w:rsidRPr="00CD302F">
        <w:t>6</w:t>
      </w:r>
      <w:r w:rsidRPr="00CD302F">
        <w:t>. Эпидемиологическая обстановка</w:t>
      </w:r>
      <w:bookmarkEnd w:id="97"/>
      <w:bookmarkEnd w:id="102"/>
      <w:bookmarkEnd w:id="103"/>
      <w:bookmarkEnd w:id="104"/>
      <w:bookmarkEnd w:id="105"/>
      <w:r w:rsidRPr="00CD302F">
        <w:t xml:space="preserve"> </w:t>
      </w:r>
    </w:p>
    <w:p w:rsidR="002E7C1B" w:rsidRPr="00CD302F" w:rsidRDefault="005413CC" w:rsidP="002E7C1B">
      <w:pPr>
        <w:spacing w:line="276" w:lineRule="auto"/>
        <w:ind w:firstLine="708"/>
        <w:jc w:val="both"/>
        <w:rPr>
          <w:bCs/>
        </w:rPr>
      </w:pPr>
      <w:bookmarkStart w:id="106" w:name="_Toc450818442"/>
      <w:bookmarkStart w:id="107" w:name="_Toc514059037"/>
      <w:bookmarkStart w:id="108" w:name="_Toc11317674"/>
      <w:bookmarkStart w:id="109" w:name="_Toc29807392"/>
      <w:bookmarkEnd w:id="98"/>
      <w:bookmarkEnd w:id="99"/>
      <w:r w:rsidRPr="00CD302F">
        <w:rPr>
          <w:bCs/>
        </w:rPr>
        <w:t>Для начала весны характерен небольшой подъем простудных инфекций, возможны локальные подъемы заболеваемости гриппом и ОРВИ. Показатель заболеваемости ожидается не выше эпидемиологического порога.</w:t>
      </w:r>
      <w:r w:rsidR="00DF589E" w:rsidRPr="00CD302F">
        <w:rPr>
          <w:bCs/>
        </w:rPr>
        <w:t xml:space="preserve"> Возможн</w:t>
      </w:r>
      <w:r w:rsidR="00317BCB" w:rsidRPr="00CD302F">
        <w:rPr>
          <w:bCs/>
        </w:rPr>
        <w:t>о</w:t>
      </w:r>
      <w:r w:rsidR="00DF589E" w:rsidRPr="00CD302F">
        <w:rPr>
          <w:bCs/>
        </w:rPr>
        <w:t xml:space="preserve"> </w:t>
      </w:r>
      <w:r w:rsidR="002E7C1B" w:rsidRPr="00CD302F">
        <w:rPr>
          <w:bCs/>
        </w:rPr>
        <w:t>увеличение</w:t>
      </w:r>
      <w:r w:rsidR="00DF589E" w:rsidRPr="00CD302F">
        <w:rPr>
          <w:bCs/>
        </w:rPr>
        <w:t xml:space="preserve"> заболевани</w:t>
      </w:r>
      <w:r w:rsidR="00317BCB" w:rsidRPr="00CD302F">
        <w:rPr>
          <w:bCs/>
        </w:rPr>
        <w:t>й</w:t>
      </w:r>
      <w:r w:rsidR="00DF589E" w:rsidRPr="00CD302F">
        <w:rPr>
          <w:bCs/>
        </w:rPr>
        <w:t xml:space="preserve"> </w:t>
      </w:r>
      <w:r w:rsidR="00DF589E" w:rsidRPr="00CD302F">
        <w:t>коронавирусной инфекции (2019-</w:t>
      </w:r>
      <w:proofErr w:type="spellStart"/>
      <w:r w:rsidR="00DF589E" w:rsidRPr="00CD302F">
        <w:t>nCoV</w:t>
      </w:r>
      <w:proofErr w:type="spellEnd"/>
      <w:r w:rsidR="00DF589E" w:rsidRPr="00CD302F">
        <w:t>)</w:t>
      </w:r>
      <w:r w:rsidR="00317BCB" w:rsidRPr="00CD302F">
        <w:t xml:space="preserve"> </w:t>
      </w:r>
      <w:r w:rsidR="00DF589E" w:rsidRPr="00CD302F">
        <w:rPr>
          <w:bCs/>
        </w:rPr>
        <w:t xml:space="preserve">на территории Кировской области. Основным источником риска заболевания является контакт с гражданами КНР, а также с гражданами РФ, пребывающими </w:t>
      </w:r>
      <w:r w:rsidR="00D8779F" w:rsidRPr="00CD302F">
        <w:rPr>
          <w:bCs/>
        </w:rPr>
        <w:br/>
      </w:r>
      <w:r w:rsidR="00DF589E" w:rsidRPr="00CD302F">
        <w:rPr>
          <w:bCs/>
        </w:rPr>
        <w:t>из КНР и стран Европы.</w:t>
      </w:r>
    </w:p>
    <w:p w:rsidR="00DF5549" w:rsidRPr="00CD302F" w:rsidRDefault="002E7C1B" w:rsidP="005413CC">
      <w:pPr>
        <w:spacing w:line="276" w:lineRule="auto"/>
        <w:ind w:firstLine="708"/>
        <w:jc w:val="both"/>
        <w:rPr>
          <w:bCs/>
        </w:rPr>
      </w:pPr>
      <w:r w:rsidRPr="00CD302F">
        <w:rPr>
          <w:bCs/>
        </w:rPr>
        <w:t>С нас</w:t>
      </w:r>
      <w:r w:rsidR="00321B20" w:rsidRPr="00CD302F">
        <w:rPr>
          <w:bCs/>
        </w:rPr>
        <w:t xml:space="preserve">туплением теплых весенних дней </w:t>
      </w:r>
      <w:r w:rsidRPr="00CD302F">
        <w:rPr>
          <w:bCs/>
        </w:rPr>
        <w:t xml:space="preserve">активизируются иксодовые клещи, которые являются переносчиками возбудителей клещевых инфекций, таких как клещевой вирусный энцефалит, клещевой </w:t>
      </w:r>
      <w:proofErr w:type="spellStart"/>
      <w:r w:rsidRPr="00CD302F">
        <w:rPr>
          <w:bCs/>
        </w:rPr>
        <w:t>боррелиоз</w:t>
      </w:r>
      <w:proofErr w:type="spellEnd"/>
      <w:r w:rsidRPr="00CD302F">
        <w:rPr>
          <w:bCs/>
        </w:rPr>
        <w:t xml:space="preserve">, </w:t>
      </w:r>
      <w:proofErr w:type="spellStart"/>
      <w:r w:rsidRPr="00CD302F">
        <w:rPr>
          <w:bCs/>
        </w:rPr>
        <w:t>гранулоцитарный</w:t>
      </w:r>
      <w:proofErr w:type="spellEnd"/>
      <w:r w:rsidRPr="00CD302F">
        <w:rPr>
          <w:bCs/>
        </w:rPr>
        <w:t xml:space="preserve"> анаплазмоз человека, мо</w:t>
      </w:r>
      <w:r w:rsidR="00321B20" w:rsidRPr="00CD302F">
        <w:rPr>
          <w:bCs/>
        </w:rPr>
        <w:t xml:space="preserve">ноцитарный </w:t>
      </w:r>
      <w:proofErr w:type="spellStart"/>
      <w:r w:rsidR="00321B20" w:rsidRPr="00CD302F">
        <w:rPr>
          <w:bCs/>
        </w:rPr>
        <w:t>эрлихиоз</w:t>
      </w:r>
      <w:proofErr w:type="spellEnd"/>
      <w:r w:rsidR="00321B20" w:rsidRPr="00CD302F">
        <w:rPr>
          <w:bCs/>
        </w:rPr>
        <w:t xml:space="preserve"> человека, в </w:t>
      </w:r>
      <w:r w:rsidRPr="00CD302F">
        <w:rPr>
          <w:bCs/>
        </w:rPr>
        <w:t>связи с чем следует ожидать значительного количества обращений жителе</w:t>
      </w:r>
      <w:r w:rsidR="00321B20" w:rsidRPr="00CD302F">
        <w:rPr>
          <w:bCs/>
        </w:rPr>
        <w:t>й города и области в </w:t>
      </w:r>
      <w:r w:rsidRPr="00CD302F">
        <w:rPr>
          <w:bCs/>
        </w:rPr>
        <w:t>больницы с последствиями укусов клещей.</w:t>
      </w:r>
    </w:p>
    <w:p w:rsidR="00DF5549" w:rsidRPr="00CD302F" w:rsidRDefault="00DF5549" w:rsidP="00DF5549">
      <w:pPr>
        <w:pStyle w:val="2"/>
        <w:spacing w:before="240"/>
        <w:ind w:firstLine="3260"/>
        <w:jc w:val="left"/>
      </w:pPr>
      <w:bookmarkStart w:id="110" w:name="_Toc8127037"/>
      <w:bookmarkStart w:id="111" w:name="_Toc37660338"/>
      <w:r w:rsidRPr="00CD302F">
        <w:t>2.7. Прочие происшествия</w:t>
      </w:r>
      <w:bookmarkEnd w:id="110"/>
      <w:bookmarkEnd w:id="111"/>
    </w:p>
    <w:p w:rsidR="00814431" w:rsidRPr="00CD302F" w:rsidRDefault="00DF5549" w:rsidP="007D217F">
      <w:pPr>
        <w:tabs>
          <w:tab w:val="left" w:pos="5529"/>
        </w:tabs>
        <w:spacing w:line="276" w:lineRule="auto"/>
        <w:ind w:firstLine="709"/>
        <w:jc w:val="both"/>
      </w:pPr>
      <w:r w:rsidRPr="00CD302F">
        <w:t>На основе анализа данных прошлых лет возможны несчастные случаи на водных объектах области, связанные с несоблюдением населением правил поведения на воде.</w:t>
      </w:r>
      <w:r w:rsidR="00814431" w:rsidRPr="00CD302F">
        <w:rPr>
          <w:bCs/>
        </w:rPr>
        <w:br w:type="page"/>
      </w:r>
    </w:p>
    <w:p w:rsidR="00110B29" w:rsidRPr="00CD302F" w:rsidRDefault="00856515" w:rsidP="00B50B64">
      <w:pPr>
        <w:pStyle w:val="29"/>
        <w:numPr>
          <w:ilvl w:val="0"/>
          <w:numId w:val="10"/>
        </w:numPr>
        <w:ind w:left="0" w:firstLine="0"/>
        <w:rPr>
          <w:rFonts w:ascii="Cambria" w:hAnsi="Cambria"/>
          <w:b/>
        </w:rPr>
      </w:pPr>
      <w:bookmarkStart w:id="112" w:name="_Toc29807393"/>
      <w:bookmarkStart w:id="113" w:name="_Toc37660339"/>
      <w:bookmarkEnd w:id="106"/>
      <w:bookmarkEnd w:id="107"/>
      <w:bookmarkEnd w:id="108"/>
      <w:bookmarkEnd w:id="109"/>
      <w:r w:rsidRPr="00CD302F">
        <w:rPr>
          <w:rFonts w:ascii="Cambria" w:hAnsi="Cambria"/>
          <w:b/>
        </w:rPr>
        <w:lastRenderedPageBreak/>
        <w:t>Памятки</w:t>
      </w:r>
      <w:r w:rsidR="001D4F93" w:rsidRPr="00CD302F">
        <w:rPr>
          <w:rFonts w:ascii="Cambria" w:hAnsi="Cambria"/>
          <w:b/>
        </w:rPr>
        <w:t xml:space="preserve"> и правила поведения населения </w:t>
      </w:r>
      <w:r w:rsidR="00BE05AA" w:rsidRPr="00CD302F">
        <w:rPr>
          <w:rFonts w:ascii="Cambria" w:hAnsi="Cambria"/>
          <w:b/>
        </w:rPr>
        <w:br/>
      </w:r>
      <w:r w:rsidRPr="00CD302F">
        <w:rPr>
          <w:rFonts w:ascii="Cambria" w:hAnsi="Cambria"/>
          <w:b/>
        </w:rPr>
        <w:t xml:space="preserve">при происшествиях и </w:t>
      </w:r>
      <w:bookmarkStart w:id="114" w:name="_Toc427056005"/>
      <w:bookmarkStart w:id="115" w:name="_Toc486422241"/>
      <w:bookmarkStart w:id="116" w:name="_Toc387735817"/>
      <w:bookmarkStart w:id="117" w:name="_Toc329611297"/>
      <w:bookmarkStart w:id="118" w:name="_Toc359238698"/>
      <w:bookmarkStart w:id="119" w:name="_Toc334020512"/>
      <w:bookmarkStart w:id="120" w:name="_Toc366496171"/>
      <w:bookmarkStart w:id="121" w:name="_Toc395603025"/>
      <w:bookmarkStart w:id="122" w:name="_Toc427056006"/>
      <w:r w:rsidR="00BE05AA" w:rsidRPr="00CD302F">
        <w:rPr>
          <w:rFonts w:ascii="Cambria" w:hAnsi="Cambria"/>
          <w:b/>
        </w:rPr>
        <w:t>ЧС</w:t>
      </w:r>
      <w:bookmarkEnd w:id="112"/>
      <w:bookmarkEnd w:id="113"/>
    </w:p>
    <w:p w:rsidR="007B2B83" w:rsidRPr="00CD302F" w:rsidRDefault="007B2B83" w:rsidP="007B2B83">
      <w:pPr>
        <w:pStyle w:val="19"/>
        <w:rPr>
          <w:b/>
          <w:sz w:val="28"/>
          <w:szCs w:val="28"/>
        </w:rPr>
      </w:pPr>
      <w:bookmarkStart w:id="123" w:name="_Toc493056175"/>
      <w:bookmarkStart w:id="124" w:name="_Toc29807394"/>
      <w:bookmarkStart w:id="125" w:name="_Toc37660340"/>
      <w:bookmarkEnd w:id="72"/>
      <w:bookmarkEnd w:id="73"/>
      <w:bookmarkEnd w:id="74"/>
      <w:bookmarkEnd w:id="114"/>
      <w:bookmarkEnd w:id="115"/>
      <w:bookmarkEnd w:id="116"/>
      <w:bookmarkEnd w:id="117"/>
      <w:bookmarkEnd w:id="118"/>
      <w:bookmarkEnd w:id="119"/>
      <w:bookmarkEnd w:id="120"/>
      <w:bookmarkEnd w:id="121"/>
      <w:bookmarkEnd w:id="122"/>
      <w:r w:rsidRPr="00CD302F">
        <w:rPr>
          <w:b/>
          <w:sz w:val="28"/>
          <w:szCs w:val="28"/>
        </w:rPr>
        <w:t>3.</w:t>
      </w:r>
      <w:r w:rsidR="00955C04" w:rsidRPr="00CD302F">
        <w:rPr>
          <w:b/>
          <w:sz w:val="28"/>
          <w:szCs w:val="28"/>
        </w:rPr>
        <w:t>1</w:t>
      </w:r>
      <w:r w:rsidRPr="00CD302F">
        <w:rPr>
          <w:b/>
          <w:sz w:val="28"/>
          <w:szCs w:val="28"/>
        </w:rPr>
        <w:t>. Пожарная безопасность (отопительные приборы)</w:t>
      </w:r>
      <w:bookmarkEnd w:id="123"/>
      <w:bookmarkEnd w:id="124"/>
      <w:bookmarkEnd w:id="125"/>
    </w:p>
    <w:p w:rsidR="007B2B83" w:rsidRPr="00CD302F" w:rsidRDefault="007B2B83" w:rsidP="007B2B83">
      <w:pPr>
        <w:spacing w:line="276" w:lineRule="auto"/>
        <w:ind w:firstLine="709"/>
        <w:jc w:val="both"/>
      </w:pPr>
      <w:r w:rsidRPr="00CD302F">
        <w:t>В период прохождения отопительного сезона традиционно увеличивается число пожаров, причиной которых является нарушение правил пожарной безопасности при эксплуатации печей, а также из-за использования неисправных отопительных печей, так как для обогрева жилища нередко применяют неисправные, годами неремонтируемые печи, дымоходы.</w:t>
      </w:r>
    </w:p>
    <w:p w:rsidR="007B2B83" w:rsidRPr="00CD302F" w:rsidRDefault="007B2B83" w:rsidP="007B2B83">
      <w:pPr>
        <w:spacing w:line="276" w:lineRule="auto"/>
        <w:ind w:firstLine="709"/>
        <w:jc w:val="both"/>
      </w:pPr>
      <w:r w:rsidRPr="00CD302F">
        <w:t>Поэтому при эксплуатации печей необходимо соблюдать следующие меры пожарной безопасности:</w:t>
      </w:r>
    </w:p>
    <w:p w:rsidR="007B2B83" w:rsidRPr="00CD302F" w:rsidRDefault="007B2B83" w:rsidP="007B2B83">
      <w:pPr>
        <w:spacing w:line="276" w:lineRule="auto"/>
        <w:ind w:firstLine="709"/>
        <w:jc w:val="both"/>
      </w:pPr>
      <w:r w:rsidRPr="00CD302F">
        <w:t>не следует оставлять без присмотра топящиеся печи, допускать их перекала, использовать для розжига печей бензин, керосин и другие, легковоспламеняющиеся и горючие жидкости;</w:t>
      </w:r>
    </w:p>
    <w:p w:rsidR="007B2B83" w:rsidRPr="00CD302F" w:rsidRDefault="007B2B83" w:rsidP="007B2B83">
      <w:pPr>
        <w:spacing w:line="276" w:lineRule="auto"/>
        <w:ind w:firstLine="709"/>
        <w:jc w:val="both"/>
      </w:pPr>
      <w:r w:rsidRPr="00CD302F">
        <w:t>нельзя топить печи с открытыми дверками, сушить на них одежду, дрова и другие материалы;</w:t>
      </w:r>
    </w:p>
    <w:p w:rsidR="007B2B83" w:rsidRPr="00CD302F" w:rsidRDefault="007B2B83" w:rsidP="007B2B83">
      <w:pPr>
        <w:spacing w:line="276" w:lineRule="auto"/>
        <w:ind w:firstLine="709"/>
        <w:jc w:val="both"/>
      </w:pPr>
      <w:r w:rsidRPr="00CD302F">
        <w:t>необходимо систематически белить и очищать поверхности дымовых труб от пыли;</w:t>
      </w:r>
    </w:p>
    <w:p w:rsidR="007C31E8" w:rsidRPr="00CD302F" w:rsidRDefault="007B2B83" w:rsidP="007C31E8">
      <w:pPr>
        <w:spacing w:line="276" w:lineRule="auto"/>
        <w:ind w:firstLine="709"/>
        <w:jc w:val="both"/>
      </w:pPr>
      <w:r w:rsidRPr="00CD302F">
        <w:t>следует своевременно заделывать обнаружен</w:t>
      </w:r>
      <w:r w:rsidR="007C31E8" w:rsidRPr="00CD302F">
        <w:t>ные в печи трещины и неполадки.</w:t>
      </w:r>
    </w:p>
    <w:p w:rsidR="00FB0956" w:rsidRPr="00CD302F" w:rsidRDefault="007B2B83" w:rsidP="007C31E8">
      <w:pPr>
        <w:spacing w:line="276" w:lineRule="auto"/>
        <w:ind w:firstLine="709"/>
        <w:jc w:val="both"/>
      </w:pPr>
      <w:r w:rsidRPr="00CD302F">
        <w:t>Если начался пожар, следует немедленно позвонить по телефону 01</w:t>
      </w:r>
      <w:r w:rsidR="00955C04" w:rsidRPr="00CD302F">
        <w:t>, 112</w:t>
      </w:r>
      <w:r w:rsidRPr="00CD302F">
        <w:t>, а затем как можно быстрее покинуть горящее помещение.</w:t>
      </w:r>
      <w:bookmarkStart w:id="126" w:name="_Toc461520367"/>
    </w:p>
    <w:p w:rsidR="00955C04" w:rsidRPr="00CD302F" w:rsidRDefault="00955C04" w:rsidP="00955C04">
      <w:pPr>
        <w:pStyle w:val="3"/>
        <w:rPr>
          <w:b/>
          <w:iCs w:val="0"/>
          <w:color w:val="auto"/>
        </w:rPr>
      </w:pPr>
      <w:bookmarkStart w:id="127" w:name="_Toc29807397"/>
      <w:bookmarkStart w:id="128" w:name="_Toc37660341"/>
      <w:bookmarkEnd w:id="126"/>
      <w:r w:rsidRPr="00CD302F">
        <w:rPr>
          <w:b/>
          <w:color w:val="auto"/>
        </w:rPr>
        <w:t>3.</w:t>
      </w:r>
      <w:r w:rsidR="004E79D0" w:rsidRPr="00CD302F">
        <w:rPr>
          <w:b/>
          <w:color w:val="auto"/>
        </w:rPr>
        <w:t>2</w:t>
      </w:r>
      <w:r w:rsidRPr="00CD302F">
        <w:rPr>
          <w:b/>
          <w:color w:val="auto"/>
        </w:rPr>
        <w:t xml:space="preserve">. Мероприятия по профилактике гриппа и </w:t>
      </w:r>
      <w:bookmarkEnd w:id="127"/>
      <w:r w:rsidR="00636519" w:rsidRPr="00CD302F">
        <w:rPr>
          <w:b/>
          <w:color w:val="auto"/>
        </w:rPr>
        <w:t>коронавирусной инфекции</w:t>
      </w:r>
      <w:bookmarkEnd w:id="128"/>
    </w:p>
    <w:p w:rsidR="00636519" w:rsidRPr="00CD302F" w:rsidRDefault="00636519" w:rsidP="00636519">
      <w:pPr>
        <w:spacing w:line="276" w:lineRule="auto"/>
        <w:ind w:firstLine="709"/>
        <w:jc w:val="both"/>
        <w:rPr>
          <w:rStyle w:val="af3"/>
          <w:i w:val="0"/>
        </w:rPr>
      </w:pPr>
      <w:r w:rsidRPr="00CD302F">
        <w:rPr>
          <w:rStyle w:val="af3"/>
          <w:i w:val="0"/>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2E0FC5" w:rsidRPr="00CD302F" w:rsidRDefault="002E0FC5" w:rsidP="002E0FC5">
      <w:pPr>
        <w:spacing w:line="276" w:lineRule="auto"/>
        <w:ind w:firstLine="709"/>
        <w:jc w:val="both"/>
        <w:rPr>
          <w:rStyle w:val="af3"/>
          <w:i w:val="0"/>
        </w:rPr>
      </w:pPr>
      <w:r w:rsidRPr="00CD302F">
        <w:rPr>
          <w:rStyle w:val="af3"/>
          <w:i w:val="0"/>
        </w:rPr>
        <w:t xml:space="preserve">Симптомы гриппа/коронавирусной инфекции: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 Среди осложнений лидирует вирусная пневмония. Ухудшение состояния при вирусной пневмонии идет быстрыми темпами, и у многих пациентов уже в течение 24 часов развивается дыхательная недостаточность, требующая немедленной респираторной поддержки </w:t>
      </w:r>
      <w:r w:rsidR="00395A11" w:rsidRPr="00CD302F">
        <w:rPr>
          <w:rStyle w:val="af3"/>
          <w:i w:val="0"/>
        </w:rPr>
        <w:br/>
      </w:r>
      <w:r w:rsidRPr="00CD302F">
        <w:rPr>
          <w:rStyle w:val="af3"/>
          <w:i w:val="0"/>
        </w:rPr>
        <w:t>с механической вентиляцией легких. Быстро начатое лечение способствует облегчению степени тяжести болезни.</w:t>
      </w:r>
    </w:p>
    <w:p w:rsidR="007C31E8" w:rsidRPr="00CD302F" w:rsidRDefault="007C31E8" w:rsidP="002E0FC5">
      <w:pPr>
        <w:spacing w:line="276" w:lineRule="auto"/>
        <w:ind w:firstLine="709"/>
        <w:jc w:val="both"/>
        <w:rPr>
          <w:rStyle w:val="af3"/>
          <w:i w:val="0"/>
        </w:rPr>
      </w:pPr>
      <w:r w:rsidRPr="00CD302F">
        <w:rPr>
          <w:rStyle w:val="af3"/>
          <w:i w:val="0"/>
        </w:rPr>
        <w:t>Следует соблюдать следующие правила:</w:t>
      </w:r>
    </w:p>
    <w:p w:rsidR="00636519" w:rsidRPr="00CD302F" w:rsidRDefault="00636519" w:rsidP="00636519">
      <w:pPr>
        <w:spacing w:line="276" w:lineRule="auto"/>
        <w:ind w:firstLine="709"/>
        <w:jc w:val="both"/>
        <w:rPr>
          <w:rStyle w:val="af3"/>
          <w:i w:val="0"/>
        </w:rPr>
      </w:pPr>
      <w:r w:rsidRPr="00CD302F">
        <w:rPr>
          <w:rStyle w:val="af3"/>
          <w:i w:val="0"/>
        </w:rPr>
        <w:t>1. Чистите и дезинфицируйте поверхности, используя бытовые моющие средства. 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 Чистка и регулярная дезинфекция поверхностей (столов, дверных ручек, стульев, гаджетов и др.) удаляет вирусы.</w:t>
      </w:r>
    </w:p>
    <w:p w:rsidR="00636519" w:rsidRPr="00CD302F" w:rsidRDefault="00636519" w:rsidP="00636519">
      <w:pPr>
        <w:spacing w:line="276" w:lineRule="auto"/>
        <w:ind w:firstLine="709"/>
        <w:jc w:val="both"/>
        <w:rPr>
          <w:rStyle w:val="af3"/>
          <w:i w:val="0"/>
        </w:rPr>
      </w:pPr>
      <w:r w:rsidRPr="00CD302F">
        <w:rPr>
          <w:rStyle w:val="af3"/>
          <w:i w:val="0"/>
        </w:rPr>
        <w:t>2. Вирусы передаются от больного человека к здоровом</w:t>
      </w:r>
      <w:r w:rsidR="0029466C" w:rsidRPr="00CD302F">
        <w:rPr>
          <w:rStyle w:val="af3"/>
          <w:i w:val="0"/>
        </w:rPr>
        <w:t>у воздушно-капельным путем (при </w:t>
      </w:r>
      <w:r w:rsidRPr="00CD302F">
        <w:rPr>
          <w:rStyle w:val="af3"/>
          <w:i w:val="0"/>
        </w:rPr>
        <w:t xml:space="preserve">чихании, кашле), поэтому необходимо соблюдать расстояние не менее </w:t>
      </w:r>
      <w:r w:rsidR="002E0FC5" w:rsidRPr="00CD302F">
        <w:rPr>
          <w:rStyle w:val="af3"/>
          <w:i w:val="0"/>
        </w:rPr>
        <w:t>одного</w:t>
      </w:r>
      <w:r w:rsidR="0029466C" w:rsidRPr="00CD302F">
        <w:rPr>
          <w:rStyle w:val="af3"/>
          <w:i w:val="0"/>
        </w:rPr>
        <w:t xml:space="preserve"> метра от </w:t>
      </w:r>
      <w:r w:rsidRPr="00CD302F">
        <w:rPr>
          <w:rStyle w:val="af3"/>
          <w:i w:val="0"/>
        </w:rPr>
        <w:t>больных. Избегайте трогать руками глаза, нос или рот. Вирус гриппа и коронавирус распространяются этими путями.</w:t>
      </w:r>
    </w:p>
    <w:p w:rsidR="00636519" w:rsidRPr="00CD302F" w:rsidRDefault="002E0FC5" w:rsidP="002E0FC5">
      <w:pPr>
        <w:spacing w:line="276" w:lineRule="auto"/>
        <w:ind w:firstLine="709"/>
        <w:jc w:val="both"/>
        <w:rPr>
          <w:rStyle w:val="af3"/>
          <w:i w:val="0"/>
        </w:rPr>
      </w:pPr>
      <w:r w:rsidRPr="00CD302F">
        <w:rPr>
          <w:rStyle w:val="af3"/>
          <w:i w:val="0"/>
        </w:rPr>
        <w:lastRenderedPageBreak/>
        <w:t xml:space="preserve">3. </w:t>
      </w:r>
      <w:r w:rsidR="00636519" w:rsidRPr="00CD302F">
        <w:rPr>
          <w:rStyle w:val="af3"/>
          <w:i w:val="0"/>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2E0FC5" w:rsidRPr="00CD302F" w:rsidRDefault="002E0FC5" w:rsidP="002E0FC5">
      <w:pPr>
        <w:spacing w:line="276" w:lineRule="auto"/>
        <w:ind w:firstLine="709"/>
        <w:jc w:val="both"/>
        <w:rPr>
          <w:rStyle w:val="af3"/>
          <w:i w:val="0"/>
        </w:rPr>
      </w:pPr>
      <w:r w:rsidRPr="00CD302F">
        <w:rPr>
          <w:rStyle w:val="af3"/>
          <w:i w:val="0"/>
        </w:rPr>
        <w:t>4. Надевайте маску или используйте другие подручные средства защиты, чтобы уменьшить риск заболевания. При кашле, чихании следует прикрывать рот и нос одноразовыми салфетками, которые после использования нужно выбрасывать.</w:t>
      </w:r>
    </w:p>
    <w:p w:rsidR="00636519" w:rsidRPr="00CD302F" w:rsidRDefault="002E0FC5" w:rsidP="002E0FC5">
      <w:pPr>
        <w:spacing w:line="276" w:lineRule="auto"/>
        <w:ind w:firstLine="709"/>
        <w:jc w:val="both"/>
        <w:rPr>
          <w:rStyle w:val="af3"/>
          <w:i w:val="0"/>
        </w:rPr>
      </w:pPr>
      <w:r w:rsidRPr="00CD302F">
        <w:rPr>
          <w:rStyle w:val="af3"/>
          <w:i w:val="0"/>
        </w:rPr>
        <w:t>5. В случае заболевания гриппом, коронавирусной инфекцией о</w:t>
      </w:r>
      <w:r w:rsidR="00636519" w:rsidRPr="00CD302F">
        <w:rPr>
          <w:rStyle w:val="af3"/>
          <w:i w:val="0"/>
        </w:rPr>
        <w:t>ставайтесь дом</w:t>
      </w:r>
      <w:r w:rsidRPr="00CD302F">
        <w:rPr>
          <w:rStyle w:val="af3"/>
          <w:i w:val="0"/>
        </w:rPr>
        <w:t xml:space="preserve">а и срочно обращайтесь к врачу. </w:t>
      </w:r>
      <w:r w:rsidR="00636519" w:rsidRPr="00CD302F">
        <w:rPr>
          <w:rStyle w:val="af3"/>
          <w:i w:val="0"/>
        </w:rPr>
        <w:t xml:space="preserve">Следуйте предписаниям врача, соблюдайте постельный режим и пейте </w:t>
      </w:r>
      <w:r w:rsidRPr="00CD302F">
        <w:rPr>
          <w:rStyle w:val="af3"/>
          <w:i w:val="0"/>
        </w:rPr>
        <w:br/>
      </w:r>
      <w:r w:rsidR="00636519" w:rsidRPr="00CD302F">
        <w:rPr>
          <w:rStyle w:val="af3"/>
          <w:i w:val="0"/>
        </w:rPr>
        <w:t>как можно больше жидкости.</w:t>
      </w:r>
    </w:p>
    <w:p w:rsidR="002167F2" w:rsidRPr="00CD302F" w:rsidRDefault="002167F2" w:rsidP="002167F2">
      <w:pPr>
        <w:pStyle w:val="3"/>
        <w:rPr>
          <w:b/>
          <w:iCs w:val="0"/>
          <w:color w:val="auto"/>
        </w:rPr>
      </w:pPr>
      <w:bookmarkStart w:id="129" w:name="_Toc37660342"/>
      <w:r w:rsidRPr="00CD302F">
        <w:rPr>
          <w:b/>
          <w:color w:val="auto"/>
        </w:rPr>
        <w:t>3.</w:t>
      </w:r>
      <w:r w:rsidR="00694E02" w:rsidRPr="00CD302F">
        <w:rPr>
          <w:b/>
          <w:color w:val="auto"/>
        </w:rPr>
        <w:t>3</w:t>
      </w:r>
      <w:r w:rsidRPr="00CD302F">
        <w:rPr>
          <w:b/>
          <w:color w:val="auto"/>
        </w:rPr>
        <w:t xml:space="preserve">. Мероприятия по профилактике коронавирусной </w:t>
      </w:r>
      <w:r w:rsidRPr="00CD302F">
        <w:rPr>
          <w:b/>
          <w:color w:val="auto"/>
        </w:rPr>
        <w:br/>
        <w:t>инфекции в рабочих коллективах</w:t>
      </w:r>
      <w:bookmarkEnd w:id="129"/>
      <w:r w:rsidRPr="00CD302F">
        <w:rPr>
          <w:b/>
          <w:color w:val="auto"/>
        </w:rPr>
        <w:t xml:space="preserve"> </w:t>
      </w:r>
    </w:p>
    <w:p w:rsidR="002167F2" w:rsidRPr="00CD302F" w:rsidRDefault="002167F2" w:rsidP="002167F2">
      <w:pPr>
        <w:spacing w:line="276" w:lineRule="auto"/>
        <w:ind w:firstLine="709"/>
        <w:jc w:val="both"/>
        <w:rPr>
          <w:b/>
        </w:rPr>
      </w:pPr>
      <w:r w:rsidRPr="00CD302F">
        <w:rPr>
          <w:b/>
        </w:rPr>
        <w:t>Работодателям рекомендуется:</w:t>
      </w:r>
    </w:p>
    <w:p w:rsidR="002167F2" w:rsidRPr="00CD302F" w:rsidRDefault="002167F2" w:rsidP="002167F2">
      <w:pPr>
        <w:spacing w:line="276" w:lineRule="auto"/>
        <w:ind w:firstLine="709"/>
        <w:jc w:val="both"/>
      </w:pPr>
      <w:r w:rsidRPr="00CD302F">
        <w:t>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2167F2" w:rsidRPr="00CD302F" w:rsidRDefault="002167F2" w:rsidP="002167F2">
      <w:pPr>
        <w:spacing w:line="276" w:lineRule="auto"/>
        <w:ind w:firstLine="709"/>
        <w:jc w:val="both"/>
      </w:pPr>
      <w:r w:rsidRPr="00CD302F">
        <w:t>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2167F2" w:rsidRPr="00CD302F" w:rsidRDefault="002167F2" w:rsidP="002167F2">
      <w:pPr>
        <w:spacing w:line="276" w:lineRule="auto"/>
        <w:ind w:firstLine="709"/>
        <w:jc w:val="both"/>
      </w:pPr>
      <w:r w:rsidRPr="00CD302F">
        <w:t>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w:t>
      </w:r>
    </w:p>
    <w:p w:rsidR="002167F2" w:rsidRPr="00CD302F" w:rsidRDefault="002167F2" w:rsidP="002167F2">
      <w:pPr>
        <w:spacing w:line="276" w:lineRule="auto"/>
        <w:ind w:firstLine="709"/>
        <w:jc w:val="both"/>
      </w:pPr>
      <w:r w:rsidRPr="00CD302F">
        <w:t>контроль вызова работником врача для оказания первичной медицинской помощи заболевшему на дому;</w:t>
      </w:r>
    </w:p>
    <w:p w:rsidR="002167F2" w:rsidRPr="00CD302F" w:rsidRDefault="002167F2" w:rsidP="002167F2">
      <w:pPr>
        <w:spacing w:line="276" w:lineRule="auto"/>
        <w:ind w:firstLine="709"/>
        <w:jc w:val="both"/>
      </w:pPr>
      <w:r w:rsidRPr="00CD302F">
        <w:t>контроль соблюдения самоизоляции работников на дому на установленный срок (14 дней) при возвращении их из стран, где зарегистрированы случаи новой коронавирусной инфекции (</w:t>
      </w:r>
      <w:proofErr w:type="spellStart"/>
      <w:r w:rsidRPr="00CD302F">
        <w:t>COVID</w:t>
      </w:r>
      <w:proofErr w:type="spellEnd"/>
      <w:r w:rsidRPr="00CD302F">
        <w:t>-19);</w:t>
      </w:r>
    </w:p>
    <w:p w:rsidR="002167F2" w:rsidRPr="00CD302F" w:rsidRDefault="002167F2" w:rsidP="002167F2">
      <w:pPr>
        <w:spacing w:line="276" w:lineRule="auto"/>
        <w:ind w:firstLine="709"/>
        <w:jc w:val="both"/>
      </w:pPr>
      <w:r w:rsidRPr="00CD302F">
        <w:t>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2167F2" w:rsidRPr="00CD302F" w:rsidRDefault="002167F2" w:rsidP="002167F2">
      <w:pPr>
        <w:spacing w:line="276" w:lineRule="auto"/>
        <w:ind w:firstLine="709"/>
        <w:jc w:val="both"/>
      </w:pPr>
      <w:r w:rsidRPr="00CD302F">
        <w:t>качественная уборка помещений с применением дезинфицирующих средств вирулицидного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2167F2" w:rsidRPr="00CD302F" w:rsidRDefault="002167F2" w:rsidP="002167F2">
      <w:pPr>
        <w:spacing w:line="276" w:lineRule="auto"/>
        <w:ind w:firstLine="709"/>
        <w:jc w:val="both"/>
      </w:pPr>
      <w:r w:rsidRPr="00CD302F">
        <w:t xml:space="preserve">наличие в организации не менее чем пятидневного запаса дезинфицирующих средств </w:t>
      </w:r>
      <w:r w:rsidR="00D8779F" w:rsidRPr="00CD302F">
        <w:br/>
      </w:r>
      <w:r w:rsidRPr="00CD302F">
        <w:t>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2167F2" w:rsidRPr="00CD302F" w:rsidRDefault="002167F2" w:rsidP="002167F2">
      <w:pPr>
        <w:spacing w:line="276" w:lineRule="auto"/>
        <w:ind w:firstLine="709"/>
        <w:jc w:val="both"/>
      </w:pPr>
      <w:r w:rsidRPr="00CD302F">
        <w:t>регулярное (каждые 2 часа) проветривание рабочих помещений;</w:t>
      </w:r>
    </w:p>
    <w:p w:rsidR="002167F2" w:rsidRPr="00CD302F" w:rsidRDefault="002167F2" w:rsidP="002167F2">
      <w:pPr>
        <w:spacing w:line="276" w:lineRule="auto"/>
        <w:ind w:firstLine="709"/>
        <w:jc w:val="both"/>
      </w:pPr>
      <w:r w:rsidRPr="00CD302F">
        <w:t>применение в рабочих помещениях бактерицидных ламп, рециркуляторов воздуха с целью регулярного обеззараживания воздуха (по возможности).</w:t>
      </w:r>
    </w:p>
    <w:p w:rsidR="002167F2" w:rsidRPr="00CD302F" w:rsidRDefault="002167F2" w:rsidP="002167F2">
      <w:pPr>
        <w:spacing w:line="276" w:lineRule="auto"/>
        <w:ind w:firstLine="709"/>
        <w:jc w:val="both"/>
      </w:pPr>
      <w:r w:rsidRPr="00CD302F">
        <w:rPr>
          <w:u w:val="single"/>
        </w:rPr>
        <w:t>Рекомендуется ограничить:</w:t>
      </w:r>
      <w:r w:rsidRPr="00CD302F">
        <w:t xml:space="preserve"> любые корпоративные мероприятия в коллективах, участие работников в иных массовых мероприятиях на период эпиднеблагополучия.</w:t>
      </w:r>
    </w:p>
    <w:p w:rsidR="0069491B" w:rsidRPr="00CD302F" w:rsidRDefault="0069491B" w:rsidP="0069491B">
      <w:pPr>
        <w:pStyle w:val="19"/>
        <w:spacing w:before="240"/>
        <w:rPr>
          <w:b/>
          <w:sz w:val="28"/>
          <w:szCs w:val="28"/>
        </w:rPr>
      </w:pPr>
      <w:bookmarkStart w:id="130" w:name="_Toc37660343"/>
      <w:r w:rsidRPr="00CD302F">
        <w:rPr>
          <w:b/>
          <w:sz w:val="28"/>
          <w:szCs w:val="28"/>
        </w:rPr>
        <w:lastRenderedPageBreak/>
        <w:t>3.</w:t>
      </w:r>
      <w:r w:rsidR="002167F2" w:rsidRPr="00CD302F">
        <w:rPr>
          <w:b/>
          <w:sz w:val="28"/>
          <w:szCs w:val="28"/>
        </w:rPr>
        <w:t>4</w:t>
      </w:r>
      <w:r w:rsidRPr="00CD302F">
        <w:rPr>
          <w:b/>
          <w:sz w:val="28"/>
          <w:szCs w:val="28"/>
        </w:rPr>
        <w:t>. Правила защиты от клещей</w:t>
      </w:r>
      <w:bookmarkEnd w:id="130"/>
    </w:p>
    <w:p w:rsidR="0069491B" w:rsidRPr="00CD302F" w:rsidRDefault="00EB785A" w:rsidP="00EB785A">
      <w:pPr>
        <w:pStyle w:val="af4"/>
        <w:spacing w:line="276" w:lineRule="auto"/>
        <w:ind w:left="0" w:firstLine="709"/>
        <w:jc w:val="both"/>
      </w:pPr>
      <w:r w:rsidRPr="00CD302F">
        <w:t>Клещи проявляют свою активность с апреля по октябрь, но пик их численности приходится на май-июнь. Кировская область, в том числе г. Киров, относятся к числу территорий с активно действующими природными очагами клещевого вирусного энцефалита и иксодового клещевого боррелиоза. В этот</w:t>
      </w:r>
      <w:r w:rsidR="0069491B" w:rsidRPr="00CD302F">
        <w:t xml:space="preserve"> период необходимо соблюдать следующие правила:</w:t>
      </w:r>
    </w:p>
    <w:p w:rsidR="0069491B" w:rsidRPr="00CD302F" w:rsidRDefault="0069491B" w:rsidP="0069491B">
      <w:pPr>
        <w:pStyle w:val="af4"/>
        <w:spacing w:line="276" w:lineRule="auto"/>
        <w:ind w:left="0" w:firstLine="709"/>
        <w:jc w:val="both"/>
      </w:pPr>
      <w:r w:rsidRPr="00CD302F">
        <w:t>избегайте места обитания клещей;</w:t>
      </w:r>
    </w:p>
    <w:p w:rsidR="0069491B" w:rsidRPr="00CD302F" w:rsidRDefault="0069491B" w:rsidP="0069491B">
      <w:pPr>
        <w:pStyle w:val="af4"/>
        <w:spacing w:line="276" w:lineRule="auto"/>
        <w:ind w:left="0" w:firstLine="709"/>
        <w:jc w:val="both"/>
      </w:pPr>
      <w:r w:rsidRPr="00CD302F">
        <w:t>для прогулок в лесах и парках выбирайте закрытую одежду. Надевайте головной убор, заправьте рубашку в брюки, штанины брюк в носки;</w:t>
      </w:r>
    </w:p>
    <w:p w:rsidR="0069491B" w:rsidRPr="00CD302F" w:rsidRDefault="0069491B" w:rsidP="0069491B">
      <w:pPr>
        <w:pStyle w:val="af4"/>
        <w:spacing w:line="276" w:lineRule="auto"/>
        <w:ind w:left="0" w:firstLine="709"/>
        <w:jc w:val="both"/>
      </w:pPr>
      <w:r w:rsidRPr="00CD302F">
        <w:t>находясь в лесу, не реже одного раза в 2 часа проводите само- и взаимоосмотры;</w:t>
      </w:r>
    </w:p>
    <w:p w:rsidR="0069491B" w:rsidRPr="00CD302F" w:rsidRDefault="0069491B" w:rsidP="0069491B">
      <w:pPr>
        <w:pStyle w:val="af4"/>
        <w:spacing w:line="276" w:lineRule="auto"/>
        <w:ind w:left="0" w:firstLine="709"/>
        <w:jc w:val="both"/>
      </w:pPr>
      <w:r w:rsidRPr="00CD302F">
        <w:t>используйте специальные отпугивающие средства;</w:t>
      </w:r>
    </w:p>
    <w:p w:rsidR="0069491B" w:rsidRPr="00CD302F" w:rsidRDefault="0069491B" w:rsidP="0069491B">
      <w:pPr>
        <w:pStyle w:val="af4"/>
        <w:spacing w:line="276" w:lineRule="auto"/>
        <w:ind w:left="0" w:firstLine="709"/>
        <w:jc w:val="both"/>
      </w:pPr>
      <w:r w:rsidRPr="00CD302F">
        <w:t>находясь в лесу, не следует садиться или ложиться на траву;</w:t>
      </w:r>
    </w:p>
    <w:p w:rsidR="0069491B" w:rsidRPr="00CD302F" w:rsidRDefault="0069491B" w:rsidP="0069491B">
      <w:pPr>
        <w:pStyle w:val="af4"/>
        <w:spacing w:line="276" w:lineRule="auto"/>
        <w:ind w:left="0" w:firstLine="709"/>
        <w:jc w:val="both"/>
      </w:pPr>
      <w:r w:rsidRPr="00CD302F">
        <w:t>не следует вносить в жилые помещения недавно сорванные растения, а также верхнюю одежду и другие предметы, на которых могут быть клещи;</w:t>
      </w:r>
    </w:p>
    <w:p w:rsidR="0069491B" w:rsidRPr="00CD302F" w:rsidRDefault="0069491B" w:rsidP="0069491B">
      <w:pPr>
        <w:pStyle w:val="af4"/>
        <w:spacing w:line="276" w:lineRule="auto"/>
        <w:ind w:left="0" w:firstLine="709"/>
        <w:jc w:val="both"/>
      </w:pPr>
      <w:r w:rsidRPr="00CD302F">
        <w:t>если в доме есть домашние животные – собаки или кошки, их необходимо в период активности клещей обрабатывать средствами против эктопаразитов. Животных следует регулярно осматривать и, при необходимости, удалять клещей;</w:t>
      </w:r>
    </w:p>
    <w:p w:rsidR="0069491B" w:rsidRPr="00CD302F" w:rsidRDefault="0069491B" w:rsidP="0069491B">
      <w:pPr>
        <w:pStyle w:val="af4"/>
        <w:spacing w:line="276" w:lineRule="auto"/>
        <w:ind w:left="0" w:firstLine="709"/>
        <w:jc w:val="both"/>
      </w:pPr>
      <w:r w:rsidRPr="00CD302F">
        <w:t>не рекомендуется без особой надобности залезать в непроходимые чащи низкорослого кустарника (малина, ольха, орешник и т.д.);</w:t>
      </w:r>
    </w:p>
    <w:p w:rsidR="0069491B" w:rsidRPr="00CD302F" w:rsidRDefault="0069491B" w:rsidP="0069491B">
      <w:pPr>
        <w:pStyle w:val="af4"/>
        <w:spacing w:line="276" w:lineRule="auto"/>
        <w:ind w:left="0" w:firstLine="709"/>
        <w:jc w:val="both"/>
      </w:pPr>
      <w:r w:rsidRPr="00CD302F">
        <w:t>после прогулок на природе следует обязательно расчесать волосы мелкой расчёской. При обнаружении ползущего клеща его необходимо сжечь. Клещи очень ж</w:t>
      </w:r>
      <w:r w:rsidR="00480C3F">
        <w:t>ивучи, раздавить его невозможно;</w:t>
      </w:r>
      <w:bookmarkStart w:id="131" w:name="_GoBack"/>
      <w:bookmarkEnd w:id="131"/>
    </w:p>
    <w:p w:rsidR="0069491B" w:rsidRPr="00CD302F" w:rsidRDefault="0069491B" w:rsidP="0069491B">
      <w:pPr>
        <w:pStyle w:val="af4"/>
        <w:spacing w:line="276" w:lineRule="auto"/>
        <w:ind w:left="0" w:firstLine="709"/>
        <w:jc w:val="both"/>
      </w:pPr>
      <w:r w:rsidRPr="00CD302F">
        <w:t>если вас укусил клещ нужно обратиться за медицинской помощью. Если такой возможности нет, соблюдайте меры предосторожности: наденьте резиновые перчатки, не сдавливайте тело кровососа, так как при этом возможно попадание содержимого клеща вместе с возбудителями в ранку. Захватывать клеща пинцетом или обернутыми чистой марлей пальцами как можно ближе к его ротовому аппарату и, держа его перпендикулярно поверхности кожи, повернуть тело клеща вокруг оси, извлечь его;</w:t>
      </w:r>
    </w:p>
    <w:p w:rsidR="0069491B" w:rsidRPr="00CD302F" w:rsidRDefault="0069491B" w:rsidP="0069491B">
      <w:pPr>
        <w:pStyle w:val="af4"/>
        <w:spacing w:line="276" w:lineRule="auto"/>
        <w:ind w:left="0" w:firstLine="709"/>
        <w:jc w:val="both"/>
      </w:pPr>
      <w:r w:rsidRPr="00CD302F">
        <w:t>после извлечения клеща тщательно вымыть руки с мылом;</w:t>
      </w:r>
    </w:p>
    <w:p w:rsidR="0069491B" w:rsidRPr="00CD302F" w:rsidRDefault="0069491B" w:rsidP="0069491B">
      <w:pPr>
        <w:pStyle w:val="af4"/>
        <w:spacing w:line="276" w:lineRule="auto"/>
        <w:ind w:left="0" w:firstLine="709"/>
        <w:jc w:val="both"/>
      </w:pPr>
      <w:r w:rsidRPr="00CD302F">
        <w:t>место укуса продезинфицировать спиртом или йодом;</w:t>
      </w:r>
    </w:p>
    <w:p w:rsidR="0069491B" w:rsidRPr="00CD302F" w:rsidRDefault="0069491B" w:rsidP="0069491B">
      <w:pPr>
        <w:pStyle w:val="af4"/>
        <w:spacing w:line="276" w:lineRule="auto"/>
        <w:ind w:left="0" w:firstLine="709"/>
        <w:jc w:val="both"/>
        <w:rPr>
          <w:rStyle w:val="af3"/>
          <w:i w:val="0"/>
          <w:iCs/>
        </w:rPr>
      </w:pPr>
      <w:r w:rsidRPr="00CD302F">
        <w:t>извлеченного клеща в чистой стеклянной бутылочке доставить в лабораторию.</w:t>
      </w:r>
    </w:p>
    <w:p w:rsidR="00052DEF" w:rsidRPr="00CD302F" w:rsidRDefault="00052DEF" w:rsidP="001A0ED1">
      <w:pPr>
        <w:pStyle w:val="af4"/>
        <w:spacing w:line="276" w:lineRule="auto"/>
        <w:ind w:left="0" w:firstLine="709"/>
        <w:jc w:val="both"/>
      </w:pPr>
      <w:r w:rsidRPr="00CD302F">
        <w:br w:type="page"/>
      </w:r>
    </w:p>
    <w:p w:rsidR="00856515" w:rsidRPr="00CD302F" w:rsidRDefault="00856515" w:rsidP="00856515">
      <w:pPr>
        <w:spacing w:line="276" w:lineRule="auto"/>
        <w:ind w:firstLine="709"/>
        <w:jc w:val="both"/>
      </w:pPr>
      <w:r w:rsidRPr="00CD302F">
        <w:lastRenderedPageBreak/>
        <w:t xml:space="preserve">При подготовке информационного бюллетеня были использованы материалы </w:t>
      </w:r>
      <w:proofErr w:type="spellStart"/>
      <w:r w:rsidRPr="00CD302F">
        <w:t>ФБУЗ</w:t>
      </w:r>
      <w:proofErr w:type="spellEnd"/>
      <w:r w:rsidRPr="00CD302F">
        <w:t xml:space="preserve"> «Центр гигиены и эпидемиологии в Кировской области», территориального управления федеральной службы по надзору в сфере защиты прав потребителей и благополучия человека по Кировской области, </w:t>
      </w:r>
      <w:r w:rsidRPr="00CD302F">
        <w:rPr>
          <w:bCs/>
        </w:rPr>
        <w:t xml:space="preserve">Кировского </w:t>
      </w:r>
      <w:proofErr w:type="spellStart"/>
      <w:r w:rsidRPr="00CD302F">
        <w:rPr>
          <w:bCs/>
        </w:rPr>
        <w:t>ЦГМС</w:t>
      </w:r>
      <w:proofErr w:type="spellEnd"/>
      <w:r w:rsidRPr="00CD302F">
        <w:rPr>
          <w:bCs/>
        </w:rPr>
        <w:t xml:space="preserve"> – филиала </w:t>
      </w:r>
      <w:r w:rsidRPr="00CD302F">
        <w:t>ФГБУ «</w:t>
      </w:r>
      <w:proofErr w:type="gramStart"/>
      <w:r w:rsidRPr="00CD302F">
        <w:t>Верхне-Волжское</w:t>
      </w:r>
      <w:proofErr w:type="gramEnd"/>
      <w:r w:rsidRPr="00CD302F">
        <w:t xml:space="preserve"> </w:t>
      </w:r>
      <w:proofErr w:type="spellStart"/>
      <w:r w:rsidRPr="00CD302F">
        <w:t>УГМС</w:t>
      </w:r>
      <w:proofErr w:type="spellEnd"/>
      <w:r w:rsidRPr="00CD302F">
        <w:t>», управления ветеринарии Кировской области, Государственной инспекции безопасности дорожного движения, Главного управления МЧС России по Кировской области.</w:t>
      </w:r>
    </w:p>
    <w:p w:rsidR="00856515" w:rsidRPr="00CD302F" w:rsidRDefault="00856515" w:rsidP="00856515">
      <w:pPr>
        <w:spacing w:line="276" w:lineRule="auto"/>
        <w:ind w:firstLine="709"/>
        <w:jc w:val="both"/>
      </w:pPr>
    </w:p>
    <w:p w:rsidR="00856515" w:rsidRPr="00CD302F" w:rsidRDefault="00856515" w:rsidP="00856515">
      <w:pPr>
        <w:spacing w:line="276" w:lineRule="auto"/>
        <w:ind w:firstLine="709"/>
        <w:jc w:val="both"/>
      </w:pPr>
      <w:r w:rsidRPr="00CD302F">
        <w:t xml:space="preserve">Управление защиты населения и территорий администрации </w:t>
      </w:r>
      <w:r w:rsidR="00C72B61" w:rsidRPr="00CD302F">
        <w:t xml:space="preserve">Губернатора и </w:t>
      </w:r>
      <w:r w:rsidRPr="00CD302F">
        <w:t>Правительства Кировской области</w:t>
      </w:r>
    </w:p>
    <w:p w:rsidR="00856515" w:rsidRPr="00CD302F" w:rsidRDefault="00856515" w:rsidP="00856515">
      <w:pPr>
        <w:spacing w:line="276" w:lineRule="auto"/>
        <w:ind w:firstLine="709"/>
        <w:jc w:val="both"/>
      </w:pPr>
      <w:r w:rsidRPr="00CD302F">
        <w:t>ул. К. Либкнехта, 69, г. Киров,</w:t>
      </w:r>
    </w:p>
    <w:p w:rsidR="00856515" w:rsidRPr="00CD302F" w:rsidRDefault="00856515" w:rsidP="00856515">
      <w:pPr>
        <w:spacing w:line="276" w:lineRule="auto"/>
        <w:ind w:firstLine="709"/>
        <w:jc w:val="both"/>
      </w:pPr>
      <w:r w:rsidRPr="00CD302F">
        <w:t>Кировская область, 610019</w:t>
      </w:r>
    </w:p>
    <w:p w:rsidR="00F6654D" w:rsidRPr="00CD302F" w:rsidRDefault="00856515" w:rsidP="00856515">
      <w:pPr>
        <w:spacing w:line="276" w:lineRule="auto"/>
        <w:ind w:firstLine="709"/>
        <w:jc w:val="both"/>
      </w:pPr>
      <w:r w:rsidRPr="00CD302F">
        <w:t xml:space="preserve">тел. № (8332) </w:t>
      </w:r>
      <w:r w:rsidR="00F6654D" w:rsidRPr="00CD302F">
        <w:t>27-27</w:t>
      </w:r>
      <w:r w:rsidR="0047153B" w:rsidRPr="00CD302F">
        <w:t>-</w:t>
      </w:r>
      <w:r w:rsidR="00F6654D" w:rsidRPr="00CD302F">
        <w:t>64 (доб. 6400)</w:t>
      </w:r>
    </w:p>
    <w:p w:rsidR="00856515" w:rsidRPr="00CD302F" w:rsidRDefault="00856515" w:rsidP="00856515">
      <w:pPr>
        <w:spacing w:line="276" w:lineRule="auto"/>
        <w:ind w:firstLine="709"/>
        <w:jc w:val="both"/>
        <w:rPr>
          <w:u w:val="single"/>
        </w:rPr>
      </w:pPr>
      <w:r w:rsidRPr="00CD302F">
        <w:rPr>
          <w:lang w:val="en-US"/>
        </w:rPr>
        <w:t>E</w:t>
      </w:r>
      <w:r w:rsidRPr="00CD302F">
        <w:t>-</w:t>
      </w:r>
      <w:r w:rsidRPr="00CD302F">
        <w:rPr>
          <w:lang w:val="en-US"/>
        </w:rPr>
        <w:t>mail</w:t>
      </w:r>
      <w:r w:rsidRPr="00CD302F">
        <w:t xml:space="preserve">: </w:t>
      </w:r>
      <w:hyperlink r:id="rId20" w:history="1">
        <w:r w:rsidRPr="00CD302F">
          <w:rPr>
            <w:rStyle w:val="a4"/>
            <w:color w:val="auto"/>
            <w:lang w:val="en-US"/>
          </w:rPr>
          <w:t>uz</w:t>
        </w:r>
        <w:r w:rsidRPr="00CD302F">
          <w:rPr>
            <w:rStyle w:val="a4"/>
            <w:color w:val="auto"/>
          </w:rPr>
          <w:t>@</w:t>
        </w:r>
        <w:r w:rsidRPr="00CD302F">
          <w:rPr>
            <w:rStyle w:val="a4"/>
            <w:color w:val="auto"/>
            <w:lang w:val="en-US"/>
          </w:rPr>
          <w:t>ako</w:t>
        </w:r>
        <w:r w:rsidRPr="00CD302F">
          <w:rPr>
            <w:rStyle w:val="a4"/>
            <w:color w:val="auto"/>
          </w:rPr>
          <w:t>.</w:t>
        </w:r>
        <w:r w:rsidRPr="00CD302F">
          <w:rPr>
            <w:rStyle w:val="a4"/>
            <w:color w:val="auto"/>
            <w:lang w:val="en-US"/>
          </w:rPr>
          <w:t>kirov</w:t>
        </w:r>
        <w:r w:rsidRPr="00CD302F">
          <w:rPr>
            <w:rStyle w:val="a4"/>
            <w:color w:val="auto"/>
          </w:rPr>
          <w:t>.</w:t>
        </w:r>
        <w:proofErr w:type="spellStart"/>
        <w:r w:rsidRPr="00CD302F">
          <w:rPr>
            <w:rStyle w:val="a4"/>
            <w:color w:val="auto"/>
            <w:lang w:val="en-US"/>
          </w:rPr>
          <w:t>ru</w:t>
        </w:r>
        <w:proofErr w:type="spellEnd"/>
      </w:hyperlink>
    </w:p>
    <w:p w:rsidR="00856515" w:rsidRPr="00CD302F" w:rsidRDefault="00856515" w:rsidP="00617FB1">
      <w:pPr>
        <w:spacing w:line="276" w:lineRule="auto"/>
        <w:ind w:firstLine="709"/>
        <w:jc w:val="both"/>
        <w:rPr>
          <w:u w:val="single"/>
        </w:rPr>
      </w:pPr>
    </w:p>
    <w:p w:rsidR="00856515" w:rsidRPr="00CD302F" w:rsidRDefault="00856515" w:rsidP="00617FB1">
      <w:pPr>
        <w:spacing w:line="276" w:lineRule="auto"/>
        <w:ind w:firstLine="709"/>
        <w:jc w:val="both"/>
      </w:pPr>
      <w:r w:rsidRPr="00CD302F">
        <w:t>Кировское областное государственное казенное учреждение «Кировская областна</w:t>
      </w:r>
      <w:r w:rsidR="00617FB1" w:rsidRPr="00CD302F">
        <w:t>я пожарно-спасательная служба»</w:t>
      </w:r>
    </w:p>
    <w:p w:rsidR="009D1BD1" w:rsidRPr="00CD302F" w:rsidRDefault="009D1BD1" w:rsidP="009D1BD1">
      <w:pPr>
        <w:spacing w:line="276" w:lineRule="auto"/>
        <w:ind w:firstLine="709"/>
        <w:jc w:val="both"/>
      </w:pPr>
      <w:r w:rsidRPr="00CD302F">
        <w:t xml:space="preserve">ул. Пугачева, д. </w:t>
      </w:r>
      <w:proofErr w:type="spellStart"/>
      <w:r w:rsidRPr="00CD302F">
        <w:t>16а</w:t>
      </w:r>
      <w:proofErr w:type="spellEnd"/>
      <w:r w:rsidRPr="00CD302F">
        <w:t>, г. Киров,</w:t>
      </w:r>
    </w:p>
    <w:p w:rsidR="009D1BD1" w:rsidRPr="00CD302F" w:rsidRDefault="009D1BD1" w:rsidP="009D1BD1">
      <w:pPr>
        <w:spacing w:line="276" w:lineRule="auto"/>
        <w:ind w:firstLine="709"/>
        <w:jc w:val="both"/>
      </w:pPr>
      <w:r w:rsidRPr="00CD302F">
        <w:t xml:space="preserve">Кировская область, </w:t>
      </w:r>
      <w:r w:rsidR="006B21F0" w:rsidRPr="00CD302F">
        <w:t>610998</w:t>
      </w:r>
    </w:p>
    <w:p w:rsidR="00856515" w:rsidRPr="00CD302F" w:rsidRDefault="00856515" w:rsidP="00856515">
      <w:pPr>
        <w:spacing w:line="276" w:lineRule="auto"/>
        <w:ind w:left="709"/>
        <w:jc w:val="both"/>
      </w:pPr>
      <w:r w:rsidRPr="00CD302F">
        <w:t>Тел/факс. № (8332) 54-00-93</w:t>
      </w:r>
    </w:p>
    <w:p w:rsidR="00856515" w:rsidRPr="00CD302F" w:rsidRDefault="00856515" w:rsidP="00856515">
      <w:pPr>
        <w:spacing w:line="276" w:lineRule="auto"/>
        <w:ind w:left="709"/>
        <w:jc w:val="both"/>
        <w:rPr>
          <w:u w:val="single"/>
        </w:rPr>
      </w:pPr>
      <w:r w:rsidRPr="00CD302F">
        <w:rPr>
          <w:lang w:val="en-US"/>
        </w:rPr>
        <w:t>E</w:t>
      </w:r>
      <w:r w:rsidRPr="00CD302F">
        <w:t>-</w:t>
      </w:r>
      <w:r w:rsidRPr="00CD302F">
        <w:rPr>
          <w:lang w:val="en-US"/>
        </w:rPr>
        <w:t>mail</w:t>
      </w:r>
      <w:r w:rsidRPr="00CD302F">
        <w:t xml:space="preserve">: </w:t>
      </w:r>
      <w:proofErr w:type="spellStart"/>
      <w:r w:rsidRPr="00CD302F">
        <w:rPr>
          <w:u w:val="single"/>
          <w:lang w:val="en-US"/>
        </w:rPr>
        <w:t>ic</w:t>
      </w:r>
      <w:proofErr w:type="spellEnd"/>
      <w:r w:rsidR="00E83113" w:rsidRPr="00CD302F">
        <w:rPr>
          <w:u w:val="single"/>
        </w:rPr>
        <w:t>@</w:t>
      </w:r>
      <w:proofErr w:type="spellStart"/>
      <w:r w:rsidR="00052DEF" w:rsidRPr="00CD302F">
        <w:rPr>
          <w:u w:val="single"/>
          <w:lang w:val="en-US"/>
        </w:rPr>
        <w:t>kopss</w:t>
      </w:r>
      <w:proofErr w:type="spellEnd"/>
      <w:r w:rsidR="00052DEF" w:rsidRPr="00CD302F">
        <w:rPr>
          <w:u w:val="single"/>
        </w:rPr>
        <w:t>43</w:t>
      </w:r>
      <w:r w:rsidR="00E83113" w:rsidRPr="00CD302F">
        <w:rPr>
          <w:u w:val="single"/>
        </w:rPr>
        <w:t>.</w:t>
      </w:r>
      <w:proofErr w:type="spellStart"/>
      <w:r w:rsidR="00E83113" w:rsidRPr="00CD302F">
        <w:rPr>
          <w:u w:val="single"/>
          <w:lang w:val="en-US"/>
        </w:rPr>
        <w:t>ru</w:t>
      </w:r>
      <w:proofErr w:type="spellEnd"/>
    </w:p>
    <w:p w:rsidR="00856515" w:rsidRPr="00CD302F" w:rsidRDefault="00856515" w:rsidP="00856515">
      <w:pPr>
        <w:spacing w:line="276" w:lineRule="auto"/>
        <w:ind w:left="709"/>
      </w:pPr>
    </w:p>
    <w:p w:rsidR="00856515" w:rsidRPr="00CD302F" w:rsidRDefault="00856515" w:rsidP="00856515">
      <w:pPr>
        <w:spacing w:line="276" w:lineRule="auto"/>
        <w:ind w:left="709"/>
      </w:pPr>
      <w:r w:rsidRPr="00CD302F">
        <w:t xml:space="preserve">Исполнитель: </w:t>
      </w:r>
    </w:p>
    <w:p w:rsidR="00AC1CDC" w:rsidRPr="00CD302F" w:rsidRDefault="003844EF" w:rsidP="00EB202E">
      <w:pPr>
        <w:spacing w:line="276" w:lineRule="auto"/>
        <w:ind w:firstLine="709"/>
        <w:jc w:val="both"/>
      </w:pPr>
      <w:r w:rsidRPr="00CD302F">
        <w:t>инженер</w:t>
      </w:r>
      <w:r w:rsidR="00856515" w:rsidRPr="00CD302F">
        <w:t xml:space="preserve"> отдела </w:t>
      </w:r>
      <w:r w:rsidR="00CB504C" w:rsidRPr="00CD302F">
        <w:t>мониторинга, прогнозирования и</w:t>
      </w:r>
      <w:r w:rsidR="00856515" w:rsidRPr="00CD302F">
        <w:t xml:space="preserve"> предупреждения ЧС и происшествий – Ворожцова О.В.</w:t>
      </w:r>
      <w:r w:rsidR="00AC1CDC" w:rsidRPr="00CD302F">
        <w:t>, т</w:t>
      </w:r>
      <w:r w:rsidR="00FD267B" w:rsidRPr="00CD302F">
        <w:t>ел. № (8332) 56-56-56</w:t>
      </w:r>
      <w:r w:rsidR="00EB202E" w:rsidRPr="00CD302F">
        <w:t>.</w:t>
      </w:r>
    </w:p>
    <w:sectPr w:rsidR="00AC1CDC" w:rsidRPr="00CD302F" w:rsidSect="005C3DCF">
      <w:footerReference w:type="default" r:id="rId21"/>
      <w:pgSz w:w="11906" w:h="16838" w:code="9"/>
      <w:pgMar w:top="719" w:right="84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C1" w:rsidRDefault="00E84DC1">
      <w:r>
        <w:separator/>
      </w:r>
    </w:p>
  </w:endnote>
  <w:endnote w:type="continuationSeparator" w:id="0">
    <w:p w:rsidR="00E84DC1" w:rsidRDefault="00E8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C1" w:rsidRDefault="00E84DC1">
    <w:pPr>
      <w:pStyle w:val="a9"/>
      <w:jc w:val="center"/>
    </w:pPr>
    <w:r>
      <w:fldChar w:fldCharType="begin"/>
    </w:r>
    <w:r>
      <w:instrText xml:space="preserve"> PAGE   \* MERGEFORMAT </w:instrText>
    </w:r>
    <w:r>
      <w:fldChar w:fldCharType="separate"/>
    </w:r>
    <w:r w:rsidR="00480C3F">
      <w:rPr>
        <w:noProof/>
      </w:rPr>
      <w:t>20</w:t>
    </w:r>
    <w:r>
      <w:fldChar w:fldCharType="end"/>
    </w:r>
  </w:p>
  <w:p w:rsidR="00E84DC1" w:rsidRDefault="00E84D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C1" w:rsidRDefault="00E84DC1">
      <w:r>
        <w:separator/>
      </w:r>
    </w:p>
  </w:footnote>
  <w:footnote w:type="continuationSeparator" w:id="0">
    <w:p w:rsidR="00E84DC1" w:rsidRDefault="00E8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AE"/>
    <w:multiLevelType w:val="hybridMultilevel"/>
    <w:tmpl w:val="86C0E3DA"/>
    <w:lvl w:ilvl="0" w:tplc="0419000F">
      <w:start w:val="2"/>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46BC8"/>
    <w:multiLevelType w:val="multilevel"/>
    <w:tmpl w:val="1706B718"/>
    <w:lvl w:ilvl="0">
      <w:start w:val="1"/>
      <w:numFmt w:val="decimal"/>
      <w:suff w:val="space"/>
      <w:lvlText w:val="%1."/>
      <w:lvlJc w:val="left"/>
      <w:pPr>
        <w:ind w:left="720" w:hanging="360"/>
      </w:pPr>
      <w:rPr>
        <w:rFonts w:cs="Times New Roman" w:hint="default"/>
        <w:b/>
      </w:rPr>
    </w:lvl>
    <w:lvl w:ilvl="1">
      <w:start w:val="7"/>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F6247F0"/>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575BF9"/>
    <w:multiLevelType w:val="hybridMultilevel"/>
    <w:tmpl w:val="75A6BBB4"/>
    <w:lvl w:ilvl="0" w:tplc="C4462EF2">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13420608"/>
    <w:multiLevelType w:val="hybridMultilevel"/>
    <w:tmpl w:val="665AEC94"/>
    <w:lvl w:ilvl="0" w:tplc="7DBC2D18">
      <w:start w:val="1"/>
      <w:numFmt w:val="decimal"/>
      <w:suff w:val="space"/>
      <w:lvlText w:val="%1."/>
      <w:lvlJc w:val="left"/>
      <w:pPr>
        <w:ind w:left="786"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43868"/>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A247D40"/>
    <w:multiLevelType w:val="multilevel"/>
    <w:tmpl w:val="B6CAE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912DE"/>
    <w:multiLevelType w:val="multilevel"/>
    <w:tmpl w:val="A32EA5C8"/>
    <w:lvl w:ilvl="0">
      <w:start w:val="1"/>
      <w:numFmt w:val="decimal"/>
      <w:suff w:val="space"/>
      <w:lvlText w:val="%1."/>
      <w:lvlJc w:val="left"/>
      <w:rPr>
        <w:rFonts w:cs="Times New Roman" w:hint="default"/>
        <w:color w:val="auto"/>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8">
    <w:nsid w:val="3F0C7FC5"/>
    <w:multiLevelType w:val="multilevel"/>
    <w:tmpl w:val="FA565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F598B"/>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16C126F"/>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41DC69F5"/>
    <w:multiLevelType w:val="multilevel"/>
    <w:tmpl w:val="9C68C62C"/>
    <w:lvl w:ilvl="0">
      <w:start w:val="1"/>
      <w:numFmt w:val="decimal"/>
      <w:lvlText w:val="%1."/>
      <w:lvlJc w:val="left"/>
      <w:pPr>
        <w:ind w:left="448" w:hanging="448"/>
      </w:pPr>
      <w:rPr>
        <w:rFonts w:hint="default"/>
      </w:rPr>
    </w:lvl>
    <w:lvl w:ilvl="1">
      <w:start w:val="7"/>
      <w:numFmt w:val="decimal"/>
      <w:suff w:val="space"/>
      <w:lvlText w:val="%1.%2."/>
      <w:lvlJc w:val="left"/>
      <w:pPr>
        <w:ind w:left="4418" w:hanging="448"/>
      </w:pPr>
      <w:rPr>
        <w:rFonts w:hint="default"/>
      </w:rPr>
    </w:lvl>
    <w:lvl w:ilvl="2">
      <w:start w:val="1"/>
      <w:numFmt w:val="decimal"/>
      <w:lvlText w:val="%1.%2.%3."/>
      <w:lvlJc w:val="left"/>
      <w:pPr>
        <w:ind w:left="448" w:hanging="448"/>
      </w:pPr>
      <w:rPr>
        <w:rFonts w:hint="default"/>
      </w:rPr>
    </w:lvl>
    <w:lvl w:ilvl="3">
      <w:start w:val="1"/>
      <w:numFmt w:val="decimal"/>
      <w:lvlText w:val="%1.%2.%3.%4."/>
      <w:lvlJc w:val="left"/>
      <w:pPr>
        <w:ind w:left="448" w:hanging="448"/>
      </w:pPr>
      <w:rPr>
        <w:rFonts w:hint="default"/>
      </w:rPr>
    </w:lvl>
    <w:lvl w:ilvl="4">
      <w:start w:val="1"/>
      <w:numFmt w:val="decimal"/>
      <w:lvlText w:val="%1.%2.%3.%4.%5."/>
      <w:lvlJc w:val="left"/>
      <w:pPr>
        <w:ind w:left="448" w:hanging="448"/>
      </w:pPr>
      <w:rPr>
        <w:rFonts w:hint="default"/>
      </w:rPr>
    </w:lvl>
    <w:lvl w:ilvl="5">
      <w:start w:val="1"/>
      <w:numFmt w:val="decimal"/>
      <w:lvlText w:val="%1.%2.%3.%4.%5.%6."/>
      <w:lvlJc w:val="left"/>
      <w:pPr>
        <w:ind w:left="448" w:hanging="448"/>
      </w:pPr>
      <w:rPr>
        <w:rFonts w:hint="default"/>
      </w:rPr>
    </w:lvl>
    <w:lvl w:ilvl="6">
      <w:start w:val="1"/>
      <w:numFmt w:val="decimal"/>
      <w:lvlText w:val="%1.%2.%3.%4.%5.%6.%7."/>
      <w:lvlJc w:val="left"/>
      <w:pPr>
        <w:ind w:left="448" w:hanging="448"/>
      </w:pPr>
      <w:rPr>
        <w:rFonts w:hint="default"/>
      </w:rPr>
    </w:lvl>
    <w:lvl w:ilvl="7">
      <w:start w:val="1"/>
      <w:numFmt w:val="decimal"/>
      <w:lvlText w:val="%1.%2.%3.%4.%5.%6.%7.%8."/>
      <w:lvlJc w:val="left"/>
      <w:pPr>
        <w:ind w:left="448" w:hanging="448"/>
      </w:pPr>
      <w:rPr>
        <w:rFonts w:hint="default"/>
      </w:rPr>
    </w:lvl>
    <w:lvl w:ilvl="8">
      <w:start w:val="1"/>
      <w:numFmt w:val="decimal"/>
      <w:lvlText w:val="%1.%2.%3.%4.%5.%6.%7.%8.%9."/>
      <w:lvlJc w:val="left"/>
      <w:pPr>
        <w:ind w:left="448" w:hanging="448"/>
      </w:pPr>
      <w:rPr>
        <w:rFonts w:hint="default"/>
      </w:rPr>
    </w:lvl>
  </w:abstractNum>
  <w:abstractNum w:abstractNumId="12">
    <w:nsid w:val="499D518F"/>
    <w:multiLevelType w:val="hybridMultilevel"/>
    <w:tmpl w:val="12A22016"/>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0F2293"/>
    <w:multiLevelType w:val="multilevel"/>
    <w:tmpl w:val="A9AA64BE"/>
    <w:lvl w:ilvl="0">
      <w:start w:val="1"/>
      <w:numFmt w:val="decimal"/>
      <w:suff w:val="space"/>
      <w:lvlText w:val="%1."/>
      <w:lvlJc w:val="left"/>
      <w:rPr>
        <w:rFonts w:cs="Times New Roman" w:hint="default"/>
        <w:color w:val="auto"/>
      </w:rPr>
    </w:lvl>
    <w:lvl w:ilvl="1">
      <w:start w:val="2"/>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59A6020D"/>
    <w:multiLevelType w:val="multilevel"/>
    <w:tmpl w:val="8C9A50F4"/>
    <w:lvl w:ilvl="0">
      <w:start w:val="1"/>
      <w:numFmt w:val="decimal"/>
      <w:suff w:val="space"/>
      <w:lvlText w:val="%1"/>
      <w:lvlJc w:val="left"/>
      <w:pPr>
        <w:ind w:left="0" w:firstLine="0"/>
      </w:pPr>
      <w:rPr>
        <w:rFonts w:cs="Times New Roman" w:hint="default"/>
        <w:color w:val="auto"/>
      </w:rPr>
    </w:lvl>
    <w:lvl w:ilvl="1">
      <w:start w:val="8"/>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0EC05DD"/>
    <w:multiLevelType w:val="multilevel"/>
    <w:tmpl w:val="1D2C7882"/>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nsid w:val="633B0FD4"/>
    <w:multiLevelType w:val="hybridMultilevel"/>
    <w:tmpl w:val="3B6ACFA4"/>
    <w:lvl w:ilvl="0" w:tplc="CC243846">
      <w:start w:val="1"/>
      <w:numFmt w:val="bullet"/>
      <w:suff w:val="space"/>
      <w:lvlText w:val=""/>
      <w:lvlJc w:val="left"/>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66396309"/>
    <w:multiLevelType w:val="hybridMultilevel"/>
    <w:tmpl w:val="18D299F4"/>
    <w:lvl w:ilvl="0" w:tplc="54B41474">
      <w:start w:val="3"/>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8">
    <w:nsid w:val="700408A3"/>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72AC0587"/>
    <w:multiLevelType w:val="multilevel"/>
    <w:tmpl w:val="36A23A16"/>
    <w:lvl w:ilvl="0">
      <w:start w:val="1"/>
      <w:numFmt w:val="decimal"/>
      <w:suff w:val="space"/>
      <w:lvlText w:val="%1"/>
      <w:lvlJc w:val="left"/>
      <w:pPr>
        <w:ind w:left="0" w:firstLine="0"/>
      </w:pPr>
      <w:rPr>
        <w:rFonts w:cs="Times New Roman" w:hint="default"/>
        <w:color w:val="auto"/>
      </w:rPr>
    </w:lvl>
    <w:lvl w:ilvl="1">
      <w:start w:val="6"/>
      <w:numFmt w:val="decimal"/>
      <w:isLgl/>
      <w:suff w:val="space"/>
      <w:lvlText w:val="%1.%2."/>
      <w:lvlJc w:val="left"/>
      <w:pPr>
        <w:ind w:left="313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20">
    <w:nsid w:val="7509309F"/>
    <w:multiLevelType w:val="hybridMultilevel"/>
    <w:tmpl w:val="D5B4ED9A"/>
    <w:lvl w:ilvl="0" w:tplc="23442A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
  </w:num>
  <w:num w:numId="5">
    <w:abstractNumId w:val="7"/>
  </w:num>
  <w:num w:numId="6">
    <w:abstractNumId w:val="0"/>
  </w:num>
  <w:num w:numId="7">
    <w:abstractNumId w:val="12"/>
  </w:num>
  <w:num w:numId="8">
    <w:abstractNumId w:val="16"/>
  </w:num>
  <w:num w:numId="9">
    <w:abstractNumId w:val="20"/>
  </w:num>
  <w:num w:numId="10">
    <w:abstractNumId w:val="17"/>
  </w:num>
  <w:num w:numId="11">
    <w:abstractNumId w:val="2"/>
  </w:num>
  <w:num w:numId="12">
    <w:abstractNumId w:val="5"/>
  </w:num>
  <w:num w:numId="13">
    <w:abstractNumId w:val="10"/>
  </w:num>
  <w:num w:numId="14">
    <w:abstractNumId w:val="18"/>
  </w:num>
  <w:num w:numId="15">
    <w:abstractNumId w:val="14"/>
  </w:num>
  <w:num w:numId="16">
    <w:abstractNumId w:val="11"/>
  </w:num>
  <w:num w:numId="17">
    <w:abstractNumId w:val="15"/>
  </w:num>
  <w:num w:numId="18">
    <w:abstractNumId w:val="19"/>
  </w:num>
  <w:num w:numId="19">
    <w:abstractNumId w:val="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15"/>
    <w:rsid w:val="00000A33"/>
    <w:rsid w:val="000012E0"/>
    <w:rsid w:val="0000590E"/>
    <w:rsid w:val="0000675B"/>
    <w:rsid w:val="000069A7"/>
    <w:rsid w:val="00007037"/>
    <w:rsid w:val="00010656"/>
    <w:rsid w:val="00010D94"/>
    <w:rsid w:val="00011050"/>
    <w:rsid w:val="00011BE7"/>
    <w:rsid w:val="00013780"/>
    <w:rsid w:val="00014240"/>
    <w:rsid w:val="00014367"/>
    <w:rsid w:val="00014992"/>
    <w:rsid w:val="00014B4C"/>
    <w:rsid w:val="000150E1"/>
    <w:rsid w:val="000160C9"/>
    <w:rsid w:val="00016ACA"/>
    <w:rsid w:val="000172CE"/>
    <w:rsid w:val="0002122F"/>
    <w:rsid w:val="00021728"/>
    <w:rsid w:val="00021CAD"/>
    <w:rsid w:val="000234AB"/>
    <w:rsid w:val="00023592"/>
    <w:rsid w:val="00023B8F"/>
    <w:rsid w:val="000249C2"/>
    <w:rsid w:val="00031874"/>
    <w:rsid w:val="00033254"/>
    <w:rsid w:val="00033572"/>
    <w:rsid w:val="00035D99"/>
    <w:rsid w:val="0003619D"/>
    <w:rsid w:val="000414DF"/>
    <w:rsid w:val="000426B0"/>
    <w:rsid w:val="0004280E"/>
    <w:rsid w:val="0004527E"/>
    <w:rsid w:val="000454B4"/>
    <w:rsid w:val="00046145"/>
    <w:rsid w:val="00046229"/>
    <w:rsid w:val="00047E7B"/>
    <w:rsid w:val="0005019F"/>
    <w:rsid w:val="000516CA"/>
    <w:rsid w:val="00051C96"/>
    <w:rsid w:val="00052A17"/>
    <w:rsid w:val="00052DEF"/>
    <w:rsid w:val="000535C7"/>
    <w:rsid w:val="00054477"/>
    <w:rsid w:val="000558AB"/>
    <w:rsid w:val="00055AF7"/>
    <w:rsid w:val="0005718D"/>
    <w:rsid w:val="00057A0D"/>
    <w:rsid w:val="00057D89"/>
    <w:rsid w:val="00060088"/>
    <w:rsid w:val="00061CFB"/>
    <w:rsid w:val="00063205"/>
    <w:rsid w:val="000638C4"/>
    <w:rsid w:val="00063B1D"/>
    <w:rsid w:val="00065ADE"/>
    <w:rsid w:val="00066EDF"/>
    <w:rsid w:val="00070FBD"/>
    <w:rsid w:val="000718B5"/>
    <w:rsid w:val="000728CD"/>
    <w:rsid w:val="00073882"/>
    <w:rsid w:val="000741B5"/>
    <w:rsid w:val="00075A9D"/>
    <w:rsid w:val="00076BDF"/>
    <w:rsid w:val="00080735"/>
    <w:rsid w:val="0008094B"/>
    <w:rsid w:val="00081A3A"/>
    <w:rsid w:val="000823F6"/>
    <w:rsid w:val="00082C23"/>
    <w:rsid w:val="00082C5A"/>
    <w:rsid w:val="000831A8"/>
    <w:rsid w:val="00084AFD"/>
    <w:rsid w:val="00085F6B"/>
    <w:rsid w:val="00086F5D"/>
    <w:rsid w:val="0009034F"/>
    <w:rsid w:val="00090EF7"/>
    <w:rsid w:val="00091C2C"/>
    <w:rsid w:val="00091F7F"/>
    <w:rsid w:val="00093142"/>
    <w:rsid w:val="00094353"/>
    <w:rsid w:val="000954C1"/>
    <w:rsid w:val="00095A77"/>
    <w:rsid w:val="000A17EA"/>
    <w:rsid w:val="000A22EA"/>
    <w:rsid w:val="000A250D"/>
    <w:rsid w:val="000A31E4"/>
    <w:rsid w:val="000A500A"/>
    <w:rsid w:val="000A7367"/>
    <w:rsid w:val="000B0350"/>
    <w:rsid w:val="000B0373"/>
    <w:rsid w:val="000B193B"/>
    <w:rsid w:val="000B2DAD"/>
    <w:rsid w:val="000B2FED"/>
    <w:rsid w:val="000B401B"/>
    <w:rsid w:val="000C1884"/>
    <w:rsid w:val="000C21D8"/>
    <w:rsid w:val="000C276A"/>
    <w:rsid w:val="000C741E"/>
    <w:rsid w:val="000D0FE7"/>
    <w:rsid w:val="000D1C13"/>
    <w:rsid w:val="000D2A87"/>
    <w:rsid w:val="000D4D56"/>
    <w:rsid w:val="000D5D88"/>
    <w:rsid w:val="000D6B42"/>
    <w:rsid w:val="000D6CB2"/>
    <w:rsid w:val="000E0A66"/>
    <w:rsid w:val="000E1E79"/>
    <w:rsid w:val="000E2C00"/>
    <w:rsid w:val="000E2C0B"/>
    <w:rsid w:val="000E6122"/>
    <w:rsid w:val="000F28E4"/>
    <w:rsid w:val="00100265"/>
    <w:rsid w:val="001002C2"/>
    <w:rsid w:val="001015D5"/>
    <w:rsid w:val="00101AC2"/>
    <w:rsid w:val="00104140"/>
    <w:rsid w:val="00104A9E"/>
    <w:rsid w:val="00110031"/>
    <w:rsid w:val="00110412"/>
    <w:rsid w:val="00110447"/>
    <w:rsid w:val="00110B29"/>
    <w:rsid w:val="001113FB"/>
    <w:rsid w:val="0011401D"/>
    <w:rsid w:val="00115660"/>
    <w:rsid w:val="00115984"/>
    <w:rsid w:val="001179FB"/>
    <w:rsid w:val="00117A60"/>
    <w:rsid w:val="0012186C"/>
    <w:rsid w:val="00122032"/>
    <w:rsid w:val="001225F2"/>
    <w:rsid w:val="00124BAF"/>
    <w:rsid w:val="00124DEE"/>
    <w:rsid w:val="00127810"/>
    <w:rsid w:val="00130FA9"/>
    <w:rsid w:val="001318D8"/>
    <w:rsid w:val="00132267"/>
    <w:rsid w:val="001322A6"/>
    <w:rsid w:val="001346C4"/>
    <w:rsid w:val="00134CCD"/>
    <w:rsid w:val="001409D5"/>
    <w:rsid w:val="0014158A"/>
    <w:rsid w:val="001428E9"/>
    <w:rsid w:val="00143564"/>
    <w:rsid w:val="001437F9"/>
    <w:rsid w:val="001471E2"/>
    <w:rsid w:val="0014725E"/>
    <w:rsid w:val="001509BC"/>
    <w:rsid w:val="00151630"/>
    <w:rsid w:val="001522A6"/>
    <w:rsid w:val="00154125"/>
    <w:rsid w:val="00154919"/>
    <w:rsid w:val="00154969"/>
    <w:rsid w:val="00154D8D"/>
    <w:rsid w:val="0015690D"/>
    <w:rsid w:val="00156C45"/>
    <w:rsid w:val="0016227B"/>
    <w:rsid w:val="00162BB0"/>
    <w:rsid w:val="00162D95"/>
    <w:rsid w:val="00164548"/>
    <w:rsid w:val="00176E4E"/>
    <w:rsid w:val="001803AF"/>
    <w:rsid w:val="00180B05"/>
    <w:rsid w:val="00181140"/>
    <w:rsid w:val="001825E8"/>
    <w:rsid w:val="00183FD4"/>
    <w:rsid w:val="00185B2B"/>
    <w:rsid w:val="00187415"/>
    <w:rsid w:val="00191A2F"/>
    <w:rsid w:val="00191A9B"/>
    <w:rsid w:val="0019249E"/>
    <w:rsid w:val="0019347E"/>
    <w:rsid w:val="001934E3"/>
    <w:rsid w:val="001939FE"/>
    <w:rsid w:val="00195186"/>
    <w:rsid w:val="00197B8E"/>
    <w:rsid w:val="001A0A6A"/>
    <w:rsid w:val="001A0ED1"/>
    <w:rsid w:val="001A3C6F"/>
    <w:rsid w:val="001A7627"/>
    <w:rsid w:val="001B4091"/>
    <w:rsid w:val="001C1AA7"/>
    <w:rsid w:val="001C3940"/>
    <w:rsid w:val="001C61F0"/>
    <w:rsid w:val="001C64CB"/>
    <w:rsid w:val="001D1AF4"/>
    <w:rsid w:val="001D1D84"/>
    <w:rsid w:val="001D4F93"/>
    <w:rsid w:val="001D5497"/>
    <w:rsid w:val="001E0BAB"/>
    <w:rsid w:val="001E18CE"/>
    <w:rsid w:val="001E1BF0"/>
    <w:rsid w:val="001E21AB"/>
    <w:rsid w:val="001E2BF6"/>
    <w:rsid w:val="001E2EA9"/>
    <w:rsid w:val="001E4AB6"/>
    <w:rsid w:val="001E5D08"/>
    <w:rsid w:val="001E669A"/>
    <w:rsid w:val="001E71E7"/>
    <w:rsid w:val="001F011E"/>
    <w:rsid w:val="001F0C14"/>
    <w:rsid w:val="001F351F"/>
    <w:rsid w:val="001F3CA0"/>
    <w:rsid w:val="001F4143"/>
    <w:rsid w:val="001F4783"/>
    <w:rsid w:val="001F4B90"/>
    <w:rsid w:val="001F52A7"/>
    <w:rsid w:val="001F5BE6"/>
    <w:rsid w:val="001F6522"/>
    <w:rsid w:val="001F72F4"/>
    <w:rsid w:val="001F79AD"/>
    <w:rsid w:val="001F7F51"/>
    <w:rsid w:val="00201A63"/>
    <w:rsid w:val="00201D4E"/>
    <w:rsid w:val="00203349"/>
    <w:rsid w:val="002038E6"/>
    <w:rsid w:val="00204580"/>
    <w:rsid w:val="00204FEC"/>
    <w:rsid w:val="00205AA9"/>
    <w:rsid w:val="00207646"/>
    <w:rsid w:val="00210144"/>
    <w:rsid w:val="0021067F"/>
    <w:rsid w:val="00210C5D"/>
    <w:rsid w:val="002129CD"/>
    <w:rsid w:val="00213A7E"/>
    <w:rsid w:val="00215812"/>
    <w:rsid w:val="00215B33"/>
    <w:rsid w:val="002167F2"/>
    <w:rsid w:val="00217AC0"/>
    <w:rsid w:val="00217DD9"/>
    <w:rsid w:val="002200B3"/>
    <w:rsid w:val="0022012B"/>
    <w:rsid w:val="0022069B"/>
    <w:rsid w:val="00222060"/>
    <w:rsid w:val="00222687"/>
    <w:rsid w:val="00222F5B"/>
    <w:rsid w:val="0022385E"/>
    <w:rsid w:val="00223D3B"/>
    <w:rsid w:val="00224662"/>
    <w:rsid w:val="002250AC"/>
    <w:rsid w:val="00225948"/>
    <w:rsid w:val="0022675C"/>
    <w:rsid w:val="002271E0"/>
    <w:rsid w:val="0022745C"/>
    <w:rsid w:val="00227F71"/>
    <w:rsid w:val="002306A9"/>
    <w:rsid w:val="002309BB"/>
    <w:rsid w:val="0023246B"/>
    <w:rsid w:val="0023268D"/>
    <w:rsid w:val="00234256"/>
    <w:rsid w:val="0023425A"/>
    <w:rsid w:val="00235B04"/>
    <w:rsid w:val="00236789"/>
    <w:rsid w:val="002420D7"/>
    <w:rsid w:val="0024312C"/>
    <w:rsid w:val="00243C95"/>
    <w:rsid w:val="002444F3"/>
    <w:rsid w:val="002462B1"/>
    <w:rsid w:val="00246F9F"/>
    <w:rsid w:val="002476D6"/>
    <w:rsid w:val="00247E37"/>
    <w:rsid w:val="00251090"/>
    <w:rsid w:val="002513FD"/>
    <w:rsid w:val="00252233"/>
    <w:rsid w:val="00253BC0"/>
    <w:rsid w:val="002542C1"/>
    <w:rsid w:val="002555E5"/>
    <w:rsid w:val="00255FE2"/>
    <w:rsid w:val="0025753A"/>
    <w:rsid w:val="002605E4"/>
    <w:rsid w:val="00260FC8"/>
    <w:rsid w:val="002610DD"/>
    <w:rsid w:val="00261421"/>
    <w:rsid w:val="00262A85"/>
    <w:rsid w:val="00263C20"/>
    <w:rsid w:val="002663E7"/>
    <w:rsid w:val="002667DC"/>
    <w:rsid w:val="00267675"/>
    <w:rsid w:val="0027060A"/>
    <w:rsid w:val="00271197"/>
    <w:rsid w:val="0027270A"/>
    <w:rsid w:val="00273A25"/>
    <w:rsid w:val="002754C0"/>
    <w:rsid w:val="00276956"/>
    <w:rsid w:val="00277255"/>
    <w:rsid w:val="00277529"/>
    <w:rsid w:val="00277832"/>
    <w:rsid w:val="00277BF7"/>
    <w:rsid w:val="00283B5B"/>
    <w:rsid w:val="0028486A"/>
    <w:rsid w:val="0028561E"/>
    <w:rsid w:val="00286057"/>
    <w:rsid w:val="00286BA2"/>
    <w:rsid w:val="00287029"/>
    <w:rsid w:val="0028764B"/>
    <w:rsid w:val="00290DA8"/>
    <w:rsid w:val="00292003"/>
    <w:rsid w:val="002923AD"/>
    <w:rsid w:val="00293E5A"/>
    <w:rsid w:val="00293EEB"/>
    <w:rsid w:val="0029466C"/>
    <w:rsid w:val="00294CE2"/>
    <w:rsid w:val="002965FA"/>
    <w:rsid w:val="002A0F3E"/>
    <w:rsid w:val="002A29F3"/>
    <w:rsid w:val="002A36AA"/>
    <w:rsid w:val="002A4290"/>
    <w:rsid w:val="002A5AE2"/>
    <w:rsid w:val="002A641C"/>
    <w:rsid w:val="002A65C5"/>
    <w:rsid w:val="002A6FCD"/>
    <w:rsid w:val="002A7E0A"/>
    <w:rsid w:val="002B1033"/>
    <w:rsid w:val="002B3A75"/>
    <w:rsid w:val="002B3B7B"/>
    <w:rsid w:val="002B4B84"/>
    <w:rsid w:val="002B6767"/>
    <w:rsid w:val="002B6BA4"/>
    <w:rsid w:val="002B70A7"/>
    <w:rsid w:val="002B7DAB"/>
    <w:rsid w:val="002C1C71"/>
    <w:rsid w:val="002C1C9A"/>
    <w:rsid w:val="002C2991"/>
    <w:rsid w:val="002C29C1"/>
    <w:rsid w:val="002C45F0"/>
    <w:rsid w:val="002C4637"/>
    <w:rsid w:val="002C4B7D"/>
    <w:rsid w:val="002C57FC"/>
    <w:rsid w:val="002C61C7"/>
    <w:rsid w:val="002C7652"/>
    <w:rsid w:val="002D063D"/>
    <w:rsid w:val="002D2018"/>
    <w:rsid w:val="002D265D"/>
    <w:rsid w:val="002D3A1C"/>
    <w:rsid w:val="002D4712"/>
    <w:rsid w:val="002D51E9"/>
    <w:rsid w:val="002D5F08"/>
    <w:rsid w:val="002D6A1E"/>
    <w:rsid w:val="002E0FC5"/>
    <w:rsid w:val="002E0FDD"/>
    <w:rsid w:val="002E133F"/>
    <w:rsid w:val="002E1859"/>
    <w:rsid w:val="002E1B6E"/>
    <w:rsid w:val="002E42D9"/>
    <w:rsid w:val="002E4C6C"/>
    <w:rsid w:val="002E58E1"/>
    <w:rsid w:val="002E7BAA"/>
    <w:rsid w:val="002E7C1B"/>
    <w:rsid w:val="002F02AC"/>
    <w:rsid w:val="002F189D"/>
    <w:rsid w:val="002F4127"/>
    <w:rsid w:val="002F638A"/>
    <w:rsid w:val="0030003D"/>
    <w:rsid w:val="00301170"/>
    <w:rsid w:val="00302119"/>
    <w:rsid w:val="00303421"/>
    <w:rsid w:val="003043E6"/>
    <w:rsid w:val="003064C2"/>
    <w:rsid w:val="00307674"/>
    <w:rsid w:val="003105D4"/>
    <w:rsid w:val="0031066B"/>
    <w:rsid w:val="00312BF8"/>
    <w:rsid w:val="0031473A"/>
    <w:rsid w:val="00317BCB"/>
    <w:rsid w:val="00320C5B"/>
    <w:rsid w:val="00321B20"/>
    <w:rsid w:val="00322C40"/>
    <w:rsid w:val="003233DE"/>
    <w:rsid w:val="00323554"/>
    <w:rsid w:val="003239DD"/>
    <w:rsid w:val="00324216"/>
    <w:rsid w:val="003249D2"/>
    <w:rsid w:val="003253BD"/>
    <w:rsid w:val="00325BEC"/>
    <w:rsid w:val="00327DC2"/>
    <w:rsid w:val="00331ADB"/>
    <w:rsid w:val="003330F2"/>
    <w:rsid w:val="00336120"/>
    <w:rsid w:val="003375D9"/>
    <w:rsid w:val="00337F5B"/>
    <w:rsid w:val="00340EF3"/>
    <w:rsid w:val="003413D1"/>
    <w:rsid w:val="00344277"/>
    <w:rsid w:val="003446EC"/>
    <w:rsid w:val="00346C16"/>
    <w:rsid w:val="003477AD"/>
    <w:rsid w:val="00350187"/>
    <w:rsid w:val="003503E8"/>
    <w:rsid w:val="003506EA"/>
    <w:rsid w:val="00351A6E"/>
    <w:rsid w:val="00351D0F"/>
    <w:rsid w:val="003568E7"/>
    <w:rsid w:val="00357541"/>
    <w:rsid w:val="00357799"/>
    <w:rsid w:val="00360352"/>
    <w:rsid w:val="00361315"/>
    <w:rsid w:val="00362039"/>
    <w:rsid w:val="003621C9"/>
    <w:rsid w:val="003621CE"/>
    <w:rsid w:val="00362AD5"/>
    <w:rsid w:val="00366363"/>
    <w:rsid w:val="00367557"/>
    <w:rsid w:val="00367586"/>
    <w:rsid w:val="00367B66"/>
    <w:rsid w:val="00372744"/>
    <w:rsid w:val="003765C9"/>
    <w:rsid w:val="00376BF3"/>
    <w:rsid w:val="00376CCD"/>
    <w:rsid w:val="00380453"/>
    <w:rsid w:val="00381C3E"/>
    <w:rsid w:val="003844EF"/>
    <w:rsid w:val="00384D4A"/>
    <w:rsid w:val="00387818"/>
    <w:rsid w:val="003905CF"/>
    <w:rsid w:val="00391577"/>
    <w:rsid w:val="00395A11"/>
    <w:rsid w:val="003973A6"/>
    <w:rsid w:val="003A0D9D"/>
    <w:rsid w:val="003A10B9"/>
    <w:rsid w:val="003A1A72"/>
    <w:rsid w:val="003A23D0"/>
    <w:rsid w:val="003A628F"/>
    <w:rsid w:val="003B0B7A"/>
    <w:rsid w:val="003B3D31"/>
    <w:rsid w:val="003B4AFC"/>
    <w:rsid w:val="003B6B3E"/>
    <w:rsid w:val="003B756C"/>
    <w:rsid w:val="003C0242"/>
    <w:rsid w:val="003C0861"/>
    <w:rsid w:val="003C1AC5"/>
    <w:rsid w:val="003C36AF"/>
    <w:rsid w:val="003C50BE"/>
    <w:rsid w:val="003C7365"/>
    <w:rsid w:val="003D11AA"/>
    <w:rsid w:val="003D1481"/>
    <w:rsid w:val="003D1C72"/>
    <w:rsid w:val="003D356B"/>
    <w:rsid w:val="003D40F2"/>
    <w:rsid w:val="003D4528"/>
    <w:rsid w:val="003D6694"/>
    <w:rsid w:val="003D6818"/>
    <w:rsid w:val="003D6D8D"/>
    <w:rsid w:val="003D6FC1"/>
    <w:rsid w:val="003E3BBC"/>
    <w:rsid w:val="003E4A72"/>
    <w:rsid w:val="003E6D68"/>
    <w:rsid w:val="003E6D94"/>
    <w:rsid w:val="003F0337"/>
    <w:rsid w:val="003F1C64"/>
    <w:rsid w:val="003F3045"/>
    <w:rsid w:val="003F3098"/>
    <w:rsid w:val="003F45D6"/>
    <w:rsid w:val="003F4B60"/>
    <w:rsid w:val="003F5772"/>
    <w:rsid w:val="003F587D"/>
    <w:rsid w:val="003F5908"/>
    <w:rsid w:val="003F6AD4"/>
    <w:rsid w:val="00400831"/>
    <w:rsid w:val="004008C4"/>
    <w:rsid w:val="00400D92"/>
    <w:rsid w:val="00400FE2"/>
    <w:rsid w:val="00403C5D"/>
    <w:rsid w:val="004054DE"/>
    <w:rsid w:val="004063FC"/>
    <w:rsid w:val="0041125E"/>
    <w:rsid w:val="0041199E"/>
    <w:rsid w:val="00411F8F"/>
    <w:rsid w:val="0041438E"/>
    <w:rsid w:val="0041519B"/>
    <w:rsid w:val="00417257"/>
    <w:rsid w:val="004172FA"/>
    <w:rsid w:val="0042057F"/>
    <w:rsid w:val="00421C51"/>
    <w:rsid w:val="0042255B"/>
    <w:rsid w:val="004249B1"/>
    <w:rsid w:val="0042508D"/>
    <w:rsid w:val="00426D05"/>
    <w:rsid w:val="00427620"/>
    <w:rsid w:val="00431014"/>
    <w:rsid w:val="00431120"/>
    <w:rsid w:val="0043128D"/>
    <w:rsid w:val="00434AD2"/>
    <w:rsid w:val="004367C5"/>
    <w:rsid w:val="00437511"/>
    <w:rsid w:val="00437EDD"/>
    <w:rsid w:val="00440DFD"/>
    <w:rsid w:val="004416FC"/>
    <w:rsid w:val="00441888"/>
    <w:rsid w:val="00441C3A"/>
    <w:rsid w:val="00442413"/>
    <w:rsid w:val="00442F05"/>
    <w:rsid w:val="00444091"/>
    <w:rsid w:val="004446F5"/>
    <w:rsid w:val="00450E58"/>
    <w:rsid w:val="0045165C"/>
    <w:rsid w:val="00454457"/>
    <w:rsid w:val="00455A66"/>
    <w:rsid w:val="00455C99"/>
    <w:rsid w:val="00456BE8"/>
    <w:rsid w:val="00461615"/>
    <w:rsid w:val="004617C0"/>
    <w:rsid w:val="00462AA8"/>
    <w:rsid w:val="00464C4E"/>
    <w:rsid w:val="00465EE5"/>
    <w:rsid w:val="00470A6F"/>
    <w:rsid w:val="0047153B"/>
    <w:rsid w:val="00472104"/>
    <w:rsid w:val="004727E2"/>
    <w:rsid w:val="00473E27"/>
    <w:rsid w:val="00473EF0"/>
    <w:rsid w:val="004744AA"/>
    <w:rsid w:val="00477EEE"/>
    <w:rsid w:val="004802E4"/>
    <w:rsid w:val="00480C3F"/>
    <w:rsid w:val="00480EF0"/>
    <w:rsid w:val="00481C03"/>
    <w:rsid w:val="004848EE"/>
    <w:rsid w:val="00484EDF"/>
    <w:rsid w:val="00485AE0"/>
    <w:rsid w:val="004865A7"/>
    <w:rsid w:val="0049128D"/>
    <w:rsid w:val="0049236B"/>
    <w:rsid w:val="004926C7"/>
    <w:rsid w:val="004931FD"/>
    <w:rsid w:val="00493C79"/>
    <w:rsid w:val="00495B92"/>
    <w:rsid w:val="004A104D"/>
    <w:rsid w:val="004A21DD"/>
    <w:rsid w:val="004A3B47"/>
    <w:rsid w:val="004A55F0"/>
    <w:rsid w:val="004A56C1"/>
    <w:rsid w:val="004A57BD"/>
    <w:rsid w:val="004A6281"/>
    <w:rsid w:val="004A6474"/>
    <w:rsid w:val="004A676A"/>
    <w:rsid w:val="004A7C8D"/>
    <w:rsid w:val="004B0E3E"/>
    <w:rsid w:val="004B1572"/>
    <w:rsid w:val="004B359C"/>
    <w:rsid w:val="004B3C0F"/>
    <w:rsid w:val="004B422C"/>
    <w:rsid w:val="004B476D"/>
    <w:rsid w:val="004B4B91"/>
    <w:rsid w:val="004B59CB"/>
    <w:rsid w:val="004B5B26"/>
    <w:rsid w:val="004B6B4D"/>
    <w:rsid w:val="004B6B8A"/>
    <w:rsid w:val="004B714F"/>
    <w:rsid w:val="004C0643"/>
    <w:rsid w:val="004C0711"/>
    <w:rsid w:val="004C0866"/>
    <w:rsid w:val="004C0CA6"/>
    <w:rsid w:val="004C1743"/>
    <w:rsid w:val="004C2E4E"/>
    <w:rsid w:val="004C6738"/>
    <w:rsid w:val="004D1B95"/>
    <w:rsid w:val="004D1F3D"/>
    <w:rsid w:val="004D2781"/>
    <w:rsid w:val="004D2C03"/>
    <w:rsid w:val="004D2CEC"/>
    <w:rsid w:val="004D2D1E"/>
    <w:rsid w:val="004D75CA"/>
    <w:rsid w:val="004E1217"/>
    <w:rsid w:val="004E1825"/>
    <w:rsid w:val="004E18F5"/>
    <w:rsid w:val="004E3B35"/>
    <w:rsid w:val="004E3F7F"/>
    <w:rsid w:val="004E79D0"/>
    <w:rsid w:val="004E7A0F"/>
    <w:rsid w:val="004E7C94"/>
    <w:rsid w:val="004F1706"/>
    <w:rsid w:val="004F1AC5"/>
    <w:rsid w:val="004F1C08"/>
    <w:rsid w:val="004F2267"/>
    <w:rsid w:val="004F257E"/>
    <w:rsid w:val="004F33E6"/>
    <w:rsid w:val="004F3832"/>
    <w:rsid w:val="004F6191"/>
    <w:rsid w:val="0050041D"/>
    <w:rsid w:val="00501609"/>
    <w:rsid w:val="00502301"/>
    <w:rsid w:val="005025D0"/>
    <w:rsid w:val="00502AFB"/>
    <w:rsid w:val="00502E50"/>
    <w:rsid w:val="005070C2"/>
    <w:rsid w:val="005074C8"/>
    <w:rsid w:val="00507788"/>
    <w:rsid w:val="005102C5"/>
    <w:rsid w:val="00511988"/>
    <w:rsid w:val="005127AC"/>
    <w:rsid w:val="005171F4"/>
    <w:rsid w:val="005179D7"/>
    <w:rsid w:val="00520132"/>
    <w:rsid w:val="00521792"/>
    <w:rsid w:val="00522E67"/>
    <w:rsid w:val="005239A2"/>
    <w:rsid w:val="00525D40"/>
    <w:rsid w:val="00527475"/>
    <w:rsid w:val="0052773F"/>
    <w:rsid w:val="00531861"/>
    <w:rsid w:val="00531E22"/>
    <w:rsid w:val="005323D6"/>
    <w:rsid w:val="00532B40"/>
    <w:rsid w:val="00532DAA"/>
    <w:rsid w:val="00535AC2"/>
    <w:rsid w:val="005365C6"/>
    <w:rsid w:val="00540A26"/>
    <w:rsid w:val="00540EE6"/>
    <w:rsid w:val="005413CC"/>
    <w:rsid w:val="00543690"/>
    <w:rsid w:val="00546CDD"/>
    <w:rsid w:val="005471C5"/>
    <w:rsid w:val="005477A4"/>
    <w:rsid w:val="005502EE"/>
    <w:rsid w:val="0055057B"/>
    <w:rsid w:val="00551628"/>
    <w:rsid w:val="005531A5"/>
    <w:rsid w:val="0055368A"/>
    <w:rsid w:val="00553F7D"/>
    <w:rsid w:val="0055465F"/>
    <w:rsid w:val="005569EF"/>
    <w:rsid w:val="0055753D"/>
    <w:rsid w:val="00563F66"/>
    <w:rsid w:val="005660F4"/>
    <w:rsid w:val="005668AF"/>
    <w:rsid w:val="00567A93"/>
    <w:rsid w:val="00567C6A"/>
    <w:rsid w:val="005774FB"/>
    <w:rsid w:val="00577617"/>
    <w:rsid w:val="00582B5A"/>
    <w:rsid w:val="00583D64"/>
    <w:rsid w:val="0058401B"/>
    <w:rsid w:val="00584EE6"/>
    <w:rsid w:val="00585973"/>
    <w:rsid w:val="00591264"/>
    <w:rsid w:val="00591B75"/>
    <w:rsid w:val="00594B3F"/>
    <w:rsid w:val="00594ED8"/>
    <w:rsid w:val="005A0D60"/>
    <w:rsid w:val="005A0DEA"/>
    <w:rsid w:val="005A1A12"/>
    <w:rsid w:val="005A3A94"/>
    <w:rsid w:val="005A3E76"/>
    <w:rsid w:val="005A4696"/>
    <w:rsid w:val="005A49CB"/>
    <w:rsid w:val="005A5658"/>
    <w:rsid w:val="005A5B36"/>
    <w:rsid w:val="005A5FFD"/>
    <w:rsid w:val="005A76C4"/>
    <w:rsid w:val="005B053F"/>
    <w:rsid w:val="005B2B2B"/>
    <w:rsid w:val="005B3B30"/>
    <w:rsid w:val="005B61A5"/>
    <w:rsid w:val="005B763C"/>
    <w:rsid w:val="005C22F6"/>
    <w:rsid w:val="005C3B4D"/>
    <w:rsid w:val="005C3DCF"/>
    <w:rsid w:val="005C45B8"/>
    <w:rsid w:val="005C60F3"/>
    <w:rsid w:val="005C6E40"/>
    <w:rsid w:val="005D31AB"/>
    <w:rsid w:val="005D3BCF"/>
    <w:rsid w:val="005D474F"/>
    <w:rsid w:val="005D5786"/>
    <w:rsid w:val="005E1AA8"/>
    <w:rsid w:val="005E241E"/>
    <w:rsid w:val="005E36DC"/>
    <w:rsid w:val="005E6204"/>
    <w:rsid w:val="005E6B1F"/>
    <w:rsid w:val="005E7743"/>
    <w:rsid w:val="005E79F6"/>
    <w:rsid w:val="005F0FCF"/>
    <w:rsid w:val="005F5D75"/>
    <w:rsid w:val="005F693D"/>
    <w:rsid w:val="00600B09"/>
    <w:rsid w:val="006013D7"/>
    <w:rsid w:val="00601497"/>
    <w:rsid w:val="006032CF"/>
    <w:rsid w:val="006038C3"/>
    <w:rsid w:val="006054ED"/>
    <w:rsid w:val="0060608E"/>
    <w:rsid w:val="0060696F"/>
    <w:rsid w:val="00613B40"/>
    <w:rsid w:val="00613D86"/>
    <w:rsid w:val="00614A81"/>
    <w:rsid w:val="00615F87"/>
    <w:rsid w:val="006164FF"/>
    <w:rsid w:val="00617FB1"/>
    <w:rsid w:val="00620871"/>
    <w:rsid w:val="006213EB"/>
    <w:rsid w:val="006221DC"/>
    <w:rsid w:val="00622B18"/>
    <w:rsid w:val="00622B2E"/>
    <w:rsid w:val="006236A2"/>
    <w:rsid w:val="006243DA"/>
    <w:rsid w:val="00626BC0"/>
    <w:rsid w:val="00627F28"/>
    <w:rsid w:val="00634F77"/>
    <w:rsid w:val="00635096"/>
    <w:rsid w:val="00636519"/>
    <w:rsid w:val="0063674F"/>
    <w:rsid w:val="00636D44"/>
    <w:rsid w:val="00637D73"/>
    <w:rsid w:val="00640BB1"/>
    <w:rsid w:val="006413A3"/>
    <w:rsid w:val="00642B28"/>
    <w:rsid w:val="00642D22"/>
    <w:rsid w:val="00643F85"/>
    <w:rsid w:val="00643FA7"/>
    <w:rsid w:val="006447CA"/>
    <w:rsid w:val="006473E3"/>
    <w:rsid w:val="00650FC3"/>
    <w:rsid w:val="006510C0"/>
    <w:rsid w:val="00654DAA"/>
    <w:rsid w:val="006555CC"/>
    <w:rsid w:val="00655B58"/>
    <w:rsid w:val="00655D68"/>
    <w:rsid w:val="00655D78"/>
    <w:rsid w:val="00660B7A"/>
    <w:rsid w:val="0066177D"/>
    <w:rsid w:val="006637AB"/>
    <w:rsid w:val="00664740"/>
    <w:rsid w:val="00665967"/>
    <w:rsid w:val="00667BF9"/>
    <w:rsid w:val="00670C5B"/>
    <w:rsid w:val="00670DD8"/>
    <w:rsid w:val="006717C7"/>
    <w:rsid w:val="00671A94"/>
    <w:rsid w:val="0067257C"/>
    <w:rsid w:val="00672E3C"/>
    <w:rsid w:val="0067335C"/>
    <w:rsid w:val="00680525"/>
    <w:rsid w:val="00680BF8"/>
    <w:rsid w:val="00681C39"/>
    <w:rsid w:val="006823A7"/>
    <w:rsid w:val="0068321A"/>
    <w:rsid w:val="00683F5E"/>
    <w:rsid w:val="00685158"/>
    <w:rsid w:val="00685C47"/>
    <w:rsid w:val="006864BB"/>
    <w:rsid w:val="006866A8"/>
    <w:rsid w:val="00690762"/>
    <w:rsid w:val="006918B6"/>
    <w:rsid w:val="00692225"/>
    <w:rsid w:val="00692C54"/>
    <w:rsid w:val="0069491B"/>
    <w:rsid w:val="00694E02"/>
    <w:rsid w:val="00694E07"/>
    <w:rsid w:val="0069633F"/>
    <w:rsid w:val="0069717A"/>
    <w:rsid w:val="00697C17"/>
    <w:rsid w:val="006A1515"/>
    <w:rsid w:val="006A2FAC"/>
    <w:rsid w:val="006A3690"/>
    <w:rsid w:val="006A396D"/>
    <w:rsid w:val="006A45E4"/>
    <w:rsid w:val="006B0DC4"/>
    <w:rsid w:val="006B21F0"/>
    <w:rsid w:val="006B6834"/>
    <w:rsid w:val="006B7F85"/>
    <w:rsid w:val="006C353E"/>
    <w:rsid w:val="006C3E51"/>
    <w:rsid w:val="006C75E9"/>
    <w:rsid w:val="006C786F"/>
    <w:rsid w:val="006D3547"/>
    <w:rsid w:val="006D39C3"/>
    <w:rsid w:val="006D743B"/>
    <w:rsid w:val="006E1AF1"/>
    <w:rsid w:val="006E1C99"/>
    <w:rsid w:val="006E267C"/>
    <w:rsid w:val="006E2866"/>
    <w:rsid w:val="006E28E3"/>
    <w:rsid w:val="006E2DAC"/>
    <w:rsid w:val="006E410A"/>
    <w:rsid w:val="006E7A85"/>
    <w:rsid w:val="006F25BA"/>
    <w:rsid w:val="006F3ED3"/>
    <w:rsid w:val="006F7C1B"/>
    <w:rsid w:val="006F7F47"/>
    <w:rsid w:val="00710227"/>
    <w:rsid w:val="0071083A"/>
    <w:rsid w:val="007110BA"/>
    <w:rsid w:val="00712073"/>
    <w:rsid w:val="007129D3"/>
    <w:rsid w:val="00713CE3"/>
    <w:rsid w:val="00715A59"/>
    <w:rsid w:val="00715FC9"/>
    <w:rsid w:val="00717BD0"/>
    <w:rsid w:val="0072019A"/>
    <w:rsid w:val="00721BCE"/>
    <w:rsid w:val="007247F8"/>
    <w:rsid w:val="007260E9"/>
    <w:rsid w:val="0072671C"/>
    <w:rsid w:val="00727160"/>
    <w:rsid w:val="0073248E"/>
    <w:rsid w:val="0073289E"/>
    <w:rsid w:val="00733826"/>
    <w:rsid w:val="00733B3A"/>
    <w:rsid w:val="00734D73"/>
    <w:rsid w:val="007360DB"/>
    <w:rsid w:val="00736E6A"/>
    <w:rsid w:val="007373AD"/>
    <w:rsid w:val="00741114"/>
    <w:rsid w:val="00743538"/>
    <w:rsid w:val="00744688"/>
    <w:rsid w:val="00745362"/>
    <w:rsid w:val="00747387"/>
    <w:rsid w:val="00747AC0"/>
    <w:rsid w:val="00751A92"/>
    <w:rsid w:val="00754948"/>
    <w:rsid w:val="00756080"/>
    <w:rsid w:val="007568E7"/>
    <w:rsid w:val="00756FE4"/>
    <w:rsid w:val="00757E4F"/>
    <w:rsid w:val="007629F2"/>
    <w:rsid w:val="00763378"/>
    <w:rsid w:val="007654EE"/>
    <w:rsid w:val="00766C82"/>
    <w:rsid w:val="00766E8D"/>
    <w:rsid w:val="007673CA"/>
    <w:rsid w:val="00767A48"/>
    <w:rsid w:val="00770F3A"/>
    <w:rsid w:val="00771297"/>
    <w:rsid w:val="00772367"/>
    <w:rsid w:val="00773FFF"/>
    <w:rsid w:val="00774B8D"/>
    <w:rsid w:val="00774E23"/>
    <w:rsid w:val="00775230"/>
    <w:rsid w:val="00775960"/>
    <w:rsid w:val="00777EAE"/>
    <w:rsid w:val="007835DA"/>
    <w:rsid w:val="0078375E"/>
    <w:rsid w:val="00784D5D"/>
    <w:rsid w:val="00785571"/>
    <w:rsid w:val="00785DB7"/>
    <w:rsid w:val="00785FED"/>
    <w:rsid w:val="00791EC6"/>
    <w:rsid w:val="00793236"/>
    <w:rsid w:val="00793C71"/>
    <w:rsid w:val="00793F4B"/>
    <w:rsid w:val="00794D64"/>
    <w:rsid w:val="0079516A"/>
    <w:rsid w:val="007A2B09"/>
    <w:rsid w:val="007A3811"/>
    <w:rsid w:val="007A3AD1"/>
    <w:rsid w:val="007A70C2"/>
    <w:rsid w:val="007A7F40"/>
    <w:rsid w:val="007B042C"/>
    <w:rsid w:val="007B2B83"/>
    <w:rsid w:val="007B2E69"/>
    <w:rsid w:val="007B3779"/>
    <w:rsid w:val="007B3A3A"/>
    <w:rsid w:val="007B3CEB"/>
    <w:rsid w:val="007B3E71"/>
    <w:rsid w:val="007B45D9"/>
    <w:rsid w:val="007B6223"/>
    <w:rsid w:val="007B65C5"/>
    <w:rsid w:val="007B6B34"/>
    <w:rsid w:val="007B7690"/>
    <w:rsid w:val="007C31E8"/>
    <w:rsid w:val="007C36F3"/>
    <w:rsid w:val="007C62E3"/>
    <w:rsid w:val="007C688C"/>
    <w:rsid w:val="007C791D"/>
    <w:rsid w:val="007D06DE"/>
    <w:rsid w:val="007D217F"/>
    <w:rsid w:val="007D2D28"/>
    <w:rsid w:val="007D2E0E"/>
    <w:rsid w:val="007D38C8"/>
    <w:rsid w:val="007D51E2"/>
    <w:rsid w:val="007D69D3"/>
    <w:rsid w:val="007D707E"/>
    <w:rsid w:val="007D74AF"/>
    <w:rsid w:val="007D7650"/>
    <w:rsid w:val="007E1009"/>
    <w:rsid w:val="007E19F8"/>
    <w:rsid w:val="007E229E"/>
    <w:rsid w:val="007E46F5"/>
    <w:rsid w:val="007E4F5D"/>
    <w:rsid w:val="007F52C1"/>
    <w:rsid w:val="007F5E13"/>
    <w:rsid w:val="007F7C8D"/>
    <w:rsid w:val="00803A5E"/>
    <w:rsid w:val="00804B68"/>
    <w:rsid w:val="00806003"/>
    <w:rsid w:val="00813F26"/>
    <w:rsid w:val="00814431"/>
    <w:rsid w:val="0081740F"/>
    <w:rsid w:val="00820158"/>
    <w:rsid w:val="0082066A"/>
    <w:rsid w:val="008215D4"/>
    <w:rsid w:val="008233A0"/>
    <w:rsid w:val="00824417"/>
    <w:rsid w:val="00830AC2"/>
    <w:rsid w:val="00831F52"/>
    <w:rsid w:val="00837D36"/>
    <w:rsid w:val="008404C3"/>
    <w:rsid w:val="00840AAF"/>
    <w:rsid w:val="00842462"/>
    <w:rsid w:val="008455A1"/>
    <w:rsid w:val="00845DBE"/>
    <w:rsid w:val="008469D5"/>
    <w:rsid w:val="008474C9"/>
    <w:rsid w:val="008479E1"/>
    <w:rsid w:val="00850E22"/>
    <w:rsid w:val="00851369"/>
    <w:rsid w:val="00853902"/>
    <w:rsid w:val="0085586E"/>
    <w:rsid w:val="00856515"/>
    <w:rsid w:val="00864B40"/>
    <w:rsid w:val="0086532E"/>
    <w:rsid w:val="008672A7"/>
    <w:rsid w:val="00867E7F"/>
    <w:rsid w:val="008708E5"/>
    <w:rsid w:val="008752DC"/>
    <w:rsid w:val="00875502"/>
    <w:rsid w:val="00876163"/>
    <w:rsid w:val="00876D7B"/>
    <w:rsid w:val="00881EC6"/>
    <w:rsid w:val="00885071"/>
    <w:rsid w:val="00885AEA"/>
    <w:rsid w:val="00885C12"/>
    <w:rsid w:val="00886B52"/>
    <w:rsid w:val="00886DCF"/>
    <w:rsid w:val="00886E63"/>
    <w:rsid w:val="008901A8"/>
    <w:rsid w:val="008902CE"/>
    <w:rsid w:val="008902FA"/>
    <w:rsid w:val="008910E3"/>
    <w:rsid w:val="008914A1"/>
    <w:rsid w:val="00893BA5"/>
    <w:rsid w:val="008949C9"/>
    <w:rsid w:val="00896127"/>
    <w:rsid w:val="00896C8E"/>
    <w:rsid w:val="008A0005"/>
    <w:rsid w:val="008A0702"/>
    <w:rsid w:val="008A2511"/>
    <w:rsid w:val="008A2AE1"/>
    <w:rsid w:val="008A533A"/>
    <w:rsid w:val="008A5E3A"/>
    <w:rsid w:val="008A6BCC"/>
    <w:rsid w:val="008B058E"/>
    <w:rsid w:val="008B0971"/>
    <w:rsid w:val="008B0C81"/>
    <w:rsid w:val="008B2519"/>
    <w:rsid w:val="008B38C1"/>
    <w:rsid w:val="008B39E7"/>
    <w:rsid w:val="008B4820"/>
    <w:rsid w:val="008B4AD9"/>
    <w:rsid w:val="008C294B"/>
    <w:rsid w:val="008C6972"/>
    <w:rsid w:val="008C78D5"/>
    <w:rsid w:val="008C7CD8"/>
    <w:rsid w:val="008D23AC"/>
    <w:rsid w:val="008D2A93"/>
    <w:rsid w:val="008D3B0C"/>
    <w:rsid w:val="008D67BD"/>
    <w:rsid w:val="008D6EE1"/>
    <w:rsid w:val="008D73EF"/>
    <w:rsid w:val="008E0A9C"/>
    <w:rsid w:val="008E13F6"/>
    <w:rsid w:val="008E3A74"/>
    <w:rsid w:val="008E4A09"/>
    <w:rsid w:val="008E4EED"/>
    <w:rsid w:val="008E5EB4"/>
    <w:rsid w:val="008E607A"/>
    <w:rsid w:val="008F0B48"/>
    <w:rsid w:val="008F29E1"/>
    <w:rsid w:val="008F37BF"/>
    <w:rsid w:val="008F4541"/>
    <w:rsid w:val="008F5428"/>
    <w:rsid w:val="008F5D8A"/>
    <w:rsid w:val="00900112"/>
    <w:rsid w:val="00901BFB"/>
    <w:rsid w:val="00904C83"/>
    <w:rsid w:val="00906EB7"/>
    <w:rsid w:val="009114DB"/>
    <w:rsid w:val="00912294"/>
    <w:rsid w:val="009140C2"/>
    <w:rsid w:val="00915121"/>
    <w:rsid w:val="0091614B"/>
    <w:rsid w:val="00920709"/>
    <w:rsid w:val="00920B14"/>
    <w:rsid w:val="00921669"/>
    <w:rsid w:val="00921841"/>
    <w:rsid w:val="00923548"/>
    <w:rsid w:val="00924262"/>
    <w:rsid w:val="00926461"/>
    <w:rsid w:val="00930FCE"/>
    <w:rsid w:val="0093113C"/>
    <w:rsid w:val="0093283C"/>
    <w:rsid w:val="009331F4"/>
    <w:rsid w:val="009354FD"/>
    <w:rsid w:val="00935A03"/>
    <w:rsid w:val="00936095"/>
    <w:rsid w:val="009376CB"/>
    <w:rsid w:val="009420EA"/>
    <w:rsid w:val="00942156"/>
    <w:rsid w:val="009426B3"/>
    <w:rsid w:val="009429E8"/>
    <w:rsid w:val="00947F45"/>
    <w:rsid w:val="00950765"/>
    <w:rsid w:val="009507D0"/>
    <w:rsid w:val="0095111A"/>
    <w:rsid w:val="00952EB0"/>
    <w:rsid w:val="00954918"/>
    <w:rsid w:val="00955C04"/>
    <w:rsid w:val="00956435"/>
    <w:rsid w:val="00956CDA"/>
    <w:rsid w:val="009604F8"/>
    <w:rsid w:val="00961292"/>
    <w:rsid w:val="00963722"/>
    <w:rsid w:val="00966794"/>
    <w:rsid w:val="00967504"/>
    <w:rsid w:val="009706A8"/>
    <w:rsid w:val="00981E8E"/>
    <w:rsid w:val="00981E97"/>
    <w:rsid w:val="00982F3F"/>
    <w:rsid w:val="00982F4F"/>
    <w:rsid w:val="009836EE"/>
    <w:rsid w:val="00983B17"/>
    <w:rsid w:val="00984D7C"/>
    <w:rsid w:val="009929E0"/>
    <w:rsid w:val="0099332F"/>
    <w:rsid w:val="009935D2"/>
    <w:rsid w:val="00996DA5"/>
    <w:rsid w:val="00997A6B"/>
    <w:rsid w:val="009A03D7"/>
    <w:rsid w:val="009A34FB"/>
    <w:rsid w:val="009A44E3"/>
    <w:rsid w:val="009A6BBF"/>
    <w:rsid w:val="009B1CA9"/>
    <w:rsid w:val="009B32CA"/>
    <w:rsid w:val="009B57E0"/>
    <w:rsid w:val="009B5847"/>
    <w:rsid w:val="009B5905"/>
    <w:rsid w:val="009B6551"/>
    <w:rsid w:val="009B71CB"/>
    <w:rsid w:val="009B76FD"/>
    <w:rsid w:val="009B7793"/>
    <w:rsid w:val="009C00B7"/>
    <w:rsid w:val="009C031F"/>
    <w:rsid w:val="009C039F"/>
    <w:rsid w:val="009C2331"/>
    <w:rsid w:val="009C395E"/>
    <w:rsid w:val="009C4370"/>
    <w:rsid w:val="009C45BC"/>
    <w:rsid w:val="009C7131"/>
    <w:rsid w:val="009D1213"/>
    <w:rsid w:val="009D1BD1"/>
    <w:rsid w:val="009D38E5"/>
    <w:rsid w:val="009D3BD0"/>
    <w:rsid w:val="009D56F6"/>
    <w:rsid w:val="009D5BD8"/>
    <w:rsid w:val="009D6A6E"/>
    <w:rsid w:val="009E295B"/>
    <w:rsid w:val="009E2CC9"/>
    <w:rsid w:val="009E4507"/>
    <w:rsid w:val="009E5536"/>
    <w:rsid w:val="009E572E"/>
    <w:rsid w:val="009E678B"/>
    <w:rsid w:val="009E7761"/>
    <w:rsid w:val="009E7882"/>
    <w:rsid w:val="009F193B"/>
    <w:rsid w:val="009F4016"/>
    <w:rsid w:val="009F4598"/>
    <w:rsid w:val="009F4912"/>
    <w:rsid w:val="009F6521"/>
    <w:rsid w:val="00A00CC2"/>
    <w:rsid w:val="00A01324"/>
    <w:rsid w:val="00A035DA"/>
    <w:rsid w:val="00A04333"/>
    <w:rsid w:val="00A04BAA"/>
    <w:rsid w:val="00A04FA4"/>
    <w:rsid w:val="00A069D1"/>
    <w:rsid w:val="00A0720E"/>
    <w:rsid w:val="00A1039B"/>
    <w:rsid w:val="00A11E86"/>
    <w:rsid w:val="00A121FB"/>
    <w:rsid w:val="00A126DB"/>
    <w:rsid w:val="00A14D4C"/>
    <w:rsid w:val="00A167FB"/>
    <w:rsid w:val="00A16D5C"/>
    <w:rsid w:val="00A201E9"/>
    <w:rsid w:val="00A212FF"/>
    <w:rsid w:val="00A231D9"/>
    <w:rsid w:val="00A25DCF"/>
    <w:rsid w:val="00A267BD"/>
    <w:rsid w:val="00A2684B"/>
    <w:rsid w:val="00A30A23"/>
    <w:rsid w:val="00A332C0"/>
    <w:rsid w:val="00A33A2B"/>
    <w:rsid w:val="00A34A2C"/>
    <w:rsid w:val="00A363DE"/>
    <w:rsid w:val="00A36C8E"/>
    <w:rsid w:val="00A40DD7"/>
    <w:rsid w:val="00A40EA7"/>
    <w:rsid w:val="00A420CA"/>
    <w:rsid w:val="00A425DC"/>
    <w:rsid w:val="00A427C3"/>
    <w:rsid w:val="00A43C4F"/>
    <w:rsid w:val="00A45D33"/>
    <w:rsid w:val="00A47A32"/>
    <w:rsid w:val="00A500DE"/>
    <w:rsid w:val="00A51B54"/>
    <w:rsid w:val="00A53283"/>
    <w:rsid w:val="00A5447E"/>
    <w:rsid w:val="00A54487"/>
    <w:rsid w:val="00A553FC"/>
    <w:rsid w:val="00A555E0"/>
    <w:rsid w:val="00A609FB"/>
    <w:rsid w:val="00A6266D"/>
    <w:rsid w:val="00A62B16"/>
    <w:rsid w:val="00A648F0"/>
    <w:rsid w:val="00A65152"/>
    <w:rsid w:val="00A65AD2"/>
    <w:rsid w:val="00A66E17"/>
    <w:rsid w:val="00A70D23"/>
    <w:rsid w:val="00A74EBE"/>
    <w:rsid w:val="00A77174"/>
    <w:rsid w:val="00A77BEE"/>
    <w:rsid w:val="00A80AD1"/>
    <w:rsid w:val="00A81A0B"/>
    <w:rsid w:val="00A83263"/>
    <w:rsid w:val="00A848B5"/>
    <w:rsid w:val="00A8607E"/>
    <w:rsid w:val="00A86B9A"/>
    <w:rsid w:val="00A86E17"/>
    <w:rsid w:val="00A877CE"/>
    <w:rsid w:val="00A87FE6"/>
    <w:rsid w:val="00A900FC"/>
    <w:rsid w:val="00A919E8"/>
    <w:rsid w:val="00A92D28"/>
    <w:rsid w:val="00A92E99"/>
    <w:rsid w:val="00A937FF"/>
    <w:rsid w:val="00A938CF"/>
    <w:rsid w:val="00A9421A"/>
    <w:rsid w:val="00A94EBF"/>
    <w:rsid w:val="00A94EFC"/>
    <w:rsid w:val="00A951E0"/>
    <w:rsid w:val="00A97182"/>
    <w:rsid w:val="00A97636"/>
    <w:rsid w:val="00AA0E37"/>
    <w:rsid w:val="00AA126D"/>
    <w:rsid w:val="00AA1A1E"/>
    <w:rsid w:val="00AA1FBA"/>
    <w:rsid w:val="00AA2F71"/>
    <w:rsid w:val="00AA3A7B"/>
    <w:rsid w:val="00AA618E"/>
    <w:rsid w:val="00AA6826"/>
    <w:rsid w:val="00AA76CD"/>
    <w:rsid w:val="00AA7CC4"/>
    <w:rsid w:val="00AB0113"/>
    <w:rsid w:val="00AB1028"/>
    <w:rsid w:val="00AB1808"/>
    <w:rsid w:val="00AB35DD"/>
    <w:rsid w:val="00AB3E2B"/>
    <w:rsid w:val="00AB5118"/>
    <w:rsid w:val="00AB59A7"/>
    <w:rsid w:val="00AB6597"/>
    <w:rsid w:val="00AC0917"/>
    <w:rsid w:val="00AC0CBE"/>
    <w:rsid w:val="00AC1CDC"/>
    <w:rsid w:val="00AC4379"/>
    <w:rsid w:val="00AC6E46"/>
    <w:rsid w:val="00AD01EB"/>
    <w:rsid w:val="00AD0B33"/>
    <w:rsid w:val="00AD6F7A"/>
    <w:rsid w:val="00AD7010"/>
    <w:rsid w:val="00AD7593"/>
    <w:rsid w:val="00AE44EF"/>
    <w:rsid w:val="00AE4C5D"/>
    <w:rsid w:val="00AE5B50"/>
    <w:rsid w:val="00AE68CD"/>
    <w:rsid w:val="00AE6A36"/>
    <w:rsid w:val="00AF0366"/>
    <w:rsid w:val="00AF2A04"/>
    <w:rsid w:val="00B00ABD"/>
    <w:rsid w:val="00B0106E"/>
    <w:rsid w:val="00B010E8"/>
    <w:rsid w:val="00B0222A"/>
    <w:rsid w:val="00B0342C"/>
    <w:rsid w:val="00B03E3C"/>
    <w:rsid w:val="00B06B21"/>
    <w:rsid w:val="00B10C99"/>
    <w:rsid w:val="00B12B2F"/>
    <w:rsid w:val="00B13DBD"/>
    <w:rsid w:val="00B2111E"/>
    <w:rsid w:val="00B21E03"/>
    <w:rsid w:val="00B24435"/>
    <w:rsid w:val="00B24B74"/>
    <w:rsid w:val="00B256B6"/>
    <w:rsid w:val="00B26FE2"/>
    <w:rsid w:val="00B2777D"/>
    <w:rsid w:val="00B31C80"/>
    <w:rsid w:val="00B32F8F"/>
    <w:rsid w:val="00B346E3"/>
    <w:rsid w:val="00B400CD"/>
    <w:rsid w:val="00B414F9"/>
    <w:rsid w:val="00B44A3E"/>
    <w:rsid w:val="00B44C25"/>
    <w:rsid w:val="00B45D10"/>
    <w:rsid w:val="00B50B64"/>
    <w:rsid w:val="00B53FA5"/>
    <w:rsid w:val="00B567C6"/>
    <w:rsid w:val="00B56D0D"/>
    <w:rsid w:val="00B57497"/>
    <w:rsid w:val="00B578C6"/>
    <w:rsid w:val="00B605BA"/>
    <w:rsid w:val="00B6275F"/>
    <w:rsid w:val="00B649EF"/>
    <w:rsid w:val="00B6503F"/>
    <w:rsid w:val="00B651CD"/>
    <w:rsid w:val="00B6637C"/>
    <w:rsid w:val="00B66E92"/>
    <w:rsid w:val="00B67288"/>
    <w:rsid w:val="00B6733F"/>
    <w:rsid w:val="00B67AFC"/>
    <w:rsid w:val="00B727AB"/>
    <w:rsid w:val="00B74AF3"/>
    <w:rsid w:val="00B74CAF"/>
    <w:rsid w:val="00B74F1C"/>
    <w:rsid w:val="00B77022"/>
    <w:rsid w:val="00B77146"/>
    <w:rsid w:val="00B81BF8"/>
    <w:rsid w:val="00B81D85"/>
    <w:rsid w:val="00B821E1"/>
    <w:rsid w:val="00B83775"/>
    <w:rsid w:val="00B83BC7"/>
    <w:rsid w:val="00B90323"/>
    <w:rsid w:val="00B90AAE"/>
    <w:rsid w:val="00B90E71"/>
    <w:rsid w:val="00B9150B"/>
    <w:rsid w:val="00B9312D"/>
    <w:rsid w:val="00B93E6D"/>
    <w:rsid w:val="00B94720"/>
    <w:rsid w:val="00B9499A"/>
    <w:rsid w:val="00B94B48"/>
    <w:rsid w:val="00B94EB4"/>
    <w:rsid w:val="00B96D86"/>
    <w:rsid w:val="00B97632"/>
    <w:rsid w:val="00BA0B3F"/>
    <w:rsid w:val="00BA0D2D"/>
    <w:rsid w:val="00BA1C69"/>
    <w:rsid w:val="00BA3A65"/>
    <w:rsid w:val="00BA5ACF"/>
    <w:rsid w:val="00BA681D"/>
    <w:rsid w:val="00BA69DB"/>
    <w:rsid w:val="00BA6A05"/>
    <w:rsid w:val="00BA6C70"/>
    <w:rsid w:val="00BA762D"/>
    <w:rsid w:val="00BB0B1A"/>
    <w:rsid w:val="00BB1B64"/>
    <w:rsid w:val="00BB22EC"/>
    <w:rsid w:val="00BB3FE7"/>
    <w:rsid w:val="00BB43C9"/>
    <w:rsid w:val="00BC1C1D"/>
    <w:rsid w:val="00BC3842"/>
    <w:rsid w:val="00BC3A5C"/>
    <w:rsid w:val="00BC44B7"/>
    <w:rsid w:val="00BC73B6"/>
    <w:rsid w:val="00BC772B"/>
    <w:rsid w:val="00BD02A9"/>
    <w:rsid w:val="00BD20A0"/>
    <w:rsid w:val="00BD407F"/>
    <w:rsid w:val="00BD56FF"/>
    <w:rsid w:val="00BD5B0B"/>
    <w:rsid w:val="00BE05AA"/>
    <w:rsid w:val="00BE140B"/>
    <w:rsid w:val="00BE2482"/>
    <w:rsid w:val="00BE68FE"/>
    <w:rsid w:val="00BE692D"/>
    <w:rsid w:val="00BE7A4B"/>
    <w:rsid w:val="00BF000A"/>
    <w:rsid w:val="00BF058C"/>
    <w:rsid w:val="00BF1EF5"/>
    <w:rsid w:val="00BF2F09"/>
    <w:rsid w:val="00BF38CC"/>
    <w:rsid w:val="00BF3B65"/>
    <w:rsid w:val="00BF4401"/>
    <w:rsid w:val="00BF44AE"/>
    <w:rsid w:val="00BF707D"/>
    <w:rsid w:val="00C001E6"/>
    <w:rsid w:val="00C007FB"/>
    <w:rsid w:val="00C00BA6"/>
    <w:rsid w:val="00C03C6E"/>
    <w:rsid w:val="00C05374"/>
    <w:rsid w:val="00C06757"/>
    <w:rsid w:val="00C127DA"/>
    <w:rsid w:val="00C13E25"/>
    <w:rsid w:val="00C14ED3"/>
    <w:rsid w:val="00C15A75"/>
    <w:rsid w:val="00C16133"/>
    <w:rsid w:val="00C16E4E"/>
    <w:rsid w:val="00C17DFF"/>
    <w:rsid w:val="00C21B35"/>
    <w:rsid w:val="00C21C93"/>
    <w:rsid w:val="00C229EF"/>
    <w:rsid w:val="00C24E5B"/>
    <w:rsid w:val="00C305AA"/>
    <w:rsid w:val="00C309E0"/>
    <w:rsid w:val="00C30E56"/>
    <w:rsid w:val="00C322D9"/>
    <w:rsid w:val="00C32763"/>
    <w:rsid w:val="00C3327F"/>
    <w:rsid w:val="00C337CD"/>
    <w:rsid w:val="00C33A63"/>
    <w:rsid w:val="00C34303"/>
    <w:rsid w:val="00C34D53"/>
    <w:rsid w:val="00C36204"/>
    <w:rsid w:val="00C40523"/>
    <w:rsid w:val="00C407C4"/>
    <w:rsid w:val="00C463BE"/>
    <w:rsid w:val="00C47768"/>
    <w:rsid w:val="00C47D6B"/>
    <w:rsid w:val="00C47F87"/>
    <w:rsid w:val="00C52FD6"/>
    <w:rsid w:val="00C55407"/>
    <w:rsid w:val="00C62527"/>
    <w:rsid w:val="00C649BB"/>
    <w:rsid w:val="00C67321"/>
    <w:rsid w:val="00C6752A"/>
    <w:rsid w:val="00C7145B"/>
    <w:rsid w:val="00C72B61"/>
    <w:rsid w:val="00C73DED"/>
    <w:rsid w:val="00C75475"/>
    <w:rsid w:val="00C765C9"/>
    <w:rsid w:val="00C77057"/>
    <w:rsid w:val="00C7766F"/>
    <w:rsid w:val="00C776B0"/>
    <w:rsid w:val="00C82706"/>
    <w:rsid w:val="00C84049"/>
    <w:rsid w:val="00C84E63"/>
    <w:rsid w:val="00C862B2"/>
    <w:rsid w:val="00C91CF9"/>
    <w:rsid w:val="00C92A14"/>
    <w:rsid w:val="00C92AEA"/>
    <w:rsid w:val="00C9336B"/>
    <w:rsid w:val="00C9351A"/>
    <w:rsid w:val="00C9388F"/>
    <w:rsid w:val="00C96075"/>
    <w:rsid w:val="00C97C2F"/>
    <w:rsid w:val="00CA3D7D"/>
    <w:rsid w:val="00CA4EC4"/>
    <w:rsid w:val="00CB1CF4"/>
    <w:rsid w:val="00CB3543"/>
    <w:rsid w:val="00CB37B9"/>
    <w:rsid w:val="00CB38E8"/>
    <w:rsid w:val="00CB504C"/>
    <w:rsid w:val="00CB64E3"/>
    <w:rsid w:val="00CB7B20"/>
    <w:rsid w:val="00CC02CD"/>
    <w:rsid w:val="00CC1A5A"/>
    <w:rsid w:val="00CC1B91"/>
    <w:rsid w:val="00CC26B2"/>
    <w:rsid w:val="00CC2735"/>
    <w:rsid w:val="00CC2B16"/>
    <w:rsid w:val="00CC3621"/>
    <w:rsid w:val="00CC372D"/>
    <w:rsid w:val="00CC4A4C"/>
    <w:rsid w:val="00CC56B2"/>
    <w:rsid w:val="00CC7284"/>
    <w:rsid w:val="00CC73ED"/>
    <w:rsid w:val="00CD0AE3"/>
    <w:rsid w:val="00CD1499"/>
    <w:rsid w:val="00CD2CCA"/>
    <w:rsid w:val="00CD302F"/>
    <w:rsid w:val="00CD67D4"/>
    <w:rsid w:val="00CD6D75"/>
    <w:rsid w:val="00CD6F57"/>
    <w:rsid w:val="00CD74F9"/>
    <w:rsid w:val="00CD7D98"/>
    <w:rsid w:val="00CE171F"/>
    <w:rsid w:val="00CE5F82"/>
    <w:rsid w:val="00CE75F9"/>
    <w:rsid w:val="00CF01D6"/>
    <w:rsid w:val="00CF0595"/>
    <w:rsid w:val="00CF05A1"/>
    <w:rsid w:val="00CF076D"/>
    <w:rsid w:val="00CF0C9B"/>
    <w:rsid w:val="00CF160C"/>
    <w:rsid w:val="00CF2159"/>
    <w:rsid w:val="00CF23D7"/>
    <w:rsid w:val="00CF2A23"/>
    <w:rsid w:val="00CF6DFB"/>
    <w:rsid w:val="00D006F6"/>
    <w:rsid w:val="00D02EA9"/>
    <w:rsid w:val="00D04042"/>
    <w:rsid w:val="00D06514"/>
    <w:rsid w:val="00D1295B"/>
    <w:rsid w:val="00D14E27"/>
    <w:rsid w:val="00D15833"/>
    <w:rsid w:val="00D16A86"/>
    <w:rsid w:val="00D16F9B"/>
    <w:rsid w:val="00D20676"/>
    <w:rsid w:val="00D24095"/>
    <w:rsid w:val="00D263EB"/>
    <w:rsid w:val="00D30A88"/>
    <w:rsid w:val="00D30F20"/>
    <w:rsid w:val="00D34B4D"/>
    <w:rsid w:val="00D35790"/>
    <w:rsid w:val="00D36C4B"/>
    <w:rsid w:val="00D371AE"/>
    <w:rsid w:val="00D3763A"/>
    <w:rsid w:val="00D404F7"/>
    <w:rsid w:val="00D40AD2"/>
    <w:rsid w:val="00D412E0"/>
    <w:rsid w:val="00D4288C"/>
    <w:rsid w:val="00D428F4"/>
    <w:rsid w:val="00D45AA8"/>
    <w:rsid w:val="00D4745E"/>
    <w:rsid w:val="00D50A8D"/>
    <w:rsid w:val="00D50D24"/>
    <w:rsid w:val="00D51368"/>
    <w:rsid w:val="00D51F79"/>
    <w:rsid w:val="00D52E8D"/>
    <w:rsid w:val="00D5401F"/>
    <w:rsid w:val="00D57F21"/>
    <w:rsid w:val="00D60539"/>
    <w:rsid w:val="00D6086D"/>
    <w:rsid w:val="00D614F5"/>
    <w:rsid w:val="00D62164"/>
    <w:rsid w:val="00D63919"/>
    <w:rsid w:val="00D6404B"/>
    <w:rsid w:val="00D65749"/>
    <w:rsid w:val="00D657A7"/>
    <w:rsid w:val="00D662F5"/>
    <w:rsid w:val="00D711EC"/>
    <w:rsid w:val="00D713D3"/>
    <w:rsid w:val="00D74715"/>
    <w:rsid w:val="00D7591C"/>
    <w:rsid w:val="00D76BB7"/>
    <w:rsid w:val="00D77900"/>
    <w:rsid w:val="00D80A73"/>
    <w:rsid w:val="00D80B75"/>
    <w:rsid w:val="00D81209"/>
    <w:rsid w:val="00D814A6"/>
    <w:rsid w:val="00D8232D"/>
    <w:rsid w:val="00D82A00"/>
    <w:rsid w:val="00D83497"/>
    <w:rsid w:val="00D839ED"/>
    <w:rsid w:val="00D84850"/>
    <w:rsid w:val="00D8556F"/>
    <w:rsid w:val="00D8779F"/>
    <w:rsid w:val="00D91D10"/>
    <w:rsid w:val="00D95000"/>
    <w:rsid w:val="00D963A6"/>
    <w:rsid w:val="00D9692C"/>
    <w:rsid w:val="00DA068C"/>
    <w:rsid w:val="00DA1629"/>
    <w:rsid w:val="00DA2C63"/>
    <w:rsid w:val="00DA3CE9"/>
    <w:rsid w:val="00DA49AD"/>
    <w:rsid w:val="00DA56A4"/>
    <w:rsid w:val="00DA5734"/>
    <w:rsid w:val="00DA5A26"/>
    <w:rsid w:val="00DA6580"/>
    <w:rsid w:val="00DA769A"/>
    <w:rsid w:val="00DA7B5E"/>
    <w:rsid w:val="00DB0D03"/>
    <w:rsid w:val="00DB0DD9"/>
    <w:rsid w:val="00DB1DD9"/>
    <w:rsid w:val="00DB3B89"/>
    <w:rsid w:val="00DB470E"/>
    <w:rsid w:val="00DB6BD1"/>
    <w:rsid w:val="00DC0DF0"/>
    <w:rsid w:val="00DC1290"/>
    <w:rsid w:val="00DC14AA"/>
    <w:rsid w:val="00DC1838"/>
    <w:rsid w:val="00DC420F"/>
    <w:rsid w:val="00DC574A"/>
    <w:rsid w:val="00DC5794"/>
    <w:rsid w:val="00DC6CE1"/>
    <w:rsid w:val="00DC6D6E"/>
    <w:rsid w:val="00DC6F05"/>
    <w:rsid w:val="00DD19E4"/>
    <w:rsid w:val="00DD4234"/>
    <w:rsid w:val="00DD439D"/>
    <w:rsid w:val="00DD5691"/>
    <w:rsid w:val="00DD585B"/>
    <w:rsid w:val="00DD76C0"/>
    <w:rsid w:val="00DE0CAA"/>
    <w:rsid w:val="00DE5216"/>
    <w:rsid w:val="00DE59A1"/>
    <w:rsid w:val="00DE6929"/>
    <w:rsid w:val="00DE7308"/>
    <w:rsid w:val="00DF043A"/>
    <w:rsid w:val="00DF1857"/>
    <w:rsid w:val="00DF4324"/>
    <w:rsid w:val="00DF5549"/>
    <w:rsid w:val="00DF589E"/>
    <w:rsid w:val="00DF5F6A"/>
    <w:rsid w:val="00E00F1B"/>
    <w:rsid w:val="00E02F84"/>
    <w:rsid w:val="00E03027"/>
    <w:rsid w:val="00E03332"/>
    <w:rsid w:val="00E038F9"/>
    <w:rsid w:val="00E057C4"/>
    <w:rsid w:val="00E05B59"/>
    <w:rsid w:val="00E061C2"/>
    <w:rsid w:val="00E067A3"/>
    <w:rsid w:val="00E123F7"/>
    <w:rsid w:val="00E139B3"/>
    <w:rsid w:val="00E151A2"/>
    <w:rsid w:val="00E17975"/>
    <w:rsid w:val="00E219C1"/>
    <w:rsid w:val="00E25A35"/>
    <w:rsid w:val="00E2789D"/>
    <w:rsid w:val="00E30811"/>
    <w:rsid w:val="00E316A3"/>
    <w:rsid w:val="00E33485"/>
    <w:rsid w:val="00E34957"/>
    <w:rsid w:val="00E36F79"/>
    <w:rsid w:val="00E378BF"/>
    <w:rsid w:val="00E40A46"/>
    <w:rsid w:val="00E412AF"/>
    <w:rsid w:val="00E43B63"/>
    <w:rsid w:val="00E44CA1"/>
    <w:rsid w:val="00E46DFE"/>
    <w:rsid w:val="00E51093"/>
    <w:rsid w:val="00E5182C"/>
    <w:rsid w:val="00E53C82"/>
    <w:rsid w:val="00E5639B"/>
    <w:rsid w:val="00E575E4"/>
    <w:rsid w:val="00E616D2"/>
    <w:rsid w:val="00E627AB"/>
    <w:rsid w:val="00E631EE"/>
    <w:rsid w:val="00E63D49"/>
    <w:rsid w:val="00E64427"/>
    <w:rsid w:val="00E66A9A"/>
    <w:rsid w:val="00E71497"/>
    <w:rsid w:val="00E71868"/>
    <w:rsid w:val="00E7257E"/>
    <w:rsid w:val="00E77FAA"/>
    <w:rsid w:val="00E8053D"/>
    <w:rsid w:val="00E80F8F"/>
    <w:rsid w:val="00E82872"/>
    <w:rsid w:val="00E83113"/>
    <w:rsid w:val="00E83B9A"/>
    <w:rsid w:val="00E84DC1"/>
    <w:rsid w:val="00E858DB"/>
    <w:rsid w:val="00E86849"/>
    <w:rsid w:val="00E8775A"/>
    <w:rsid w:val="00E903E3"/>
    <w:rsid w:val="00E90DBD"/>
    <w:rsid w:val="00E91E99"/>
    <w:rsid w:val="00E94FED"/>
    <w:rsid w:val="00E95140"/>
    <w:rsid w:val="00E96557"/>
    <w:rsid w:val="00E9739C"/>
    <w:rsid w:val="00E976BB"/>
    <w:rsid w:val="00E9782D"/>
    <w:rsid w:val="00E9786F"/>
    <w:rsid w:val="00EA10B8"/>
    <w:rsid w:val="00EA2102"/>
    <w:rsid w:val="00EA2CAA"/>
    <w:rsid w:val="00EA532E"/>
    <w:rsid w:val="00EA53C1"/>
    <w:rsid w:val="00EA6532"/>
    <w:rsid w:val="00EB01B1"/>
    <w:rsid w:val="00EB0F3D"/>
    <w:rsid w:val="00EB202E"/>
    <w:rsid w:val="00EB2090"/>
    <w:rsid w:val="00EB3ADE"/>
    <w:rsid w:val="00EB3CC8"/>
    <w:rsid w:val="00EB4DA8"/>
    <w:rsid w:val="00EB5D39"/>
    <w:rsid w:val="00EB6274"/>
    <w:rsid w:val="00EB785A"/>
    <w:rsid w:val="00EC079B"/>
    <w:rsid w:val="00EC0A22"/>
    <w:rsid w:val="00EC207A"/>
    <w:rsid w:val="00EC345D"/>
    <w:rsid w:val="00EC3A43"/>
    <w:rsid w:val="00EC4711"/>
    <w:rsid w:val="00EC599B"/>
    <w:rsid w:val="00EC717A"/>
    <w:rsid w:val="00ED0341"/>
    <w:rsid w:val="00ED14FF"/>
    <w:rsid w:val="00ED2098"/>
    <w:rsid w:val="00ED327D"/>
    <w:rsid w:val="00ED4663"/>
    <w:rsid w:val="00ED5360"/>
    <w:rsid w:val="00ED5B89"/>
    <w:rsid w:val="00EE2121"/>
    <w:rsid w:val="00EE3402"/>
    <w:rsid w:val="00EE3866"/>
    <w:rsid w:val="00EE399C"/>
    <w:rsid w:val="00EE4940"/>
    <w:rsid w:val="00EE55FB"/>
    <w:rsid w:val="00EE5E00"/>
    <w:rsid w:val="00EE6222"/>
    <w:rsid w:val="00EE7342"/>
    <w:rsid w:val="00EF0966"/>
    <w:rsid w:val="00EF1AB7"/>
    <w:rsid w:val="00EF23D8"/>
    <w:rsid w:val="00EF4137"/>
    <w:rsid w:val="00EF4904"/>
    <w:rsid w:val="00EF4AD0"/>
    <w:rsid w:val="00EF56A0"/>
    <w:rsid w:val="00EF62C1"/>
    <w:rsid w:val="00EF7B86"/>
    <w:rsid w:val="00EF7BBE"/>
    <w:rsid w:val="00F00581"/>
    <w:rsid w:val="00F01496"/>
    <w:rsid w:val="00F0277F"/>
    <w:rsid w:val="00F028B6"/>
    <w:rsid w:val="00F03184"/>
    <w:rsid w:val="00F05B10"/>
    <w:rsid w:val="00F06E28"/>
    <w:rsid w:val="00F145B8"/>
    <w:rsid w:val="00F16276"/>
    <w:rsid w:val="00F17229"/>
    <w:rsid w:val="00F22B4B"/>
    <w:rsid w:val="00F24392"/>
    <w:rsid w:val="00F2508B"/>
    <w:rsid w:val="00F25230"/>
    <w:rsid w:val="00F26114"/>
    <w:rsid w:val="00F26775"/>
    <w:rsid w:val="00F30E4D"/>
    <w:rsid w:val="00F31DB6"/>
    <w:rsid w:val="00F31F44"/>
    <w:rsid w:val="00F32565"/>
    <w:rsid w:val="00F32EAC"/>
    <w:rsid w:val="00F33522"/>
    <w:rsid w:val="00F33F1E"/>
    <w:rsid w:val="00F3633E"/>
    <w:rsid w:val="00F37B95"/>
    <w:rsid w:val="00F37C38"/>
    <w:rsid w:val="00F4012A"/>
    <w:rsid w:val="00F418AA"/>
    <w:rsid w:val="00F42F4B"/>
    <w:rsid w:val="00F43ABC"/>
    <w:rsid w:val="00F466FD"/>
    <w:rsid w:val="00F50E31"/>
    <w:rsid w:val="00F5140C"/>
    <w:rsid w:val="00F526DA"/>
    <w:rsid w:val="00F53625"/>
    <w:rsid w:val="00F54ED0"/>
    <w:rsid w:val="00F555D0"/>
    <w:rsid w:val="00F56319"/>
    <w:rsid w:val="00F565C6"/>
    <w:rsid w:val="00F571F2"/>
    <w:rsid w:val="00F57310"/>
    <w:rsid w:val="00F60543"/>
    <w:rsid w:val="00F60A7A"/>
    <w:rsid w:val="00F60C2F"/>
    <w:rsid w:val="00F6295D"/>
    <w:rsid w:val="00F62B79"/>
    <w:rsid w:val="00F62EA7"/>
    <w:rsid w:val="00F64560"/>
    <w:rsid w:val="00F66249"/>
    <w:rsid w:val="00F6654D"/>
    <w:rsid w:val="00F71039"/>
    <w:rsid w:val="00F72237"/>
    <w:rsid w:val="00F75532"/>
    <w:rsid w:val="00F77648"/>
    <w:rsid w:val="00F77E25"/>
    <w:rsid w:val="00F81D13"/>
    <w:rsid w:val="00F828CA"/>
    <w:rsid w:val="00F851AE"/>
    <w:rsid w:val="00F86729"/>
    <w:rsid w:val="00F86C55"/>
    <w:rsid w:val="00F90986"/>
    <w:rsid w:val="00F93BBC"/>
    <w:rsid w:val="00F9409D"/>
    <w:rsid w:val="00F9432F"/>
    <w:rsid w:val="00F94611"/>
    <w:rsid w:val="00F965ED"/>
    <w:rsid w:val="00F971F2"/>
    <w:rsid w:val="00F97D3A"/>
    <w:rsid w:val="00F97F9B"/>
    <w:rsid w:val="00FA02BA"/>
    <w:rsid w:val="00FA287F"/>
    <w:rsid w:val="00FA2A14"/>
    <w:rsid w:val="00FA2A7A"/>
    <w:rsid w:val="00FA35CB"/>
    <w:rsid w:val="00FA4AB0"/>
    <w:rsid w:val="00FA4C5C"/>
    <w:rsid w:val="00FA61F4"/>
    <w:rsid w:val="00FA681C"/>
    <w:rsid w:val="00FA7B9E"/>
    <w:rsid w:val="00FA7D13"/>
    <w:rsid w:val="00FB0956"/>
    <w:rsid w:val="00FB0AA3"/>
    <w:rsid w:val="00FB144A"/>
    <w:rsid w:val="00FB3038"/>
    <w:rsid w:val="00FB50E7"/>
    <w:rsid w:val="00FB51DD"/>
    <w:rsid w:val="00FB567E"/>
    <w:rsid w:val="00FB7BBA"/>
    <w:rsid w:val="00FC112C"/>
    <w:rsid w:val="00FC1363"/>
    <w:rsid w:val="00FC336A"/>
    <w:rsid w:val="00FC421D"/>
    <w:rsid w:val="00FC6A38"/>
    <w:rsid w:val="00FC6E78"/>
    <w:rsid w:val="00FD088E"/>
    <w:rsid w:val="00FD12CE"/>
    <w:rsid w:val="00FD1607"/>
    <w:rsid w:val="00FD16F8"/>
    <w:rsid w:val="00FD267B"/>
    <w:rsid w:val="00FD2AE6"/>
    <w:rsid w:val="00FD5AF1"/>
    <w:rsid w:val="00FD65B7"/>
    <w:rsid w:val="00FE364A"/>
    <w:rsid w:val="00FE40D2"/>
    <w:rsid w:val="00FE5ACD"/>
    <w:rsid w:val="00FE7B0E"/>
    <w:rsid w:val="00FF1741"/>
    <w:rsid w:val="00FF363D"/>
    <w:rsid w:val="00FF3EED"/>
    <w:rsid w:val="00FF3FE6"/>
    <w:rsid w:val="00FF5DBE"/>
    <w:rsid w:val="00FF6DAC"/>
    <w:rsid w:val="00FF6FE5"/>
    <w:rsid w:val="00FF7A44"/>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B29320-0EA8-444D-ACBE-F499038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6515"/>
    <w:pPr>
      <w:keepNext/>
      <w:tabs>
        <w:tab w:val="left" w:pos="9781"/>
      </w:tabs>
      <w:spacing w:line="360" w:lineRule="auto"/>
      <w:jc w:val="center"/>
      <w:outlineLvl w:val="0"/>
    </w:pPr>
    <w:rPr>
      <w:bCs/>
      <w:kern w:val="32"/>
    </w:rPr>
  </w:style>
  <w:style w:type="paragraph" w:styleId="2">
    <w:name w:val="heading 2"/>
    <w:basedOn w:val="a"/>
    <w:next w:val="a"/>
    <w:link w:val="20"/>
    <w:uiPriority w:val="99"/>
    <w:qFormat/>
    <w:rsid w:val="00856515"/>
    <w:pPr>
      <w:keepNext/>
      <w:spacing w:before="120" w:after="240" w:line="276" w:lineRule="auto"/>
      <w:jc w:val="center"/>
      <w:outlineLvl w:val="1"/>
    </w:pPr>
    <w:rPr>
      <w:rFonts w:ascii="Cambria" w:hAnsi="Cambria"/>
      <w:b/>
      <w:bCs/>
      <w:iCs/>
      <w:sz w:val="28"/>
      <w:szCs w:val="28"/>
    </w:rPr>
  </w:style>
  <w:style w:type="paragraph" w:styleId="3">
    <w:name w:val="heading 3"/>
    <w:basedOn w:val="a"/>
    <w:next w:val="a"/>
    <w:link w:val="30"/>
    <w:uiPriority w:val="99"/>
    <w:qFormat/>
    <w:rsid w:val="00856515"/>
    <w:pPr>
      <w:widowControl w:val="0"/>
      <w:spacing w:before="200" w:after="200" w:line="276" w:lineRule="auto"/>
      <w:ind w:firstLine="567"/>
      <w:jc w:val="center"/>
      <w:outlineLvl w:val="2"/>
    </w:pPr>
    <w:rPr>
      <w:bCs/>
      <w:iCs/>
      <w:color w:val="000000"/>
      <w:sz w:val="28"/>
      <w:szCs w:val="28"/>
    </w:rPr>
  </w:style>
  <w:style w:type="paragraph" w:styleId="4">
    <w:name w:val="heading 4"/>
    <w:basedOn w:val="a"/>
    <w:next w:val="a"/>
    <w:link w:val="40"/>
    <w:uiPriority w:val="99"/>
    <w:qFormat/>
    <w:rsid w:val="008565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6515"/>
    <w:rPr>
      <w:rFonts w:ascii="Times New Roman" w:eastAsia="Times New Roman" w:hAnsi="Times New Roman" w:cs="Times New Roman"/>
      <w:bCs/>
      <w:kern w:val="32"/>
      <w:sz w:val="24"/>
      <w:szCs w:val="24"/>
      <w:lang w:eastAsia="ru-RU"/>
    </w:rPr>
  </w:style>
  <w:style w:type="character" w:customStyle="1" w:styleId="20">
    <w:name w:val="Заголовок 2 Знак"/>
    <w:basedOn w:val="a0"/>
    <w:link w:val="2"/>
    <w:uiPriority w:val="99"/>
    <w:rsid w:val="00856515"/>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9"/>
    <w:rsid w:val="00856515"/>
    <w:rPr>
      <w:rFonts w:ascii="Times New Roman" w:eastAsia="Times New Roman" w:hAnsi="Times New Roman" w:cs="Times New Roman"/>
      <w:bCs/>
      <w:iCs/>
      <w:color w:val="000000"/>
      <w:sz w:val="28"/>
      <w:szCs w:val="28"/>
      <w:lang w:eastAsia="ru-RU"/>
    </w:rPr>
  </w:style>
  <w:style w:type="character" w:customStyle="1" w:styleId="40">
    <w:name w:val="Заголовок 4 Знак"/>
    <w:basedOn w:val="a0"/>
    <w:link w:val="4"/>
    <w:uiPriority w:val="99"/>
    <w:rsid w:val="00856515"/>
    <w:rPr>
      <w:rFonts w:ascii="Calibri" w:eastAsia="Times New Roman" w:hAnsi="Calibri" w:cs="Times New Roman"/>
      <w:b/>
      <w:bCs/>
      <w:sz w:val="28"/>
      <w:szCs w:val="28"/>
      <w:lang w:eastAsia="ru-RU"/>
    </w:rPr>
  </w:style>
  <w:style w:type="paragraph" w:styleId="a3">
    <w:name w:val="No Spacing"/>
    <w:uiPriority w:val="1"/>
    <w:qFormat/>
    <w:rsid w:val="0085651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56515"/>
    <w:rPr>
      <w:rFonts w:cs="Times New Roman"/>
      <w:color w:val="0000FF"/>
      <w:u w:val="single"/>
    </w:rPr>
  </w:style>
  <w:style w:type="paragraph" w:styleId="a5">
    <w:name w:val="TOC Heading"/>
    <w:basedOn w:val="1"/>
    <w:next w:val="a"/>
    <w:uiPriority w:val="99"/>
    <w:qFormat/>
    <w:rsid w:val="00856515"/>
    <w:pPr>
      <w:keepLines/>
      <w:spacing w:before="480" w:line="276" w:lineRule="auto"/>
      <w:outlineLvl w:val="9"/>
    </w:pPr>
    <w:rPr>
      <w:color w:val="365F91"/>
      <w:kern w:val="0"/>
      <w:sz w:val="28"/>
      <w:szCs w:val="28"/>
      <w:lang w:eastAsia="en-US"/>
    </w:rPr>
  </w:style>
  <w:style w:type="paragraph" w:styleId="11">
    <w:name w:val="toc 1"/>
    <w:basedOn w:val="a"/>
    <w:next w:val="a"/>
    <w:autoRedefine/>
    <w:uiPriority w:val="39"/>
    <w:rsid w:val="00856515"/>
    <w:pPr>
      <w:tabs>
        <w:tab w:val="left" w:pos="426"/>
        <w:tab w:val="right" w:leader="dot" w:pos="10065"/>
      </w:tabs>
      <w:spacing w:line="312" w:lineRule="auto"/>
      <w:ind w:right="142"/>
    </w:pPr>
    <w:rPr>
      <w:rFonts w:asciiTheme="majorHAnsi" w:hAnsiTheme="majorHAnsi"/>
      <w:noProof/>
    </w:rPr>
  </w:style>
  <w:style w:type="paragraph" w:styleId="21">
    <w:name w:val="toc 2"/>
    <w:basedOn w:val="a"/>
    <w:next w:val="a"/>
    <w:autoRedefine/>
    <w:uiPriority w:val="39"/>
    <w:rsid w:val="00EC079B"/>
    <w:pPr>
      <w:tabs>
        <w:tab w:val="left" w:pos="284"/>
        <w:tab w:val="right" w:leader="dot" w:pos="10065"/>
      </w:tabs>
      <w:spacing w:line="312" w:lineRule="auto"/>
      <w:jc w:val="both"/>
    </w:pPr>
    <w:rPr>
      <w:noProof/>
      <w:color w:val="000000"/>
    </w:rPr>
  </w:style>
  <w:style w:type="paragraph" w:styleId="31">
    <w:name w:val="toc 3"/>
    <w:basedOn w:val="a"/>
    <w:next w:val="a"/>
    <w:autoRedefine/>
    <w:uiPriority w:val="39"/>
    <w:rsid w:val="00856515"/>
    <w:pPr>
      <w:tabs>
        <w:tab w:val="left" w:pos="567"/>
        <w:tab w:val="left" w:pos="993"/>
        <w:tab w:val="right" w:leader="dot" w:pos="10065"/>
      </w:tabs>
      <w:spacing w:line="336" w:lineRule="auto"/>
      <w:ind w:right="142"/>
      <w:jc w:val="both"/>
    </w:pPr>
    <w:rPr>
      <w:iCs/>
      <w:noProof/>
    </w:rPr>
  </w:style>
  <w:style w:type="paragraph" w:styleId="a6">
    <w:name w:val="Normal (Web)"/>
    <w:basedOn w:val="a"/>
    <w:uiPriority w:val="99"/>
    <w:rsid w:val="00856515"/>
    <w:pPr>
      <w:spacing w:before="100" w:beforeAutospacing="1" w:after="100" w:afterAutospacing="1"/>
    </w:pPr>
  </w:style>
  <w:style w:type="paragraph" w:styleId="32">
    <w:name w:val="Body Text Indent 3"/>
    <w:basedOn w:val="a"/>
    <w:link w:val="33"/>
    <w:uiPriority w:val="99"/>
    <w:rsid w:val="00856515"/>
    <w:pPr>
      <w:spacing w:after="120"/>
      <w:ind w:left="283"/>
    </w:pPr>
    <w:rPr>
      <w:sz w:val="16"/>
      <w:szCs w:val="16"/>
    </w:rPr>
  </w:style>
  <w:style w:type="character" w:customStyle="1" w:styleId="33">
    <w:name w:val="Основной текст с отступом 3 Знак"/>
    <w:basedOn w:val="a0"/>
    <w:link w:val="32"/>
    <w:uiPriority w:val="99"/>
    <w:rsid w:val="00856515"/>
    <w:rPr>
      <w:rFonts w:ascii="Times New Roman" w:eastAsia="Times New Roman" w:hAnsi="Times New Roman" w:cs="Times New Roman"/>
      <w:sz w:val="16"/>
      <w:szCs w:val="16"/>
      <w:lang w:eastAsia="ru-RU"/>
    </w:rPr>
  </w:style>
  <w:style w:type="paragraph" w:styleId="a7">
    <w:name w:val="header"/>
    <w:basedOn w:val="a"/>
    <w:link w:val="a8"/>
    <w:uiPriority w:val="99"/>
    <w:semiHidden/>
    <w:rsid w:val="00856515"/>
    <w:pPr>
      <w:tabs>
        <w:tab w:val="center" w:pos="4677"/>
        <w:tab w:val="right" w:pos="9355"/>
      </w:tabs>
    </w:pPr>
  </w:style>
  <w:style w:type="character" w:customStyle="1" w:styleId="a8">
    <w:name w:val="Верхний колонтитул Знак"/>
    <w:basedOn w:val="a0"/>
    <w:link w:val="a7"/>
    <w:uiPriority w:val="99"/>
    <w:semiHidden/>
    <w:rsid w:val="00856515"/>
    <w:rPr>
      <w:rFonts w:ascii="Times New Roman" w:eastAsia="Times New Roman" w:hAnsi="Times New Roman" w:cs="Times New Roman"/>
      <w:sz w:val="24"/>
      <w:szCs w:val="24"/>
      <w:lang w:eastAsia="ru-RU"/>
    </w:rPr>
  </w:style>
  <w:style w:type="paragraph" w:styleId="a9">
    <w:name w:val="footer"/>
    <w:basedOn w:val="a"/>
    <w:link w:val="aa"/>
    <w:uiPriority w:val="99"/>
    <w:rsid w:val="00856515"/>
    <w:pPr>
      <w:tabs>
        <w:tab w:val="center" w:pos="4677"/>
        <w:tab w:val="right" w:pos="9355"/>
      </w:tabs>
    </w:pPr>
  </w:style>
  <w:style w:type="character" w:customStyle="1" w:styleId="aa">
    <w:name w:val="Нижний колонтитул Знак"/>
    <w:basedOn w:val="a0"/>
    <w:link w:val="a9"/>
    <w:uiPriority w:val="99"/>
    <w:rsid w:val="00856515"/>
    <w:rPr>
      <w:rFonts w:ascii="Times New Roman" w:eastAsia="Times New Roman" w:hAnsi="Times New Roman" w:cs="Times New Roman"/>
      <w:sz w:val="24"/>
      <w:szCs w:val="24"/>
      <w:lang w:eastAsia="ru-RU"/>
    </w:rPr>
  </w:style>
  <w:style w:type="paragraph" w:styleId="ab">
    <w:name w:val="Plain Text"/>
    <w:basedOn w:val="a"/>
    <w:link w:val="ac"/>
    <w:uiPriority w:val="99"/>
    <w:rsid w:val="00856515"/>
    <w:rPr>
      <w:rFonts w:ascii="Courier New" w:hAnsi="Courier New"/>
      <w:sz w:val="20"/>
      <w:szCs w:val="20"/>
    </w:rPr>
  </w:style>
  <w:style w:type="character" w:customStyle="1" w:styleId="ac">
    <w:name w:val="Текст Знак"/>
    <w:basedOn w:val="a0"/>
    <w:link w:val="ab"/>
    <w:uiPriority w:val="99"/>
    <w:rsid w:val="00856515"/>
    <w:rPr>
      <w:rFonts w:ascii="Courier New" w:eastAsia="Times New Roman" w:hAnsi="Courier New" w:cs="Times New Roman"/>
      <w:sz w:val="20"/>
      <w:szCs w:val="20"/>
      <w:lang w:eastAsia="ru-RU"/>
    </w:rPr>
  </w:style>
  <w:style w:type="paragraph" w:customStyle="1" w:styleId="western">
    <w:name w:val="western"/>
    <w:basedOn w:val="a"/>
    <w:uiPriority w:val="99"/>
    <w:rsid w:val="00856515"/>
    <w:pPr>
      <w:spacing w:before="100" w:beforeAutospacing="1" w:after="119"/>
    </w:pPr>
  </w:style>
  <w:style w:type="paragraph" w:styleId="ad">
    <w:name w:val="Body Text"/>
    <w:basedOn w:val="a"/>
    <w:link w:val="ae"/>
    <w:uiPriority w:val="99"/>
    <w:rsid w:val="00856515"/>
    <w:pPr>
      <w:spacing w:after="120"/>
    </w:pPr>
    <w:rPr>
      <w:sz w:val="20"/>
      <w:szCs w:val="20"/>
    </w:rPr>
  </w:style>
  <w:style w:type="character" w:customStyle="1" w:styleId="ae">
    <w:name w:val="Основной текст Знак"/>
    <w:basedOn w:val="a0"/>
    <w:link w:val="ad"/>
    <w:uiPriority w:val="99"/>
    <w:rsid w:val="00856515"/>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856515"/>
    <w:pPr>
      <w:spacing w:after="120" w:line="480" w:lineRule="auto"/>
      <w:ind w:left="283"/>
    </w:pPr>
  </w:style>
  <w:style w:type="character" w:customStyle="1" w:styleId="23">
    <w:name w:val="Основной текст с отступом 2 Знак"/>
    <w:basedOn w:val="a0"/>
    <w:link w:val="22"/>
    <w:uiPriority w:val="99"/>
    <w:semiHidden/>
    <w:rsid w:val="00856515"/>
    <w:rPr>
      <w:rFonts w:ascii="Times New Roman" w:eastAsia="Times New Roman" w:hAnsi="Times New Roman" w:cs="Times New Roman"/>
      <w:sz w:val="24"/>
      <w:szCs w:val="24"/>
      <w:lang w:eastAsia="ru-RU"/>
    </w:rPr>
  </w:style>
  <w:style w:type="paragraph" w:customStyle="1" w:styleId="12">
    <w:name w:val="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paragraph" w:customStyle="1" w:styleId="110">
    <w:name w:val="1 Знак Знак Знак Знак Знак Знак Знак Знак Знак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856515"/>
    <w:rPr>
      <w:rFonts w:cs="Times New Roman"/>
    </w:rPr>
  </w:style>
  <w:style w:type="character" w:customStyle="1" w:styleId="24">
    <w:name w:val="Основной текст (2)"/>
    <w:uiPriority w:val="99"/>
    <w:rsid w:val="00856515"/>
    <w:rPr>
      <w:rFonts w:ascii="Times New Roman" w:hAnsi="Times New Roman"/>
      <w:spacing w:val="0"/>
      <w:sz w:val="23"/>
    </w:rPr>
  </w:style>
  <w:style w:type="character" w:customStyle="1" w:styleId="apple-converted-space">
    <w:name w:val="apple-converted-space"/>
    <w:basedOn w:val="a0"/>
    <w:rsid w:val="00856515"/>
    <w:rPr>
      <w:rFonts w:cs="Times New Roman"/>
    </w:rPr>
  </w:style>
  <w:style w:type="paragraph" w:customStyle="1" w:styleId="13">
    <w:name w:val="1 Знак Знак Знак Знак Знак Знак Знак Знак Знак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table" w:styleId="af">
    <w:name w:val="Table Grid"/>
    <w:basedOn w:val="a1"/>
    <w:uiPriority w:val="99"/>
    <w:rsid w:val="0085651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856515"/>
    <w:pPr>
      <w:spacing w:before="100" w:beforeAutospacing="1" w:after="100" w:afterAutospacing="1"/>
    </w:pPr>
    <w:rPr>
      <w:rFonts w:ascii="Tahoma" w:hAnsi="Tahoma" w:cs="Tahoma"/>
      <w:lang w:val="en-US" w:eastAsia="en-US"/>
    </w:rPr>
  </w:style>
  <w:style w:type="paragraph" w:styleId="af1">
    <w:name w:val="Balloon Text"/>
    <w:basedOn w:val="a"/>
    <w:link w:val="af2"/>
    <w:uiPriority w:val="99"/>
    <w:semiHidden/>
    <w:rsid w:val="00856515"/>
    <w:rPr>
      <w:rFonts w:ascii="Tahoma" w:hAnsi="Tahoma"/>
      <w:sz w:val="16"/>
      <w:szCs w:val="16"/>
    </w:rPr>
  </w:style>
  <w:style w:type="character" w:customStyle="1" w:styleId="af2">
    <w:name w:val="Текст выноски Знак"/>
    <w:basedOn w:val="a0"/>
    <w:link w:val="af1"/>
    <w:uiPriority w:val="99"/>
    <w:semiHidden/>
    <w:rsid w:val="00856515"/>
    <w:rPr>
      <w:rFonts w:ascii="Tahoma" w:eastAsia="Times New Roman" w:hAnsi="Tahoma" w:cs="Times New Roman"/>
      <w:sz w:val="16"/>
      <w:szCs w:val="16"/>
      <w:lang w:eastAsia="ru-RU"/>
    </w:rPr>
  </w:style>
  <w:style w:type="paragraph" w:customStyle="1" w:styleId="1c">
    <w:name w:val="Абзац1 c отступом"/>
    <w:basedOn w:val="a"/>
    <w:rsid w:val="00856515"/>
    <w:pPr>
      <w:spacing w:after="60" w:line="360" w:lineRule="exact"/>
      <w:ind w:firstLine="709"/>
      <w:jc w:val="both"/>
    </w:pPr>
    <w:rPr>
      <w:sz w:val="28"/>
      <w:szCs w:val="20"/>
    </w:rPr>
  </w:style>
  <w:style w:type="character" w:styleId="af3">
    <w:name w:val="Emphasis"/>
    <w:basedOn w:val="a0"/>
    <w:uiPriority w:val="20"/>
    <w:qFormat/>
    <w:rsid w:val="00856515"/>
    <w:rPr>
      <w:rFonts w:cs="Times New Roman"/>
      <w:i/>
    </w:rPr>
  </w:style>
  <w:style w:type="paragraph" w:styleId="af4">
    <w:name w:val="List Paragraph"/>
    <w:basedOn w:val="a"/>
    <w:uiPriority w:val="34"/>
    <w:qFormat/>
    <w:rsid w:val="00856515"/>
    <w:pPr>
      <w:ind w:left="720"/>
      <w:contextualSpacing/>
    </w:pPr>
  </w:style>
  <w:style w:type="paragraph" w:customStyle="1" w:styleId="default">
    <w:name w:val="default"/>
    <w:basedOn w:val="a"/>
    <w:rsid w:val="00856515"/>
    <w:pPr>
      <w:spacing w:before="100" w:beforeAutospacing="1" w:after="100" w:afterAutospacing="1"/>
    </w:pPr>
  </w:style>
  <w:style w:type="paragraph" w:styleId="af5">
    <w:name w:val="Title"/>
    <w:basedOn w:val="a"/>
    <w:link w:val="af6"/>
    <w:uiPriority w:val="10"/>
    <w:qFormat/>
    <w:rsid w:val="00856515"/>
    <w:pPr>
      <w:jc w:val="center"/>
    </w:pPr>
    <w:rPr>
      <w:b/>
      <w:bCs/>
      <w:sz w:val="26"/>
    </w:rPr>
  </w:style>
  <w:style w:type="character" w:customStyle="1" w:styleId="af6">
    <w:name w:val="Название Знак"/>
    <w:basedOn w:val="a0"/>
    <w:link w:val="af5"/>
    <w:uiPriority w:val="10"/>
    <w:rsid w:val="00856515"/>
    <w:rPr>
      <w:rFonts w:ascii="Times New Roman" w:eastAsia="Times New Roman" w:hAnsi="Times New Roman" w:cs="Times New Roman"/>
      <w:b/>
      <w:bCs/>
      <w:sz w:val="26"/>
      <w:szCs w:val="24"/>
      <w:lang w:eastAsia="ru-RU"/>
    </w:rPr>
  </w:style>
  <w:style w:type="paragraph" w:customStyle="1" w:styleId="af7">
    <w:name w:val="Знак"/>
    <w:basedOn w:val="a"/>
    <w:uiPriority w:val="99"/>
    <w:rsid w:val="00856515"/>
    <w:pPr>
      <w:spacing w:before="100" w:beforeAutospacing="1" w:after="100" w:afterAutospacing="1"/>
    </w:pPr>
    <w:rPr>
      <w:rFonts w:ascii="Tahoma" w:hAnsi="Tahoma" w:cs="Tahoma"/>
      <w:lang w:val="en-US" w:eastAsia="en-US"/>
    </w:rPr>
  </w:style>
  <w:style w:type="paragraph" w:styleId="af8">
    <w:name w:val="caption"/>
    <w:basedOn w:val="a"/>
    <w:next w:val="a"/>
    <w:uiPriority w:val="35"/>
    <w:unhideWhenUsed/>
    <w:qFormat/>
    <w:rsid w:val="00856515"/>
    <w:rPr>
      <w:b/>
      <w:bCs/>
      <w:sz w:val="20"/>
      <w:szCs w:val="20"/>
    </w:rPr>
  </w:style>
  <w:style w:type="paragraph" w:styleId="af9">
    <w:name w:val="Subtitle"/>
    <w:basedOn w:val="a"/>
    <w:next w:val="ad"/>
    <w:link w:val="afa"/>
    <w:uiPriority w:val="11"/>
    <w:qFormat/>
    <w:rsid w:val="00856515"/>
    <w:pPr>
      <w:keepNext/>
      <w:widowControl w:val="0"/>
      <w:suppressAutoHyphens/>
      <w:spacing w:before="240" w:after="120"/>
      <w:jc w:val="center"/>
    </w:pPr>
    <w:rPr>
      <w:rFonts w:ascii="Arial" w:hAnsi="Arial" w:cs="Tahoma"/>
      <w:i/>
      <w:iCs/>
      <w:sz w:val="28"/>
      <w:szCs w:val="28"/>
      <w:lang w:eastAsia="ar-SA"/>
    </w:rPr>
  </w:style>
  <w:style w:type="character" w:customStyle="1" w:styleId="afa">
    <w:name w:val="Подзаголовок Знак"/>
    <w:basedOn w:val="a0"/>
    <w:link w:val="af9"/>
    <w:uiPriority w:val="11"/>
    <w:rsid w:val="00856515"/>
    <w:rPr>
      <w:rFonts w:ascii="Arial" w:eastAsia="Times New Roman" w:hAnsi="Arial" w:cs="Tahoma"/>
      <w:i/>
      <w:iCs/>
      <w:sz w:val="28"/>
      <w:szCs w:val="28"/>
      <w:lang w:eastAsia="ar-SA"/>
    </w:rPr>
  </w:style>
  <w:style w:type="paragraph" w:styleId="afb">
    <w:name w:val="Document Map"/>
    <w:basedOn w:val="a"/>
    <w:link w:val="afc"/>
    <w:uiPriority w:val="99"/>
    <w:semiHidden/>
    <w:unhideWhenUsed/>
    <w:rsid w:val="00856515"/>
    <w:rPr>
      <w:rFonts w:ascii="Tahoma" w:hAnsi="Tahoma" w:cs="Tahoma"/>
      <w:sz w:val="16"/>
      <w:szCs w:val="16"/>
    </w:rPr>
  </w:style>
  <w:style w:type="character" w:customStyle="1" w:styleId="afc">
    <w:name w:val="Схема документа Знак"/>
    <w:basedOn w:val="a0"/>
    <w:link w:val="afb"/>
    <w:uiPriority w:val="99"/>
    <w:semiHidden/>
    <w:rsid w:val="00856515"/>
    <w:rPr>
      <w:rFonts w:ascii="Tahoma" w:eastAsia="Times New Roman" w:hAnsi="Tahoma" w:cs="Tahoma"/>
      <w:sz w:val="16"/>
      <w:szCs w:val="16"/>
      <w:lang w:eastAsia="ru-RU"/>
    </w:rPr>
  </w:style>
  <w:style w:type="paragraph" w:customStyle="1" w:styleId="Pa3">
    <w:name w:val="Pa3"/>
    <w:basedOn w:val="a"/>
    <w:next w:val="a"/>
    <w:uiPriority w:val="99"/>
    <w:rsid w:val="00856515"/>
    <w:pPr>
      <w:autoSpaceDE w:val="0"/>
      <w:autoSpaceDN w:val="0"/>
      <w:adjustRightInd w:val="0"/>
      <w:spacing w:line="241" w:lineRule="atLeast"/>
    </w:pPr>
    <w:rPr>
      <w:rFonts w:ascii="Arial" w:hAnsi="Arial" w:cs="Arial"/>
    </w:rPr>
  </w:style>
  <w:style w:type="character" w:customStyle="1" w:styleId="A10">
    <w:name w:val="A1"/>
    <w:uiPriority w:val="99"/>
    <w:rsid w:val="00856515"/>
    <w:rPr>
      <w:color w:val="000000"/>
      <w:sz w:val="28"/>
    </w:rPr>
  </w:style>
  <w:style w:type="paragraph" w:styleId="25">
    <w:name w:val="Body Text 2"/>
    <w:basedOn w:val="a"/>
    <w:link w:val="26"/>
    <w:uiPriority w:val="99"/>
    <w:unhideWhenUsed/>
    <w:rsid w:val="00856515"/>
    <w:pPr>
      <w:spacing w:after="120" w:line="480" w:lineRule="auto"/>
    </w:pPr>
    <w:rPr>
      <w:sz w:val="20"/>
      <w:szCs w:val="20"/>
    </w:rPr>
  </w:style>
  <w:style w:type="character" w:customStyle="1" w:styleId="26">
    <w:name w:val="Основной текст 2 Знак"/>
    <w:basedOn w:val="a0"/>
    <w:link w:val="25"/>
    <w:uiPriority w:val="99"/>
    <w:rsid w:val="00856515"/>
    <w:rPr>
      <w:rFonts w:ascii="Times New Roman" w:eastAsia="Times New Roman" w:hAnsi="Times New Roman" w:cs="Times New Roman"/>
      <w:sz w:val="20"/>
      <w:szCs w:val="20"/>
      <w:lang w:eastAsia="ru-RU"/>
    </w:rPr>
  </w:style>
  <w:style w:type="paragraph" w:customStyle="1" w:styleId="14">
    <w:name w:val="Стиль1"/>
    <w:basedOn w:val="2"/>
    <w:link w:val="15"/>
    <w:qFormat/>
    <w:rsid w:val="00856515"/>
    <w:rPr>
      <w:color w:val="7030A0"/>
    </w:rPr>
  </w:style>
  <w:style w:type="paragraph" w:customStyle="1" w:styleId="27">
    <w:name w:val="Стиль2"/>
    <w:basedOn w:val="2"/>
    <w:next w:val="14"/>
    <w:link w:val="28"/>
    <w:qFormat/>
    <w:rsid w:val="00856515"/>
  </w:style>
  <w:style w:type="character" w:customStyle="1" w:styleId="15">
    <w:name w:val="Стиль1 Знак"/>
    <w:basedOn w:val="20"/>
    <w:link w:val="14"/>
    <w:locked/>
    <w:rsid w:val="00856515"/>
    <w:rPr>
      <w:rFonts w:ascii="Cambria" w:eastAsia="Times New Roman" w:hAnsi="Cambria" w:cs="Times New Roman"/>
      <w:b/>
      <w:bCs/>
      <w:iCs/>
      <w:color w:val="7030A0"/>
      <w:sz w:val="28"/>
      <w:szCs w:val="28"/>
      <w:lang w:eastAsia="ru-RU"/>
    </w:rPr>
  </w:style>
  <w:style w:type="paragraph" w:customStyle="1" w:styleId="34">
    <w:name w:val="Стиль3"/>
    <w:basedOn w:val="27"/>
    <w:link w:val="35"/>
    <w:qFormat/>
    <w:rsid w:val="00856515"/>
    <w:pPr>
      <w:ind w:firstLine="3119"/>
      <w:jc w:val="left"/>
    </w:pPr>
    <w:rPr>
      <w:rFonts w:ascii="Times New Roman" w:hAnsi="Times New Roman"/>
      <w:b w:val="0"/>
      <w:sz w:val="24"/>
      <w:szCs w:val="24"/>
    </w:rPr>
  </w:style>
  <w:style w:type="paragraph" w:customStyle="1" w:styleId="41">
    <w:name w:val="Стиль4"/>
    <w:basedOn w:val="1"/>
    <w:link w:val="42"/>
    <w:qFormat/>
    <w:rsid w:val="00856515"/>
    <w:pPr>
      <w:spacing w:after="240" w:line="276" w:lineRule="auto"/>
    </w:pPr>
  </w:style>
  <w:style w:type="character" w:customStyle="1" w:styleId="28">
    <w:name w:val="Стиль2 Знак"/>
    <w:basedOn w:val="20"/>
    <w:link w:val="27"/>
    <w:locked/>
    <w:rsid w:val="00856515"/>
    <w:rPr>
      <w:rFonts w:ascii="Cambria" w:eastAsia="Times New Roman" w:hAnsi="Cambria" w:cs="Times New Roman"/>
      <w:b/>
      <w:bCs/>
      <w:iCs/>
      <w:sz w:val="28"/>
      <w:szCs w:val="28"/>
      <w:lang w:eastAsia="ru-RU"/>
    </w:rPr>
  </w:style>
  <w:style w:type="character" w:customStyle="1" w:styleId="35">
    <w:name w:val="Стиль3 Знак"/>
    <w:basedOn w:val="28"/>
    <w:link w:val="34"/>
    <w:locked/>
    <w:rsid w:val="00856515"/>
    <w:rPr>
      <w:rFonts w:ascii="Times New Roman" w:eastAsia="Times New Roman" w:hAnsi="Times New Roman" w:cs="Times New Roman"/>
      <w:b w:val="0"/>
      <w:bCs/>
      <w:iCs/>
      <w:sz w:val="24"/>
      <w:szCs w:val="24"/>
      <w:lang w:eastAsia="ru-RU"/>
    </w:rPr>
  </w:style>
  <w:style w:type="paragraph" w:customStyle="1" w:styleId="5">
    <w:name w:val="Стиль5"/>
    <w:basedOn w:val="41"/>
    <w:link w:val="50"/>
    <w:qFormat/>
    <w:rsid w:val="00856515"/>
  </w:style>
  <w:style w:type="character" w:customStyle="1" w:styleId="42">
    <w:name w:val="Стиль4 Знак"/>
    <w:basedOn w:val="10"/>
    <w:link w:val="41"/>
    <w:locked/>
    <w:rsid w:val="00856515"/>
    <w:rPr>
      <w:rFonts w:ascii="Times New Roman" w:eastAsia="Times New Roman" w:hAnsi="Times New Roman" w:cs="Times New Roman"/>
      <w:bCs/>
      <w:kern w:val="32"/>
      <w:sz w:val="24"/>
      <w:szCs w:val="24"/>
      <w:lang w:eastAsia="ru-RU"/>
    </w:rPr>
  </w:style>
  <w:style w:type="paragraph" w:customStyle="1" w:styleId="6">
    <w:name w:val="Стиль6"/>
    <w:basedOn w:val="2"/>
    <w:link w:val="60"/>
    <w:qFormat/>
    <w:rsid w:val="00856515"/>
    <w:pPr>
      <w:spacing w:before="240"/>
    </w:pPr>
    <w:rPr>
      <w:sz w:val="32"/>
      <w:szCs w:val="32"/>
    </w:rPr>
  </w:style>
  <w:style w:type="character" w:customStyle="1" w:styleId="50">
    <w:name w:val="Стиль5 Знак"/>
    <w:basedOn w:val="42"/>
    <w:link w:val="5"/>
    <w:locked/>
    <w:rsid w:val="00856515"/>
    <w:rPr>
      <w:rFonts w:ascii="Times New Roman" w:eastAsia="Times New Roman" w:hAnsi="Times New Roman" w:cs="Times New Roman"/>
      <w:bCs/>
      <w:kern w:val="32"/>
      <w:sz w:val="24"/>
      <w:szCs w:val="24"/>
      <w:lang w:eastAsia="ru-RU"/>
    </w:rPr>
  </w:style>
  <w:style w:type="paragraph" w:customStyle="1" w:styleId="7">
    <w:name w:val="Стиль7"/>
    <w:basedOn w:val="3"/>
    <w:next w:val="2"/>
    <w:link w:val="70"/>
    <w:qFormat/>
    <w:rsid w:val="00856515"/>
    <w:pPr>
      <w:keepLines/>
      <w:ind w:left="720"/>
    </w:pPr>
  </w:style>
  <w:style w:type="character" w:customStyle="1" w:styleId="60">
    <w:name w:val="Стиль6 Знак"/>
    <w:basedOn w:val="20"/>
    <w:link w:val="6"/>
    <w:locked/>
    <w:rsid w:val="00856515"/>
    <w:rPr>
      <w:rFonts w:ascii="Cambria" w:eastAsia="Times New Roman" w:hAnsi="Cambria" w:cs="Times New Roman"/>
      <w:b/>
      <w:bCs/>
      <w:iCs/>
      <w:sz w:val="32"/>
      <w:szCs w:val="32"/>
      <w:lang w:eastAsia="ru-RU"/>
    </w:rPr>
  </w:style>
  <w:style w:type="paragraph" w:customStyle="1" w:styleId="8">
    <w:name w:val="Стиль8"/>
    <w:basedOn w:val="1"/>
    <w:next w:val="14"/>
    <w:link w:val="80"/>
    <w:qFormat/>
    <w:rsid w:val="00856515"/>
    <w:pPr>
      <w:spacing w:before="360" w:after="180"/>
    </w:pPr>
  </w:style>
  <w:style w:type="character" w:customStyle="1" w:styleId="70">
    <w:name w:val="Стиль7 Знак"/>
    <w:basedOn w:val="30"/>
    <w:link w:val="7"/>
    <w:locked/>
    <w:rsid w:val="00856515"/>
    <w:rPr>
      <w:rFonts w:ascii="Times New Roman" w:eastAsia="Times New Roman" w:hAnsi="Times New Roman" w:cs="Times New Roman"/>
      <w:bCs/>
      <w:iCs/>
      <w:color w:val="000000"/>
      <w:sz w:val="28"/>
      <w:szCs w:val="28"/>
      <w:lang w:eastAsia="ru-RU"/>
    </w:rPr>
  </w:style>
  <w:style w:type="paragraph" w:customStyle="1" w:styleId="9">
    <w:name w:val="Стиль9"/>
    <w:basedOn w:val="7"/>
    <w:next w:val="2"/>
    <w:link w:val="90"/>
    <w:qFormat/>
    <w:rsid w:val="00856515"/>
  </w:style>
  <w:style w:type="character" w:customStyle="1" w:styleId="80">
    <w:name w:val="Стиль8 Знак"/>
    <w:basedOn w:val="10"/>
    <w:link w:val="8"/>
    <w:locked/>
    <w:rsid w:val="00856515"/>
    <w:rPr>
      <w:rFonts w:ascii="Times New Roman" w:eastAsia="Times New Roman" w:hAnsi="Times New Roman" w:cs="Times New Roman"/>
      <w:bCs/>
      <w:kern w:val="32"/>
      <w:sz w:val="24"/>
      <w:szCs w:val="24"/>
      <w:lang w:eastAsia="ru-RU"/>
    </w:rPr>
  </w:style>
  <w:style w:type="paragraph" w:customStyle="1" w:styleId="100">
    <w:name w:val="Стиль10"/>
    <w:basedOn w:val="2"/>
    <w:next w:val="2"/>
    <w:link w:val="101"/>
    <w:qFormat/>
    <w:rsid w:val="00856515"/>
  </w:style>
  <w:style w:type="character" w:customStyle="1" w:styleId="90">
    <w:name w:val="Стиль9 Знак"/>
    <w:basedOn w:val="70"/>
    <w:link w:val="9"/>
    <w:locked/>
    <w:rsid w:val="00856515"/>
    <w:rPr>
      <w:rFonts w:ascii="Times New Roman" w:eastAsia="Times New Roman" w:hAnsi="Times New Roman" w:cs="Times New Roman"/>
      <w:bCs/>
      <w:iCs/>
      <w:color w:val="000000"/>
      <w:sz w:val="28"/>
      <w:szCs w:val="28"/>
      <w:lang w:eastAsia="ru-RU"/>
    </w:rPr>
  </w:style>
  <w:style w:type="paragraph" w:customStyle="1" w:styleId="111">
    <w:name w:val="Стиль11"/>
    <w:basedOn w:val="2"/>
    <w:next w:val="2"/>
    <w:link w:val="112"/>
    <w:qFormat/>
    <w:rsid w:val="00856515"/>
  </w:style>
  <w:style w:type="character" w:customStyle="1" w:styleId="101">
    <w:name w:val="Стиль10 Знак"/>
    <w:basedOn w:val="20"/>
    <w:link w:val="100"/>
    <w:locked/>
    <w:rsid w:val="00856515"/>
    <w:rPr>
      <w:rFonts w:ascii="Cambria" w:eastAsia="Times New Roman" w:hAnsi="Cambria" w:cs="Times New Roman"/>
      <w:b/>
      <w:bCs/>
      <w:iCs/>
      <w:sz w:val="28"/>
      <w:szCs w:val="28"/>
      <w:lang w:eastAsia="ru-RU"/>
    </w:rPr>
  </w:style>
  <w:style w:type="paragraph" w:customStyle="1" w:styleId="120">
    <w:name w:val="Стиль12"/>
    <w:basedOn w:val="2"/>
    <w:next w:val="2"/>
    <w:link w:val="121"/>
    <w:qFormat/>
    <w:rsid w:val="00856515"/>
  </w:style>
  <w:style w:type="character" w:customStyle="1" w:styleId="112">
    <w:name w:val="Стиль11 Знак"/>
    <w:basedOn w:val="20"/>
    <w:link w:val="111"/>
    <w:locked/>
    <w:rsid w:val="00856515"/>
    <w:rPr>
      <w:rFonts w:ascii="Cambria" w:eastAsia="Times New Roman" w:hAnsi="Cambria" w:cs="Times New Roman"/>
      <w:b/>
      <w:bCs/>
      <w:iCs/>
      <w:sz w:val="28"/>
      <w:szCs w:val="28"/>
      <w:lang w:eastAsia="ru-RU"/>
    </w:rPr>
  </w:style>
  <w:style w:type="paragraph" w:customStyle="1" w:styleId="130">
    <w:name w:val="Стиль13"/>
    <w:basedOn w:val="a"/>
    <w:next w:val="1c"/>
    <w:link w:val="131"/>
    <w:qFormat/>
    <w:rsid w:val="00856515"/>
    <w:pPr>
      <w:widowControl w:val="0"/>
      <w:spacing w:line="276" w:lineRule="auto"/>
      <w:ind w:firstLine="567"/>
      <w:jc w:val="both"/>
    </w:pPr>
    <w:rPr>
      <w:b/>
    </w:rPr>
  </w:style>
  <w:style w:type="character" w:customStyle="1" w:styleId="121">
    <w:name w:val="Стиль12 Знак"/>
    <w:basedOn w:val="20"/>
    <w:link w:val="120"/>
    <w:locked/>
    <w:rsid w:val="00856515"/>
    <w:rPr>
      <w:rFonts w:ascii="Cambria" w:eastAsia="Times New Roman" w:hAnsi="Cambria" w:cs="Times New Roman"/>
      <w:b/>
      <w:bCs/>
      <w:iCs/>
      <w:sz w:val="28"/>
      <w:szCs w:val="28"/>
      <w:lang w:eastAsia="ru-RU"/>
    </w:rPr>
  </w:style>
  <w:style w:type="paragraph" w:customStyle="1" w:styleId="140">
    <w:name w:val="Стиль14"/>
    <w:basedOn w:val="1"/>
    <w:next w:val="1"/>
    <w:link w:val="141"/>
    <w:qFormat/>
    <w:rsid w:val="00856515"/>
    <w:pPr>
      <w:spacing w:line="276" w:lineRule="auto"/>
      <w:ind w:firstLine="708"/>
    </w:pPr>
    <w:rPr>
      <w:color w:val="7030A0"/>
    </w:rPr>
  </w:style>
  <w:style w:type="character" w:customStyle="1" w:styleId="131">
    <w:name w:val="Стиль13 Знак"/>
    <w:basedOn w:val="a0"/>
    <w:link w:val="130"/>
    <w:locked/>
    <w:rsid w:val="00856515"/>
    <w:rPr>
      <w:rFonts w:ascii="Times New Roman" w:eastAsia="Times New Roman" w:hAnsi="Times New Roman" w:cs="Times New Roman"/>
      <w:b/>
      <w:sz w:val="24"/>
      <w:szCs w:val="24"/>
      <w:lang w:eastAsia="ru-RU"/>
    </w:rPr>
  </w:style>
  <w:style w:type="paragraph" w:customStyle="1" w:styleId="150">
    <w:name w:val="Стиль15"/>
    <w:basedOn w:val="1"/>
    <w:next w:val="1"/>
    <w:link w:val="151"/>
    <w:qFormat/>
    <w:rsid w:val="00856515"/>
  </w:style>
  <w:style w:type="character" w:customStyle="1" w:styleId="141">
    <w:name w:val="Стиль14 Знак"/>
    <w:basedOn w:val="10"/>
    <w:link w:val="140"/>
    <w:locked/>
    <w:rsid w:val="00856515"/>
    <w:rPr>
      <w:rFonts w:ascii="Times New Roman" w:eastAsia="Times New Roman" w:hAnsi="Times New Roman" w:cs="Times New Roman"/>
      <w:bCs/>
      <w:color w:val="7030A0"/>
      <w:kern w:val="32"/>
      <w:sz w:val="24"/>
      <w:szCs w:val="24"/>
      <w:lang w:eastAsia="ru-RU"/>
    </w:rPr>
  </w:style>
  <w:style w:type="paragraph" w:customStyle="1" w:styleId="16">
    <w:name w:val="Стиль16"/>
    <w:basedOn w:val="3"/>
    <w:next w:val="3"/>
    <w:link w:val="160"/>
    <w:qFormat/>
    <w:rsid w:val="00856515"/>
  </w:style>
  <w:style w:type="character" w:customStyle="1" w:styleId="151">
    <w:name w:val="Стиль15 Знак"/>
    <w:basedOn w:val="10"/>
    <w:link w:val="150"/>
    <w:locked/>
    <w:rsid w:val="00856515"/>
    <w:rPr>
      <w:rFonts w:ascii="Times New Roman" w:eastAsia="Times New Roman" w:hAnsi="Times New Roman" w:cs="Times New Roman"/>
      <w:bCs/>
      <w:kern w:val="32"/>
      <w:sz w:val="24"/>
      <w:szCs w:val="24"/>
      <w:lang w:eastAsia="ru-RU"/>
    </w:rPr>
  </w:style>
  <w:style w:type="paragraph" w:customStyle="1" w:styleId="17">
    <w:name w:val="Стиль17"/>
    <w:basedOn w:val="3"/>
    <w:next w:val="3"/>
    <w:link w:val="170"/>
    <w:qFormat/>
    <w:rsid w:val="00856515"/>
  </w:style>
  <w:style w:type="character" w:customStyle="1" w:styleId="160">
    <w:name w:val="Стиль16 Знак"/>
    <w:basedOn w:val="30"/>
    <w:link w:val="16"/>
    <w:locked/>
    <w:rsid w:val="00856515"/>
    <w:rPr>
      <w:rFonts w:ascii="Times New Roman" w:eastAsia="Times New Roman" w:hAnsi="Times New Roman" w:cs="Times New Roman"/>
      <w:bCs/>
      <w:iCs/>
      <w:color w:val="000000"/>
      <w:sz w:val="28"/>
      <w:szCs w:val="28"/>
      <w:lang w:eastAsia="ru-RU"/>
    </w:rPr>
  </w:style>
  <w:style w:type="paragraph" w:customStyle="1" w:styleId="18">
    <w:name w:val="Стиль18"/>
    <w:basedOn w:val="3"/>
    <w:next w:val="3"/>
    <w:link w:val="180"/>
    <w:qFormat/>
    <w:rsid w:val="00856515"/>
  </w:style>
  <w:style w:type="character" w:customStyle="1" w:styleId="170">
    <w:name w:val="Стиль17 Знак"/>
    <w:basedOn w:val="30"/>
    <w:link w:val="17"/>
    <w:locked/>
    <w:rsid w:val="00856515"/>
    <w:rPr>
      <w:rFonts w:ascii="Times New Roman" w:eastAsia="Times New Roman" w:hAnsi="Times New Roman" w:cs="Times New Roman"/>
      <w:bCs/>
      <w:iCs/>
      <w:color w:val="000000"/>
      <w:sz w:val="28"/>
      <w:szCs w:val="28"/>
      <w:lang w:eastAsia="ru-RU"/>
    </w:rPr>
  </w:style>
  <w:style w:type="character" w:customStyle="1" w:styleId="180">
    <w:name w:val="Стиль18 Знак"/>
    <w:basedOn w:val="30"/>
    <w:link w:val="18"/>
    <w:locked/>
    <w:rsid w:val="00856515"/>
    <w:rPr>
      <w:rFonts w:ascii="Times New Roman" w:eastAsia="Times New Roman" w:hAnsi="Times New Roman" w:cs="Times New Roman"/>
      <w:bCs/>
      <w:iCs/>
      <w:color w:val="000000"/>
      <w:sz w:val="28"/>
      <w:szCs w:val="28"/>
      <w:lang w:eastAsia="ru-RU"/>
    </w:rPr>
  </w:style>
  <w:style w:type="paragraph" w:customStyle="1" w:styleId="19">
    <w:name w:val="Стиль19"/>
    <w:basedOn w:val="150"/>
    <w:link w:val="190"/>
    <w:qFormat/>
    <w:rsid w:val="00856515"/>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6515"/>
    <w:pPr>
      <w:widowControl w:val="0"/>
      <w:adjustRightInd w:val="0"/>
      <w:spacing w:after="160" w:line="240" w:lineRule="exact"/>
      <w:jc w:val="right"/>
    </w:pPr>
    <w:rPr>
      <w:sz w:val="20"/>
      <w:szCs w:val="20"/>
      <w:lang w:val="en-GB" w:eastAsia="en-US"/>
    </w:rPr>
  </w:style>
  <w:style w:type="character" w:customStyle="1" w:styleId="190">
    <w:name w:val="Стиль19 Знак"/>
    <w:basedOn w:val="151"/>
    <w:link w:val="19"/>
    <w:locked/>
    <w:rsid w:val="00856515"/>
    <w:rPr>
      <w:rFonts w:ascii="Times New Roman" w:eastAsia="Times New Roman" w:hAnsi="Times New Roman" w:cs="Times New Roman"/>
      <w:bCs/>
      <w:kern w:val="32"/>
      <w:sz w:val="24"/>
      <w:szCs w:val="24"/>
      <w:lang w:eastAsia="ru-RU"/>
    </w:rPr>
  </w:style>
  <w:style w:type="paragraph" w:customStyle="1" w:styleId="200">
    <w:name w:val="Стиль20"/>
    <w:basedOn w:val="2"/>
    <w:link w:val="201"/>
    <w:qFormat/>
    <w:rsid w:val="00856515"/>
  </w:style>
  <w:style w:type="paragraph" w:customStyle="1" w:styleId="210">
    <w:name w:val="Стиль21"/>
    <w:basedOn w:val="200"/>
    <w:link w:val="211"/>
    <w:qFormat/>
    <w:rsid w:val="00856515"/>
  </w:style>
  <w:style w:type="character" w:customStyle="1" w:styleId="201">
    <w:name w:val="Стиль20 Знак"/>
    <w:basedOn w:val="20"/>
    <w:link w:val="200"/>
    <w:locked/>
    <w:rsid w:val="00856515"/>
    <w:rPr>
      <w:rFonts w:ascii="Cambria" w:eastAsia="Times New Roman" w:hAnsi="Cambria" w:cs="Times New Roman"/>
      <w:b/>
      <w:bCs/>
      <w:iCs/>
      <w:sz w:val="28"/>
      <w:szCs w:val="28"/>
      <w:lang w:eastAsia="ru-RU"/>
    </w:rPr>
  </w:style>
  <w:style w:type="paragraph" w:customStyle="1" w:styleId="220">
    <w:name w:val="Стиль22"/>
    <w:basedOn w:val="210"/>
    <w:link w:val="221"/>
    <w:qFormat/>
    <w:rsid w:val="00856515"/>
  </w:style>
  <w:style w:type="character" w:customStyle="1" w:styleId="211">
    <w:name w:val="Стиль21 Знак"/>
    <w:basedOn w:val="201"/>
    <w:link w:val="210"/>
    <w:locked/>
    <w:rsid w:val="00856515"/>
    <w:rPr>
      <w:rFonts w:ascii="Cambria" w:eastAsia="Times New Roman" w:hAnsi="Cambria" w:cs="Times New Roman"/>
      <w:b/>
      <w:bCs/>
      <w:iCs/>
      <w:sz w:val="28"/>
      <w:szCs w:val="28"/>
      <w:lang w:eastAsia="ru-RU"/>
    </w:rPr>
  </w:style>
  <w:style w:type="paragraph" w:customStyle="1" w:styleId="230">
    <w:name w:val="Стиль23"/>
    <w:basedOn w:val="210"/>
    <w:next w:val="210"/>
    <w:link w:val="231"/>
    <w:qFormat/>
    <w:rsid w:val="00856515"/>
    <w:pPr>
      <w:spacing w:before="240"/>
    </w:pPr>
    <w:rPr>
      <w:rFonts w:asciiTheme="majorHAnsi" w:hAnsiTheme="majorHAnsi"/>
      <w:b w:val="0"/>
    </w:rPr>
  </w:style>
  <w:style w:type="character" w:customStyle="1" w:styleId="221">
    <w:name w:val="Стиль22 Знак"/>
    <w:basedOn w:val="211"/>
    <w:link w:val="220"/>
    <w:locked/>
    <w:rsid w:val="00856515"/>
    <w:rPr>
      <w:rFonts w:ascii="Cambria" w:eastAsia="Times New Roman" w:hAnsi="Cambria" w:cs="Times New Roman"/>
      <w:b/>
      <w:bCs/>
      <w:iCs/>
      <w:sz w:val="28"/>
      <w:szCs w:val="28"/>
      <w:lang w:eastAsia="ru-RU"/>
    </w:rPr>
  </w:style>
  <w:style w:type="paragraph" w:customStyle="1" w:styleId="240">
    <w:name w:val="Стиль24"/>
    <w:basedOn w:val="210"/>
    <w:next w:val="210"/>
    <w:link w:val="241"/>
    <w:qFormat/>
    <w:rsid w:val="00856515"/>
    <w:pPr>
      <w:spacing w:before="240"/>
    </w:pPr>
    <w:rPr>
      <w:rFonts w:asciiTheme="majorHAnsi" w:hAnsiTheme="majorHAnsi"/>
      <w:b w:val="0"/>
    </w:rPr>
  </w:style>
  <w:style w:type="character" w:customStyle="1" w:styleId="231">
    <w:name w:val="Стиль23 Знак"/>
    <w:basedOn w:val="211"/>
    <w:link w:val="230"/>
    <w:locked/>
    <w:rsid w:val="00856515"/>
    <w:rPr>
      <w:rFonts w:asciiTheme="majorHAnsi" w:eastAsia="Times New Roman" w:hAnsiTheme="majorHAnsi" w:cs="Times New Roman"/>
      <w:b w:val="0"/>
      <w:bCs/>
      <w:iCs/>
      <w:sz w:val="28"/>
      <w:szCs w:val="28"/>
      <w:lang w:eastAsia="ru-RU"/>
    </w:rPr>
  </w:style>
  <w:style w:type="paragraph" w:customStyle="1" w:styleId="250">
    <w:name w:val="Стиль25"/>
    <w:basedOn w:val="2"/>
    <w:link w:val="251"/>
    <w:qFormat/>
    <w:rsid w:val="00856515"/>
    <w:rPr>
      <w:b w:val="0"/>
    </w:rPr>
  </w:style>
  <w:style w:type="character" w:customStyle="1" w:styleId="241">
    <w:name w:val="Стиль24 Знак"/>
    <w:basedOn w:val="211"/>
    <w:link w:val="240"/>
    <w:locked/>
    <w:rsid w:val="00856515"/>
    <w:rPr>
      <w:rFonts w:asciiTheme="majorHAnsi" w:eastAsia="Times New Roman" w:hAnsiTheme="majorHAnsi" w:cs="Times New Roman"/>
      <w:b w:val="0"/>
      <w:bCs/>
      <w:iCs/>
      <w:sz w:val="28"/>
      <w:szCs w:val="28"/>
      <w:lang w:eastAsia="ru-RU"/>
    </w:rPr>
  </w:style>
  <w:style w:type="paragraph" w:customStyle="1" w:styleId="260">
    <w:name w:val="Стиль26"/>
    <w:basedOn w:val="2"/>
    <w:link w:val="261"/>
    <w:qFormat/>
    <w:rsid w:val="00856515"/>
    <w:rPr>
      <w:b w:val="0"/>
    </w:rPr>
  </w:style>
  <w:style w:type="character" w:customStyle="1" w:styleId="251">
    <w:name w:val="Стиль25 Знак"/>
    <w:basedOn w:val="20"/>
    <w:link w:val="250"/>
    <w:locked/>
    <w:rsid w:val="00856515"/>
    <w:rPr>
      <w:rFonts w:ascii="Cambria" w:eastAsia="Times New Roman" w:hAnsi="Cambria" w:cs="Times New Roman"/>
      <w:b w:val="0"/>
      <w:bCs/>
      <w:iCs/>
      <w:sz w:val="28"/>
      <w:szCs w:val="28"/>
      <w:lang w:eastAsia="ru-RU"/>
    </w:rPr>
  </w:style>
  <w:style w:type="paragraph" w:customStyle="1" w:styleId="270">
    <w:name w:val="Стиль27"/>
    <w:basedOn w:val="2"/>
    <w:link w:val="271"/>
    <w:qFormat/>
    <w:rsid w:val="00856515"/>
  </w:style>
  <w:style w:type="character" w:customStyle="1" w:styleId="261">
    <w:name w:val="Стиль26 Знак"/>
    <w:basedOn w:val="20"/>
    <w:link w:val="260"/>
    <w:locked/>
    <w:rsid w:val="00856515"/>
    <w:rPr>
      <w:rFonts w:ascii="Cambria" w:eastAsia="Times New Roman" w:hAnsi="Cambria" w:cs="Times New Roman"/>
      <w:b w:val="0"/>
      <w:bCs/>
      <w:iCs/>
      <w:sz w:val="28"/>
      <w:szCs w:val="28"/>
      <w:lang w:eastAsia="ru-RU"/>
    </w:rPr>
  </w:style>
  <w:style w:type="paragraph" w:customStyle="1" w:styleId="280">
    <w:name w:val="Стиль28"/>
    <w:basedOn w:val="2"/>
    <w:link w:val="281"/>
    <w:qFormat/>
    <w:rsid w:val="00856515"/>
    <w:rPr>
      <w:rFonts w:asciiTheme="majorHAnsi" w:hAnsiTheme="majorHAnsi"/>
      <w:b w:val="0"/>
    </w:rPr>
  </w:style>
  <w:style w:type="character" w:customStyle="1" w:styleId="271">
    <w:name w:val="Стиль27 Знак"/>
    <w:basedOn w:val="20"/>
    <w:link w:val="270"/>
    <w:locked/>
    <w:rsid w:val="00856515"/>
    <w:rPr>
      <w:rFonts w:ascii="Cambria" w:eastAsia="Times New Roman" w:hAnsi="Cambria" w:cs="Times New Roman"/>
      <w:b/>
      <w:bCs/>
      <w:iCs/>
      <w:sz w:val="28"/>
      <w:szCs w:val="28"/>
      <w:lang w:eastAsia="ru-RU"/>
    </w:rPr>
  </w:style>
  <w:style w:type="paragraph" w:customStyle="1" w:styleId="29">
    <w:name w:val="Стиль29"/>
    <w:basedOn w:val="2"/>
    <w:link w:val="290"/>
    <w:qFormat/>
    <w:rsid w:val="00856515"/>
    <w:pPr>
      <w:spacing w:before="240" w:line="240" w:lineRule="auto"/>
    </w:pPr>
    <w:rPr>
      <w:rFonts w:asciiTheme="majorHAnsi" w:hAnsiTheme="majorHAnsi"/>
      <w:b w:val="0"/>
      <w:sz w:val="32"/>
      <w:szCs w:val="32"/>
    </w:rPr>
  </w:style>
  <w:style w:type="character" w:customStyle="1" w:styleId="281">
    <w:name w:val="Стиль28 Знак"/>
    <w:basedOn w:val="20"/>
    <w:link w:val="280"/>
    <w:locked/>
    <w:rsid w:val="00856515"/>
    <w:rPr>
      <w:rFonts w:asciiTheme="majorHAnsi" w:eastAsia="Times New Roman" w:hAnsiTheme="majorHAnsi" w:cs="Times New Roman"/>
      <w:b w:val="0"/>
      <w:bCs/>
      <w:iCs/>
      <w:sz w:val="28"/>
      <w:szCs w:val="28"/>
      <w:lang w:eastAsia="ru-RU"/>
    </w:rPr>
  </w:style>
  <w:style w:type="paragraph" w:customStyle="1" w:styleId="300">
    <w:name w:val="Стиль30"/>
    <w:basedOn w:val="2"/>
    <w:link w:val="301"/>
    <w:qFormat/>
    <w:rsid w:val="00856515"/>
    <w:pPr>
      <w:spacing w:line="240" w:lineRule="auto"/>
    </w:pPr>
    <w:rPr>
      <w:rFonts w:asciiTheme="majorHAnsi" w:hAnsiTheme="majorHAnsi"/>
      <w:b w:val="0"/>
      <w:sz w:val="32"/>
      <w:szCs w:val="32"/>
    </w:rPr>
  </w:style>
  <w:style w:type="character" w:customStyle="1" w:styleId="290">
    <w:name w:val="Стиль29 Знак"/>
    <w:basedOn w:val="20"/>
    <w:link w:val="29"/>
    <w:locked/>
    <w:rsid w:val="00856515"/>
    <w:rPr>
      <w:rFonts w:asciiTheme="majorHAnsi" w:eastAsia="Times New Roman" w:hAnsiTheme="majorHAnsi" w:cs="Times New Roman"/>
      <w:b w:val="0"/>
      <w:bCs/>
      <w:iCs/>
      <w:sz w:val="32"/>
      <w:szCs w:val="32"/>
      <w:lang w:eastAsia="ru-RU"/>
    </w:rPr>
  </w:style>
  <w:style w:type="character" w:customStyle="1" w:styleId="301">
    <w:name w:val="Стиль30 Знак"/>
    <w:basedOn w:val="20"/>
    <w:link w:val="300"/>
    <w:locked/>
    <w:rsid w:val="00856515"/>
    <w:rPr>
      <w:rFonts w:asciiTheme="majorHAnsi" w:eastAsia="Times New Roman" w:hAnsiTheme="majorHAnsi" w:cs="Times New Roman"/>
      <w:b w:val="0"/>
      <w:bCs/>
      <w:iCs/>
      <w:sz w:val="32"/>
      <w:szCs w:val="32"/>
      <w:lang w:eastAsia="ru-RU"/>
    </w:rPr>
  </w:style>
  <w:style w:type="paragraph" w:customStyle="1" w:styleId="310">
    <w:name w:val="Стиль31"/>
    <w:basedOn w:val="2"/>
    <w:link w:val="311"/>
    <w:qFormat/>
    <w:rsid w:val="00856515"/>
  </w:style>
  <w:style w:type="paragraph" w:customStyle="1" w:styleId="320">
    <w:name w:val="Стиль32"/>
    <w:basedOn w:val="2"/>
    <w:link w:val="321"/>
    <w:qFormat/>
    <w:rsid w:val="00856515"/>
    <w:rPr>
      <w:iCs w:val="0"/>
    </w:rPr>
  </w:style>
  <w:style w:type="character" w:customStyle="1" w:styleId="311">
    <w:name w:val="Стиль31 Знак"/>
    <w:basedOn w:val="20"/>
    <w:link w:val="310"/>
    <w:locked/>
    <w:rsid w:val="00856515"/>
    <w:rPr>
      <w:rFonts w:ascii="Cambria" w:eastAsia="Times New Roman" w:hAnsi="Cambria" w:cs="Times New Roman"/>
      <w:b/>
      <w:bCs/>
      <w:iCs/>
      <w:sz w:val="28"/>
      <w:szCs w:val="28"/>
      <w:lang w:eastAsia="ru-RU"/>
    </w:rPr>
  </w:style>
  <w:style w:type="paragraph" w:customStyle="1" w:styleId="330">
    <w:name w:val="Стиль33"/>
    <w:basedOn w:val="2"/>
    <w:link w:val="331"/>
    <w:qFormat/>
    <w:rsid w:val="00856515"/>
    <w:pPr>
      <w:spacing w:after="0"/>
    </w:pPr>
    <w:rPr>
      <w:iCs w:val="0"/>
    </w:rPr>
  </w:style>
  <w:style w:type="character" w:customStyle="1" w:styleId="321">
    <w:name w:val="Стиль32 Знак"/>
    <w:basedOn w:val="20"/>
    <w:link w:val="320"/>
    <w:locked/>
    <w:rsid w:val="00856515"/>
    <w:rPr>
      <w:rFonts w:ascii="Cambria" w:eastAsia="Times New Roman" w:hAnsi="Cambria" w:cs="Times New Roman"/>
      <w:b/>
      <w:bCs/>
      <w:iCs w:val="0"/>
      <w:sz w:val="28"/>
      <w:szCs w:val="28"/>
      <w:lang w:eastAsia="ru-RU"/>
    </w:rPr>
  </w:style>
  <w:style w:type="character" w:customStyle="1" w:styleId="331">
    <w:name w:val="Стиль33 Знак"/>
    <w:basedOn w:val="20"/>
    <w:link w:val="330"/>
    <w:locked/>
    <w:rsid w:val="00856515"/>
    <w:rPr>
      <w:rFonts w:ascii="Cambria" w:eastAsia="Times New Roman" w:hAnsi="Cambria" w:cs="Times New Roman"/>
      <w:b/>
      <w:bCs/>
      <w:iCs w:val="0"/>
      <w:sz w:val="28"/>
      <w:szCs w:val="28"/>
      <w:lang w:eastAsia="ru-RU"/>
    </w:rPr>
  </w:style>
  <w:style w:type="character" w:styleId="afe">
    <w:name w:val="annotation reference"/>
    <w:basedOn w:val="a0"/>
    <w:uiPriority w:val="99"/>
    <w:semiHidden/>
    <w:unhideWhenUsed/>
    <w:rsid w:val="002E0FDD"/>
    <w:rPr>
      <w:sz w:val="16"/>
      <w:szCs w:val="16"/>
    </w:rPr>
  </w:style>
  <w:style w:type="paragraph" w:styleId="aff">
    <w:name w:val="annotation text"/>
    <w:basedOn w:val="a"/>
    <w:link w:val="aff0"/>
    <w:uiPriority w:val="99"/>
    <w:semiHidden/>
    <w:unhideWhenUsed/>
    <w:rsid w:val="002E0FDD"/>
    <w:rPr>
      <w:sz w:val="20"/>
      <w:szCs w:val="20"/>
    </w:rPr>
  </w:style>
  <w:style w:type="character" w:customStyle="1" w:styleId="aff0">
    <w:name w:val="Текст примечания Знак"/>
    <w:basedOn w:val="a0"/>
    <w:link w:val="aff"/>
    <w:uiPriority w:val="99"/>
    <w:semiHidden/>
    <w:rsid w:val="002E0FD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E0FDD"/>
    <w:rPr>
      <w:b/>
      <w:bCs/>
    </w:rPr>
  </w:style>
  <w:style w:type="character" w:customStyle="1" w:styleId="aff2">
    <w:name w:val="Тема примечания Знак"/>
    <w:basedOn w:val="aff0"/>
    <w:link w:val="aff1"/>
    <w:uiPriority w:val="99"/>
    <w:semiHidden/>
    <w:rsid w:val="002E0FDD"/>
    <w:rPr>
      <w:rFonts w:ascii="Times New Roman" w:eastAsia="Times New Roman" w:hAnsi="Times New Roman" w:cs="Times New Roman"/>
      <w:b/>
      <w:bCs/>
      <w:sz w:val="20"/>
      <w:szCs w:val="20"/>
      <w:lang w:eastAsia="ru-RU"/>
    </w:rPr>
  </w:style>
  <w:style w:type="paragraph" w:customStyle="1" w:styleId="aff3">
    <w:name w:val="Знак Знак Знак Знак Знак Знак Знак"/>
    <w:basedOn w:val="a"/>
    <w:rsid w:val="0015496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691">
      <w:bodyDiv w:val="1"/>
      <w:marLeft w:val="0"/>
      <w:marRight w:val="0"/>
      <w:marTop w:val="0"/>
      <w:marBottom w:val="0"/>
      <w:divBdr>
        <w:top w:val="none" w:sz="0" w:space="0" w:color="auto"/>
        <w:left w:val="none" w:sz="0" w:space="0" w:color="auto"/>
        <w:bottom w:val="none" w:sz="0" w:space="0" w:color="auto"/>
        <w:right w:val="none" w:sz="0" w:space="0" w:color="auto"/>
      </w:divBdr>
    </w:div>
    <w:div w:id="85198894">
      <w:bodyDiv w:val="1"/>
      <w:marLeft w:val="0"/>
      <w:marRight w:val="0"/>
      <w:marTop w:val="0"/>
      <w:marBottom w:val="0"/>
      <w:divBdr>
        <w:top w:val="none" w:sz="0" w:space="0" w:color="auto"/>
        <w:left w:val="none" w:sz="0" w:space="0" w:color="auto"/>
        <w:bottom w:val="none" w:sz="0" w:space="0" w:color="auto"/>
        <w:right w:val="none" w:sz="0" w:space="0" w:color="auto"/>
      </w:divBdr>
    </w:div>
    <w:div w:id="91705648">
      <w:bodyDiv w:val="1"/>
      <w:marLeft w:val="0"/>
      <w:marRight w:val="0"/>
      <w:marTop w:val="0"/>
      <w:marBottom w:val="0"/>
      <w:divBdr>
        <w:top w:val="none" w:sz="0" w:space="0" w:color="auto"/>
        <w:left w:val="none" w:sz="0" w:space="0" w:color="auto"/>
        <w:bottom w:val="none" w:sz="0" w:space="0" w:color="auto"/>
        <w:right w:val="none" w:sz="0" w:space="0" w:color="auto"/>
      </w:divBdr>
    </w:div>
    <w:div w:id="126288425">
      <w:bodyDiv w:val="1"/>
      <w:marLeft w:val="0"/>
      <w:marRight w:val="0"/>
      <w:marTop w:val="0"/>
      <w:marBottom w:val="0"/>
      <w:divBdr>
        <w:top w:val="none" w:sz="0" w:space="0" w:color="auto"/>
        <w:left w:val="none" w:sz="0" w:space="0" w:color="auto"/>
        <w:bottom w:val="none" w:sz="0" w:space="0" w:color="auto"/>
        <w:right w:val="none" w:sz="0" w:space="0" w:color="auto"/>
      </w:divBdr>
    </w:div>
    <w:div w:id="140586983">
      <w:bodyDiv w:val="1"/>
      <w:marLeft w:val="0"/>
      <w:marRight w:val="0"/>
      <w:marTop w:val="0"/>
      <w:marBottom w:val="0"/>
      <w:divBdr>
        <w:top w:val="none" w:sz="0" w:space="0" w:color="auto"/>
        <w:left w:val="none" w:sz="0" w:space="0" w:color="auto"/>
        <w:bottom w:val="none" w:sz="0" w:space="0" w:color="auto"/>
        <w:right w:val="none" w:sz="0" w:space="0" w:color="auto"/>
      </w:divBdr>
    </w:div>
    <w:div w:id="166673999">
      <w:bodyDiv w:val="1"/>
      <w:marLeft w:val="0"/>
      <w:marRight w:val="0"/>
      <w:marTop w:val="0"/>
      <w:marBottom w:val="0"/>
      <w:divBdr>
        <w:top w:val="none" w:sz="0" w:space="0" w:color="auto"/>
        <w:left w:val="none" w:sz="0" w:space="0" w:color="auto"/>
        <w:bottom w:val="none" w:sz="0" w:space="0" w:color="auto"/>
        <w:right w:val="none" w:sz="0" w:space="0" w:color="auto"/>
      </w:divBdr>
    </w:div>
    <w:div w:id="204030307">
      <w:bodyDiv w:val="1"/>
      <w:marLeft w:val="0"/>
      <w:marRight w:val="0"/>
      <w:marTop w:val="0"/>
      <w:marBottom w:val="0"/>
      <w:divBdr>
        <w:top w:val="none" w:sz="0" w:space="0" w:color="auto"/>
        <w:left w:val="none" w:sz="0" w:space="0" w:color="auto"/>
        <w:bottom w:val="none" w:sz="0" w:space="0" w:color="auto"/>
        <w:right w:val="none" w:sz="0" w:space="0" w:color="auto"/>
      </w:divBdr>
    </w:div>
    <w:div w:id="206263308">
      <w:bodyDiv w:val="1"/>
      <w:marLeft w:val="0"/>
      <w:marRight w:val="0"/>
      <w:marTop w:val="0"/>
      <w:marBottom w:val="0"/>
      <w:divBdr>
        <w:top w:val="none" w:sz="0" w:space="0" w:color="auto"/>
        <w:left w:val="none" w:sz="0" w:space="0" w:color="auto"/>
        <w:bottom w:val="none" w:sz="0" w:space="0" w:color="auto"/>
        <w:right w:val="none" w:sz="0" w:space="0" w:color="auto"/>
      </w:divBdr>
    </w:div>
    <w:div w:id="213155233">
      <w:bodyDiv w:val="1"/>
      <w:marLeft w:val="0"/>
      <w:marRight w:val="0"/>
      <w:marTop w:val="0"/>
      <w:marBottom w:val="0"/>
      <w:divBdr>
        <w:top w:val="none" w:sz="0" w:space="0" w:color="auto"/>
        <w:left w:val="none" w:sz="0" w:space="0" w:color="auto"/>
        <w:bottom w:val="none" w:sz="0" w:space="0" w:color="auto"/>
        <w:right w:val="none" w:sz="0" w:space="0" w:color="auto"/>
      </w:divBdr>
    </w:div>
    <w:div w:id="251547287">
      <w:bodyDiv w:val="1"/>
      <w:marLeft w:val="0"/>
      <w:marRight w:val="0"/>
      <w:marTop w:val="0"/>
      <w:marBottom w:val="0"/>
      <w:divBdr>
        <w:top w:val="none" w:sz="0" w:space="0" w:color="auto"/>
        <w:left w:val="none" w:sz="0" w:space="0" w:color="auto"/>
        <w:bottom w:val="none" w:sz="0" w:space="0" w:color="auto"/>
        <w:right w:val="none" w:sz="0" w:space="0" w:color="auto"/>
      </w:divBdr>
    </w:div>
    <w:div w:id="303239472">
      <w:bodyDiv w:val="1"/>
      <w:marLeft w:val="0"/>
      <w:marRight w:val="0"/>
      <w:marTop w:val="0"/>
      <w:marBottom w:val="0"/>
      <w:divBdr>
        <w:top w:val="none" w:sz="0" w:space="0" w:color="auto"/>
        <w:left w:val="none" w:sz="0" w:space="0" w:color="auto"/>
        <w:bottom w:val="none" w:sz="0" w:space="0" w:color="auto"/>
        <w:right w:val="none" w:sz="0" w:space="0" w:color="auto"/>
      </w:divBdr>
    </w:div>
    <w:div w:id="314841243">
      <w:bodyDiv w:val="1"/>
      <w:marLeft w:val="0"/>
      <w:marRight w:val="0"/>
      <w:marTop w:val="0"/>
      <w:marBottom w:val="0"/>
      <w:divBdr>
        <w:top w:val="none" w:sz="0" w:space="0" w:color="auto"/>
        <w:left w:val="none" w:sz="0" w:space="0" w:color="auto"/>
        <w:bottom w:val="none" w:sz="0" w:space="0" w:color="auto"/>
        <w:right w:val="none" w:sz="0" w:space="0" w:color="auto"/>
      </w:divBdr>
    </w:div>
    <w:div w:id="329137031">
      <w:bodyDiv w:val="1"/>
      <w:marLeft w:val="0"/>
      <w:marRight w:val="0"/>
      <w:marTop w:val="0"/>
      <w:marBottom w:val="0"/>
      <w:divBdr>
        <w:top w:val="none" w:sz="0" w:space="0" w:color="auto"/>
        <w:left w:val="none" w:sz="0" w:space="0" w:color="auto"/>
        <w:bottom w:val="none" w:sz="0" w:space="0" w:color="auto"/>
        <w:right w:val="none" w:sz="0" w:space="0" w:color="auto"/>
      </w:divBdr>
    </w:div>
    <w:div w:id="357705642">
      <w:bodyDiv w:val="1"/>
      <w:marLeft w:val="0"/>
      <w:marRight w:val="0"/>
      <w:marTop w:val="0"/>
      <w:marBottom w:val="0"/>
      <w:divBdr>
        <w:top w:val="none" w:sz="0" w:space="0" w:color="auto"/>
        <w:left w:val="none" w:sz="0" w:space="0" w:color="auto"/>
        <w:bottom w:val="none" w:sz="0" w:space="0" w:color="auto"/>
        <w:right w:val="none" w:sz="0" w:space="0" w:color="auto"/>
      </w:divBdr>
    </w:div>
    <w:div w:id="379675681">
      <w:bodyDiv w:val="1"/>
      <w:marLeft w:val="0"/>
      <w:marRight w:val="0"/>
      <w:marTop w:val="0"/>
      <w:marBottom w:val="0"/>
      <w:divBdr>
        <w:top w:val="none" w:sz="0" w:space="0" w:color="auto"/>
        <w:left w:val="none" w:sz="0" w:space="0" w:color="auto"/>
        <w:bottom w:val="none" w:sz="0" w:space="0" w:color="auto"/>
        <w:right w:val="none" w:sz="0" w:space="0" w:color="auto"/>
      </w:divBdr>
    </w:div>
    <w:div w:id="411435967">
      <w:bodyDiv w:val="1"/>
      <w:marLeft w:val="0"/>
      <w:marRight w:val="0"/>
      <w:marTop w:val="0"/>
      <w:marBottom w:val="0"/>
      <w:divBdr>
        <w:top w:val="none" w:sz="0" w:space="0" w:color="auto"/>
        <w:left w:val="none" w:sz="0" w:space="0" w:color="auto"/>
        <w:bottom w:val="none" w:sz="0" w:space="0" w:color="auto"/>
        <w:right w:val="none" w:sz="0" w:space="0" w:color="auto"/>
      </w:divBdr>
    </w:div>
    <w:div w:id="429618426">
      <w:bodyDiv w:val="1"/>
      <w:marLeft w:val="0"/>
      <w:marRight w:val="0"/>
      <w:marTop w:val="0"/>
      <w:marBottom w:val="0"/>
      <w:divBdr>
        <w:top w:val="none" w:sz="0" w:space="0" w:color="auto"/>
        <w:left w:val="none" w:sz="0" w:space="0" w:color="auto"/>
        <w:bottom w:val="none" w:sz="0" w:space="0" w:color="auto"/>
        <w:right w:val="none" w:sz="0" w:space="0" w:color="auto"/>
      </w:divBdr>
    </w:div>
    <w:div w:id="452558160">
      <w:bodyDiv w:val="1"/>
      <w:marLeft w:val="0"/>
      <w:marRight w:val="0"/>
      <w:marTop w:val="0"/>
      <w:marBottom w:val="0"/>
      <w:divBdr>
        <w:top w:val="none" w:sz="0" w:space="0" w:color="auto"/>
        <w:left w:val="none" w:sz="0" w:space="0" w:color="auto"/>
        <w:bottom w:val="none" w:sz="0" w:space="0" w:color="auto"/>
        <w:right w:val="none" w:sz="0" w:space="0" w:color="auto"/>
      </w:divBdr>
    </w:div>
    <w:div w:id="489181312">
      <w:bodyDiv w:val="1"/>
      <w:marLeft w:val="0"/>
      <w:marRight w:val="0"/>
      <w:marTop w:val="0"/>
      <w:marBottom w:val="0"/>
      <w:divBdr>
        <w:top w:val="none" w:sz="0" w:space="0" w:color="auto"/>
        <w:left w:val="none" w:sz="0" w:space="0" w:color="auto"/>
        <w:bottom w:val="none" w:sz="0" w:space="0" w:color="auto"/>
        <w:right w:val="none" w:sz="0" w:space="0" w:color="auto"/>
      </w:divBdr>
    </w:div>
    <w:div w:id="519852289">
      <w:bodyDiv w:val="1"/>
      <w:marLeft w:val="0"/>
      <w:marRight w:val="0"/>
      <w:marTop w:val="0"/>
      <w:marBottom w:val="0"/>
      <w:divBdr>
        <w:top w:val="none" w:sz="0" w:space="0" w:color="auto"/>
        <w:left w:val="none" w:sz="0" w:space="0" w:color="auto"/>
        <w:bottom w:val="none" w:sz="0" w:space="0" w:color="auto"/>
        <w:right w:val="none" w:sz="0" w:space="0" w:color="auto"/>
      </w:divBdr>
    </w:div>
    <w:div w:id="556207892">
      <w:bodyDiv w:val="1"/>
      <w:marLeft w:val="0"/>
      <w:marRight w:val="0"/>
      <w:marTop w:val="0"/>
      <w:marBottom w:val="0"/>
      <w:divBdr>
        <w:top w:val="none" w:sz="0" w:space="0" w:color="auto"/>
        <w:left w:val="none" w:sz="0" w:space="0" w:color="auto"/>
        <w:bottom w:val="none" w:sz="0" w:space="0" w:color="auto"/>
        <w:right w:val="none" w:sz="0" w:space="0" w:color="auto"/>
      </w:divBdr>
    </w:div>
    <w:div w:id="596256311">
      <w:bodyDiv w:val="1"/>
      <w:marLeft w:val="0"/>
      <w:marRight w:val="0"/>
      <w:marTop w:val="0"/>
      <w:marBottom w:val="0"/>
      <w:divBdr>
        <w:top w:val="none" w:sz="0" w:space="0" w:color="auto"/>
        <w:left w:val="none" w:sz="0" w:space="0" w:color="auto"/>
        <w:bottom w:val="none" w:sz="0" w:space="0" w:color="auto"/>
        <w:right w:val="none" w:sz="0" w:space="0" w:color="auto"/>
      </w:divBdr>
    </w:div>
    <w:div w:id="617102022">
      <w:bodyDiv w:val="1"/>
      <w:marLeft w:val="0"/>
      <w:marRight w:val="0"/>
      <w:marTop w:val="0"/>
      <w:marBottom w:val="0"/>
      <w:divBdr>
        <w:top w:val="none" w:sz="0" w:space="0" w:color="auto"/>
        <w:left w:val="none" w:sz="0" w:space="0" w:color="auto"/>
        <w:bottom w:val="none" w:sz="0" w:space="0" w:color="auto"/>
        <w:right w:val="none" w:sz="0" w:space="0" w:color="auto"/>
      </w:divBdr>
    </w:div>
    <w:div w:id="639309048">
      <w:bodyDiv w:val="1"/>
      <w:marLeft w:val="0"/>
      <w:marRight w:val="0"/>
      <w:marTop w:val="0"/>
      <w:marBottom w:val="0"/>
      <w:divBdr>
        <w:top w:val="none" w:sz="0" w:space="0" w:color="auto"/>
        <w:left w:val="none" w:sz="0" w:space="0" w:color="auto"/>
        <w:bottom w:val="none" w:sz="0" w:space="0" w:color="auto"/>
        <w:right w:val="none" w:sz="0" w:space="0" w:color="auto"/>
      </w:divBdr>
    </w:div>
    <w:div w:id="657460768">
      <w:bodyDiv w:val="1"/>
      <w:marLeft w:val="0"/>
      <w:marRight w:val="0"/>
      <w:marTop w:val="0"/>
      <w:marBottom w:val="0"/>
      <w:divBdr>
        <w:top w:val="none" w:sz="0" w:space="0" w:color="auto"/>
        <w:left w:val="none" w:sz="0" w:space="0" w:color="auto"/>
        <w:bottom w:val="none" w:sz="0" w:space="0" w:color="auto"/>
        <w:right w:val="none" w:sz="0" w:space="0" w:color="auto"/>
      </w:divBdr>
    </w:div>
    <w:div w:id="699815914">
      <w:bodyDiv w:val="1"/>
      <w:marLeft w:val="0"/>
      <w:marRight w:val="0"/>
      <w:marTop w:val="0"/>
      <w:marBottom w:val="0"/>
      <w:divBdr>
        <w:top w:val="none" w:sz="0" w:space="0" w:color="auto"/>
        <w:left w:val="none" w:sz="0" w:space="0" w:color="auto"/>
        <w:bottom w:val="none" w:sz="0" w:space="0" w:color="auto"/>
        <w:right w:val="none" w:sz="0" w:space="0" w:color="auto"/>
      </w:divBdr>
    </w:div>
    <w:div w:id="835077682">
      <w:bodyDiv w:val="1"/>
      <w:marLeft w:val="0"/>
      <w:marRight w:val="0"/>
      <w:marTop w:val="0"/>
      <w:marBottom w:val="0"/>
      <w:divBdr>
        <w:top w:val="none" w:sz="0" w:space="0" w:color="auto"/>
        <w:left w:val="none" w:sz="0" w:space="0" w:color="auto"/>
        <w:bottom w:val="none" w:sz="0" w:space="0" w:color="auto"/>
        <w:right w:val="none" w:sz="0" w:space="0" w:color="auto"/>
      </w:divBdr>
    </w:div>
    <w:div w:id="841821594">
      <w:bodyDiv w:val="1"/>
      <w:marLeft w:val="0"/>
      <w:marRight w:val="0"/>
      <w:marTop w:val="0"/>
      <w:marBottom w:val="0"/>
      <w:divBdr>
        <w:top w:val="none" w:sz="0" w:space="0" w:color="auto"/>
        <w:left w:val="none" w:sz="0" w:space="0" w:color="auto"/>
        <w:bottom w:val="none" w:sz="0" w:space="0" w:color="auto"/>
        <w:right w:val="none" w:sz="0" w:space="0" w:color="auto"/>
      </w:divBdr>
    </w:div>
    <w:div w:id="919945608">
      <w:bodyDiv w:val="1"/>
      <w:marLeft w:val="0"/>
      <w:marRight w:val="0"/>
      <w:marTop w:val="0"/>
      <w:marBottom w:val="0"/>
      <w:divBdr>
        <w:top w:val="none" w:sz="0" w:space="0" w:color="auto"/>
        <w:left w:val="none" w:sz="0" w:space="0" w:color="auto"/>
        <w:bottom w:val="none" w:sz="0" w:space="0" w:color="auto"/>
        <w:right w:val="none" w:sz="0" w:space="0" w:color="auto"/>
      </w:divBdr>
    </w:div>
    <w:div w:id="922681448">
      <w:bodyDiv w:val="1"/>
      <w:marLeft w:val="0"/>
      <w:marRight w:val="0"/>
      <w:marTop w:val="0"/>
      <w:marBottom w:val="0"/>
      <w:divBdr>
        <w:top w:val="none" w:sz="0" w:space="0" w:color="auto"/>
        <w:left w:val="none" w:sz="0" w:space="0" w:color="auto"/>
        <w:bottom w:val="none" w:sz="0" w:space="0" w:color="auto"/>
        <w:right w:val="none" w:sz="0" w:space="0" w:color="auto"/>
      </w:divBdr>
    </w:div>
    <w:div w:id="986934637">
      <w:bodyDiv w:val="1"/>
      <w:marLeft w:val="0"/>
      <w:marRight w:val="0"/>
      <w:marTop w:val="0"/>
      <w:marBottom w:val="0"/>
      <w:divBdr>
        <w:top w:val="none" w:sz="0" w:space="0" w:color="auto"/>
        <w:left w:val="none" w:sz="0" w:space="0" w:color="auto"/>
        <w:bottom w:val="none" w:sz="0" w:space="0" w:color="auto"/>
        <w:right w:val="none" w:sz="0" w:space="0" w:color="auto"/>
      </w:divBdr>
    </w:div>
    <w:div w:id="1023508009">
      <w:bodyDiv w:val="1"/>
      <w:marLeft w:val="0"/>
      <w:marRight w:val="0"/>
      <w:marTop w:val="0"/>
      <w:marBottom w:val="0"/>
      <w:divBdr>
        <w:top w:val="none" w:sz="0" w:space="0" w:color="auto"/>
        <w:left w:val="none" w:sz="0" w:space="0" w:color="auto"/>
        <w:bottom w:val="none" w:sz="0" w:space="0" w:color="auto"/>
        <w:right w:val="none" w:sz="0" w:space="0" w:color="auto"/>
      </w:divBdr>
    </w:div>
    <w:div w:id="1198352890">
      <w:bodyDiv w:val="1"/>
      <w:marLeft w:val="0"/>
      <w:marRight w:val="0"/>
      <w:marTop w:val="0"/>
      <w:marBottom w:val="0"/>
      <w:divBdr>
        <w:top w:val="none" w:sz="0" w:space="0" w:color="auto"/>
        <w:left w:val="none" w:sz="0" w:space="0" w:color="auto"/>
        <w:bottom w:val="none" w:sz="0" w:space="0" w:color="auto"/>
        <w:right w:val="none" w:sz="0" w:space="0" w:color="auto"/>
      </w:divBdr>
    </w:div>
    <w:div w:id="1202204615">
      <w:bodyDiv w:val="1"/>
      <w:marLeft w:val="0"/>
      <w:marRight w:val="0"/>
      <w:marTop w:val="0"/>
      <w:marBottom w:val="0"/>
      <w:divBdr>
        <w:top w:val="none" w:sz="0" w:space="0" w:color="auto"/>
        <w:left w:val="none" w:sz="0" w:space="0" w:color="auto"/>
        <w:bottom w:val="none" w:sz="0" w:space="0" w:color="auto"/>
        <w:right w:val="none" w:sz="0" w:space="0" w:color="auto"/>
      </w:divBdr>
    </w:div>
    <w:div w:id="1230963183">
      <w:bodyDiv w:val="1"/>
      <w:marLeft w:val="0"/>
      <w:marRight w:val="0"/>
      <w:marTop w:val="0"/>
      <w:marBottom w:val="0"/>
      <w:divBdr>
        <w:top w:val="none" w:sz="0" w:space="0" w:color="auto"/>
        <w:left w:val="none" w:sz="0" w:space="0" w:color="auto"/>
        <w:bottom w:val="none" w:sz="0" w:space="0" w:color="auto"/>
        <w:right w:val="none" w:sz="0" w:space="0" w:color="auto"/>
      </w:divBdr>
    </w:div>
    <w:div w:id="1383823450">
      <w:bodyDiv w:val="1"/>
      <w:marLeft w:val="0"/>
      <w:marRight w:val="0"/>
      <w:marTop w:val="0"/>
      <w:marBottom w:val="0"/>
      <w:divBdr>
        <w:top w:val="none" w:sz="0" w:space="0" w:color="auto"/>
        <w:left w:val="none" w:sz="0" w:space="0" w:color="auto"/>
        <w:bottom w:val="none" w:sz="0" w:space="0" w:color="auto"/>
        <w:right w:val="none" w:sz="0" w:space="0" w:color="auto"/>
      </w:divBdr>
    </w:div>
    <w:div w:id="1401833595">
      <w:bodyDiv w:val="1"/>
      <w:marLeft w:val="0"/>
      <w:marRight w:val="0"/>
      <w:marTop w:val="0"/>
      <w:marBottom w:val="0"/>
      <w:divBdr>
        <w:top w:val="none" w:sz="0" w:space="0" w:color="auto"/>
        <w:left w:val="none" w:sz="0" w:space="0" w:color="auto"/>
        <w:bottom w:val="none" w:sz="0" w:space="0" w:color="auto"/>
        <w:right w:val="none" w:sz="0" w:space="0" w:color="auto"/>
      </w:divBdr>
    </w:div>
    <w:div w:id="1455561337">
      <w:bodyDiv w:val="1"/>
      <w:marLeft w:val="0"/>
      <w:marRight w:val="0"/>
      <w:marTop w:val="0"/>
      <w:marBottom w:val="0"/>
      <w:divBdr>
        <w:top w:val="none" w:sz="0" w:space="0" w:color="auto"/>
        <w:left w:val="none" w:sz="0" w:space="0" w:color="auto"/>
        <w:bottom w:val="none" w:sz="0" w:space="0" w:color="auto"/>
        <w:right w:val="none" w:sz="0" w:space="0" w:color="auto"/>
      </w:divBdr>
    </w:div>
    <w:div w:id="1466384649">
      <w:bodyDiv w:val="1"/>
      <w:marLeft w:val="0"/>
      <w:marRight w:val="0"/>
      <w:marTop w:val="0"/>
      <w:marBottom w:val="0"/>
      <w:divBdr>
        <w:top w:val="none" w:sz="0" w:space="0" w:color="auto"/>
        <w:left w:val="none" w:sz="0" w:space="0" w:color="auto"/>
        <w:bottom w:val="none" w:sz="0" w:space="0" w:color="auto"/>
        <w:right w:val="none" w:sz="0" w:space="0" w:color="auto"/>
      </w:divBdr>
    </w:div>
    <w:div w:id="1466851455">
      <w:bodyDiv w:val="1"/>
      <w:marLeft w:val="0"/>
      <w:marRight w:val="0"/>
      <w:marTop w:val="0"/>
      <w:marBottom w:val="0"/>
      <w:divBdr>
        <w:top w:val="none" w:sz="0" w:space="0" w:color="auto"/>
        <w:left w:val="none" w:sz="0" w:space="0" w:color="auto"/>
        <w:bottom w:val="none" w:sz="0" w:space="0" w:color="auto"/>
        <w:right w:val="none" w:sz="0" w:space="0" w:color="auto"/>
      </w:divBdr>
    </w:div>
    <w:div w:id="1471242985">
      <w:bodyDiv w:val="1"/>
      <w:marLeft w:val="0"/>
      <w:marRight w:val="0"/>
      <w:marTop w:val="0"/>
      <w:marBottom w:val="0"/>
      <w:divBdr>
        <w:top w:val="none" w:sz="0" w:space="0" w:color="auto"/>
        <w:left w:val="none" w:sz="0" w:space="0" w:color="auto"/>
        <w:bottom w:val="none" w:sz="0" w:space="0" w:color="auto"/>
        <w:right w:val="none" w:sz="0" w:space="0" w:color="auto"/>
      </w:divBdr>
    </w:div>
    <w:div w:id="1480730573">
      <w:bodyDiv w:val="1"/>
      <w:marLeft w:val="0"/>
      <w:marRight w:val="0"/>
      <w:marTop w:val="0"/>
      <w:marBottom w:val="0"/>
      <w:divBdr>
        <w:top w:val="none" w:sz="0" w:space="0" w:color="auto"/>
        <w:left w:val="none" w:sz="0" w:space="0" w:color="auto"/>
        <w:bottom w:val="none" w:sz="0" w:space="0" w:color="auto"/>
        <w:right w:val="none" w:sz="0" w:space="0" w:color="auto"/>
      </w:divBdr>
    </w:div>
    <w:div w:id="1555578569">
      <w:bodyDiv w:val="1"/>
      <w:marLeft w:val="0"/>
      <w:marRight w:val="0"/>
      <w:marTop w:val="0"/>
      <w:marBottom w:val="0"/>
      <w:divBdr>
        <w:top w:val="none" w:sz="0" w:space="0" w:color="auto"/>
        <w:left w:val="none" w:sz="0" w:space="0" w:color="auto"/>
        <w:bottom w:val="none" w:sz="0" w:space="0" w:color="auto"/>
        <w:right w:val="none" w:sz="0" w:space="0" w:color="auto"/>
      </w:divBdr>
    </w:div>
    <w:div w:id="1572882747">
      <w:bodyDiv w:val="1"/>
      <w:marLeft w:val="0"/>
      <w:marRight w:val="0"/>
      <w:marTop w:val="0"/>
      <w:marBottom w:val="0"/>
      <w:divBdr>
        <w:top w:val="none" w:sz="0" w:space="0" w:color="auto"/>
        <w:left w:val="none" w:sz="0" w:space="0" w:color="auto"/>
        <w:bottom w:val="none" w:sz="0" w:space="0" w:color="auto"/>
        <w:right w:val="none" w:sz="0" w:space="0" w:color="auto"/>
      </w:divBdr>
    </w:div>
    <w:div w:id="1589191592">
      <w:bodyDiv w:val="1"/>
      <w:marLeft w:val="0"/>
      <w:marRight w:val="0"/>
      <w:marTop w:val="0"/>
      <w:marBottom w:val="0"/>
      <w:divBdr>
        <w:top w:val="none" w:sz="0" w:space="0" w:color="auto"/>
        <w:left w:val="none" w:sz="0" w:space="0" w:color="auto"/>
        <w:bottom w:val="none" w:sz="0" w:space="0" w:color="auto"/>
        <w:right w:val="none" w:sz="0" w:space="0" w:color="auto"/>
      </w:divBdr>
    </w:div>
    <w:div w:id="1599484930">
      <w:bodyDiv w:val="1"/>
      <w:marLeft w:val="0"/>
      <w:marRight w:val="0"/>
      <w:marTop w:val="0"/>
      <w:marBottom w:val="0"/>
      <w:divBdr>
        <w:top w:val="none" w:sz="0" w:space="0" w:color="auto"/>
        <w:left w:val="none" w:sz="0" w:space="0" w:color="auto"/>
        <w:bottom w:val="none" w:sz="0" w:space="0" w:color="auto"/>
        <w:right w:val="none" w:sz="0" w:space="0" w:color="auto"/>
      </w:divBdr>
    </w:div>
    <w:div w:id="1601526383">
      <w:bodyDiv w:val="1"/>
      <w:marLeft w:val="0"/>
      <w:marRight w:val="0"/>
      <w:marTop w:val="0"/>
      <w:marBottom w:val="0"/>
      <w:divBdr>
        <w:top w:val="none" w:sz="0" w:space="0" w:color="auto"/>
        <w:left w:val="none" w:sz="0" w:space="0" w:color="auto"/>
        <w:bottom w:val="none" w:sz="0" w:space="0" w:color="auto"/>
        <w:right w:val="none" w:sz="0" w:space="0" w:color="auto"/>
      </w:divBdr>
    </w:div>
    <w:div w:id="1608542772">
      <w:bodyDiv w:val="1"/>
      <w:marLeft w:val="0"/>
      <w:marRight w:val="0"/>
      <w:marTop w:val="0"/>
      <w:marBottom w:val="0"/>
      <w:divBdr>
        <w:top w:val="none" w:sz="0" w:space="0" w:color="auto"/>
        <w:left w:val="none" w:sz="0" w:space="0" w:color="auto"/>
        <w:bottom w:val="none" w:sz="0" w:space="0" w:color="auto"/>
        <w:right w:val="none" w:sz="0" w:space="0" w:color="auto"/>
      </w:divBdr>
    </w:div>
    <w:div w:id="16498190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527">
          <w:marLeft w:val="0"/>
          <w:marRight w:val="0"/>
          <w:marTop w:val="0"/>
          <w:marBottom w:val="0"/>
          <w:divBdr>
            <w:top w:val="none" w:sz="0" w:space="0" w:color="auto"/>
            <w:left w:val="none" w:sz="0" w:space="0" w:color="auto"/>
            <w:bottom w:val="none" w:sz="0" w:space="0" w:color="auto"/>
            <w:right w:val="none" w:sz="0" w:space="0" w:color="auto"/>
          </w:divBdr>
        </w:div>
      </w:divsChild>
    </w:div>
    <w:div w:id="1658994379">
      <w:bodyDiv w:val="1"/>
      <w:marLeft w:val="0"/>
      <w:marRight w:val="0"/>
      <w:marTop w:val="0"/>
      <w:marBottom w:val="0"/>
      <w:divBdr>
        <w:top w:val="none" w:sz="0" w:space="0" w:color="auto"/>
        <w:left w:val="none" w:sz="0" w:space="0" w:color="auto"/>
        <w:bottom w:val="none" w:sz="0" w:space="0" w:color="auto"/>
        <w:right w:val="none" w:sz="0" w:space="0" w:color="auto"/>
      </w:divBdr>
    </w:div>
    <w:div w:id="1681858122">
      <w:bodyDiv w:val="1"/>
      <w:marLeft w:val="0"/>
      <w:marRight w:val="0"/>
      <w:marTop w:val="0"/>
      <w:marBottom w:val="0"/>
      <w:divBdr>
        <w:top w:val="none" w:sz="0" w:space="0" w:color="auto"/>
        <w:left w:val="none" w:sz="0" w:space="0" w:color="auto"/>
        <w:bottom w:val="none" w:sz="0" w:space="0" w:color="auto"/>
        <w:right w:val="none" w:sz="0" w:space="0" w:color="auto"/>
      </w:divBdr>
    </w:div>
    <w:div w:id="1738087853">
      <w:bodyDiv w:val="1"/>
      <w:marLeft w:val="0"/>
      <w:marRight w:val="0"/>
      <w:marTop w:val="0"/>
      <w:marBottom w:val="0"/>
      <w:divBdr>
        <w:top w:val="none" w:sz="0" w:space="0" w:color="auto"/>
        <w:left w:val="none" w:sz="0" w:space="0" w:color="auto"/>
        <w:bottom w:val="none" w:sz="0" w:space="0" w:color="auto"/>
        <w:right w:val="none" w:sz="0" w:space="0" w:color="auto"/>
      </w:divBdr>
    </w:div>
    <w:div w:id="1745566945">
      <w:bodyDiv w:val="1"/>
      <w:marLeft w:val="0"/>
      <w:marRight w:val="0"/>
      <w:marTop w:val="0"/>
      <w:marBottom w:val="0"/>
      <w:divBdr>
        <w:top w:val="none" w:sz="0" w:space="0" w:color="auto"/>
        <w:left w:val="none" w:sz="0" w:space="0" w:color="auto"/>
        <w:bottom w:val="none" w:sz="0" w:space="0" w:color="auto"/>
        <w:right w:val="none" w:sz="0" w:space="0" w:color="auto"/>
      </w:divBdr>
    </w:div>
    <w:div w:id="1856113732">
      <w:bodyDiv w:val="1"/>
      <w:marLeft w:val="0"/>
      <w:marRight w:val="0"/>
      <w:marTop w:val="0"/>
      <w:marBottom w:val="0"/>
      <w:divBdr>
        <w:top w:val="none" w:sz="0" w:space="0" w:color="auto"/>
        <w:left w:val="none" w:sz="0" w:space="0" w:color="auto"/>
        <w:bottom w:val="none" w:sz="0" w:space="0" w:color="auto"/>
        <w:right w:val="none" w:sz="0" w:space="0" w:color="auto"/>
      </w:divBdr>
    </w:div>
    <w:div w:id="1869754637">
      <w:bodyDiv w:val="1"/>
      <w:marLeft w:val="0"/>
      <w:marRight w:val="0"/>
      <w:marTop w:val="0"/>
      <w:marBottom w:val="0"/>
      <w:divBdr>
        <w:top w:val="none" w:sz="0" w:space="0" w:color="auto"/>
        <w:left w:val="none" w:sz="0" w:space="0" w:color="auto"/>
        <w:bottom w:val="none" w:sz="0" w:space="0" w:color="auto"/>
        <w:right w:val="none" w:sz="0" w:space="0" w:color="auto"/>
      </w:divBdr>
      <w:divsChild>
        <w:div w:id="1503665120">
          <w:marLeft w:val="0"/>
          <w:marRight w:val="0"/>
          <w:marTop w:val="0"/>
          <w:marBottom w:val="0"/>
          <w:divBdr>
            <w:top w:val="none" w:sz="0" w:space="0" w:color="auto"/>
            <w:left w:val="none" w:sz="0" w:space="0" w:color="auto"/>
            <w:bottom w:val="none" w:sz="0" w:space="0" w:color="auto"/>
            <w:right w:val="none" w:sz="0" w:space="0" w:color="auto"/>
          </w:divBdr>
        </w:div>
      </w:divsChild>
    </w:div>
    <w:div w:id="1921909982">
      <w:bodyDiv w:val="1"/>
      <w:marLeft w:val="0"/>
      <w:marRight w:val="0"/>
      <w:marTop w:val="0"/>
      <w:marBottom w:val="0"/>
      <w:divBdr>
        <w:top w:val="none" w:sz="0" w:space="0" w:color="auto"/>
        <w:left w:val="none" w:sz="0" w:space="0" w:color="auto"/>
        <w:bottom w:val="none" w:sz="0" w:space="0" w:color="auto"/>
        <w:right w:val="none" w:sz="0" w:space="0" w:color="auto"/>
      </w:divBdr>
    </w:div>
    <w:div w:id="1925408052">
      <w:bodyDiv w:val="1"/>
      <w:marLeft w:val="0"/>
      <w:marRight w:val="0"/>
      <w:marTop w:val="0"/>
      <w:marBottom w:val="0"/>
      <w:divBdr>
        <w:top w:val="none" w:sz="0" w:space="0" w:color="auto"/>
        <w:left w:val="none" w:sz="0" w:space="0" w:color="auto"/>
        <w:bottom w:val="none" w:sz="0" w:space="0" w:color="auto"/>
        <w:right w:val="none" w:sz="0" w:space="0" w:color="auto"/>
      </w:divBdr>
    </w:div>
    <w:div w:id="1931890793">
      <w:bodyDiv w:val="1"/>
      <w:marLeft w:val="0"/>
      <w:marRight w:val="0"/>
      <w:marTop w:val="0"/>
      <w:marBottom w:val="0"/>
      <w:divBdr>
        <w:top w:val="none" w:sz="0" w:space="0" w:color="auto"/>
        <w:left w:val="none" w:sz="0" w:space="0" w:color="auto"/>
        <w:bottom w:val="none" w:sz="0" w:space="0" w:color="auto"/>
        <w:right w:val="none" w:sz="0" w:space="0" w:color="auto"/>
      </w:divBdr>
    </w:div>
    <w:div w:id="1934167928">
      <w:bodyDiv w:val="1"/>
      <w:marLeft w:val="0"/>
      <w:marRight w:val="0"/>
      <w:marTop w:val="0"/>
      <w:marBottom w:val="0"/>
      <w:divBdr>
        <w:top w:val="none" w:sz="0" w:space="0" w:color="auto"/>
        <w:left w:val="none" w:sz="0" w:space="0" w:color="auto"/>
        <w:bottom w:val="none" w:sz="0" w:space="0" w:color="auto"/>
        <w:right w:val="none" w:sz="0" w:space="0" w:color="auto"/>
      </w:divBdr>
    </w:div>
    <w:div w:id="1937520073">
      <w:bodyDiv w:val="1"/>
      <w:marLeft w:val="0"/>
      <w:marRight w:val="0"/>
      <w:marTop w:val="0"/>
      <w:marBottom w:val="0"/>
      <w:divBdr>
        <w:top w:val="none" w:sz="0" w:space="0" w:color="auto"/>
        <w:left w:val="none" w:sz="0" w:space="0" w:color="auto"/>
        <w:bottom w:val="none" w:sz="0" w:space="0" w:color="auto"/>
        <w:right w:val="none" w:sz="0" w:space="0" w:color="auto"/>
      </w:divBdr>
    </w:div>
    <w:div w:id="1948388801">
      <w:bodyDiv w:val="1"/>
      <w:marLeft w:val="0"/>
      <w:marRight w:val="0"/>
      <w:marTop w:val="0"/>
      <w:marBottom w:val="0"/>
      <w:divBdr>
        <w:top w:val="none" w:sz="0" w:space="0" w:color="auto"/>
        <w:left w:val="none" w:sz="0" w:space="0" w:color="auto"/>
        <w:bottom w:val="none" w:sz="0" w:space="0" w:color="auto"/>
        <w:right w:val="none" w:sz="0" w:space="0" w:color="auto"/>
      </w:divBdr>
    </w:div>
    <w:div w:id="1950817877">
      <w:bodyDiv w:val="1"/>
      <w:marLeft w:val="0"/>
      <w:marRight w:val="0"/>
      <w:marTop w:val="0"/>
      <w:marBottom w:val="0"/>
      <w:divBdr>
        <w:top w:val="none" w:sz="0" w:space="0" w:color="auto"/>
        <w:left w:val="none" w:sz="0" w:space="0" w:color="auto"/>
        <w:bottom w:val="none" w:sz="0" w:space="0" w:color="auto"/>
        <w:right w:val="none" w:sz="0" w:space="0" w:color="auto"/>
      </w:divBdr>
    </w:div>
    <w:div w:id="1969779578">
      <w:bodyDiv w:val="1"/>
      <w:marLeft w:val="0"/>
      <w:marRight w:val="0"/>
      <w:marTop w:val="0"/>
      <w:marBottom w:val="0"/>
      <w:divBdr>
        <w:top w:val="none" w:sz="0" w:space="0" w:color="auto"/>
        <w:left w:val="none" w:sz="0" w:space="0" w:color="auto"/>
        <w:bottom w:val="none" w:sz="0" w:space="0" w:color="auto"/>
        <w:right w:val="none" w:sz="0" w:space="0" w:color="auto"/>
      </w:divBdr>
    </w:div>
    <w:div w:id="1987009130">
      <w:bodyDiv w:val="1"/>
      <w:marLeft w:val="0"/>
      <w:marRight w:val="0"/>
      <w:marTop w:val="0"/>
      <w:marBottom w:val="0"/>
      <w:divBdr>
        <w:top w:val="none" w:sz="0" w:space="0" w:color="auto"/>
        <w:left w:val="none" w:sz="0" w:space="0" w:color="auto"/>
        <w:bottom w:val="none" w:sz="0" w:space="0" w:color="auto"/>
        <w:right w:val="none" w:sz="0" w:space="0" w:color="auto"/>
      </w:divBdr>
    </w:div>
    <w:div w:id="2031370318">
      <w:bodyDiv w:val="1"/>
      <w:marLeft w:val="0"/>
      <w:marRight w:val="0"/>
      <w:marTop w:val="0"/>
      <w:marBottom w:val="0"/>
      <w:divBdr>
        <w:top w:val="none" w:sz="0" w:space="0" w:color="auto"/>
        <w:left w:val="none" w:sz="0" w:space="0" w:color="auto"/>
        <w:bottom w:val="none" w:sz="0" w:space="0" w:color="auto"/>
        <w:right w:val="none" w:sz="0" w:space="0" w:color="auto"/>
      </w:divBdr>
    </w:div>
    <w:div w:id="2031878782">
      <w:bodyDiv w:val="1"/>
      <w:marLeft w:val="0"/>
      <w:marRight w:val="0"/>
      <w:marTop w:val="0"/>
      <w:marBottom w:val="0"/>
      <w:divBdr>
        <w:top w:val="none" w:sz="0" w:space="0" w:color="auto"/>
        <w:left w:val="none" w:sz="0" w:space="0" w:color="auto"/>
        <w:bottom w:val="none" w:sz="0" w:space="0" w:color="auto"/>
        <w:right w:val="none" w:sz="0" w:space="0" w:color="auto"/>
      </w:divBdr>
    </w:div>
    <w:div w:id="2052417151">
      <w:bodyDiv w:val="1"/>
      <w:marLeft w:val="0"/>
      <w:marRight w:val="0"/>
      <w:marTop w:val="0"/>
      <w:marBottom w:val="0"/>
      <w:divBdr>
        <w:top w:val="none" w:sz="0" w:space="0" w:color="auto"/>
        <w:left w:val="none" w:sz="0" w:space="0" w:color="auto"/>
        <w:bottom w:val="none" w:sz="0" w:space="0" w:color="auto"/>
        <w:right w:val="none" w:sz="0" w:space="0" w:color="auto"/>
      </w:divBdr>
    </w:div>
    <w:div w:id="20666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https://chepetsk.ru/media-news/2013/most_razobran1.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uz@ako.kir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182206975319192E-2"/>
          <c:y val="0.17588264853620986"/>
          <c:w val="0.90509915014164311"/>
          <c:h val="0.62603674540682419"/>
        </c:manualLayout>
      </c:layout>
      <c:barChart>
        <c:barDir val="col"/>
        <c:grouping val="clustered"/>
        <c:varyColors val="0"/>
        <c:ser>
          <c:idx val="0"/>
          <c:order val="0"/>
          <c:tx>
            <c:strRef>
              <c:f>Лист1!$B$1</c:f>
              <c:strCache>
                <c:ptCount val="1"/>
                <c:pt idx="0">
                  <c:v>2019 год</c:v>
                </c:pt>
              </c:strCache>
            </c:strRef>
          </c:tx>
          <c:spPr>
            <a:solidFill>
              <a:schemeClr val="tx2">
                <a:lumMod val="75000"/>
              </a:schemeClr>
            </a:solidFill>
          </c:spPr>
          <c:invertIfNegative val="0"/>
          <c:dLbls>
            <c:dLbl>
              <c:idx val="0"/>
              <c:layout>
                <c:manualLayout>
                  <c:x val="5.1360741067177894E-4"/>
                  <c:y val="9.146407888831326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48840156229034E-3"/>
                  <c:y val="1.776007976119689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147E-3"/>
                  <c:y val="1.19047619047644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0144793650534901E-17"/>
                  <c:y val="1.95982645026514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530604592793248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936">
                <a:noFill/>
              </a:ln>
            </c:spPr>
            <c:txPr>
              <a:bodyPr/>
              <a:lstStyle/>
              <a:p>
                <a:pPr>
                  <a:defRPr sz="982"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Лист1!$B$2:$B$3</c:f>
              <c:numCache>
                <c:formatCode>General</c:formatCode>
                <c:ptCount val="2"/>
                <c:pt idx="0">
                  <c:v>18</c:v>
                </c:pt>
                <c:pt idx="1">
                  <c:v>126</c:v>
                </c:pt>
              </c:numCache>
            </c:numRef>
          </c:val>
        </c:ser>
        <c:ser>
          <c:idx val="1"/>
          <c:order val="1"/>
          <c:tx>
            <c:strRef>
              <c:f>Лист1!$C$1</c:f>
              <c:strCache>
                <c:ptCount val="1"/>
                <c:pt idx="0">
                  <c:v>2020 год</c:v>
                </c:pt>
              </c:strCache>
            </c:strRef>
          </c:tx>
          <c:spPr>
            <a:solidFill>
              <a:schemeClr val="accent2">
                <a:lumMod val="75000"/>
              </a:schemeClr>
            </a:solidFill>
          </c:spPr>
          <c:invertIfNegative val="0"/>
          <c:dLbls>
            <c:dLbl>
              <c:idx val="0"/>
              <c:layout>
                <c:manualLayout>
                  <c:x val="1.5756637965854442E-2"/>
                  <c:y val="6.485591510154357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17552927641433E-3"/>
                  <c:y val="-2.703952623771022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4936">
                <a:noFill/>
              </a:ln>
            </c:spPr>
            <c:txPr>
              <a:bodyPr/>
              <a:lstStyle/>
              <a:p>
                <a:pPr>
                  <a:defRPr sz="982" b="1">
                    <a:latin typeface="+mj-lt"/>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Лист1!$C$2:$C$3</c:f>
              <c:numCache>
                <c:formatCode>General</c:formatCode>
                <c:ptCount val="2"/>
                <c:pt idx="0">
                  <c:v>17</c:v>
                </c:pt>
                <c:pt idx="1">
                  <c:v>135</c:v>
                </c:pt>
              </c:numCache>
            </c:numRef>
          </c:val>
        </c:ser>
        <c:dLbls>
          <c:showLegendKey val="0"/>
          <c:showVal val="0"/>
          <c:showCatName val="0"/>
          <c:showSerName val="0"/>
          <c:showPercent val="0"/>
          <c:showBubbleSize val="0"/>
        </c:dLbls>
        <c:gapWidth val="150"/>
        <c:axId val="101177456"/>
        <c:axId val="101178016"/>
      </c:barChart>
      <c:catAx>
        <c:axId val="101177456"/>
        <c:scaling>
          <c:orientation val="minMax"/>
        </c:scaling>
        <c:delete val="0"/>
        <c:axPos val="b"/>
        <c:numFmt formatCode="General" sourceLinked="1"/>
        <c:majorTickMark val="out"/>
        <c:minorTickMark val="none"/>
        <c:tickLblPos val="nextTo"/>
        <c:txPr>
          <a:bodyPr/>
          <a:lstStyle/>
          <a:p>
            <a:pPr>
              <a:defRPr sz="884">
                <a:latin typeface="+mj-lt"/>
              </a:defRPr>
            </a:pPr>
            <a:endParaRPr lang="ru-RU"/>
          </a:p>
        </c:txPr>
        <c:crossAx val="101178016"/>
        <c:crosses val="autoZero"/>
        <c:auto val="1"/>
        <c:lblAlgn val="ctr"/>
        <c:lblOffset val="100"/>
        <c:noMultiLvlLbl val="0"/>
      </c:catAx>
      <c:valAx>
        <c:axId val="101178016"/>
        <c:scaling>
          <c:orientation val="minMax"/>
          <c:min val="0"/>
        </c:scaling>
        <c:delete val="0"/>
        <c:axPos val="l"/>
        <c:majorGridlines/>
        <c:numFmt formatCode="General" sourceLinked="1"/>
        <c:majorTickMark val="out"/>
        <c:minorTickMark val="none"/>
        <c:tickLblPos val="nextTo"/>
        <c:txPr>
          <a:bodyPr/>
          <a:lstStyle/>
          <a:p>
            <a:pPr>
              <a:defRPr sz="786">
                <a:latin typeface="+mj-lt"/>
              </a:defRPr>
            </a:pPr>
            <a:endParaRPr lang="ru-RU"/>
          </a:p>
        </c:txPr>
        <c:crossAx val="101177456"/>
        <c:crosses val="autoZero"/>
        <c:crossBetween val="between"/>
      </c:valAx>
    </c:plotArea>
    <c:legend>
      <c:legendPos val="b"/>
      <c:layout>
        <c:manualLayout>
          <c:xMode val="edge"/>
          <c:yMode val="edge"/>
          <c:x val="0.37646469601135923"/>
          <c:y val="0.90507523663614453"/>
          <c:w val="0.24701759821005975"/>
          <c:h val="9.4916687450267823E-2"/>
        </c:manualLayout>
      </c:layout>
      <c:overlay val="0"/>
      <c:txPr>
        <a:bodyPr/>
        <a:lstStyle/>
        <a:p>
          <a:pPr>
            <a:defRPr sz="884">
              <a:latin typeface="+mj-lt"/>
            </a:defRPr>
          </a:pPr>
          <a:endParaRPr lang="ru-RU"/>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50687269069965E-2"/>
          <c:y val="3.6532654006484484E-2"/>
          <c:w val="0.92119089316987823"/>
          <c:h val="0.69928254313955451"/>
        </c:manualLayout>
      </c:layout>
      <c:barChart>
        <c:barDir val="col"/>
        <c:grouping val="clustered"/>
        <c:varyColors val="0"/>
        <c:ser>
          <c:idx val="0"/>
          <c:order val="0"/>
          <c:tx>
            <c:strRef>
              <c:f>Лист1!$B$1</c:f>
              <c:strCache>
                <c:ptCount val="1"/>
                <c:pt idx="0">
                  <c:v>2018 год</c:v>
                </c:pt>
              </c:strCache>
            </c:strRef>
          </c:tx>
          <c:spPr>
            <a:solidFill>
              <a:schemeClr val="accent1"/>
            </a:solidFill>
            <a:ln>
              <a:noFill/>
            </a:ln>
            <a:effectLst/>
          </c:spPr>
          <c:invertIfNegative val="0"/>
          <c:dLbls>
            <c:dLbl>
              <c:idx val="0"/>
              <c:layout>
                <c:manualLayout>
                  <c:x val="0"/>
                  <c:y val="1.190476190476198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52839126816465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144793650528788E-17"/>
                  <c:y val="1.959826450265145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Лист1!$B$2:$B$6</c:f>
              <c:numCache>
                <c:formatCode>General</c:formatCode>
                <c:ptCount val="5"/>
                <c:pt idx="0">
                  <c:v>4</c:v>
                </c:pt>
                <c:pt idx="1">
                  <c:v>12</c:v>
                </c:pt>
                <c:pt idx="2">
                  <c:v>6</c:v>
                </c:pt>
                <c:pt idx="3">
                  <c:v>1</c:v>
                </c:pt>
                <c:pt idx="4">
                  <c:v>23</c:v>
                </c:pt>
              </c:numCache>
            </c:numRef>
          </c:val>
        </c:ser>
        <c:ser>
          <c:idx val="1"/>
          <c:order val="1"/>
          <c:tx>
            <c:strRef>
              <c:f>Лист1!$C$1</c:f>
              <c:strCache>
                <c:ptCount val="1"/>
                <c:pt idx="0">
                  <c:v>2019 год</c:v>
                </c:pt>
              </c:strCache>
            </c:strRef>
          </c:tx>
          <c:spPr>
            <a:solidFill>
              <a:schemeClr val="accent2"/>
            </a:solidFill>
            <a:ln>
              <a:noFill/>
            </a:ln>
            <a:effectLst/>
          </c:spPr>
          <c:invertIfNegative val="0"/>
          <c:dLbls>
            <c:dLbl>
              <c:idx val="0"/>
              <c:layout>
                <c:manualLayout>
                  <c:x val="0"/>
                  <c:y val="1.16618075801748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51336970251892E-3"/>
                  <c:y val="8.646057506477306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31236796619934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Лист1!$C$2:$C$6</c:f>
              <c:numCache>
                <c:formatCode>General</c:formatCode>
                <c:ptCount val="5"/>
                <c:pt idx="0">
                  <c:v>11</c:v>
                </c:pt>
                <c:pt idx="1">
                  <c:v>7</c:v>
                </c:pt>
                <c:pt idx="2">
                  <c:v>0</c:v>
                </c:pt>
                <c:pt idx="3">
                  <c:v>0</c:v>
                </c:pt>
                <c:pt idx="4">
                  <c:v>18</c:v>
                </c:pt>
              </c:numCache>
            </c:numRef>
          </c:val>
        </c:ser>
        <c:ser>
          <c:idx val="2"/>
          <c:order val="2"/>
          <c:tx>
            <c:strRef>
              <c:f>Лист1!$D$1</c:f>
              <c:strCache>
                <c:ptCount val="1"/>
                <c:pt idx="0">
                  <c:v>2020 год</c:v>
                </c:pt>
              </c:strCache>
            </c:strRef>
          </c:tx>
          <c:spPr>
            <a:solidFill>
              <a:schemeClr val="accent3"/>
            </a:solidFill>
            <a:ln>
              <a:noFill/>
            </a:ln>
            <a:effectLst/>
          </c:spPr>
          <c:invertIfNegative val="0"/>
          <c:dLbls>
            <c:dLbl>
              <c:idx val="0"/>
              <c:layout>
                <c:manualLayout>
                  <c:x val="0"/>
                  <c:y val="1.4760147601476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9.608974668633621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672619716032359E-3"/>
                  <c:y val="-5.94968311887843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1276595744680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Лист1!$D$2:$D$6</c:f>
              <c:numCache>
                <c:formatCode>General</c:formatCode>
                <c:ptCount val="5"/>
                <c:pt idx="0">
                  <c:v>14</c:v>
                </c:pt>
                <c:pt idx="1">
                  <c:v>13</c:v>
                </c:pt>
                <c:pt idx="2">
                  <c:v>4</c:v>
                </c:pt>
                <c:pt idx="3">
                  <c:v>0</c:v>
                </c:pt>
                <c:pt idx="4">
                  <c:v>31</c:v>
                </c:pt>
              </c:numCache>
            </c:numRef>
          </c:val>
        </c:ser>
        <c:dLbls>
          <c:showLegendKey val="0"/>
          <c:showVal val="0"/>
          <c:showCatName val="0"/>
          <c:showSerName val="0"/>
          <c:showPercent val="0"/>
          <c:showBubbleSize val="0"/>
        </c:dLbls>
        <c:gapWidth val="219"/>
        <c:overlap val="-27"/>
        <c:axId val="142931888"/>
        <c:axId val="142932448"/>
      </c:barChart>
      <c:catAx>
        <c:axId val="14293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932448"/>
        <c:crosses val="autoZero"/>
        <c:auto val="1"/>
        <c:lblAlgn val="ctr"/>
        <c:lblOffset val="100"/>
        <c:noMultiLvlLbl val="0"/>
      </c:catAx>
      <c:valAx>
        <c:axId val="14293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931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20701106554058241"/>
          <c:y val="5.5336455036147453E-2"/>
          <c:w val="0.62970899962368798"/>
          <c:h val="0.60301738845144348"/>
        </c:manualLayout>
      </c:layout>
      <c:pie3DChart>
        <c:varyColors val="1"/>
        <c:ser>
          <c:idx val="0"/>
          <c:order val="0"/>
          <c:tx>
            <c:strRef>
              <c:f>Лист1!$B$1</c:f>
              <c:strCache>
                <c:ptCount val="1"/>
                <c:pt idx="0">
                  <c:v>Столбец1</c:v>
                </c:pt>
              </c:strCache>
            </c:strRef>
          </c:tx>
          <c:explosion val="32"/>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5.3838261142946882E-2"/>
                  <c:y val="-3.815969284831131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6437781937874736E-2"/>
                  <c:y val="-6.09403989790532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4449843043666726E-2"/>
                  <c:y val="-5.3161825846149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0664408781933115E-2"/>
                  <c:y val="-2.283912858000191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0151287804087919E-2"/>
                  <c:y val="4.6211723534558179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8.3351577423058043E-2"/>
                      <c:h val="7.9155188246097324E-2"/>
                    </c:manualLayout>
                  </c15:layout>
                </c:ext>
              </c:extLst>
            </c:dLbl>
            <c:dLbl>
              <c:idx val="5"/>
              <c:layout>
                <c:manualLayout>
                  <c:x val="-1.1194344808532417E-2"/>
                  <c:y val="5.043650535418609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1.1070494591079926E-2"/>
                  <c:y val="4.756426107893538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3.9291767294968388E-2"/>
                  <c:y val="1.53957614802280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3.4337949135668386E-2"/>
                  <c:y val="1.553111646168263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2.6960286951426899E-2"/>
                  <c:y val="3.6097553921461624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2.7446541959024632E-2"/>
                  <c:y val="2.66461320434119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4.3017181835936572E-2"/>
                  <c:y val="-5.388024844001931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3.6752266220805928E-2"/>
                  <c:y val="-4.161529395602409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3"/>
              <c:layout>
                <c:manualLayout>
                  <c:x val="-3.0658454444555592E-2"/>
                  <c:y val="-2.9875707685299669E-2"/>
                </c:manualLayout>
              </c:layout>
              <c:showLegendKey val="0"/>
              <c:showVal val="0"/>
              <c:showCatName val="0"/>
              <c:showSerName val="0"/>
              <c:showPercent val="1"/>
              <c:showBubbleSize val="0"/>
              <c:extLst>
                <c:ext xmlns:c15="http://schemas.microsoft.com/office/drawing/2012/chart" uri="{CE6537A1-D6FC-4f65-9D91-7224C49458BB}">
                  <c15:layout>
                    <c:manualLayout>
                      <c:w val="7.3672206582162711E-2"/>
                      <c:h val="5.7116620752984383E-2"/>
                    </c:manualLayout>
                  </c15:layout>
                </c:ext>
              </c:extLst>
            </c:dLbl>
            <c:dLbl>
              <c:idx val="14"/>
              <c:layout>
                <c:manualLayout>
                  <c:x val="-5.7481362924008406E-2"/>
                  <c:y val="-2.1611100265359392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w="25053">
                <a:noFill/>
              </a:ln>
            </c:spPr>
            <c:txPr>
              <a:bodyPr/>
              <a:lstStyle/>
              <a:p>
                <a:pPr>
                  <a:defRPr sz="985" b="1">
                    <a:latin typeface="Cambria"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Лист1!$A$2:$A$16</c:f>
              <c:strCache>
                <c:ptCount val="15"/>
                <c:pt idx="0">
                  <c:v>Бани,сауны</c:v>
                </c:pt>
                <c:pt idx="1">
                  <c:v>Дома под дачи</c:v>
                </c:pt>
                <c:pt idx="2">
                  <c:v>Квартиры</c:v>
                </c:pt>
                <c:pt idx="3">
                  <c:v>Хоз.постройки</c:v>
                </c:pt>
                <c:pt idx="4">
                  <c:v>Жилые дома</c:v>
                </c:pt>
                <c:pt idx="5">
                  <c:v>Производственные помещения</c:v>
                </c:pt>
                <c:pt idx="6">
                  <c:v>Магазины</c:v>
                </c:pt>
                <c:pt idx="7">
                  <c:v>С/х объекты</c:v>
                </c:pt>
                <c:pt idx="8">
                  <c:v>Гаражи</c:v>
                </c:pt>
                <c:pt idx="9">
                  <c:v>Автомобильный транспорт</c:v>
                </c:pt>
                <c:pt idx="10">
                  <c:v>Нежилые помещения, дома</c:v>
                </c:pt>
                <c:pt idx="11">
                  <c:v>Подъезды жилых домов</c:v>
                </c:pt>
                <c:pt idx="12">
                  <c:v>Сухая трава</c:v>
                </c:pt>
                <c:pt idx="13">
                  <c:v>Мусор</c:v>
                </c:pt>
                <c:pt idx="14">
                  <c:v>Прочее</c:v>
                </c:pt>
              </c:strCache>
            </c:strRef>
          </c:cat>
          <c:val>
            <c:numRef>
              <c:f>Лист1!$B$2:$B$16</c:f>
              <c:numCache>
                <c:formatCode>General</c:formatCode>
                <c:ptCount val="15"/>
                <c:pt idx="0">
                  <c:v>9</c:v>
                </c:pt>
                <c:pt idx="1">
                  <c:v>5</c:v>
                </c:pt>
                <c:pt idx="2">
                  <c:v>15</c:v>
                </c:pt>
                <c:pt idx="3">
                  <c:v>14</c:v>
                </c:pt>
                <c:pt idx="4">
                  <c:v>31</c:v>
                </c:pt>
                <c:pt idx="5">
                  <c:v>6</c:v>
                </c:pt>
                <c:pt idx="6">
                  <c:v>1</c:v>
                </c:pt>
                <c:pt idx="7">
                  <c:v>3</c:v>
                </c:pt>
                <c:pt idx="8">
                  <c:v>6</c:v>
                </c:pt>
                <c:pt idx="9">
                  <c:v>9</c:v>
                </c:pt>
                <c:pt idx="10">
                  <c:v>11</c:v>
                </c:pt>
                <c:pt idx="11">
                  <c:v>2</c:v>
                </c:pt>
                <c:pt idx="12">
                  <c:v>6</c:v>
                </c:pt>
                <c:pt idx="13">
                  <c:v>21</c:v>
                </c:pt>
                <c:pt idx="14">
                  <c:v>11</c:v>
                </c:pt>
              </c:numCache>
            </c:numRef>
          </c:val>
        </c:ser>
        <c:dLbls>
          <c:showLegendKey val="0"/>
          <c:showVal val="0"/>
          <c:showCatName val="0"/>
          <c:showSerName val="0"/>
          <c:showPercent val="0"/>
          <c:showBubbleSize val="0"/>
          <c:showLeaderLines val="1"/>
        </c:dLbls>
      </c:pie3DChart>
      <c:spPr>
        <a:noFill/>
        <a:ln w="25396">
          <a:noFill/>
        </a:ln>
      </c:spPr>
    </c:plotArea>
    <c:legend>
      <c:legendPos val="b"/>
      <c:layout>
        <c:manualLayout>
          <c:xMode val="edge"/>
          <c:yMode val="edge"/>
          <c:x val="4.8396854204476709E-2"/>
          <c:y val="0.75106310058350145"/>
          <c:w val="0.89014504765851632"/>
          <c:h val="0.24893689941649855"/>
        </c:manualLayout>
      </c:layout>
      <c:overlay val="1"/>
      <c:txPr>
        <a:bodyPr/>
        <a:lstStyle/>
        <a:p>
          <a:pPr>
            <a:defRPr sz="800">
              <a:latin typeface="+mj-lt"/>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2.2139418365054096E-2"/>
          <c:y val="7.9532095525096394E-2"/>
          <c:w val="0.95333664373034332"/>
          <c:h val="0.50575109361330006"/>
        </c:manualLayout>
      </c:layout>
      <c:pie3DChart>
        <c:varyColors val="1"/>
        <c:ser>
          <c:idx val="0"/>
          <c:order val="0"/>
          <c:tx>
            <c:strRef>
              <c:f>Лист1!$B$1</c:f>
              <c:strCache>
                <c:ptCount val="1"/>
                <c:pt idx="0">
                  <c:v>Столбец1</c:v>
                </c:pt>
              </c:strCache>
            </c:strRef>
          </c:tx>
          <c:explosion val="17"/>
          <c:dPt>
            <c:idx val="0"/>
            <c:bubble3D val="0"/>
          </c:dPt>
          <c:dPt>
            <c:idx val="1"/>
            <c:bubble3D val="0"/>
          </c:dPt>
          <c:dPt>
            <c:idx val="2"/>
            <c:bubble3D val="0"/>
          </c:dPt>
          <c:dPt>
            <c:idx val="3"/>
            <c:bubble3D val="0"/>
          </c:dPt>
          <c:dPt>
            <c:idx val="4"/>
            <c:bubble3D val="0"/>
          </c:dPt>
          <c:dPt>
            <c:idx val="5"/>
            <c:bubble3D val="0"/>
          </c:dPt>
          <c:dPt>
            <c:idx val="6"/>
            <c:bubble3D val="0"/>
          </c:dPt>
          <c:dPt>
            <c:idx val="9"/>
            <c:bubble3D val="0"/>
          </c:dPt>
          <c:dLbls>
            <c:dLbl>
              <c:idx val="0"/>
              <c:layout>
                <c:manualLayout>
                  <c:x val="4.4715803967126974E-2"/>
                  <c:y val="-2.045667131114783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4.867662034049005E-2"/>
                  <c:y val="-2.578615944611861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7682926246241075E-2"/>
                  <c:y val="-7.7483339273948779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7111517367458869E-2"/>
                      <c:h val="5.707638240135237E-2"/>
                    </c:manualLayout>
                  </c15:layout>
                </c:ext>
              </c:extLst>
            </c:dLbl>
            <c:dLbl>
              <c:idx val="3"/>
              <c:layout>
                <c:manualLayout>
                  <c:x val="6.8780746668961376E-2"/>
                  <c:y val="2.716935074473715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9977864788759239E-2"/>
                  <c:y val="4.6508538284566282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9162112932604739E-2"/>
                      <c:h val="4.4458269876759229E-2"/>
                    </c:manualLayout>
                  </c15:layout>
                </c:ext>
              </c:extLst>
            </c:dLbl>
            <c:dLbl>
              <c:idx val="5"/>
              <c:layout>
                <c:manualLayout>
                  <c:x val="-1.4365034971721431E-2"/>
                  <c:y val="5.281207133058984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5.4981952392562927E-2"/>
                  <c:y val="6.18597366687188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8.7573780053449651E-2"/>
                  <c:y val="3.767646328159597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3.4134503678843423E-2"/>
                  <c:y val="-2.631887063499778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5.9529662617309451E-2"/>
                  <c:y val="-2.335245131395613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3.4001214329083207E-2"/>
                  <c:y val="-3.01783264746227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2.6715239829993929E-2"/>
                  <c:y val="-2.743484224965706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General" sourceLinked="0"/>
            <c:spPr>
              <a:noFill/>
              <a:ln w="25190">
                <a:noFill/>
              </a:ln>
            </c:spPr>
            <c:txPr>
              <a:bodyPr/>
              <a:lstStyle/>
              <a:p>
                <a:pPr>
                  <a:defRPr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Лист1!$A$2:$A$11</c:f>
              <c:strCache>
                <c:ptCount val="10"/>
                <c:pt idx="0">
                  <c:v>Поджог</c:v>
                </c:pt>
                <c:pt idx="1">
                  <c:v>Неосторожное обращение с огнем </c:v>
                </c:pt>
                <c:pt idx="2">
                  <c:v>Короткое замыкание электропроводки</c:v>
                </c:pt>
                <c:pt idx="3">
                  <c:v>Неправильное устройство отопительной печи</c:v>
                </c:pt>
                <c:pt idx="4">
                  <c:v>Неосторожность при  курении</c:v>
                </c:pt>
                <c:pt idx="5">
                  <c:v>Короткое замыкание электропроводки автомобиля</c:v>
                </c:pt>
                <c:pt idx="6">
                  <c:v>НППБ при эксплуатации печи</c:v>
                </c:pt>
                <c:pt idx="7">
                  <c:v>НППБ </c:v>
                </c:pt>
                <c:pt idx="8">
                  <c:v>Неосторожное обращение с огнем неустановленного лица</c:v>
                </c:pt>
                <c:pt idx="9">
                  <c:v>Прочее</c:v>
                </c:pt>
              </c:strCache>
            </c:strRef>
          </c:cat>
          <c:val>
            <c:numRef>
              <c:f>Лист1!$B$2:$B$11</c:f>
              <c:numCache>
                <c:formatCode>General</c:formatCode>
                <c:ptCount val="10"/>
                <c:pt idx="0">
                  <c:v>16</c:v>
                </c:pt>
                <c:pt idx="1">
                  <c:v>8</c:v>
                </c:pt>
                <c:pt idx="2">
                  <c:v>34</c:v>
                </c:pt>
                <c:pt idx="3">
                  <c:v>13</c:v>
                </c:pt>
                <c:pt idx="4">
                  <c:v>7</c:v>
                </c:pt>
                <c:pt idx="5">
                  <c:v>3</c:v>
                </c:pt>
                <c:pt idx="6">
                  <c:v>3</c:v>
                </c:pt>
                <c:pt idx="7">
                  <c:v>5</c:v>
                </c:pt>
                <c:pt idx="8">
                  <c:v>37</c:v>
                </c:pt>
                <c:pt idx="9">
                  <c:v>26</c:v>
                </c:pt>
              </c:numCache>
            </c:numRef>
          </c:val>
        </c:ser>
        <c:dLbls>
          <c:showLegendKey val="0"/>
          <c:showVal val="0"/>
          <c:showCatName val="0"/>
          <c:showSerName val="0"/>
          <c:showPercent val="0"/>
          <c:showBubbleSize val="0"/>
          <c:showLeaderLines val="1"/>
        </c:dLbls>
      </c:pie3DChart>
      <c:spPr>
        <a:noFill/>
        <a:ln w="25389">
          <a:noFill/>
        </a:ln>
      </c:spPr>
    </c:plotArea>
    <c:legend>
      <c:legendPos val="b"/>
      <c:layout>
        <c:manualLayout>
          <c:xMode val="edge"/>
          <c:yMode val="edge"/>
          <c:x val="2.4286581663630845E-3"/>
          <c:y val="0.69416588358553943"/>
          <c:w val="0.99366464437846913"/>
          <c:h val="0.30583411641446051"/>
        </c:manualLayout>
      </c:layout>
      <c:overlay val="0"/>
      <c:txPr>
        <a:bodyPr/>
        <a:lstStyle/>
        <a:p>
          <a:pPr>
            <a:defRPr sz="892">
              <a:latin typeface="+mj-lt"/>
            </a:defRPr>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32867132867133E-2"/>
          <c:y val="0.15625"/>
          <c:w val="0.84755244755244752"/>
          <c:h val="0.68055555555555558"/>
        </c:manualLayout>
      </c:layout>
      <c:barChart>
        <c:barDir val="col"/>
        <c:grouping val="clustered"/>
        <c:varyColors val="0"/>
        <c:ser>
          <c:idx val="1"/>
          <c:order val="0"/>
          <c:tx>
            <c:strRef>
              <c:f>Лист1!$B$1</c:f>
              <c:strCache>
                <c:ptCount val="1"/>
                <c:pt idx="0">
                  <c:v>2018</c:v>
                </c:pt>
              </c:strCache>
            </c:strRef>
          </c:tx>
          <c:invertIfNegative val="0"/>
          <c:dLbls>
            <c:dLbl>
              <c:idx val="0"/>
              <c:layout>
                <c:manualLayout>
                  <c:x val="2.0353271976087189E-3"/>
                  <c:y val="1.822375916198695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395887193279911E-4"/>
                  <c:y val="2.740197808180507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8.378114067367699E-3"/>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2867916158367529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760183038344883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96"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Лист1!$B$2:$B$5</c:f>
              <c:numCache>
                <c:formatCode>General</c:formatCode>
                <c:ptCount val="4"/>
                <c:pt idx="0">
                  <c:v>101</c:v>
                </c:pt>
                <c:pt idx="1">
                  <c:v>10</c:v>
                </c:pt>
                <c:pt idx="2">
                  <c:v>17</c:v>
                </c:pt>
                <c:pt idx="3">
                  <c:v>61</c:v>
                </c:pt>
              </c:numCache>
            </c:numRef>
          </c:val>
        </c:ser>
        <c:ser>
          <c:idx val="2"/>
          <c:order val="1"/>
          <c:tx>
            <c:strRef>
              <c:f>Лист1!$C$1</c:f>
              <c:strCache>
                <c:ptCount val="1"/>
                <c:pt idx="0">
                  <c:v>2019</c:v>
                </c:pt>
              </c:strCache>
            </c:strRef>
          </c:tx>
          <c:invertIfNegative val="0"/>
          <c:dLbls>
            <c:dLbl>
              <c:idx val="0"/>
              <c:layout>
                <c:manualLayout>
                  <c:x val="-1.3788145149796658E-5"/>
                  <c:y val="2.372609313720548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91171647629516E-4"/>
                  <c:y val="1.8166896871565735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276014044210702E-4"/>
                  <c:y val="1.5429441358242417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15634771731418E-3"/>
                  <c:y val="1.759464445945532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96"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Лист1!$C$2:$C$5</c:f>
              <c:numCache>
                <c:formatCode>General</c:formatCode>
                <c:ptCount val="4"/>
                <c:pt idx="0">
                  <c:v>116</c:v>
                </c:pt>
                <c:pt idx="1">
                  <c:v>12</c:v>
                </c:pt>
                <c:pt idx="2">
                  <c:v>8</c:v>
                </c:pt>
                <c:pt idx="3">
                  <c:v>56</c:v>
                </c:pt>
              </c:numCache>
            </c:numRef>
          </c:val>
        </c:ser>
        <c:ser>
          <c:idx val="0"/>
          <c:order val="2"/>
          <c:tx>
            <c:strRef>
              <c:f>Лист1!$D$1</c:f>
              <c:strCache>
                <c:ptCount val="1"/>
                <c:pt idx="0">
                  <c:v>2020</c:v>
                </c:pt>
              </c:strCache>
            </c:strRef>
          </c:tx>
          <c:invertIfNegative val="0"/>
          <c:dLbls>
            <c:dLbl>
              <c:idx val="0"/>
              <c:layout>
                <c:manualLayout>
                  <c:x val="-2.2930733642962839E-17"/>
                  <c:y val="2.04865556978233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2432778489115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02432778489115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031269543462835E-3"/>
                  <c:y val="1.5364916773367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Лист1!$D$2:$D$5</c:f>
              <c:numCache>
                <c:formatCode>General</c:formatCode>
                <c:ptCount val="4"/>
                <c:pt idx="0">
                  <c:v>163</c:v>
                </c:pt>
                <c:pt idx="1">
                  <c:v>11</c:v>
                </c:pt>
                <c:pt idx="2">
                  <c:v>12</c:v>
                </c:pt>
                <c:pt idx="3">
                  <c:v>56</c:v>
                </c:pt>
              </c:numCache>
            </c:numRef>
          </c:val>
        </c:ser>
        <c:dLbls>
          <c:showLegendKey val="0"/>
          <c:showVal val="0"/>
          <c:showCatName val="0"/>
          <c:showSerName val="0"/>
          <c:showPercent val="0"/>
          <c:showBubbleSize val="0"/>
        </c:dLbls>
        <c:gapWidth val="150"/>
        <c:axId val="158384304"/>
        <c:axId val="158384864"/>
      </c:barChart>
      <c:catAx>
        <c:axId val="158384304"/>
        <c:scaling>
          <c:orientation val="minMax"/>
        </c:scaling>
        <c:delete val="0"/>
        <c:axPos val="b"/>
        <c:numFmt formatCode="General" sourceLinked="1"/>
        <c:majorTickMark val="out"/>
        <c:minorTickMark val="none"/>
        <c:tickLblPos val="nextTo"/>
        <c:txPr>
          <a:bodyPr/>
          <a:lstStyle/>
          <a:p>
            <a:pPr>
              <a:defRPr sz="896">
                <a:latin typeface="+mj-lt"/>
              </a:defRPr>
            </a:pPr>
            <a:endParaRPr lang="ru-RU"/>
          </a:p>
        </c:txPr>
        <c:crossAx val="158384864"/>
        <c:crosses val="autoZero"/>
        <c:auto val="1"/>
        <c:lblAlgn val="ctr"/>
        <c:lblOffset val="100"/>
        <c:noMultiLvlLbl val="0"/>
      </c:catAx>
      <c:valAx>
        <c:axId val="158384864"/>
        <c:scaling>
          <c:orientation val="minMax"/>
        </c:scaling>
        <c:delete val="0"/>
        <c:axPos val="l"/>
        <c:majorGridlines/>
        <c:numFmt formatCode="General" sourceLinked="1"/>
        <c:majorTickMark val="out"/>
        <c:minorTickMark val="none"/>
        <c:tickLblPos val="nextTo"/>
        <c:txPr>
          <a:bodyPr/>
          <a:lstStyle/>
          <a:p>
            <a:pPr>
              <a:defRPr sz="797">
                <a:latin typeface="+mj-lt"/>
              </a:defRPr>
            </a:pPr>
            <a:endParaRPr lang="ru-RU"/>
          </a:p>
        </c:txPr>
        <c:crossAx val="158384304"/>
        <c:crosses val="autoZero"/>
        <c:crossBetween val="between"/>
      </c:valAx>
    </c:plotArea>
    <c:legend>
      <c:legendPos val="b"/>
      <c:layout>
        <c:manualLayout>
          <c:xMode val="edge"/>
          <c:yMode val="edge"/>
          <c:x val="0.31980531169236026"/>
          <c:y val="0.91772542376426058"/>
          <c:w val="0.2347823689018235"/>
          <c:h val="7.811265589240525E-2"/>
        </c:manualLayout>
      </c:layout>
      <c:overlay val="0"/>
      <c:txPr>
        <a:bodyPr/>
        <a:lstStyle/>
        <a:p>
          <a:pPr>
            <a:defRPr sz="797">
              <a:latin typeface="+mj-lt"/>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104263793509844E-2"/>
          <c:y val="5.1546517850317254E-2"/>
          <c:w val="0.8881987577639755"/>
          <c:h val="0.67525773195876293"/>
        </c:manualLayout>
      </c:layout>
      <c:barChart>
        <c:barDir val="col"/>
        <c:grouping val="clustered"/>
        <c:varyColors val="0"/>
        <c:ser>
          <c:idx val="0"/>
          <c:order val="0"/>
          <c:tx>
            <c:strRef>
              <c:f>Лист1!$B$3</c:f>
              <c:strCache>
                <c:ptCount val="1"/>
                <c:pt idx="0">
                  <c:v>кол-во ДТП</c:v>
                </c:pt>
              </c:strCache>
            </c:strRef>
          </c:tx>
          <c:invertIfNegative val="0"/>
          <c:dLbls>
            <c:dLbl>
              <c:idx val="0"/>
              <c:layout>
                <c:manualLayout>
                  <c:x val="-1.7801427789564694E-4"/>
                  <c:y val="2.7772596386616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263182284862794E-5"/>
                  <c:y val="-2.14387279259995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56515298566911E-3"/>
                  <c:y val="1.79116778332422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864683581218271E-3"/>
                  <c:y val="-3.39291083760161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641538529145042E-4"/>
                  <c:y val="3.29974772570904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870412317181814E-4"/>
                  <c:y val="-2.4180108554391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278890367014626E-3"/>
                  <c:y val="1.4580944372244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2160820080138386E-3"/>
                  <c:y val="8.9289809647578975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0131273545146247E-3"/>
                  <c:y val="4.2637413041816369E-2"/>
                </c:manualLayout>
              </c:layout>
              <c:showLegendKey val="0"/>
              <c:showVal val="1"/>
              <c:showCatName val="0"/>
              <c:showSerName val="0"/>
              <c:showPercent val="0"/>
              <c:showBubbleSize val="0"/>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17E-16"/>
                  <c:y val="2.58899676375404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Лист1!$B$4:$B$13</c:f>
              <c:numCache>
                <c:formatCode>General</c:formatCode>
                <c:ptCount val="10"/>
                <c:pt idx="0">
                  <c:v>138</c:v>
                </c:pt>
                <c:pt idx="1">
                  <c:v>118</c:v>
                </c:pt>
                <c:pt idx="2">
                  <c:v>97</c:v>
                </c:pt>
                <c:pt idx="3">
                  <c:v>88</c:v>
                </c:pt>
                <c:pt idx="4">
                  <c:v>82</c:v>
                </c:pt>
                <c:pt idx="5">
                  <c:v>89</c:v>
                </c:pt>
                <c:pt idx="6">
                  <c:v>69</c:v>
                </c:pt>
                <c:pt idx="7">
                  <c:v>100</c:v>
                </c:pt>
                <c:pt idx="8">
                  <c:v>98</c:v>
                </c:pt>
                <c:pt idx="9">
                  <c:v>84</c:v>
                </c:pt>
              </c:numCache>
            </c:numRef>
          </c:val>
        </c:ser>
        <c:dLbls>
          <c:showLegendKey val="0"/>
          <c:showVal val="0"/>
          <c:showCatName val="0"/>
          <c:showSerName val="0"/>
          <c:showPercent val="0"/>
          <c:showBubbleSize val="0"/>
        </c:dLbls>
        <c:gapWidth val="150"/>
        <c:axId val="158387664"/>
        <c:axId val="158388224"/>
      </c:barChart>
      <c:lineChart>
        <c:grouping val="standard"/>
        <c:varyColors val="0"/>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7904576996368755E-2"/>
                  <c:y val="-6.38187702265372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solidFill>
                      <a:srgbClr val="FF0000"/>
                    </a:solidFill>
                    <a:latin typeface="+mj-lt"/>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Лист1!$C$4:$C$13</c:f>
              <c:numCache>
                <c:formatCode>General</c:formatCode>
                <c:ptCount val="10"/>
                <c:pt idx="0">
                  <c:v>96</c:v>
                </c:pt>
                <c:pt idx="1">
                  <c:v>96</c:v>
                </c:pt>
                <c:pt idx="2">
                  <c:v>96</c:v>
                </c:pt>
                <c:pt idx="3">
                  <c:v>96</c:v>
                </c:pt>
                <c:pt idx="4">
                  <c:v>96</c:v>
                </c:pt>
                <c:pt idx="5">
                  <c:v>96</c:v>
                </c:pt>
                <c:pt idx="6">
                  <c:v>96</c:v>
                </c:pt>
                <c:pt idx="7">
                  <c:v>96</c:v>
                </c:pt>
                <c:pt idx="8">
                  <c:v>96</c:v>
                </c:pt>
                <c:pt idx="9">
                  <c:v>96</c:v>
                </c:pt>
              </c:numCache>
            </c:numRef>
          </c:val>
          <c:smooth val="0"/>
        </c:ser>
        <c:dLbls>
          <c:showLegendKey val="0"/>
          <c:showVal val="0"/>
          <c:showCatName val="0"/>
          <c:showSerName val="0"/>
          <c:showPercent val="0"/>
          <c:showBubbleSize val="0"/>
        </c:dLbls>
        <c:marker val="1"/>
        <c:smooth val="0"/>
        <c:axId val="158387664"/>
        <c:axId val="158388224"/>
      </c:lineChart>
      <c:catAx>
        <c:axId val="158387664"/>
        <c:scaling>
          <c:orientation val="minMax"/>
        </c:scaling>
        <c:delete val="0"/>
        <c:axPos val="b"/>
        <c:numFmt formatCode="General" sourceLinked="1"/>
        <c:majorTickMark val="out"/>
        <c:minorTickMark val="none"/>
        <c:tickLblPos val="nextTo"/>
        <c:txPr>
          <a:bodyPr/>
          <a:lstStyle/>
          <a:p>
            <a:pPr>
              <a:defRPr>
                <a:latin typeface="+mj-lt"/>
              </a:defRPr>
            </a:pPr>
            <a:endParaRPr lang="ru-RU"/>
          </a:p>
        </c:txPr>
        <c:crossAx val="158388224"/>
        <c:crosses val="autoZero"/>
        <c:auto val="1"/>
        <c:lblAlgn val="ctr"/>
        <c:lblOffset val="100"/>
        <c:noMultiLvlLbl val="0"/>
      </c:catAx>
      <c:valAx>
        <c:axId val="158388224"/>
        <c:scaling>
          <c:orientation val="minMax"/>
          <c:min val="0"/>
        </c:scaling>
        <c:delete val="0"/>
        <c:axPos val="l"/>
        <c:majorGridlines/>
        <c:numFmt formatCode="General" sourceLinked="1"/>
        <c:majorTickMark val="out"/>
        <c:minorTickMark val="none"/>
        <c:tickLblPos val="nextTo"/>
        <c:crossAx val="158387664"/>
        <c:crosses val="autoZero"/>
        <c:crossBetween val="between"/>
      </c:valAx>
    </c:plotArea>
    <c:legend>
      <c:legendPos val="b"/>
      <c:layout>
        <c:manualLayout>
          <c:xMode val="edge"/>
          <c:yMode val="edge"/>
          <c:x val="0.18859175161244379"/>
          <c:y val="0.8894391278013325"/>
          <c:w val="0.57020402130099024"/>
          <c:h val="0.11056086435797467"/>
        </c:manualLayout>
      </c:layout>
      <c:overlay val="0"/>
      <c:txPr>
        <a:bodyPr/>
        <a:lstStyle/>
        <a:p>
          <a:pPr>
            <a:defRPr>
              <a:latin typeface="+mj-lt"/>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786293915095475E-2"/>
          <c:y val="0.11806141167837891"/>
          <c:w val="0.82817181377232063"/>
          <c:h val="0.5969869373264759"/>
        </c:manualLayout>
      </c:layout>
      <c:pie3DChart>
        <c:varyColors val="1"/>
        <c:ser>
          <c:idx val="0"/>
          <c:order val="0"/>
          <c:tx>
            <c:strRef>
              <c:f>Лист1!$B$1</c:f>
              <c:strCache>
                <c:ptCount val="1"/>
                <c:pt idx="0">
                  <c:v>Столбец1</c:v>
                </c:pt>
              </c:strCache>
            </c:strRef>
          </c:tx>
          <c:explosion val="15"/>
          <c:dPt>
            <c:idx val="0"/>
            <c:bubble3D val="0"/>
            <c:explosion val="12"/>
          </c:dPt>
          <c:dPt>
            <c:idx val="1"/>
            <c:bubble3D val="0"/>
          </c:dPt>
          <c:dPt>
            <c:idx val="2"/>
            <c:bubble3D val="0"/>
          </c:dPt>
          <c:dPt>
            <c:idx val="4"/>
            <c:bubble3D val="0"/>
            <c:explosion val="19"/>
          </c:dPt>
          <c:dLbls>
            <c:dLbl>
              <c:idx val="0"/>
              <c:layout>
                <c:manualLayout>
                  <c:x val="4.3904741265140025E-2"/>
                  <c:y val="-7.988231309795952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0471718558116017E-2"/>
                  <c:y val="3.367962069257458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937802499458135E-2"/>
                  <c:y val="5.927440521547709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7084607543323139E-2"/>
                  <c:y val="7.885304659498207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7764774815992041E-2"/>
                  <c:y val="-0.22207250303389495"/>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627922656456933E-2"/>
                      <c:h val="6.3512544802867374E-2"/>
                    </c:manualLayout>
                  </c15:layout>
                </c:ext>
              </c:extLst>
            </c:dLbl>
            <c:dLbl>
              <c:idx val="5"/>
              <c:layout>
                <c:manualLayout>
                  <c:x val="-4.4852191641182503E-2"/>
                  <c:y val="-6.810035842293907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3.4658511722731905E-2"/>
                  <c:y val="-6.810035842293907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1.4271151885830785E-2"/>
                  <c:y val="-6.451612903225806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56">
                <a:noFill/>
              </a:ln>
            </c:spPr>
            <c:txPr>
              <a:bodyPr/>
              <a:lstStyle/>
              <a:p>
                <a:pPr>
                  <a:defRPr b="1">
                    <a:latin typeface="+mj-lt"/>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Столкновение</c:v>
                </c:pt>
                <c:pt idx="1">
                  <c:v>Опрокидывание</c:v>
                </c:pt>
                <c:pt idx="2">
                  <c:v>Наезд на стоящее транспортное средство</c:v>
                </c:pt>
                <c:pt idx="3">
                  <c:v>Наезд на препятствие</c:v>
                </c:pt>
                <c:pt idx="4">
                  <c:v>Наезд на пешехода</c:v>
                </c:pt>
                <c:pt idx="5">
                  <c:v>Падение пассажира</c:v>
                </c:pt>
                <c:pt idx="6">
                  <c:v>Иной вид ДТП</c:v>
                </c:pt>
              </c:strCache>
            </c:strRef>
          </c:cat>
          <c:val>
            <c:numRef>
              <c:f>Лист1!$B$2:$B$8</c:f>
              <c:numCache>
                <c:formatCode>General</c:formatCode>
                <c:ptCount val="7"/>
                <c:pt idx="0">
                  <c:v>33</c:v>
                </c:pt>
                <c:pt idx="1">
                  <c:v>6</c:v>
                </c:pt>
                <c:pt idx="2">
                  <c:v>4</c:v>
                </c:pt>
                <c:pt idx="3">
                  <c:v>4</c:v>
                </c:pt>
                <c:pt idx="4">
                  <c:v>30</c:v>
                </c:pt>
                <c:pt idx="5">
                  <c:v>1</c:v>
                </c:pt>
                <c:pt idx="6">
                  <c:v>6</c:v>
                </c:pt>
              </c:numCache>
            </c:numRef>
          </c:val>
        </c:ser>
        <c:dLbls>
          <c:showLegendKey val="0"/>
          <c:showVal val="0"/>
          <c:showCatName val="0"/>
          <c:showSerName val="0"/>
          <c:showPercent val="0"/>
          <c:showBubbleSize val="0"/>
          <c:showLeaderLines val="1"/>
        </c:dLbls>
      </c:pie3DChart>
      <c:spPr>
        <a:noFill/>
        <a:ln w="25395">
          <a:noFill/>
        </a:ln>
      </c:spPr>
    </c:plotArea>
    <c:legend>
      <c:legendPos val="b"/>
      <c:layout>
        <c:manualLayout>
          <c:xMode val="edge"/>
          <c:yMode val="edge"/>
          <c:x val="0"/>
          <c:y val="0.82814240961815255"/>
          <c:w val="1"/>
          <c:h val="0.14804661882638626"/>
        </c:manualLayout>
      </c:layout>
      <c:overlay val="0"/>
      <c:txPr>
        <a:bodyPr/>
        <a:lstStyle/>
        <a:p>
          <a:pPr>
            <a:defRPr>
              <a:latin typeface="+mj-lt"/>
            </a:defRPr>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163117167431697E-2"/>
          <c:y val="5.1546517850317254E-2"/>
          <c:w val="0.8881987577639755"/>
          <c:h val="0.67525773195876293"/>
        </c:manualLayout>
      </c:layout>
      <c:barChart>
        <c:barDir val="col"/>
        <c:grouping val="clustered"/>
        <c:varyColors val="0"/>
        <c:ser>
          <c:idx val="0"/>
          <c:order val="0"/>
          <c:tx>
            <c:strRef>
              <c:f>Лист1!$B$3</c:f>
              <c:strCache>
                <c:ptCount val="1"/>
                <c:pt idx="0">
                  <c:v>кол-во ДТП</c:v>
                </c:pt>
              </c:strCache>
            </c:strRef>
          </c:tx>
          <c:invertIfNegative val="0"/>
          <c:dLbls>
            <c:dLbl>
              <c:idx val="0"/>
              <c:layout>
                <c:manualLayout>
                  <c:x val="-1.7801427789562835E-4"/>
                  <c:y val="1.88262874907625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198039846674628E-5"/>
                  <c:y val="3.03411713206404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56515298566911E-3"/>
                  <c:y val="1.79116778332422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295832883903209E-4"/>
                  <c:y val="1.13783349896796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641538529145042E-4"/>
                  <c:y val="2.005249343832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870412317174371E-4"/>
                  <c:y val="2.11273348113039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278890367014626E-3"/>
                  <c:y val="1.4580944372244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4277136590802857E-4"/>
                  <c:y val="3.32553576434013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75152706368176E-3"/>
                  <c:y val="-2.670030323879418E-3"/>
                </c:manualLayout>
              </c:layout>
              <c:showLegendKey val="0"/>
              <c:showVal val="1"/>
              <c:showCatName val="0"/>
              <c:showSerName val="0"/>
              <c:showPercent val="0"/>
              <c:showBubbleSize val="0"/>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17E-16"/>
                  <c:y val="1.29449838187702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Лист1!$B$4:$B$13</c:f>
              <c:numCache>
                <c:formatCode>General</c:formatCode>
                <c:ptCount val="10"/>
                <c:pt idx="0">
                  <c:v>114</c:v>
                </c:pt>
                <c:pt idx="1">
                  <c:v>106</c:v>
                </c:pt>
                <c:pt idx="2">
                  <c:v>114</c:v>
                </c:pt>
                <c:pt idx="3">
                  <c:v>112</c:v>
                </c:pt>
                <c:pt idx="4">
                  <c:v>80</c:v>
                </c:pt>
                <c:pt idx="5">
                  <c:v>85</c:v>
                </c:pt>
                <c:pt idx="6">
                  <c:v>88</c:v>
                </c:pt>
                <c:pt idx="7">
                  <c:v>96</c:v>
                </c:pt>
                <c:pt idx="8">
                  <c:v>96</c:v>
                </c:pt>
                <c:pt idx="9">
                  <c:v>103</c:v>
                </c:pt>
              </c:numCache>
            </c:numRef>
          </c:val>
        </c:ser>
        <c:dLbls>
          <c:showLegendKey val="0"/>
          <c:showVal val="0"/>
          <c:showCatName val="0"/>
          <c:showSerName val="0"/>
          <c:showPercent val="0"/>
          <c:showBubbleSize val="0"/>
        </c:dLbls>
        <c:gapWidth val="150"/>
        <c:axId val="157826768"/>
        <c:axId val="157827328"/>
      </c:barChart>
      <c:lineChart>
        <c:grouping val="standard"/>
        <c:varyColors val="0"/>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5875150309407668E-2"/>
                  <c:y val="-7.67637540453074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solidFill>
                      <a:srgbClr val="FF0000"/>
                    </a:solidFill>
                    <a:latin typeface="+mj-lt"/>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Лист1!$C$4:$C$13</c:f>
              <c:numCache>
                <c:formatCode>General</c:formatCode>
                <c:ptCount val="10"/>
                <c:pt idx="0">
                  <c:v>99</c:v>
                </c:pt>
                <c:pt idx="1">
                  <c:v>99</c:v>
                </c:pt>
                <c:pt idx="2">
                  <c:v>99</c:v>
                </c:pt>
                <c:pt idx="3">
                  <c:v>99</c:v>
                </c:pt>
                <c:pt idx="4">
                  <c:v>99</c:v>
                </c:pt>
                <c:pt idx="5">
                  <c:v>99</c:v>
                </c:pt>
                <c:pt idx="6">
                  <c:v>99</c:v>
                </c:pt>
                <c:pt idx="7">
                  <c:v>99</c:v>
                </c:pt>
                <c:pt idx="8">
                  <c:v>99</c:v>
                </c:pt>
                <c:pt idx="9">
                  <c:v>99</c:v>
                </c:pt>
              </c:numCache>
            </c:numRef>
          </c:val>
          <c:smooth val="0"/>
        </c:ser>
        <c:dLbls>
          <c:showLegendKey val="0"/>
          <c:showVal val="0"/>
          <c:showCatName val="0"/>
          <c:showSerName val="0"/>
          <c:showPercent val="0"/>
          <c:showBubbleSize val="0"/>
        </c:dLbls>
        <c:marker val="1"/>
        <c:smooth val="0"/>
        <c:axId val="157826768"/>
        <c:axId val="157827328"/>
      </c:lineChart>
      <c:catAx>
        <c:axId val="157826768"/>
        <c:scaling>
          <c:orientation val="minMax"/>
        </c:scaling>
        <c:delete val="0"/>
        <c:axPos val="b"/>
        <c:numFmt formatCode="General" sourceLinked="1"/>
        <c:majorTickMark val="out"/>
        <c:minorTickMark val="none"/>
        <c:tickLblPos val="nextTo"/>
        <c:txPr>
          <a:bodyPr/>
          <a:lstStyle/>
          <a:p>
            <a:pPr>
              <a:defRPr>
                <a:latin typeface="+mj-lt"/>
              </a:defRPr>
            </a:pPr>
            <a:endParaRPr lang="ru-RU"/>
          </a:p>
        </c:txPr>
        <c:crossAx val="157827328"/>
        <c:crosses val="autoZero"/>
        <c:auto val="1"/>
        <c:lblAlgn val="ctr"/>
        <c:lblOffset val="100"/>
        <c:noMultiLvlLbl val="0"/>
      </c:catAx>
      <c:valAx>
        <c:axId val="157827328"/>
        <c:scaling>
          <c:orientation val="minMax"/>
          <c:min val="0"/>
        </c:scaling>
        <c:delete val="0"/>
        <c:axPos val="l"/>
        <c:majorGridlines/>
        <c:numFmt formatCode="General" sourceLinked="1"/>
        <c:majorTickMark val="out"/>
        <c:minorTickMark val="none"/>
        <c:tickLblPos val="nextTo"/>
        <c:crossAx val="157826768"/>
        <c:crosses val="autoZero"/>
        <c:crossBetween val="between"/>
      </c:valAx>
    </c:plotArea>
    <c:legend>
      <c:legendPos val="b"/>
      <c:layout>
        <c:manualLayout>
          <c:xMode val="edge"/>
          <c:yMode val="edge"/>
          <c:x val="0.18859175161244379"/>
          <c:y val="0.8894391278013325"/>
          <c:w val="0.57020402130099024"/>
          <c:h val="0.11056086435797467"/>
        </c:manualLayout>
      </c:layout>
      <c:overlay val="0"/>
      <c:txPr>
        <a:bodyPr/>
        <a:lstStyle/>
        <a:p>
          <a:pPr>
            <a:defRPr>
              <a:latin typeface="+mj-lt"/>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0.67325</cdr:x>
      <cdr:y>0</cdr:y>
    </cdr:from>
    <cdr:to>
      <cdr:x>0.67325</cdr:x>
      <cdr:y>0</cdr:y>
    </cdr:to>
    <cdr:sp macro="" textlink="">
      <cdr:nvSpPr>
        <cdr:cNvPr id="8" name="Text Box 6"/>
        <cdr:cNvSpPr txBox="1">
          <a:spLocks xmlns:a="http://schemas.openxmlformats.org/drawingml/2006/main" noChangeArrowheads="1"/>
        </cdr:cNvSpPr>
      </cdr:nvSpPr>
      <cdr:spPr bwMode="auto">
        <a:xfrm xmlns:a="http://schemas.openxmlformats.org/drawingml/2006/main">
          <a:off x="3835442" y="-11906"/>
          <a:ext cx="589754" cy="298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ru-RU" sz="1200" b="1" i="0" strike="noStrike">
              <a:solidFill>
                <a:srgbClr val="FF0000"/>
              </a:solidFill>
              <a:latin typeface="Times New Roman"/>
              <a:cs typeface="Times New Roman"/>
            </a:rPr>
            <a:t>+57,3%</a:t>
          </a:r>
        </a:p>
      </cdr:txBody>
    </cdr:sp>
  </cdr:relSizeAnchor>
  <cdr:relSizeAnchor xmlns:cdr="http://schemas.openxmlformats.org/drawingml/2006/chartDrawing">
    <cdr:from>
      <cdr:x>0.70638</cdr:x>
      <cdr:y>0.16638</cdr:y>
    </cdr:from>
    <cdr:to>
      <cdr:x>0.76987</cdr:x>
      <cdr:y>0.2298</cdr:y>
    </cdr:to>
    <cdr:sp macro="" textlink="">
      <cdr:nvSpPr>
        <cdr:cNvPr id="5" name="AutoShape 165"/>
        <cdr:cNvSpPr>
          <a:spLocks xmlns:a="http://schemas.openxmlformats.org/drawingml/2006/main" noChangeArrowheads="1"/>
        </cdr:cNvSpPr>
      </cdr:nvSpPr>
      <cdr:spPr bwMode="auto">
        <a:xfrm xmlns:a="http://schemas.openxmlformats.org/drawingml/2006/main">
          <a:off x="4236557" y="415525"/>
          <a:ext cx="380786" cy="158388"/>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0.68442</cdr:x>
      <cdr:y>0.09137</cdr:y>
    </cdr:from>
    <cdr:to>
      <cdr:x>0.84828</cdr:x>
      <cdr:y>0.18862</cdr:y>
    </cdr:to>
    <cdr:sp macro="" textlink="">
      <cdr:nvSpPr>
        <cdr:cNvPr id="7" name="Прямоугольник 6"/>
        <cdr:cNvSpPr/>
      </cdr:nvSpPr>
      <cdr:spPr>
        <a:xfrm xmlns:a="http://schemas.openxmlformats.org/drawingml/2006/main">
          <a:off x="4104868" y="2282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0.21274</cdr:x>
      <cdr:y>0.51471</cdr:y>
    </cdr:from>
    <cdr:to>
      <cdr:x>0.3766</cdr:x>
      <cdr:y>0.61196</cdr:y>
    </cdr:to>
    <cdr:sp macro="" textlink="">
      <cdr:nvSpPr>
        <cdr:cNvPr id="9" name="Прямоугольник 8"/>
        <cdr:cNvSpPr/>
      </cdr:nvSpPr>
      <cdr:spPr>
        <a:xfrm xmlns:a="http://schemas.openxmlformats.org/drawingml/2006/main">
          <a:off x="1275943" y="1285475"/>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0.18892</cdr:x>
      <cdr:y>0.48802</cdr:y>
    </cdr:from>
    <cdr:to>
      <cdr:x>0.35278</cdr:x>
      <cdr:y>0.58527</cdr:y>
    </cdr:to>
    <cdr:sp macro="" textlink="">
      <cdr:nvSpPr>
        <cdr:cNvPr id="11" name="Прямоугольник 10"/>
        <cdr:cNvSpPr/>
      </cdr:nvSpPr>
      <cdr:spPr>
        <a:xfrm xmlns:a="http://schemas.openxmlformats.org/drawingml/2006/main">
          <a:off x="1133068" y="12188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0.22227</cdr:x>
      <cdr:y>0.56429</cdr:y>
    </cdr:from>
    <cdr:to>
      <cdr:x>0.38613</cdr:x>
      <cdr:y>0.66154</cdr:y>
    </cdr:to>
    <cdr:sp macro="" textlink="">
      <cdr:nvSpPr>
        <cdr:cNvPr id="12" name="Прямоугольник 11"/>
        <cdr:cNvSpPr/>
      </cdr:nvSpPr>
      <cdr:spPr>
        <a:xfrm xmlns:a="http://schemas.openxmlformats.org/drawingml/2006/main">
          <a:off x="1333093" y="14093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0.70274</cdr:x>
      <cdr:y>0.06763</cdr:y>
    </cdr:from>
    <cdr:to>
      <cdr:x>0.83774</cdr:x>
      <cdr:y>0.18586</cdr:y>
    </cdr:to>
    <cdr:sp macro="" textlink="">
      <cdr:nvSpPr>
        <cdr:cNvPr id="3" name="Прямоугольник 2"/>
        <cdr:cNvSpPr/>
      </cdr:nvSpPr>
      <cdr:spPr>
        <a:xfrm xmlns:a="http://schemas.openxmlformats.org/drawingml/2006/main">
          <a:off x="4214752" y="168902"/>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rgbClr val="FF0000"/>
              </a:solidFill>
              <a:latin typeface="Times New Roman" panose="02020603050405020304" pitchFamily="18" charset="0"/>
              <a:cs typeface="Times New Roman" panose="02020603050405020304" pitchFamily="18" charset="0"/>
            </a:rPr>
            <a:t>+3,2</a:t>
          </a:r>
          <a:r>
            <a:rPr lang="ru-RU" b="1" baseline="0">
              <a:solidFill>
                <a:srgbClr val="FF0000"/>
              </a:solidFill>
              <a:latin typeface="Times New Roman" panose="02020603050405020304" pitchFamily="18" charset="0"/>
              <a:cs typeface="Times New Roman" panose="02020603050405020304" pitchFamily="18" charset="0"/>
            </a:rPr>
            <a:t> </a:t>
          </a:r>
          <a:r>
            <a:rPr lang="ru-RU" b="1">
              <a:solidFill>
                <a:srgbClr val="FF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0.2497</cdr:x>
      <cdr:y>0.62867</cdr:y>
    </cdr:from>
    <cdr:to>
      <cdr:x>0.32784</cdr:x>
      <cdr:y>0.70404</cdr:y>
    </cdr:to>
    <cdr:sp macro="" textlink="">
      <cdr:nvSpPr>
        <cdr:cNvPr id="10" name="AutoShape 165"/>
        <cdr:cNvSpPr>
          <a:spLocks xmlns:a="http://schemas.openxmlformats.org/drawingml/2006/main" noChangeArrowheads="1"/>
        </cdr:cNvSpPr>
      </cdr:nvSpPr>
      <cdr:spPr bwMode="auto">
        <a:xfrm xmlns:a="http://schemas.openxmlformats.org/drawingml/2006/main" rot="10800000" flipH="1">
          <a:off x="1497611" y="1570078"/>
          <a:ext cx="468650" cy="188233"/>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0.60084</cdr:x>
      <cdr:y>0.15509</cdr:y>
    </cdr:from>
    <cdr:to>
      <cdr:x>0.73584</cdr:x>
      <cdr:y>0.27332</cdr:y>
    </cdr:to>
    <cdr:sp macro="" textlink="">
      <cdr:nvSpPr>
        <cdr:cNvPr id="14" name="Прямоугольник 13"/>
        <cdr:cNvSpPr/>
      </cdr:nvSpPr>
      <cdr:spPr>
        <a:xfrm xmlns:a="http://schemas.openxmlformats.org/drawingml/2006/main">
          <a:off x="3603606" y="387342"/>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0.73584</cdr:x>
      <cdr:y>0.05466</cdr:y>
    </cdr:from>
    <cdr:to>
      <cdr:x>0.87084</cdr:x>
      <cdr:y>0.17289</cdr:y>
    </cdr:to>
    <cdr:sp macro="" textlink="">
      <cdr:nvSpPr>
        <cdr:cNvPr id="15" name="Прямоугольник 14"/>
        <cdr:cNvSpPr/>
      </cdr:nvSpPr>
      <cdr:spPr>
        <a:xfrm xmlns:a="http://schemas.openxmlformats.org/drawingml/2006/main">
          <a:off x="4413231" y="136517"/>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0.24888</cdr:x>
      <cdr:y>0.53569</cdr:y>
    </cdr:from>
    <cdr:to>
      <cdr:x>0.36217</cdr:x>
      <cdr:y>0.62468</cdr:y>
    </cdr:to>
    <cdr:sp macro="" textlink="">
      <cdr:nvSpPr>
        <cdr:cNvPr id="4" name="Надпись 3"/>
        <cdr:cNvSpPr txBox="1"/>
      </cdr:nvSpPr>
      <cdr:spPr>
        <a:xfrm xmlns:a="http://schemas.openxmlformats.org/drawingml/2006/main">
          <a:off x="1492693" y="1337865"/>
          <a:ext cx="679465" cy="222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rPr>
            <a:t>- </a:t>
          </a:r>
          <a:r>
            <a:rPr lang="ru-RU" sz="1100" b="1">
              <a:solidFill>
                <a:srgbClr val="FF0000"/>
              </a:solidFill>
              <a:latin typeface="Times New Roman" panose="02020603050405020304" pitchFamily="18" charset="0"/>
              <a:cs typeface="Times New Roman" panose="02020603050405020304" pitchFamily="18" charset="0"/>
            </a:rPr>
            <a:t>5,5 %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57E4-4844-4FF1-9BB5-1063CF53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21</Pages>
  <Words>5533</Words>
  <Characters>31540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Лузгарева Анастасия Александровна</dc:creator>
  <cp:lastModifiedBy>Лузгарева Анастасия Александровна</cp:lastModifiedBy>
  <cp:revision>81</cp:revision>
  <cp:lastPrinted>2020-04-13T05:42:00Z</cp:lastPrinted>
  <dcterms:created xsi:type="dcterms:W3CDTF">2020-03-26T10:39:00Z</dcterms:created>
  <dcterms:modified xsi:type="dcterms:W3CDTF">2020-04-13T10:34:00Z</dcterms:modified>
</cp:coreProperties>
</file>