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EF6E5E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935209" w:rsidRDefault="00935209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935209" w:rsidRDefault="00935209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3pt;height:40.1pt;visibility:visible">
            <v:imagedata r:id="rId7" o:title=""/>
          </v:shape>
        </w:pic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Pr="00C849E7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28"/>
        </w:rPr>
      </w:pPr>
    </w:p>
    <w:p w:rsidR="005C2581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49E7" w:rsidRPr="00C849E7" w:rsidRDefault="00C849E7" w:rsidP="00C849E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5C2581" w:rsidRDefault="00EF6E5E" w:rsidP="00C849E7">
      <w:pPr>
        <w:spacing w:after="0" w:line="240" w:lineRule="auto"/>
        <w:ind w:left="426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18.03.2022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</w:t>
      </w:r>
      <w:r w:rsidR="001F45A5">
        <w:rPr>
          <w:rFonts w:ascii="Times New Roman" w:hAnsi="Times New Roman"/>
          <w:sz w:val="28"/>
          <w:szCs w:val="28"/>
        </w:rPr>
        <w:t xml:space="preserve">    </w:t>
      </w:r>
      <w:r w:rsidR="00BB30BE">
        <w:rPr>
          <w:rFonts w:ascii="Times New Roman" w:hAnsi="Times New Roman"/>
          <w:sz w:val="28"/>
          <w:szCs w:val="28"/>
        </w:rPr>
        <w:t xml:space="preserve"> </w:t>
      </w:r>
      <w:r w:rsidR="005C2581"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142</w:t>
      </w:r>
      <w:r w:rsidR="00C16880">
        <w:rPr>
          <w:rFonts w:ascii="Times New Roman" w:hAnsi="Times New Roman"/>
          <w:sz w:val="28"/>
          <w:szCs w:val="28"/>
        </w:rPr>
        <w:t>-п</w: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p w:rsidR="00C849E7" w:rsidRPr="00C849E7" w:rsidRDefault="00C849E7" w:rsidP="00C849E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30333D" w:rsidRPr="0030333D" w:rsidTr="00657ED6">
              <w:trPr>
                <w:trHeight w:val="549"/>
                <w:jc w:val="center"/>
              </w:trPr>
              <w:tc>
                <w:tcPr>
                  <w:tcW w:w="8717" w:type="dxa"/>
                </w:tcPr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О внесении изменений в постановление администрации Орловского района от 27.10.2014 № 674 </w:t>
                  </w:r>
                </w:p>
                <w:p w:rsidR="0030333D" w:rsidRPr="00C849E7" w:rsidRDefault="0030333D" w:rsidP="0030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В целях приведения муниципальной программы «Обеспечение безопасности и жизнедеятельности населения Орловского район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а Кировской области на 2014-2024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 xml:space="preserve"> годы» (далее - Программа)  в соответствие с действующим законодательством, администрация Орловского района ПОСТАНОВЛЯЕТ:</w:t>
            </w:r>
          </w:p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C14">
              <w:rPr>
                <w:rFonts w:ascii="Times New Roman" w:hAnsi="Times New Roman"/>
                <w:sz w:val="28"/>
                <w:szCs w:val="28"/>
              </w:rPr>
              <w:t xml:space="preserve">1. Внести изменения в постановление администрации Орловского района 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27.10.2014 № 674</w:t>
            </w:r>
            <w:r w:rsidRPr="00D80C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«Об утверждении муниципальной программы «Обеспечение безопасности и жизнедеятельности населения Орловского района Кировской области на 2014-202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 xml:space="preserve"> годы»,  изложив  Программу  в новой редакции согласно </w:t>
            </w:r>
            <w:r w:rsidR="00C849E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риложению.</w:t>
            </w:r>
          </w:p>
          <w:p w:rsidR="00D80C14" w:rsidRPr="00D80C14" w:rsidRDefault="00D80C14" w:rsidP="00D80C1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C1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80C14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5C2581" w:rsidRPr="00C849E7" w:rsidRDefault="005C2581" w:rsidP="00D80C14">
            <w:pPr>
              <w:spacing w:line="240" w:lineRule="auto"/>
              <w:jc w:val="both"/>
              <w:rPr>
                <w:rFonts w:ascii="Times New Roman" w:hAnsi="Times New Roman"/>
                <w:b/>
                <w:sz w:val="48"/>
                <w:szCs w:val="28"/>
              </w:rPr>
            </w:pPr>
          </w:p>
        </w:tc>
      </w:tr>
    </w:tbl>
    <w:p w:rsidR="005C2581" w:rsidRDefault="00D80C14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5C2581" w:rsidRDefault="005C2581" w:rsidP="00B00AB4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</w:t>
      </w:r>
      <w:r w:rsidR="00980A5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009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D80C14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600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571D">
        <w:rPr>
          <w:rFonts w:ascii="Times New Roman" w:hAnsi="Times New Roman" w:cs="Times New Roman"/>
          <w:sz w:val="28"/>
          <w:szCs w:val="28"/>
          <w:lang w:eastAsia="en-US"/>
        </w:rPr>
        <w:t>А.В. Аботуров</w:t>
      </w:r>
    </w:p>
    <w:p w:rsidR="005C2581" w:rsidRDefault="005C258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Pr="00A71105" w:rsidRDefault="005C2581" w:rsidP="00B00AB4">
      <w:pPr>
        <w:pStyle w:val="ConsNonformat"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ПОДГОТОВЛЕНО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ГО и ЧС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00A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А.И. Игнатов</w:t>
      </w: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80C14" w:rsidRDefault="00C849E7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СОГЛАСОВАНО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176" w:type="dxa"/>
        <w:tblLook w:val="04A0" w:firstRow="1" w:lastRow="0" w:firstColumn="1" w:lastColumn="0" w:noHBand="0" w:noVBand="1"/>
      </w:tblPr>
      <w:tblGrid>
        <w:gridCol w:w="5688"/>
        <w:gridCol w:w="1684"/>
        <w:gridCol w:w="2145"/>
      </w:tblGrid>
      <w:tr w:rsidR="00E71277" w:rsidRPr="00E71277" w:rsidTr="00E71277">
        <w:trPr>
          <w:trHeight w:val="711"/>
        </w:trPr>
        <w:tc>
          <w:tcPr>
            <w:tcW w:w="5688" w:type="dxa"/>
            <w:shd w:val="clear" w:color="auto" w:fill="auto"/>
          </w:tcPr>
          <w:p w:rsidR="00E71277" w:rsidRPr="00E71277" w:rsidRDefault="00BB30BE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Орловского района</w:t>
            </w:r>
          </w:p>
          <w:p w:rsidR="00E71277" w:rsidRPr="00E71277" w:rsidRDefault="00E71277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0BE">
              <w:rPr>
                <w:rFonts w:ascii="Times New Roman" w:hAnsi="Times New Roman"/>
                <w:sz w:val="28"/>
                <w:szCs w:val="28"/>
              </w:rPr>
              <w:t>И.А. Князев</w:t>
            </w: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80C14" w:rsidRPr="00D80C14" w:rsidRDefault="00D80C14" w:rsidP="00D80C14">
      <w:pPr>
        <w:pStyle w:val="ConsNonformat"/>
        <w:rPr>
          <w:rFonts w:ascii="Times New Roman" w:hAnsi="Times New Roman"/>
          <w:sz w:val="28"/>
          <w:szCs w:val="28"/>
        </w:rPr>
      </w:pPr>
      <w:r w:rsidRPr="00D80C14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612AC" w:rsidRDefault="00D80C14" w:rsidP="00D80C1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D80C14">
        <w:rPr>
          <w:rFonts w:ascii="Times New Roman" w:hAnsi="Times New Roman"/>
          <w:sz w:val="28"/>
          <w:szCs w:val="28"/>
        </w:rPr>
        <w:t>Орловского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D80C14">
        <w:rPr>
          <w:rFonts w:ascii="Times New Roman" w:hAnsi="Times New Roman"/>
          <w:sz w:val="28"/>
          <w:szCs w:val="28"/>
        </w:rPr>
        <w:t xml:space="preserve"> </w:t>
      </w:r>
      <w:r w:rsidR="005C2581" w:rsidRPr="00EC4CA7">
        <w:rPr>
          <w:rFonts w:ascii="Times New Roman" w:hAnsi="Times New Roman"/>
          <w:sz w:val="28"/>
          <w:szCs w:val="28"/>
        </w:rPr>
        <w:t>начальник</w:t>
      </w:r>
      <w:r w:rsidR="00657ED6">
        <w:rPr>
          <w:rFonts w:ascii="Times New Roman" w:hAnsi="Times New Roman"/>
          <w:sz w:val="28"/>
          <w:szCs w:val="28"/>
        </w:rPr>
        <w:t xml:space="preserve"> </w:t>
      </w:r>
      <w:r w:rsidR="005C2581" w:rsidRPr="00EC4CA7">
        <w:rPr>
          <w:rFonts w:ascii="Times New Roman" w:hAnsi="Times New Roman"/>
          <w:sz w:val="28"/>
          <w:szCs w:val="28"/>
        </w:rPr>
        <w:t>финансового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 xml:space="preserve">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54362">
        <w:rPr>
          <w:rFonts w:ascii="Times New Roman" w:hAnsi="Times New Roman"/>
          <w:sz w:val="28"/>
          <w:szCs w:val="28"/>
        </w:rPr>
        <w:t xml:space="preserve">   </w:t>
      </w:r>
      <w:r w:rsidR="000612AC">
        <w:rPr>
          <w:rFonts w:ascii="Times New Roman" w:hAnsi="Times New Roman"/>
          <w:sz w:val="28"/>
          <w:szCs w:val="28"/>
        </w:rPr>
        <w:t xml:space="preserve">            </w:t>
      </w:r>
      <w:r w:rsidR="001C5FB9">
        <w:rPr>
          <w:rFonts w:ascii="Times New Roman" w:hAnsi="Times New Roman"/>
          <w:sz w:val="28"/>
          <w:szCs w:val="28"/>
        </w:rPr>
        <w:t xml:space="preserve">         </w:t>
      </w:r>
      <w:r w:rsidR="000612AC">
        <w:rPr>
          <w:rFonts w:ascii="Times New Roman" w:hAnsi="Times New Roman"/>
          <w:sz w:val="28"/>
          <w:szCs w:val="28"/>
        </w:rPr>
        <w:t xml:space="preserve"> А.Ю.</w:t>
      </w:r>
      <w:r w:rsidR="001C5FB9">
        <w:rPr>
          <w:rFonts w:ascii="Times New Roman" w:hAnsi="Times New Roman"/>
          <w:sz w:val="28"/>
          <w:szCs w:val="28"/>
        </w:rPr>
        <w:t xml:space="preserve"> </w:t>
      </w:r>
      <w:r w:rsidR="000612AC">
        <w:rPr>
          <w:rFonts w:ascii="Times New Roman" w:hAnsi="Times New Roman"/>
          <w:sz w:val="28"/>
          <w:szCs w:val="28"/>
        </w:rPr>
        <w:t>Макарова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5688"/>
        <w:gridCol w:w="1684"/>
        <w:gridCol w:w="2145"/>
      </w:tblGrid>
      <w:tr w:rsidR="005C2581" w:rsidRPr="00B34228" w:rsidTr="00DE74AC">
        <w:tc>
          <w:tcPr>
            <w:tcW w:w="5688" w:type="dxa"/>
          </w:tcPr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администрации Орловского района</w:t>
            </w:r>
          </w:p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C2581" w:rsidRPr="00B34228" w:rsidRDefault="005C2581" w:rsidP="00B07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F54362" w:rsidRDefault="00F54362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581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Белявина</w:t>
            </w:r>
          </w:p>
          <w:p w:rsidR="005C2581" w:rsidRPr="00B34228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C2581" w:rsidRPr="00F00FC2" w:rsidRDefault="005C2581" w:rsidP="001405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00FC2">
        <w:rPr>
          <w:rFonts w:ascii="Times New Roman" w:hAnsi="Times New Roman"/>
          <w:sz w:val="24"/>
          <w:szCs w:val="24"/>
        </w:rPr>
        <w:t xml:space="preserve">Разослать: дело – 2, </w:t>
      </w:r>
      <w:r>
        <w:rPr>
          <w:rFonts w:ascii="Times New Roman" w:hAnsi="Times New Roman"/>
          <w:sz w:val="24"/>
          <w:szCs w:val="24"/>
        </w:rPr>
        <w:t xml:space="preserve">сектор ГОЧС-1, </w:t>
      </w:r>
      <w:r w:rsidRPr="00AC0B8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е управление -1,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922FB">
        <w:rPr>
          <w:rFonts w:ascii="Times New Roman" w:hAnsi="Times New Roman" w:cs="Times New Roman"/>
          <w:sz w:val="26"/>
          <w:szCs w:val="26"/>
        </w:rPr>
        <w:t>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-1.</w:t>
      </w:r>
    </w:p>
    <w:p w:rsidR="005C2581" w:rsidRDefault="005C2581" w:rsidP="00B24A19">
      <w:pPr>
        <w:tabs>
          <w:tab w:val="left" w:pos="1459"/>
        </w:tabs>
      </w:pPr>
    </w:p>
    <w:p w:rsidR="005C2581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1A63C0" w:rsidRDefault="001A63C0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1A63C0" w:rsidRDefault="001A63C0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5C2581" w:rsidRPr="00EC4EEA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1A63C0" w:rsidRDefault="001A63C0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D80C1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80C14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Приложение</w:t>
      </w:r>
    </w:p>
    <w:p w:rsidR="00C849E7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C849E7" w:rsidRPr="00397272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EF6E5E">
        <w:rPr>
          <w:rFonts w:ascii="Times New Roman" w:eastAsia="Arial Unicode MS" w:hAnsi="Times New Roman"/>
          <w:sz w:val="28"/>
          <w:szCs w:val="28"/>
          <w:lang w:eastAsia="ru-RU"/>
        </w:rPr>
        <w:t xml:space="preserve">18.03.2022 </w:t>
      </w:r>
      <w:r w:rsidR="00C10CD4" w:rsidRPr="00DA7FA3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EF6E5E">
        <w:rPr>
          <w:rFonts w:ascii="Times New Roman" w:eastAsia="Arial Unicode MS" w:hAnsi="Times New Roman"/>
          <w:sz w:val="28"/>
          <w:szCs w:val="28"/>
          <w:lang w:eastAsia="ru-RU"/>
        </w:rPr>
        <w:t xml:space="preserve"> 142</w:t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</w:t>
      </w:r>
      <w:r w:rsid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4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</w:t>
      </w:r>
      <w:r w:rsidR="00D80C14">
        <w:rPr>
          <w:rFonts w:ascii="Times New Roman" w:hAnsi="Times New Roman"/>
          <w:b/>
          <w:sz w:val="24"/>
          <w:szCs w:val="24"/>
        </w:rPr>
        <w:t xml:space="preserve">2 </w:t>
      </w:r>
      <w:r w:rsidR="005C2581" w:rsidRPr="00B24A19">
        <w:rPr>
          <w:rFonts w:ascii="Times New Roman" w:hAnsi="Times New Roman"/>
          <w:b/>
          <w:sz w:val="24"/>
          <w:szCs w:val="24"/>
        </w:rPr>
        <w:t>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</w:t>
      </w:r>
      <w:r w:rsidR="00363584"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="00F54362">
              <w:t xml:space="preserve"> 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3C4EC2">
              <w:t>24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2D4EBB">
              <w:rPr>
                <w:bCs/>
                <w:u w:val="single"/>
              </w:rPr>
              <w:t>15466,86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2D4EBB">
              <w:rPr>
                <w:bCs/>
                <w:u w:val="single"/>
              </w:rPr>
              <w:t>13931,86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  <w:proofErr w:type="spellEnd"/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>
              <w:t xml:space="preserve">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>
              <w:t xml:space="preserve"> </w:t>
            </w:r>
            <w:r w:rsidRPr="00163665">
              <w:t>тыс.рублей</w:t>
            </w:r>
          </w:p>
          <w:p w:rsidR="005C2581" w:rsidRDefault="002D4EBB" w:rsidP="009A0D21">
            <w:pPr>
              <w:pStyle w:val="ConsPlusCell"/>
            </w:pPr>
            <w:r>
              <w:t>2021 год – 1472,4</w:t>
            </w:r>
            <w:r w:rsidR="005C2581">
              <w:t xml:space="preserve">  тыс. рублей</w:t>
            </w:r>
          </w:p>
          <w:p w:rsidR="005C2581" w:rsidRDefault="002D4EBB" w:rsidP="009A0D21">
            <w:pPr>
              <w:pStyle w:val="ConsPlusCell"/>
            </w:pPr>
            <w:r>
              <w:t>2022 год – 1731,2</w:t>
            </w:r>
            <w:r w:rsidR="005C2581">
              <w:t xml:space="preserve"> тыс. рублей</w:t>
            </w:r>
          </w:p>
          <w:p w:rsidR="005C2581" w:rsidRDefault="002D4EBB" w:rsidP="009A0D21">
            <w:pPr>
              <w:pStyle w:val="ConsPlusCell"/>
            </w:pPr>
            <w:r>
              <w:t>2023 год – 1705,2</w:t>
            </w:r>
            <w:r w:rsidR="005C2581">
              <w:t xml:space="preserve"> тыс. рублей</w:t>
            </w:r>
          </w:p>
          <w:p w:rsidR="0057127E" w:rsidRPr="00EC4EEA" w:rsidRDefault="002D4EBB" w:rsidP="009A0D21">
            <w:pPr>
              <w:pStyle w:val="ConsPlusCell"/>
            </w:pPr>
            <w:r>
              <w:t>2024 год – 1705,2</w:t>
            </w:r>
            <w:r w:rsidR="0057127E">
              <w:t xml:space="preserve">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8F1C3E">
              <w:t>4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F445E9">
              <w:t>селения Орловского района к 2024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8F1C3E">
              <w:t>4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8F1C3E">
              <w:t>4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</w:t>
      </w:r>
      <w:r w:rsidRPr="00CA5F59">
        <w:rPr>
          <w:sz w:val="24"/>
          <w:szCs w:val="24"/>
        </w:rPr>
        <w:lastRenderedPageBreak/>
        <w:t>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632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121"/>
        <w:gridCol w:w="700"/>
        <w:gridCol w:w="560"/>
        <w:gridCol w:w="699"/>
        <w:gridCol w:w="700"/>
        <w:gridCol w:w="700"/>
        <w:gridCol w:w="700"/>
        <w:gridCol w:w="699"/>
        <w:gridCol w:w="700"/>
        <w:gridCol w:w="700"/>
        <w:gridCol w:w="560"/>
        <w:gridCol w:w="700"/>
        <w:gridCol w:w="560"/>
        <w:gridCol w:w="560"/>
        <w:gridCol w:w="553"/>
      </w:tblGrid>
      <w:tr w:rsidR="000D4456" w:rsidRPr="00077EC5" w:rsidTr="000D4456">
        <w:trPr>
          <w:gridAfter w:val="13"/>
          <w:wAfter w:w="8391" w:type="dxa"/>
          <w:trHeight w:val="314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</w:tr>
      <w:tr w:rsidR="000D4456" w:rsidRPr="00093E38" w:rsidTr="000D4456">
        <w:trPr>
          <w:trHeight w:val="77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0D4456" w:rsidRPr="0021043E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56" w:rsidRPr="00F445E9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0D4456" w:rsidRPr="00F445E9" w:rsidRDefault="000D4456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</w:tr>
      <w:tr w:rsidR="000D4456" w:rsidRPr="00077EC5" w:rsidTr="000D4456">
        <w:trPr>
          <w:trHeight w:val="31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Муниципальная</w:t>
            </w:r>
            <w:r>
              <w:rPr>
                <w:noProof w:val="0"/>
                <w:sz w:val="18"/>
                <w:szCs w:val="18"/>
                <w:lang w:eastAsia="en-US"/>
              </w:rPr>
              <w:t xml:space="preserve">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программа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0D4456" w:rsidRPr="00077EC5" w:rsidTr="000D4456">
        <w:trPr>
          <w:trHeight w:val="2891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D4456" w:rsidRPr="00077EC5" w:rsidTr="000D4456">
        <w:trPr>
          <w:trHeight w:val="143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D4456" w:rsidRPr="00077EC5" w:rsidTr="000D4456">
        <w:trPr>
          <w:trHeight w:val="900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</w:t>
            </w: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lastRenderedPageBreak/>
              <w:t xml:space="preserve">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D4456" w:rsidRPr="00077EC5" w:rsidTr="000D4456">
        <w:trPr>
          <w:trHeight w:val="126"/>
          <w:tblCellSpacing w:w="5" w:type="nil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0D4456" w:rsidRPr="0021043E" w:rsidRDefault="000D4456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56" w:rsidRPr="0021043E" w:rsidRDefault="000D4456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D4456" w:rsidRPr="0021043E" w:rsidRDefault="000D4456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D4456" w:rsidRPr="00077EC5" w:rsidTr="000D4456">
        <w:trPr>
          <w:trHeight w:val="52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6" w:rsidRPr="0021043E" w:rsidRDefault="000D4456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DE28FC">
        <w:t>4</w:t>
      </w:r>
      <w:r>
        <w:t xml:space="preserve"> </w:t>
      </w:r>
      <w:r w:rsidRPr="003E1908">
        <w:t>году до 8</w:t>
      </w:r>
      <w:r w:rsidR="000D4456">
        <w:t>8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</w:t>
      </w:r>
      <w:r w:rsidR="00DE28FC">
        <w:t>4</w:t>
      </w:r>
      <w:r>
        <w:t xml:space="preserve"> году до 9</w:t>
      </w:r>
      <w:r w:rsidR="000D4456">
        <w:t>3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DE28FC">
        <w:rPr>
          <w:sz w:val="24"/>
          <w:szCs w:val="24"/>
        </w:rPr>
        <w:t>4</w:t>
      </w:r>
      <w:r w:rsidRPr="003E1908">
        <w:rPr>
          <w:sz w:val="24"/>
          <w:szCs w:val="24"/>
        </w:rPr>
        <w:t xml:space="preserve"> году </w:t>
      </w:r>
      <w:r w:rsidR="000D4456">
        <w:rPr>
          <w:rFonts w:eastAsia="Arial Unicode MS"/>
          <w:sz w:val="24"/>
          <w:szCs w:val="24"/>
        </w:rPr>
        <w:t>(ед.) до 26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 w:rsidR="000D4456">
        <w:rPr>
          <w:sz w:val="24"/>
          <w:szCs w:val="24"/>
        </w:rPr>
        <w:t>91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3C4EC2">
        <w:rPr>
          <w:b/>
          <w:sz w:val="24"/>
          <w:szCs w:val="24"/>
        </w:rPr>
        <w:t>24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</w:t>
            </w:r>
            <w:r w:rsidRPr="00A5128F">
              <w:rPr>
                <w:sz w:val="24"/>
                <w:szCs w:val="24"/>
              </w:rPr>
              <w:lastRenderedPageBreak/>
              <w:t>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1.8.Подготовка и содержание в готовности необходимых сил и средств, для защиты населения и </w:t>
            </w:r>
            <w:r w:rsidRPr="00A5128F">
              <w:rPr>
                <w:sz w:val="24"/>
                <w:szCs w:val="24"/>
              </w:rPr>
              <w:lastRenderedPageBreak/>
              <w:t>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  <w:r w:rsidRPr="00EC4EEA">
        <w:rPr>
          <w:sz w:val="24"/>
          <w:szCs w:val="24"/>
        </w:rPr>
        <w:lastRenderedPageBreak/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</w:t>
      </w:r>
      <w:r w:rsidR="002D4EBB">
        <w:rPr>
          <w:sz w:val="24"/>
          <w:szCs w:val="24"/>
        </w:rPr>
        <w:t>Орловского района.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2D4EBB">
        <w:rPr>
          <w:bCs/>
          <w:sz w:val="24"/>
          <w:szCs w:val="24"/>
          <w:u w:val="single"/>
        </w:rPr>
        <w:t>15466,86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2D4EBB">
        <w:rPr>
          <w:bCs/>
          <w:sz w:val="24"/>
          <w:szCs w:val="24"/>
          <w:u w:val="single"/>
        </w:rPr>
        <w:t>13931,86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1472,4 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1731,2</w:t>
      </w:r>
      <w:r w:rsidR="005C2581">
        <w:rPr>
          <w:sz w:val="24"/>
          <w:szCs w:val="24"/>
        </w:rPr>
        <w:t xml:space="preserve"> тыс. 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1705,2</w:t>
      </w:r>
      <w:r w:rsidR="005C2581">
        <w:rPr>
          <w:sz w:val="24"/>
          <w:szCs w:val="24"/>
        </w:rPr>
        <w:t xml:space="preserve"> тыс. рублей</w:t>
      </w:r>
    </w:p>
    <w:p w:rsidR="0057127E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1705,2</w:t>
      </w:r>
      <w:r w:rsidR="0057127E">
        <w:rPr>
          <w:sz w:val="24"/>
          <w:szCs w:val="24"/>
        </w:rPr>
        <w:t xml:space="preserve">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="00C523CE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2D4EB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15466,86</w:t>
      </w:r>
      <w:r w:rsidR="005C2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92"/>
      </w:tblGrid>
      <w:tr w:rsidR="0057127E" w:rsidRPr="00EC4EEA" w:rsidTr="0057127E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7127E" w:rsidRPr="00EC4EEA" w:rsidTr="0057127E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7127E" w:rsidRPr="00EC4EEA" w:rsidTr="000C729B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2D4EBB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13931,86</w:t>
            </w:r>
          </w:p>
        </w:tc>
      </w:tr>
      <w:tr w:rsidR="0057127E" w:rsidRPr="00EC4EEA" w:rsidTr="000C729B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0C729B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 w:rsidR="002D4EBB">
              <w:rPr>
                <w:rFonts w:ascii="Times New Roman" w:hAnsi="Times New Roman"/>
                <w:b/>
              </w:rPr>
              <w:t>472,4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2D4EBB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15466,86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EF6E5E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7pt;height:67.25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EF6E5E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05pt;height:47.55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1271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722"/>
        <w:gridCol w:w="722"/>
        <w:gridCol w:w="727"/>
        <w:gridCol w:w="898"/>
        <w:gridCol w:w="899"/>
        <w:gridCol w:w="889"/>
        <w:gridCol w:w="8"/>
        <w:gridCol w:w="1134"/>
        <w:gridCol w:w="142"/>
        <w:gridCol w:w="2126"/>
      </w:tblGrid>
      <w:tr w:rsidR="00390A14" w:rsidRPr="00A72C0E" w:rsidTr="00DD1886">
        <w:tc>
          <w:tcPr>
            <w:tcW w:w="705" w:type="dxa"/>
            <w:vMerge w:val="restart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0" w:type="dxa"/>
            <w:gridSpan w:val="28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A14" w:rsidRPr="004467FA" w:rsidTr="00DD1886">
        <w:tc>
          <w:tcPr>
            <w:tcW w:w="705" w:type="dxa"/>
            <w:vMerge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4060" w:type="dxa"/>
            <w:gridSpan w:val="28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 w:rsidR="00F445E9"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390A14" w:rsidRPr="004467FA" w:rsidRDefault="00390A14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334313">
        <w:tc>
          <w:tcPr>
            <w:tcW w:w="755" w:type="dxa"/>
            <w:gridSpan w:val="2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5" w:type="dxa"/>
            <w:gridSpan w:val="14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vMerge w:val="restart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390A14" w:rsidRPr="004467FA" w:rsidTr="00334313">
        <w:tc>
          <w:tcPr>
            <w:tcW w:w="755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390A14" w:rsidRPr="004467FA" w:rsidRDefault="003C4EC2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71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52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8A442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55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89" w:type="dxa"/>
          </w:tcPr>
          <w:p w:rsidR="00390A14" w:rsidRDefault="0000015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390A14" w:rsidRPr="004467FA" w:rsidRDefault="00390A14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4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</w:t>
            </w:r>
            <w:r w:rsidR="00390A14" w:rsidRPr="00A5128F">
              <w:rPr>
                <w:sz w:val="18"/>
                <w:szCs w:val="18"/>
              </w:rPr>
              <w:t>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89" w:type="dxa"/>
          </w:tcPr>
          <w:p w:rsidR="00390A14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42" w:type="dxa"/>
            <w:gridSpan w:val="2"/>
          </w:tcPr>
          <w:p w:rsidR="00390A14" w:rsidRPr="00A5128F" w:rsidRDefault="00762577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90A14">
              <w:rPr>
                <w:sz w:val="18"/>
                <w:szCs w:val="18"/>
              </w:rPr>
              <w:t>,2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Pr="00A5128F" w:rsidRDefault="00C533AB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89" w:type="dxa"/>
          </w:tcPr>
          <w:p w:rsidR="00390A14" w:rsidRDefault="00C533AB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4D4AAD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2A306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89" w:type="dxa"/>
          </w:tcPr>
          <w:p w:rsidR="00390A14" w:rsidRDefault="0000015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142" w:type="dxa"/>
            <w:gridSpan w:val="2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187,62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455"/>
        </w:trPr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390A14" w:rsidRPr="004467FA" w:rsidRDefault="00F50535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1239</w:t>
            </w:r>
            <w:r w:rsidR="004D4AAD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98" w:type="dxa"/>
          </w:tcPr>
          <w:p w:rsidR="00390A14" w:rsidRPr="004467FA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9" w:type="dxa"/>
          </w:tcPr>
          <w:p w:rsidR="00390A14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7" w:type="dxa"/>
            <w:gridSpan w:val="2"/>
          </w:tcPr>
          <w:p w:rsidR="00390A14" w:rsidRDefault="00FD589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11721,02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12236</w:t>
            </w:r>
            <w:r w:rsidR="00F50535">
              <w:rPr>
                <w:rFonts w:ascii="Times New Roman" w:hAnsi="Times New Roman"/>
                <w:sz w:val="18"/>
                <w:szCs w:val="18"/>
              </w:rPr>
              <w:t>,02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390A14" w:rsidRPr="004467FA" w:rsidRDefault="004D4AAD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98" w:type="dxa"/>
          </w:tcPr>
          <w:p w:rsidR="00390A14" w:rsidRPr="004467FA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C820C1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99" w:type="dxa"/>
          </w:tcPr>
          <w:p w:rsidR="00390A14" w:rsidRDefault="00162BE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90A1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97" w:type="dxa"/>
            <w:gridSpan w:val="2"/>
          </w:tcPr>
          <w:p w:rsidR="00390A14" w:rsidRDefault="00162BE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820C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387,75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390A14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390A14" w:rsidRPr="004467FA" w:rsidRDefault="001D081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- спутниковой связи;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04504F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390A14" w:rsidRPr="004467FA" w:rsidRDefault="00232CA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</w:t>
            </w:r>
            <w:r w:rsidR="00390A1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76" w:type="dxa"/>
            <w:gridSpan w:val="2"/>
          </w:tcPr>
          <w:p w:rsidR="00C820C1" w:rsidRPr="004467FA" w:rsidRDefault="00F62E3B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390A14" w:rsidRPr="00A5128F" w:rsidRDefault="008A4423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компьютера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8A4423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F62E3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проектора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телевизора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  <w:r w:rsidR="00390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</w:tcPr>
          <w:p w:rsidR="00390A14" w:rsidRPr="00446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</w:t>
            </w:r>
            <w:r w:rsidR="00390A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rPr>
          <w:trHeight w:val="186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624035" w:rsidRDefault="006240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24035" w:rsidRPr="00A5128F" w:rsidRDefault="006240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автоматизированного рабочего места Системы-112: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lang w:eastAsia="ru-RU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90A14" w:rsidRPr="004B5768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114C38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Канцтовары</w:t>
            </w:r>
          </w:p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Заправка картриджей, ремонт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  <w:p w:rsidR="006E6E16" w:rsidRPr="00A5128F" w:rsidRDefault="006E6E1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2.2.10.3</w:t>
            </w:r>
          </w:p>
        </w:tc>
        <w:tc>
          <w:tcPr>
            <w:tcW w:w="2591" w:type="dxa"/>
            <w:gridSpan w:val="4"/>
          </w:tcPr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оперативной группы</w:t>
            </w:r>
          </w:p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сотового телефона</w:t>
            </w:r>
          </w:p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390A14" w:rsidRPr="000C729B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фотоаппарата</w:t>
            </w:r>
          </w:p>
          <w:p w:rsidR="006E6E16" w:rsidRPr="000C729B" w:rsidRDefault="006E6E16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Прибор для измерения радиации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1F7A6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E6E16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6E6E16" w:rsidRDefault="006E6E1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847445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4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390A14" w:rsidRPr="004467FA" w:rsidRDefault="00F5053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</w:t>
            </w:r>
            <w:r w:rsidR="004D4AAD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98" w:type="dxa"/>
          </w:tcPr>
          <w:p w:rsidR="00390A14" w:rsidRPr="004467FA" w:rsidRDefault="000001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1396,2</w:t>
            </w:r>
          </w:p>
        </w:tc>
        <w:tc>
          <w:tcPr>
            <w:tcW w:w="899" w:type="dxa"/>
          </w:tcPr>
          <w:p w:rsidR="00390A14" w:rsidRDefault="000001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1276" w:type="dxa"/>
            <w:gridSpan w:val="2"/>
          </w:tcPr>
          <w:p w:rsidR="00390A14" w:rsidRPr="004467FA" w:rsidRDefault="00F62E3B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12668,72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847445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FD589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FD589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0A14"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FD5891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E8F">
              <w:rPr>
                <w:sz w:val="18"/>
                <w:szCs w:val="18"/>
              </w:rPr>
              <w:t>00,0</w:t>
            </w: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F62E3B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90A14">
              <w:rPr>
                <w:sz w:val="18"/>
                <w:szCs w:val="18"/>
              </w:rPr>
              <w:t>56,59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903B1" w:rsidRPr="00A5128F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1903B1" w:rsidRPr="00847445" w:rsidRDefault="001903B1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</w:t>
            </w:r>
            <w:r w:rsidR="00813E8F">
              <w:rPr>
                <w:sz w:val="18"/>
                <w:szCs w:val="18"/>
              </w:rPr>
              <w:t>мм-50 м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D081A">
              <w:rPr>
                <w:sz w:val="18"/>
                <w:szCs w:val="18"/>
              </w:rPr>
              <w:t>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390A14"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D071B0" w:rsidP="00D071B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813E8F">
              <w:rPr>
                <w:sz w:val="18"/>
                <w:szCs w:val="18"/>
              </w:rPr>
              <w:t>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D071B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13E8F">
              <w:rPr>
                <w:sz w:val="18"/>
                <w:szCs w:val="18"/>
              </w:rPr>
              <w:t>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  <w:r w:rsidR="00F62E3B">
              <w:rPr>
                <w:sz w:val="18"/>
                <w:szCs w:val="18"/>
              </w:rPr>
              <w:t>,3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62E3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90A14">
              <w:rPr>
                <w:sz w:val="18"/>
                <w:szCs w:val="18"/>
              </w:rPr>
              <w:t>,5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1F7A6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13E8F">
              <w:rPr>
                <w:sz w:val="18"/>
                <w:szCs w:val="18"/>
              </w:rPr>
              <w:t>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F62E3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390A14" w:rsidRDefault="001F7A6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1F7A60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1F7A60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75FF9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3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F5053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4D4AAD">
              <w:rPr>
                <w:sz w:val="18"/>
                <w:szCs w:val="18"/>
              </w:rPr>
              <w:t>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71B0">
              <w:rPr>
                <w:sz w:val="18"/>
                <w:szCs w:val="18"/>
              </w:rPr>
              <w:t>14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71B0">
              <w:rPr>
                <w:sz w:val="18"/>
                <w:szCs w:val="18"/>
              </w:rPr>
              <w:t>88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71B0">
              <w:rPr>
                <w:sz w:val="18"/>
                <w:szCs w:val="18"/>
              </w:rPr>
              <w:t>88</w:t>
            </w:r>
            <w:r w:rsidR="00375FF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F62E3B">
              <w:rPr>
                <w:sz w:val="18"/>
                <w:szCs w:val="18"/>
              </w:rPr>
              <w:t>,89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390A14" w:rsidRPr="00EA0E22" w:rsidRDefault="00390A14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4010" w:type="dxa"/>
            <w:gridSpan w:val="27"/>
          </w:tcPr>
          <w:p w:rsidR="00390A14" w:rsidRPr="00A5128F" w:rsidRDefault="00390A14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r>
              <w:rPr>
                <w:rFonts w:ascii="Times New Roman" w:hAnsi="Times New Roman" w:cs="Times New Roman"/>
              </w:rPr>
              <w:t>,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D9331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Merge w:val="restart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129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390A14" w:rsidRPr="004467FA" w:rsidRDefault="00390A14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390A14" w:rsidRPr="004467FA" w:rsidRDefault="00390A14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8F7DC2" w:rsidRPr="004467FA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8F7DC2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439E" w:rsidRPr="004467FA" w:rsidTr="00DD1886">
        <w:trPr>
          <w:trHeight w:val="1320"/>
        </w:trPr>
        <w:tc>
          <w:tcPr>
            <w:tcW w:w="7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5C439E" w:rsidRDefault="005C439E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5C439E" w:rsidRPr="00A5128F" w:rsidRDefault="005C439E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390A14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390A14" w:rsidRPr="009B5707" w:rsidRDefault="00390A14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513E76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1D081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2126" w:type="dxa"/>
            <w:vAlign w:val="center"/>
          </w:tcPr>
          <w:p w:rsidR="00390A14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B30452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390A14" w:rsidRPr="004467FA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234D8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4D4AAD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Default="00234D8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390A14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1857F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0175A2">
        <w:trPr>
          <w:trHeight w:val="1876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390A14" w:rsidRPr="003654B0" w:rsidRDefault="00390A14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390A14" w:rsidRPr="00174142" w:rsidRDefault="00390A14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2A1E7A" w:rsidRDefault="00390A14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390A14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Pr="00174142" w:rsidRDefault="00390A14" w:rsidP="00174142">
            <w:pPr>
              <w:rPr>
                <w:lang w:eastAsia="ru-RU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2A1E7A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4.3.6.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0C0BBD" w:rsidRDefault="00390A14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390A14" w:rsidRDefault="00390A14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559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4.3.7.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4.3.10.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4D4AAD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D93312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0A14"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</w:tcPr>
          <w:p w:rsidR="00390A14" w:rsidRPr="00A5128F" w:rsidRDefault="001857FC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1729" w:type="dxa"/>
            <w:gridSpan w:val="3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4" w:type="dxa"/>
            <w:gridSpan w:val="29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 xml:space="preserve">Мероприятия по созданию на территории Орловского района АПК «Безопасный </w:t>
            </w: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lastRenderedPageBreak/>
              <w:t>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390A14" w:rsidRPr="00A5128F" w:rsidRDefault="0000015A" w:rsidP="00D93312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1731,2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1857FC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15466,86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1731,2</w:t>
            </w:r>
          </w:p>
        </w:tc>
        <w:tc>
          <w:tcPr>
            <w:tcW w:w="899" w:type="dxa"/>
          </w:tcPr>
          <w:p w:rsidR="00390A14" w:rsidRPr="00A5128F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390A14" w:rsidRDefault="000001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1857FC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13931,86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15A"/>
    <w:rsid w:val="00000828"/>
    <w:rsid w:val="00016638"/>
    <w:rsid w:val="000175A2"/>
    <w:rsid w:val="0002012C"/>
    <w:rsid w:val="00032A3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C729B"/>
    <w:rsid w:val="000D35C6"/>
    <w:rsid w:val="000D445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2BE0"/>
    <w:rsid w:val="00163665"/>
    <w:rsid w:val="00170FF3"/>
    <w:rsid w:val="001716B8"/>
    <w:rsid w:val="00174142"/>
    <w:rsid w:val="001741CA"/>
    <w:rsid w:val="001766CA"/>
    <w:rsid w:val="001857FC"/>
    <w:rsid w:val="001903B1"/>
    <w:rsid w:val="00193DE9"/>
    <w:rsid w:val="001A63C0"/>
    <w:rsid w:val="001C5FB9"/>
    <w:rsid w:val="001C7B22"/>
    <w:rsid w:val="001D081A"/>
    <w:rsid w:val="001E3E3F"/>
    <w:rsid w:val="001F45A5"/>
    <w:rsid w:val="001F7A60"/>
    <w:rsid w:val="0021043E"/>
    <w:rsid w:val="00224687"/>
    <w:rsid w:val="00232CAF"/>
    <w:rsid w:val="00234D83"/>
    <w:rsid w:val="00241427"/>
    <w:rsid w:val="00251725"/>
    <w:rsid w:val="00263029"/>
    <w:rsid w:val="00292221"/>
    <w:rsid w:val="00294B72"/>
    <w:rsid w:val="0029509F"/>
    <w:rsid w:val="002A1086"/>
    <w:rsid w:val="002A17FA"/>
    <w:rsid w:val="002A1E7A"/>
    <w:rsid w:val="002A1EF7"/>
    <w:rsid w:val="002A3064"/>
    <w:rsid w:val="002A581C"/>
    <w:rsid w:val="002B0A23"/>
    <w:rsid w:val="002C7B23"/>
    <w:rsid w:val="002D4EBB"/>
    <w:rsid w:val="0030333D"/>
    <w:rsid w:val="0032027E"/>
    <w:rsid w:val="00323F02"/>
    <w:rsid w:val="00334313"/>
    <w:rsid w:val="00342F0F"/>
    <w:rsid w:val="003451AA"/>
    <w:rsid w:val="00352DBB"/>
    <w:rsid w:val="00363584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14ABE"/>
    <w:rsid w:val="00422AAB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B76C6"/>
    <w:rsid w:val="004C0F29"/>
    <w:rsid w:val="004D0331"/>
    <w:rsid w:val="004D1699"/>
    <w:rsid w:val="004D4AAD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14168"/>
    <w:rsid w:val="00624035"/>
    <w:rsid w:val="00625054"/>
    <w:rsid w:val="00657ED6"/>
    <w:rsid w:val="006605F9"/>
    <w:rsid w:val="0066399C"/>
    <w:rsid w:val="0066571D"/>
    <w:rsid w:val="006870EE"/>
    <w:rsid w:val="00687CEE"/>
    <w:rsid w:val="00694E76"/>
    <w:rsid w:val="006B3FAE"/>
    <w:rsid w:val="006B616A"/>
    <w:rsid w:val="006C16F6"/>
    <w:rsid w:val="006C2E43"/>
    <w:rsid w:val="006C6856"/>
    <w:rsid w:val="006E6E16"/>
    <w:rsid w:val="006F6DA5"/>
    <w:rsid w:val="0070771A"/>
    <w:rsid w:val="007077EA"/>
    <w:rsid w:val="00717968"/>
    <w:rsid w:val="00725FA8"/>
    <w:rsid w:val="0075213D"/>
    <w:rsid w:val="00754CD3"/>
    <w:rsid w:val="007571E6"/>
    <w:rsid w:val="00762577"/>
    <w:rsid w:val="007757DD"/>
    <w:rsid w:val="00776FAF"/>
    <w:rsid w:val="007865EB"/>
    <w:rsid w:val="007949A0"/>
    <w:rsid w:val="007B5B00"/>
    <w:rsid w:val="007D1DB5"/>
    <w:rsid w:val="007E69E4"/>
    <w:rsid w:val="007F1EEF"/>
    <w:rsid w:val="00805F9D"/>
    <w:rsid w:val="00813E8F"/>
    <w:rsid w:val="00815B45"/>
    <w:rsid w:val="00817CA9"/>
    <w:rsid w:val="00843238"/>
    <w:rsid w:val="00847445"/>
    <w:rsid w:val="0089094E"/>
    <w:rsid w:val="008A4423"/>
    <w:rsid w:val="008A4B39"/>
    <w:rsid w:val="008C68D0"/>
    <w:rsid w:val="008D0CC7"/>
    <w:rsid w:val="008D27FF"/>
    <w:rsid w:val="008D7DC8"/>
    <w:rsid w:val="008E1EB3"/>
    <w:rsid w:val="008F1C3E"/>
    <w:rsid w:val="008F4797"/>
    <w:rsid w:val="008F7DC2"/>
    <w:rsid w:val="00901ED9"/>
    <w:rsid w:val="009113B3"/>
    <w:rsid w:val="00914CBE"/>
    <w:rsid w:val="009217E4"/>
    <w:rsid w:val="00922B71"/>
    <w:rsid w:val="009301CB"/>
    <w:rsid w:val="00935209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5707"/>
    <w:rsid w:val="009C07BF"/>
    <w:rsid w:val="009C1FDD"/>
    <w:rsid w:val="009C5943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523CE"/>
    <w:rsid w:val="00C533AB"/>
    <w:rsid w:val="00C62002"/>
    <w:rsid w:val="00C72E58"/>
    <w:rsid w:val="00C7574E"/>
    <w:rsid w:val="00C75CB9"/>
    <w:rsid w:val="00C80805"/>
    <w:rsid w:val="00C820C1"/>
    <w:rsid w:val="00C82AAE"/>
    <w:rsid w:val="00C849E7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04C2E"/>
    <w:rsid w:val="00D071B0"/>
    <w:rsid w:val="00D157AD"/>
    <w:rsid w:val="00D158E4"/>
    <w:rsid w:val="00D21482"/>
    <w:rsid w:val="00D45F95"/>
    <w:rsid w:val="00D75F7D"/>
    <w:rsid w:val="00D80131"/>
    <w:rsid w:val="00D80C14"/>
    <w:rsid w:val="00D820C1"/>
    <w:rsid w:val="00D93312"/>
    <w:rsid w:val="00DA4CA1"/>
    <w:rsid w:val="00DA7FA3"/>
    <w:rsid w:val="00DB642F"/>
    <w:rsid w:val="00DD1886"/>
    <w:rsid w:val="00DD71A0"/>
    <w:rsid w:val="00DD77B6"/>
    <w:rsid w:val="00DE0962"/>
    <w:rsid w:val="00DE28FC"/>
    <w:rsid w:val="00DE74AC"/>
    <w:rsid w:val="00DF299C"/>
    <w:rsid w:val="00DF3B37"/>
    <w:rsid w:val="00DF61E1"/>
    <w:rsid w:val="00DF7187"/>
    <w:rsid w:val="00E14D2A"/>
    <w:rsid w:val="00E22587"/>
    <w:rsid w:val="00E47532"/>
    <w:rsid w:val="00E57378"/>
    <w:rsid w:val="00E57B6A"/>
    <w:rsid w:val="00E60094"/>
    <w:rsid w:val="00E71277"/>
    <w:rsid w:val="00E80D9C"/>
    <w:rsid w:val="00E83F12"/>
    <w:rsid w:val="00EA08E8"/>
    <w:rsid w:val="00EA0E22"/>
    <w:rsid w:val="00EB418B"/>
    <w:rsid w:val="00EC3060"/>
    <w:rsid w:val="00EC4CA7"/>
    <w:rsid w:val="00EC4EEA"/>
    <w:rsid w:val="00ED0D3D"/>
    <w:rsid w:val="00ED120F"/>
    <w:rsid w:val="00EE0CEA"/>
    <w:rsid w:val="00EF46D3"/>
    <w:rsid w:val="00EF6E5E"/>
    <w:rsid w:val="00F00FC2"/>
    <w:rsid w:val="00F07A45"/>
    <w:rsid w:val="00F115D9"/>
    <w:rsid w:val="00F1747D"/>
    <w:rsid w:val="00F249B1"/>
    <w:rsid w:val="00F445E9"/>
    <w:rsid w:val="00F50535"/>
    <w:rsid w:val="00F522E8"/>
    <w:rsid w:val="00F54362"/>
    <w:rsid w:val="00F543C3"/>
    <w:rsid w:val="00F62E3B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5891"/>
    <w:rsid w:val="00FD611C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f1">
    <w:name w:val="annotation reference"/>
    <w:uiPriority w:val="99"/>
    <w:semiHidden/>
    <w:unhideWhenUsed/>
    <w:rsid w:val="009C59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594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C5943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94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C59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984F-C468-4281-8CFB-D911DEF2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2022-03-17T06:53:00Z</cp:lastPrinted>
  <dcterms:created xsi:type="dcterms:W3CDTF">2022-02-28T13:21:00Z</dcterms:created>
  <dcterms:modified xsi:type="dcterms:W3CDTF">2022-03-18T13:24:00Z</dcterms:modified>
</cp:coreProperties>
</file>