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3B" w:rsidRPr="00401A8F" w:rsidRDefault="00CD5AE4" w:rsidP="00CB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муниципальной инвестиционной программы</w:t>
      </w:r>
      <w:r w:rsidR="00F2009D" w:rsidRPr="00401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94D8F" w:rsidRPr="00401A8F" w:rsidRDefault="00AC053B" w:rsidP="00541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41D7C" w:rsidRPr="00401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Устройство наружного освещения в полосе отвода автодороги </w:t>
      </w:r>
    </w:p>
    <w:p w:rsidR="00401A8F" w:rsidRDefault="00541D7C" w:rsidP="0054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«г. Орлов - п. Центральная усадьба Плодосовхоза»</w:t>
      </w:r>
      <w:r w:rsidR="00F2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1F73" w:rsidRDefault="00401A8F" w:rsidP="0054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A26E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программы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009D" w:rsidRPr="00B631D4" w:rsidRDefault="00CD5AE4" w:rsidP="00F200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</w:t>
      </w:r>
      <w:r w:rsidR="00F2009D" w:rsidRPr="00B63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F2009D" w:rsidRPr="00B63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</w:t>
      </w:r>
    </w:p>
    <w:tbl>
      <w:tblPr>
        <w:tblW w:w="5000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503"/>
      </w:tblGrid>
      <w:tr w:rsidR="00AC053B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вопросам жизнеобеспечения, архитектуры и градостроительства администрации Орловского района  </w:t>
            </w:r>
          </w:p>
        </w:tc>
      </w:tr>
      <w:tr w:rsidR="00AC053B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C66" w:rsidRDefault="00EB3C66" w:rsidP="00AC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C053B" w:rsidRDefault="00EB3C66" w:rsidP="00AC0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</w:t>
            </w:r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694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CD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наружного освещения в полосе отвода автодороги «г.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- п. Центральная усадьба Плодосовхоза»</w:t>
            </w:r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</w:p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BF17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7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зопасного движения транспорта и </w:t>
            </w:r>
            <w:r w:rsidRPr="0087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визуального </w:t>
            </w:r>
            <w:r w:rsidRPr="0087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удобства ориентирования на местности </w:t>
            </w:r>
            <w:r w:rsidR="00BF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пользователей </w:t>
            </w:r>
            <w:r w:rsidRPr="0087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полосе отвода автодороги «</w:t>
            </w:r>
            <w:r w:rsidRPr="00CB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Орлов - п. Центральная усадьба Плодосовхоза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71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Default="00AC053B" w:rsidP="00F7043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наружного освещения</w:t>
            </w:r>
            <w:r>
              <w:t xml:space="preserve"> </w:t>
            </w:r>
            <w:r w:rsidRPr="0006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полосе отвода автодороги «г. Орлов - п. Центральная усадьба Плодосовхоза»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C053B" w:rsidRPr="00B631D4" w:rsidRDefault="00AC053B" w:rsidP="00F7043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Обеспечение функционирования  </w:t>
            </w:r>
            <w:r w:rsidRPr="0006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наружного освещени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61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полосе отвода автодороги «г. Орлов - п. Центральная усадьба Плодосовхоза»  </w:t>
            </w:r>
          </w:p>
        </w:tc>
      </w:tr>
      <w:tr w:rsidR="00694D8F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D8F" w:rsidRPr="00B631D4" w:rsidRDefault="00694D8F" w:rsidP="00713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4D8F" w:rsidRPr="00B631D4" w:rsidRDefault="00BF1771" w:rsidP="001D4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r w:rsidR="00661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 с наружным освещением</w:t>
            </w:r>
            <w:r w:rsidR="00C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общей протяженности улиц</w:t>
            </w:r>
            <w:proofErr w:type="gramStart"/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D5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FD3ECF" w:rsidP="00541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2022 - 2024</w:t>
            </w:r>
            <w:r w:rsidR="00AC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5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1F7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AC053B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496,5</w:t>
            </w:r>
            <w:r w:rsidR="005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0437" w:rsidRDefault="00F70437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Орловского муниципального района  - 496,53 </w:t>
            </w:r>
            <w:proofErr w:type="spellStart"/>
            <w:r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4D8F" w:rsidRDefault="00AC053B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  <w:r w:rsidR="006C02E9"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541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AC053B" w:rsidRPr="00B631D4" w:rsidRDefault="00AC053B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6C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="006C0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AC053B" w:rsidRPr="00B631D4" w:rsidRDefault="00AC053B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тыс. руб.</w:t>
            </w:r>
          </w:p>
        </w:tc>
      </w:tr>
      <w:tr w:rsidR="00541D7C" w:rsidRPr="00B631D4" w:rsidTr="00CB5F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Pr="00B631D4" w:rsidRDefault="00541D7C" w:rsidP="00694D8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Ожидаемые конечные </w:t>
            </w:r>
            <w:r w:rsidRPr="00541D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результаты реализации муниципальной программы</w:t>
            </w:r>
            <w:r w:rsidRPr="00541D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53B" w:rsidRDefault="00151757" w:rsidP="0015175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A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Увеличена</w:t>
            </w:r>
            <w:r w:rsidR="00AC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r w:rsidR="00BF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 с наружным освещением на </w:t>
            </w:r>
            <w:r w:rsidR="00AC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0,291км.</w:t>
            </w:r>
          </w:p>
          <w:p w:rsidR="00AC053B" w:rsidRPr="00B631D4" w:rsidRDefault="00151757" w:rsidP="00BF177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F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Обеспечены безопасность и  комфорт передвижения </w:t>
            </w:r>
            <w:r w:rsidR="00AC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0437" w:rsidRPr="00F7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полосе отвода автодороги «г. Орлов - п. Центральная усадьба Плодосовхоза»  </w:t>
            </w:r>
          </w:p>
        </w:tc>
      </w:tr>
    </w:tbl>
    <w:p w:rsidR="00541D7C" w:rsidRDefault="00541D7C" w:rsidP="00151757">
      <w:pPr>
        <w:spacing w:before="100" w:beforeAutospacing="1" w:after="100" w:afterAutospacing="1" w:line="240" w:lineRule="auto"/>
      </w:pPr>
    </w:p>
    <w:p w:rsidR="00151757" w:rsidRDefault="00151757" w:rsidP="00151757">
      <w:pPr>
        <w:spacing w:before="100" w:beforeAutospacing="1" w:after="100" w:afterAutospacing="1" w:line="240" w:lineRule="auto"/>
      </w:pPr>
    </w:p>
    <w:p w:rsidR="00F70437" w:rsidRDefault="00F70437" w:rsidP="00151757">
      <w:pPr>
        <w:spacing w:before="100" w:beforeAutospacing="1" w:after="100" w:afterAutospacing="1" w:line="240" w:lineRule="auto"/>
      </w:pPr>
    </w:p>
    <w:p w:rsidR="00401A8F" w:rsidRDefault="00401A8F" w:rsidP="00151757">
      <w:pPr>
        <w:spacing w:before="100" w:beforeAutospacing="1" w:after="100" w:afterAutospacing="1" w:line="240" w:lineRule="auto"/>
      </w:pPr>
    </w:p>
    <w:p w:rsidR="007D4466" w:rsidRDefault="007D4466" w:rsidP="00151757">
      <w:pPr>
        <w:spacing w:before="100" w:beforeAutospacing="1" w:after="100" w:afterAutospacing="1" w:line="240" w:lineRule="auto"/>
      </w:pPr>
    </w:p>
    <w:p w:rsidR="00541D7C" w:rsidRDefault="00541D7C" w:rsidP="006134B5">
      <w:pPr>
        <w:spacing w:before="100" w:beforeAutospacing="1" w:after="100" w:afterAutospacing="1" w:line="240" w:lineRule="auto"/>
        <w:jc w:val="center"/>
      </w:pPr>
    </w:p>
    <w:p w:rsidR="00CD5AE4" w:rsidRDefault="00CD5AE4" w:rsidP="006134B5">
      <w:pPr>
        <w:spacing w:before="100" w:beforeAutospacing="1" w:after="100" w:afterAutospacing="1" w:line="240" w:lineRule="auto"/>
        <w:jc w:val="center"/>
      </w:pPr>
    </w:p>
    <w:p w:rsidR="00FF3EC4" w:rsidRDefault="00CB5FD9" w:rsidP="00401A8F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AC053B" w:rsidRPr="00AC0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сферы реализации программы,  в том числе формулировки основных проблем в указанной сфере и прогноз ее развития     </w:t>
      </w:r>
    </w:p>
    <w:p w:rsidR="00AC053B" w:rsidRPr="00B631D4" w:rsidRDefault="00AC053B" w:rsidP="00AC053B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421" w:rsidRDefault="00D351D6" w:rsidP="009714E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актуальных проблем </w:t>
      </w:r>
      <w:r w:rsid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недостаточное уличное освещен</w:t>
      </w:r>
      <w:r w:rsid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населенных пунктов </w:t>
      </w:r>
      <w:r w:rsidR="009714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в том числе окраин город</w:t>
      </w:r>
      <w:r w:rsidR="009768A5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Орлова, статус ул</w:t>
      </w:r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 которых относится к сельским территориям. </w:t>
      </w:r>
      <w:r w:rsidR="0097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1DD3" w:rsidRDefault="00EE38A2" w:rsidP="009714E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Протяженность </w:t>
      </w:r>
      <w:r w:rsidR="00DA2DB1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 общего пользования местного значения Орловского района</w:t>
      </w: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</w:t>
      </w:r>
      <w:r w:rsidR="00DA2DB1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DA2DB1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D2E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A2DB1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км, из них имеют наружное освещение </w:t>
      </w:r>
      <w:r w:rsidR="001A6D2E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2,6 </w:t>
      </w: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 улиц или </w:t>
      </w:r>
      <w:r w:rsidR="001A6D2E"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12,4 </w:t>
      </w:r>
      <w:r w:rsidRPr="001A6D2E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1F7213" w:rsidRDefault="002B6421" w:rsidP="00131CB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</w:t>
      </w:r>
      <w:r w:rsidR="004B1F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="001D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отсутствует наружное </w:t>
      </w:r>
      <w:proofErr w:type="gramStart"/>
      <w:r w:rsidR="001D49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r w:rsidR="00131C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расположенная от физкультурно-оздоровительного комплекса МБУ «Спортивная школа» города Орлова  (п. Центральная усадьба Плодосовхоза)  до ул.</w:t>
      </w:r>
      <w:r w:rsidR="0041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Баумана (АЗС «Движение»</w:t>
      </w:r>
      <w:r w:rsid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по тексту – полоса отвода автодороги</w:t>
      </w:r>
      <w:r w:rsidR="00BA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E01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«г. Орлов - п. Центральная усадьба Плодосовхоза»</w:t>
      </w:r>
      <w:r w:rsid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8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ротяженность</w:t>
      </w:r>
      <w:r w:rsidR="00EE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улицы</w:t>
      </w:r>
      <w:r w:rsidR="006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0,291 км.</w:t>
      </w:r>
    </w:p>
    <w:p w:rsidR="00897D50" w:rsidRDefault="0085194B" w:rsidP="00131CB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данная </w:t>
      </w:r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сельской, ее </w:t>
      </w:r>
      <w:r w:rsidR="0097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расположение является значимым для связи между несколькими населенными пунктами: </w:t>
      </w:r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="005D66C3" w:rsidRP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усадьба Плодосовхоза</w:t>
      </w:r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г. Орлов – д. Хохловы, д. </w:t>
      </w:r>
      <w:proofErr w:type="spellStart"/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Лугиновка</w:t>
      </w:r>
      <w:proofErr w:type="spellEnd"/>
      <w:r w:rsidR="005D66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Белянка. </w:t>
      </w:r>
      <w:proofErr w:type="gramEnd"/>
    </w:p>
    <w:p w:rsidR="00083FE4" w:rsidRDefault="00BA59DC" w:rsidP="00083FE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улица является автомобильной дорогой и служит для связи с такими объектами, как: физкультурно-оздоровительный комплекс, </w:t>
      </w:r>
      <w:r w:rsidR="0069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промышленная зона,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посадки на пассажирский городской и междугородний транспорт, автозаправочная станция, </w:t>
      </w:r>
      <w:r w:rsidR="00465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магазин, </w:t>
      </w:r>
      <w:r w:rsidR="00B1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предприятие общественного питания, а также </w:t>
      </w:r>
      <w:r w:rsidR="00B16E42" w:rsidRPr="00B1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доступность </w:t>
      </w:r>
      <w:r w:rsidR="00B1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другим объектам в различных </w:t>
      </w:r>
      <w:r w:rsidR="00B16E42" w:rsidRPr="00694D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083FE4" w:rsidRPr="00694D8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16E42" w:rsidRPr="00B1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</w:t>
      </w:r>
    </w:p>
    <w:p w:rsidR="00D351D6" w:rsidRDefault="004B695F" w:rsidP="004B695F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1F7213" w:rsidRP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наружного</w:t>
      </w:r>
      <w:r w:rsid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7213" w:rsidRP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освещения 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улицы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комфортные</w:t>
      </w:r>
      <w:r w:rsidR="001F7213" w:rsidRP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безопасные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1F7213" w:rsidRP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автотранспорта</w:t>
      </w:r>
      <w:r w:rsidR="003C7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C7A83" w:rsidRPr="003C7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визуальный комфорт и чувство личной безопасности </w:t>
      </w:r>
      <w:r w:rsidR="00083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и вечернее время,</w:t>
      </w:r>
      <w:r w:rsidR="003C7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комфортные условия проживания населения на прилегающих территориях, привнесет ощущение «живущей территории» в вечернее время суток</w:t>
      </w:r>
      <w:r w:rsidR="003C7A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7213" w:rsidRPr="001F7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746F" w:rsidRDefault="0011746F" w:rsidP="004B695F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наружного осв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ещения указанной улицы обеспечивает развитие сети наружного освещения Орловского муниципального района.</w:t>
      </w:r>
    </w:p>
    <w:p w:rsidR="00541D7C" w:rsidRDefault="00541D7C" w:rsidP="00CB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D90" w:rsidRDefault="00FF3EC4" w:rsidP="00151757">
      <w:pPr>
        <w:widowControl w:val="0"/>
        <w:autoSpaceDE w:val="0"/>
        <w:autoSpaceDN w:val="0"/>
        <w:adjustRightInd w:val="0"/>
        <w:spacing w:after="100" w:afterAutospacing="1" w:line="240" w:lineRule="auto"/>
        <w:ind w:firstLine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AC053B" w:rsidRPr="00AC0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Приоритеты муниципальной политики в соответствующей сфере социально-экономического развития, цели, задачи, описание ожидаемых конечных результатов программы, сроков реализации программы</w:t>
      </w:r>
    </w:p>
    <w:p w:rsidR="008A6E01" w:rsidRPr="008A6E01" w:rsidRDefault="008A6E01" w:rsidP="008A6E01">
      <w:pPr>
        <w:suppressAutoHyphens/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0137" w:rsidRDefault="00B82D90" w:rsidP="00890137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14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06.10.2003 № 131-ФЗ </w:t>
      </w: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местного самоуправления в Российской Федерации» перед органами местного самоуправления стоит задача по содержанию и развитию сети </w:t>
      </w:r>
      <w:r w:rsidR="00953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наружного уличного</w:t>
      </w: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освещения в соответствии с потребностями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и </w:t>
      </w: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6E01" w:rsidRDefault="00CB5FD9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Предлагаемая программа направлена на </w:t>
      </w:r>
      <w:r w:rsidR="008A6E01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сети наружного </w:t>
      </w:r>
      <w:r w:rsidR="0095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уличного </w:t>
      </w:r>
      <w:r w:rsidR="008A6E01" w:rsidRPr="008A6E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 Орловского муниципального района</w:t>
      </w:r>
      <w:r w:rsidR="00890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</w:t>
      </w:r>
      <w:r w:rsid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рамках полномочий, установленных п.4.1 статьи 8 Устава муниципального образования Орловский муниципальный район Кировской области.</w:t>
      </w:r>
    </w:p>
    <w:p w:rsidR="00CB5FD9" w:rsidRPr="00B631D4" w:rsidRDefault="008A6E01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программы - </w:t>
      </w:r>
      <w:r w:rsid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08ED" w:rsidRP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безопасного движения транспорта и пешеходов, визуального комфорта и удобства ориентирования на местности </w:t>
      </w:r>
      <w:r w:rsidR="00BF17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BD08ED" w:rsidRP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пользователей  в полосе отвода автодороги «г. Орлов - п. Це</w:t>
      </w:r>
      <w:r w:rsid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нтральная усадьба Плодосовхоза».</w:t>
      </w:r>
    </w:p>
    <w:p w:rsidR="00CB5FD9" w:rsidRPr="00B631D4" w:rsidRDefault="00ED3A32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цели обеспечивается решением задач: </w:t>
      </w:r>
    </w:p>
    <w:p w:rsidR="00BD08ED" w:rsidRPr="00BD08ED" w:rsidRDefault="00CB5FD9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704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</w:t>
      </w:r>
      <w:r w:rsidR="00BD08ED" w:rsidRP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наружного освещения в полосе отвода автодороги «г. Орлов - п. Центральная усадьба Плодосовхоза»  </w:t>
      </w:r>
    </w:p>
    <w:p w:rsidR="00CB5FD9" w:rsidRDefault="00BD08ED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8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Обеспечение функционирования  наружного освещения в полосе отвода автодороги «г. Орлов - п. Центральная усадьба Плодосовхоза»</w:t>
      </w:r>
      <w:r w:rsidR="00FF3E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9FA" w:rsidRDefault="001D49FA" w:rsidP="001D49F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целевые показатели</w:t>
      </w:r>
      <w:r w:rsidRPr="001D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реализации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1D49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определены в таблице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1D49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49FA" w:rsidRDefault="001D49FA" w:rsidP="001D49FA">
      <w:pPr>
        <w:spacing w:before="100" w:beforeAutospacing="1" w:after="100" w:afterAutospacing="1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817"/>
        <w:gridCol w:w="2693"/>
        <w:gridCol w:w="1060"/>
        <w:gridCol w:w="925"/>
        <w:gridCol w:w="1367"/>
        <w:gridCol w:w="1368"/>
        <w:gridCol w:w="1368"/>
      </w:tblGrid>
      <w:tr w:rsidR="001D49FA" w:rsidTr="001A6D2E">
        <w:tc>
          <w:tcPr>
            <w:tcW w:w="817" w:type="dxa"/>
            <w:vMerge w:val="restart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60" w:type="dxa"/>
            <w:vMerge w:val="restart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5" w:type="dxa"/>
            <w:vMerge w:val="restart"/>
          </w:tcPr>
          <w:p w:rsidR="001D49FA" w:rsidRDefault="00CD5AE4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1D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(факт)</w:t>
            </w:r>
          </w:p>
        </w:tc>
        <w:tc>
          <w:tcPr>
            <w:tcW w:w="4103" w:type="dxa"/>
            <w:gridSpan w:val="3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эффективности</w:t>
            </w:r>
          </w:p>
        </w:tc>
      </w:tr>
      <w:tr w:rsidR="001D49FA" w:rsidTr="001A6D2E">
        <w:tc>
          <w:tcPr>
            <w:tcW w:w="817" w:type="dxa"/>
            <w:vMerge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Merge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1D49FA" w:rsidRDefault="00CD5AE4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8" w:type="dxa"/>
          </w:tcPr>
          <w:p w:rsidR="001D49FA" w:rsidRDefault="00CD5AE4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8" w:type="dxa"/>
          </w:tcPr>
          <w:p w:rsidR="001D49FA" w:rsidRDefault="00CD5AE4" w:rsidP="001D49F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1D49FA" w:rsidTr="001A6D2E">
        <w:tc>
          <w:tcPr>
            <w:tcW w:w="817" w:type="dxa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D49FA" w:rsidRDefault="001D49FA" w:rsidP="001D49F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улиц с наружным освещением к общей протяженности улиц</w:t>
            </w:r>
          </w:p>
        </w:tc>
        <w:tc>
          <w:tcPr>
            <w:tcW w:w="1060" w:type="dxa"/>
            <w:vAlign w:val="center"/>
          </w:tcPr>
          <w:p w:rsidR="001D49FA" w:rsidRDefault="001D49FA" w:rsidP="001A6D2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5" w:type="dxa"/>
            <w:vAlign w:val="center"/>
          </w:tcPr>
          <w:p w:rsidR="001D49FA" w:rsidRDefault="001A6D2E" w:rsidP="001A6D2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367" w:type="dxa"/>
            <w:vAlign w:val="center"/>
          </w:tcPr>
          <w:p w:rsidR="001D49FA" w:rsidRDefault="00CD5AE4" w:rsidP="001A6D2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68" w:type="dxa"/>
            <w:vAlign w:val="center"/>
          </w:tcPr>
          <w:p w:rsidR="001D49FA" w:rsidRDefault="001A6D2E" w:rsidP="001A6D2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368" w:type="dxa"/>
            <w:vAlign w:val="center"/>
          </w:tcPr>
          <w:p w:rsidR="001D49FA" w:rsidRDefault="001A6D2E" w:rsidP="001A6D2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</w:tbl>
    <w:p w:rsidR="001D49FA" w:rsidRDefault="001D49FA" w:rsidP="001D49FA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194" w:rsidRPr="00C73194" w:rsidRDefault="00C73194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будет:</w:t>
      </w:r>
    </w:p>
    <w:p w:rsidR="00C73194" w:rsidRPr="00C73194" w:rsidRDefault="00C73194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увеличена протяженность улиц с наружным освещением на 0,291км;</w:t>
      </w:r>
    </w:p>
    <w:p w:rsidR="00C73194" w:rsidRDefault="00C73194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обеспечены безопасность и  комфорт передвижения  в полосе отвода автодороги «г. Орлов - п. Центральная усадьба Плодосовхоза».  </w:t>
      </w:r>
    </w:p>
    <w:p w:rsidR="00B44831" w:rsidRDefault="009C1BB3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Pr="009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</w:t>
      </w:r>
      <w:r w:rsidR="00361C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: 2022</w:t>
      </w:r>
      <w:r w:rsidR="0015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2024</w:t>
      </w:r>
      <w:r w:rsid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7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51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1BB3" w:rsidRDefault="00B44831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 </w:t>
      </w:r>
      <w:r w:rsidR="00F704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устройству</w:t>
      </w:r>
      <w:r w:rsidRP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наружного освещения в полосе отвода автодороги «г. Орлов - п. Центральная усадьба Плодосовхоза»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в 202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B44831" w:rsidRDefault="00B44831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мероприятий по обеспечению </w:t>
      </w:r>
      <w:r w:rsidRP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 наружного уличного освещения в полосе отвода автодороги «г. Орлов - п.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нтральная усадьба Пл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одосовхоза» предусмотрена в 2022 –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годах.</w:t>
      </w:r>
    </w:p>
    <w:p w:rsidR="00361C91" w:rsidRDefault="00361C91" w:rsidP="008A6E01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53B" w:rsidRDefault="00A4474C" w:rsidP="00AC053B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AC053B" w:rsidRPr="00AC0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Обобщенная характеристика мероприятий программы</w:t>
      </w:r>
    </w:p>
    <w:p w:rsidR="00953A86" w:rsidRDefault="00953A86" w:rsidP="00AC053B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5B95" w:rsidRPr="00B631D4" w:rsidRDefault="00855B95" w:rsidP="004E6423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реализации Программы предусматривает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A4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Приложением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AC053B" w:rsidRPr="00AC053B" w:rsidRDefault="00AC053B" w:rsidP="00AC053B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053B" w:rsidRPr="00AC053B" w:rsidRDefault="00A4474C" w:rsidP="00AC053B">
      <w:pPr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AC053B" w:rsidRPr="00AC053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AC053B" w:rsidRPr="00AC0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Ресурсное обеспечение программы</w:t>
      </w:r>
    </w:p>
    <w:p w:rsidR="00CB5FD9" w:rsidRDefault="00CB5FD9" w:rsidP="00B44831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программы осуществляется </w:t>
      </w:r>
      <w:r w:rsidR="0056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</w:t>
      </w:r>
      <w:r w:rsidR="0077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="00567D0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Орловского муниципального района</w:t>
      </w:r>
      <w:r w:rsidR="00ED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3A32" w:rsidRPr="00ED3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на срок реализации программы</w:t>
      </w:r>
      <w:r w:rsidR="0056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567D03">
        <w:rPr>
          <w:rFonts w:ascii="Times New Roman" w:eastAsia="Times New Roman" w:hAnsi="Times New Roman" w:cs="Times New Roman"/>
          <w:sz w:val="24"/>
          <w:szCs w:val="24"/>
          <w:lang w:eastAsia="ru-RU"/>
        </w:rPr>
        <w:t>496</w:t>
      </w:r>
      <w:r w:rsidR="00413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D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1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 тыс. </w:t>
      </w:r>
      <w:r w:rsidR="00ED3A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 том числе с разбивкой по годам реализации:</w:t>
      </w:r>
    </w:p>
    <w:p w:rsidR="00C73194" w:rsidRDefault="00C73194" w:rsidP="00C73194">
      <w:pPr>
        <w:spacing w:before="100" w:beforeAutospacing="1" w:after="100" w:afterAutospacing="1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3109"/>
        <w:gridCol w:w="788"/>
        <w:gridCol w:w="582"/>
        <w:gridCol w:w="582"/>
      </w:tblGrid>
      <w:tr w:rsidR="00C8630F" w:rsidRPr="00B631D4" w:rsidTr="001F72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855B95" w:rsidRDefault="00855B95" w:rsidP="00855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8630F" w:rsidP="00855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финансирования, </w:t>
            </w:r>
            <w:r w:rsidRPr="00B63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D5AE4" w:rsidP="00B4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8630F" w:rsidP="00B4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8630F" w:rsidP="00B4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CD5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C8630F" w:rsidRPr="00B631D4" w:rsidTr="001F72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A32" w:rsidRDefault="00C8630F" w:rsidP="00B448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</w:p>
          <w:p w:rsidR="00C8630F" w:rsidRPr="00B631D4" w:rsidRDefault="00ED3A32" w:rsidP="00B4483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6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рловского муниципального района</w:t>
            </w:r>
            <w:r w:rsidR="00C8630F" w:rsidRPr="00B63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8630F" w:rsidP="00B4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</w:t>
            </w:r>
            <w:r w:rsidR="00413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D5AE4" w:rsidP="00CD5A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CD5AE4" w:rsidP="00CD5A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A6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630F" w:rsidRPr="00B631D4" w:rsidRDefault="00772813" w:rsidP="00B4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855B95" w:rsidRDefault="00855B95" w:rsidP="00855B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31" w:rsidRDefault="00B44831" w:rsidP="00855B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предусмотрена реализация мероприятий по </w:t>
      </w:r>
      <w:r w:rsidR="00F704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устройству</w:t>
      </w:r>
      <w:r w:rsidRP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наружного освещения в полосе отвода автодороги «г. Орлов - п. Центральная усадьба Плодосовхоза»</w:t>
      </w:r>
      <w:r w:rsidR="00A4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496</w:t>
      </w:r>
      <w:r w:rsidR="00413E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4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13E72">
        <w:rPr>
          <w:rFonts w:ascii="Times New Roman" w:eastAsia="Times New Roman" w:hAnsi="Times New Roman" w:cs="Times New Roman"/>
          <w:sz w:val="24"/>
          <w:szCs w:val="24"/>
          <w:lang w:eastAsia="ru-RU"/>
        </w:rPr>
        <w:t>53 тыс.</w:t>
      </w:r>
      <w:r w:rsidR="00A4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="0069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финансирования данных мероприятий подтверждается Локальным сметным расчетом № </w:t>
      </w:r>
      <w:r w:rsidR="00667546">
        <w:rPr>
          <w:rFonts w:ascii="Times New Roman" w:eastAsia="Times New Roman" w:hAnsi="Times New Roman" w:cs="Times New Roman"/>
          <w:sz w:val="24"/>
          <w:szCs w:val="24"/>
          <w:lang w:eastAsia="ru-RU"/>
        </w:rPr>
        <w:t>02-01-01 от 24.06.2021.</w:t>
      </w:r>
    </w:p>
    <w:p w:rsidR="00B44831" w:rsidRDefault="00B44831" w:rsidP="00855B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D5A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предусмотрена реализация мероприятий </w:t>
      </w:r>
      <w:r w:rsidRPr="00B4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функционирования  наружного освещения в полосе отвода автодороги «г. Орлов - п. Центральная усадьба Плодосовхоза»</w:t>
      </w:r>
      <w:r w:rsidR="00855B9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не </w:t>
      </w:r>
      <w:r w:rsidR="00855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FD9" w:rsidRDefault="00B44831" w:rsidP="00855B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813" w:rsidRPr="0077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</w:t>
      </w:r>
      <w:r w:rsidR="00ED3A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2813" w:rsidRPr="0077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отдельные мероприятия и предусмотренные программой объемы финансирования </w:t>
      </w:r>
      <w:r w:rsidR="0077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изменены. </w:t>
      </w:r>
    </w:p>
    <w:p w:rsidR="008A7C83" w:rsidRDefault="008A7C83" w:rsidP="00855B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C83" w:rsidRDefault="008A7C83" w:rsidP="00953A86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8A7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рисков реализации программы и</w:t>
      </w:r>
      <w:r w:rsidR="0095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7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мер управления рисками</w:t>
      </w:r>
    </w:p>
    <w:p w:rsidR="008A7C83" w:rsidRDefault="008A7C83" w:rsidP="008A7C83">
      <w:pPr>
        <w:spacing w:before="100" w:beforeAutospacing="1" w:after="100" w:afterAutospacing="1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423" w:rsidRDefault="003E6095" w:rsidP="003E60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0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результаты реализации программы могут оказать влияние негативные факторы. Анализ рисков реализации программы и описание способов их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имизации представлены в таблице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6095" w:rsidRDefault="00C73194" w:rsidP="00C73194">
      <w:pPr>
        <w:spacing w:before="100" w:beforeAutospacing="1" w:after="100" w:afterAutospacing="1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6095" w:rsidTr="003E6095">
        <w:tc>
          <w:tcPr>
            <w:tcW w:w="4785" w:type="dxa"/>
          </w:tcPr>
          <w:p w:rsidR="003E6095" w:rsidRPr="00382545" w:rsidRDefault="003E6095" w:rsidP="00FB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45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Негативные факторы</w:t>
            </w:r>
          </w:p>
        </w:tc>
        <w:tc>
          <w:tcPr>
            <w:tcW w:w="4786" w:type="dxa"/>
          </w:tcPr>
          <w:p w:rsidR="003E6095" w:rsidRPr="00382545" w:rsidRDefault="003E6095" w:rsidP="00FB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45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минимизации рисков</w:t>
            </w:r>
          </w:p>
        </w:tc>
      </w:tr>
      <w:tr w:rsidR="003E6095" w:rsidTr="003E6095">
        <w:tc>
          <w:tcPr>
            <w:tcW w:w="4785" w:type="dxa"/>
          </w:tcPr>
          <w:p w:rsidR="003E6095" w:rsidRPr="00382545" w:rsidRDefault="003E6095" w:rsidP="00FB1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 xml:space="preserve">Риск финансового обеспечения, связанный с недостаточным или несвоевременным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финансированием мероприятий программы</w:t>
            </w:r>
          </w:p>
          <w:p w:rsidR="003E6095" w:rsidRPr="00382545" w:rsidRDefault="003E6095" w:rsidP="00FB1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6095" w:rsidRPr="00382545" w:rsidRDefault="003E6095" w:rsidP="003E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6095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степени влияния риска на </w:t>
            </w:r>
            <w:proofErr w:type="spellStart"/>
            <w:r w:rsidRPr="003E6095">
              <w:rPr>
                <w:rFonts w:ascii="Times New Roman" w:hAnsi="Times New Roman" w:cs="Times New Roman"/>
                <w:sz w:val="24"/>
                <w:szCs w:val="24"/>
              </w:rPr>
              <w:t>недостижение</w:t>
            </w:r>
            <w:proofErr w:type="spellEnd"/>
            <w:r w:rsidRPr="003E609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реализации программы</w:t>
            </w: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 xml:space="preserve"> и, как следствие, перераспределение финансовых ресурсов</w:t>
            </w:r>
          </w:p>
        </w:tc>
      </w:tr>
      <w:tr w:rsidR="003E6095" w:rsidTr="003E6095">
        <w:tc>
          <w:tcPr>
            <w:tcW w:w="4785" w:type="dxa"/>
          </w:tcPr>
          <w:p w:rsidR="003E6095" w:rsidRPr="00382545" w:rsidRDefault="003E6095" w:rsidP="00FB1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>Неисполн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обязательств по заключенному</w:t>
            </w: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контракту исполнителем</w:t>
            </w: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786" w:type="dxa"/>
          </w:tcPr>
          <w:p w:rsidR="003E6095" w:rsidRDefault="003E6095" w:rsidP="00FB1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4A10">
              <w:rPr>
                <w:rFonts w:ascii="Times New Roman" w:hAnsi="Times New Roman" w:cs="Times New Roman"/>
                <w:sz w:val="24"/>
                <w:szCs w:val="24"/>
              </w:rPr>
              <w:t>ыстраивание эффективных коммуникаций с исполнит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елем контракта;</w:t>
            </w:r>
            <w:r w:rsidRPr="00CB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095" w:rsidRPr="00382545" w:rsidRDefault="003E6095" w:rsidP="00FB1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 этапов исполнения контракта</w:t>
            </w:r>
            <w:r w:rsidRPr="00382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6095" w:rsidRDefault="003E6095" w:rsidP="003E60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095" w:rsidRPr="003E6095" w:rsidRDefault="003E6095" w:rsidP="003E6095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53B" w:rsidRPr="008A7C83" w:rsidRDefault="008A7C83" w:rsidP="008A7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A7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A7C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Методика оценки  эффективности  реализации программы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реализации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ежегодно на основе </w:t>
      </w:r>
      <w:proofErr w:type="gram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достижения целевых показателей эффективности реализации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(далее – целевой показатель), представ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в таблице 1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исходя из соответствия фактических значений показателей их плановым значениям.</w:t>
      </w:r>
    </w:p>
    <w:p w:rsidR="00207D72" w:rsidRDefault="00207D72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каждого целевого показателя определяется по формуле:</w:t>
      </w:r>
    </w:p>
    <w:p w:rsidR="00C73194" w:rsidRPr="00207D72" w:rsidRDefault="00C73194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374"/>
        <w:gridCol w:w="593"/>
        <w:gridCol w:w="356"/>
        <w:gridCol w:w="870"/>
        <w:gridCol w:w="816"/>
      </w:tblGrid>
      <w:tr w:rsidR="00207D72" w:rsidRPr="00207D72" w:rsidTr="00FB1EFC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</w:t>
            </w:r>
            <w:proofErr w:type="gramStart"/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i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proofErr w:type="spellStart"/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Фз</w:t>
            </w:r>
            <w:proofErr w:type="spellEnd"/>
            <w:proofErr w:type="gramStart"/>
            <w:r w:rsidRPr="00207D7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100%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где:</w:t>
            </w:r>
          </w:p>
        </w:tc>
      </w:tr>
      <w:tr w:rsidR="00207D72" w:rsidRPr="00207D72" w:rsidTr="00FB1EFC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proofErr w:type="spellStart"/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Пз</w:t>
            </w:r>
            <w:proofErr w:type="spellEnd"/>
            <w:proofErr w:type="gramStart"/>
            <w:r w:rsidRPr="00207D7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i – номер показателя;</w:t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эффективность реализации i-</w:t>
      </w: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показателя, процентов;</w:t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proofErr w:type="gram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фактическое значение i-</w:t>
      </w: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показателя, достигнутое в ходе реализации программы в отчетном периоде;</w:t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Пз</w:t>
      </w:r>
      <w:proofErr w:type="gram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плановое значение i-</w:t>
      </w:r>
      <w:proofErr w:type="spell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целевого показателя, предусмотренное программой в отчетном периоде.</w:t>
      </w:r>
    </w:p>
    <w:p w:rsidR="00207D72" w:rsidRPr="00207D72" w:rsidRDefault="00207D72" w:rsidP="00C7319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Интегральная оценка эффективности реализации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определяется по формуле:</w:t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374"/>
        <w:gridCol w:w="1123"/>
        <w:gridCol w:w="816"/>
      </w:tblGrid>
      <w:tr w:rsidR="00207D72" w:rsidRPr="00207D72" w:rsidTr="00FB1EFC">
        <w:trPr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  </w:t>
            </w:r>
            <w:r w:rsidRPr="00207D7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n</w:t>
            </w:r>
          </w:p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SUM </w:t>
            </w: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</w:t>
            </w:r>
            <w:r w:rsidRPr="00207D7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</w:t>
            </w:r>
          </w:p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 </w:t>
            </w:r>
            <w:r w:rsidRPr="00207D7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i=1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07D72" w:rsidRPr="00207D72" w:rsidRDefault="00207D72" w:rsidP="00207D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где:</w:t>
            </w:r>
          </w:p>
        </w:tc>
      </w:tr>
      <w:tr w:rsidR="00207D72" w:rsidRPr="00207D72" w:rsidTr="00FB1EFC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207D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n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207D72" w:rsidRPr="00207D72" w:rsidRDefault="00207D72" w:rsidP="00207D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</w:tbl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интегральная оценка эффективности реализации программы;</w:t>
      </w:r>
    </w:p>
    <w:p w:rsidR="00207D72" w:rsidRPr="00207D72" w:rsidRDefault="00207D72" w:rsidP="00207D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– количество целевых показателей. 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оценивается по следующей шкале значений интегральной оценки: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80% и выше –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эффективна,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60% до 80% включительно –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требует корректировки объемов финансирования и (или) целевых показателей эффективности,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60% –программа считается неэффективной и требует корректировки цели, задач, мероприятий и показателей эффективности реализации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Ответственные исполнители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предоставляют:</w:t>
      </w:r>
    </w:p>
    <w:p w:rsidR="00207D72" w:rsidRPr="00207D72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ежеквартально, в срок до 10 числа месяца, следующего за отчетным периодом, отчет о ходе реализации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в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экономического развития, торговли и предпринимательства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управление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Орловского района;</w:t>
      </w:r>
    </w:p>
    <w:p w:rsidR="000D1196" w:rsidRDefault="00207D72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ежегодно, в срок до 01 марта года, следующего за отчетным, годовой отчет о ходе реализации и оценке эффективности реализации муниципальной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</w:t>
      </w: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согласованный с заместителем главы администрации муниципального образования, курирующим работу ответственного исполнителя муниципальной программы, в </w:t>
      </w:r>
      <w:r w:rsidR="00C73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экономического развития, торговли и предпринимательства</w:t>
      </w:r>
      <w:r w:rsidR="000D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финансовое управление администрации Орловского района; </w:t>
      </w:r>
      <w:proofErr w:type="gramEnd"/>
    </w:p>
    <w:p w:rsidR="00207D72" w:rsidRPr="00207D72" w:rsidRDefault="000D1196" w:rsidP="00207D72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срок до 01 апреля года, следующего за отчетным, </w:t>
      </w:r>
      <w:r w:rsidRPr="000D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по итогам реализации муниципальной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</w:t>
      </w:r>
      <w:r w:rsidRPr="000D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(далее - доклад), согласованный с заместителем главы администрации Орловского района, курирующим работу ответственного исполнителя программы, отделом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развития, торговли и предпринимательства  </w:t>
      </w:r>
      <w:r w:rsidRPr="000D119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финансовым управлением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Орловского района главе администрации Орловского района. </w:t>
      </w:r>
      <w:proofErr w:type="gramEnd"/>
    </w:p>
    <w:p w:rsidR="00207D72" w:rsidRPr="00207D72" w:rsidRDefault="00207D72" w:rsidP="00953A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B5FD9" w:rsidRPr="00B631D4" w:rsidRDefault="00CB5FD9" w:rsidP="00953A8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FD9" w:rsidRPr="00B631D4" w:rsidRDefault="00CB5FD9" w:rsidP="00CB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FD9" w:rsidRPr="00B631D4" w:rsidRDefault="00CB5FD9" w:rsidP="00CB5F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B357F" w:rsidRDefault="005B357F" w:rsidP="006134B5">
      <w:pPr>
        <w:spacing w:before="100" w:beforeAutospacing="1" w:after="100" w:afterAutospacing="1" w:line="240" w:lineRule="auto"/>
        <w:jc w:val="center"/>
      </w:pPr>
    </w:p>
    <w:p w:rsidR="005B357F" w:rsidRDefault="005B357F" w:rsidP="00F70437">
      <w:pPr>
        <w:spacing w:before="100" w:beforeAutospacing="1" w:after="100" w:afterAutospacing="1" w:line="240" w:lineRule="auto"/>
        <w:sectPr w:rsidR="005B35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7D7" w:rsidRPr="008517D7" w:rsidRDefault="008517D7" w:rsidP="008517D7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</w:rPr>
      </w:pPr>
      <w:r w:rsidRPr="008517D7">
        <w:rPr>
          <w:rFonts w:ascii="Times New Roman" w:hAnsi="Times New Roman" w:cs="Times New Roman"/>
        </w:rPr>
        <w:lastRenderedPageBreak/>
        <w:t>Приложение 1</w:t>
      </w:r>
    </w:p>
    <w:p w:rsidR="00852AAB" w:rsidRDefault="00852AAB" w:rsidP="00852AA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  <w:r w:rsidR="005B357F" w:rsidRPr="00BE4D0C">
        <w:rPr>
          <w:rFonts w:ascii="Times New Roman" w:hAnsi="Times New Roman" w:cs="Times New Roman"/>
          <w:b/>
        </w:rPr>
        <w:t xml:space="preserve"> мероприятий</w:t>
      </w:r>
      <w:r w:rsidR="00BE4D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муниципальной инвестиционной</w:t>
      </w:r>
      <w:r w:rsidR="00BE4D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программы </w:t>
      </w:r>
    </w:p>
    <w:p w:rsidR="00852AAB" w:rsidRPr="00852AAB" w:rsidRDefault="00852AAB" w:rsidP="00852AA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852AAB">
        <w:rPr>
          <w:rFonts w:ascii="Times New Roman" w:hAnsi="Times New Roman" w:cs="Times New Roman"/>
          <w:b/>
        </w:rPr>
        <w:t xml:space="preserve">Устройство наружного освещения в полосе отвода автодороги </w:t>
      </w:r>
    </w:p>
    <w:p w:rsidR="005B357F" w:rsidRDefault="00852AAB" w:rsidP="00852AA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52AAB">
        <w:rPr>
          <w:rFonts w:ascii="Times New Roman" w:hAnsi="Times New Roman" w:cs="Times New Roman"/>
          <w:b/>
        </w:rPr>
        <w:t>«г. Орлов - п. Центральная усадьба Плодосовхоза»</w:t>
      </w:r>
    </w:p>
    <w:p w:rsidR="00852AAB" w:rsidRPr="00BE4D0C" w:rsidRDefault="00852AAB" w:rsidP="00852AA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6885"/>
        <w:gridCol w:w="1701"/>
        <w:gridCol w:w="1418"/>
        <w:gridCol w:w="1417"/>
        <w:gridCol w:w="1418"/>
      </w:tblGrid>
      <w:tr w:rsidR="00A26EB7" w:rsidRPr="00BE4D0C" w:rsidTr="00A26EB7">
        <w:trPr>
          <w:trHeight w:val="230"/>
        </w:trPr>
        <w:tc>
          <w:tcPr>
            <w:tcW w:w="1870" w:type="dxa"/>
            <w:vMerge w:val="restart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0C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6885" w:type="dxa"/>
            <w:vMerge w:val="restart"/>
          </w:tcPr>
          <w:p w:rsidR="00A26EB7" w:rsidRPr="00BE4D0C" w:rsidRDefault="00A26EB7" w:rsidP="00852A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701" w:type="dxa"/>
            <w:vMerge w:val="restart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53" w:type="dxa"/>
            <w:gridSpan w:val="3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D0C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обеспечение, </w:t>
            </w:r>
            <w:proofErr w:type="spellStart"/>
            <w:r w:rsidRPr="00BE4D0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BE4D0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E4D0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BE4D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EB7" w:rsidRPr="00BE4D0C" w:rsidTr="00A26EB7">
        <w:trPr>
          <w:trHeight w:val="230"/>
        </w:trPr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6EB7" w:rsidRPr="00BE4D0C" w:rsidRDefault="00A26EB7" w:rsidP="00852A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EB7" w:rsidRPr="00BE4D0C" w:rsidRDefault="00A26EB7" w:rsidP="00852A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</w:tcPr>
          <w:p w:rsidR="00A26EB7" w:rsidRPr="00BE4D0C" w:rsidRDefault="00A26EB7" w:rsidP="00852A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A26EB7" w:rsidRPr="00BE4D0C" w:rsidRDefault="00A26EB7" w:rsidP="00852A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A26EB7" w:rsidRPr="00BE4D0C" w:rsidTr="00A26EB7">
        <w:tc>
          <w:tcPr>
            <w:tcW w:w="1870" w:type="dxa"/>
            <w:vMerge w:val="restart"/>
          </w:tcPr>
          <w:p w:rsidR="00A26EB7" w:rsidRPr="00BE4D0C" w:rsidRDefault="00A26EB7" w:rsidP="00F704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Устройство</w:t>
            </w:r>
            <w:r w:rsidRPr="004A5ED2">
              <w:rPr>
                <w:rFonts w:ascii="Times New Roman" w:hAnsi="Times New Roman" w:cs="Times New Roman"/>
                <w:sz w:val="20"/>
                <w:szCs w:val="20"/>
              </w:rPr>
              <w:t xml:space="preserve"> наружного освещения в полосе отвода автодороги «г. Орлов - п. Центральная усадьба Плодосовхоза»  </w:t>
            </w:r>
          </w:p>
        </w:tc>
        <w:tc>
          <w:tcPr>
            <w:tcW w:w="6885" w:type="dxa"/>
          </w:tcPr>
          <w:p w:rsidR="00A26EB7" w:rsidRPr="00D8586E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6E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586E">
              <w:rPr>
                <w:rFonts w:ascii="Times New Roman" w:hAnsi="Times New Roman" w:cs="Times New Roman"/>
                <w:b/>
                <w:sz w:val="20"/>
                <w:szCs w:val="20"/>
              </w:rPr>
              <w:t>Работы Заказчика по подготовке строительства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 О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формление договора аренды земельных участков,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еобходимых для строительства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 П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олучение разрешения местной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администрации на выполнение строительно-монтажных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работ.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 С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огласование с местной администрацией, руково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дителями хозяйств и предприятий 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графика выполнения строительно-монтажных работ и возможных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перерывов электроснабжения (их количества и </w:t>
            </w:r>
            <w:r w:rsidRPr="00C76FFE">
              <w:rPr>
                <w:rFonts w:ascii="Times New Roman" w:hAnsi="Times New Roman" w:cs="Times New Roman"/>
                <w:sz w:val="20"/>
                <w:szCs w:val="20"/>
              </w:rPr>
              <w:t>прод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олжительности)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 Заключение договора оказания услуг на предоставление места на опоре между собственником наружного освещения и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1.1.5. Согласование проекта строительства</w:t>
            </w:r>
            <w:r>
              <w:t xml:space="preserve"> </w:t>
            </w:r>
            <w:r w:rsidRPr="00794076">
              <w:rPr>
                <w:rFonts w:ascii="Times New Roman" w:hAnsi="Times New Roman" w:cs="Times New Roman"/>
                <w:sz w:val="20"/>
                <w:szCs w:val="20"/>
              </w:rPr>
              <w:t>системы наружного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Коммунэнерго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Осуществление закупки </w:t>
            </w:r>
            <w:r w:rsidRPr="00581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устройству</w:t>
            </w:r>
            <w:r w:rsidRPr="00581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наружного освещения в полосе отвода автодороги «г. Орлов - п. Центральная усадьба Плодосовхоза»</w:t>
            </w:r>
            <w:r w:rsidRPr="008D2E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1.2.1. Подготовка аукционной документации </w:t>
            </w:r>
          </w:p>
        </w:tc>
        <w:tc>
          <w:tcPr>
            <w:tcW w:w="1701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1.2.2. Осуществление процедуры закупки </w:t>
            </w:r>
          </w:p>
        </w:tc>
        <w:tc>
          <w:tcPr>
            <w:tcW w:w="1701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581D44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D44">
              <w:rPr>
                <w:rFonts w:ascii="Times New Roman" w:hAnsi="Times New Roman" w:cs="Times New Roman"/>
                <w:b/>
                <w:sz w:val="20"/>
                <w:szCs w:val="20"/>
              </w:rPr>
              <w:t>1.3. Исполнение муниципального контракта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Орловского муниципального района</w:t>
            </w:r>
          </w:p>
        </w:tc>
        <w:tc>
          <w:tcPr>
            <w:tcW w:w="1418" w:type="dxa"/>
          </w:tcPr>
          <w:p w:rsidR="00A26EB7" w:rsidRPr="00CD5AE4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AE4">
              <w:rPr>
                <w:rFonts w:ascii="Times New Roman" w:hAnsi="Times New Roman" w:cs="Times New Roman"/>
                <w:b/>
                <w:sz w:val="20"/>
                <w:szCs w:val="20"/>
              </w:rPr>
              <w:t>496,53</w:t>
            </w:r>
          </w:p>
        </w:tc>
        <w:tc>
          <w:tcPr>
            <w:tcW w:w="1417" w:type="dxa"/>
          </w:tcPr>
          <w:p w:rsidR="00A26EB7" w:rsidRPr="00CD5AE4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AE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1.3.1. Выполнение строительно-монтажных работ Подрядчиком в соответствии с условиями заключенного муниципального контракта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 Исполнение условий контракта Заказчиком</w:t>
            </w:r>
          </w:p>
        </w:tc>
        <w:tc>
          <w:tcPr>
            <w:tcW w:w="1701" w:type="dxa"/>
          </w:tcPr>
          <w:p w:rsidR="00A26EB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Орловского муниципального бюджета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496,53</w:t>
            </w:r>
          </w:p>
        </w:tc>
        <w:tc>
          <w:tcPr>
            <w:tcW w:w="1417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 w:val="restart"/>
          </w:tcPr>
          <w:p w:rsidR="00A26EB7" w:rsidRPr="00CF120A" w:rsidRDefault="00A26EB7" w:rsidP="008C2D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20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A5ED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 наружного освещения в </w:t>
            </w:r>
            <w:r w:rsidRPr="004A5E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полосе отвода автодороги «г. Орлов - п. Центральная усадьба Плодосовхоза»  </w:t>
            </w:r>
          </w:p>
        </w:tc>
        <w:tc>
          <w:tcPr>
            <w:tcW w:w="6885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2.1. Проверка функционирования наружного освещения в тестовом режиме</w:t>
            </w:r>
          </w:p>
        </w:tc>
        <w:tc>
          <w:tcPr>
            <w:tcW w:w="1701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Технологическое присоединение сетей наружного освещения в полосе отвода автодороги «г. Орлов - п. Центральная усадьба </w:t>
            </w: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Плодосовхоза»  к электрическим сетям</w:t>
            </w:r>
          </w:p>
        </w:tc>
        <w:tc>
          <w:tcPr>
            <w:tcW w:w="1701" w:type="dxa"/>
          </w:tcPr>
          <w:p w:rsidR="00A26EB7" w:rsidRPr="00BE4D0C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CF120A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 Передача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ЛЭП в </w:t>
            </w: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собственность </w:t>
            </w:r>
          </w:p>
        </w:tc>
        <w:tc>
          <w:tcPr>
            <w:tcW w:w="1701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F70437" w:rsidRDefault="00A26EB7" w:rsidP="00F704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1870" w:type="dxa"/>
            <w:vMerge/>
          </w:tcPr>
          <w:p w:rsidR="00A26EB7" w:rsidRPr="00CF120A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5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2.4. Обеспечение </w:t>
            </w:r>
            <w:proofErr w:type="gramStart"/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функционированием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наружного освещения </w:t>
            </w:r>
          </w:p>
        </w:tc>
        <w:tc>
          <w:tcPr>
            <w:tcW w:w="1701" w:type="dxa"/>
          </w:tcPr>
          <w:p w:rsidR="00A26EB7" w:rsidRPr="00F70437" w:rsidRDefault="00A26EB7" w:rsidP="00A26EB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F7043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43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A26EB7" w:rsidRPr="00BE4D0C" w:rsidTr="00A26EB7">
        <w:tc>
          <w:tcPr>
            <w:tcW w:w="8755" w:type="dxa"/>
            <w:gridSpan w:val="2"/>
          </w:tcPr>
          <w:p w:rsidR="00A26EB7" w:rsidRPr="00BA4A74" w:rsidRDefault="00A26EB7" w:rsidP="00BA4A7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A7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A26EB7" w:rsidRPr="00BE4D0C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Орловского муниципального района </w:t>
            </w:r>
          </w:p>
        </w:tc>
        <w:tc>
          <w:tcPr>
            <w:tcW w:w="1418" w:type="dxa"/>
          </w:tcPr>
          <w:p w:rsidR="00A26EB7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496,53</w:t>
            </w:r>
          </w:p>
          <w:p w:rsidR="00A26EB7" w:rsidRPr="001A6D2E" w:rsidRDefault="00A26EB7" w:rsidP="001A6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EB7" w:rsidRPr="001A6D2E" w:rsidRDefault="00A26EB7" w:rsidP="001A6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6EB7" w:rsidRPr="00BA4A74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A26EB7" w:rsidRPr="00BA4A74" w:rsidRDefault="00A26EB7" w:rsidP="006134B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A7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5B357F" w:rsidRDefault="005B357F" w:rsidP="009E3163">
      <w:pPr>
        <w:spacing w:before="100" w:beforeAutospacing="1" w:after="100" w:afterAutospacing="1" w:line="240" w:lineRule="auto"/>
      </w:pPr>
    </w:p>
    <w:sectPr w:rsidR="005B357F" w:rsidSect="005B357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72097"/>
    <w:multiLevelType w:val="hybridMultilevel"/>
    <w:tmpl w:val="D3423C2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2"/>
    <w:rsid w:val="00031A83"/>
    <w:rsid w:val="000615C3"/>
    <w:rsid w:val="00083FE4"/>
    <w:rsid w:val="00094AFC"/>
    <w:rsid w:val="000B1292"/>
    <w:rsid w:val="000D1196"/>
    <w:rsid w:val="000F6A0C"/>
    <w:rsid w:val="0011746F"/>
    <w:rsid w:val="0012771C"/>
    <w:rsid w:val="00127DB2"/>
    <w:rsid w:val="0013092A"/>
    <w:rsid w:val="00131CB4"/>
    <w:rsid w:val="00151757"/>
    <w:rsid w:val="001540C5"/>
    <w:rsid w:val="001A6D2E"/>
    <w:rsid w:val="001D49FA"/>
    <w:rsid w:val="001E6CE6"/>
    <w:rsid w:val="001F7213"/>
    <w:rsid w:val="00207D72"/>
    <w:rsid w:val="002B6421"/>
    <w:rsid w:val="0033200F"/>
    <w:rsid w:val="00335FF2"/>
    <w:rsid w:val="00361C91"/>
    <w:rsid w:val="003866A0"/>
    <w:rsid w:val="003A14A0"/>
    <w:rsid w:val="003A4D29"/>
    <w:rsid w:val="003C7A83"/>
    <w:rsid w:val="003E3497"/>
    <w:rsid w:val="003E6095"/>
    <w:rsid w:val="00401A8F"/>
    <w:rsid w:val="00413E72"/>
    <w:rsid w:val="004331EC"/>
    <w:rsid w:val="0045063F"/>
    <w:rsid w:val="00465223"/>
    <w:rsid w:val="004A0A0F"/>
    <w:rsid w:val="004A5ED2"/>
    <w:rsid w:val="004B1FB2"/>
    <w:rsid w:val="004B695F"/>
    <w:rsid w:val="004E6423"/>
    <w:rsid w:val="00523622"/>
    <w:rsid w:val="00541D7C"/>
    <w:rsid w:val="00567D03"/>
    <w:rsid w:val="00581D44"/>
    <w:rsid w:val="005B357F"/>
    <w:rsid w:val="005D66C3"/>
    <w:rsid w:val="006134B5"/>
    <w:rsid w:val="0063662E"/>
    <w:rsid w:val="00661DD3"/>
    <w:rsid w:val="00667546"/>
    <w:rsid w:val="00694D8F"/>
    <w:rsid w:val="006A2F24"/>
    <w:rsid w:val="006C02E9"/>
    <w:rsid w:val="00712576"/>
    <w:rsid w:val="0071349C"/>
    <w:rsid w:val="00721F3D"/>
    <w:rsid w:val="00772813"/>
    <w:rsid w:val="00794076"/>
    <w:rsid w:val="007A507B"/>
    <w:rsid w:val="007D4466"/>
    <w:rsid w:val="00825ABE"/>
    <w:rsid w:val="008270C2"/>
    <w:rsid w:val="008517D7"/>
    <w:rsid w:val="0085194B"/>
    <w:rsid w:val="00852AAB"/>
    <w:rsid w:val="00855B95"/>
    <w:rsid w:val="008604C4"/>
    <w:rsid w:val="0087126C"/>
    <w:rsid w:val="00890137"/>
    <w:rsid w:val="00897D50"/>
    <w:rsid w:val="008A5B94"/>
    <w:rsid w:val="008A6E01"/>
    <w:rsid w:val="008A7C83"/>
    <w:rsid w:val="008C2D28"/>
    <w:rsid w:val="008C37D2"/>
    <w:rsid w:val="008D2EDC"/>
    <w:rsid w:val="009313A7"/>
    <w:rsid w:val="00947E79"/>
    <w:rsid w:val="00953A86"/>
    <w:rsid w:val="009714E2"/>
    <w:rsid w:val="009768A5"/>
    <w:rsid w:val="009C1BB3"/>
    <w:rsid w:val="009E3163"/>
    <w:rsid w:val="009E36BB"/>
    <w:rsid w:val="00A13030"/>
    <w:rsid w:val="00A26EB7"/>
    <w:rsid w:val="00A4474C"/>
    <w:rsid w:val="00AC053B"/>
    <w:rsid w:val="00B16E42"/>
    <w:rsid w:val="00B44831"/>
    <w:rsid w:val="00B82D90"/>
    <w:rsid w:val="00BA4A74"/>
    <w:rsid w:val="00BA59DC"/>
    <w:rsid w:val="00BD08ED"/>
    <w:rsid w:val="00BD2BCE"/>
    <w:rsid w:val="00BD7E96"/>
    <w:rsid w:val="00BE4D0C"/>
    <w:rsid w:val="00BF1771"/>
    <w:rsid w:val="00C142C3"/>
    <w:rsid w:val="00C31C0F"/>
    <w:rsid w:val="00C50C3B"/>
    <w:rsid w:val="00C73194"/>
    <w:rsid w:val="00C74BB0"/>
    <w:rsid w:val="00C76FFE"/>
    <w:rsid w:val="00C8630F"/>
    <w:rsid w:val="00C87EBC"/>
    <w:rsid w:val="00CB1F73"/>
    <w:rsid w:val="00CB5FD9"/>
    <w:rsid w:val="00CD5AE4"/>
    <w:rsid w:val="00CE7A00"/>
    <w:rsid w:val="00CF120A"/>
    <w:rsid w:val="00D351D6"/>
    <w:rsid w:val="00D83EEE"/>
    <w:rsid w:val="00D8586E"/>
    <w:rsid w:val="00DA2DB1"/>
    <w:rsid w:val="00E93339"/>
    <w:rsid w:val="00EB3C66"/>
    <w:rsid w:val="00ED3A32"/>
    <w:rsid w:val="00EE38A2"/>
    <w:rsid w:val="00F03A4F"/>
    <w:rsid w:val="00F114DC"/>
    <w:rsid w:val="00F2009D"/>
    <w:rsid w:val="00F70437"/>
    <w:rsid w:val="00F71462"/>
    <w:rsid w:val="00F91FE5"/>
    <w:rsid w:val="00FB028D"/>
    <w:rsid w:val="00FB2C6C"/>
    <w:rsid w:val="00FB3AC6"/>
    <w:rsid w:val="00FD3ECF"/>
    <w:rsid w:val="00FF3E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autoRedefine/>
    <w:rsid w:val="00AC053B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autoRedefine/>
    <w:rsid w:val="00AC053B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2021-10-19T07:59:00Z</dcterms:created>
  <dcterms:modified xsi:type="dcterms:W3CDTF">2021-12-08T06:44:00Z</dcterms:modified>
</cp:coreProperties>
</file>