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2" w:rsidRPr="00E31EAF" w:rsidRDefault="00EC23C2" w:rsidP="00E508AC">
      <w:pPr>
        <w:jc w:val="center"/>
        <w:rPr>
          <w:b/>
          <w:sz w:val="28"/>
          <w:szCs w:val="20"/>
        </w:rPr>
      </w:pPr>
      <w:r w:rsidRPr="006B2789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2.75pt;visibility:visible">
            <v:imagedata r:id="rId4" o:title=""/>
          </v:shape>
        </w:pict>
      </w:r>
    </w:p>
    <w:p w:rsidR="00EC23C2" w:rsidRDefault="00EC23C2" w:rsidP="00E508AC">
      <w:pPr>
        <w:jc w:val="center"/>
        <w:rPr>
          <w:b/>
          <w:sz w:val="28"/>
          <w:szCs w:val="20"/>
          <w:lang w:val="en-US"/>
        </w:rPr>
      </w:pPr>
    </w:p>
    <w:p w:rsidR="00EC23C2" w:rsidRDefault="00EC23C2" w:rsidP="00E508A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EC23C2" w:rsidRDefault="00EC23C2" w:rsidP="00E508A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EC23C2" w:rsidRDefault="00EC23C2" w:rsidP="00E508AC">
      <w:pPr>
        <w:ind w:right="283"/>
        <w:jc w:val="center"/>
        <w:rPr>
          <w:sz w:val="28"/>
          <w:szCs w:val="20"/>
        </w:rPr>
      </w:pPr>
    </w:p>
    <w:p w:rsidR="00EC23C2" w:rsidRDefault="00EC23C2" w:rsidP="00E508AC">
      <w:pPr>
        <w:ind w:right="283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23C2" w:rsidRDefault="00EC23C2" w:rsidP="00E508AC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EC23C2" w:rsidRPr="009B72DE" w:rsidRDefault="00EC23C2" w:rsidP="00BE26B4">
      <w:pPr>
        <w:pStyle w:val="Heading1"/>
        <w:ind w:right="283"/>
        <w:jc w:val="left"/>
        <w:rPr>
          <w:sz w:val="28"/>
          <w:u w:val="single"/>
        </w:rPr>
      </w:pPr>
      <w:r>
        <w:rPr>
          <w:sz w:val="28"/>
        </w:rPr>
        <w:t xml:space="preserve">       </w:t>
      </w:r>
      <w:r w:rsidRPr="003E2DE4">
        <w:rPr>
          <w:sz w:val="28"/>
        </w:rPr>
        <w:t xml:space="preserve">  </w:t>
      </w:r>
      <w:r w:rsidRPr="007A72DC">
        <w:rPr>
          <w:sz w:val="28"/>
          <w:u w:val="single"/>
        </w:rPr>
        <w:t>09.08.2021</w:t>
      </w:r>
      <w:r w:rsidRPr="003E2DE4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</w:t>
      </w:r>
      <w:r>
        <w:rPr>
          <w:sz w:val="28"/>
          <w:u w:val="single"/>
        </w:rPr>
        <w:t>449-п</w:t>
      </w:r>
    </w:p>
    <w:p w:rsidR="00EC23C2" w:rsidRDefault="00EC23C2" w:rsidP="00E508AC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EC23C2" w:rsidRPr="006D5311" w:rsidRDefault="00EC23C2" w:rsidP="003E2DE4">
      <w:pPr>
        <w:ind w:left="2820" w:right="283" w:firstLine="720"/>
        <w:rPr>
          <w:sz w:val="28"/>
          <w:szCs w:val="28"/>
        </w:rPr>
      </w:pPr>
    </w:p>
    <w:p w:rsidR="00EC23C2" w:rsidRDefault="00EC23C2" w:rsidP="003E2DE4">
      <w:pPr>
        <w:ind w:firstLine="720"/>
        <w:jc w:val="center"/>
        <w:rPr>
          <w:b/>
          <w:sz w:val="28"/>
          <w:szCs w:val="28"/>
        </w:rPr>
      </w:pPr>
      <w:r w:rsidRPr="003E2DE4">
        <w:rPr>
          <w:b/>
          <w:sz w:val="28"/>
          <w:szCs w:val="28"/>
        </w:rPr>
        <w:t>О внесении изменений в постановление администрации Орловского рай</w:t>
      </w:r>
      <w:r>
        <w:rPr>
          <w:b/>
          <w:sz w:val="28"/>
          <w:szCs w:val="28"/>
        </w:rPr>
        <w:t>она от 23.04.2021 года № 254 – п</w:t>
      </w:r>
    </w:p>
    <w:p w:rsidR="00EC23C2" w:rsidRPr="003E2DE4" w:rsidRDefault="00EC23C2" w:rsidP="003E2DE4">
      <w:pPr>
        <w:ind w:firstLine="720"/>
        <w:jc w:val="center"/>
        <w:rPr>
          <w:b/>
          <w:sz w:val="28"/>
          <w:szCs w:val="28"/>
        </w:rPr>
      </w:pPr>
    </w:p>
    <w:p w:rsidR="00EC23C2" w:rsidRDefault="00EC23C2" w:rsidP="00956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района ПОСТАНОВЛЯЕТ: </w:t>
      </w:r>
    </w:p>
    <w:p w:rsidR="00EC23C2" w:rsidRDefault="00EC23C2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межведомственной комиссии по обеспечению поступления налоговых и неналоговых доходов в бюджеты бюджетной системы Российской Федерации, утвержденный постановлением администрации Орловского района от 23.04.2021 года № 254-П «О межведомственной комиссии по обеспечению поступления налоговых и неналоговых доходов в бюджеты бюджетной системы Российской Федерации»: </w:t>
      </w:r>
    </w:p>
    <w:p w:rsidR="00EC23C2" w:rsidRDefault="00EC23C2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комиссии членом комиссии Русакова Андрея Владимировича,  и.о. заведующего отделом по имуществу и земельным ресурсам администрации Орловского района;</w:t>
      </w:r>
    </w:p>
    <w:p w:rsidR="00EC23C2" w:rsidRDefault="00EC23C2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из состава комиссии Стужук Н.А.. </w:t>
      </w:r>
    </w:p>
    <w:p w:rsidR="00EC23C2" w:rsidRDefault="00EC23C2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EC23C2" w:rsidRPr="00E508AC" w:rsidRDefault="00EC23C2" w:rsidP="00E508AC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3. Настоящее постановление вступает в силу со дня его опубликования. </w:t>
      </w:r>
    </w:p>
    <w:p w:rsidR="00EC23C2" w:rsidRDefault="00EC23C2" w:rsidP="00245085">
      <w:pPr>
        <w:spacing w:line="360" w:lineRule="auto"/>
        <w:jc w:val="both"/>
      </w:pPr>
    </w:p>
    <w:p w:rsidR="00EC23C2" w:rsidRPr="006332F4" w:rsidRDefault="00EC23C2" w:rsidP="006332F4">
      <w:pPr>
        <w:rPr>
          <w:sz w:val="28"/>
          <w:szCs w:val="28"/>
        </w:rPr>
      </w:pPr>
      <w:r w:rsidRPr="006332F4">
        <w:rPr>
          <w:sz w:val="28"/>
          <w:szCs w:val="28"/>
        </w:rPr>
        <w:t xml:space="preserve">Глава администрации </w:t>
      </w:r>
    </w:p>
    <w:p w:rsidR="00EC23C2" w:rsidRPr="006332F4" w:rsidRDefault="00EC23C2" w:rsidP="006332F4">
      <w:pPr>
        <w:rPr>
          <w:sz w:val="28"/>
          <w:szCs w:val="28"/>
        </w:rPr>
      </w:pPr>
      <w:r w:rsidRPr="006332F4">
        <w:rPr>
          <w:sz w:val="28"/>
          <w:szCs w:val="28"/>
        </w:rPr>
        <w:t xml:space="preserve">Орловского района       </w:t>
      </w:r>
      <w:r>
        <w:rPr>
          <w:sz w:val="28"/>
          <w:szCs w:val="28"/>
        </w:rPr>
        <w:t xml:space="preserve">        </w:t>
      </w:r>
      <w:r w:rsidRPr="006332F4">
        <w:rPr>
          <w:sz w:val="28"/>
          <w:szCs w:val="28"/>
        </w:rPr>
        <w:t xml:space="preserve">        С.С.Целищев </w:t>
      </w:r>
    </w:p>
    <w:sectPr w:rsidR="00EC23C2" w:rsidRPr="006332F4" w:rsidSect="00B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8AC"/>
    <w:rsid w:val="000803E4"/>
    <w:rsid w:val="002144CD"/>
    <w:rsid w:val="00245085"/>
    <w:rsid w:val="002868C3"/>
    <w:rsid w:val="003E2DE4"/>
    <w:rsid w:val="003F3EBC"/>
    <w:rsid w:val="004B7112"/>
    <w:rsid w:val="00500F5C"/>
    <w:rsid w:val="006332F4"/>
    <w:rsid w:val="006B2789"/>
    <w:rsid w:val="006D5311"/>
    <w:rsid w:val="00741373"/>
    <w:rsid w:val="00794590"/>
    <w:rsid w:val="007A72DC"/>
    <w:rsid w:val="009103E9"/>
    <w:rsid w:val="0095620F"/>
    <w:rsid w:val="009B72DE"/>
    <w:rsid w:val="009E7958"/>
    <w:rsid w:val="00B11141"/>
    <w:rsid w:val="00B60C41"/>
    <w:rsid w:val="00BE26B4"/>
    <w:rsid w:val="00C319CF"/>
    <w:rsid w:val="00C63678"/>
    <w:rsid w:val="00CF65F0"/>
    <w:rsid w:val="00D73618"/>
    <w:rsid w:val="00E03740"/>
    <w:rsid w:val="00E2226E"/>
    <w:rsid w:val="00E31EAF"/>
    <w:rsid w:val="00E508AC"/>
    <w:rsid w:val="00E71686"/>
    <w:rsid w:val="00EC23C2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E508AC"/>
    <w:pPr>
      <w:ind w:left="720"/>
    </w:pPr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8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200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2021-08-06T05:56:00Z</cp:lastPrinted>
  <dcterms:created xsi:type="dcterms:W3CDTF">2021-08-30T11:18:00Z</dcterms:created>
  <dcterms:modified xsi:type="dcterms:W3CDTF">2021-08-31T05:35:00Z</dcterms:modified>
</cp:coreProperties>
</file>