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C5" w:rsidRDefault="0064115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Межрайонная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ИФНС России № 8 по Кировской области информирует</w:t>
      </w:r>
    </w:p>
    <w:p w:rsidR="004058C5" w:rsidRDefault="004058C5">
      <w:pPr>
        <w:rPr>
          <w:rFonts w:ascii="Times New Roman" w:hAnsi="Times New Roman" w:cs="Times New Roman"/>
          <w:sz w:val="28"/>
          <w:szCs w:val="28"/>
        </w:rPr>
      </w:pPr>
    </w:p>
    <w:p w:rsidR="004058C5" w:rsidRDefault="0064115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связи с принятием в первом чтении 15.02.2022 Государственной Думой Федерального Собрания Российской Федерации проекта Федерального закона № 46702-8 «О внесении изменений в часть первую и вторую Налогового кодекса Российской Федерации» и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положениями статьи 45.2 Налогового кодекса Российской Федерации </w:t>
      </w:r>
      <w:r>
        <w:rPr>
          <w:rFonts w:ascii="Times New Roman" w:hAnsi="Times New Roman" w:cs="Times New Roman"/>
          <w:i/>
          <w:sz w:val="28"/>
          <w:szCs w:val="28"/>
        </w:rPr>
        <w:t>организации и индивидуальные предприниматели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b/>
          <w:i/>
          <w:sz w:val="28"/>
          <w:szCs w:val="28"/>
        </w:rPr>
        <w:t>01.01.2023</w:t>
      </w:r>
      <w:r>
        <w:rPr>
          <w:rFonts w:ascii="Times New Roman" w:hAnsi="Times New Roman" w:cs="Times New Roman"/>
          <w:sz w:val="28"/>
          <w:szCs w:val="28"/>
        </w:rPr>
        <w:t xml:space="preserve"> перейдут на </w:t>
      </w:r>
      <w:r>
        <w:rPr>
          <w:rFonts w:ascii="Times New Roman" w:hAnsi="Times New Roman" w:cs="Times New Roman"/>
          <w:b/>
          <w:i/>
          <w:sz w:val="28"/>
          <w:szCs w:val="28"/>
        </w:rPr>
        <w:t>упрощенный порядок уплаты</w:t>
      </w:r>
      <w:r>
        <w:rPr>
          <w:rFonts w:ascii="Times New Roman" w:hAnsi="Times New Roman" w:cs="Times New Roman"/>
          <w:sz w:val="28"/>
          <w:szCs w:val="28"/>
        </w:rPr>
        <w:t xml:space="preserve"> (перечисления) налогов, сборов, страховых взносов, пеней, штрафов, процентов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посредством перечис</w:t>
      </w:r>
      <w:r>
        <w:rPr>
          <w:rFonts w:ascii="Times New Roman" w:hAnsi="Times New Roman" w:cs="Times New Roman"/>
          <w:sz w:val="28"/>
          <w:szCs w:val="28"/>
        </w:rPr>
        <w:t>ления в бюджетную систему Российской Федерации единого налогового платежа организации, индивидуального предпринимателя.</w:t>
      </w:r>
    </w:p>
    <w:p w:rsidR="004058C5" w:rsidRDefault="0064115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Единого налогового счета (ЕНС) предполагает </w:t>
      </w:r>
      <w:r>
        <w:rPr>
          <w:rFonts w:ascii="Times New Roman" w:hAnsi="Times New Roman" w:cs="Times New Roman"/>
          <w:i/>
          <w:sz w:val="28"/>
          <w:szCs w:val="28"/>
        </w:rPr>
        <w:t>консолидацию в единое сальдо расчетов с бюджетом все подлежащие уплате и уплач</w:t>
      </w:r>
      <w:r>
        <w:rPr>
          <w:rFonts w:ascii="Times New Roman" w:hAnsi="Times New Roman" w:cs="Times New Roman"/>
          <w:i/>
          <w:sz w:val="28"/>
          <w:szCs w:val="28"/>
        </w:rPr>
        <w:t>енные с использованием единого налогового платежа налоги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58C5" w:rsidRDefault="00641157">
      <w:pPr>
        <w:pStyle w:val="a7"/>
        <w:spacing w:after="0" w:line="240" w:lineRule="auto"/>
        <w:ind w:left="1067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ПЛАТИТЬ ПРОЩЕ</w:t>
      </w:r>
    </w:p>
    <w:p w:rsidR="004058C5" w:rsidRDefault="0064115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платеж в месяц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i/>
          <w:sz w:val="32"/>
          <w:szCs w:val="32"/>
        </w:rPr>
        <w:t>сейчас 60 сроков уплаты в год, будет в 5 раз меньше</w:t>
      </w:r>
      <w:r>
        <w:rPr>
          <w:rFonts w:ascii="Times New Roman" w:hAnsi="Times New Roman" w:cs="Times New Roman"/>
          <w:sz w:val="32"/>
          <w:szCs w:val="32"/>
        </w:rPr>
        <w:t xml:space="preserve">) </w:t>
      </w:r>
    </w:p>
    <w:p w:rsidR="004058C5" w:rsidRDefault="0064115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 реквизита в платежке</w:t>
      </w:r>
      <w:r>
        <w:rPr>
          <w:rFonts w:ascii="Times New Roman" w:hAnsi="Times New Roman" w:cs="Times New Roman"/>
          <w:sz w:val="32"/>
          <w:szCs w:val="32"/>
        </w:rPr>
        <w:t xml:space="preserve"> – можно просто платить по ИНН (</w:t>
      </w:r>
      <w:r>
        <w:rPr>
          <w:rFonts w:ascii="Times New Roman" w:hAnsi="Times New Roman" w:cs="Times New Roman"/>
          <w:i/>
          <w:sz w:val="32"/>
          <w:szCs w:val="32"/>
        </w:rPr>
        <w:t>сейчас 15 полей, в т.ч. 1395 КБК и 20 тыс. ОКТМО</w:t>
      </w:r>
      <w:r>
        <w:rPr>
          <w:rFonts w:ascii="Times New Roman" w:hAnsi="Times New Roman" w:cs="Times New Roman"/>
          <w:sz w:val="32"/>
          <w:szCs w:val="32"/>
        </w:rPr>
        <w:t>) – ошибка</w:t>
      </w:r>
      <w:r>
        <w:rPr>
          <w:rFonts w:ascii="Times New Roman" w:hAnsi="Times New Roman" w:cs="Times New Roman"/>
          <w:sz w:val="32"/>
          <w:szCs w:val="32"/>
        </w:rPr>
        <w:t xml:space="preserve"> и нестыковка уплаты и начисленных сумм будет исключена.</w:t>
      </w:r>
    </w:p>
    <w:p w:rsidR="004058C5" w:rsidRDefault="004058C5">
      <w:pPr>
        <w:pStyle w:val="a7"/>
        <w:spacing w:after="0" w:line="240" w:lineRule="auto"/>
        <w:ind w:left="1067"/>
        <w:jc w:val="both"/>
        <w:rPr>
          <w:rFonts w:ascii="Times New Roman" w:hAnsi="Times New Roman" w:cs="Times New Roman"/>
          <w:sz w:val="16"/>
          <w:szCs w:val="16"/>
        </w:rPr>
      </w:pPr>
    </w:p>
    <w:p w:rsidR="004058C5" w:rsidRDefault="00641157">
      <w:pPr>
        <w:pStyle w:val="a7"/>
        <w:spacing w:after="0" w:line="240" w:lineRule="auto"/>
        <w:ind w:left="1067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ЭКОНОМИЯ ДЕНЕГ И ВРЕМЕНИ</w:t>
      </w:r>
    </w:p>
    <w:p w:rsidR="004058C5" w:rsidRDefault="0064115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сальдо расчетов</w:t>
      </w:r>
      <w:r>
        <w:rPr>
          <w:rFonts w:ascii="Times New Roman" w:hAnsi="Times New Roman" w:cs="Times New Roman"/>
          <w:sz w:val="32"/>
          <w:szCs w:val="32"/>
        </w:rPr>
        <w:t xml:space="preserve"> с бюджетом – не будут начисляться пени при наличии переплаты и недоимки.</w:t>
      </w:r>
    </w:p>
    <w:p w:rsidR="004058C5" w:rsidRDefault="0064115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сальдо расчетов</w:t>
      </w:r>
      <w:r>
        <w:rPr>
          <w:rFonts w:ascii="Times New Roman" w:hAnsi="Times New Roman" w:cs="Times New Roman"/>
          <w:sz w:val="32"/>
          <w:szCs w:val="32"/>
        </w:rPr>
        <w:t xml:space="preserve"> – не нужно будет подавать заявления об уточнениях и зачетах межд</w:t>
      </w:r>
      <w:r>
        <w:rPr>
          <w:rFonts w:ascii="Times New Roman" w:hAnsi="Times New Roman" w:cs="Times New Roman"/>
          <w:sz w:val="32"/>
          <w:szCs w:val="32"/>
        </w:rPr>
        <w:t>у КБК и ОКТМО (</w:t>
      </w:r>
      <w:r>
        <w:rPr>
          <w:rFonts w:ascii="Times New Roman" w:hAnsi="Times New Roman" w:cs="Times New Roman"/>
          <w:i/>
          <w:sz w:val="32"/>
          <w:szCs w:val="32"/>
        </w:rPr>
        <w:t>сейчас 80 млн. ошибок в год по стране)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058C5" w:rsidRDefault="0064115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день на возврат</w:t>
      </w:r>
      <w:r>
        <w:rPr>
          <w:rFonts w:ascii="Times New Roman" w:hAnsi="Times New Roman" w:cs="Times New Roman"/>
          <w:sz w:val="32"/>
          <w:szCs w:val="32"/>
        </w:rPr>
        <w:t xml:space="preserve"> – положительное сальдо ЕНС признается деньгами налогоплательщика и возвращается по его ПОРУЧЕНИЮ (</w:t>
      </w:r>
      <w:r>
        <w:rPr>
          <w:rFonts w:ascii="Times New Roman" w:hAnsi="Times New Roman" w:cs="Times New Roman"/>
          <w:i/>
          <w:sz w:val="32"/>
          <w:szCs w:val="32"/>
        </w:rPr>
        <w:t>вместо 10 рабочих дней (2 недели) на РЕШЕНИЕ налогового органа о возврате</w:t>
      </w:r>
      <w:r>
        <w:rPr>
          <w:rFonts w:ascii="Times New Roman" w:hAnsi="Times New Roman" w:cs="Times New Roman"/>
          <w:sz w:val="32"/>
          <w:szCs w:val="32"/>
        </w:rPr>
        <w:t>).</w:t>
      </w:r>
    </w:p>
    <w:p w:rsidR="004058C5" w:rsidRDefault="0064115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 операци</w:t>
      </w:r>
      <w:r>
        <w:rPr>
          <w:rFonts w:ascii="Times New Roman" w:hAnsi="Times New Roman" w:cs="Times New Roman"/>
          <w:b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 xml:space="preserve"> чтобы передать свою переплату (</w:t>
      </w:r>
      <w:r>
        <w:rPr>
          <w:rFonts w:ascii="Times New Roman" w:hAnsi="Times New Roman" w:cs="Times New Roman"/>
          <w:i/>
          <w:sz w:val="32"/>
          <w:szCs w:val="32"/>
        </w:rPr>
        <w:t xml:space="preserve">сейчас нужно сначала дождаться возврата на свой счет, потом заплатить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за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другого</w:t>
      </w:r>
      <w:r>
        <w:rPr>
          <w:rFonts w:ascii="Times New Roman" w:hAnsi="Times New Roman" w:cs="Times New Roman"/>
          <w:sz w:val="32"/>
          <w:szCs w:val="32"/>
        </w:rPr>
        <w:t>).</w:t>
      </w:r>
    </w:p>
    <w:p w:rsidR="004058C5" w:rsidRDefault="0064115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 30 дополнительных дней для уплаты</w:t>
      </w:r>
      <w:r>
        <w:rPr>
          <w:rFonts w:ascii="Times New Roman" w:hAnsi="Times New Roman" w:cs="Times New Roman"/>
          <w:sz w:val="32"/>
          <w:szCs w:val="32"/>
        </w:rPr>
        <w:t xml:space="preserve"> – при переносе сроков уплаты для большей части платежей увеличивается срок, в том числе наиболее значительно по страховым взносам, а НДФЛ будет уплачиваться не ежедневно, а 1 раз в месяц.</w:t>
      </w:r>
    </w:p>
    <w:p w:rsidR="004058C5" w:rsidRDefault="0064115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нет срока давности </w:t>
      </w:r>
      <w:r>
        <w:rPr>
          <w:rFonts w:ascii="Times New Roman" w:hAnsi="Times New Roman" w:cs="Times New Roman"/>
          <w:sz w:val="32"/>
          <w:szCs w:val="32"/>
        </w:rPr>
        <w:t>для платежей старше 3-х лет.</w:t>
      </w:r>
    </w:p>
    <w:p w:rsidR="004058C5" w:rsidRDefault="0064115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нет необходимости </w:t>
      </w:r>
      <w:r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олучения справок о долге</w:t>
      </w:r>
      <w:r>
        <w:rPr>
          <w:rFonts w:ascii="Times New Roman" w:hAnsi="Times New Roman" w:cs="Times New Roman"/>
          <w:b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госорганы сами обменяются информацией о состоянии расчетов с бюджетом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4058C5" w:rsidRDefault="004058C5">
      <w:pPr>
        <w:pStyle w:val="a7"/>
        <w:spacing w:after="0" w:line="240" w:lineRule="auto"/>
        <w:ind w:left="1067"/>
        <w:jc w:val="both"/>
        <w:rPr>
          <w:rFonts w:ascii="Times New Roman" w:hAnsi="Times New Roman" w:cs="Times New Roman"/>
          <w:sz w:val="16"/>
          <w:szCs w:val="16"/>
        </w:rPr>
      </w:pPr>
    </w:p>
    <w:p w:rsidR="004058C5" w:rsidRDefault="00641157">
      <w:pPr>
        <w:pStyle w:val="a7"/>
        <w:spacing w:after="0" w:line="240" w:lineRule="auto"/>
        <w:ind w:left="1067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ПРОЩЕ РАЗОБРАТЬСЯ С ДОЛГОМ</w:t>
      </w:r>
    </w:p>
    <w:p w:rsidR="004058C5" w:rsidRDefault="0064115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день</w:t>
      </w:r>
      <w:r>
        <w:rPr>
          <w:rFonts w:ascii="Times New Roman" w:hAnsi="Times New Roman" w:cs="Times New Roman"/>
          <w:sz w:val="32"/>
          <w:szCs w:val="32"/>
        </w:rPr>
        <w:t xml:space="preserve"> на снятие приостановки со счетов при уплате долга.</w:t>
      </w:r>
    </w:p>
    <w:p w:rsidR="004058C5" w:rsidRDefault="0064115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документ взыскания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i/>
          <w:sz w:val="32"/>
          <w:szCs w:val="32"/>
        </w:rPr>
        <w:t>сейчас выставляются отдельные требования, инкассов</w:t>
      </w:r>
      <w:r>
        <w:rPr>
          <w:rFonts w:ascii="Times New Roman" w:hAnsi="Times New Roman" w:cs="Times New Roman"/>
          <w:i/>
          <w:sz w:val="32"/>
          <w:szCs w:val="32"/>
        </w:rPr>
        <w:t>ые поручения и постановления приставу по каждой сумме обязательств</w:t>
      </w:r>
      <w:r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4058C5" w:rsidRDefault="004058C5">
      <w:pPr>
        <w:pStyle w:val="a7"/>
        <w:spacing w:after="0" w:line="240" w:lineRule="auto"/>
        <w:ind w:left="1067"/>
        <w:jc w:val="both"/>
        <w:rPr>
          <w:rFonts w:ascii="Times New Roman" w:hAnsi="Times New Roman" w:cs="Times New Roman"/>
          <w:sz w:val="16"/>
          <w:szCs w:val="16"/>
        </w:rPr>
      </w:pPr>
    </w:p>
    <w:p w:rsidR="004058C5" w:rsidRDefault="00641157">
      <w:pPr>
        <w:pStyle w:val="a7"/>
        <w:spacing w:after="0" w:line="240" w:lineRule="auto"/>
        <w:ind w:left="1067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ПРОЗРАЧНОСТЬ И СЕРВИСНОСТЬ</w:t>
      </w:r>
    </w:p>
    <w:p w:rsidR="004058C5" w:rsidRDefault="0064115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Онлайн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доступ</w:t>
      </w:r>
      <w:r>
        <w:rPr>
          <w:rFonts w:ascii="Times New Roman" w:hAnsi="Times New Roman" w:cs="Times New Roman"/>
          <w:sz w:val="32"/>
          <w:szCs w:val="32"/>
        </w:rPr>
        <w:t xml:space="preserve"> для плательщиков детализации начислений и уплаты налогов – налогоплательщик и налоговый орган видят состояние расчетов «одними глазами».</w:t>
      </w:r>
    </w:p>
    <w:p w:rsidR="004058C5" w:rsidRDefault="0064115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Интеграция доступа как в ЛК, так и в IT-платформы</w:t>
      </w:r>
      <w:r>
        <w:rPr>
          <w:rFonts w:ascii="Times New Roman" w:hAnsi="Times New Roman" w:cs="Times New Roman"/>
          <w:sz w:val="32"/>
          <w:szCs w:val="32"/>
        </w:rPr>
        <w:t xml:space="preserve"> плательщиков по открытому </w:t>
      </w:r>
      <w:r>
        <w:rPr>
          <w:rFonts w:ascii="Times New Roman" w:hAnsi="Times New Roman" w:cs="Times New Roman"/>
          <w:sz w:val="32"/>
          <w:szCs w:val="32"/>
          <w:lang w:val="en-US"/>
        </w:rPr>
        <w:t>API</w:t>
      </w:r>
      <w:r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4058C5" w:rsidRDefault="004058C5">
      <w:pPr>
        <w:pStyle w:val="a7"/>
        <w:spacing w:after="0" w:line="240" w:lineRule="auto"/>
        <w:ind w:left="1067"/>
        <w:jc w:val="both"/>
        <w:rPr>
          <w:rFonts w:ascii="Times New Roman" w:hAnsi="Times New Roman" w:cs="Times New Roman"/>
          <w:sz w:val="16"/>
          <w:szCs w:val="16"/>
        </w:rPr>
      </w:pPr>
    </w:p>
    <w:p w:rsidR="004058C5" w:rsidRDefault="004058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058C5" w:rsidRDefault="004058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58C5" w:rsidRDefault="004058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58C5" w:rsidRDefault="004058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58C5" w:rsidRDefault="0064115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124460</wp:posOffset>
            </wp:positionV>
            <wp:extent cx="9152255" cy="545655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046" t="10215" r="19635" b="1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255" cy="545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8C5" w:rsidRDefault="0064115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64770</wp:posOffset>
            </wp:positionV>
            <wp:extent cx="9243695" cy="585279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271" t="12120" r="19718"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695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8C5" w:rsidRDefault="0064115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-132080</wp:posOffset>
            </wp:positionV>
            <wp:extent cx="9441815" cy="609663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989" t="10981" r="21915" b="1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815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8C5" w:rsidRDefault="0064115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113030</wp:posOffset>
            </wp:positionV>
            <wp:extent cx="9236075" cy="5715635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969" t="10136" r="18005" b="1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8C5" w:rsidRDefault="0064115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91440</wp:posOffset>
            </wp:positionV>
            <wp:extent cx="9297035" cy="5807075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921" t="10729" r="20202" b="1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035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8C5" w:rsidRDefault="0064115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-6350</wp:posOffset>
            </wp:positionV>
            <wp:extent cx="9518015" cy="5814695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743" t="10608" r="21103" b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015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8C5" w:rsidRDefault="00641157">
      <w:pPr>
        <w:spacing w:line="360" w:lineRule="auto"/>
        <w:ind w:firstLine="56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-35560</wp:posOffset>
            </wp:positionV>
            <wp:extent cx="9098915" cy="5799455"/>
            <wp:effectExtent l="0" t="0" r="0" b="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561" t="10488" r="16452" b="10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915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58C5" w:rsidSect="004058C5">
      <w:pgSz w:w="16838" w:h="11906" w:orient="landscape"/>
      <w:pgMar w:top="1134" w:right="850" w:bottom="1134" w:left="1276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01500"/>
    <w:multiLevelType w:val="multilevel"/>
    <w:tmpl w:val="BC20978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E2354C6"/>
    <w:multiLevelType w:val="multilevel"/>
    <w:tmpl w:val="8782123A"/>
    <w:lvl w:ilvl="0">
      <w:start w:val="1"/>
      <w:numFmt w:val="decimal"/>
      <w:lvlText w:val="%1."/>
      <w:lvlJc w:val="left"/>
      <w:pPr>
        <w:ind w:left="1067" w:hanging="360"/>
      </w:pPr>
    </w:lvl>
    <w:lvl w:ilvl="1">
      <w:start w:val="1"/>
      <w:numFmt w:val="lowerLetter"/>
      <w:lvlText w:val="%2."/>
      <w:lvlJc w:val="left"/>
      <w:pPr>
        <w:ind w:left="1787" w:hanging="360"/>
      </w:pPr>
    </w:lvl>
    <w:lvl w:ilvl="2">
      <w:start w:val="1"/>
      <w:numFmt w:val="lowerRoman"/>
      <w:lvlText w:val="%3."/>
      <w:lvlJc w:val="right"/>
      <w:pPr>
        <w:ind w:left="2507" w:hanging="180"/>
      </w:pPr>
    </w:lvl>
    <w:lvl w:ilvl="3">
      <w:start w:val="1"/>
      <w:numFmt w:val="decimal"/>
      <w:lvlText w:val="%4."/>
      <w:lvlJc w:val="left"/>
      <w:pPr>
        <w:ind w:left="3227" w:hanging="360"/>
      </w:pPr>
    </w:lvl>
    <w:lvl w:ilvl="4">
      <w:start w:val="1"/>
      <w:numFmt w:val="lowerLetter"/>
      <w:lvlText w:val="%5."/>
      <w:lvlJc w:val="left"/>
      <w:pPr>
        <w:ind w:left="3947" w:hanging="360"/>
      </w:pPr>
    </w:lvl>
    <w:lvl w:ilvl="5">
      <w:start w:val="1"/>
      <w:numFmt w:val="lowerRoman"/>
      <w:lvlText w:val="%6."/>
      <w:lvlJc w:val="right"/>
      <w:pPr>
        <w:ind w:left="4667" w:hanging="180"/>
      </w:pPr>
    </w:lvl>
    <w:lvl w:ilvl="6">
      <w:start w:val="1"/>
      <w:numFmt w:val="decimal"/>
      <w:lvlText w:val="%7."/>
      <w:lvlJc w:val="left"/>
      <w:pPr>
        <w:ind w:left="5387" w:hanging="360"/>
      </w:pPr>
    </w:lvl>
    <w:lvl w:ilvl="7">
      <w:start w:val="1"/>
      <w:numFmt w:val="lowerLetter"/>
      <w:lvlText w:val="%8."/>
      <w:lvlJc w:val="left"/>
      <w:pPr>
        <w:ind w:left="6107" w:hanging="360"/>
      </w:pPr>
    </w:lvl>
    <w:lvl w:ilvl="8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58C5"/>
    <w:rsid w:val="004058C5"/>
    <w:rsid w:val="00641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8C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4058C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4058C5"/>
    <w:pPr>
      <w:spacing w:after="140" w:line="276" w:lineRule="auto"/>
    </w:pPr>
  </w:style>
  <w:style w:type="paragraph" w:styleId="a5">
    <w:name w:val="List"/>
    <w:basedOn w:val="a4"/>
    <w:rsid w:val="004058C5"/>
    <w:rPr>
      <w:rFonts w:cs="Arial"/>
    </w:rPr>
  </w:style>
  <w:style w:type="paragraph" w:customStyle="1" w:styleId="Caption">
    <w:name w:val="Caption"/>
    <w:basedOn w:val="a"/>
    <w:qFormat/>
    <w:rsid w:val="004058C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index heading"/>
    <w:basedOn w:val="a"/>
    <w:qFormat/>
    <w:rsid w:val="004058C5"/>
    <w:pPr>
      <w:suppressLineNumbers/>
    </w:pPr>
    <w:rPr>
      <w:rFonts w:cs="Arial"/>
    </w:rPr>
  </w:style>
  <w:style w:type="paragraph" w:styleId="a7">
    <w:name w:val="List Paragraph"/>
    <w:basedOn w:val="a"/>
    <w:uiPriority w:val="34"/>
    <w:qFormat/>
    <w:rsid w:val="004F76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389</Words>
  <Characters>2222</Characters>
  <Application>Microsoft Office Word</Application>
  <DocSecurity>0</DocSecurity>
  <Lines>18</Lines>
  <Paragraphs>5</Paragraphs>
  <ScaleCrop>false</ScaleCrop>
  <Company/>
  <LinksUpToDate>false</LinksUpToDate>
  <CharactersWithSpaces>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Фокина Анна Валерьевна</dc:creator>
  <cp:lastModifiedBy>user</cp:lastModifiedBy>
  <cp:revision>2</cp:revision>
  <dcterms:created xsi:type="dcterms:W3CDTF">2022-05-12T10:48:00Z</dcterms:created>
  <dcterms:modified xsi:type="dcterms:W3CDTF">2022-05-12T10:48:00Z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