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5" w:rsidRDefault="00545A25" w:rsidP="00545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ПЕРЕЧЕНЬ НОРМАТИВНЫХ ПРАВОВЫХ АКТОВ </w:t>
      </w:r>
    </w:p>
    <w:p w:rsidR="00545A25" w:rsidRDefault="00545A25" w:rsidP="00545A2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545A25" w:rsidRDefault="00545A25" w:rsidP="00545A25">
      <w:pPr>
        <w:autoSpaceDE w:val="0"/>
        <w:autoSpaceDN w:val="0"/>
        <w:adjustRightInd w:val="0"/>
        <w:ind w:left="851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Административного регламента предоставления муниципальной услуги «</w:t>
      </w:r>
      <w:r w:rsidR="0096567E" w:rsidRPr="0096567E">
        <w:rPr>
          <w:rFonts w:ascii="Times New Roman" w:eastAsia="Times New Roman" w:hAnsi="Times New Roman"/>
          <w:b/>
          <w:sz w:val="28"/>
          <w:szCs w:val="28"/>
          <w:u w:val="single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545A25" w:rsidRDefault="00545A25" w:rsidP="00545A2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687" w:rsidRDefault="00403687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3687" w:rsidRDefault="00403687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403687" w:rsidRDefault="00403687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Федерации» («Собрание законодательства Российской Федерации», 06.10.2003, № 40, ст. 3822);</w:t>
      </w:r>
    </w:p>
    <w:p w:rsidR="00403687" w:rsidRDefault="00403687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403687" w:rsidRDefault="00403687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>
        <w:rPr>
          <w:rFonts w:ascii="Times New Roman" w:hAnsi="Times New Roman" w:cs="Times New Roman"/>
          <w:sz w:val="28"/>
          <w:szCs w:val="28"/>
        </w:rPr>
        <w:br/>
        <w:t>№ 168);</w:t>
      </w:r>
    </w:p>
    <w:p w:rsidR="00403687" w:rsidRDefault="00403687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403687" w:rsidRDefault="00403687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403687" w:rsidRDefault="0096567E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036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03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="00403687">
        <w:rPr>
          <w:rFonts w:ascii="Times New Roman" w:hAnsi="Times New Roman" w:cs="Times New Roman"/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403687" w:rsidRDefault="0096567E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36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03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403687">
        <w:rPr>
          <w:rFonts w:ascii="Times New Roman" w:hAnsi="Times New Roman" w:cs="Times New Roman"/>
          <w:sz w:val="28"/>
          <w:szCs w:val="28"/>
        </w:rPr>
        <w:br/>
        <w:t xml:space="preserve">№ 634 «О видах электронной подписи, использование которых допускается </w:t>
      </w:r>
      <w:r w:rsidR="00403687">
        <w:rPr>
          <w:rFonts w:ascii="Times New Roman" w:hAnsi="Times New Roman" w:cs="Times New Roman"/>
          <w:sz w:val="28"/>
          <w:szCs w:val="28"/>
        </w:rPr>
        <w:lastRenderedPageBreak/>
        <w:t>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403687" w:rsidRDefault="0096567E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4036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03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403687">
        <w:rPr>
          <w:rFonts w:ascii="Times New Roman" w:hAnsi="Times New Roman" w:cs="Times New Roman"/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403687" w:rsidRDefault="0096567E" w:rsidP="00403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36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03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403687">
        <w:rPr>
          <w:rFonts w:ascii="Times New Roman" w:hAnsi="Times New Roman" w:cs="Times New Roman"/>
          <w:sz w:val="28"/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545A25" w:rsidRDefault="00545A25" w:rsidP="00545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муниципального образования Орловский муниципальный район Кировской области;</w:t>
      </w:r>
    </w:p>
    <w:p w:rsidR="00545A25" w:rsidRDefault="00545A25" w:rsidP="00545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545A25" w:rsidRDefault="00545A25" w:rsidP="00545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A25" w:rsidRDefault="00545A25"/>
    <w:sectPr w:rsidR="0054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6"/>
    <w:rsid w:val="000E5766"/>
    <w:rsid w:val="00403687"/>
    <w:rsid w:val="004A58D8"/>
    <w:rsid w:val="00545A25"/>
    <w:rsid w:val="0082685A"/>
    <w:rsid w:val="0096567E"/>
    <w:rsid w:val="00A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84125DBFBD51093D0B025M81CO" TargetMode="External"/><Relationship Id="rId13" Type="http://schemas.openxmlformats.org/officeDocument/2006/relationships/hyperlink" Target="consultantplus://offline/ref=21490323C5E778534F10E4B5851BE842B91BEF4726D7FBD51093D0B025M81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90323C5E778534F10E4B5851BE842B912EB4A21DEFBD51093D0B0258C818FE557CA3EA33303C0M11AO" TargetMode="External"/><Relationship Id="rId12" Type="http://schemas.openxmlformats.org/officeDocument/2006/relationships/hyperlink" Target="consultantplus://offline/ref=21490323C5E778534F10E4B5851BE842B91DEB4227D9FBD51093D0B025M81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DEA4A26DFFBD51093D0B025M81CO" TargetMode="External"/><Relationship Id="rId11" Type="http://schemas.openxmlformats.org/officeDocument/2006/relationships/hyperlink" Target="consultantplus://offline/ref=21490323C5E778534F10E4B5851BE842B91FED4328DCFBD51093D0B025M81CO" TargetMode="External"/><Relationship Id="rId5" Type="http://schemas.openxmlformats.org/officeDocument/2006/relationships/hyperlink" Target="consultantplus://offline/ref=21490323C5E778534F10E4B5851BE842B912EB4421DFFBD51093D0B025M81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490323C5E778534F10E4B5851BE842B91DEB4224D9FBD51093D0B025M81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0323C5E778534F10E4B5851BE842B91DED4225D7FBD51093D0B025M81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2022-09-12T08:37:00Z</dcterms:created>
  <dcterms:modified xsi:type="dcterms:W3CDTF">2022-09-12T08:41:00Z</dcterms:modified>
</cp:coreProperties>
</file>