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13" w:rsidRDefault="00716313" w:rsidP="00716313">
      <w:pPr>
        <w:suppressAutoHyphens/>
        <w:jc w:val="center"/>
        <w:rPr>
          <w:noProof/>
        </w:rPr>
      </w:pPr>
      <w:r>
        <w:rPr>
          <w:b/>
          <w:noProof/>
        </w:rPr>
        <w:drawing>
          <wp:inline distT="0" distB="0" distL="0" distR="0">
            <wp:extent cx="390525" cy="476250"/>
            <wp:effectExtent l="19050" t="0" r="9525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313" w:rsidRDefault="00716313" w:rsidP="00716313">
      <w:pPr>
        <w:suppressAutoHyphens/>
        <w:jc w:val="center"/>
        <w:rPr>
          <w:sz w:val="36"/>
          <w:szCs w:val="36"/>
        </w:rPr>
      </w:pPr>
    </w:p>
    <w:p w:rsidR="00716313" w:rsidRPr="004C3F11" w:rsidRDefault="00716313" w:rsidP="00716313">
      <w:pPr>
        <w:suppressAutoHyphens/>
        <w:jc w:val="center"/>
        <w:rPr>
          <w:b/>
          <w:sz w:val="28"/>
          <w:szCs w:val="28"/>
        </w:rPr>
      </w:pPr>
      <w:r w:rsidRPr="004C3F11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4C3F11">
        <w:rPr>
          <w:b/>
          <w:sz w:val="28"/>
          <w:szCs w:val="28"/>
        </w:rPr>
        <w:t>ОРЛОВСКОГО</w:t>
      </w:r>
      <w:r>
        <w:rPr>
          <w:b/>
          <w:sz w:val="28"/>
          <w:szCs w:val="28"/>
        </w:rPr>
        <w:t xml:space="preserve"> </w:t>
      </w:r>
      <w:r w:rsidRPr="004C3F11">
        <w:rPr>
          <w:b/>
          <w:sz w:val="28"/>
          <w:szCs w:val="28"/>
        </w:rPr>
        <w:t>РАЙОНА</w:t>
      </w:r>
    </w:p>
    <w:p w:rsidR="00716313" w:rsidRPr="004C3F11" w:rsidRDefault="00716313" w:rsidP="00716313">
      <w:pPr>
        <w:suppressAutoHyphens/>
        <w:jc w:val="center"/>
        <w:rPr>
          <w:sz w:val="28"/>
          <w:szCs w:val="28"/>
        </w:rPr>
      </w:pPr>
      <w:r w:rsidRPr="004C3F11">
        <w:rPr>
          <w:b/>
          <w:sz w:val="28"/>
          <w:szCs w:val="28"/>
        </w:rPr>
        <w:t>КИРОВСКОЙ</w:t>
      </w:r>
      <w:r>
        <w:rPr>
          <w:b/>
          <w:sz w:val="28"/>
          <w:szCs w:val="28"/>
        </w:rPr>
        <w:t xml:space="preserve"> </w:t>
      </w:r>
      <w:r w:rsidRPr="004C3F11">
        <w:rPr>
          <w:b/>
          <w:sz w:val="28"/>
          <w:szCs w:val="28"/>
        </w:rPr>
        <w:t>ОБЛАСТИ</w:t>
      </w:r>
    </w:p>
    <w:p w:rsidR="00716313" w:rsidRPr="00143933" w:rsidRDefault="00716313" w:rsidP="00716313">
      <w:pPr>
        <w:suppressAutoHyphens/>
        <w:jc w:val="center"/>
        <w:rPr>
          <w:sz w:val="36"/>
          <w:szCs w:val="36"/>
        </w:rPr>
      </w:pPr>
    </w:p>
    <w:p w:rsidR="00716313" w:rsidRPr="00716313" w:rsidRDefault="00716313" w:rsidP="00716313">
      <w:pPr>
        <w:suppressAutoHyphens/>
        <w:jc w:val="center"/>
        <w:rPr>
          <w:b/>
          <w:sz w:val="32"/>
          <w:szCs w:val="32"/>
        </w:rPr>
      </w:pPr>
      <w:r w:rsidRPr="004C3F11">
        <w:rPr>
          <w:b/>
          <w:sz w:val="32"/>
          <w:szCs w:val="32"/>
        </w:rPr>
        <w:t>ПОСТАНОВЛЕНИЕ</w:t>
      </w:r>
    </w:p>
    <w:p w:rsidR="00716313" w:rsidRPr="00716313" w:rsidRDefault="00716313" w:rsidP="00716313">
      <w:pPr>
        <w:suppressAutoHyphens/>
        <w:jc w:val="center"/>
        <w:rPr>
          <w:b/>
          <w:sz w:val="16"/>
          <w:szCs w:val="16"/>
        </w:rPr>
      </w:pPr>
    </w:p>
    <w:p w:rsidR="00716313" w:rsidRPr="00407C9B" w:rsidRDefault="00407C9B" w:rsidP="00407C9B">
      <w:pPr>
        <w:suppressAutoHyphens/>
        <w:jc w:val="center"/>
        <w:rPr>
          <w:sz w:val="28"/>
          <w:szCs w:val="28"/>
        </w:rPr>
      </w:pPr>
      <w:r w:rsidRPr="00407C9B">
        <w:rPr>
          <w:sz w:val="28"/>
          <w:szCs w:val="28"/>
        </w:rPr>
        <w:t>06.05.2025</w:t>
      </w:r>
      <w:r w:rsidR="00716313" w:rsidRPr="00407C9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716313" w:rsidRPr="00407C9B">
        <w:rPr>
          <w:sz w:val="28"/>
          <w:szCs w:val="28"/>
        </w:rPr>
        <w:t xml:space="preserve">                                </w:t>
      </w:r>
      <w:r w:rsidRPr="00407C9B">
        <w:rPr>
          <w:sz w:val="28"/>
          <w:szCs w:val="28"/>
        </w:rPr>
        <w:t xml:space="preserve">                  № 278-п</w:t>
      </w:r>
    </w:p>
    <w:p w:rsidR="00407C9B" w:rsidRDefault="00407C9B" w:rsidP="00716313">
      <w:pPr>
        <w:suppressAutoHyphens/>
        <w:jc w:val="center"/>
        <w:rPr>
          <w:b/>
          <w:sz w:val="26"/>
          <w:szCs w:val="26"/>
        </w:rPr>
      </w:pPr>
    </w:p>
    <w:p w:rsidR="00716313" w:rsidRPr="004C3F11" w:rsidRDefault="00716313" w:rsidP="00716313">
      <w:pPr>
        <w:suppressAutoHyphens/>
        <w:jc w:val="center"/>
      </w:pPr>
      <w:r w:rsidRPr="004C3F11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  <w:r w:rsidRPr="004C3F11">
        <w:rPr>
          <w:b/>
          <w:sz w:val="26"/>
          <w:szCs w:val="26"/>
        </w:rPr>
        <w:t>Орлов</w:t>
      </w:r>
    </w:p>
    <w:p w:rsidR="00716313" w:rsidRPr="00143933" w:rsidRDefault="00716313" w:rsidP="00716313">
      <w:pPr>
        <w:suppressAutoHyphens/>
        <w:jc w:val="center"/>
        <w:rPr>
          <w:sz w:val="48"/>
          <w:szCs w:val="48"/>
        </w:rPr>
      </w:pPr>
    </w:p>
    <w:p w:rsidR="00716313" w:rsidRDefault="00716313" w:rsidP="00716313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1F5028">
        <w:rPr>
          <w:b/>
          <w:sz w:val="28"/>
          <w:szCs w:val="28"/>
        </w:rPr>
        <w:t>муниципальную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программу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«Развитие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физической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культуры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спорта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Орловском</w:t>
      </w:r>
      <w:r>
        <w:rPr>
          <w:b/>
          <w:sz w:val="28"/>
          <w:szCs w:val="28"/>
        </w:rPr>
        <w:t xml:space="preserve"> </w:t>
      </w:r>
      <w:r w:rsidRPr="001F5028">
        <w:rPr>
          <w:b/>
          <w:sz w:val="28"/>
          <w:szCs w:val="28"/>
        </w:rPr>
        <w:t>районе</w:t>
      </w:r>
      <w:r>
        <w:rPr>
          <w:sz w:val="28"/>
          <w:szCs w:val="28"/>
        </w:rPr>
        <w:t xml:space="preserve">»   </w:t>
      </w:r>
    </w:p>
    <w:p w:rsidR="00716313" w:rsidRPr="000B29C6" w:rsidRDefault="00716313" w:rsidP="00716313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716313" w:rsidRPr="00D56EA6" w:rsidRDefault="00716313" w:rsidP="0071631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 w:rsidRPr="00D56EA6">
        <w:rPr>
          <w:sz w:val="27"/>
          <w:szCs w:val="27"/>
        </w:rPr>
        <w:t>В целях приведения муниципальной программы «Развитие физической культуры и спорта в Орловском районе» в соответствие с постановлением администрации Орловского района Кировской области от 21.09.2021 № 527-п «О разработке, реализации и оценке эффективности реализации муниципальных программ Орловского района Кировской области» администрация Орловского района Кировской области ПОСТАНОВЛЯЕТ:</w:t>
      </w:r>
    </w:p>
    <w:p w:rsidR="00716313" w:rsidRPr="00D56EA6" w:rsidRDefault="00716313" w:rsidP="00716313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D56EA6">
        <w:rPr>
          <w:sz w:val="27"/>
          <w:szCs w:val="27"/>
        </w:rPr>
        <w:t xml:space="preserve">         1.</w:t>
      </w:r>
      <w:r w:rsidR="00D56EA6" w:rsidRPr="00D56EA6">
        <w:rPr>
          <w:sz w:val="27"/>
          <w:szCs w:val="27"/>
        </w:rPr>
        <w:t xml:space="preserve"> </w:t>
      </w:r>
      <w:r w:rsidRPr="00D56EA6">
        <w:rPr>
          <w:sz w:val="27"/>
          <w:szCs w:val="27"/>
        </w:rPr>
        <w:t>Внести изменения в постановление администрации Орловского района от 27.05.2020 № 267-п  «Об утверждении муниципальной программы "Развитие физической культуры и спорта в Орловском районе» (далее – постановление, муниципальная программа):</w:t>
      </w:r>
    </w:p>
    <w:p w:rsidR="00716313" w:rsidRPr="00D56EA6" w:rsidRDefault="00716313" w:rsidP="0071631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D56EA6">
        <w:rPr>
          <w:sz w:val="27"/>
          <w:szCs w:val="27"/>
        </w:rPr>
        <w:t xml:space="preserve">       1.1 По тексту постановления слова «на 2021-2025 годы» исключить.</w:t>
      </w:r>
    </w:p>
    <w:p w:rsidR="00716313" w:rsidRPr="00D56EA6" w:rsidRDefault="00716313" w:rsidP="00716313">
      <w:pPr>
        <w:suppressAutoHyphens/>
        <w:spacing w:line="360" w:lineRule="auto"/>
        <w:ind w:firstLine="567"/>
        <w:rPr>
          <w:sz w:val="27"/>
          <w:szCs w:val="27"/>
        </w:rPr>
      </w:pPr>
      <w:r w:rsidRPr="00D56EA6">
        <w:rPr>
          <w:sz w:val="27"/>
          <w:szCs w:val="27"/>
        </w:rPr>
        <w:t>1.2. Пункт 2 постановления изложить в новой редакции: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t>«2. Признать утратившими силу: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t>1.1. Постановление администрации Орловского района от 16.02.2015 № 91 «О внесении изменений в муниципальную программу «Развитие физической культуры и спорта в Орловском районе» на 2014-2017 годы»;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t>1.2. Постановление администрации Орловского района от 13.11.2015 № 569 «О внесении изменений в постановление администрации Орловского района от 31.10.2014 № 692»;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lastRenderedPageBreak/>
        <w:t>1.3. Постановление администрации Орловского района от 30.12.2015 № 695 «О внесении изменений в муниципальную программу «Развитие физической культуры и спорта в Орловском районе» на 2014-2018 годы»;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t>1.4. Постановление администрации Орловского района от 01.09.2016 № 476 «О внесении изменений в муниципальную программу «Развитие физической культуры и спорта в Орловском районе» на 2014-2018 годы»;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t>1.5. Постановление администрации Орловского района от 01.09.2016 № 477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1.6. Постановление администрации Орловского района от </w:t>
      </w:r>
      <w:hyperlink r:id="rId5" w:tgtFrame="_blank" w:history="1">
        <w:r w:rsidRPr="00206F41">
          <w:rPr>
            <w:sz w:val="27"/>
            <w:szCs w:val="27"/>
          </w:rPr>
          <w:t>09.10.2017 № 679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01.09.2016 № 477»;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1.7. Постановление администрации Орловского района от </w:t>
      </w:r>
      <w:hyperlink r:id="rId6" w:tgtFrame="_blank" w:history="1">
        <w:r w:rsidRPr="00206F41">
          <w:rPr>
            <w:sz w:val="27"/>
            <w:szCs w:val="27"/>
          </w:rPr>
          <w:t>15.02.2018 № 86-п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1.8. Постановление администрации Орловского района от </w:t>
      </w:r>
      <w:hyperlink r:id="rId7" w:tgtFrame="_blank" w:history="1">
        <w:r w:rsidRPr="00206F41">
          <w:rPr>
            <w:sz w:val="27"/>
            <w:szCs w:val="27"/>
          </w:rPr>
          <w:t>06.06.2018 № 385-п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1.9. Постановление администрации Орловского района от </w:t>
      </w:r>
      <w:hyperlink r:id="rId8" w:tgtFrame="_blank" w:history="1">
        <w:r w:rsidRPr="00206F41">
          <w:rPr>
            <w:sz w:val="27"/>
            <w:szCs w:val="27"/>
          </w:rPr>
          <w:t>31.08.2018 № 578-п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1.10. Постановление администрации Орловского района от </w:t>
      </w:r>
      <w:hyperlink r:id="rId9" w:tgtFrame="_blank" w:history="1">
        <w:r w:rsidRPr="00206F41">
          <w:rPr>
            <w:sz w:val="27"/>
            <w:szCs w:val="27"/>
          </w:rPr>
          <w:t>22.10.2018 № 670-п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1.11. Постановление администрации Орловского района от </w:t>
      </w:r>
      <w:hyperlink r:id="rId10" w:tgtFrame="_blank" w:history="1">
        <w:r w:rsidRPr="00206F41">
          <w:rPr>
            <w:sz w:val="27"/>
            <w:szCs w:val="27"/>
          </w:rPr>
          <w:t>18.12.2018 № 825-п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1.12. Постановление администрации Орловского района от </w:t>
      </w:r>
      <w:hyperlink r:id="rId11" w:tgtFrame="_blank" w:history="1">
        <w:r w:rsidRPr="00206F41">
          <w:rPr>
            <w:sz w:val="27"/>
            <w:szCs w:val="27"/>
          </w:rPr>
          <w:t>11.01.2019 № 6-п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lastRenderedPageBreak/>
        <w:t xml:space="preserve">1.13. Постановление администрации Орловского района от </w:t>
      </w:r>
      <w:hyperlink r:id="rId12" w:tgtFrame="_blank" w:history="1">
        <w:r w:rsidRPr="00206F41">
          <w:rPr>
            <w:sz w:val="27"/>
            <w:szCs w:val="27"/>
          </w:rPr>
          <w:t>12.03.2019 № 169-п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1.14. Постановление администрации Орловского района от </w:t>
      </w:r>
      <w:hyperlink r:id="rId13" w:tgtFrame="_blank" w:history="1">
        <w:r w:rsidRPr="00206F41">
          <w:rPr>
            <w:sz w:val="27"/>
            <w:szCs w:val="27"/>
          </w:rPr>
          <w:t>13.05.2019 № 306-п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1.15. Постановление администрации Орловского района от </w:t>
      </w:r>
      <w:hyperlink r:id="rId14" w:tgtFrame="_blank" w:history="1">
        <w:r w:rsidRPr="00206F41">
          <w:rPr>
            <w:sz w:val="27"/>
            <w:szCs w:val="27"/>
          </w:rPr>
          <w:t>22.05.2019</w:t>
        </w:r>
      </w:hyperlink>
      <w:r w:rsidRPr="00206F41">
        <w:rPr>
          <w:sz w:val="27"/>
          <w:szCs w:val="27"/>
        </w:rPr>
        <w:t xml:space="preserve"> № 336-п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1.16. Постановление администрации Орловского района от </w:t>
      </w:r>
      <w:hyperlink r:id="rId15" w:tgtFrame="_blank" w:history="1">
        <w:r w:rsidRPr="00206F41">
          <w:rPr>
            <w:sz w:val="27"/>
            <w:szCs w:val="27"/>
          </w:rPr>
          <w:t>06.09.2019 № 499-п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1.17. Постановление администрации Орловского района от </w:t>
      </w:r>
      <w:hyperlink r:id="rId16" w:tgtFrame="_blank" w:history="1">
        <w:r w:rsidRPr="00206F41">
          <w:rPr>
            <w:sz w:val="27"/>
            <w:szCs w:val="27"/>
          </w:rPr>
          <w:t>12.11.2019 № 654-п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692»;</w:t>
      </w:r>
    </w:p>
    <w:p w:rsidR="00716313" w:rsidRPr="00206F41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206F41">
        <w:rPr>
          <w:sz w:val="27"/>
          <w:szCs w:val="27"/>
        </w:rPr>
        <w:t xml:space="preserve">1.18. Постановление администрации Орловского района от </w:t>
      </w:r>
      <w:hyperlink r:id="rId17" w:tgtFrame="_blank" w:history="1">
        <w:r w:rsidRPr="00206F41">
          <w:rPr>
            <w:sz w:val="27"/>
            <w:szCs w:val="27"/>
          </w:rPr>
          <w:t>13.01.2020 № 15-п</w:t>
        </w:r>
      </w:hyperlink>
      <w:r w:rsidRPr="00206F41">
        <w:rPr>
          <w:sz w:val="27"/>
          <w:szCs w:val="27"/>
        </w:rPr>
        <w:t xml:space="preserve"> «О внесении изменений в постановление администрации Орловского района от 31.10.2014 № 692.</w:t>
      </w:r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color w:val="000000"/>
          <w:sz w:val="27"/>
          <w:szCs w:val="27"/>
        </w:rPr>
      </w:pPr>
      <w:r w:rsidRPr="00D56EA6">
        <w:rPr>
          <w:color w:val="000000"/>
          <w:sz w:val="27"/>
          <w:szCs w:val="27"/>
        </w:rPr>
        <w:t>2.1. Финансовому управлению администрации Орловского района  ежегодно при формировании бюджета предусматривать выделение денежных средств на реализацию муниципальной программы «Развитие физической культуры и спорта в Орловском районе</w:t>
      </w:r>
      <w:proofErr w:type="gramStart"/>
      <w:r w:rsidRPr="00D56EA6">
        <w:rPr>
          <w:color w:val="000000"/>
          <w:sz w:val="27"/>
          <w:szCs w:val="27"/>
        </w:rPr>
        <w:t>.»</w:t>
      </w:r>
      <w:proofErr w:type="gramEnd"/>
    </w:p>
    <w:p w:rsidR="00716313" w:rsidRPr="00D56EA6" w:rsidRDefault="00716313" w:rsidP="00716313">
      <w:pPr>
        <w:suppressAutoHyphens/>
        <w:spacing w:line="360" w:lineRule="auto"/>
        <w:ind w:firstLine="567"/>
        <w:jc w:val="both"/>
        <w:rPr>
          <w:sz w:val="27"/>
          <w:szCs w:val="27"/>
        </w:rPr>
      </w:pPr>
      <w:r w:rsidRPr="00D56EA6">
        <w:rPr>
          <w:sz w:val="27"/>
          <w:szCs w:val="27"/>
        </w:rPr>
        <w:t>1.2. Изложить муниципальную программу в новой редакции согласно приложению.</w:t>
      </w:r>
    </w:p>
    <w:p w:rsidR="00D56EA6" w:rsidRPr="00D56EA6" w:rsidRDefault="00D56EA6" w:rsidP="00D56EA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  <w:r w:rsidRPr="00D56EA6">
        <w:rPr>
          <w:sz w:val="27"/>
          <w:szCs w:val="27"/>
        </w:rPr>
        <w:t xml:space="preserve">         2.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район Кировской области.</w:t>
      </w:r>
    </w:p>
    <w:p w:rsidR="00D56EA6" w:rsidRPr="00D56EA6" w:rsidRDefault="00D56EA6" w:rsidP="00D56EA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7"/>
          <w:szCs w:val="27"/>
        </w:rPr>
      </w:pPr>
      <w:r w:rsidRPr="00D56EA6">
        <w:rPr>
          <w:sz w:val="27"/>
          <w:szCs w:val="27"/>
        </w:rPr>
        <w:t xml:space="preserve">3. Настоящее постановление вступает в силу с момента его опубликования. </w:t>
      </w:r>
    </w:p>
    <w:p w:rsidR="00D56EA6" w:rsidRDefault="00D56EA6" w:rsidP="007163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D56EA6" w:rsidRDefault="00D56EA6" w:rsidP="007163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14510" w:type="dxa"/>
        <w:tblBorders>
          <w:bottom w:val="single" w:sz="4" w:space="0" w:color="auto"/>
        </w:tblBorders>
        <w:tblLook w:val="04A0"/>
      </w:tblPr>
      <w:tblGrid>
        <w:gridCol w:w="14510"/>
      </w:tblGrid>
      <w:tr w:rsidR="00716313" w:rsidRPr="008D1FD7" w:rsidTr="00D56EA6">
        <w:tc>
          <w:tcPr>
            <w:tcW w:w="14510" w:type="dxa"/>
            <w:tcBorders>
              <w:bottom w:val="nil"/>
            </w:tcBorders>
            <w:shd w:val="clear" w:color="auto" w:fill="auto"/>
          </w:tcPr>
          <w:p w:rsidR="00716313" w:rsidRDefault="00716313" w:rsidP="00716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0B29C6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716313" w:rsidRPr="008D1FD7" w:rsidRDefault="00716313" w:rsidP="00407C9B">
            <w:pPr>
              <w:rPr>
                <w:sz w:val="28"/>
                <w:szCs w:val="28"/>
              </w:rPr>
            </w:pPr>
            <w:r w:rsidRPr="00C5151C">
              <w:rPr>
                <w:sz w:val="28"/>
                <w:szCs w:val="28"/>
              </w:rPr>
              <w:t xml:space="preserve">Орловского района        </w:t>
            </w:r>
            <w:r>
              <w:rPr>
                <w:sz w:val="28"/>
                <w:szCs w:val="28"/>
              </w:rPr>
              <w:t xml:space="preserve"> </w:t>
            </w:r>
            <w:r w:rsidRPr="00C5151C">
              <w:rPr>
                <w:sz w:val="28"/>
                <w:szCs w:val="28"/>
              </w:rPr>
              <w:t xml:space="preserve">  С.С.Добровольский</w:t>
            </w:r>
          </w:p>
        </w:tc>
      </w:tr>
      <w:tr w:rsidR="00716313" w:rsidRPr="00B45C91" w:rsidTr="00D56E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</w:trPr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13" w:rsidRPr="00407C9B" w:rsidRDefault="00716313" w:rsidP="00716313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6313" w:rsidRPr="00B45C91" w:rsidTr="00D56E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13" w:rsidRPr="00B45C91" w:rsidRDefault="00716313" w:rsidP="00716313">
            <w:pPr>
              <w:rPr>
                <w:sz w:val="28"/>
                <w:szCs w:val="28"/>
              </w:rPr>
            </w:pPr>
          </w:p>
        </w:tc>
      </w:tr>
      <w:tr w:rsidR="00716313" w:rsidRPr="00B45C91" w:rsidTr="00D56EA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13" w:rsidRPr="00B45C91" w:rsidRDefault="00716313" w:rsidP="00716313">
            <w:pPr>
              <w:pStyle w:val="ConsPlusTitle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Приложение</w:t>
      </w:r>
    </w:p>
    <w:p w:rsidR="00F052E3" w:rsidRPr="00C402C6" w:rsidRDefault="0038339D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 xml:space="preserve">к </w:t>
      </w:r>
      <w:r w:rsidR="00F052E3" w:rsidRPr="00C402C6">
        <w:rPr>
          <w:color w:val="000000"/>
        </w:rPr>
        <w:t>постановлени</w:t>
      </w:r>
      <w:r w:rsidRPr="00C402C6">
        <w:rPr>
          <w:color w:val="000000"/>
        </w:rPr>
        <w:t>ю</w:t>
      </w:r>
      <w:r w:rsidR="00F052E3" w:rsidRPr="00C402C6">
        <w:rPr>
          <w:color w:val="000000"/>
        </w:rPr>
        <w:t> администрации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Орловского района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от </w:t>
      </w:r>
      <w:r w:rsidR="00452D10">
        <w:rPr>
          <w:color w:val="000000"/>
        </w:rPr>
        <w:t>06.05.2025</w:t>
      </w:r>
      <w:bookmarkStart w:id="0" w:name="_GoBack"/>
      <w:bookmarkEnd w:id="0"/>
      <w:r w:rsidRPr="00C402C6">
        <w:rPr>
          <w:color w:val="000000"/>
        </w:rPr>
        <w:t> № </w:t>
      </w:r>
      <w:r w:rsidR="00452D10">
        <w:rPr>
          <w:color w:val="000000"/>
        </w:rPr>
        <w:t>278</w:t>
      </w:r>
      <w:r w:rsidRPr="00C402C6">
        <w:rPr>
          <w:color w:val="000000"/>
        </w:rPr>
        <w:t>-п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Муниципальная программа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«Развитие физической культуры и спорта в Орловском районе»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color w:val="000000"/>
        </w:rPr>
        <w:t>г. Орлов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ПАСПОРТ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муниципальной программы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«Развитие физической культуры и спорта в Орловском районе»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0382" w:type="dxa"/>
        <w:jc w:val="center"/>
        <w:tblCellMar>
          <w:left w:w="0" w:type="dxa"/>
          <w:right w:w="0" w:type="dxa"/>
        </w:tblCellMar>
        <w:tblLook w:val="04A0"/>
      </w:tblPr>
      <w:tblGrid>
        <w:gridCol w:w="176"/>
        <w:gridCol w:w="3510"/>
        <w:gridCol w:w="201"/>
        <w:gridCol w:w="6320"/>
        <w:gridCol w:w="175"/>
      </w:tblGrid>
      <w:tr w:rsidR="00F052E3" w:rsidRPr="00C402C6" w:rsidTr="00A73DFB">
        <w:trPr>
          <w:gridBefore w:val="1"/>
          <w:wBefore w:w="176" w:type="dxa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Ответственный исполнитель муниципальной программы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Отдел по культуре и социальной работе администрации Орловского района</w:t>
            </w:r>
          </w:p>
        </w:tc>
      </w:tr>
      <w:tr w:rsidR="00F052E3" w:rsidRPr="00C402C6" w:rsidTr="00A73DFB">
        <w:trPr>
          <w:gridBefore w:val="1"/>
          <w:wBefore w:w="176" w:type="dxa"/>
          <w:trHeight w:val="621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Соисполнители муниципальной программы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Управление образования Орловского района, Орловское городское поселение, Орловское сельское поселение, образовательные учреждения района, МБУ ДО СШ города Орлова</w:t>
            </w:r>
          </w:p>
        </w:tc>
      </w:tr>
      <w:tr w:rsidR="00F052E3" w:rsidRPr="00C402C6" w:rsidTr="00A73DFB">
        <w:trPr>
          <w:gridBefore w:val="1"/>
          <w:wBefore w:w="176" w:type="dxa"/>
          <w:trHeight w:val="374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Наименование подпрограмм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A73DFB">
            <w:r w:rsidRPr="00C402C6">
              <w:t>Организация деятельности Муниципального бюджетного учреждения дополнительного образования «Спортивная школа» города Орлова Кировской области</w:t>
            </w:r>
          </w:p>
        </w:tc>
      </w:tr>
      <w:tr w:rsidR="00F052E3" w:rsidRPr="00C402C6" w:rsidTr="00A73DFB">
        <w:trPr>
          <w:gridBefore w:val="1"/>
          <w:wBefore w:w="176" w:type="dxa"/>
          <w:trHeight w:val="374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Наименование проектов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 повышение уровня обеспеченности населения объектами спорта, а также подготовка спортивного резерва в Кировской области» (далее – «Спорт – норма жизни»)</w:t>
            </w:r>
          </w:p>
        </w:tc>
      </w:tr>
      <w:tr w:rsidR="00F052E3" w:rsidRPr="00C402C6" w:rsidTr="00A73DFB">
        <w:trPr>
          <w:gridBefore w:val="1"/>
          <w:wBefore w:w="176" w:type="dxa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Цели муниципальной программы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Развитие физической культуры и спорта в Орловском районе</w:t>
            </w:r>
          </w:p>
        </w:tc>
      </w:tr>
      <w:tr w:rsidR="00F052E3" w:rsidRPr="00C402C6" w:rsidTr="00A73DFB">
        <w:trPr>
          <w:gridBefore w:val="1"/>
          <w:wBefore w:w="176" w:type="dxa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Задачи муниципальной программы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Поддержка деятельности физкультурных организаций;</w:t>
            </w:r>
          </w:p>
          <w:p w:rsidR="00F052E3" w:rsidRPr="00C402C6" w:rsidRDefault="00F052E3" w:rsidP="0009292D">
            <w:r w:rsidRPr="00C402C6">
              <w:t>Укрепление материально-технической базы для занятий физической культурой и спортом;</w:t>
            </w:r>
          </w:p>
          <w:p w:rsidR="00F052E3" w:rsidRPr="00C402C6" w:rsidRDefault="00F052E3" w:rsidP="0009292D">
            <w:r w:rsidRPr="00C402C6">
              <w:t>Развитие детско-юношеского и студенческого спорта;</w:t>
            </w:r>
          </w:p>
          <w:p w:rsidR="00F052E3" w:rsidRPr="00C402C6" w:rsidRDefault="00F052E3" w:rsidP="0009292D">
            <w:r w:rsidRPr="00C402C6">
              <w:t>Пропаганда физической культуры и спорта и здорового образа жизни;</w:t>
            </w:r>
          </w:p>
          <w:p w:rsidR="00F052E3" w:rsidRPr="00C402C6" w:rsidRDefault="00F052E3" w:rsidP="0009292D">
            <w:r w:rsidRPr="00C402C6">
              <w:t>Создание условий для выполнения населением нормативов Всероссийского физкультурно-спортивного комплекса «Готов к труду и обороне» (ГТО) (в рамках проекта);</w:t>
            </w:r>
          </w:p>
        </w:tc>
      </w:tr>
      <w:tr w:rsidR="00F052E3" w:rsidRPr="00C402C6" w:rsidTr="00A73DFB">
        <w:trPr>
          <w:gridBefore w:val="1"/>
          <w:wBefore w:w="176" w:type="dxa"/>
          <w:trHeight w:val="665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Сроки реализации муниципальной программы</w:t>
            </w:r>
          </w:p>
          <w:p w:rsidR="00F052E3" w:rsidRPr="00C402C6" w:rsidRDefault="00F052E3" w:rsidP="00A73DFB"/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2021-2027</w:t>
            </w:r>
          </w:p>
        </w:tc>
      </w:tr>
      <w:tr w:rsidR="00F052E3" w:rsidRPr="00C402C6" w:rsidTr="00A73DFB">
        <w:trPr>
          <w:gridBefore w:val="1"/>
          <w:wBefore w:w="176" w:type="dxa"/>
          <w:trHeight w:val="4813"/>
          <w:jc w:val="center"/>
        </w:trPr>
        <w:tc>
          <w:tcPr>
            <w:tcW w:w="3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lastRenderedPageBreak/>
              <w:t>Целевые показатели эффективности реализации муниципальной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BFD" w:rsidRDefault="00F052E3" w:rsidP="0009292D">
            <w:r w:rsidRPr="00C402C6">
              <w:t>Среднегодовая численность детей и подростков, занимающихся в учреждениях спортивной направленности (МБУ ДО СШ города Орлова) чел.;</w:t>
            </w:r>
          </w:p>
          <w:p w:rsidR="00F052E3" w:rsidRPr="00C402C6" w:rsidRDefault="00F052E3" w:rsidP="0009292D">
            <w:r w:rsidRPr="00C402C6">
              <w:t>Уровень обеспеченности граждан спортивными сооружениями исходя из единовременной пропускной способности</w:t>
            </w:r>
          </w:p>
          <w:p w:rsidR="00F052E3" w:rsidRPr="00C402C6" w:rsidRDefault="00F052E3" w:rsidP="0009292D">
            <w:r w:rsidRPr="00C402C6">
              <w:t xml:space="preserve"> Количество физкультурных и спортивно-массовых мероприятий, проводимых на территории муниципального района в год;</w:t>
            </w:r>
          </w:p>
          <w:p w:rsidR="00F052E3" w:rsidRPr="00C402C6" w:rsidRDefault="00F052E3" w:rsidP="0009292D">
            <w:r w:rsidRPr="00C402C6">
              <w:t>Доля граждан, систематически занимающихся физической культурой и спортом от общей численности населения района;</w:t>
            </w:r>
          </w:p>
          <w:p w:rsidR="00F052E3" w:rsidRPr="00C402C6" w:rsidRDefault="00F052E3" w:rsidP="0009292D">
            <w:r w:rsidRPr="00C402C6">
              <w:t>Доля населения, принявших участие в выполнении нормативов испытаний (тестов) комплекса ГТО, от общей численности населения от 3-х до 79 лет и старше.</w:t>
            </w:r>
          </w:p>
        </w:tc>
      </w:tr>
      <w:tr w:rsidR="00F052E3" w:rsidRPr="00C402C6" w:rsidTr="00A73DF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gridAfter w:val="1"/>
          <w:wAfter w:w="175" w:type="dxa"/>
        </w:trPr>
        <w:tc>
          <w:tcPr>
            <w:tcW w:w="3686" w:type="dxa"/>
            <w:gridSpan w:val="2"/>
            <w:shd w:val="clear" w:color="auto" w:fill="auto"/>
          </w:tcPr>
          <w:p w:rsidR="00F052E3" w:rsidRPr="00C402C6" w:rsidRDefault="00F052E3" w:rsidP="0009292D">
            <w:pPr>
              <w:jc w:val="both"/>
            </w:pPr>
            <w:r w:rsidRPr="00C402C6">
              <w:t xml:space="preserve">Ресурсное обеспечение муниципальной программы  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C402C6" w:rsidRPr="00FA1706" w:rsidRDefault="00C402C6" w:rsidP="00C402C6">
            <w:pPr>
              <w:pStyle w:val="ConsPlusCell"/>
            </w:pPr>
            <w:r w:rsidRPr="00FA1706">
              <w:t>Общи</w:t>
            </w:r>
            <w:r>
              <w:t xml:space="preserve">й объем финансирования – </w:t>
            </w:r>
            <w:r>
              <w:rPr>
                <w:sz w:val="28"/>
                <w:szCs w:val="28"/>
              </w:rPr>
              <w:t>123806,</w:t>
            </w:r>
            <w:r w:rsidRPr="00EA0761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t>тыс.руб</w:t>
            </w:r>
            <w:proofErr w:type="spellEnd"/>
            <w:r>
              <w:t xml:space="preserve">, </w:t>
            </w:r>
            <w:r w:rsidRPr="00FA1706">
              <w:t xml:space="preserve"> </w:t>
            </w:r>
          </w:p>
          <w:p w:rsidR="00C402C6" w:rsidRPr="00FA1706" w:rsidRDefault="00C402C6" w:rsidP="00C402C6">
            <w:pPr>
              <w:pStyle w:val="ConsPlusCell"/>
            </w:pPr>
            <w:r w:rsidRPr="00FA1706">
              <w:t>в т.ч.:</w:t>
            </w:r>
          </w:p>
          <w:p w:rsidR="00C402C6" w:rsidRPr="00FA1706" w:rsidRDefault="00C402C6" w:rsidP="00C402C6">
            <w:pPr>
              <w:pStyle w:val="ConsPlusCell"/>
            </w:pPr>
            <w:r w:rsidRPr="00FA1706">
              <w:t>сред</w:t>
            </w:r>
            <w:r>
              <w:t xml:space="preserve">ства федерального бюджета – </w:t>
            </w:r>
            <w:r>
              <w:rPr>
                <w:sz w:val="28"/>
                <w:szCs w:val="28"/>
              </w:rPr>
              <w:t>1582</w:t>
            </w:r>
            <w:r w:rsidRPr="00F26D88">
              <w:rPr>
                <w:sz w:val="28"/>
                <w:szCs w:val="28"/>
              </w:rPr>
              <w:t>,</w:t>
            </w:r>
            <w:r w:rsidRPr="007C77A5">
              <w:rPr>
                <w:sz w:val="28"/>
                <w:szCs w:val="28"/>
              </w:rPr>
              <w:t>14</w:t>
            </w:r>
            <w:r>
              <w:t xml:space="preserve"> </w:t>
            </w:r>
            <w:proofErr w:type="spellStart"/>
            <w:r w:rsidRPr="00FA1706">
              <w:t>тыс</w:t>
            </w:r>
            <w:proofErr w:type="gramStart"/>
            <w:r w:rsidRPr="00FA1706">
              <w:t>.р</w:t>
            </w:r>
            <w:proofErr w:type="gramEnd"/>
            <w:r w:rsidRPr="00FA1706">
              <w:t>уб</w:t>
            </w:r>
            <w:proofErr w:type="spellEnd"/>
          </w:p>
          <w:p w:rsidR="00C402C6" w:rsidRPr="00FA1706" w:rsidRDefault="00C402C6" w:rsidP="00C402C6">
            <w:pPr>
              <w:pStyle w:val="ConsPlusCell"/>
            </w:pPr>
            <w:r w:rsidRPr="00FA1706">
              <w:t>сре</w:t>
            </w:r>
            <w:r>
              <w:t xml:space="preserve">дства областного бюджета – </w:t>
            </w:r>
            <w:r>
              <w:rPr>
                <w:sz w:val="28"/>
                <w:szCs w:val="28"/>
              </w:rPr>
              <w:t>2891</w:t>
            </w:r>
            <w:r w:rsidRPr="00EA076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761">
              <w:rPr>
                <w:sz w:val="28"/>
                <w:szCs w:val="28"/>
              </w:rPr>
              <w:t>81</w:t>
            </w:r>
            <w:r w:rsidRPr="0021505A">
              <w:rPr>
                <w:sz w:val="28"/>
                <w:szCs w:val="28"/>
              </w:rPr>
              <w:t xml:space="preserve"> </w:t>
            </w:r>
            <w:r w:rsidRPr="00FA1706">
              <w:t>тыс</w:t>
            </w:r>
            <w:proofErr w:type="gramStart"/>
            <w:r w:rsidRPr="00FA1706">
              <w:t>.р</w:t>
            </w:r>
            <w:proofErr w:type="gramEnd"/>
            <w:r w:rsidRPr="00FA1706">
              <w:t>уб.</w:t>
            </w:r>
          </w:p>
          <w:p w:rsidR="00C402C6" w:rsidRDefault="00C402C6" w:rsidP="00C402C6">
            <w:pPr>
              <w:pStyle w:val="ConsPlusCell"/>
            </w:pPr>
            <w:r w:rsidRPr="00FA1706">
              <w:t>ср</w:t>
            </w:r>
            <w:r>
              <w:t xml:space="preserve">едства местного бюджета – </w:t>
            </w:r>
            <w:r>
              <w:rPr>
                <w:sz w:val="28"/>
                <w:szCs w:val="28"/>
              </w:rPr>
              <w:t xml:space="preserve">   </w:t>
            </w:r>
            <w:r w:rsidRPr="00B31B1A">
              <w:rPr>
                <w:sz w:val="28"/>
                <w:szCs w:val="28"/>
              </w:rPr>
              <w:t>93306,99</w:t>
            </w:r>
            <w:r>
              <w:rPr>
                <w:sz w:val="22"/>
                <w:szCs w:val="22"/>
              </w:rPr>
              <w:t xml:space="preserve"> </w:t>
            </w:r>
            <w:r w:rsidRPr="00FA1706">
              <w:t>тыс</w:t>
            </w:r>
            <w:proofErr w:type="gramStart"/>
            <w:r w:rsidRPr="00FA1706">
              <w:t>.р</w:t>
            </w:r>
            <w:proofErr w:type="gramEnd"/>
            <w:r w:rsidRPr="00FA1706">
              <w:t>уб.</w:t>
            </w:r>
          </w:p>
          <w:p w:rsidR="00F052E3" w:rsidRPr="00C402C6" w:rsidRDefault="00F052E3" w:rsidP="0009292D">
            <w:pPr>
              <w:pStyle w:val="ConsPlusCell"/>
            </w:pP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Физическая культура и спорт являются эффективным средством воспитания физически и морально здорового молодого поколения. Многолетние научные исследования доказывают, что занятие физической культурой и спортом оказывают положительное влияние практически на все функции и системы организма, являются мощным средством профилактики заболеваний, способствуют формированию морально-волевых и гражданских качеств личности. Кроме того, роль спорта становится не только социальным, но и политическим фактором в современном мире. Привлечение широких масс населения к занятиям физической культурой и спортом, состояния здоровья населения являются бесспорным доказательством жизнеспособности и духовной силы любой нации.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Орловская спортивная школа имеет богатые спортивные традиции. Со дня основания спортивной школы г. Орлова (1957) воспитанники успешно выступают на областных и российских соревнованиях. За эти годы подготовлено: 40 мастеров спорта СССР и России, КМС – 180 чел., I –</w:t>
      </w:r>
      <w:proofErr w:type="spellStart"/>
      <w:r w:rsidRPr="00C402C6">
        <w:rPr>
          <w:color w:val="000000"/>
        </w:rPr>
        <w:t>взр</w:t>
      </w:r>
      <w:proofErr w:type="spellEnd"/>
      <w:r w:rsidRPr="00C402C6">
        <w:rPr>
          <w:color w:val="000000"/>
        </w:rPr>
        <w:t>. разряда – 443 чел. (данные на 01.01.2023 год).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Орловском районе насчитывается 37 штатных физкультурных работника, из них 19 человека имеют высшее физкультурное образование, 18 – средне-профессиональное. Всего в районе 49 спортсооружений: из них 15 спортивных залов, , 19 - плоскостных спортплощадок, 4 тира, 1 лыжная база, 7 других спортсооружений, 2 тренажерные площадки, 1 многофункциональная площадка,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 xml:space="preserve">Физкультурно-спортивная работа в районе организуется 28-ми коллективами физкультуры: в 1-м дошкольном учреждении, в 2-х </w:t>
      </w:r>
      <w:proofErr w:type="spellStart"/>
      <w:r w:rsidRPr="00C402C6">
        <w:rPr>
          <w:color w:val="000000"/>
        </w:rPr>
        <w:t>физкультурно-спортивныъх</w:t>
      </w:r>
      <w:proofErr w:type="spellEnd"/>
      <w:r w:rsidRPr="00C402C6">
        <w:rPr>
          <w:color w:val="000000"/>
        </w:rPr>
        <w:t xml:space="preserve"> клубах, в 8-ми общеобразовательных школах, в 3-х учреждениях специального образовании, в 12--</w:t>
      </w:r>
      <w:proofErr w:type="spellStart"/>
      <w:r w:rsidRPr="00C402C6">
        <w:rPr>
          <w:color w:val="000000"/>
        </w:rPr>
        <w:t>ти</w:t>
      </w:r>
      <w:proofErr w:type="spellEnd"/>
      <w:r w:rsidRPr="00C402C6">
        <w:rPr>
          <w:color w:val="000000"/>
        </w:rPr>
        <w:t xml:space="preserve"> производственных организациях, в 2-х учреждениях дополнительного образования (дом детского творчества «Мозаика» и спортивная школа г. Орлова).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районе работают спортивно-массовые и военно-патриотические объединения:</w:t>
      </w:r>
    </w:p>
    <w:p w:rsidR="00F052E3" w:rsidRPr="00C402C6" w:rsidRDefault="00A11BFD" w:rsidP="00F052E3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F052E3" w:rsidRPr="00C402C6">
        <w:rPr>
          <w:color w:val="000000"/>
        </w:rPr>
        <w:t>клуб «Здоровье» для взрослого населения.</w:t>
      </w:r>
    </w:p>
    <w:p w:rsidR="00F052E3" w:rsidRPr="00C402C6" w:rsidRDefault="00A11BFD" w:rsidP="00F052E3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F052E3" w:rsidRPr="00C402C6">
        <w:rPr>
          <w:color w:val="000000"/>
        </w:rPr>
        <w:t>Казачий военно-патриотический клуб «Тигр».</w:t>
      </w:r>
    </w:p>
    <w:p w:rsidR="00F052E3" w:rsidRPr="00C402C6" w:rsidRDefault="00A11BFD" w:rsidP="00F052E3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F052E3" w:rsidRPr="00C402C6">
        <w:rPr>
          <w:color w:val="000000"/>
        </w:rPr>
        <w:t>в сельской местности работают 5 спортивных клубов по месту жительства для взрослого населения.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Школе отводится особое место в системе физического воспитания населения. Именно в школе должна быть поставлена на должный уровень работа по вовлечению учащихся в систематические занятия физической культурой и спортом, организации свободного времени детей и подростков средствами физической культуры и спорта.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Действие данной программы в основе своей направлено на категорию людей, которые в медицине называются «практически здоровые», т.е. людей, которые трудятся, учатся, приносят соответствующую пользу обществу, стране, не посещают медицинские учреждения до определённого момента.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Муниципальная программы «Развитие физической культуры и спорта в Орловском районе» направлена на комплексное развитие физической культуры в Орловском районе, в том числе и решение возникающих проблем. Она позволит: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продолжать работу по формированию благоприятных правовых, экономических, финансовых и организационных условий, стимулирующих развитие физической культуры в Орловском районе;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содействовать спо</w:t>
      </w:r>
      <w:r w:rsidR="00A11BFD">
        <w:rPr>
          <w:color w:val="000000"/>
        </w:rPr>
        <w:t>ртивным достижениям спортсменов</w:t>
      </w:r>
      <w:r w:rsidRPr="00C402C6">
        <w:rPr>
          <w:color w:val="000000"/>
        </w:rPr>
        <w:t>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Будет способствовать: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активизации физкультурно-массовой и спортивной работы;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повышению интереса и степени участия взрослого населения в формировании и развитии собственного здорового образа жизни.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2. Приоритеты муниципальной политики в сфере реализации муниципальной программы, цели, задачи, целевые показатели эффективности реализации муниципальной программы, сроки реализации муниципальной 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Приоритеты муниципальной политики в сфере реализации муниципальной 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«Развитие физической культуры и спорта в Орловском районе» сформированы на основании документов:</w:t>
      </w:r>
    </w:p>
    <w:p w:rsidR="00F052E3" w:rsidRPr="00206F41" w:rsidRDefault="00F052E3" w:rsidP="00F052E3">
      <w:pPr>
        <w:ind w:firstLine="567"/>
        <w:jc w:val="both"/>
      </w:pPr>
      <w:r w:rsidRPr="00206F41">
        <w:t>Федеральный Закон от 04.12.2007 года </w:t>
      </w:r>
      <w:hyperlink r:id="rId18" w:tgtFrame="_blank" w:history="1">
        <w:r w:rsidRPr="00206F41">
          <w:t>№ 329-ФЗ</w:t>
        </w:r>
      </w:hyperlink>
      <w:r w:rsidRPr="00206F41">
        <w:t> "О физической культуре и спорте в Российской Федерации»;</w:t>
      </w:r>
    </w:p>
    <w:p w:rsidR="00F052E3" w:rsidRPr="00206F41" w:rsidRDefault="00F052E3" w:rsidP="00F052E3">
      <w:pPr>
        <w:ind w:firstLine="567"/>
        <w:jc w:val="both"/>
      </w:pPr>
      <w:r w:rsidRPr="00206F41">
        <w:t>Указ Президента Российской Федерации от </w:t>
      </w:r>
      <w:hyperlink r:id="rId19" w:tgtFrame="_blank" w:history="1">
        <w:r w:rsidRPr="00206F41">
          <w:t xml:space="preserve">07.05.2018 </w:t>
        </w:r>
        <w:r w:rsidR="001D68D6" w:rsidRPr="00206F41">
          <w:t xml:space="preserve">№ </w:t>
        </w:r>
        <w:r w:rsidRPr="00206F41">
          <w:t xml:space="preserve"> 204</w:t>
        </w:r>
      </w:hyperlink>
      <w:r w:rsidRPr="00206F41">
        <w:t> "О национальных целях и стратегических задачах развития Российской Федерации на период до 2024 года";</w:t>
      </w:r>
    </w:p>
    <w:p w:rsidR="00F052E3" w:rsidRPr="00206F41" w:rsidRDefault="00F052E3" w:rsidP="00F052E3">
      <w:pPr>
        <w:ind w:firstLine="567"/>
        <w:jc w:val="both"/>
      </w:pPr>
      <w:r w:rsidRPr="00206F41">
        <w:t>Указа Президента Российской Федерации от </w:t>
      </w:r>
      <w:hyperlink r:id="rId20" w:tgtFrame="_blank" w:history="1">
        <w:r w:rsidRPr="00206F41">
          <w:t xml:space="preserve">21.07.2020 </w:t>
        </w:r>
        <w:r w:rsidR="001D68D6" w:rsidRPr="00206F41">
          <w:t>№</w:t>
        </w:r>
        <w:r w:rsidRPr="00206F41">
          <w:t xml:space="preserve"> 474</w:t>
        </w:r>
      </w:hyperlink>
      <w:r w:rsidRPr="00206F41">
        <w:t> "О национальных целях развития Российской Федерации на период до 2030 года";</w:t>
      </w:r>
    </w:p>
    <w:p w:rsidR="00F052E3" w:rsidRPr="00206F41" w:rsidRDefault="00F052E3" w:rsidP="00F052E3">
      <w:pPr>
        <w:ind w:firstLine="567"/>
        <w:jc w:val="both"/>
      </w:pPr>
      <w:r w:rsidRPr="00206F41">
        <w:t>Концепция развития детско-юношеского спорта в Российской Федерации до 2030 года, утвержденной распоряжением Правительства Российской Федерации от 28 декабря 2021 г</w:t>
      </w:r>
      <w:hyperlink r:id="rId21" w:tgtFrame="_blank" w:history="1">
        <w:r w:rsidRPr="00206F41">
          <w:t xml:space="preserve">. </w:t>
        </w:r>
        <w:r w:rsidR="001D68D6" w:rsidRPr="00206F41">
          <w:t>№</w:t>
        </w:r>
        <w:r w:rsidRPr="00206F41">
          <w:t xml:space="preserve"> 3894-р</w:t>
        </w:r>
      </w:hyperlink>
      <w:r w:rsidRPr="00206F41">
        <w:t>;</w:t>
      </w:r>
    </w:p>
    <w:p w:rsidR="00F052E3" w:rsidRPr="00206F41" w:rsidRDefault="00F052E3" w:rsidP="00F052E3">
      <w:pPr>
        <w:ind w:firstLine="567"/>
        <w:jc w:val="both"/>
      </w:pPr>
      <w:r w:rsidRPr="00206F41">
        <w:t>Законом Кировской области от </w:t>
      </w:r>
      <w:hyperlink r:id="rId22" w:tgtFrame="_blank" w:history="1">
        <w:r w:rsidRPr="00206F41">
          <w:t>30.07.2009 № 405-ЗО</w:t>
        </w:r>
      </w:hyperlink>
      <w:r w:rsidRPr="00206F41">
        <w:t> «О физической культуре и спорте в Кировской области»;</w:t>
      </w:r>
    </w:p>
    <w:p w:rsidR="00F052E3" w:rsidRPr="00206F41" w:rsidRDefault="00F052E3" w:rsidP="00F052E3">
      <w:pPr>
        <w:ind w:firstLine="567"/>
        <w:jc w:val="both"/>
      </w:pPr>
      <w:r w:rsidRPr="00206F41">
        <w:t>Государственная программа Кировской области «Развитие физической культуры и спорта», утвержденная постановлением Правительства Кировской области от </w:t>
      </w:r>
      <w:hyperlink r:id="rId23" w:tgtFrame="_blank" w:history="1">
        <w:r w:rsidRPr="00206F41">
          <w:t>30.12.2019 № 752-П</w:t>
        </w:r>
      </w:hyperlink>
      <w:r w:rsidRPr="00206F41">
        <w:t>;</w:t>
      </w:r>
    </w:p>
    <w:p w:rsidR="00F052E3" w:rsidRPr="00206F41" w:rsidRDefault="00F052E3" w:rsidP="00F052E3">
      <w:pPr>
        <w:ind w:firstLine="567"/>
        <w:jc w:val="both"/>
      </w:pPr>
      <w:r w:rsidRPr="00206F41">
        <w:t>Стратегия социально-экономического развития Кировской области на период до 2035 года, утвержденная распоряжением Правительства Кировской области от 28.04.2021 N 76.</w:t>
      </w:r>
    </w:p>
    <w:p w:rsidR="00F052E3" w:rsidRPr="00206F41" w:rsidRDefault="00F052E3" w:rsidP="00F052E3">
      <w:pPr>
        <w:ind w:firstLine="567"/>
        <w:jc w:val="both"/>
      </w:pPr>
      <w:r w:rsidRPr="00206F41">
        <w:t>Целью муниципальной программы является поддержка и развитие физической культуры в Орловском районе. Для достижения указанной цели направлено решение следующих задач: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поддержка деятельности физкультурных организаций;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-укрепление материально-технической базы для занятий физической культурой и спортом;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lastRenderedPageBreak/>
        <w:t>- развитие детско-юношеского и студенческого спорта;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 xml:space="preserve">- пропаганда физической культуры и </w:t>
      </w:r>
      <w:r w:rsidR="00A84152">
        <w:rPr>
          <w:color w:val="000000"/>
        </w:rPr>
        <w:t>спорта и здорового образа жизни</w:t>
      </w:r>
      <w:r w:rsidRPr="00C402C6">
        <w:rPr>
          <w:color w:val="000000"/>
        </w:rPr>
        <w:t>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-создание условий для выполнения населением нормативов Всероссийского физкультурно-спортивного комплекса «Готов к труду и обороне» (ГТО).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 xml:space="preserve">Целевыми показателями </w:t>
      </w:r>
      <w:r w:rsidR="001D68D6">
        <w:rPr>
          <w:color w:val="000000"/>
        </w:rPr>
        <w:t>э</w:t>
      </w:r>
      <w:r w:rsidRPr="00C402C6">
        <w:rPr>
          <w:color w:val="000000"/>
        </w:rPr>
        <w:t>ффективности реализации муниципальной программы являются: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среднегодовая численность детей и подростков, занимающихся в учреждениях спортивной направленности (МБУ ДО СШ города Орлова) чел.;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уровень обеспеченности граждан спортивными сооружениями исходя из единовременной пропускной способности;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количество физкультурных и спортивно-массовых мероприятий, проводимых на территории муниципального района в год;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доля граждан, систематически занимающихся физической культурой и спортом от общей численности населения района;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доля населения, принявших участие в выполнении нормативов испытаний (тестов) комплекса ГТО, от общей чи</w:t>
      </w:r>
      <w:r w:rsidR="004824B7">
        <w:rPr>
          <w:color w:val="000000"/>
        </w:rPr>
        <w:t>сленности населения от 3-х до 79</w:t>
      </w:r>
      <w:r w:rsidRPr="00C402C6">
        <w:rPr>
          <w:color w:val="000000"/>
        </w:rPr>
        <w:t xml:space="preserve"> лет и старше.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Сведения о целевых показателях эффективности реализации муниципальной программы представлены в приложении № 1.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Методика расчета значений целевых показателей эффективности реализации муниципальной программы приведена в приложении № 2.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Срок реализации муниципальной программы – 2021-202</w:t>
      </w:r>
      <w:r w:rsidR="00C402C6">
        <w:rPr>
          <w:color w:val="000000"/>
        </w:rPr>
        <w:t>7</w:t>
      </w:r>
      <w:r w:rsidRPr="00C402C6">
        <w:rPr>
          <w:color w:val="000000"/>
        </w:rPr>
        <w:t xml:space="preserve"> годы.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3. Обобщенная характеристика отдельных мероприятий муниципальной 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Достижение цели и решение задач муниципальной программы осуществляется путем реализации мероприятий.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3.1.На решение задачи «Поддержка деятельности физкультурных организаций» направлена реализация подпрограммы «Обеспечение деятельности Муниципального бюджетного учреждения дополнительного образования «Спортивная школа» города Орлова Кировской области». В рамках подпрограммы реализуются мероприятия регионального проекта «Спорт – норма жизни», проекта по поддержке местных инициатив.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Описание отдельных мероприятий, реал</w:t>
      </w:r>
      <w:r w:rsidR="004824B7">
        <w:rPr>
          <w:color w:val="000000"/>
        </w:rPr>
        <w:t>изуемых в рамках подпрограммы «</w:t>
      </w:r>
      <w:r w:rsidRPr="00C402C6">
        <w:rPr>
          <w:color w:val="000000"/>
        </w:rPr>
        <w:t>Обеспечение деятельности МБ</w:t>
      </w:r>
      <w:r w:rsidR="004824B7">
        <w:rPr>
          <w:color w:val="000000"/>
        </w:rPr>
        <w:t>У ДО СШ города Орлова»</w:t>
      </w:r>
      <w:r w:rsidRPr="00C402C6">
        <w:rPr>
          <w:color w:val="000000"/>
        </w:rPr>
        <w:t>, приведено в приложении № 4 к муниципальной программе.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3.2. На решение задачи «Укрепление материально-технической базы для занятий физической культурой и спортом» направлена реализация мероприятий в рамках регионального проекта «Спо</w:t>
      </w:r>
      <w:r w:rsidR="004824B7">
        <w:rPr>
          <w:color w:val="000000"/>
        </w:rPr>
        <w:t>рт – норма жизни»</w:t>
      </w:r>
      <w:r w:rsidRPr="00C402C6">
        <w:rPr>
          <w:color w:val="000000"/>
        </w:rPr>
        <w:t>, проекта по поддержке местных инициатив.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Указанные мероприятий реализуются в рамках подпрограммы «Обеспечение деятельности Муниципального бюджетного учреждения дополнительного образования «Спортивная школа» города Орлова Кировской области», описание отдельных мероприятий приведено в приложении № 4 к муниципальной программе.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3.3. На решение задачи «Развитие детско-юношеского и студенческого спорта» направлена реализация отдельного мероприятия «Организация смотров-конкурсов среди образовательных организаций и организаций спортивной подготовки в области физкультуры и спорта»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рамках реализации указанного отдельного мероприятия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проведение смотра-конкурса на лучшую постановку физкультурно-оздоровительной и спортивно-массовой работы среди общеобразовательных школ района;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-проведение смотра-конкурса на лучшую постановку физкультурно-оздоровительной и спортивно-массовый работы среди федераций по видам спорта;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проведение смотра-конкурса на лучшего спортсмена года (абсолютного и по видам спорта).</w:t>
      </w:r>
    </w:p>
    <w:p w:rsidR="00F052E3" w:rsidRPr="00C402C6" w:rsidRDefault="004824B7" w:rsidP="00F052E3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3.4 </w:t>
      </w:r>
      <w:r w:rsidR="00F052E3" w:rsidRPr="00C402C6">
        <w:rPr>
          <w:color w:val="000000"/>
        </w:rPr>
        <w:t>На решение задачи «Пропаганда физической культуры и спорта и здорового образа жизни» направлена реализация отдельного мероприятия «Организация спортивно-физкультурной работы среди различных категорий населения».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рамках реализации указанного отдельного мероприятия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организация и проведение физкультурных и спортивных мероприятий среди школьников, допризывной молодёжи и трудящихся в соответствии с календарным планом спортивно-массовых мероприятий;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обеспечение подготовки и участия команд района и ведущих спортсменов в областных и всероссийских соревнованиях;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 оказание содействия в развитии физической культуры и спорта среди инвалидов (проведение фестиваля физкультуры и спорта среди инвалидов).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3.5. На решение задачи «Создание условий для выполнения населением нормативов Всероссийского физкультурно-спортивного комплекса «Готов к труду и обороне» (ГТО) направлена реализация отдельного мероприятия «Продвижение Всероссийского физкультурно-спортивного комплекса "Готов к труду и обороне" (ГТО) в Орловском районе».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рамках реализации указанного отдельного мероприятия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участие в региональных фестивалях Всероссийского физкультурно-спортивного комплекса "Готов к труду и обороне" среди различных групп населения, в том числе обучающихся в общеобразовательных организациях, студенческой молодежи, трудящихся, сотрудников силовых ведомств и работников органов местного самоуправления;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проведение муниципального этапа фестиваля ГТО;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торжественное вручение знаков отличия ГТО (с участием официальных лиц, спортсменов и заслуженных работников физической культуры и спорта).</w:t>
      </w:r>
    </w:p>
    <w:p w:rsidR="00F052E3" w:rsidRPr="001D68D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09292D" w:rsidRPr="001D68D6" w:rsidRDefault="00F052E3" w:rsidP="0009292D">
      <w:pPr>
        <w:spacing w:line="360" w:lineRule="auto"/>
        <w:ind w:firstLine="540"/>
        <w:jc w:val="center"/>
        <w:rPr>
          <w:b/>
        </w:rPr>
      </w:pPr>
      <w:r w:rsidRPr="001D68D6">
        <w:t>«</w:t>
      </w:r>
      <w:r w:rsidR="0009292D" w:rsidRPr="001D68D6">
        <w:rPr>
          <w:b/>
        </w:rPr>
        <w:t>4. Ресурсное обеспечение муниципальной программы</w:t>
      </w:r>
    </w:p>
    <w:p w:rsidR="0009292D" w:rsidRPr="001D68D6" w:rsidRDefault="0009292D" w:rsidP="0009292D">
      <w:pPr>
        <w:spacing w:line="360" w:lineRule="auto"/>
        <w:ind w:firstLine="567"/>
        <w:jc w:val="both"/>
      </w:pPr>
      <w:r w:rsidRPr="001D68D6">
        <w:t xml:space="preserve">Общий объем финансирования муниципальной программы составляет                           123806,94 </w:t>
      </w:r>
      <w:proofErr w:type="spellStart"/>
      <w:r w:rsidRPr="001D68D6">
        <w:t>руб</w:t>
      </w:r>
      <w:proofErr w:type="spellEnd"/>
      <w:r w:rsidRPr="001D68D6">
        <w:t xml:space="preserve">, тыс. рублей, в том числе: </w:t>
      </w:r>
    </w:p>
    <w:p w:rsidR="0009292D" w:rsidRPr="001D68D6" w:rsidRDefault="0009292D" w:rsidP="0009292D">
      <w:pPr>
        <w:spacing w:line="360" w:lineRule="auto"/>
        <w:ind w:firstLine="567"/>
        <w:jc w:val="both"/>
      </w:pPr>
      <w:r w:rsidRPr="001D68D6">
        <w:t xml:space="preserve">средства федерального бюджета –            1582,14 </w:t>
      </w:r>
      <w:proofErr w:type="spellStart"/>
      <w:r w:rsidRPr="001D68D6">
        <w:t>тыс</w:t>
      </w:r>
      <w:proofErr w:type="gramStart"/>
      <w:r w:rsidRPr="001D68D6">
        <w:t>.р</w:t>
      </w:r>
      <w:proofErr w:type="gramEnd"/>
      <w:r w:rsidRPr="001D68D6">
        <w:t>уб</w:t>
      </w:r>
      <w:proofErr w:type="spellEnd"/>
    </w:p>
    <w:p w:rsidR="0009292D" w:rsidRPr="001D68D6" w:rsidRDefault="0009292D" w:rsidP="0009292D">
      <w:pPr>
        <w:spacing w:line="360" w:lineRule="auto"/>
        <w:ind w:firstLine="567"/>
        <w:jc w:val="both"/>
      </w:pPr>
      <w:r w:rsidRPr="001D68D6">
        <w:t>средства областного бюджета –                 28917,81 тыс</w:t>
      </w:r>
      <w:proofErr w:type="gramStart"/>
      <w:r w:rsidRPr="001D68D6">
        <w:t>.р</w:t>
      </w:r>
      <w:proofErr w:type="gramEnd"/>
      <w:r w:rsidRPr="001D68D6">
        <w:t>уб.</w:t>
      </w:r>
    </w:p>
    <w:p w:rsidR="0009292D" w:rsidRPr="001D68D6" w:rsidRDefault="0009292D" w:rsidP="0009292D">
      <w:pPr>
        <w:spacing w:line="360" w:lineRule="auto"/>
        <w:ind w:firstLine="567"/>
        <w:jc w:val="both"/>
      </w:pPr>
      <w:r w:rsidRPr="001D68D6">
        <w:t>средства местного бюджета –                     93306,99 тыс</w:t>
      </w:r>
      <w:proofErr w:type="gramStart"/>
      <w:r w:rsidRPr="001D68D6">
        <w:t>.р</w:t>
      </w:r>
      <w:proofErr w:type="gramEnd"/>
      <w:r w:rsidRPr="001D68D6">
        <w:t>уб.</w:t>
      </w:r>
    </w:p>
    <w:p w:rsidR="00F052E3" w:rsidRPr="001D68D6" w:rsidRDefault="0009292D" w:rsidP="0009292D">
      <w:pPr>
        <w:ind w:firstLine="540"/>
        <w:jc w:val="both"/>
      </w:pPr>
      <w:r w:rsidRPr="001D68D6">
        <w:t>Ресурсное обеспечение муниципальной программы приведено в приложении № 3</w:t>
      </w:r>
      <w:r w:rsidR="00F052E3" w:rsidRPr="001D68D6">
        <w:t>.</w:t>
      </w:r>
    </w:p>
    <w:p w:rsidR="00F052E3" w:rsidRPr="001D68D6" w:rsidRDefault="00F052E3" w:rsidP="00F052E3">
      <w:pPr>
        <w:ind w:firstLine="567"/>
        <w:jc w:val="both"/>
        <w:rPr>
          <w:color w:val="000000"/>
        </w:rPr>
      </w:pPr>
    </w:p>
    <w:p w:rsidR="00F052E3" w:rsidRPr="001D68D6" w:rsidRDefault="00F052E3" w:rsidP="00F052E3">
      <w:pPr>
        <w:ind w:firstLine="567"/>
        <w:jc w:val="both"/>
        <w:rPr>
          <w:color w:val="000000"/>
        </w:rPr>
      </w:pPr>
      <w:r w:rsidRPr="001D68D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5. Анализ рисков реализации муниципальной программы и описание мер управления рисками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На результаты реализации муниципальной программы могут оказать влияние негативные факторы. Анализ рисков реализации муниципальной программы и описание способов их минимизации представлены в таблице 1.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Таблица 1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/>
      </w:tblPr>
      <w:tblGrid>
        <w:gridCol w:w="4702"/>
        <w:gridCol w:w="5504"/>
      </w:tblGrid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Наименование группы рисков, негативный фактор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Способы минимизации рисков</w:t>
            </w:r>
          </w:p>
        </w:tc>
      </w:tr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Изменение федерального (регионального) законодательства в сфере реализации муниципальной программы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оперативное реагирование на изменения федерального (регионального) законодательства и внесение соответствующих изменений в муниципальную программу</w:t>
            </w:r>
          </w:p>
        </w:tc>
      </w:tr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lastRenderedPageBreak/>
              <w:t>Недостаточное финансирование мероприятий муниципальной программы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определение первоочередных (приоритетных) направлений, связанных с достижением установленных целевых показателей, в пределах утвержденного (доведенного) объема финансирования по муниципальной программе и, как следствие, перераспределение финансовых ресурсов</w:t>
            </w:r>
          </w:p>
        </w:tc>
      </w:tr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Погодные условия, эпидемии. Могут оказывать влияние на показатель количества физкультурных и спортивно-массовых мероприятий, проводимых на территории муниципального района в год</w:t>
            </w:r>
          </w:p>
        </w:tc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своевременное принятие управленческих решений;</w:t>
            </w:r>
          </w:p>
          <w:p w:rsidR="00F052E3" w:rsidRPr="00C402C6" w:rsidRDefault="00F052E3" w:rsidP="0009292D">
            <w:r w:rsidRPr="00C402C6">
              <w:t>планирование и прогнозирование, определение рисков</w:t>
            </w: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Приложение № 1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муниципальной 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A52AC1" w:rsidRDefault="00F052E3" w:rsidP="00F052E3">
      <w:pPr>
        <w:ind w:firstLine="567"/>
        <w:jc w:val="center"/>
        <w:rPr>
          <w:color w:val="000000"/>
        </w:rPr>
      </w:pPr>
      <w:r w:rsidRPr="00A52AC1">
        <w:rPr>
          <w:b/>
          <w:bCs/>
          <w:color w:val="000000"/>
        </w:rPr>
        <w:t>Сведения о целевых показателях эффективности реализации муниципальной программы</w:t>
      </w:r>
    </w:p>
    <w:p w:rsidR="00F052E3" w:rsidRPr="00A52AC1" w:rsidRDefault="00F052E3" w:rsidP="00F052E3">
      <w:pPr>
        <w:ind w:firstLine="567"/>
        <w:jc w:val="both"/>
        <w:rPr>
          <w:color w:val="000000"/>
        </w:rPr>
      </w:pPr>
      <w:r w:rsidRPr="00A52AC1">
        <w:rPr>
          <w:color w:val="000000"/>
        </w:rPr>
        <w:t> </w:t>
      </w:r>
    </w:p>
    <w:p w:rsidR="00F052E3" w:rsidRPr="00A52AC1" w:rsidRDefault="00F052E3" w:rsidP="00F052E3">
      <w:pPr>
        <w:ind w:firstLine="567"/>
        <w:jc w:val="both"/>
        <w:rPr>
          <w:color w:val="000000"/>
        </w:rPr>
      </w:pPr>
      <w:r w:rsidRPr="00A52AC1">
        <w:rPr>
          <w:color w:val="000000"/>
        </w:rPr>
        <w:t> </w:t>
      </w:r>
    </w:p>
    <w:tbl>
      <w:tblPr>
        <w:tblW w:w="10342" w:type="dxa"/>
        <w:jc w:val="center"/>
        <w:tblCellMar>
          <w:left w:w="0" w:type="dxa"/>
          <w:right w:w="0" w:type="dxa"/>
        </w:tblCellMar>
        <w:tblLook w:val="04A0"/>
      </w:tblPr>
      <w:tblGrid>
        <w:gridCol w:w="634"/>
        <w:gridCol w:w="3004"/>
        <w:gridCol w:w="1026"/>
        <w:gridCol w:w="976"/>
        <w:gridCol w:w="847"/>
        <w:gridCol w:w="829"/>
        <w:gridCol w:w="790"/>
        <w:gridCol w:w="764"/>
        <w:gridCol w:w="815"/>
        <w:gridCol w:w="657"/>
      </w:tblGrid>
      <w:tr w:rsidR="00A52AC1" w:rsidRPr="00A52AC1" w:rsidTr="0009292D">
        <w:trPr>
          <w:trHeight w:val="285"/>
          <w:jc w:val="center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N п/п</w:t>
            </w:r>
          </w:p>
        </w:tc>
        <w:tc>
          <w:tcPr>
            <w:tcW w:w="3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Наименование Программы, наименование показателя</w:t>
            </w: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A52AC1">
              <w:rPr>
                <w:b/>
                <w:bCs/>
                <w:sz w:val="22"/>
                <w:szCs w:val="22"/>
              </w:rPr>
              <w:t>измере-ния</w:t>
            </w:r>
            <w:proofErr w:type="spellEnd"/>
            <w:proofErr w:type="gramEnd"/>
          </w:p>
        </w:tc>
        <w:tc>
          <w:tcPr>
            <w:tcW w:w="5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Значение показателей эффективности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>
            <w:pPr>
              <w:jc w:val="center"/>
              <w:rPr>
                <w:b/>
                <w:bCs/>
              </w:rPr>
            </w:pPr>
          </w:p>
        </w:tc>
      </w:tr>
      <w:tr w:rsidR="00A52AC1" w:rsidRPr="00A52AC1" w:rsidTr="0009292D">
        <w:trPr>
          <w:trHeight w:val="47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A52AC1" w:rsidRDefault="00A52AC1" w:rsidP="0009292D"/>
        </w:tc>
        <w:tc>
          <w:tcPr>
            <w:tcW w:w="3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A52AC1" w:rsidRDefault="00A52AC1" w:rsidP="0009292D"/>
        </w:tc>
        <w:tc>
          <w:tcPr>
            <w:tcW w:w="9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A52AC1" w:rsidRDefault="00A52AC1" w:rsidP="0009292D"/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A52AC1" w:rsidRDefault="00A52AC1" w:rsidP="0009292D">
            <w:pPr>
              <w:jc w:val="center"/>
            </w:pPr>
            <w:r w:rsidRPr="00A52AC1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>
            <w:pPr>
              <w:jc w:val="center"/>
              <w:rPr>
                <w:b/>
                <w:bCs/>
              </w:rPr>
            </w:pPr>
            <w:r w:rsidRPr="00A52AC1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Муниципальная программа «Развитие физической культуры и спорта в Орловском районе»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Цель «Развитие физической культуры и спорта в Орловском районе»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636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Задача «Поддержка деятельности физкультурных организаций»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1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Среднегодовая численность детей и подростков, занимающихся в учреждениях спортивной направленности (МБУ ДО СШ города Орлова)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чел.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427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390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390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380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642566" w:rsidP="0009292D">
            <w:r w:rsidRPr="00642566">
              <w:rPr>
                <w:sz w:val="22"/>
              </w:rPr>
              <w:t>380</w:t>
            </w:r>
          </w:p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 xml:space="preserve">Задача «Укрепление материально-технической базы для занятий физической культуры </w:t>
            </w:r>
            <w:proofErr w:type="spellStart"/>
            <w:r w:rsidRPr="00A52AC1">
              <w:rPr>
                <w:sz w:val="22"/>
                <w:szCs w:val="22"/>
              </w:rPr>
              <w:t>ис</w:t>
            </w:r>
            <w:proofErr w:type="spellEnd"/>
            <w:r w:rsidRPr="00A52AC1">
              <w:rPr>
                <w:sz w:val="22"/>
                <w:szCs w:val="22"/>
              </w:rPr>
              <w:t xml:space="preserve"> портом»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2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%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50,5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51,0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52,0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52,5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53,0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53,2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642566" w:rsidP="0009292D">
            <w:r w:rsidRPr="00642566">
              <w:rPr>
                <w:sz w:val="22"/>
              </w:rPr>
              <w:t>53,5</w:t>
            </w:r>
          </w:p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127CE4">
            <w:r w:rsidRPr="00A52AC1">
              <w:rPr>
                <w:sz w:val="22"/>
                <w:szCs w:val="22"/>
              </w:rPr>
              <w:t xml:space="preserve">Задача «Развитие детско-юношеского спорта </w:t>
            </w:r>
            <w:r w:rsidR="00127CE4">
              <w:rPr>
                <w:sz w:val="22"/>
                <w:szCs w:val="22"/>
              </w:rPr>
              <w:t>и студенческого спорта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Количество физкультурных и спортивно-массовых мероприятий, проводимых на территории муниципального района в год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Ед.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Не менее 40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Не менее 40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Не менее 40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642566" w:rsidRDefault="00A52AC1" w:rsidP="0009292D">
            <w:pPr>
              <w:rPr>
                <w:color w:val="FF0000"/>
              </w:rPr>
            </w:pPr>
            <w:r w:rsidRPr="00642566">
              <w:rPr>
                <w:color w:val="FF0000"/>
                <w:sz w:val="22"/>
                <w:szCs w:val="22"/>
              </w:rPr>
              <w:t>Не менее 4</w:t>
            </w:r>
            <w:r w:rsidR="00642566" w:rsidRPr="00642566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Не менее 40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Не менее 40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642566" w:rsidP="0009292D">
            <w:r w:rsidRPr="00A52AC1">
              <w:rPr>
                <w:sz w:val="22"/>
                <w:szCs w:val="22"/>
              </w:rPr>
              <w:t>Не менее 40</w:t>
            </w:r>
          </w:p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Задача «Пропаганда физической культуры и спорта и здорового образа жизни»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921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Доля граждан, систематически занимающихся физической культурой и спортом от общего числа населения района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%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48,8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52,1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61,5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63,6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65,7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642566" w:rsidRDefault="00A52AC1" w:rsidP="0009292D">
            <w:r w:rsidRPr="00642566">
              <w:rPr>
                <w:sz w:val="22"/>
                <w:szCs w:val="22"/>
              </w:rPr>
              <w:t>67,8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642566" w:rsidRDefault="00642566" w:rsidP="0009292D">
            <w:r w:rsidRPr="00642566">
              <w:rPr>
                <w:sz w:val="22"/>
                <w:szCs w:val="22"/>
              </w:rPr>
              <w:t>68</w:t>
            </w:r>
          </w:p>
        </w:tc>
      </w:tr>
      <w:tr w:rsidR="00A52AC1" w:rsidRPr="00A52AC1" w:rsidTr="0009292D">
        <w:trPr>
          <w:trHeight w:val="983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Задача « 5. Создание условий для выполнения населением нормативов Всероссийского физкультурно-спортивного комплекса «Готов к труду и обороне» (ГТО)»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 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A52AC1" w:rsidRDefault="00A52AC1" w:rsidP="0009292D"/>
        </w:tc>
      </w:tr>
      <w:tr w:rsidR="00A52AC1" w:rsidRPr="00A52AC1" w:rsidTr="0009292D">
        <w:trPr>
          <w:trHeight w:val="983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5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Доля населения, принявших участие в выполнении нормативов испытаний (тестов) комплекса ГТО, от общей численности населения от 3-х до 79 лет и старше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%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3,0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3,4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3,8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A52AC1" w:rsidRDefault="00A52AC1" w:rsidP="0009292D">
            <w:r w:rsidRPr="00A52AC1">
              <w:rPr>
                <w:sz w:val="22"/>
                <w:szCs w:val="22"/>
              </w:rPr>
              <w:t>4,2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642566" w:rsidRDefault="00A52AC1" w:rsidP="0009292D">
            <w:r w:rsidRPr="00642566">
              <w:rPr>
                <w:sz w:val="22"/>
                <w:szCs w:val="22"/>
              </w:rPr>
              <w:t>4,3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642566" w:rsidRDefault="00642566" w:rsidP="0009292D">
            <w:r w:rsidRPr="00642566">
              <w:rPr>
                <w:sz w:val="22"/>
                <w:szCs w:val="22"/>
              </w:rPr>
              <w:t>4,4</w:t>
            </w: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1D68D6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 Приложение № 2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муниципальной 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1D68D6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Методика расчета значений целевых показателей эффективности реализации муниципальной 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 </w:t>
      </w:r>
    </w:p>
    <w:tbl>
      <w:tblPr>
        <w:tblW w:w="9605" w:type="dxa"/>
        <w:jc w:val="center"/>
        <w:tblCellMar>
          <w:left w:w="0" w:type="dxa"/>
          <w:right w:w="0" w:type="dxa"/>
        </w:tblCellMar>
        <w:tblLook w:val="04A0"/>
      </w:tblPr>
      <w:tblGrid>
        <w:gridCol w:w="642"/>
        <w:gridCol w:w="3402"/>
        <w:gridCol w:w="5561"/>
      </w:tblGrid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N п/п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Наименование муниципальной программы, подпрограммы, отдельного мероприятия, проекта, показателя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Методика расчета значения показателя, источник получения информации</w:t>
            </w:r>
          </w:p>
        </w:tc>
      </w:tr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 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Муниципальная программа "Развитие физической культуры и спорта в Орловском районе Кировской области "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 </w:t>
            </w:r>
          </w:p>
        </w:tc>
      </w:tr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1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1D68D6">
            <w:pPr>
              <w:ind w:left="-170" w:right="-129"/>
            </w:pPr>
            <w:r w:rsidRPr="00C402C6">
              <w:t>Среднегодовая численность детей и подростков, занимающихся в учреждениях спортивной направленности (МБУ ДО СШ города Орлова), чел.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Значения показателя определяется в соответствии со сведениями, предоставленными МБУ ДО СШ города Орлова</w:t>
            </w:r>
          </w:p>
        </w:tc>
      </w:tr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lastRenderedPageBreak/>
              <w:t>2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Уровень обеспеченности граждан спортивными сооружениями исходя из единовременной пропускной способности, %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определяется по формуле:</w:t>
            </w:r>
          </w:p>
          <w:p w:rsidR="00F052E3" w:rsidRPr="00C402C6" w:rsidRDefault="00F052E3" w:rsidP="0009292D">
            <w:r w:rsidRPr="00C402C6">
              <w:t xml:space="preserve">ЕПС = </w:t>
            </w:r>
            <w:proofErr w:type="spellStart"/>
            <w:r w:rsidRPr="00C402C6">
              <w:t>ЕПСфакт</w:t>
            </w:r>
            <w:proofErr w:type="spellEnd"/>
            <w:r w:rsidRPr="00C402C6">
              <w:t xml:space="preserve"> / </w:t>
            </w:r>
            <w:proofErr w:type="spellStart"/>
            <w:r w:rsidRPr="00C402C6">
              <w:t>ЕПСнорм</w:t>
            </w:r>
            <w:proofErr w:type="spellEnd"/>
            <w:r w:rsidRPr="00C402C6">
              <w:t xml:space="preserve"> </w:t>
            </w:r>
            <w:proofErr w:type="spellStart"/>
            <w:r w:rsidRPr="00C402C6">
              <w:t>х</w:t>
            </w:r>
            <w:proofErr w:type="spellEnd"/>
            <w:r w:rsidRPr="00C402C6">
              <w:t xml:space="preserve"> 100, где:</w:t>
            </w:r>
          </w:p>
          <w:p w:rsidR="00F052E3" w:rsidRPr="00C402C6" w:rsidRDefault="00F052E3" w:rsidP="0009292D">
            <w:r w:rsidRPr="00C402C6">
              <w:t>ЕПС – уровень обеспеченности спортивными</w:t>
            </w:r>
          </w:p>
          <w:p w:rsidR="00F052E3" w:rsidRPr="00C402C6" w:rsidRDefault="00F052E3" w:rsidP="0009292D">
            <w:r w:rsidRPr="00C402C6">
              <w:t xml:space="preserve">сооружениями, исходя из </w:t>
            </w:r>
            <w:proofErr w:type="gramStart"/>
            <w:r w:rsidRPr="00C402C6">
              <w:t>единовременной</w:t>
            </w:r>
            <w:proofErr w:type="gramEnd"/>
            <w:r w:rsidRPr="00C402C6">
              <w:t xml:space="preserve"> пропускной</w:t>
            </w:r>
          </w:p>
          <w:p w:rsidR="00F052E3" w:rsidRPr="00C402C6" w:rsidRDefault="00F052E3" w:rsidP="0009292D">
            <w:r w:rsidRPr="00C402C6">
              <w:t>способности объектов спорта;</w:t>
            </w:r>
          </w:p>
          <w:p w:rsidR="00F052E3" w:rsidRPr="00C402C6" w:rsidRDefault="00F052E3" w:rsidP="0009292D">
            <w:proofErr w:type="spellStart"/>
            <w:r w:rsidRPr="00C402C6">
              <w:t>ЕПСфакт</w:t>
            </w:r>
            <w:proofErr w:type="spellEnd"/>
            <w:r w:rsidRPr="00C402C6">
              <w:t xml:space="preserve"> – единовременная пропускная способность</w:t>
            </w:r>
          </w:p>
          <w:p w:rsidR="00F052E3" w:rsidRPr="00C402C6" w:rsidRDefault="00F052E3" w:rsidP="0009292D">
            <w:r w:rsidRPr="00C402C6">
              <w:t>имеющихся спортивных сооружений в соответствии с</w:t>
            </w:r>
            <w:r w:rsidR="001D68D6">
              <w:t xml:space="preserve"> </w:t>
            </w:r>
            <w:r w:rsidRPr="00C402C6">
              <w:t>данными федерального статистического наблюдения по</w:t>
            </w:r>
            <w:r w:rsidR="001D68D6">
              <w:t xml:space="preserve"> </w:t>
            </w:r>
            <w:r w:rsidRPr="00C402C6">
              <w:t>форме № 1-ФК;</w:t>
            </w:r>
          </w:p>
          <w:p w:rsidR="00F052E3" w:rsidRPr="00C402C6" w:rsidRDefault="00F052E3" w:rsidP="0009292D">
            <w:proofErr w:type="spellStart"/>
            <w:r w:rsidRPr="00C402C6">
              <w:t>ЕПСнорм</w:t>
            </w:r>
            <w:proofErr w:type="spellEnd"/>
            <w:r w:rsidRPr="00C402C6">
              <w:t xml:space="preserve"> – необходимая нормативная единовременная</w:t>
            </w:r>
          </w:p>
          <w:p w:rsidR="00F052E3" w:rsidRPr="00C402C6" w:rsidRDefault="00F052E3" w:rsidP="0009292D">
            <w:r w:rsidRPr="00C402C6">
              <w:t>пропускная способность спортивных сооружений</w:t>
            </w:r>
          </w:p>
          <w:p w:rsidR="00F052E3" w:rsidRPr="00C402C6" w:rsidRDefault="00F052E3" w:rsidP="0009292D">
            <w:r w:rsidRPr="00C402C6">
              <w:t>(форма № 1-ФК, раздел III "Спортивная инфраструктура")</w:t>
            </w:r>
          </w:p>
        </w:tc>
      </w:tr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3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Количество физкультурных и спортивно-массовых мероприятий, проводимых на территории муниципального района в год, ед.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Значения показателя определяются в соответствии с данными Журнала учета проведенных мероприятий</w:t>
            </w:r>
          </w:p>
        </w:tc>
      </w:tr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4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Доля граждан, систематически занимающихся физической культурой и спортом, в общей числа населения района, %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определяется по формуле:</w:t>
            </w:r>
          </w:p>
          <w:p w:rsidR="00F052E3" w:rsidRPr="00C402C6" w:rsidRDefault="00F052E3" w:rsidP="0009292D">
            <w:r w:rsidRPr="00C402C6">
              <w:t>Д = (</w:t>
            </w:r>
            <w:proofErr w:type="spellStart"/>
            <w:r w:rsidRPr="00C402C6">
              <w:t>Чз</w:t>
            </w:r>
            <w:proofErr w:type="spellEnd"/>
            <w:r w:rsidRPr="00C402C6">
              <w:t xml:space="preserve"> / </w:t>
            </w:r>
            <w:proofErr w:type="spellStart"/>
            <w:r w:rsidRPr="00C402C6">
              <w:t>Чн</w:t>
            </w:r>
            <w:proofErr w:type="spellEnd"/>
            <w:r w:rsidRPr="00C402C6">
              <w:t xml:space="preserve">) </w:t>
            </w:r>
            <w:proofErr w:type="spellStart"/>
            <w:r w:rsidRPr="00C402C6">
              <w:t>x</w:t>
            </w:r>
            <w:proofErr w:type="spellEnd"/>
            <w:r w:rsidRPr="00C402C6">
              <w:t xml:space="preserve"> 100%,</w:t>
            </w:r>
          </w:p>
          <w:p w:rsidR="00F052E3" w:rsidRPr="00C402C6" w:rsidRDefault="00F052E3" w:rsidP="0009292D">
            <w:r w:rsidRPr="00C402C6">
              <w:t>где:</w:t>
            </w:r>
          </w:p>
          <w:p w:rsidR="00F052E3" w:rsidRPr="00C402C6" w:rsidRDefault="00F052E3" w:rsidP="0009292D">
            <w:r w:rsidRPr="00C402C6">
              <w:t>Д – доля граждан, систематически занимающихся физической культурой и спортом, в общей численности населения;</w:t>
            </w:r>
          </w:p>
          <w:p w:rsidR="00F052E3" w:rsidRPr="00C402C6" w:rsidRDefault="00F052E3" w:rsidP="0009292D">
            <w:proofErr w:type="spellStart"/>
            <w:r w:rsidRPr="00C402C6">
              <w:t>Чз</w:t>
            </w:r>
            <w:proofErr w:type="spellEnd"/>
            <w:r w:rsidRPr="00C402C6">
              <w:t xml:space="preserve"> – численность занимающихся физической культурой и спортом;</w:t>
            </w:r>
          </w:p>
          <w:p w:rsidR="00F052E3" w:rsidRPr="00C402C6" w:rsidRDefault="00F052E3" w:rsidP="0009292D">
            <w:proofErr w:type="spellStart"/>
            <w:r w:rsidRPr="00C402C6">
              <w:t>Чн</w:t>
            </w:r>
            <w:proofErr w:type="spellEnd"/>
            <w:r w:rsidRPr="00C402C6">
              <w:t xml:space="preserve"> – численность населения г. Орлова в возрасте 3 –79 лет по данным Федеральной службы государственной статистики.</w:t>
            </w:r>
          </w:p>
          <w:p w:rsidR="00F052E3" w:rsidRPr="00C402C6" w:rsidRDefault="00F052E3" w:rsidP="0009292D">
            <w:r w:rsidRPr="00C402C6">
              <w:t>(форма № 1-ФК, раздел II "Физкультурно-оздоровительная работа)</w:t>
            </w:r>
          </w:p>
        </w:tc>
      </w:tr>
      <w:tr w:rsidR="00F052E3" w:rsidRPr="00C402C6" w:rsidTr="0009292D">
        <w:trPr>
          <w:jc w:val="center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5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Доля населения, принявших участие в выполнении нормативов испытаний (тестов) комплекса ГТО, от общей численности населения от 3-х до 79 лет</w:t>
            </w:r>
            <w:r w:rsidR="00642566">
              <w:t xml:space="preserve"> и старше</w:t>
            </w:r>
            <w:r w:rsidRPr="00C402C6">
              <w:t>, %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определяется по формуле:</w:t>
            </w:r>
          </w:p>
          <w:p w:rsidR="00F052E3" w:rsidRPr="00C402C6" w:rsidRDefault="00F052E3" w:rsidP="0009292D">
            <w:proofErr w:type="spellStart"/>
            <w:r w:rsidRPr="00C402C6">
              <w:t>Днпу</w:t>
            </w:r>
            <w:proofErr w:type="spellEnd"/>
            <w:r w:rsidRPr="00C402C6">
              <w:t xml:space="preserve"> = </w:t>
            </w:r>
            <w:proofErr w:type="spellStart"/>
            <w:r w:rsidRPr="00C402C6">
              <w:t>Чнвн</w:t>
            </w:r>
            <w:proofErr w:type="spellEnd"/>
            <w:r w:rsidRPr="00C402C6">
              <w:t xml:space="preserve"> / </w:t>
            </w:r>
            <w:proofErr w:type="spellStart"/>
            <w:r w:rsidRPr="00C402C6">
              <w:t>Чн</w:t>
            </w:r>
            <w:proofErr w:type="spellEnd"/>
            <w:r w:rsidRPr="00C402C6">
              <w:t xml:space="preserve"> </w:t>
            </w:r>
            <w:proofErr w:type="spellStart"/>
            <w:r w:rsidRPr="00C402C6">
              <w:t>x</w:t>
            </w:r>
            <w:proofErr w:type="spellEnd"/>
            <w:r w:rsidRPr="00C402C6">
              <w:t xml:space="preserve"> 100%, где:</w:t>
            </w:r>
          </w:p>
          <w:p w:rsidR="00F052E3" w:rsidRPr="00C402C6" w:rsidRDefault="00F052E3" w:rsidP="0009292D">
            <w:proofErr w:type="spellStart"/>
            <w:r w:rsidRPr="00C402C6">
              <w:t>Днпу</w:t>
            </w:r>
            <w:proofErr w:type="spellEnd"/>
            <w:r w:rsidRPr="00C402C6">
              <w:t xml:space="preserve"> – доля жителей г. Орлова, принявших участие в выполнении нормативов;</w:t>
            </w:r>
          </w:p>
          <w:p w:rsidR="00F052E3" w:rsidRPr="00C402C6" w:rsidRDefault="00F052E3" w:rsidP="0009292D">
            <w:proofErr w:type="spellStart"/>
            <w:r w:rsidRPr="00C402C6">
              <w:t>Чнпу</w:t>
            </w:r>
            <w:proofErr w:type="spellEnd"/>
            <w:r w:rsidRPr="00C402C6">
              <w:t xml:space="preserve"> – численность жителей г. Орлова, принявших участие в выполнении нормативов;</w:t>
            </w:r>
          </w:p>
          <w:p w:rsidR="00F052E3" w:rsidRPr="00C402C6" w:rsidRDefault="00F052E3" w:rsidP="0009292D">
            <w:proofErr w:type="spellStart"/>
            <w:r w:rsidRPr="00C402C6">
              <w:t>Чн</w:t>
            </w:r>
            <w:proofErr w:type="spellEnd"/>
            <w:r w:rsidRPr="00C402C6">
              <w:t xml:space="preserve"> – численность населения г. Орлова в возрасте 3 –79 лет по данным Федеральной службы государственной статистики.</w:t>
            </w:r>
          </w:p>
          <w:p w:rsidR="00F052E3" w:rsidRPr="00C402C6" w:rsidRDefault="00F052E3" w:rsidP="0009292D">
            <w:r w:rsidRPr="00C402C6">
              <w:t>Форма федерального статистического наблюдения № 2-ГТО "Сведения о реализации Всероссийского физкультурно</w:t>
            </w:r>
            <w:r w:rsidR="00915E93">
              <w:t>-</w:t>
            </w:r>
            <w:r w:rsidRPr="00C402C6">
              <w:t>спортивного комплекса "Готов к труду и обороне" (ГТО)"</w:t>
            </w: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  <w:sectPr w:rsidR="00F052E3" w:rsidRPr="00C402C6" w:rsidSect="00D56EA6">
          <w:pgSz w:w="11906" w:h="16838"/>
          <w:pgMar w:top="993" w:right="707" w:bottom="993" w:left="1701" w:header="708" w:footer="708" w:gutter="0"/>
          <w:cols w:space="708"/>
          <w:docGrid w:linePitch="360"/>
        </w:sectPr>
      </w:pPr>
    </w:p>
    <w:p w:rsidR="00F052E3" w:rsidRPr="00C402C6" w:rsidRDefault="00F052E3" w:rsidP="00915E9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lastRenderedPageBreak/>
        <w:t> Приложение № 3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муниципальной 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Ресурсное обеспечение муниципальной 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5384" w:type="dxa"/>
        <w:jc w:val="center"/>
        <w:tblCellMar>
          <w:left w:w="0" w:type="dxa"/>
          <w:right w:w="0" w:type="dxa"/>
        </w:tblCellMar>
        <w:tblLook w:val="04A0"/>
      </w:tblPr>
      <w:tblGrid>
        <w:gridCol w:w="637"/>
        <w:gridCol w:w="3158"/>
        <w:gridCol w:w="2367"/>
        <w:gridCol w:w="1104"/>
        <w:gridCol w:w="1129"/>
        <w:gridCol w:w="1129"/>
        <w:gridCol w:w="1129"/>
        <w:gridCol w:w="1129"/>
        <w:gridCol w:w="1049"/>
        <w:gridCol w:w="142"/>
        <w:gridCol w:w="1142"/>
        <w:gridCol w:w="1269"/>
      </w:tblGrid>
      <w:tr w:rsidR="00F052E3" w:rsidRPr="00C402C6" w:rsidTr="0009292D">
        <w:trPr>
          <w:trHeight w:val="449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№ п/п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Источник финансирования</w:t>
            </w:r>
          </w:p>
        </w:tc>
        <w:tc>
          <w:tcPr>
            <w:tcW w:w="922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Расходы (тыс. рублей)</w:t>
            </w:r>
          </w:p>
        </w:tc>
      </w:tr>
      <w:tr w:rsidR="00F052E3" w:rsidRPr="00C402C6" w:rsidTr="0009292D">
        <w:trPr>
          <w:trHeight w:val="45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52E3" w:rsidRPr="00C402C6" w:rsidRDefault="00F052E3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52E3" w:rsidRPr="00C402C6" w:rsidRDefault="00F052E3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52E3" w:rsidRPr="00C402C6" w:rsidRDefault="00F052E3" w:rsidP="0009292D"/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2025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2026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2027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Итого</w:t>
            </w:r>
          </w:p>
        </w:tc>
      </w:tr>
      <w:tr w:rsidR="0009292D" w:rsidRPr="00C402C6" w:rsidTr="0009292D">
        <w:trPr>
          <w:trHeight w:val="400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 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Муниципальная программа «Развитие физической культуры и спорта в Орловском районе Кировской области "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</w:rPr>
              <w:t>1</w:t>
            </w:r>
            <w:r w:rsidRPr="00E7491F">
              <w:rPr>
                <w:sz w:val="22"/>
                <w:szCs w:val="22"/>
                <w:lang w:val="en-US"/>
              </w:rPr>
              <w:t>3000</w:t>
            </w:r>
            <w:r w:rsidRPr="00E7491F">
              <w:rPr>
                <w:sz w:val="22"/>
                <w:szCs w:val="22"/>
              </w:rPr>
              <w:t>,</w:t>
            </w:r>
            <w:r w:rsidRPr="00E7491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12</w:t>
            </w:r>
            <w:r w:rsidRPr="00E7491F">
              <w:rPr>
                <w:sz w:val="22"/>
                <w:szCs w:val="22"/>
                <w:lang w:val="en-US"/>
              </w:rPr>
              <w:t>23</w:t>
            </w:r>
            <w:r w:rsidRPr="00E7491F">
              <w:rPr>
                <w:sz w:val="22"/>
                <w:szCs w:val="22"/>
              </w:rPr>
              <w:t>4,57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  <w:lang w:val="en-US"/>
              </w:rPr>
              <w:t>14623,67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816CE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25009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BA68FB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23654,64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`17520,54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17764,34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257ABE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123806,94</w:t>
            </w:r>
          </w:p>
        </w:tc>
      </w:tr>
      <w:tr w:rsidR="0009292D" w:rsidRPr="00C402C6" w:rsidTr="0009292D">
        <w:trPr>
          <w:trHeight w:val="52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федеральный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  <w:lang w:val="en-US"/>
              </w:rPr>
              <w:t>1582,14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1582,14</w:t>
            </w:r>
          </w:p>
        </w:tc>
      </w:tr>
      <w:tr w:rsidR="0009292D" w:rsidRPr="00C402C6" w:rsidTr="0009292D">
        <w:trPr>
          <w:trHeight w:val="4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областной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</w:rPr>
              <w:t>35</w:t>
            </w:r>
            <w:r w:rsidRPr="00E7491F">
              <w:rPr>
                <w:sz w:val="22"/>
                <w:szCs w:val="22"/>
                <w:lang w:val="en-US"/>
              </w:rPr>
              <w:t>96</w:t>
            </w:r>
            <w:r w:rsidRPr="00E7491F">
              <w:rPr>
                <w:sz w:val="22"/>
                <w:szCs w:val="22"/>
              </w:rPr>
              <w:t>,</w:t>
            </w:r>
            <w:r w:rsidRPr="00E7491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698,</w:t>
            </w:r>
            <w:r w:rsidRPr="00E7491F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  <w:lang w:val="en-US"/>
              </w:rPr>
              <w:t>1095,4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257ABE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15203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BA68FB" w:rsidRDefault="0009292D" w:rsidP="0009292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7404,99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  <w:lang w:val="en-US"/>
              </w:rPr>
              <w:t>459,59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  <w:lang w:val="en-US"/>
              </w:rPr>
              <w:t>459,59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257ABE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28917,81</w:t>
            </w:r>
          </w:p>
        </w:tc>
      </w:tr>
      <w:tr w:rsidR="0009292D" w:rsidRPr="00C402C6" w:rsidTr="0009292D">
        <w:trPr>
          <w:trHeight w:val="46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местный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  <w:lang w:val="en-US"/>
              </w:rPr>
              <w:t>7821,43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11</w:t>
            </w:r>
            <w:r w:rsidRPr="00E7491F">
              <w:rPr>
                <w:sz w:val="22"/>
                <w:szCs w:val="22"/>
                <w:lang w:val="en-US"/>
              </w:rPr>
              <w:t>536</w:t>
            </w:r>
            <w:r w:rsidRPr="00E7491F">
              <w:rPr>
                <w:sz w:val="22"/>
                <w:szCs w:val="22"/>
              </w:rPr>
              <w:t>,57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  <w:lang w:val="en-US"/>
              </w:rPr>
              <w:t>13529,04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257ABE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9805</w:t>
            </w:r>
            <w:r w:rsidRPr="00E7491F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16249,65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17060,95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17304,75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925219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93306,99</w:t>
            </w:r>
          </w:p>
        </w:tc>
      </w:tr>
      <w:tr w:rsidR="0009292D" w:rsidRPr="00C402C6" w:rsidTr="0009292D">
        <w:trPr>
          <w:trHeight w:val="429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1.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Подпрограмма «Организация деятельности Муниципального бюджетного учреждения «Спортивная школа» города Орлова Кировской области»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12</w:t>
            </w:r>
            <w:r w:rsidRPr="00E7491F">
              <w:rPr>
                <w:sz w:val="22"/>
                <w:szCs w:val="22"/>
                <w:lang w:val="en-US"/>
              </w:rPr>
              <w:t>900</w:t>
            </w:r>
            <w:r w:rsidRPr="00E7491F">
              <w:rPr>
                <w:sz w:val="22"/>
                <w:szCs w:val="22"/>
              </w:rPr>
              <w:t>,</w:t>
            </w:r>
            <w:r w:rsidRPr="00E7491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12</w:t>
            </w:r>
            <w:r w:rsidRPr="00E7491F">
              <w:rPr>
                <w:sz w:val="22"/>
                <w:szCs w:val="22"/>
                <w:lang w:val="en-US"/>
              </w:rPr>
              <w:t>13</w:t>
            </w:r>
            <w:r w:rsidRPr="00E7491F">
              <w:rPr>
                <w:sz w:val="22"/>
                <w:szCs w:val="22"/>
              </w:rPr>
              <w:t>4,57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14493,67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B10BF5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B10BF5">
              <w:rPr>
                <w:sz w:val="22"/>
                <w:szCs w:val="22"/>
                <w:lang w:val="en-US"/>
              </w:rPr>
              <w:t>24</w:t>
            </w:r>
            <w:r>
              <w:rPr>
                <w:sz w:val="22"/>
                <w:szCs w:val="22"/>
              </w:rPr>
              <w:t>81</w:t>
            </w:r>
            <w:r w:rsidRPr="00B10BF5">
              <w:rPr>
                <w:sz w:val="22"/>
                <w:szCs w:val="22"/>
              </w:rPr>
              <w:t>8</w:t>
            </w:r>
            <w:r w:rsidRPr="00B10BF5">
              <w:rPr>
                <w:sz w:val="22"/>
                <w:szCs w:val="22"/>
                <w:lang w:val="en-US"/>
              </w:rPr>
              <w:t>,</w:t>
            </w:r>
            <w:r w:rsidRPr="00B10BF5">
              <w:rPr>
                <w:sz w:val="22"/>
                <w:szCs w:val="22"/>
              </w:rPr>
              <w:t>15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925219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23404,64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17290,54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17534,34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5548B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122576,94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федеральный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1582,14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1582,14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областной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35</w:t>
            </w:r>
            <w:r w:rsidRPr="00E7491F">
              <w:rPr>
                <w:sz w:val="22"/>
                <w:szCs w:val="22"/>
                <w:lang w:val="en-US"/>
              </w:rPr>
              <w:t>96</w:t>
            </w:r>
            <w:r w:rsidRPr="00E7491F">
              <w:rPr>
                <w:sz w:val="22"/>
                <w:szCs w:val="22"/>
              </w:rPr>
              <w:t>,</w:t>
            </w:r>
            <w:r w:rsidRPr="00E7491F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698,</w:t>
            </w:r>
            <w:r w:rsidRPr="00E7491F"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1095,4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257ABE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15203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925219" w:rsidRDefault="0009292D" w:rsidP="0009292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7404,99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Default="0009292D" w:rsidP="0009292D">
            <w:r w:rsidRPr="00B534EF">
              <w:rPr>
                <w:sz w:val="22"/>
                <w:szCs w:val="22"/>
                <w:lang w:val="en-US"/>
              </w:rPr>
              <w:t>459,59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Default="0009292D" w:rsidP="0009292D">
            <w:r w:rsidRPr="00B534EF">
              <w:rPr>
                <w:sz w:val="22"/>
                <w:szCs w:val="22"/>
                <w:lang w:val="en-US"/>
              </w:rPr>
              <w:t>459,59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AE397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28917,81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местный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  <w:lang w:val="en-US"/>
              </w:rPr>
              <w:t>7721,43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11</w:t>
            </w:r>
            <w:r w:rsidRPr="00E7491F">
              <w:rPr>
                <w:sz w:val="22"/>
                <w:szCs w:val="22"/>
                <w:lang w:val="en-US"/>
              </w:rPr>
              <w:t>436</w:t>
            </w:r>
            <w:r w:rsidRPr="00E7491F">
              <w:rPr>
                <w:sz w:val="22"/>
                <w:szCs w:val="22"/>
              </w:rPr>
              <w:t>,57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805193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398</w:t>
            </w:r>
            <w:r w:rsidRPr="00E7491F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257ABE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614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15999,65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16830,95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17074,75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3B44D1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92076,99</w:t>
            </w:r>
          </w:p>
        </w:tc>
      </w:tr>
      <w:tr w:rsidR="0009292D" w:rsidRPr="00C402C6" w:rsidTr="0009292D">
        <w:trPr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2.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Отдельное мероприятие «Организация смотров-конкурсов среди образовательных организаций и организаций спортивной подготовки в области физкультуры и спорта»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7</w:t>
            </w:r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федеральный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областной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местный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7</w:t>
            </w:r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3.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 xml:space="preserve">Отдельное мероприятие </w:t>
            </w:r>
            <w:r w:rsidRPr="00C402C6">
              <w:lastRenderedPageBreak/>
              <w:t>«Организация спортивно-физкультурной работы среди различных категорий населения»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lastRenderedPageBreak/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60,00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90,00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120,0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Default="0009292D" w:rsidP="0009292D">
            <w:r>
              <w:rPr>
                <w:sz w:val="22"/>
                <w:szCs w:val="22"/>
              </w:rPr>
              <w:t>181</w:t>
            </w:r>
            <w:r w:rsidRPr="00FE3A4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Default="0009292D" w:rsidP="0009292D">
            <w:r>
              <w:rPr>
                <w:sz w:val="22"/>
                <w:szCs w:val="22"/>
              </w:rPr>
              <w:t>19</w:t>
            </w:r>
            <w:r w:rsidRPr="00FE3A44">
              <w:rPr>
                <w:sz w:val="22"/>
                <w:szCs w:val="22"/>
              </w:rPr>
              <w:t>0,0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19</w:t>
            </w: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19</w:t>
            </w: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35127C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1021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федеральный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областной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trHeight w:val="5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местный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60,00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90,00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112,00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21,8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181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181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181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926,8</w:t>
            </w:r>
          </w:p>
        </w:tc>
      </w:tr>
      <w:tr w:rsidR="0009292D" w:rsidRPr="00C402C6" w:rsidTr="0009292D">
        <w:trPr>
          <w:trHeight w:val="312"/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4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Отдельное мероприятие «Проведение межрайонных соревнований по баскетболу 3х3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9,2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36</w:t>
            </w:r>
            <w:r w:rsidRPr="00E7491F">
              <w:rPr>
                <w:sz w:val="22"/>
                <w:szCs w:val="22"/>
              </w:rPr>
              <w:t>,</w:t>
            </w:r>
            <w:r w:rsidRPr="00E7491F">
              <w:rPr>
                <w:sz w:val="22"/>
                <w:szCs w:val="22"/>
                <w:lang w:val="en-US"/>
              </w:rPr>
              <w:t>2</w:t>
            </w:r>
          </w:p>
        </w:tc>
      </w:tr>
      <w:tr w:rsidR="0009292D" w:rsidRPr="00C402C6" w:rsidTr="0009292D">
        <w:trPr>
          <w:trHeight w:val="2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федеральный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trHeight w:val="34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областной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местный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7491F"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  <w:lang w:val="en-US"/>
              </w:rPr>
              <w:t>,2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>
              <w:rPr>
                <w:sz w:val="22"/>
                <w:szCs w:val="22"/>
              </w:rPr>
              <w:t>9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36</w:t>
            </w:r>
            <w:r w:rsidRPr="00E7491F">
              <w:rPr>
                <w:sz w:val="22"/>
                <w:szCs w:val="22"/>
                <w:lang w:val="en-US"/>
              </w:rPr>
              <w:t>,2</w:t>
            </w:r>
          </w:p>
        </w:tc>
      </w:tr>
      <w:tr w:rsidR="0009292D" w:rsidRPr="00C402C6" w:rsidTr="0009292D">
        <w:trPr>
          <w:jc w:val="center"/>
        </w:trPr>
        <w:tc>
          <w:tcPr>
            <w:tcW w:w="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5</w:t>
            </w:r>
          </w:p>
        </w:tc>
        <w:tc>
          <w:tcPr>
            <w:tcW w:w="3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Отдельное мероприятие «Продвижение Всероссийского физкультурно-спортивного комплекса "Готов к труду и обороне" (ГТО) в Орловском районе»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всего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8,00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106381" w:rsidRDefault="0009292D" w:rsidP="000929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50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106381" w:rsidRDefault="0009292D" w:rsidP="0009292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168,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федеральный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областной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r w:rsidRPr="00E7491F">
              <w:rPr>
                <w:sz w:val="22"/>
                <w:szCs w:val="22"/>
              </w:rPr>
              <w:t>0,00</w:t>
            </w:r>
          </w:p>
        </w:tc>
      </w:tr>
      <w:tr w:rsidR="0009292D" w:rsidRPr="00C402C6" w:rsidTr="0009292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292D" w:rsidRPr="00C402C6" w:rsidRDefault="0009292D" w:rsidP="0009292D"/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C402C6" w:rsidRDefault="0009292D" w:rsidP="0009292D">
            <w:pPr>
              <w:jc w:val="both"/>
            </w:pPr>
            <w:r w:rsidRPr="00C402C6">
              <w:t>местный бюджет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</w:rPr>
              <w:t>8,00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 w:rsidRPr="00E7491F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E7491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50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E7491F" w:rsidRDefault="0009292D" w:rsidP="0009292D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  <w:r w:rsidRPr="00E7491F">
              <w:rPr>
                <w:sz w:val="22"/>
                <w:szCs w:val="22"/>
              </w:rPr>
              <w:t>,00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09292D" w:rsidRPr="00BB2C3D" w:rsidRDefault="0009292D" w:rsidP="0009292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168</w:t>
            </w:r>
            <w:r>
              <w:rPr>
                <w:sz w:val="22"/>
                <w:szCs w:val="22"/>
                <w:lang w:val="en-US"/>
              </w:rPr>
              <w:t>,00</w:t>
            </w: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rPr>
          <w:color w:val="000000"/>
        </w:rPr>
      </w:pPr>
    </w:p>
    <w:p w:rsidR="00F052E3" w:rsidRPr="00C402C6" w:rsidRDefault="00F052E3" w:rsidP="00F052E3">
      <w:pPr>
        <w:rPr>
          <w:color w:val="000000"/>
        </w:rPr>
      </w:pPr>
    </w:p>
    <w:p w:rsidR="00F052E3" w:rsidRPr="00C402C6" w:rsidRDefault="00F052E3" w:rsidP="00F052E3">
      <w:pPr>
        <w:rPr>
          <w:color w:val="000000"/>
        </w:rPr>
        <w:sectPr w:rsidR="00F052E3" w:rsidRPr="00C402C6" w:rsidSect="000929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lastRenderedPageBreak/>
        <w:t>Приложение № 4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муниципальной 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ПОДПРОГРАММА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«Организация деятельности Муниципального бюджетного учреждения дополнительного образования «Спортивная школа» города Орлова Кировской области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/>
      </w:tblPr>
      <w:tblGrid>
        <w:gridCol w:w="3333"/>
        <w:gridCol w:w="6873"/>
      </w:tblGrid>
      <w:tr w:rsidR="00F052E3" w:rsidRPr="00C402C6" w:rsidTr="0009292D">
        <w:trPr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Ответственный исполнитель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Муниципальное бюджетное учреждение «Спортивная школа города Орлова» (далее – МБУ ДО СШ города Орлова)</w:t>
            </w:r>
          </w:p>
        </w:tc>
      </w:tr>
      <w:tr w:rsidR="00F052E3" w:rsidRPr="00C402C6" w:rsidTr="0009292D">
        <w:trPr>
          <w:trHeight w:val="621"/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Соисполнители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Управление образования Орловского района, образовательные учреждения района</w:t>
            </w:r>
          </w:p>
        </w:tc>
      </w:tr>
      <w:tr w:rsidR="00F052E3" w:rsidRPr="00C402C6" w:rsidTr="0009292D">
        <w:trPr>
          <w:trHeight w:val="374"/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Наименование проектов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Региональный проект «Спорт – норма жизни»</w:t>
            </w:r>
          </w:p>
        </w:tc>
      </w:tr>
      <w:tr w:rsidR="00F052E3" w:rsidRPr="00C402C6" w:rsidTr="0009292D">
        <w:trPr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Цели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Освоение программ, выполнение разрядных требований ЕВСК и достижение высоких спортивных результатов при выступлении на соревнованиях</w:t>
            </w:r>
          </w:p>
        </w:tc>
      </w:tr>
      <w:tr w:rsidR="00F052E3" w:rsidRPr="00C402C6" w:rsidTr="0009292D">
        <w:trPr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Задачи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повышение качества услуг, предоставляемых в соответствии с федеральными стандартами спортивной подготовки;</w:t>
            </w:r>
          </w:p>
          <w:p w:rsidR="00F052E3" w:rsidRPr="00C402C6" w:rsidRDefault="00F052E3" w:rsidP="0009292D">
            <w:r w:rsidRPr="00C402C6">
              <w:t>совершенствование подготовки спортивного резерва;</w:t>
            </w:r>
          </w:p>
          <w:p w:rsidR="00F052E3" w:rsidRPr="00C402C6" w:rsidRDefault="00F052E3" w:rsidP="0009292D">
            <w:r w:rsidRPr="00C402C6">
              <w:t>укрепление здоровья спортсменов.</w:t>
            </w:r>
          </w:p>
        </w:tc>
      </w:tr>
      <w:tr w:rsidR="00F052E3" w:rsidRPr="00C402C6" w:rsidTr="0009292D">
        <w:trPr>
          <w:trHeight w:val="665"/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Сроки реализации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2021-202</w:t>
            </w:r>
            <w:r w:rsidR="0009292D">
              <w:t>7</w:t>
            </w:r>
          </w:p>
        </w:tc>
      </w:tr>
      <w:tr w:rsidR="00F052E3" w:rsidRPr="00C402C6" w:rsidTr="0009292D">
        <w:trPr>
          <w:trHeight w:val="2681"/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Целевые показатели эффективности реализации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Среднегодовое количество занимающихся в спортивной школе</w:t>
            </w:r>
            <w:r w:rsidR="00642566">
              <w:t>;</w:t>
            </w:r>
          </w:p>
          <w:p w:rsidR="00F052E3" w:rsidRPr="00C402C6" w:rsidRDefault="00F052E3" w:rsidP="0009292D">
            <w:r w:rsidRPr="00C402C6">
              <w:t xml:space="preserve"> Количество спортсменов, выполнивших нормативы:</w:t>
            </w:r>
          </w:p>
          <w:p w:rsidR="00F052E3" w:rsidRPr="00C402C6" w:rsidRDefault="00F052E3" w:rsidP="0009292D">
            <w:r w:rsidRPr="00C402C6">
              <w:t>- 1 спортивного разряда;</w:t>
            </w:r>
          </w:p>
          <w:p w:rsidR="00F052E3" w:rsidRPr="00C402C6" w:rsidRDefault="00F052E3" w:rsidP="0009292D">
            <w:r w:rsidRPr="00C402C6">
              <w:t>- кандидата мастера спорта;</w:t>
            </w:r>
          </w:p>
          <w:p w:rsidR="00F052E3" w:rsidRPr="00C402C6" w:rsidRDefault="00F052E3" w:rsidP="0009292D">
            <w:r w:rsidRPr="00C402C6">
              <w:t>- мастера спорта.</w:t>
            </w:r>
          </w:p>
          <w:p w:rsidR="00F052E3" w:rsidRPr="00C402C6" w:rsidRDefault="00F052E3" w:rsidP="0009292D">
            <w:r w:rsidRPr="00C402C6">
              <w:t>Количество победителей и призёров на официальных соревнованиях регионального и федерального значения.</w:t>
            </w:r>
          </w:p>
          <w:p w:rsidR="00F052E3" w:rsidRPr="00C402C6" w:rsidRDefault="00F052E3" w:rsidP="0009292D">
            <w:r w:rsidRPr="00C402C6">
              <w:t>Количество проведенных спортивных и физкультурных мероприятий.</w:t>
            </w:r>
          </w:p>
        </w:tc>
      </w:tr>
      <w:tr w:rsidR="00F052E3" w:rsidRPr="00C402C6" w:rsidTr="0009292D">
        <w:trPr>
          <w:jc w:val="center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Ресурсное обеспечение подпрограммы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2E3" w:rsidRPr="00C402C6" w:rsidRDefault="00F052E3" w:rsidP="0009292D">
            <w:r w:rsidRPr="00C402C6">
              <w:t>Общий объем финансирования – 74764,4.руб,</w:t>
            </w:r>
          </w:p>
          <w:p w:rsidR="00F052E3" w:rsidRPr="00C402C6" w:rsidRDefault="00F052E3" w:rsidP="0009292D">
            <w:r w:rsidRPr="00C402C6">
              <w:t>в т.ч.:</w:t>
            </w:r>
          </w:p>
          <w:p w:rsidR="00F052E3" w:rsidRPr="00C402C6" w:rsidRDefault="00F052E3" w:rsidP="0009292D">
            <w:r w:rsidRPr="00C402C6">
              <w:t xml:space="preserve">средства федерального бюджета – 1 665,4 </w:t>
            </w:r>
            <w:proofErr w:type="spellStart"/>
            <w:r w:rsidRPr="00C402C6">
              <w:t>тыс</w:t>
            </w:r>
            <w:proofErr w:type="gramStart"/>
            <w:r w:rsidRPr="00C402C6">
              <w:t>.р</w:t>
            </w:r>
            <w:proofErr w:type="gramEnd"/>
            <w:r w:rsidRPr="00C402C6">
              <w:t>уб</w:t>
            </w:r>
            <w:proofErr w:type="spellEnd"/>
          </w:p>
          <w:p w:rsidR="00F052E3" w:rsidRPr="00C402C6" w:rsidRDefault="00F052E3" w:rsidP="0009292D">
            <w:r w:rsidRPr="00C402C6">
              <w:t>средства областного бюджета – 7403,56 тыс</w:t>
            </w:r>
            <w:proofErr w:type="gramStart"/>
            <w:r w:rsidRPr="00C402C6">
              <w:t>.р</w:t>
            </w:r>
            <w:proofErr w:type="gramEnd"/>
            <w:r w:rsidRPr="00C402C6">
              <w:t>уб.</w:t>
            </w:r>
          </w:p>
          <w:p w:rsidR="00F052E3" w:rsidRPr="00C402C6" w:rsidRDefault="00F052E3" w:rsidP="0009292D">
            <w:r w:rsidRPr="00C402C6">
              <w:t xml:space="preserve">средства местного бюджета – 65695,44 </w:t>
            </w:r>
            <w:proofErr w:type="spellStart"/>
            <w:r w:rsidRPr="00C402C6">
              <w:t>тыс</w:t>
            </w:r>
            <w:proofErr w:type="gramStart"/>
            <w:r w:rsidRPr="00C402C6">
              <w:t>.р</w:t>
            </w:r>
            <w:proofErr w:type="gramEnd"/>
            <w:r w:rsidRPr="00C402C6">
              <w:t>уб</w:t>
            </w:r>
            <w:proofErr w:type="spellEnd"/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Одним из главных направлений развития физической культуры и спорта в районе является физическое воспитание детей, подростков и молодежи.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 xml:space="preserve">Спортивно-массовую и физкультурно-оздоровительную работу с детьми и подростками в Орловском районе осуществляют общеобразовательные учреждения района, в т.ч. муниципальное бюджетное учреждение дополнительное образование «Спортивная школа» города Орлова Кировской области (далее – МБУ ДО СШ города Орлова), которое реализует дополнительные общеразвивающие программы и программы </w:t>
      </w:r>
      <w:r w:rsidRPr="00C402C6">
        <w:rPr>
          <w:color w:val="000000"/>
        </w:rPr>
        <w:lastRenderedPageBreak/>
        <w:t>спортивной подготовки в соответствии с федеральными стандартами спортивной подготовки.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Основными целями общеразвивающих программ являются формирование здорового образа жизни, привлечение учащихся к систематическим занятиям физической культурой и спортом, укрепление здоровья и всестороннее физическое развитие, достижение спортивных успехов в соответствии с индивидуальными способностями детей и подростков. Основными целями подготовки спортивного резерва являются вовлечение максимально возможного числа детей и подростков в систематические занятия спортом, отбор и подготовка наиболее одаренных спортсменов, имеющих перспективу достижения спортивных результатов регионального и всероссийского уровня.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На 01.01.2023 года численность занимающихся составила 388 спортсмена, занимающихся.в учебных группах на отделениях: спортивной акробатики, прыжков на батуте, лыжных гонок, баскетбола, настольного тенниса, футбола, волейбола.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Отделения сформированы из спортивно-оздоровительных групп, групп начальной подготовки, учебно-тренировочных групп и групп спортивного совершенствования.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На протяжении последних трёх лет контингент обучающихся спортивной направленности оставался практически постоянным. Построение системы подготовки спортивных резервов, основанной на принципе - «От массовости к мастерству»- является ключевым фактором в работе спортивной школы.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Подготовка разрядников является неотъемлемой частью тренировочного процесса.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На 01.01.2023 года в МБУ ДО СШ города Орлова подготовлено: 38 Мастера спорта СССР и России, 180 кандидатов в мастера спорта, 443 перворазрядника.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Спортсмены МБУ ДО СШ города Орлова принимают активное участие в областных и всероссийских соревнованиях, а также в турнирах и матчевых встречах, показывая хорошую спортивную подготовку, побеждая и занимая призовые места.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школе сложился достаточно опытный коллектив педагогов, стремящихся к совершенство</w:t>
      </w:r>
      <w:r w:rsidRPr="00C402C6">
        <w:rPr>
          <w:color w:val="000000"/>
        </w:rPr>
        <w:softHyphen/>
        <w:t>ванию своих профессиональных знаний, умений и навыков.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Тренировочный процесс в СШ осуществляется 6-ю штатными педагогами. Из них: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отделение акробатики – 4;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отделение лыжных гонок– 1;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отделение прыжков на батуте -1.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По квалификационным категориям: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Высшая квалификационная категория – 4 человек.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Первая квалификационная категория – 2 человек.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Образование: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Высшее – 4человек,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Среднее специальное – 2 человека.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Для обеспечения учебно-тренировочного процесса МБУ ДО СШ обладает хорошей собственной спортивной базой. Для проведения физкультурно-спортивной работы в течение года активно и эффективно используются залы МБУ ДО СШ, стадион, спорткомплекс, хоккейные площадки. В сентябре 2020 года открыта многофункциональная спортивная площадка при поддержке регионального Правительства.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Известно, что количество детей и подростков, занимающихся спортом, находится в прямой зависимости от количества тренеров. А качество занятий и, как следствие, результат также напрямую зависят от квалификации тренеров и условий их работы.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 xml:space="preserve">Недостаточный уровень финансирования для обеспечения подготовки и участия в соревнованиях различного уровня, несовершенство материально-технической базы, слабая обеспеченность спортивной формой, а также отсутствие необходимых условий для организации системы медицинского обеспечения спортсменов на различных этапах подготовки и в процессе соревнований существенно тормозит качественное развитие подготовки спортивного резерва и не соответствует современным требованиям и </w:t>
      </w:r>
      <w:r w:rsidRPr="00C402C6">
        <w:rPr>
          <w:color w:val="000000"/>
        </w:rPr>
        <w:lastRenderedPageBreak/>
        <w:t>интересам детей и их родителей. Поэтому в настоящий момент крайне необходима ускоренная модернизация системы физического воспитания и развития детско-юношеского спорта.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2. Приоритеты муниципальной политики в сфере реализации подпрограммы, цели, задачи, целевые показатели эффективности реализации подпрограммы, сроки реализации подпрограммы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206F41" w:rsidRDefault="00F052E3" w:rsidP="00F052E3">
      <w:pPr>
        <w:ind w:firstLine="567"/>
        <w:jc w:val="both"/>
      </w:pPr>
      <w:r w:rsidRPr="00C402C6">
        <w:rPr>
          <w:color w:val="000000"/>
        </w:rPr>
        <w:t xml:space="preserve">Приоритеты муниципальной политики в сфере реализации муниципальной </w:t>
      </w:r>
      <w:r w:rsidRPr="00206F41">
        <w:t>программы «….» сформированы на основании документов:</w:t>
      </w:r>
    </w:p>
    <w:p w:rsidR="00F052E3" w:rsidRPr="00206F41" w:rsidRDefault="00F052E3" w:rsidP="00F052E3">
      <w:pPr>
        <w:ind w:firstLine="567"/>
        <w:jc w:val="both"/>
      </w:pPr>
      <w:r w:rsidRPr="00206F41">
        <w:t>Федеральный закон "</w:t>
      </w:r>
      <w:hyperlink r:id="rId24" w:tgtFrame="_blank" w:history="1">
        <w:r w:rsidRPr="00206F41">
          <w:t>Об образовании в Российской Федерации</w:t>
        </w:r>
      </w:hyperlink>
      <w:r w:rsidRPr="00206F41">
        <w:t>" от 29.12.2012 № 273-ФЗ;</w:t>
      </w:r>
    </w:p>
    <w:p w:rsidR="00F052E3" w:rsidRPr="00206F41" w:rsidRDefault="00F052E3" w:rsidP="00F052E3">
      <w:pPr>
        <w:ind w:firstLine="567"/>
        <w:jc w:val="both"/>
      </w:pPr>
      <w:r w:rsidRPr="00206F41">
        <w:t>Федеральный закон от </w:t>
      </w:r>
      <w:hyperlink r:id="rId25" w:tgtFrame="_blank" w:history="1">
        <w:r w:rsidRPr="00206F41">
          <w:t>04.12.2007 № 329-ФЗ</w:t>
        </w:r>
      </w:hyperlink>
      <w:r w:rsidRPr="00206F41">
        <w:t> «О физической культуре и спорте в Российской Федерации»;</w:t>
      </w:r>
    </w:p>
    <w:p w:rsidR="00F052E3" w:rsidRPr="00206F41" w:rsidRDefault="00F052E3" w:rsidP="00F052E3">
      <w:pPr>
        <w:ind w:firstLine="567"/>
        <w:jc w:val="both"/>
      </w:pPr>
      <w:r w:rsidRPr="00206F41">
        <w:t>Закон Кировской области от </w:t>
      </w:r>
      <w:hyperlink r:id="rId26" w:tgtFrame="_blank" w:history="1">
        <w:r w:rsidRPr="00206F41">
          <w:t>30.07.2009 № 405-ЗО</w:t>
        </w:r>
      </w:hyperlink>
      <w:r w:rsidRPr="00206F41">
        <w:t> «О физической культуре и спорте в Кировской области»;</w:t>
      </w:r>
    </w:p>
    <w:p w:rsidR="00F052E3" w:rsidRPr="00206F41" w:rsidRDefault="00F052E3" w:rsidP="00F052E3">
      <w:pPr>
        <w:ind w:firstLine="567"/>
        <w:jc w:val="both"/>
      </w:pPr>
      <w:r w:rsidRPr="00206F41">
        <w:t>Закон Кировской области от </w:t>
      </w:r>
      <w:hyperlink r:id="rId27" w:tgtFrame="_blank" w:history="1">
        <w:r w:rsidRPr="00206F41">
          <w:t>14.10.2013 № 320</w:t>
        </w:r>
      </w:hyperlink>
      <w:r w:rsidRPr="00206F41">
        <w:t>-ЗО «</w:t>
      </w:r>
      <w:hyperlink r:id="rId28" w:tgtFrame="_blank" w:history="1">
        <w:r w:rsidRPr="00206F41">
          <w:t>Об образовании в Кировской области</w:t>
        </w:r>
      </w:hyperlink>
      <w:r w:rsidRPr="00206F41">
        <w:t>»;</w:t>
      </w:r>
    </w:p>
    <w:p w:rsidR="00F052E3" w:rsidRPr="00206F41" w:rsidRDefault="00F052E3" w:rsidP="00F052E3">
      <w:pPr>
        <w:ind w:firstLine="567"/>
        <w:jc w:val="both"/>
      </w:pPr>
      <w:r w:rsidRPr="00206F41">
        <w:t>Концепция подготовки спортивного резерва в Российской Федерации до 2025 года, утвержденной распоряжением Правительства РФ от 17 октября 2018 г. </w:t>
      </w:r>
      <w:hyperlink r:id="rId29" w:tgtFrame="_blank" w:history="1">
        <w:r w:rsidRPr="00206F41">
          <w:t>№ 2245-р</w:t>
        </w:r>
      </w:hyperlink>
      <w:r w:rsidRPr="00206F41">
        <w:t>;</w:t>
      </w:r>
    </w:p>
    <w:p w:rsidR="00F052E3" w:rsidRPr="00206F41" w:rsidRDefault="00F052E3" w:rsidP="00F052E3">
      <w:pPr>
        <w:ind w:firstLine="567"/>
        <w:jc w:val="both"/>
      </w:pPr>
      <w:r w:rsidRPr="00206F41">
        <w:t>Концепция развития детско-юношеского спорта в Российской Федерации до 2030 года, утвержденной распоряжением Правительства Российской Федерации от 28 декабря 2021 г. </w:t>
      </w:r>
      <w:hyperlink r:id="rId30" w:tgtFrame="_blank" w:history="1">
        <w:r w:rsidRPr="00206F41">
          <w:t>№ 3894-р</w:t>
        </w:r>
      </w:hyperlink>
      <w:r w:rsidRPr="00206F41">
        <w:t>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206F41">
        <w:t>Целями муниципальной программы является: освоение программ, выполнение разрядных требований ЕВСК и достижение высоких спортивных</w:t>
      </w:r>
      <w:r w:rsidRPr="00C402C6">
        <w:rPr>
          <w:color w:val="000000"/>
        </w:rPr>
        <w:t xml:space="preserve"> результатов при выступлении на соревнованиях.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Для достижения поставленных целей необходимо решить следующие задачи: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1) предоставление услуг населению в соответствии с федеральными стандартами спортивной подготовки;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2) совершенствование подготовки спортивного резерва;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3) укрепление здоровья спортсменов;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Целевыми показателями эффективности реализации муниципальной программы являются: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1. Среднегодовое количество занимающихся в спортивной школе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2. Количество спортсменов, выполнивших нормативы: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- 1 спортивного разряда;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кандидата мастера спорта;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мастера спорта.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3.Количество победителей и призёров на официальных соревнованиях регионального и федерального значения.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4. Количество проведенных спортивных и физкультурных мероприятий.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Сведения о целевых показателях эффективности реализации подпрограммы представлены в приложении № 1 к подпрограмме.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Методика расчета значений целевых показателей эффективности реализации подпрограммы приведена в приложении № 2 к подпрограмме.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Срок реализации муниципальной программы – с 2021 по 202</w:t>
      </w:r>
      <w:r w:rsidR="001D68D6">
        <w:rPr>
          <w:color w:val="000000"/>
        </w:rPr>
        <w:t>7</w:t>
      </w:r>
      <w:r w:rsidRPr="00C402C6">
        <w:rPr>
          <w:color w:val="000000"/>
        </w:rPr>
        <w:t xml:space="preserve"> годы.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3. Обобщенная характеристика отдельных мероприятий, проектов подпрограммы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Достижение цели и решение задач подпрограммы осуществляются путем реализации отдельных мероприятий и проектов.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lastRenderedPageBreak/>
        <w:t>3.1.На решение задачи «Предоставление услуг населению в соответствии с федеральными стандартами спортивной подготовки» направлена реализация отдельных мероприятий, регионального проекта «Спорт – норма жи</w:t>
      </w:r>
      <w:r w:rsidR="00915E93">
        <w:rPr>
          <w:color w:val="000000"/>
        </w:rPr>
        <w:t>з</w:t>
      </w:r>
      <w:r w:rsidRPr="00C402C6">
        <w:rPr>
          <w:color w:val="000000"/>
        </w:rPr>
        <w:t>ни», проекта по поддержке местных инициатив.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3.1.1. В рамках отдельного мероприятия «Привлечение детей и подростков к систематическим занятиям физической культурой и спортом»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открытие учебных групп по видам спорта, культивируемым в МБУ ДО СШ города Орлова;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отбор перспективных юных спортсменов для дальнейших занятий по виду спорта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3.1.2. В рамках отдельного мероприятия «Пропаганда и популяризация физической культуры и спорта, здорового образа жизни»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организация работы спортивно-оздоровительных групп в МБУ ДО СШ города Орлова;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проведение массовых физкультурных и спортивных мероприятий на территории города;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организация выполнения нормативов Всероссийского физкультурно-спортивного комплекса «Готов к труду и обороне» (ГТО).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3.1.3. В рамках отдельного мероприятия «Обеспечение деятельности МБУ ДО «Спортивная школа» города Орлова» планируется реализация мероприятий по финансовому обеспечению деятельности муниципального бюджетного учреждения и включают в себя расходы на услуги ЖКХ, заработную плату персоналу, повышение квалификации сотрудников, обеспечение противопожарной и антитеррористической безопасности объектов спорта, прочие мероприятия по обеспечению деятельности учреждения.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3.1.4. В рамках отдельного мероприятия «Укрепление материально-технической базы» планируется реализация мероприятий регионального проекта «Спорт – норма жизни», проекта по поддержке местных инициатив, а также: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ремонт (в т ч. капитальный) помещений, объектов спортивной инфраструктуры;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приобретение спортивного оборудования и инвентаря, спортивной формы;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2021 году в рамках национального проекта «Демография» регионального проекта «Спорт – норма жизни» планируется реализация мероприятия, направленного на поддержку государством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 (приобретение автобуса для МБУ ДО СШ города Орлова).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2022 году планируется приобретение спортивного оборудования, инвентаря и спортивной формы в рамках мероприятий финансовой поддержки детско-юношеского спорта.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2023 году в рамках проекта по поддержке местных инициатив планируется реализация мероприятия «Устройство освещения на территории стадиона г. Орлова».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3.2. На решение задачи «Совершенствование подготовки спортивного резерва» направлена реализация отдельного мероприятия «Обеспечение поддержки системы подготовки спортивного резерва».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рамках данного отдельного мероприятия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организация спортивной подготовки спортсменов в соответствии с федеральными стандартами спортивной подготовки;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проведение учреждением официальных спортивных соревнований;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обеспечение участия лиц, проходящих спортивную подготовку, сборных команд и ведущих спортсменов района в региональных, межрегиональных и всероссийских спортивных мероприятиях;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присвоение спортивных разрядов спортсменам.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lastRenderedPageBreak/>
        <w:t>3.3. На решение задачи «Укрепление здоровья спортсменов направлена реализация отдельного мероприятия «Организация и проведение спортивно-оздоровительных мероприятий».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В рамках отдельного мероприятия планируется: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организация отдыха и оздоровления детей в каникулярное время с дневным пребыванием в оздоровительном лагере;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- организация питания детей в оздоровительном лагере с дневным пребыванием.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tabs>
          <w:tab w:val="left" w:pos="9736"/>
        </w:tabs>
        <w:jc w:val="center"/>
        <w:rPr>
          <w:b/>
        </w:rPr>
      </w:pPr>
      <w:r w:rsidRPr="00C402C6">
        <w:rPr>
          <w:b/>
        </w:rPr>
        <w:t>4. Ресурсное обеспечение подпрограммы</w:t>
      </w:r>
    </w:p>
    <w:p w:rsidR="00F052E3" w:rsidRPr="00C402C6" w:rsidRDefault="00F052E3" w:rsidP="00F052E3">
      <w:pPr>
        <w:tabs>
          <w:tab w:val="left" w:pos="9736"/>
        </w:tabs>
        <w:jc w:val="center"/>
        <w:rPr>
          <w:b/>
        </w:rPr>
      </w:pPr>
    </w:p>
    <w:p w:rsidR="0009292D" w:rsidRPr="0009292D" w:rsidRDefault="0009292D" w:rsidP="0009292D">
      <w:pPr>
        <w:ind w:firstLine="567"/>
        <w:jc w:val="both"/>
      </w:pPr>
      <w:r w:rsidRPr="0009292D">
        <w:t xml:space="preserve">Общий объем финансирования подпрограммы составит 122576,94 тыс. рублей, в том числе: </w:t>
      </w:r>
    </w:p>
    <w:p w:rsidR="0009292D" w:rsidRPr="0009292D" w:rsidRDefault="0009292D" w:rsidP="0009292D">
      <w:pPr>
        <w:ind w:firstLine="567"/>
        <w:jc w:val="both"/>
      </w:pPr>
    </w:p>
    <w:p w:rsidR="0009292D" w:rsidRPr="0009292D" w:rsidRDefault="0009292D" w:rsidP="0009292D">
      <w:pPr>
        <w:ind w:firstLine="567"/>
        <w:jc w:val="both"/>
      </w:pPr>
      <w:r w:rsidRPr="0009292D">
        <w:t>средства федерального бюджета – 1582,14 тыс</w:t>
      </w:r>
      <w:proofErr w:type="gramStart"/>
      <w:r w:rsidRPr="0009292D">
        <w:t>.р</w:t>
      </w:r>
      <w:proofErr w:type="gramEnd"/>
      <w:r w:rsidRPr="0009292D">
        <w:t>уб.;</w:t>
      </w:r>
    </w:p>
    <w:p w:rsidR="0009292D" w:rsidRPr="0009292D" w:rsidRDefault="0009292D" w:rsidP="0009292D">
      <w:pPr>
        <w:ind w:firstLine="567"/>
        <w:jc w:val="both"/>
      </w:pPr>
      <w:r w:rsidRPr="0009292D">
        <w:t>средства областного бюджета – 28917,81 тыс</w:t>
      </w:r>
      <w:proofErr w:type="gramStart"/>
      <w:r w:rsidRPr="0009292D">
        <w:t>.р</w:t>
      </w:r>
      <w:proofErr w:type="gramEnd"/>
      <w:r w:rsidRPr="0009292D">
        <w:t>уб.;</w:t>
      </w:r>
    </w:p>
    <w:p w:rsidR="0009292D" w:rsidRPr="0009292D" w:rsidRDefault="0009292D" w:rsidP="0009292D">
      <w:pPr>
        <w:ind w:firstLine="567"/>
        <w:jc w:val="both"/>
      </w:pPr>
      <w:r w:rsidRPr="0009292D">
        <w:t xml:space="preserve">средства местного бюджета – 92076,99 </w:t>
      </w:r>
      <w:proofErr w:type="spellStart"/>
      <w:proofErr w:type="gramStart"/>
      <w:r w:rsidRPr="0009292D">
        <w:t>тыс</w:t>
      </w:r>
      <w:proofErr w:type="spellEnd"/>
      <w:proofErr w:type="gramEnd"/>
      <w:r w:rsidRPr="0009292D">
        <w:t xml:space="preserve"> руб.</w:t>
      </w:r>
      <w:r w:rsidRPr="0009292D">
        <w:rPr>
          <w:color w:val="2D2D2D"/>
        </w:rPr>
        <w:t xml:space="preserve"> </w:t>
      </w:r>
    </w:p>
    <w:p w:rsidR="00F052E3" w:rsidRPr="00C402C6" w:rsidRDefault="00F052E3" w:rsidP="0009292D">
      <w:pPr>
        <w:ind w:firstLine="567"/>
        <w:jc w:val="both"/>
      </w:pPr>
      <w:r w:rsidRPr="0009292D">
        <w:t>Ресурсное обеспечение муниципальной программы приведено в приложении</w:t>
      </w:r>
      <w:r w:rsidRPr="00C402C6">
        <w:t xml:space="preserve"> № 3 к подпрограмме.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5. Анализ рисков реализации подпрограммы и описание мер управления рисками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На результаты реализации подпрограммы могут оказать влияние негативные факторы. Анализ рисков реализации подпрограммы и описание способов их минимизации представлены в таблице 1.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Таблица 1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/>
      </w:tblPr>
      <w:tblGrid>
        <w:gridCol w:w="5103"/>
        <w:gridCol w:w="5103"/>
      </w:tblGrid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Наименование группы рисков, негативный фактор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Способы минимизации рисков</w:t>
            </w:r>
          </w:p>
        </w:tc>
      </w:tr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Изменение федерального (регионального) законодательства в сфере реализации подпрограммы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проведение регулярного мониторинга изменений в федеральном (региональном) законодательстве и своевременная корректировка нормативных правовых актов</w:t>
            </w:r>
          </w:p>
        </w:tc>
      </w:tr>
      <w:tr w:rsidR="00F052E3" w:rsidRPr="00C402C6" w:rsidTr="0009292D">
        <w:trPr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Недостаточное финансирование мероприятий подпрограммы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52E3" w:rsidRPr="00C402C6" w:rsidRDefault="00F052E3" w:rsidP="0009292D">
            <w:r w:rsidRPr="00C402C6">
              <w:t>определение приоритетов для первоочередного финансирования;</w:t>
            </w:r>
          </w:p>
          <w:p w:rsidR="00F052E3" w:rsidRPr="00C402C6" w:rsidRDefault="00F052E3" w:rsidP="0009292D">
            <w:r w:rsidRPr="00C402C6">
              <w:t>перераспределение финансовых ресурсов;</w:t>
            </w:r>
          </w:p>
          <w:p w:rsidR="00F052E3" w:rsidRPr="00C402C6" w:rsidRDefault="00F052E3" w:rsidP="0009292D">
            <w:r w:rsidRPr="00C402C6">
              <w:t>привлечение средств различных источников.</w:t>
            </w: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  <w:sectPr w:rsidR="00F052E3" w:rsidRPr="00C402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1D68D6" w:rsidRDefault="001D68D6" w:rsidP="00F052E3">
      <w:pPr>
        <w:ind w:firstLine="567"/>
        <w:jc w:val="right"/>
        <w:rPr>
          <w:color w:val="000000"/>
        </w:rPr>
        <w:sectPr w:rsidR="001D68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52E3" w:rsidRPr="001D68D6" w:rsidRDefault="00F052E3" w:rsidP="00F052E3">
      <w:pPr>
        <w:ind w:firstLine="567"/>
        <w:jc w:val="right"/>
        <w:rPr>
          <w:color w:val="000000"/>
        </w:rPr>
      </w:pPr>
      <w:r w:rsidRPr="001D68D6">
        <w:rPr>
          <w:color w:val="000000"/>
        </w:rPr>
        <w:lastRenderedPageBreak/>
        <w:t>Приложение № 1</w:t>
      </w:r>
    </w:p>
    <w:p w:rsidR="00F052E3" w:rsidRPr="001D68D6" w:rsidRDefault="00F052E3" w:rsidP="00F052E3">
      <w:pPr>
        <w:ind w:firstLine="567"/>
        <w:jc w:val="right"/>
        <w:rPr>
          <w:color w:val="000000"/>
        </w:rPr>
      </w:pPr>
      <w:r w:rsidRPr="001D68D6">
        <w:rPr>
          <w:color w:val="000000"/>
        </w:rPr>
        <w:t>к подпрограмме</w:t>
      </w:r>
    </w:p>
    <w:p w:rsidR="00F052E3" w:rsidRPr="001D68D6" w:rsidRDefault="00F052E3" w:rsidP="00F052E3">
      <w:pPr>
        <w:ind w:firstLine="567"/>
        <w:jc w:val="both"/>
        <w:rPr>
          <w:color w:val="000000"/>
        </w:rPr>
      </w:pPr>
      <w:r w:rsidRPr="001D68D6">
        <w:rPr>
          <w:color w:val="000000"/>
        </w:rPr>
        <w:t> </w:t>
      </w:r>
    </w:p>
    <w:p w:rsidR="00F052E3" w:rsidRPr="001D68D6" w:rsidRDefault="00F052E3" w:rsidP="00F052E3">
      <w:pPr>
        <w:ind w:firstLine="567"/>
        <w:jc w:val="both"/>
        <w:rPr>
          <w:color w:val="000000"/>
        </w:rPr>
      </w:pPr>
      <w:r w:rsidRPr="001D68D6">
        <w:rPr>
          <w:color w:val="000000"/>
        </w:rPr>
        <w:t> </w:t>
      </w:r>
    </w:p>
    <w:p w:rsidR="00F052E3" w:rsidRPr="001D68D6" w:rsidRDefault="00F052E3" w:rsidP="00F052E3">
      <w:pPr>
        <w:ind w:firstLine="567"/>
        <w:jc w:val="center"/>
        <w:rPr>
          <w:color w:val="000000"/>
        </w:rPr>
      </w:pPr>
      <w:r w:rsidRPr="001D68D6">
        <w:rPr>
          <w:b/>
          <w:bCs/>
          <w:color w:val="000000"/>
        </w:rPr>
        <w:t>Сведения о целевых показателях эффективности реализации подпрограммы</w:t>
      </w:r>
    </w:p>
    <w:p w:rsidR="00F052E3" w:rsidRPr="001D68D6" w:rsidRDefault="00F052E3" w:rsidP="00F052E3">
      <w:pPr>
        <w:ind w:firstLine="567"/>
        <w:jc w:val="both"/>
        <w:rPr>
          <w:color w:val="000000"/>
        </w:rPr>
      </w:pPr>
      <w:r w:rsidRPr="001D68D6">
        <w:rPr>
          <w:color w:val="000000"/>
        </w:rPr>
        <w:t> </w:t>
      </w:r>
    </w:p>
    <w:p w:rsidR="00F052E3" w:rsidRPr="001D68D6" w:rsidRDefault="00F052E3" w:rsidP="00F052E3">
      <w:pPr>
        <w:ind w:firstLine="567"/>
        <w:jc w:val="both"/>
        <w:rPr>
          <w:color w:val="000000"/>
        </w:rPr>
      </w:pPr>
      <w:r w:rsidRPr="001D68D6">
        <w:rPr>
          <w:color w:val="000000"/>
        </w:rPr>
        <w:t> </w:t>
      </w:r>
    </w:p>
    <w:tbl>
      <w:tblPr>
        <w:tblW w:w="1540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9"/>
        <w:gridCol w:w="10915"/>
        <w:gridCol w:w="902"/>
        <w:gridCol w:w="461"/>
        <w:gridCol w:w="461"/>
        <w:gridCol w:w="461"/>
        <w:gridCol w:w="461"/>
        <w:gridCol w:w="461"/>
        <w:gridCol w:w="461"/>
        <w:gridCol w:w="461"/>
      </w:tblGrid>
      <w:tr w:rsidR="00A52AC1" w:rsidRPr="001D68D6" w:rsidTr="0009292D">
        <w:trPr>
          <w:trHeight w:val="360"/>
          <w:jc w:val="center"/>
        </w:trPr>
        <w:tc>
          <w:tcPr>
            <w:tcW w:w="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0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Наименование программы, наименование показателя</w:t>
            </w:r>
          </w:p>
        </w:tc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Значение показателей эффективности*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52AC1" w:rsidRPr="001D68D6" w:rsidTr="0009292D">
        <w:trPr>
          <w:trHeight w:val="360"/>
          <w:jc w:val="center"/>
        </w:trPr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10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27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Годы реализации муниципальной программы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52AC1" w:rsidRPr="001D68D6" w:rsidTr="0009292D">
        <w:trPr>
          <w:trHeight w:val="703"/>
          <w:jc w:val="center"/>
        </w:trPr>
        <w:tc>
          <w:tcPr>
            <w:tcW w:w="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10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jc w:val="center"/>
              <w:rPr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jc w:val="center"/>
              <w:rPr>
                <w:b/>
                <w:bCs/>
                <w:sz w:val="18"/>
                <w:szCs w:val="18"/>
              </w:rPr>
            </w:pPr>
            <w:r w:rsidRPr="001D68D6">
              <w:rPr>
                <w:b/>
                <w:bCs/>
                <w:sz w:val="18"/>
                <w:szCs w:val="18"/>
              </w:rPr>
              <w:t>2027</w:t>
            </w:r>
          </w:p>
        </w:tc>
      </w:tr>
      <w:tr w:rsidR="00A52AC1" w:rsidRPr="001D68D6" w:rsidTr="0009292D">
        <w:trPr>
          <w:trHeight w:val="360"/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Подпрограмма «Организация деятельности муниципального бюджетного учреждения дополнительного образования «Спортивная школа города Орлова»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Цель « Освоение программ, выполнение разрядных требований ЕВСК и достижение высоких спортивных результатов при выступлении на соревнованиях»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Задача</w:t>
            </w:r>
          </w:p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«Предоставление услуг населению в соответствии с федеральными стандартами спортивной подготовки»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</w:tr>
      <w:tr w:rsidR="00A52AC1" w:rsidRPr="001D68D6" w:rsidTr="00E83AB0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Показатель</w:t>
            </w:r>
          </w:p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«Среднегодовое количество занимающихся в спортивной школе»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Чел.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450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427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400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390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390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380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C1" w:rsidRPr="001D68D6" w:rsidRDefault="00E83AB0" w:rsidP="00E8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Задача «Совершенствование подготовки спортивного резерва»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Показатель</w:t>
            </w:r>
          </w:p>
          <w:tbl>
            <w:tblPr>
              <w:tblW w:w="143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78"/>
              <w:gridCol w:w="1390"/>
              <w:gridCol w:w="1390"/>
              <w:gridCol w:w="1390"/>
              <w:gridCol w:w="1394"/>
              <w:gridCol w:w="1390"/>
              <w:gridCol w:w="1390"/>
              <w:gridCol w:w="1390"/>
              <w:gridCol w:w="1390"/>
              <w:gridCol w:w="1390"/>
              <w:gridCol w:w="28"/>
            </w:tblGrid>
            <w:tr w:rsidR="00A52AC1" w:rsidRPr="001D68D6" w:rsidTr="0009292D">
              <w:trPr>
                <w:trHeight w:val="247"/>
              </w:trPr>
              <w:tc>
                <w:tcPr>
                  <w:tcW w:w="17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«Количество спортсменов, выполнивших нормативы 1-й разряд, КМС, Мастер спорта»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" w:type="dxa"/>
                  <w:tcBorders>
                    <w:bottom w:val="single" w:sz="6" w:space="0" w:color="000000"/>
                  </w:tcBorders>
                  <w:hideMark/>
                </w:tcPr>
                <w:p w:rsidR="00A52AC1" w:rsidRPr="001D68D6" w:rsidRDefault="00A52AC1" w:rsidP="0009292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A52AC1" w:rsidRPr="001D68D6" w:rsidTr="0009292D">
              <w:trPr>
                <w:trHeight w:val="106"/>
              </w:trPr>
              <w:tc>
                <w:tcPr>
                  <w:tcW w:w="7352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spacing w:line="106" w:lineRule="atLeast"/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68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52AC1" w:rsidRPr="001D68D6" w:rsidRDefault="00A52AC1" w:rsidP="0009292D">
                  <w:pPr>
                    <w:spacing w:line="106" w:lineRule="atLeast"/>
                    <w:rPr>
                      <w:sz w:val="18"/>
                      <w:szCs w:val="18"/>
                    </w:rPr>
                  </w:pPr>
                  <w:r w:rsidRPr="001D68D6">
                    <w:rPr>
                      <w:sz w:val="18"/>
                      <w:szCs w:val="18"/>
                    </w:rPr>
                    <w:t>Количество победителей</w:t>
                  </w:r>
                </w:p>
              </w:tc>
            </w:tr>
          </w:tbl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Чел.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18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18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18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AB0" w:rsidRDefault="00E83AB0" w:rsidP="0009292D">
            <w:pPr>
              <w:rPr>
                <w:sz w:val="18"/>
                <w:szCs w:val="18"/>
              </w:rPr>
            </w:pPr>
          </w:p>
          <w:p w:rsidR="00E83AB0" w:rsidRPr="00E83AB0" w:rsidRDefault="00E83AB0" w:rsidP="00E83AB0">
            <w:pPr>
              <w:rPr>
                <w:sz w:val="18"/>
                <w:szCs w:val="18"/>
              </w:rPr>
            </w:pPr>
          </w:p>
          <w:p w:rsidR="00E83AB0" w:rsidRDefault="00E83AB0" w:rsidP="00E83AB0">
            <w:pPr>
              <w:rPr>
                <w:sz w:val="18"/>
                <w:szCs w:val="18"/>
              </w:rPr>
            </w:pPr>
          </w:p>
          <w:p w:rsidR="00A52AC1" w:rsidRPr="00E83AB0" w:rsidRDefault="00E83AB0" w:rsidP="00E83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Показатель «Количество победителей и призёров на официальных соревнованиях регионального и федерального значения.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Чел.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80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100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110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120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125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E83AB0" w:rsidP="00092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Задача «Укрепление здоровья спортсменов»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Показатель «Количество проведенных спортивных и физкультурных мероприятий 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Ед.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15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16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16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17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E83AB0" w:rsidP="00092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A52AC1" w:rsidRPr="001D68D6" w:rsidTr="0009292D">
        <w:trPr>
          <w:jc w:val="center"/>
        </w:trPr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10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  <w:r w:rsidRPr="001D68D6">
              <w:rPr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AC1" w:rsidRPr="001D68D6" w:rsidRDefault="00A52AC1" w:rsidP="0009292D">
            <w:pPr>
              <w:rPr>
                <w:sz w:val="18"/>
                <w:szCs w:val="18"/>
              </w:rPr>
            </w:pPr>
          </w:p>
        </w:tc>
      </w:tr>
    </w:tbl>
    <w:p w:rsidR="001D68D6" w:rsidRDefault="001D68D6" w:rsidP="00A52AC1">
      <w:pPr>
        <w:ind w:firstLine="567"/>
        <w:jc w:val="both"/>
        <w:rPr>
          <w:color w:val="000000"/>
          <w:sz w:val="18"/>
          <w:szCs w:val="18"/>
        </w:rPr>
        <w:sectPr w:rsidR="001D68D6" w:rsidSect="001D68D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52AC1" w:rsidRPr="001D68D6" w:rsidRDefault="00A52AC1" w:rsidP="00A52AC1">
      <w:pPr>
        <w:ind w:firstLine="567"/>
        <w:jc w:val="both"/>
        <w:rPr>
          <w:color w:val="000000"/>
          <w:sz w:val="18"/>
          <w:szCs w:val="18"/>
        </w:rPr>
      </w:pPr>
      <w:r w:rsidRPr="001D68D6">
        <w:rPr>
          <w:color w:val="000000"/>
          <w:sz w:val="18"/>
          <w:szCs w:val="18"/>
        </w:rPr>
        <w:lastRenderedPageBreak/>
        <w:t> </w:t>
      </w:r>
    </w:p>
    <w:p w:rsidR="00A52AC1" w:rsidRPr="001D68D6" w:rsidRDefault="00A52AC1" w:rsidP="00A52AC1">
      <w:pPr>
        <w:ind w:firstLine="567"/>
        <w:jc w:val="both"/>
        <w:rPr>
          <w:color w:val="000000"/>
          <w:sz w:val="18"/>
          <w:szCs w:val="18"/>
        </w:rPr>
      </w:pPr>
      <w:r w:rsidRPr="001D68D6">
        <w:rPr>
          <w:color w:val="000000"/>
          <w:sz w:val="18"/>
          <w:szCs w:val="18"/>
        </w:rPr>
        <w:t> 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Приложение № 2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подпрограмме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Методика расчета значений целевых показателей эффективности реализации подпрограммы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/>
      </w:tblPr>
      <w:tblGrid>
        <w:gridCol w:w="846"/>
        <w:gridCol w:w="4878"/>
        <w:gridCol w:w="4482"/>
      </w:tblGrid>
      <w:tr w:rsidR="00F052E3" w:rsidRPr="00C402C6" w:rsidTr="0009292D">
        <w:trPr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N п/п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Наименование муниципальной программы, подпрограммы, отдельного мероприятия, проекта, показателя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F052E3" w:rsidRPr="00C402C6" w:rsidRDefault="00F052E3" w:rsidP="0009292D">
            <w:pPr>
              <w:jc w:val="center"/>
            </w:pPr>
            <w:r w:rsidRPr="00C402C6">
              <w:rPr>
                <w:b/>
                <w:bCs/>
              </w:rPr>
              <w:t>Методика расчета значения показателя, источник получения информации</w:t>
            </w:r>
          </w:p>
        </w:tc>
      </w:tr>
      <w:tr w:rsidR="00F052E3" w:rsidRPr="00C402C6" w:rsidTr="0009292D">
        <w:trPr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 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Под</w:t>
            </w:r>
            <w:r w:rsidR="00915E93">
              <w:t>п</w:t>
            </w:r>
            <w:r w:rsidRPr="00C402C6">
              <w:t>рограмма «Организация деятельности муниципального бюджетного учреждения «Спортивная школа города Орлова»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 </w:t>
            </w:r>
          </w:p>
        </w:tc>
      </w:tr>
      <w:tr w:rsidR="00F052E3" w:rsidRPr="00C402C6" w:rsidTr="0009292D">
        <w:trPr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1.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Среднегодовое количество занимающихся в спортивной школе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Значения показателя определяются в соответствии с формой 5-ФК Сведения по подготовке спортивного резерва»</w:t>
            </w:r>
          </w:p>
        </w:tc>
      </w:tr>
      <w:tr w:rsidR="00F052E3" w:rsidRPr="00C402C6" w:rsidTr="0009292D">
        <w:trPr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2.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Количество спортсменов, выполнивших нормативы 1-й разряд, КМС, Мастер спорта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Значения показателя определяются в соответствии с Приказами о присвоении спортивных разрядов</w:t>
            </w:r>
          </w:p>
        </w:tc>
      </w:tr>
      <w:tr w:rsidR="00F052E3" w:rsidRPr="00C402C6" w:rsidTr="0009292D">
        <w:trPr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3.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Количество проведенных спортивных и физкультурных мероприятий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Значения показателя определяются в соответствии с данными Журнала учета проведенных мероприятий</w:t>
            </w:r>
          </w:p>
        </w:tc>
      </w:tr>
      <w:tr w:rsidR="00F052E3" w:rsidRPr="00C402C6" w:rsidTr="0009292D">
        <w:trPr>
          <w:jc w:val="center"/>
        </w:trPr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4.</w:t>
            </w:r>
          </w:p>
        </w:tc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Количество победителей и призёров на официальных соревнованиях регионального и федерального значения.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52E3" w:rsidRPr="00C402C6" w:rsidRDefault="00F052E3" w:rsidP="0009292D">
            <w:r w:rsidRPr="00C402C6">
              <w:t>Значения показателя определяются в соответствии с Протоколами соревнований.</w:t>
            </w:r>
          </w:p>
        </w:tc>
      </w:tr>
    </w:tbl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r w:rsidRPr="00C402C6">
        <w:rPr>
          <w:color w:val="000000"/>
        </w:rPr>
        <w:br w:type="textWrapping" w:clear="all"/>
      </w: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right="360" w:firstLine="567"/>
        <w:jc w:val="both"/>
        <w:rPr>
          <w:color w:val="000000"/>
        </w:rPr>
      </w:pPr>
    </w:p>
    <w:p w:rsidR="00F052E3" w:rsidRPr="00C402C6" w:rsidRDefault="00F052E3" w:rsidP="00F052E3">
      <w:pPr>
        <w:ind w:firstLine="567"/>
        <w:jc w:val="right"/>
        <w:rPr>
          <w:color w:val="000000"/>
        </w:rPr>
        <w:sectPr w:rsidR="00F052E3" w:rsidRPr="00C402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lastRenderedPageBreak/>
        <w:t>Приложение № 3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подпрограмме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Ресурсное обеспечение подпрограммы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4"/>
        <w:gridCol w:w="3124"/>
        <w:gridCol w:w="2126"/>
        <w:gridCol w:w="1276"/>
        <w:gridCol w:w="1134"/>
        <w:gridCol w:w="1134"/>
        <w:gridCol w:w="1275"/>
        <w:gridCol w:w="1276"/>
        <w:gridCol w:w="990"/>
        <w:gridCol w:w="45"/>
        <w:gridCol w:w="950"/>
        <w:gridCol w:w="1417"/>
      </w:tblGrid>
      <w:tr w:rsidR="00726523" w:rsidRPr="0065495F" w:rsidTr="00A11BFD">
        <w:trPr>
          <w:trHeight w:val="400"/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№ п/п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Наименование муниципальной</w:t>
            </w:r>
            <w:r w:rsidRPr="0065495F">
              <w:rPr>
                <w:sz w:val="20"/>
                <w:szCs w:val="20"/>
              </w:rPr>
              <w:br/>
              <w:t xml:space="preserve">программы, подпрограммы, </w:t>
            </w:r>
            <w:r w:rsidRPr="0065495F">
              <w:rPr>
                <w:sz w:val="20"/>
                <w:szCs w:val="20"/>
              </w:rPr>
              <w:br/>
              <w:t xml:space="preserve">отдельного </w:t>
            </w:r>
            <w:r w:rsidRPr="0065495F">
              <w:rPr>
                <w:sz w:val="20"/>
                <w:szCs w:val="20"/>
              </w:rPr>
              <w:br/>
              <w:t>мероприятия,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Расходы (тыс. рублей)</w:t>
            </w:r>
          </w:p>
        </w:tc>
      </w:tr>
      <w:tr w:rsidR="00726523" w:rsidRPr="0065495F" w:rsidTr="00A11BFD">
        <w:trPr>
          <w:trHeight w:val="602"/>
          <w:tblCellSpacing w:w="5" w:type="nil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2025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2026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итого</w:t>
            </w:r>
          </w:p>
        </w:tc>
      </w:tr>
      <w:tr w:rsidR="00726523" w:rsidRPr="0065495F" w:rsidTr="00A11BFD">
        <w:trPr>
          <w:trHeight w:val="400"/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 xml:space="preserve">Подпрограмма «Организация деятельности МБУ  </w:t>
            </w:r>
            <w:proofErr w:type="gramStart"/>
            <w:r w:rsidRPr="0065495F">
              <w:rPr>
                <w:color w:val="2D2D2D"/>
                <w:sz w:val="20"/>
                <w:szCs w:val="20"/>
              </w:rPr>
              <w:t>ДО</w:t>
            </w:r>
            <w:proofErr w:type="gramEnd"/>
            <w:r w:rsidRPr="0065495F">
              <w:rPr>
                <w:color w:val="2D2D2D"/>
                <w:sz w:val="20"/>
                <w:szCs w:val="20"/>
              </w:rPr>
              <w:t xml:space="preserve"> «</w:t>
            </w:r>
            <w:proofErr w:type="gramStart"/>
            <w:r w:rsidRPr="0065495F">
              <w:rPr>
                <w:color w:val="2D2D2D"/>
                <w:sz w:val="20"/>
                <w:szCs w:val="20"/>
              </w:rPr>
              <w:t>Спортивная</w:t>
            </w:r>
            <w:proofErr w:type="gramEnd"/>
            <w:r w:rsidRPr="0065495F">
              <w:rPr>
                <w:color w:val="2D2D2D"/>
                <w:sz w:val="20"/>
                <w:szCs w:val="20"/>
              </w:rPr>
              <w:t xml:space="preserve"> школа города Орлова»</w:t>
            </w:r>
          </w:p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12 900,13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12134,57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14493,67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818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A820F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23404,64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17290,54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17534,34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122576,04</w:t>
            </w:r>
          </w:p>
        </w:tc>
      </w:tr>
      <w:tr w:rsidR="00726523" w:rsidRPr="0065495F" w:rsidTr="00A11BFD">
        <w:trPr>
          <w:trHeight w:val="528"/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1582,14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1582,14</w:t>
            </w:r>
          </w:p>
        </w:tc>
      </w:tr>
      <w:tr w:rsidR="00726523" w:rsidRPr="0065495F" w:rsidTr="00A11BFD">
        <w:trPr>
          <w:trHeight w:val="400"/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3596,56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698,0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1094,63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  <w:r w:rsidRPr="00B82757">
              <w:rPr>
                <w:sz w:val="20"/>
                <w:szCs w:val="20"/>
                <w:lang w:val="en-US"/>
              </w:rPr>
              <w:t>3,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A820F4" w:rsidRDefault="00726523" w:rsidP="00A11BF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7404,99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>
              <w:rPr>
                <w:sz w:val="20"/>
                <w:szCs w:val="20"/>
                <w:lang w:val="en-US"/>
              </w:rPr>
              <w:t>459,59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>
              <w:rPr>
                <w:sz w:val="20"/>
                <w:szCs w:val="20"/>
                <w:lang w:val="en-US"/>
              </w:rPr>
              <w:t>459,59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8050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</w:tr>
      <w:tr w:rsidR="00726523" w:rsidRPr="0065495F" w:rsidTr="00A11BFD">
        <w:trPr>
          <w:trHeight w:val="333"/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7 721</w:t>
            </w:r>
            <w:r w:rsidRPr="0065495F">
              <w:rPr>
                <w:sz w:val="20"/>
                <w:szCs w:val="20"/>
                <w:lang w:val="en-US"/>
              </w:rPr>
              <w:t>,</w:t>
            </w:r>
            <w:r w:rsidRPr="0065495F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1143</w:t>
            </w:r>
            <w:r w:rsidRPr="0065495F">
              <w:rPr>
                <w:sz w:val="20"/>
                <w:szCs w:val="20"/>
                <w:lang w:val="en-US"/>
              </w:rPr>
              <w:t>6</w:t>
            </w:r>
            <w:r w:rsidRPr="0065495F">
              <w:rPr>
                <w:sz w:val="20"/>
                <w:szCs w:val="20"/>
              </w:rPr>
              <w:t>,57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13399,04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614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15999,65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16830,95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17074,75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92076,86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1</w:t>
            </w:r>
            <w:r w:rsidRPr="0065495F">
              <w:rPr>
                <w:sz w:val="20"/>
                <w:szCs w:val="20"/>
              </w:rPr>
              <w:t>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«Пропаганда и популяризация физической культуры и спорта, здорового образа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A80F93" w:rsidRDefault="00726523" w:rsidP="00A11BF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A80F93">
              <w:rPr>
                <w:b/>
                <w:sz w:val="20"/>
                <w:szCs w:val="20"/>
              </w:rPr>
              <w:t>1.</w:t>
            </w:r>
            <w:r w:rsidRPr="00A80F9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«Обеспечение деятельности МБУ ДО «Спортивная школа» города Орлова»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10 </w:t>
            </w:r>
            <w:r w:rsidRPr="0065495F">
              <w:rPr>
                <w:sz w:val="20"/>
                <w:szCs w:val="20"/>
                <w:lang w:val="en-US"/>
              </w:rPr>
              <w:t>952,93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12134,57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14493,67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A820F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23404,64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17290,54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17534,34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122576,04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3596,56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1094</w:t>
            </w:r>
            <w:r w:rsidRPr="0065495F">
              <w:rPr>
                <w:sz w:val="20"/>
                <w:szCs w:val="20"/>
                <w:lang w:val="en-US"/>
              </w:rPr>
              <w:t>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</w:t>
            </w:r>
            <w:r w:rsidRPr="00B82757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A820F4" w:rsidRDefault="00726523" w:rsidP="00A11BF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7404,99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>
              <w:rPr>
                <w:sz w:val="20"/>
                <w:szCs w:val="20"/>
                <w:lang w:val="en-US"/>
              </w:rPr>
              <w:t>459,59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>
              <w:rPr>
                <w:sz w:val="20"/>
                <w:szCs w:val="20"/>
                <w:lang w:val="en-US"/>
              </w:rPr>
              <w:t>459,59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8050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7 356,37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11436,57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13399,04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8780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15999,65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16830,95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17074,75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0A1A84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92076,86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 «Укреплени</w:t>
            </w:r>
            <w:r w:rsidR="00915E93">
              <w:rPr>
                <w:color w:val="2D2D2D"/>
                <w:sz w:val="20"/>
                <w:szCs w:val="20"/>
              </w:rPr>
              <w:t>е</w:t>
            </w:r>
            <w:r w:rsidRPr="0065495F">
              <w:rPr>
                <w:color w:val="2D2D2D"/>
                <w:sz w:val="20"/>
                <w:szCs w:val="20"/>
              </w:rPr>
              <w:t xml:space="preserve"> материально-технической базы»</w:t>
            </w:r>
          </w:p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1 945,38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1945,38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1 582,137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1 582,137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3416,56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3416,56</w:t>
            </w:r>
          </w:p>
        </w:tc>
      </w:tr>
      <w:tr w:rsidR="00726523" w:rsidRPr="0065495F" w:rsidTr="00A11BFD">
        <w:trPr>
          <w:trHeight w:val="485"/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279,98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279,98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«Обеспечение поддержки системы подготовки спортивного резерва»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rHeight w:val="251"/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rHeight w:val="558"/>
          <w:tblCellSpacing w:w="5" w:type="nil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903D73" w:rsidRDefault="00726523" w:rsidP="00A11BFD">
            <w:pPr>
              <w:jc w:val="center"/>
              <w:rPr>
                <w:sz w:val="28"/>
                <w:szCs w:val="28"/>
              </w:rPr>
            </w:pPr>
            <w:r w:rsidRPr="00903D73">
              <w:rPr>
                <w:sz w:val="28"/>
                <w:szCs w:val="28"/>
              </w:rPr>
              <w:t>итого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both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 xml:space="preserve"> Отдельное мероприятие «Организация и проведение спортивно-оздоровительных мероприятий (питание)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181,82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jc w:val="center"/>
            </w:pPr>
            <w:r w:rsidRPr="0065495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34,8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  <w:lang w:val="en-US"/>
              </w:rPr>
              <w:t>172,62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  <w:lang w:val="en-US"/>
              </w:rPr>
              <w:t>172,62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  <w:lang w:val="en-US"/>
              </w:rPr>
              <w:t>172,62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1207,8</w:t>
            </w:r>
            <w:r>
              <w:rPr>
                <w:sz w:val="20"/>
                <w:szCs w:val="20"/>
              </w:rPr>
              <w:t>9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171,63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33,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170,89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center" w:pos="452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170,89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center" w:pos="452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170,89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595959"/>
                <w:sz w:val="20"/>
                <w:szCs w:val="20"/>
              </w:rPr>
            </w:pPr>
            <w:r w:rsidRPr="0065495F">
              <w:rPr>
                <w:color w:val="595959"/>
                <w:sz w:val="20"/>
                <w:szCs w:val="20"/>
                <w:lang w:val="en-US"/>
              </w:rPr>
              <w:t>1</w:t>
            </w:r>
            <w:r>
              <w:rPr>
                <w:color w:val="595959"/>
                <w:sz w:val="20"/>
                <w:szCs w:val="20"/>
                <w:lang w:val="en-US"/>
              </w:rPr>
              <w:t>195,</w:t>
            </w:r>
            <w:r>
              <w:rPr>
                <w:color w:val="595959"/>
                <w:sz w:val="20"/>
                <w:szCs w:val="20"/>
              </w:rPr>
              <w:t>78</w:t>
            </w:r>
          </w:p>
        </w:tc>
      </w:tr>
      <w:tr w:rsidR="00726523" w:rsidRPr="0065495F" w:rsidTr="00A11BFD">
        <w:trPr>
          <w:tblCellSpacing w:w="5" w:type="nil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spacing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1,</w:t>
            </w:r>
            <w:r w:rsidRPr="0065495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1,73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1,73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12,</w:t>
            </w:r>
            <w:r>
              <w:rPr>
                <w:sz w:val="20"/>
                <w:szCs w:val="20"/>
              </w:rPr>
              <w:t>1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04" w:type="dxa"/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124" w:type="dxa"/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«</w:t>
            </w:r>
            <w:proofErr w:type="spellStart"/>
            <w:r w:rsidRPr="0065495F">
              <w:rPr>
                <w:sz w:val="20"/>
                <w:szCs w:val="20"/>
              </w:rPr>
              <w:t>Софинансирование</w:t>
            </w:r>
            <w:proofErr w:type="spellEnd"/>
            <w:r w:rsidRPr="0065495F">
              <w:rPr>
                <w:sz w:val="20"/>
                <w:szCs w:val="20"/>
              </w:rPr>
              <w:t xml:space="preserve"> проекта «</w:t>
            </w:r>
            <w:proofErr w:type="spellStart"/>
            <w:r w:rsidRPr="0065495F">
              <w:rPr>
                <w:sz w:val="20"/>
                <w:szCs w:val="20"/>
              </w:rPr>
              <w:t>Газпром-детям</w:t>
            </w:r>
            <w:proofErr w:type="spellEnd"/>
            <w:r w:rsidRPr="0065495F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726523" w:rsidRPr="0065495F" w:rsidRDefault="00726523" w:rsidP="00A11BFD">
            <w:pPr>
              <w:tabs>
                <w:tab w:val="left" w:pos="9736"/>
              </w:tabs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200.00</w:t>
            </w:r>
          </w:p>
        </w:tc>
        <w:tc>
          <w:tcPr>
            <w:tcW w:w="1275" w:type="dxa"/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</w:pPr>
            <w:r w:rsidRPr="0065495F">
              <w:rPr>
                <w:sz w:val="20"/>
                <w:szCs w:val="20"/>
              </w:rPr>
              <w:t>200.00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704" w:type="dxa"/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124" w:type="dxa"/>
          </w:tcPr>
          <w:p w:rsidR="00726523" w:rsidRPr="001A24D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1A24DF">
              <w:rPr>
                <w:color w:val="2D2D2D"/>
                <w:sz w:val="20"/>
                <w:szCs w:val="20"/>
              </w:rPr>
              <w:t xml:space="preserve">Отдельное мероприятие </w:t>
            </w:r>
            <w:r w:rsidRPr="001A24DF">
              <w:rPr>
                <w:sz w:val="20"/>
                <w:szCs w:val="20"/>
              </w:rPr>
              <w:t>Субсидия  «Финансовая поддержка детско-юношеского и массового спорта»</w:t>
            </w:r>
          </w:p>
        </w:tc>
        <w:tc>
          <w:tcPr>
            <w:tcW w:w="2126" w:type="dxa"/>
          </w:tcPr>
          <w:p w:rsidR="00726523" w:rsidRPr="0065495F" w:rsidRDefault="00726523" w:rsidP="00A11BFD">
            <w:pPr>
              <w:tabs>
                <w:tab w:val="left" w:pos="9736"/>
              </w:tabs>
            </w:pPr>
            <w:r w:rsidRPr="0065495F">
              <w:rPr>
                <w:color w:val="2D2D2D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750,0</w:t>
            </w:r>
          </w:p>
        </w:tc>
        <w:tc>
          <w:tcPr>
            <w:tcW w:w="1275" w:type="dxa"/>
          </w:tcPr>
          <w:p w:rsidR="00726523" w:rsidRPr="0065495F" w:rsidRDefault="00726523" w:rsidP="00A11BFD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0</w:t>
            </w:r>
            <w:r w:rsidRPr="0065495F">
              <w:rPr>
                <w:sz w:val="20"/>
                <w:szCs w:val="20"/>
                <w:lang w:val="en-US"/>
              </w:rPr>
              <w:t>0</w:t>
            </w:r>
            <w:r w:rsidRPr="0065495F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726523" w:rsidRPr="0065495F" w:rsidRDefault="00726523" w:rsidP="00A11BFD">
            <w:r>
              <w:rPr>
                <w:sz w:val="20"/>
                <w:szCs w:val="20"/>
              </w:rPr>
              <w:t>750</w:t>
            </w:r>
            <w:r w:rsidRPr="0065495F">
              <w:rPr>
                <w:sz w:val="20"/>
                <w:szCs w:val="20"/>
              </w:rPr>
              <w:t>,00</w:t>
            </w:r>
          </w:p>
        </w:tc>
        <w:tc>
          <w:tcPr>
            <w:tcW w:w="990" w:type="dxa"/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270</w:t>
            </w:r>
            <w:r w:rsidRPr="0065495F">
              <w:rPr>
                <w:color w:val="262626"/>
                <w:sz w:val="20"/>
                <w:szCs w:val="20"/>
              </w:rPr>
              <w:t>0,0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1.</w:t>
            </w:r>
            <w:r w:rsidRPr="0065495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ППМИ «Устройство освещения на территории стадиона города  Орлова»</w:t>
            </w: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4</w:t>
            </w:r>
            <w:r w:rsidRPr="0065495F">
              <w:rPr>
                <w:sz w:val="20"/>
                <w:szCs w:val="20"/>
              </w:rPr>
              <w:t>87</w:t>
            </w:r>
            <w:r w:rsidRPr="0065495F">
              <w:rPr>
                <w:sz w:val="20"/>
                <w:szCs w:val="20"/>
                <w:lang w:val="en-US"/>
              </w:rPr>
              <w:t>,</w:t>
            </w:r>
            <w:r w:rsidRPr="0065495F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487</w:t>
            </w:r>
            <w:r w:rsidRPr="0065495F">
              <w:rPr>
                <w:sz w:val="20"/>
                <w:szCs w:val="20"/>
                <w:lang w:val="en-US"/>
              </w:rPr>
              <w:t>,7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104,9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Средства юр.лиц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104,9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Средства физ.лиц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104,9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104,9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Обл.бюджет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  <w:lang w:val="en-US"/>
              </w:rPr>
              <w:t>173</w:t>
            </w:r>
            <w:r w:rsidRPr="0065495F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62626"/>
                <w:sz w:val="20"/>
                <w:szCs w:val="20"/>
                <w:lang w:val="en-US"/>
              </w:rPr>
            </w:pPr>
            <w:r w:rsidRPr="0065495F">
              <w:rPr>
                <w:color w:val="262626"/>
                <w:sz w:val="20"/>
                <w:szCs w:val="20"/>
                <w:lang w:val="en-US"/>
              </w:rPr>
              <w:t>173</w:t>
            </w:r>
            <w:r w:rsidRPr="0065495F">
              <w:rPr>
                <w:color w:val="262626"/>
                <w:sz w:val="20"/>
                <w:szCs w:val="20"/>
              </w:rPr>
              <w:t>,</w:t>
            </w:r>
            <w:r w:rsidRPr="0065495F">
              <w:rPr>
                <w:color w:val="262626"/>
                <w:sz w:val="20"/>
                <w:szCs w:val="20"/>
                <w:lang w:val="en-US"/>
              </w:rPr>
              <w:t>0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1</w:t>
            </w:r>
            <w:r w:rsidRPr="0065495F">
              <w:rPr>
                <w:sz w:val="20"/>
                <w:szCs w:val="20"/>
              </w:rPr>
              <w:t>.</w:t>
            </w:r>
            <w:r w:rsidRPr="0065495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Отдельное мероприятие  ППМИ «Устройство ограждения на территории стадиона города. Орлова»</w:t>
            </w: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2365,78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398,78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Средства юр.лиц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Средства физ.лиц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372,0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372,0</w:t>
            </w:r>
          </w:p>
        </w:tc>
      </w:tr>
      <w:tr w:rsidR="00726523" w:rsidRPr="0065495F" w:rsidTr="00A11BF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Обл.бюджет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1595,0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b/>
                <w:color w:val="595959"/>
                <w:sz w:val="20"/>
                <w:szCs w:val="20"/>
              </w:rPr>
            </w:pPr>
            <w:r w:rsidRPr="0065495F">
              <w:rPr>
                <w:b/>
                <w:color w:val="595959"/>
                <w:sz w:val="20"/>
                <w:szCs w:val="20"/>
              </w:rPr>
              <w:t>1595,0</w:t>
            </w:r>
          </w:p>
        </w:tc>
      </w:tr>
    </w:tbl>
    <w:p w:rsidR="00726523" w:rsidRPr="001A24DF" w:rsidRDefault="00726523" w:rsidP="00726523">
      <w:pPr>
        <w:tabs>
          <w:tab w:val="left" w:pos="9736"/>
        </w:tabs>
      </w:pPr>
    </w:p>
    <w:tbl>
      <w:tblPr>
        <w:tblW w:w="1649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3157"/>
        <w:gridCol w:w="2126"/>
        <w:gridCol w:w="1276"/>
        <w:gridCol w:w="1134"/>
        <w:gridCol w:w="1134"/>
        <w:gridCol w:w="1275"/>
        <w:gridCol w:w="1276"/>
        <w:gridCol w:w="945"/>
        <w:gridCol w:w="1040"/>
        <w:gridCol w:w="1417"/>
        <w:gridCol w:w="1007"/>
      </w:tblGrid>
      <w:tr w:rsidR="00726523" w:rsidRPr="0065495F" w:rsidTr="00A11BFD">
        <w:trPr>
          <w:trHeight w:val="489"/>
        </w:trPr>
        <w:tc>
          <w:tcPr>
            <w:tcW w:w="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2</w:t>
            </w:r>
            <w:r w:rsidRPr="0065495F">
              <w:rPr>
                <w:sz w:val="20"/>
                <w:szCs w:val="20"/>
                <w:lang w:val="en-US"/>
              </w:rPr>
              <w:t>,</w:t>
            </w:r>
            <w:r w:rsidRPr="0065495F">
              <w:rPr>
                <w:sz w:val="20"/>
                <w:szCs w:val="20"/>
              </w:rPr>
              <w:t>0</w:t>
            </w:r>
          </w:p>
        </w:tc>
        <w:tc>
          <w:tcPr>
            <w:tcW w:w="31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 xml:space="preserve"> Отдельное мероприятие  «Ремонт здания МБУ ДО СШ  города. Орлова»</w:t>
            </w: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6549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6258</w:t>
            </w:r>
            <w:r w:rsidRPr="0065495F">
              <w:rPr>
                <w:sz w:val="20"/>
                <w:szCs w:val="20"/>
              </w:rPr>
              <w:t>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12318</w:t>
            </w:r>
            <w:r>
              <w:rPr>
                <w:sz w:val="20"/>
                <w:szCs w:val="20"/>
                <w:lang w:val="en-US"/>
              </w:rPr>
              <w:t>,6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</w:p>
        </w:tc>
      </w:tr>
      <w:tr w:rsidR="00726523" w:rsidRPr="0065495F" w:rsidTr="00A11BFD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</w:t>
            </w:r>
            <w:r w:rsidRPr="006549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5E097D" w:rsidRDefault="00726523" w:rsidP="00A1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</w:p>
        </w:tc>
      </w:tr>
      <w:tr w:rsidR="00726523" w:rsidRPr="0065495F" w:rsidTr="00A11BFD">
        <w:trPr>
          <w:trHeight w:val="7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Обл.бюджет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6000.00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CC500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b/>
                <w:color w:val="595959"/>
                <w:sz w:val="20"/>
                <w:szCs w:val="20"/>
              </w:rPr>
            </w:pPr>
            <w:r>
              <w:rPr>
                <w:sz w:val="20"/>
                <w:szCs w:val="20"/>
              </w:rPr>
              <w:t>12195.4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  <w:rPr>
                <w:b/>
                <w:color w:val="595959"/>
                <w:sz w:val="20"/>
                <w:szCs w:val="20"/>
              </w:rPr>
            </w:pPr>
          </w:p>
        </w:tc>
      </w:tr>
      <w:tr w:rsidR="00726523" w:rsidRPr="00B545F9" w:rsidTr="00A11BFD">
        <w:trPr>
          <w:gridAfter w:val="1"/>
          <w:wAfter w:w="1007" w:type="dxa"/>
          <w:trHeight w:val="234"/>
        </w:trPr>
        <w:tc>
          <w:tcPr>
            <w:tcW w:w="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tabs>
                <w:tab w:val="left" w:pos="9736"/>
              </w:tabs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</w:rPr>
              <w:t>2</w:t>
            </w:r>
            <w:r w:rsidRPr="0065495F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1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 xml:space="preserve"> Отдельное мероприятие </w:t>
            </w:r>
            <w:r>
              <w:rPr>
                <w:color w:val="2D2D2D"/>
                <w:sz w:val="20"/>
                <w:szCs w:val="20"/>
              </w:rPr>
              <w:t xml:space="preserve"> «Устранение предписаний надзорных органов»</w:t>
            </w:r>
          </w:p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94,0</w:t>
            </w:r>
          </w:p>
        </w:tc>
      </w:tr>
      <w:tr w:rsidR="00726523" w:rsidRPr="00B545F9" w:rsidTr="00A11BFD">
        <w:trPr>
          <w:gridAfter w:val="1"/>
          <w:wAfter w:w="1007" w:type="dxa"/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1,0</w:t>
            </w:r>
          </w:p>
        </w:tc>
      </w:tr>
      <w:tr w:rsidR="00726523" w:rsidRPr="0065495F" w:rsidTr="00A11BFD">
        <w:trPr>
          <w:gridAfter w:val="1"/>
          <w:wAfter w:w="1007" w:type="dxa"/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color w:val="2D2D2D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Обл.бюджет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color w:val="2D2D2D"/>
                <w:sz w:val="20"/>
                <w:szCs w:val="20"/>
              </w:rPr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jc w:val="center"/>
            </w:pPr>
            <w:r w:rsidRPr="0065495F">
              <w:rPr>
                <w:color w:val="2D2D2D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tabs>
                <w:tab w:val="left" w:pos="9736"/>
              </w:tabs>
              <w:jc w:val="center"/>
              <w:rPr>
                <w:sz w:val="20"/>
                <w:szCs w:val="20"/>
                <w:lang w:val="en-US"/>
              </w:rPr>
            </w:pPr>
            <w:r w:rsidRPr="0065495F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65495F" w:rsidRDefault="00726523" w:rsidP="00A11BFD">
            <w:pPr>
              <w:rPr>
                <w:sz w:val="20"/>
                <w:szCs w:val="20"/>
              </w:rPr>
            </w:pPr>
            <w:r w:rsidRPr="0065495F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3" w:rsidRPr="00B545F9" w:rsidRDefault="00726523" w:rsidP="00A11BFD">
            <w:pPr>
              <w:jc w:val="center"/>
              <w:rPr>
                <w:b/>
                <w:color w:val="595959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93,0</w:t>
            </w:r>
          </w:p>
        </w:tc>
      </w:tr>
    </w:tbl>
    <w:p w:rsidR="00726523" w:rsidRDefault="00726523" w:rsidP="00726523">
      <w:pPr>
        <w:pStyle w:val="ConsPlusNonformat"/>
        <w:tabs>
          <w:tab w:val="left" w:pos="2076"/>
        </w:tabs>
        <w:rPr>
          <w:b/>
        </w:rPr>
      </w:pPr>
    </w:p>
    <w:p w:rsidR="00726523" w:rsidRDefault="00726523" w:rsidP="00F052E3">
      <w:pPr>
        <w:ind w:firstLine="567"/>
        <w:jc w:val="right"/>
        <w:rPr>
          <w:color w:val="000000"/>
        </w:rPr>
      </w:pPr>
    </w:p>
    <w:p w:rsidR="00726523" w:rsidRDefault="00726523" w:rsidP="00F052E3">
      <w:pPr>
        <w:ind w:firstLine="567"/>
        <w:jc w:val="right"/>
        <w:rPr>
          <w:color w:val="000000"/>
        </w:rPr>
      </w:pP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 xml:space="preserve">Приложение № </w:t>
      </w:r>
      <w:r w:rsidR="00D56EA6">
        <w:rPr>
          <w:color w:val="000000"/>
        </w:rPr>
        <w:t>4</w:t>
      </w:r>
    </w:p>
    <w:p w:rsidR="00F052E3" w:rsidRPr="00C402C6" w:rsidRDefault="00F052E3" w:rsidP="00F052E3">
      <w:pPr>
        <w:ind w:firstLine="567"/>
        <w:jc w:val="right"/>
        <w:rPr>
          <w:color w:val="000000"/>
        </w:rPr>
      </w:pPr>
      <w:r w:rsidRPr="00C402C6">
        <w:rPr>
          <w:color w:val="000000"/>
        </w:rPr>
        <w:t>к подпрограмме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F052E3">
      <w:pPr>
        <w:ind w:firstLine="567"/>
        <w:jc w:val="center"/>
        <w:rPr>
          <w:color w:val="000000"/>
        </w:rPr>
      </w:pPr>
      <w:r w:rsidRPr="00C402C6">
        <w:rPr>
          <w:b/>
          <w:bCs/>
          <w:color w:val="000000"/>
        </w:rPr>
        <w:t>Значения результатов использования иных МБТ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tbl>
      <w:tblPr>
        <w:tblW w:w="16030" w:type="dxa"/>
        <w:jc w:val="center"/>
        <w:tblCellMar>
          <w:left w:w="0" w:type="dxa"/>
          <w:right w:w="0" w:type="dxa"/>
        </w:tblCellMar>
        <w:tblLook w:val="04A0"/>
      </w:tblPr>
      <w:tblGrid>
        <w:gridCol w:w="661"/>
        <w:gridCol w:w="2892"/>
        <w:gridCol w:w="3038"/>
        <w:gridCol w:w="1368"/>
        <w:gridCol w:w="1178"/>
        <w:gridCol w:w="957"/>
        <w:gridCol w:w="832"/>
        <w:gridCol w:w="845"/>
        <w:gridCol w:w="1296"/>
        <w:gridCol w:w="1081"/>
        <w:gridCol w:w="896"/>
        <w:gridCol w:w="986"/>
      </w:tblGrid>
      <w:tr w:rsidR="00915E93" w:rsidRPr="00C402C6" w:rsidTr="00915E93">
        <w:trPr>
          <w:trHeight w:val="1020"/>
          <w:jc w:val="center"/>
        </w:trPr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Наименование мероприятий (объектов, проектов), адреса объектов</w:t>
            </w:r>
          </w:p>
        </w:tc>
        <w:tc>
          <w:tcPr>
            <w:tcW w:w="3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Наименование результатов использования иных МБТ</w:t>
            </w:r>
          </w:p>
        </w:tc>
        <w:tc>
          <w:tcPr>
            <w:tcW w:w="13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Единица измерения</w:t>
            </w:r>
          </w:p>
        </w:tc>
        <w:tc>
          <w:tcPr>
            <w:tcW w:w="3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  <w:rPr>
                <w:b/>
                <w:bCs/>
              </w:rPr>
            </w:pPr>
            <w:r w:rsidRPr="00C402C6">
              <w:rPr>
                <w:b/>
                <w:bCs/>
              </w:rPr>
              <w:t>Значение результатов использования иных МБТ</w:t>
            </w:r>
          </w:p>
        </w:tc>
        <w:tc>
          <w:tcPr>
            <w:tcW w:w="42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  <w:rPr>
                <w:b/>
                <w:bCs/>
              </w:rPr>
            </w:pPr>
            <w:r w:rsidRPr="00C402C6">
              <w:rPr>
                <w:b/>
                <w:bCs/>
              </w:rPr>
              <w:t>Сроки приобретения товаров (выполнения работ, оказания услуг), проведения мероприятий, ввода в эксплуатацию объектов капитального строительства (линейных объектов), приобретения объектов недвижимого имущества</w:t>
            </w:r>
          </w:p>
        </w:tc>
      </w:tr>
      <w:tr w:rsidR="00915E93" w:rsidRPr="00C402C6" w:rsidTr="00915E93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3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1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текущий год</w:t>
            </w:r>
          </w:p>
        </w:tc>
        <w:tc>
          <w:tcPr>
            <w:tcW w:w="2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  <w:rPr>
                <w:b/>
                <w:bCs/>
              </w:rPr>
            </w:pPr>
            <w:r w:rsidRPr="00C402C6">
              <w:rPr>
                <w:b/>
                <w:bCs/>
              </w:rPr>
              <w:t>плановый период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текущий год</w:t>
            </w:r>
          </w:p>
        </w:tc>
        <w:tc>
          <w:tcPr>
            <w:tcW w:w="2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  <w:rPr>
                <w:b/>
                <w:bCs/>
              </w:rPr>
            </w:pPr>
            <w:r w:rsidRPr="00C402C6">
              <w:rPr>
                <w:b/>
                <w:bCs/>
              </w:rPr>
              <w:t>плановый период</w:t>
            </w:r>
          </w:p>
        </w:tc>
      </w:tr>
      <w:tr w:rsidR="00915E93" w:rsidRPr="00C402C6" w:rsidTr="00915E93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28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3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13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E93" w:rsidRPr="00C402C6" w:rsidRDefault="00915E93" w:rsidP="0009292D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2024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2025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2026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E93" w:rsidRPr="00C402C6" w:rsidRDefault="00915E93" w:rsidP="00092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2025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5E93" w:rsidRPr="00C402C6" w:rsidRDefault="00915E93" w:rsidP="0009292D">
            <w:pPr>
              <w:jc w:val="center"/>
            </w:pPr>
            <w:r w:rsidRPr="00C402C6">
              <w:rPr>
                <w:b/>
                <w:bCs/>
              </w:rPr>
              <w:t>2026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E93" w:rsidRPr="00C402C6" w:rsidRDefault="00915E93" w:rsidP="000929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</w:t>
            </w:r>
          </w:p>
        </w:tc>
      </w:tr>
      <w:tr w:rsidR="00915E93" w:rsidRPr="00C402C6" w:rsidTr="00915E93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1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2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3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4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5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E93" w:rsidRPr="00C402C6" w:rsidRDefault="00915E93" w:rsidP="0009292D">
            <w:r>
              <w:t>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>
              <w:t>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>
              <w:t>10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915E93">
            <w:r w:rsidRPr="00C402C6">
              <w:t>1</w:t>
            </w:r>
            <w: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E93" w:rsidRPr="00C402C6" w:rsidRDefault="00915E93" w:rsidP="0009292D">
            <w:r>
              <w:t>12</w:t>
            </w:r>
          </w:p>
        </w:tc>
      </w:tr>
      <w:tr w:rsidR="00915E93" w:rsidRPr="00C402C6" w:rsidTr="00915E93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1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Финансовая поддержка детско-юношеского и массового спорта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 xml:space="preserve">Количество организаций дополнительного образования со специальным наименованием "спортивная школа",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спорта, оснащенных </w:t>
            </w:r>
            <w:r w:rsidRPr="00C402C6">
              <w:lastRenderedPageBreak/>
              <w:t>спортивным оборудованием, инвентарем и экипировкой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lastRenderedPageBreak/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Единиц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1,00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0,00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0,00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E93" w:rsidRDefault="00915E93" w:rsidP="0009292D"/>
          <w:p w:rsidR="00915E93" w:rsidRDefault="00915E93" w:rsidP="0009292D"/>
          <w:p w:rsidR="00915E93" w:rsidRDefault="00915E93" w:rsidP="0009292D"/>
          <w:p w:rsidR="00915E93" w:rsidRDefault="00915E93" w:rsidP="0009292D"/>
          <w:p w:rsidR="00915E93" w:rsidRPr="00C402C6" w:rsidRDefault="00915E93" w:rsidP="0009292D">
            <w:r w:rsidRPr="00C402C6">
              <w:t>0,00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25.12.2024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E93" w:rsidRPr="00C402C6" w:rsidRDefault="00915E93" w:rsidP="0009292D"/>
        </w:tc>
      </w:tr>
      <w:tr w:rsidR="00915E93" w:rsidRPr="00C402C6" w:rsidTr="00915E93">
        <w:trPr>
          <w:jc w:val="center"/>
        </w:trPr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lastRenderedPageBreak/>
              <w:t>2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Финансовая поддержка детско-юношеского и массового спорта</w:t>
            </w:r>
          </w:p>
        </w:tc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Количество мероприятий, включенных в 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Единиц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3,00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0,00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0,00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E93" w:rsidRDefault="00915E93" w:rsidP="0009292D"/>
          <w:p w:rsidR="00915E93" w:rsidRDefault="00915E93" w:rsidP="0009292D"/>
          <w:p w:rsidR="00915E93" w:rsidRDefault="00915E93" w:rsidP="0009292D"/>
          <w:p w:rsidR="00915E93" w:rsidRDefault="00915E93" w:rsidP="0009292D">
            <w:r w:rsidRPr="00C402C6">
              <w:t>0,00</w:t>
            </w:r>
          </w:p>
          <w:p w:rsidR="00915E93" w:rsidRPr="00C402C6" w:rsidRDefault="00915E93" w:rsidP="0009292D"/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 </w:t>
            </w:r>
          </w:p>
          <w:p w:rsidR="00915E93" w:rsidRPr="00C402C6" w:rsidRDefault="00915E93" w:rsidP="0009292D">
            <w:r w:rsidRPr="00C402C6">
              <w:t>25.12.2024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E93" w:rsidRPr="00C402C6" w:rsidRDefault="00915E93" w:rsidP="0009292D">
            <w:r w:rsidRPr="00C402C6">
              <w:t> 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E93" w:rsidRPr="00C402C6" w:rsidRDefault="00915E93" w:rsidP="0009292D"/>
        </w:tc>
      </w:tr>
    </w:tbl>
    <w:p w:rsidR="00047929" w:rsidRDefault="00047929" w:rsidP="00F052E3">
      <w:pPr>
        <w:ind w:firstLine="567"/>
        <w:jc w:val="both"/>
        <w:rPr>
          <w:color w:val="000000"/>
        </w:rPr>
        <w:sectPr w:rsidR="00047929" w:rsidSect="0004792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lastRenderedPageBreak/>
        <w:t> </w:t>
      </w:r>
    </w:p>
    <w:p w:rsidR="00F052E3" w:rsidRPr="00C402C6" w:rsidRDefault="00F052E3" w:rsidP="00F052E3">
      <w:pPr>
        <w:ind w:firstLine="567"/>
        <w:jc w:val="both"/>
        <w:rPr>
          <w:color w:val="000000"/>
        </w:rPr>
      </w:pPr>
      <w:r w:rsidRPr="00C402C6">
        <w:rPr>
          <w:color w:val="000000"/>
        </w:rPr>
        <w:t> </w:t>
      </w:r>
    </w:p>
    <w:p w:rsidR="00F052E3" w:rsidRPr="00C402C6" w:rsidRDefault="00F052E3" w:rsidP="00716313">
      <w:pPr>
        <w:suppressAutoHyphens/>
        <w:spacing w:line="360" w:lineRule="auto"/>
        <w:jc w:val="both"/>
      </w:pPr>
    </w:p>
    <w:sectPr w:rsidR="00F052E3" w:rsidRPr="00C402C6" w:rsidSect="00E87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313"/>
    <w:rsid w:val="00047929"/>
    <w:rsid w:val="0009292D"/>
    <w:rsid w:val="00127CE4"/>
    <w:rsid w:val="001D68D6"/>
    <w:rsid w:val="00206F41"/>
    <w:rsid w:val="002608DF"/>
    <w:rsid w:val="0038339D"/>
    <w:rsid w:val="00407C9B"/>
    <w:rsid w:val="00452D10"/>
    <w:rsid w:val="004824B7"/>
    <w:rsid w:val="005905A5"/>
    <w:rsid w:val="00642566"/>
    <w:rsid w:val="00716313"/>
    <w:rsid w:val="00726523"/>
    <w:rsid w:val="008367B5"/>
    <w:rsid w:val="00863EB7"/>
    <w:rsid w:val="00915E93"/>
    <w:rsid w:val="00941D6E"/>
    <w:rsid w:val="009877C3"/>
    <w:rsid w:val="00993E38"/>
    <w:rsid w:val="00A11BFD"/>
    <w:rsid w:val="00A52AC1"/>
    <w:rsid w:val="00A73DFB"/>
    <w:rsid w:val="00A84152"/>
    <w:rsid w:val="00C402C6"/>
    <w:rsid w:val="00CC5044"/>
    <w:rsid w:val="00D07965"/>
    <w:rsid w:val="00D56EA6"/>
    <w:rsid w:val="00E83AB0"/>
    <w:rsid w:val="00E874CF"/>
    <w:rsid w:val="00F0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3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3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163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basedOn w:val="a"/>
    <w:link w:val="a6"/>
    <w:qFormat/>
    <w:rsid w:val="00716313"/>
    <w:rPr>
      <w:rFonts w:ascii="Cambria" w:eastAsia="Calibri" w:hAnsi="Cambria"/>
      <w:sz w:val="22"/>
      <w:szCs w:val="22"/>
      <w:lang w:val="en-US" w:eastAsia="en-US"/>
    </w:rPr>
  </w:style>
  <w:style w:type="character" w:customStyle="1" w:styleId="a6">
    <w:name w:val="Без интервала Знак"/>
    <w:link w:val="a5"/>
    <w:locked/>
    <w:rsid w:val="00716313"/>
    <w:rPr>
      <w:rFonts w:ascii="Cambria" w:eastAsia="Calibri" w:hAnsi="Cambria" w:cs="Times New Roman"/>
      <w:lang w:val="en-US"/>
    </w:rPr>
  </w:style>
  <w:style w:type="paragraph" w:styleId="a7">
    <w:name w:val="Normal (Web)"/>
    <w:basedOn w:val="a"/>
    <w:uiPriority w:val="99"/>
    <w:unhideWhenUsed/>
    <w:rsid w:val="00F052E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F052E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052E3"/>
    <w:rPr>
      <w:color w:val="800080"/>
      <w:u w:val="single"/>
    </w:rPr>
  </w:style>
  <w:style w:type="character" w:customStyle="1" w:styleId="1">
    <w:name w:val="Гиперссылка1"/>
    <w:basedOn w:val="a0"/>
    <w:rsid w:val="00F052E3"/>
  </w:style>
  <w:style w:type="paragraph" w:customStyle="1" w:styleId="10">
    <w:name w:val="Верхний колонтитул1"/>
    <w:basedOn w:val="a"/>
    <w:rsid w:val="00F052E3"/>
    <w:pPr>
      <w:spacing w:before="100" w:beforeAutospacing="1" w:after="100" w:afterAutospacing="1"/>
    </w:pPr>
  </w:style>
  <w:style w:type="paragraph" w:customStyle="1" w:styleId="ConsPlusCell">
    <w:name w:val="ConsPlusCell"/>
    <w:rsid w:val="00F052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265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68C6B18-0704-450F-9155-1CE8FA10AFF7" TargetMode="External"/><Relationship Id="rId13" Type="http://schemas.openxmlformats.org/officeDocument/2006/relationships/hyperlink" Target="https://pravo-search.minjust.ru/bigs/showDocument.html?id=57871C44-FA4A-41D9-8734-DB78AEB715BD" TargetMode="External"/><Relationship Id="rId18" Type="http://schemas.openxmlformats.org/officeDocument/2006/relationships/hyperlink" Target="https://pravo-search.minjust.ru/bigs/showDocument.html?id=15F58698-3EFC-475A-9EB6-A815BB163BFD" TargetMode="External"/><Relationship Id="rId26" Type="http://schemas.openxmlformats.org/officeDocument/2006/relationships/hyperlink" Target="https://pravo-search.minjust.ru/bigs/showDocument.html?id=93DCCCB5-25C1-421E-84E9-ED07B3A8BD0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932C2EE8-6466-4325-9E16-8FCAF2FC90A2" TargetMode="External"/><Relationship Id="rId7" Type="http://schemas.openxmlformats.org/officeDocument/2006/relationships/hyperlink" Target="https://pravo-search.minjust.ru/bigs/showDocument.html?id=4904398A-2731-48E4-8F53-A76FF0723612" TargetMode="External"/><Relationship Id="rId12" Type="http://schemas.openxmlformats.org/officeDocument/2006/relationships/hyperlink" Target="https://pravo-search.minjust.ru/bigs/showDocument.html?id=5B5E0AB7-9E74-4BA6-B408-F5544390BE30" TargetMode="External"/><Relationship Id="rId17" Type="http://schemas.openxmlformats.org/officeDocument/2006/relationships/hyperlink" Target="https://pravo-search.minjust.ru/bigs/showDocument.html?id=FB7524C2-59AB-431A-990E-B1CE126B50BA" TargetMode="External"/><Relationship Id="rId25" Type="http://schemas.openxmlformats.org/officeDocument/2006/relationships/hyperlink" Target="https://pravo-search.minjust.ru/bigs/showDocument.html?id=15F58698-3EFC-475A-9EB6-A815BB163BF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50179065-A8A1-4E72-A4F8-A860178761DF" TargetMode="External"/><Relationship Id="rId20" Type="http://schemas.openxmlformats.org/officeDocument/2006/relationships/hyperlink" Target="https://pravo-search.minjust.ru/bigs/showDocument.html?id=BD5169C9-212D-4A9C-B7F9-37468228D941" TargetMode="External"/><Relationship Id="rId29" Type="http://schemas.openxmlformats.org/officeDocument/2006/relationships/hyperlink" Target="https://pravo-search.minjust.ru/bigs/showDocument.html?id=5CE0E113-B7D6-4104-BCE9-EB35B97FE4A6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FA530DA-2D5D-4A20-987A-D5B8C8366920" TargetMode="External"/><Relationship Id="rId11" Type="http://schemas.openxmlformats.org/officeDocument/2006/relationships/hyperlink" Target="https://pravo-search.minjust.ru/bigs/showDocument.html?id=F1C65216-5B42-4641-B88B-4D7FEF3D6DB8" TargetMode="External"/><Relationship Id="rId24" Type="http://schemas.openxmlformats.org/officeDocument/2006/relationships/hyperlink" Target="https://pravo-search.minjust.ru/bigs/showDocument.html?id=4D9DA04F-6DEF-4D7E-B43A-0FAFD797FD5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8AE1BF9A-83AF-44A6-976D-F1A992CEFB31" TargetMode="External"/><Relationship Id="rId15" Type="http://schemas.openxmlformats.org/officeDocument/2006/relationships/hyperlink" Target="https://pravo-search.minjust.ru/bigs/showDocument.html?id=B83019EB-5E2B-4200-BBFA-D787E24434CF" TargetMode="External"/><Relationship Id="rId23" Type="http://schemas.openxmlformats.org/officeDocument/2006/relationships/hyperlink" Target="https://pravo-search.minjust.ru/bigs/showDocument.html?id=50D1ACBF-5A55-43CE-A5C2-68D4BB2A7667" TargetMode="External"/><Relationship Id="rId28" Type="http://schemas.openxmlformats.org/officeDocument/2006/relationships/hyperlink" Target="https://pravo-search.minjust.ru/bigs/showDocument.html?id=505373B6-15CE-4288-9AB1-2AB76B959D28" TargetMode="External"/><Relationship Id="rId10" Type="http://schemas.openxmlformats.org/officeDocument/2006/relationships/hyperlink" Target="https://pravo-search.minjust.ru/bigs/showDocument.html?id=2D5AB964-6322-4A1A-868D-833099248BF4" TargetMode="External"/><Relationship Id="rId19" Type="http://schemas.openxmlformats.org/officeDocument/2006/relationships/hyperlink" Target="https://pravo-search.minjust.ru/bigs/showDocument.html?id=C9024C66-7F99-4868-83EB-9EA556AF8D9B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98256FB3-A1B4-4094-8736-9F72599ACD8C" TargetMode="External"/><Relationship Id="rId14" Type="http://schemas.openxmlformats.org/officeDocument/2006/relationships/hyperlink" Target="https://pravo-search.minjust.ru/bigs/showDocument.html?id=5F14C8BC-5F4D-49AA-A4B7-8F5BC51E3642" TargetMode="External"/><Relationship Id="rId22" Type="http://schemas.openxmlformats.org/officeDocument/2006/relationships/hyperlink" Target="https://pravo-search.minjust.ru/bigs/showDocument.html?id=93DCCCB5-25C1-421E-84E9-ED07B3A8BD0D" TargetMode="External"/><Relationship Id="rId27" Type="http://schemas.openxmlformats.org/officeDocument/2006/relationships/hyperlink" Target="https://pravo-search.minjust.ru/bigs/showDocument.html?id=505373B6-15CE-4288-9AB1-2AB76B959D28" TargetMode="External"/><Relationship Id="rId30" Type="http://schemas.openxmlformats.org/officeDocument/2006/relationships/hyperlink" Target="https://pravo-search.minjust.ru/bigs/showDocument.html?id=932C2EE8-6466-4325-9E16-8FCAF2FC90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7510</Words>
  <Characters>42812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</cp:lastModifiedBy>
  <cp:revision>16</cp:revision>
  <cp:lastPrinted>2025-05-29T07:26:00Z</cp:lastPrinted>
  <dcterms:created xsi:type="dcterms:W3CDTF">2025-04-21T13:07:00Z</dcterms:created>
  <dcterms:modified xsi:type="dcterms:W3CDTF">2025-05-29T07:36:00Z</dcterms:modified>
</cp:coreProperties>
</file>