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F1" w:rsidRDefault="008A69F1" w:rsidP="0002174A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A69F1" w:rsidRDefault="008A69F1" w:rsidP="0002174A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A69F1" w:rsidRDefault="008A69F1" w:rsidP="0002174A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8A69F1" w:rsidRDefault="008A69F1" w:rsidP="0002174A">
      <w:pPr>
        <w:spacing w:line="360" w:lineRule="auto"/>
        <w:rPr>
          <w:rFonts w:ascii="Bookman Old Style" w:hAnsi="Bookman Old Style"/>
          <w:b/>
          <w:sz w:val="80"/>
          <w:szCs w:val="80"/>
        </w:rPr>
      </w:pPr>
    </w:p>
    <w:p w:rsidR="0002174A" w:rsidRDefault="0002174A" w:rsidP="0002174A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Bookman Old Style" w:hAnsi="Bookman Old Style"/>
          <w:b/>
          <w:sz w:val="80"/>
          <w:szCs w:val="80"/>
        </w:rPr>
        <w:t>ИНФОРМАЦИОННЫЙ</w:t>
      </w:r>
    </w:p>
    <w:p w:rsidR="0002174A" w:rsidRDefault="0002174A" w:rsidP="0002174A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02174A" w:rsidRDefault="0002174A" w:rsidP="0002174A">
      <w:pPr>
        <w:jc w:val="center"/>
        <w:rPr>
          <w:b/>
          <w:sz w:val="48"/>
          <w:szCs w:val="48"/>
        </w:rPr>
      </w:pPr>
    </w:p>
    <w:p w:rsidR="0002174A" w:rsidRDefault="0002174A" w:rsidP="0002174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ОРГАНОВ МЕСТНОГО САМОУПРАВЛЕНИЯ МУНИЦИПАЛЬНОГО ОБРАЗОВАНИЯ</w:t>
      </w:r>
    </w:p>
    <w:p w:rsidR="0002174A" w:rsidRDefault="0002174A" w:rsidP="0002174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ОРЛОВСКИЙ МУНИЦИПАЛЬНЫЙ РАЙОН</w:t>
      </w:r>
    </w:p>
    <w:p w:rsidR="0002174A" w:rsidRDefault="0002174A" w:rsidP="0002174A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02174A" w:rsidRDefault="0002174A" w:rsidP="0002174A">
      <w:pPr>
        <w:jc w:val="center"/>
        <w:rPr>
          <w:rFonts w:ascii="Calibri" w:hAnsi="Calibri"/>
          <w:b/>
          <w:sz w:val="32"/>
          <w:szCs w:val="32"/>
        </w:rPr>
      </w:pPr>
    </w:p>
    <w:p w:rsidR="0002174A" w:rsidRDefault="0002174A" w:rsidP="0002174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02174A" w:rsidRDefault="0002174A" w:rsidP="0002174A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02174A" w:rsidRDefault="0002174A" w:rsidP="0002174A">
      <w:pPr>
        <w:rPr>
          <w:rFonts w:ascii="Bookman Old Style" w:hAnsi="Bookman Old Style"/>
          <w:b/>
          <w:sz w:val="40"/>
          <w:szCs w:val="40"/>
        </w:rPr>
      </w:pPr>
    </w:p>
    <w:p w:rsidR="0002174A" w:rsidRDefault="0002174A" w:rsidP="0002174A">
      <w:pPr>
        <w:rPr>
          <w:rFonts w:ascii="Bookman Old Style" w:hAnsi="Bookman Old Style"/>
          <w:b/>
          <w:sz w:val="40"/>
          <w:szCs w:val="40"/>
        </w:rPr>
      </w:pPr>
    </w:p>
    <w:p w:rsidR="0002174A" w:rsidRDefault="0002174A" w:rsidP="0002174A">
      <w:pPr>
        <w:rPr>
          <w:rFonts w:ascii="Bookman Old Style" w:hAnsi="Bookman Old Style"/>
          <w:b/>
          <w:sz w:val="40"/>
          <w:szCs w:val="40"/>
        </w:rPr>
      </w:pPr>
    </w:p>
    <w:p w:rsidR="0002174A" w:rsidRDefault="0002174A" w:rsidP="0002174A">
      <w:pPr>
        <w:rPr>
          <w:rFonts w:ascii="Bookman Old Style" w:hAnsi="Bookman Old Style"/>
          <w:b/>
          <w:color w:val="FF0000"/>
          <w:sz w:val="40"/>
          <w:szCs w:val="40"/>
        </w:rPr>
      </w:pPr>
    </w:p>
    <w:p w:rsidR="0002174A" w:rsidRPr="0002174A" w:rsidRDefault="0002174A" w:rsidP="0002174A">
      <w:pPr>
        <w:jc w:val="center"/>
        <w:rPr>
          <w:rFonts w:ascii="Bookman Old Style" w:hAnsi="Bookman Old Style"/>
          <w:b/>
          <w:sz w:val="40"/>
          <w:szCs w:val="40"/>
        </w:rPr>
      </w:pPr>
      <w:r w:rsidRPr="0002174A">
        <w:rPr>
          <w:rFonts w:ascii="Bookman Old Style" w:hAnsi="Bookman Old Style"/>
          <w:b/>
          <w:sz w:val="40"/>
          <w:szCs w:val="40"/>
        </w:rPr>
        <w:t>№ 9 (435)</w:t>
      </w:r>
    </w:p>
    <w:p w:rsidR="0002174A" w:rsidRPr="0002174A" w:rsidRDefault="0002174A" w:rsidP="0002174A">
      <w:pPr>
        <w:jc w:val="center"/>
        <w:rPr>
          <w:rFonts w:ascii="Bookman Old Style" w:hAnsi="Bookman Old Style"/>
          <w:b/>
          <w:sz w:val="40"/>
          <w:szCs w:val="40"/>
        </w:rPr>
      </w:pPr>
      <w:r w:rsidRPr="0002174A">
        <w:rPr>
          <w:rFonts w:ascii="Bookman Old Style" w:hAnsi="Bookman Old Style"/>
          <w:b/>
          <w:sz w:val="40"/>
          <w:szCs w:val="40"/>
        </w:rPr>
        <w:t>апрель 2023</w:t>
      </w:r>
    </w:p>
    <w:p w:rsidR="008A69F1" w:rsidRDefault="008A69F1" w:rsidP="0002174A">
      <w:pPr>
        <w:jc w:val="center"/>
        <w:rPr>
          <w:b/>
          <w:sz w:val="56"/>
          <w:szCs w:val="56"/>
        </w:rPr>
      </w:pPr>
    </w:p>
    <w:p w:rsidR="0002174A" w:rsidRDefault="0002174A" w:rsidP="0002174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Содержание</w:t>
      </w:r>
    </w:p>
    <w:p w:rsidR="0002174A" w:rsidRDefault="0002174A" w:rsidP="0002174A">
      <w:pPr>
        <w:jc w:val="center"/>
        <w:rPr>
          <w:b/>
          <w:sz w:val="56"/>
          <w:szCs w:val="5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Pr="00CC3FF4" w:rsidRDefault="0002174A" w:rsidP="00CC3F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администрации Орловского района от</w:t>
            </w:r>
            <w:r w:rsidR="00CC3FF4">
              <w:rPr>
                <w:sz w:val="28"/>
                <w:szCs w:val="28"/>
                <w:lang w:eastAsia="en-US"/>
              </w:rPr>
              <w:t xml:space="preserve"> 16.02.2023</w:t>
            </w:r>
            <w:r w:rsidR="00CC3FF4">
              <w:rPr>
                <w:sz w:val="28"/>
                <w:szCs w:val="28"/>
                <w:lang w:eastAsia="en-US"/>
              </w:rPr>
              <w:tab/>
              <w:t xml:space="preserve"> </w:t>
            </w:r>
            <w:r w:rsidR="00CC3FF4" w:rsidRPr="00CC3FF4">
              <w:rPr>
                <w:sz w:val="28"/>
                <w:szCs w:val="28"/>
                <w:lang w:eastAsia="en-US"/>
              </w:rPr>
              <w:t>№ 4-п-гр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C3FF4">
              <w:rPr>
                <w:sz w:val="28"/>
                <w:szCs w:val="28"/>
                <w:lang w:eastAsia="en-US"/>
              </w:rPr>
              <w:t>«</w:t>
            </w:r>
            <w:r w:rsidR="00CC3FF4" w:rsidRPr="00CC3FF4">
              <w:rPr>
                <w:sz w:val="28"/>
                <w:szCs w:val="28"/>
                <w:lang w:eastAsia="en-US"/>
              </w:rPr>
              <w:t>О внесении изменений в постановление главы Орловского района от 22.02.2014 № 7-п-гр</w:t>
            </w:r>
            <w:r w:rsidRPr="00CC3FF4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 w:rsidP="00CC3FF4">
            <w:pPr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CC3FF4" w:rsidRPr="00CC3FF4">
              <w:rPr>
                <w:bCs/>
                <w:sz w:val="28"/>
                <w:szCs w:val="28"/>
                <w:lang w:eastAsia="en-US"/>
              </w:rPr>
              <w:t xml:space="preserve">29.03.2023                                                                                          № 198-п </w:t>
            </w:r>
            <w:r w:rsidRPr="00CC3FF4">
              <w:rPr>
                <w:sz w:val="28"/>
                <w:szCs w:val="28"/>
                <w:lang w:eastAsia="en-US"/>
              </w:rPr>
              <w:t>«</w:t>
            </w:r>
            <w:r w:rsidR="00CC3FF4" w:rsidRPr="00CC3FF4">
              <w:rPr>
                <w:bCs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Орловского района Кировской области от 21.09.2021 № 527-п </w:t>
            </w:r>
            <w:r w:rsidRPr="00CC3FF4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Pr="00B63FDF" w:rsidRDefault="0002174A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CC3FF4" w:rsidRPr="00CC3FF4">
              <w:rPr>
                <w:lang w:eastAsia="en-US"/>
              </w:rPr>
              <w:t>30.03.2023</w:t>
            </w:r>
            <w:r w:rsidR="00CC3FF4" w:rsidRPr="00CC3FF4">
              <w:rPr>
                <w:lang w:eastAsia="en-US"/>
              </w:rPr>
              <w:tab/>
              <w:t xml:space="preserve">  №  202-п</w:t>
            </w:r>
            <w:r w:rsidR="00B63FDF">
              <w:rPr>
                <w:lang w:eastAsia="en-US"/>
              </w:rPr>
              <w:t xml:space="preserve"> </w:t>
            </w:r>
            <w:r w:rsidRPr="00B63FDF">
              <w:rPr>
                <w:sz w:val="28"/>
                <w:szCs w:val="28"/>
                <w:lang w:eastAsia="en-US"/>
              </w:rPr>
              <w:t>«</w:t>
            </w:r>
            <w:r w:rsidR="00B63FDF" w:rsidRPr="00B63FDF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13.10.2022 г. № 528-П</w:t>
            </w:r>
            <w:r w:rsidRPr="00B63FD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Pr="00B63FDF" w:rsidRDefault="0002174A" w:rsidP="00B63FDF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B63FDF" w:rsidRPr="00B63FDF">
              <w:rPr>
                <w:sz w:val="28"/>
                <w:szCs w:val="28"/>
              </w:rPr>
              <w:t>31.03.2023</w:t>
            </w:r>
            <w:r w:rsidR="00B63FDF" w:rsidRPr="00B63FDF">
              <w:rPr>
                <w:sz w:val="28"/>
                <w:szCs w:val="28"/>
              </w:rPr>
              <w:tab/>
              <w:t xml:space="preserve"> № 205 </w:t>
            </w:r>
            <w:proofErr w:type="gramStart"/>
            <w:r w:rsidR="00B63FDF" w:rsidRPr="00B63FDF">
              <w:rPr>
                <w:sz w:val="28"/>
                <w:szCs w:val="28"/>
              </w:rPr>
              <w:t>п</w:t>
            </w:r>
            <w:proofErr w:type="gramEnd"/>
            <w:r w:rsidR="00B63FDF">
              <w:rPr>
                <w:sz w:val="28"/>
                <w:szCs w:val="28"/>
              </w:rPr>
              <w:t xml:space="preserve"> </w:t>
            </w:r>
            <w:r w:rsidRPr="00B63FDF">
              <w:rPr>
                <w:sz w:val="28"/>
                <w:szCs w:val="28"/>
                <w:lang w:eastAsia="en-US"/>
              </w:rPr>
              <w:t>«</w:t>
            </w:r>
            <w:r w:rsidR="00B63FDF" w:rsidRPr="00B63FDF">
              <w:rPr>
                <w:sz w:val="28"/>
                <w:szCs w:val="28"/>
              </w:rPr>
              <w:t>О внесении изменений в постановление администрации Орловского района от 07.09.2022 № 446-п</w:t>
            </w:r>
            <w:r w:rsidR="00B63FDF" w:rsidRPr="00B63FD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F" w:rsidRPr="00B63FDF" w:rsidRDefault="0002174A" w:rsidP="00B63FD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</w:t>
            </w:r>
            <w:r w:rsidR="00B63FDF">
              <w:rPr>
                <w:sz w:val="28"/>
                <w:szCs w:val="28"/>
                <w:lang w:eastAsia="en-US"/>
              </w:rPr>
              <w:t xml:space="preserve">от </w:t>
            </w:r>
            <w:r w:rsidR="00B63FDF" w:rsidRPr="00B63FDF">
              <w:rPr>
                <w:sz w:val="28"/>
                <w:szCs w:val="28"/>
                <w:lang w:eastAsia="en-US"/>
              </w:rPr>
              <w:t>31.03.2023</w:t>
            </w:r>
            <w:r w:rsidR="00B63FDF" w:rsidRPr="00B63FDF">
              <w:rPr>
                <w:sz w:val="28"/>
                <w:szCs w:val="28"/>
                <w:lang w:eastAsia="en-US"/>
              </w:rPr>
              <w:tab/>
              <w:t>№ 206-п</w:t>
            </w:r>
          </w:p>
          <w:p w:rsidR="0002174A" w:rsidRPr="00B63FDF" w:rsidRDefault="0002174A" w:rsidP="00CC3FF4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63FDF">
              <w:rPr>
                <w:lang w:eastAsia="en-US"/>
              </w:rPr>
              <w:t xml:space="preserve"> </w:t>
            </w:r>
            <w:r w:rsidRPr="00B63FDF">
              <w:rPr>
                <w:sz w:val="28"/>
                <w:szCs w:val="28"/>
                <w:lang w:eastAsia="en-US"/>
              </w:rPr>
              <w:t>«</w:t>
            </w:r>
            <w:r w:rsidR="00B63FDF" w:rsidRPr="00B63FDF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06.09.2022 № 427-п</w:t>
            </w:r>
            <w:r w:rsidRPr="00B63FD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Pr="00B63FDF" w:rsidRDefault="0002174A" w:rsidP="00CC3FF4">
            <w:pPr>
              <w:jc w:val="both"/>
              <w:outlineLvl w:val="0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B63FDF" w:rsidRPr="00B63FDF">
              <w:rPr>
                <w:sz w:val="28"/>
                <w:szCs w:val="28"/>
                <w:lang w:eastAsia="en-US"/>
              </w:rPr>
              <w:t xml:space="preserve">31.03.2023                               № 207-п </w:t>
            </w:r>
            <w:r w:rsidRPr="00B63FDF">
              <w:rPr>
                <w:sz w:val="28"/>
                <w:szCs w:val="28"/>
                <w:lang w:eastAsia="en-US"/>
              </w:rPr>
              <w:t>«</w:t>
            </w:r>
            <w:r w:rsidR="00B63FDF" w:rsidRPr="00B63FDF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07.09.2022 № 441-п</w:t>
            </w:r>
            <w:r w:rsidRPr="00B63FD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DF" w:rsidRPr="00B63FDF" w:rsidRDefault="0002174A" w:rsidP="00B63FDF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B63FDF" w:rsidRPr="00B63FDF">
              <w:rPr>
                <w:sz w:val="27"/>
                <w:szCs w:val="27"/>
              </w:rPr>
              <w:t>31.03.2023 № 208-п</w:t>
            </w:r>
          </w:p>
          <w:p w:rsidR="0002174A" w:rsidRPr="00B63FDF" w:rsidRDefault="0002174A" w:rsidP="00B63FDF">
            <w:pPr>
              <w:jc w:val="both"/>
              <w:rPr>
                <w:b/>
                <w:bCs/>
                <w:sz w:val="27"/>
                <w:szCs w:val="27"/>
              </w:rPr>
            </w:pPr>
            <w:r w:rsidRPr="00B63FDF">
              <w:rPr>
                <w:sz w:val="26"/>
                <w:szCs w:val="26"/>
                <w:lang w:eastAsia="en-US"/>
              </w:rPr>
              <w:t xml:space="preserve"> </w:t>
            </w:r>
            <w:r w:rsidRPr="00B63FDF">
              <w:rPr>
                <w:sz w:val="28"/>
                <w:szCs w:val="28"/>
                <w:lang w:eastAsia="en-US"/>
              </w:rPr>
              <w:t>«</w:t>
            </w:r>
            <w:r w:rsidR="00B63FDF" w:rsidRPr="00B63FDF">
              <w:rPr>
                <w:bCs/>
                <w:sz w:val="27"/>
                <w:szCs w:val="27"/>
              </w:rPr>
              <w:t>О внесении изменений в постановление администрации Орловского района от 07.09.2022 № 435-п</w:t>
            </w:r>
            <w:r w:rsidRPr="00B63FD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Pr="00B63FDF" w:rsidRDefault="0002174A" w:rsidP="00B63FD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B63FDF" w:rsidRPr="00B63FDF">
              <w:rPr>
                <w:sz w:val="28"/>
                <w:szCs w:val="28"/>
                <w:lang w:eastAsia="en-US"/>
              </w:rPr>
              <w:t>31.03.2023</w:t>
            </w:r>
            <w:r w:rsidR="00B63FDF" w:rsidRPr="00B63FDF"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  <w:r w:rsidR="00B63FDF" w:rsidRPr="00B63FDF">
              <w:rPr>
                <w:sz w:val="28"/>
                <w:szCs w:val="28"/>
                <w:lang w:eastAsia="en-US"/>
              </w:rPr>
              <w:t>№ 209-п</w:t>
            </w:r>
            <w:r w:rsidR="00B63FD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B63FDF">
              <w:rPr>
                <w:sz w:val="28"/>
                <w:szCs w:val="28"/>
                <w:lang w:eastAsia="en-US"/>
              </w:rPr>
              <w:t>«</w:t>
            </w:r>
            <w:r w:rsidR="00B63FDF" w:rsidRPr="00B63FDF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07.09.2022 № 450-п</w:t>
            </w:r>
            <w:r w:rsidRPr="00B63FDF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Pr="008A69F1" w:rsidRDefault="0002174A" w:rsidP="008A69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от </w:t>
            </w:r>
            <w:r w:rsidR="008A69F1" w:rsidRPr="008A69F1">
              <w:rPr>
                <w:sz w:val="28"/>
                <w:szCs w:val="28"/>
                <w:lang w:eastAsia="en-US"/>
              </w:rPr>
              <w:t>31.03.2023            № 210-п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A69F1">
              <w:rPr>
                <w:sz w:val="28"/>
                <w:szCs w:val="28"/>
                <w:lang w:eastAsia="en-US"/>
              </w:rPr>
              <w:t>«</w:t>
            </w:r>
            <w:r w:rsidR="008A69F1" w:rsidRPr="008A69F1">
              <w:rPr>
                <w:bCs/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14.09.2022 № 461-п</w:t>
            </w:r>
            <w:r w:rsidRPr="008A69F1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02174A" w:rsidTr="0002174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74A" w:rsidRDefault="0002174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9F1" w:rsidRPr="008A69F1" w:rsidRDefault="0002174A" w:rsidP="008A69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Постановление администрации Орловского района </w:t>
            </w:r>
            <w:r w:rsidR="008A69F1">
              <w:rPr>
                <w:sz w:val="28"/>
                <w:szCs w:val="28"/>
                <w:lang w:eastAsia="en-US"/>
              </w:rPr>
              <w:t xml:space="preserve">от </w:t>
            </w:r>
            <w:r w:rsidR="008A69F1" w:rsidRPr="008A69F1">
              <w:rPr>
                <w:sz w:val="28"/>
                <w:szCs w:val="28"/>
                <w:lang w:eastAsia="en-US"/>
              </w:rPr>
              <w:t>03.04.2023</w:t>
            </w:r>
            <w:r w:rsidR="008A69F1" w:rsidRPr="008A69F1">
              <w:rPr>
                <w:sz w:val="28"/>
                <w:szCs w:val="28"/>
                <w:lang w:eastAsia="en-US"/>
              </w:rPr>
              <w:tab/>
              <w:t>№ 212-п</w:t>
            </w:r>
          </w:p>
          <w:p w:rsidR="0002174A" w:rsidRDefault="008A69F1" w:rsidP="008A69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8A69F1">
              <w:rPr>
                <w:sz w:val="28"/>
                <w:szCs w:val="28"/>
                <w:lang w:eastAsia="en-US"/>
              </w:rPr>
              <w:t xml:space="preserve"> </w:t>
            </w:r>
            <w:r w:rsidR="0002174A" w:rsidRPr="008A69F1">
              <w:rPr>
                <w:sz w:val="28"/>
                <w:szCs w:val="28"/>
                <w:lang w:eastAsia="en-US"/>
              </w:rPr>
              <w:t>«</w:t>
            </w:r>
            <w:r w:rsidRPr="008A69F1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Орловского района от 25.08.2010 № 160-п</w:t>
            </w:r>
            <w:r w:rsidR="0002174A" w:rsidRPr="008A69F1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8A69F1" w:rsidRDefault="008A69F1" w:rsidP="00CC3FF4">
      <w:pPr>
        <w:suppressAutoHyphens/>
        <w:jc w:val="center"/>
        <w:rPr>
          <w:sz w:val="28"/>
          <w:szCs w:val="28"/>
          <w:lang w:eastAsia="zh-CN"/>
        </w:rPr>
      </w:pPr>
    </w:p>
    <w:p w:rsidR="00CC3FF4" w:rsidRPr="00CC3FF4" w:rsidRDefault="00CC3FF4" w:rsidP="00CC3FF4">
      <w:pPr>
        <w:suppressAutoHyphens/>
        <w:jc w:val="center"/>
        <w:rPr>
          <w:sz w:val="28"/>
          <w:szCs w:val="28"/>
          <w:lang w:eastAsia="zh-CN"/>
        </w:rPr>
      </w:pPr>
      <w:r w:rsidRPr="00CC3FF4">
        <w:rPr>
          <w:noProof/>
          <w:sz w:val="28"/>
          <w:szCs w:val="28"/>
        </w:rPr>
        <w:lastRenderedPageBreak/>
        <w:drawing>
          <wp:inline distT="0" distB="0" distL="0" distR="0" wp14:anchorId="190EA801" wp14:editId="624FDF71">
            <wp:extent cx="504825" cy="619125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F4" w:rsidRPr="00CC3FF4" w:rsidRDefault="00CC3FF4" w:rsidP="00CC3FF4">
      <w:pPr>
        <w:suppressAutoHyphens/>
        <w:jc w:val="center"/>
        <w:rPr>
          <w:b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jc w:val="center"/>
        <w:rPr>
          <w:b/>
          <w:sz w:val="18"/>
          <w:szCs w:val="18"/>
          <w:lang w:eastAsia="zh-CN"/>
        </w:rPr>
      </w:pPr>
      <w:r w:rsidRPr="00CC3FF4">
        <w:rPr>
          <w:b/>
          <w:sz w:val="18"/>
          <w:szCs w:val="18"/>
          <w:lang w:eastAsia="zh-CN"/>
        </w:rPr>
        <w:t>ГЛАВА ОРЛОВСКОГО РАЙОНА</w:t>
      </w:r>
    </w:p>
    <w:p w:rsidR="00CC3FF4" w:rsidRPr="00CC3FF4" w:rsidRDefault="00CC3FF4" w:rsidP="00CC3FF4">
      <w:pPr>
        <w:suppressAutoHyphens/>
        <w:jc w:val="center"/>
        <w:rPr>
          <w:sz w:val="18"/>
          <w:szCs w:val="18"/>
          <w:lang w:eastAsia="zh-CN"/>
        </w:rPr>
      </w:pPr>
      <w:r w:rsidRPr="00CC3FF4">
        <w:rPr>
          <w:b/>
          <w:sz w:val="18"/>
          <w:szCs w:val="18"/>
          <w:lang w:eastAsia="zh-CN"/>
        </w:rPr>
        <w:t>КИРОВСКОЙ ОБЛАСТИ</w:t>
      </w:r>
    </w:p>
    <w:p w:rsidR="00CC3FF4" w:rsidRPr="00CC3FF4" w:rsidRDefault="00CC3FF4" w:rsidP="00CC3FF4">
      <w:pPr>
        <w:suppressAutoHyphens/>
        <w:jc w:val="center"/>
        <w:rPr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jc w:val="center"/>
        <w:rPr>
          <w:b/>
          <w:sz w:val="18"/>
          <w:szCs w:val="18"/>
          <w:lang w:eastAsia="zh-CN"/>
        </w:rPr>
      </w:pPr>
      <w:r w:rsidRPr="00CC3FF4">
        <w:rPr>
          <w:b/>
          <w:sz w:val="18"/>
          <w:szCs w:val="18"/>
          <w:lang w:eastAsia="zh-CN"/>
        </w:rPr>
        <w:t>ПОСТАНОВЛЕНИЕ</w:t>
      </w:r>
    </w:p>
    <w:p w:rsidR="00CC3FF4" w:rsidRPr="00CC3FF4" w:rsidRDefault="00CC3FF4" w:rsidP="00CC3FF4">
      <w:pPr>
        <w:suppressAutoHyphens/>
        <w:jc w:val="center"/>
        <w:rPr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jc w:val="center"/>
        <w:rPr>
          <w:b/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>16.02.2023</w:t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</w:r>
      <w:r w:rsidRPr="00CC3FF4">
        <w:rPr>
          <w:sz w:val="18"/>
          <w:szCs w:val="18"/>
          <w:lang w:eastAsia="zh-CN"/>
        </w:rPr>
        <w:tab/>
        <w:t xml:space="preserve">     № 4-п-гр</w:t>
      </w:r>
    </w:p>
    <w:p w:rsidR="00CC3FF4" w:rsidRPr="00CC3FF4" w:rsidRDefault="00CC3FF4" w:rsidP="00CC3FF4">
      <w:pPr>
        <w:suppressAutoHyphens/>
        <w:jc w:val="center"/>
        <w:rPr>
          <w:sz w:val="18"/>
          <w:szCs w:val="18"/>
          <w:lang w:eastAsia="zh-CN"/>
        </w:rPr>
      </w:pPr>
      <w:r w:rsidRPr="00CC3FF4">
        <w:rPr>
          <w:b/>
          <w:sz w:val="18"/>
          <w:szCs w:val="18"/>
          <w:lang w:eastAsia="zh-CN"/>
        </w:rPr>
        <w:t>г. Орлов</w:t>
      </w:r>
    </w:p>
    <w:p w:rsidR="00CC3FF4" w:rsidRPr="00CC3FF4" w:rsidRDefault="00CC3FF4" w:rsidP="00CC3FF4">
      <w:pPr>
        <w:suppressAutoHyphens/>
        <w:jc w:val="center"/>
        <w:rPr>
          <w:sz w:val="18"/>
          <w:szCs w:val="18"/>
          <w:lang w:eastAsia="zh-CN"/>
        </w:rPr>
      </w:pP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ind w:right="284"/>
        <w:jc w:val="center"/>
        <w:rPr>
          <w:b/>
          <w:sz w:val="18"/>
          <w:szCs w:val="18"/>
          <w:lang w:eastAsia="zh-CN"/>
        </w:rPr>
      </w:pPr>
      <w:r w:rsidRPr="00CC3FF4">
        <w:rPr>
          <w:b/>
          <w:sz w:val="18"/>
          <w:szCs w:val="18"/>
          <w:lang w:eastAsia="zh-CN"/>
        </w:rPr>
        <w:t>О внесении изменений в постановление главы Орловского района от 22.02.2014 № 7-п-гр</w:t>
      </w:r>
    </w:p>
    <w:p w:rsidR="00CC3FF4" w:rsidRPr="00CC3FF4" w:rsidRDefault="00CC3FF4" w:rsidP="00CC3FF4">
      <w:pPr>
        <w:suppressAutoHyphens/>
        <w:autoSpaceDE w:val="0"/>
        <w:autoSpaceDN w:val="0"/>
        <w:adjustRightInd w:val="0"/>
        <w:jc w:val="both"/>
        <w:rPr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autoSpaceDE w:val="0"/>
        <w:autoSpaceDN w:val="0"/>
        <w:adjustRightInd w:val="0"/>
        <w:spacing w:line="360" w:lineRule="auto"/>
        <w:jc w:val="both"/>
        <w:rPr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 xml:space="preserve">          В соответствии с методическими рекомендациями по организации антинаркотической деятельности в муниципальных образованиях Кировской области, утвержденными решением антинаркотической комиссии в Кировской области (протокол № 4 от 21.12.2021),   ПОСТАНОВЛЯЮ: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  <w:lang w:eastAsia="zh-CN"/>
        </w:rPr>
      </w:pPr>
      <w:r w:rsidRPr="00CC3FF4">
        <w:rPr>
          <w:bCs/>
          <w:sz w:val="18"/>
          <w:szCs w:val="18"/>
          <w:lang w:eastAsia="zh-CN"/>
        </w:rPr>
        <w:t>1. Внести в постановление главы Орловского района от 22.02.2014 № 7-п-гр «О межведомственной комиссии по профилактике наркомании, токсикомании и алкоголизма» (далее – постановление) следующие изменения: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  <w:lang w:eastAsia="zh-CN"/>
        </w:rPr>
      </w:pPr>
      <w:r w:rsidRPr="00CC3FF4">
        <w:rPr>
          <w:bCs/>
          <w:sz w:val="18"/>
          <w:szCs w:val="18"/>
          <w:lang w:eastAsia="zh-CN"/>
        </w:rPr>
        <w:t>1.1. Дополнить постановление пунктом 2.1. следующего содержания: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  <w:lang w:eastAsia="zh-CN"/>
        </w:rPr>
      </w:pPr>
      <w:r w:rsidRPr="00CC3FF4">
        <w:rPr>
          <w:bCs/>
          <w:sz w:val="18"/>
          <w:szCs w:val="18"/>
          <w:lang w:eastAsia="zh-CN"/>
        </w:rPr>
        <w:t xml:space="preserve">«2.1. Утвердить Регламент межведомственного взаимодействия субъектов муниципальной системы комплексной реабилитации и </w:t>
      </w:r>
      <w:proofErr w:type="spellStart"/>
      <w:r w:rsidRPr="00CC3FF4">
        <w:rPr>
          <w:bCs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bCs/>
          <w:sz w:val="18"/>
          <w:szCs w:val="18"/>
          <w:lang w:eastAsia="zh-CN"/>
        </w:rPr>
        <w:t xml:space="preserve"> лиц, потребляющих наркотические средства и психотропные вещества в немедицинских целях согласно приложению № 3.».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  <w:lang w:eastAsia="zh-CN"/>
        </w:rPr>
      </w:pPr>
      <w:r w:rsidRPr="00CC3FF4">
        <w:rPr>
          <w:bCs/>
          <w:sz w:val="18"/>
          <w:szCs w:val="18"/>
          <w:lang w:eastAsia="zh-CN"/>
        </w:rPr>
        <w:t>2. Опубликовать постановление в Информационном бюллетене  органов местного самоуправления муниципального образования Орловский муниципальный район Кировской области.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  <w:lang w:eastAsia="zh-CN"/>
        </w:rPr>
      </w:pPr>
      <w:r w:rsidRPr="00CC3FF4">
        <w:rPr>
          <w:bCs/>
          <w:sz w:val="18"/>
          <w:szCs w:val="18"/>
          <w:lang w:eastAsia="zh-CN"/>
        </w:rPr>
        <w:t>3. Постановление вступает в силу после опубликования.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18"/>
          <w:szCs w:val="18"/>
          <w:lang w:eastAsia="zh-CN"/>
        </w:rPr>
      </w:pP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18"/>
          <w:szCs w:val="18"/>
          <w:lang w:eastAsia="zh-CN"/>
        </w:rPr>
      </w:pPr>
      <w:r w:rsidRPr="00CC3FF4">
        <w:rPr>
          <w:bCs/>
          <w:sz w:val="18"/>
          <w:szCs w:val="18"/>
          <w:lang w:eastAsia="zh-CN"/>
        </w:rPr>
        <w:t xml:space="preserve">Глава Орловского района                       </w:t>
      </w:r>
      <w:proofErr w:type="spellStart"/>
      <w:r w:rsidRPr="00CC3FF4">
        <w:rPr>
          <w:bCs/>
          <w:sz w:val="18"/>
          <w:szCs w:val="18"/>
          <w:lang w:eastAsia="zh-CN"/>
        </w:rPr>
        <w:t>А.В.Аботуров</w:t>
      </w:r>
      <w:proofErr w:type="spellEnd"/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18"/>
          <w:szCs w:val="18"/>
          <w:lang w:eastAsia="zh-CN"/>
        </w:rPr>
      </w:pPr>
    </w:p>
    <w:p w:rsidR="00CC3FF4" w:rsidRPr="00CC3FF4" w:rsidRDefault="00CC3FF4" w:rsidP="00CC3FF4">
      <w:pPr>
        <w:widowControl w:val="0"/>
        <w:suppressAutoHyphens/>
        <w:autoSpaceDE w:val="0"/>
        <w:jc w:val="right"/>
        <w:rPr>
          <w:sz w:val="18"/>
          <w:szCs w:val="18"/>
          <w:lang w:eastAsia="zh-CN"/>
        </w:rPr>
      </w:pPr>
      <w:r w:rsidRPr="00CC3FF4">
        <w:rPr>
          <w:color w:val="000000"/>
          <w:sz w:val="18"/>
          <w:szCs w:val="18"/>
          <w:lang w:eastAsia="zh-CN"/>
        </w:rPr>
        <w:t>Приложение № 2</w:t>
      </w:r>
    </w:p>
    <w:p w:rsidR="00CC3FF4" w:rsidRPr="00CC3FF4" w:rsidRDefault="00CC3FF4" w:rsidP="00CC3FF4">
      <w:pPr>
        <w:suppressAutoHyphens/>
        <w:spacing w:line="100" w:lineRule="atLeast"/>
        <w:jc w:val="right"/>
        <w:rPr>
          <w:rFonts w:eastAsia="Courier New"/>
          <w:color w:val="000000"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ind w:left="5952"/>
        <w:jc w:val="right"/>
        <w:rPr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>УТВЕРЖДЕНО</w:t>
      </w:r>
    </w:p>
    <w:p w:rsidR="00CC3FF4" w:rsidRPr="00CC3FF4" w:rsidRDefault="00CC3FF4" w:rsidP="00CC3FF4">
      <w:pPr>
        <w:suppressAutoHyphens/>
        <w:ind w:left="5952"/>
        <w:jc w:val="right"/>
        <w:rPr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>постановлением главы Орловского района</w:t>
      </w:r>
    </w:p>
    <w:p w:rsidR="00CC3FF4" w:rsidRPr="00CC3FF4" w:rsidRDefault="00CC3FF4" w:rsidP="00CC3FF4">
      <w:pPr>
        <w:suppressAutoHyphens/>
        <w:ind w:left="5952"/>
        <w:jc w:val="right"/>
        <w:rPr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 xml:space="preserve">№ 4-п-гр  от </w:t>
      </w:r>
      <w:r w:rsidRPr="00CC3FF4">
        <w:rPr>
          <w:sz w:val="18"/>
          <w:szCs w:val="18"/>
          <w:u w:val="single"/>
          <w:lang w:eastAsia="zh-CN"/>
        </w:rPr>
        <w:t xml:space="preserve"> 16.02.2023</w:t>
      </w:r>
    </w:p>
    <w:p w:rsidR="00CC3FF4" w:rsidRPr="00CC3FF4" w:rsidRDefault="00CC3FF4" w:rsidP="00CC3FF4">
      <w:pPr>
        <w:suppressAutoHyphens/>
        <w:spacing w:line="100" w:lineRule="atLeast"/>
        <w:jc w:val="right"/>
        <w:rPr>
          <w:rFonts w:eastAsia="Courier New"/>
          <w:color w:val="000000"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spacing w:line="100" w:lineRule="atLeast"/>
        <w:jc w:val="center"/>
        <w:rPr>
          <w:rFonts w:eastAsia="Courier New"/>
          <w:color w:val="000000"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spacing w:line="100" w:lineRule="atLeast"/>
        <w:jc w:val="center"/>
        <w:rPr>
          <w:rFonts w:eastAsia="Courier New"/>
          <w:color w:val="000000"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spacing w:line="100" w:lineRule="atLeast"/>
        <w:jc w:val="center"/>
        <w:rPr>
          <w:rFonts w:eastAsia="Courier New"/>
          <w:b/>
          <w:color w:val="000000"/>
          <w:sz w:val="18"/>
          <w:szCs w:val="18"/>
          <w:lang w:eastAsia="zh-CN"/>
        </w:rPr>
      </w:pPr>
    </w:p>
    <w:p w:rsidR="00CC3FF4" w:rsidRPr="00CC3FF4" w:rsidRDefault="00CC3FF4" w:rsidP="00CC3FF4">
      <w:pPr>
        <w:suppressAutoHyphens/>
        <w:spacing w:line="276" w:lineRule="auto"/>
        <w:jc w:val="center"/>
        <w:rPr>
          <w:rFonts w:eastAsia="Courier New"/>
          <w:b/>
          <w:color w:val="000000"/>
          <w:sz w:val="18"/>
          <w:szCs w:val="18"/>
          <w:lang w:eastAsia="zh-CN"/>
        </w:rPr>
      </w:pP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РЕГЛАМЕНТ</w:t>
      </w:r>
    </w:p>
    <w:p w:rsidR="00CC3FF4" w:rsidRPr="00CC3FF4" w:rsidRDefault="00CC3FF4" w:rsidP="00CC3FF4">
      <w:pPr>
        <w:suppressAutoHyphens/>
        <w:spacing w:line="276" w:lineRule="auto"/>
        <w:jc w:val="center"/>
        <w:rPr>
          <w:rFonts w:eastAsia="Courier New"/>
          <w:b/>
          <w:color w:val="000000"/>
          <w:sz w:val="18"/>
          <w:szCs w:val="18"/>
          <w:lang w:eastAsia="zh-CN"/>
        </w:rPr>
      </w:pP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межведомственного взаимодействия субъектов муниципальной системы</w:t>
      </w:r>
    </w:p>
    <w:p w:rsidR="00CC3FF4" w:rsidRPr="00CC3FF4" w:rsidRDefault="00CC3FF4" w:rsidP="00CC3FF4">
      <w:pPr>
        <w:suppressAutoHyphens/>
        <w:spacing w:line="276" w:lineRule="auto"/>
        <w:jc w:val="center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 xml:space="preserve">комплексной реабилитации и </w:t>
      </w:r>
      <w:proofErr w:type="spellStart"/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b/>
          <w:color w:val="000000"/>
          <w:sz w:val="18"/>
          <w:szCs w:val="18"/>
          <w:lang w:eastAsia="zh-CN"/>
        </w:rPr>
        <w:t xml:space="preserve"> лиц, потребляющих наркотические средства и психотропные вещества в немедицинских целях</w:t>
      </w:r>
    </w:p>
    <w:p w:rsidR="00CC3FF4" w:rsidRPr="00CC3FF4" w:rsidRDefault="00CC3FF4" w:rsidP="00CC3FF4">
      <w:pPr>
        <w:suppressAutoHyphens/>
        <w:spacing w:before="240"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 xml:space="preserve">1. Общие </w:t>
      </w:r>
      <w:r w:rsidRPr="00CC3FF4">
        <w:rPr>
          <w:rFonts w:eastAsia="Courier New"/>
          <w:color w:val="000000"/>
          <w:spacing w:val="11"/>
          <w:sz w:val="18"/>
          <w:szCs w:val="18"/>
          <w:u w:val="single"/>
          <w:lang w:eastAsia="zh-CN"/>
        </w:rPr>
        <w:t>полож</w:t>
      </w: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ения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1.1. Регламент межведомственного взаимодействия субъектов муниципальной системы комплексной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лиц потребляющих наркотические средства и психотропные вещества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в немедицинских целях (далее – регламент) разработан в целях реализации на территории </w:t>
      </w:r>
      <w:r w:rsidRPr="00CC3FF4">
        <w:rPr>
          <w:rFonts w:eastAsia="Lucida Sans Unicode"/>
          <w:i/>
          <w:iCs/>
          <w:color w:val="000000"/>
          <w:spacing w:val="-4"/>
          <w:sz w:val="18"/>
          <w:szCs w:val="18"/>
          <w:lang w:eastAsia="zh-CN"/>
        </w:rPr>
        <w:t xml:space="preserve">Орловского района мероприятий в рамках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региональной системы комплексной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потребителей наркотических средств и психотропных веществ (далее – региональный сегмент).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1.2. Цель межведомственного взаимодействия – формирование многоуровневой системы, обеспечивающей своевременное выявление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и лечение лиц, незаконно потребляющих наркотики, реабилитацию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и восстановление их социального  и  общественного статуса.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1.3. Субъекты муниципальной системы комплексной реабилитации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лиц потребляющих наркотические средства и психотропные вещества в немедицинских целях: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FF3333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Межведомственная комиссия по профилактике наркомании, токсикомании и алкоголизма;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lastRenderedPageBreak/>
        <w:t>отделения полиции «Орловское» МО МВД «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Юрьянский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»</w:t>
      </w:r>
      <w:r w:rsidRPr="00CC3FF4">
        <w:rPr>
          <w:rFonts w:eastAsia="Courier New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sz w:val="18"/>
          <w:szCs w:val="18"/>
          <w:lang w:eastAsia="zh-CN"/>
        </w:rPr>
      </w:pPr>
      <w:r w:rsidRPr="00CC3FF4">
        <w:rPr>
          <w:rFonts w:eastAsia="Courier New"/>
          <w:sz w:val="18"/>
          <w:szCs w:val="18"/>
          <w:lang w:eastAsia="zh-CN"/>
        </w:rPr>
        <w:t>филиал ФКУ УИИ УФСИН России по Орловскому району;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КОГБУЗ «Орловская ЦРБ»;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КОГАУСО «МКЦСОН в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Котельничском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районе»;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Управление образования  Орловского района;</w:t>
      </w:r>
    </w:p>
    <w:p w:rsidR="00CC3FF4" w:rsidRPr="00CC3FF4" w:rsidRDefault="00CC3FF4" w:rsidP="00CC3FF4">
      <w:pPr>
        <w:tabs>
          <w:tab w:val="center" w:pos="4677"/>
          <w:tab w:val="right" w:pos="9355"/>
        </w:tabs>
        <w:suppressAutoHyphens/>
        <w:spacing w:line="360" w:lineRule="auto"/>
        <w:ind w:firstLine="709"/>
        <w:jc w:val="both"/>
        <w:rPr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 xml:space="preserve">комиссия по делам несовершеннолетних и защите их прав </w:t>
      </w:r>
      <w:bookmarkStart w:id="0" w:name="__DdeLink__227_1292552167"/>
      <w:r w:rsidRPr="00CC3FF4">
        <w:rPr>
          <w:sz w:val="18"/>
          <w:szCs w:val="18"/>
          <w:lang w:eastAsia="zh-CN"/>
        </w:rPr>
        <w:t>Орловского района</w:t>
      </w:r>
      <w:bookmarkEnd w:id="0"/>
      <w:r w:rsidRPr="00CC3FF4">
        <w:rPr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отдел трудоустройства Орловского района КОГКУ «ЦЗН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Котельничского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района». 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1.4. 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Мероприятия, осуществляемые в </w:t>
      </w:r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 xml:space="preserve">соответствии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>с данным регламентом реализуются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в отношении граждан, в том числе несовершеннолетних: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давших добровольное согласие (в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т.ч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. законных представителей, попечителей и т.п.) на прохождение курсов лечения, социальной реабилитации </w:t>
      </w:r>
      <w:r w:rsidRPr="00CC3FF4">
        <w:rPr>
          <w:rFonts w:eastAsia="Lucida Sans Unicode"/>
          <w:i/>
          <w:iCs/>
          <w:color w:val="000000"/>
          <w:spacing w:val="-4"/>
          <w:sz w:val="18"/>
          <w:szCs w:val="18"/>
          <w:lang w:eastAsia="zh-CN"/>
        </w:rPr>
        <w:t>и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вследствие  потребления  наркотиков;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в отношении лиц, которым в установленном законом порядке судом предписано пройти курсы лечения и реабилитации от наркотической зависимости (статья 72.1, часть 5 статьи 73, статья 82.1 Уголовного кодекса Российской Федерации),  а также при назначении административного наказания за потребление наркотических средств и психотропных веществ либо новых потенциально опасных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психоактивных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веществ без назначения врача пройти диагностику, профилактические мероприятия, лечение от наркомании, медицинскую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и социальную реабилитацию </w:t>
      </w:r>
      <w:r w:rsidRPr="00CC3FF4">
        <w:rPr>
          <w:rFonts w:eastAsia="Lucida Sans Unicode"/>
          <w:i/>
          <w:iCs/>
          <w:color w:val="000000"/>
          <w:spacing w:val="-4"/>
          <w:sz w:val="18"/>
          <w:szCs w:val="18"/>
          <w:lang w:eastAsia="zh-CN"/>
        </w:rPr>
        <w:t>(часть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2.1 статьи 4.1 Кодекса Российской Федерации об административных правонарушениях).</w:t>
      </w:r>
    </w:p>
    <w:p w:rsidR="00CC3FF4" w:rsidRPr="00CC3FF4" w:rsidRDefault="00CC3FF4" w:rsidP="00CC3FF4">
      <w:pPr>
        <w:suppressAutoHyphens/>
        <w:spacing w:before="240"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pacing w:val="11"/>
          <w:sz w:val="18"/>
          <w:szCs w:val="18"/>
          <w:u w:val="single"/>
          <w:lang w:eastAsia="zh-CN"/>
        </w:rPr>
        <w:t>2. Основные э</w:t>
      </w: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 xml:space="preserve">тапы </w:t>
      </w:r>
      <w:r w:rsidRPr="00CC3FF4">
        <w:rPr>
          <w:rFonts w:eastAsia="Courier New"/>
          <w:color w:val="000000"/>
          <w:spacing w:val="11"/>
          <w:sz w:val="18"/>
          <w:szCs w:val="18"/>
          <w:u w:val="single"/>
          <w:lang w:eastAsia="zh-CN"/>
        </w:rPr>
        <w:t>межведо</w:t>
      </w: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мс</w:t>
      </w:r>
      <w:r w:rsidRPr="00CC3FF4">
        <w:rPr>
          <w:rFonts w:eastAsia="Courier New"/>
          <w:color w:val="000000"/>
          <w:spacing w:val="11"/>
          <w:sz w:val="18"/>
          <w:szCs w:val="18"/>
          <w:u w:val="single"/>
          <w:lang w:eastAsia="zh-CN"/>
        </w:rPr>
        <w:t>твенног</w:t>
      </w: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о в</w:t>
      </w:r>
      <w:r w:rsidRPr="00CC3FF4">
        <w:rPr>
          <w:rFonts w:eastAsia="Courier New"/>
          <w:color w:val="000000"/>
          <w:spacing w:val="11"/>
          <w:sz w:val="18"/>
          <w:szCs w:val="18"/>
          <w:u w:val="single"/>
          <w:lang w:eastAsia="zh-CN"/>
        </w:rPr>
        <w:t>заимодействи</w:t>
      </w: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я.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2.1. 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Выявление, мотивирование, направление потребителей наркотиков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к врачу психиатру - наркологу КОГБУЗ «Орловская ЦРБ», оказывающему специализированную помощь по профилю «психиатрия-наркология».</w:t>
      </w:r>
      <w:proofErr w:type="gramEnd"/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2.2. Медицинское лечение и медицинская реабилитация потребителей наркотиков.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2.3. Социальная реабилитация,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ресоциализация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и трудовая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реинтеграция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потребителей наркотиков.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2.4.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Постреабилитационный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социальный  патронат.</w:t>
      </w:r>
    </w:p>
    <w:p w:rsidR="00CC3FF4" w:rsidRPr="00CC3FF4" w:rsidRDefault="00CC3FF4" w:rsidP="00CC3FF4">
      <w:pPr>
        <w:suppressAutoHyphens/>
        <w:spacing w:before="240" w:after="120" w:line="276" w:lineRule="auto"/>
        <w:ind w:firstLine="709"/>
        <w:jc w:val="both"/>
        <w:rPr>
          <w:rFonts w:eastAsia="Courier New"/>
          <w:b/>
          <w:color w:val="000000"/>
          <w:sz w:val="18"/>
          <w:szCs w:val="18"/>
          <w:lang w:eastAsia="zh-CN"/>
        </w:rPr>
      </w:pPr>
      <w:r w:rsidRPr="00CC3FF4">
        <w:rPr>
          <w:rFonts w:eastAsia="Courier New"/>
          <w:b/>
          <w:color w:val="000000"/>
          <w:sz w:val="18"/>
          <w:szCs w:val="18"/>
          <w:lang w:eastAsia="zh-CN"/>
        </w:rPr>
        <w:t xml:space="preserve">3. Основные мероприятия, проводимые субъектами муниципальной системы комплексной реабилитации и </w:t>
      </w:r>
      <w:proofErr w:type="spellStart"/>
      <w:r w:rsidRPr="00CC3FF4">
        <w:rPr>
          <w:rFonts w:eastAsia="Courier New"/>
          <w:b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b/>
          <w:color w:val="000000"/>
          <w:sz w:val="18"/>
          <w:szCs w:val="18"/>
          <w:lang w:eastAsia="zh-CN"/>
        </w:rPr>
        <w:t xml:space="preserve"> лиц, потребляющих наркотические средства и психотропные вещества </w:t>
      </w:r>
      <w:r w:rsidRPr="00CC3FF4">
        <w:rPr>
          <w:rFonts w:eastAsia="Courier New"/>
          <w:b/>
          <w:color w:val="000000"/>
          <w:sz w:val="18"/>
          <w:szCs w:val="18"/>
          <w:lang w:eastAsia="zh-CN"/>
        </w:rPr>
        <w:br/>
        <w:t>в немедицинских целях.</w:t>
      </w:r>
    </w:p>
    <w:p w:rsidR="00CC3FF4" w:rsidRPr="00CC3FF4" w:rsidRDefault="00CC3FF4" w:rsidP="00CC3FF4">
      <w:pPr>
        <w:suppressAutoHyphens/>
        <w:spacing w:line="360" w:lineRule="auto"/>
        <w:ind w:left="-57" w:firstLine="624"/>
        <w:jc w:val="both"/>
        <w:rPr>
          <w:sz w:val="18"/>
          <w:szCs w:val="18"/>
          <w:lang w:eastAsia="zh-CN"/>
        </w:rPr>
      </w:pPr>
      <w:r w:rsidRPr="00CC3FF4">
        <w:rPr>
          <w:sz w:val="18"/>
          <w:szCs w:val="18"/>
          <w:lang w:eastAsia="zh-CN"/>
        </w:rPr>
        <w:t xml:space="preserve">3.1. </w:t>
      </w:r>
      <w:r w:rsidRPr="00CC3FF4">
        <w:rPr>
          <w:bCs/>
          <w:sz w:val="18"/>
          <w:szCs w:val="18"/>
          <w:lang w:eastAsia="zh-CN"/>
        </w:rPr>
        <w:t>Межведомственная комиссия по профилактике наркомании, токсикомании и алкоголизма</w:t>
      </w:r>
      <w:r w:rsidRPr="00CC3FF4">
        <w:rPr>
          <w:sz w:val="18"/>
          <w:szCs w:val="18"/>
          <w:lang w:eastAsia="zh-CN"/>
        </w:rPr>
        <w:t>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осуществляет координацию деятельности участников муниципальной системы комплексной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лиц, потребляющих наркотические средства и психотропные вещества в немедицинских целях;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рассматривает на своих заседаниях результаты работы, и вырабатывает меры по совершенствованию районной системы комплексной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лиц, потребляющих наркотические средства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и психотропные вещества в немедицинских целях; 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bCs/>
          <w:color w:val="000000"/>
          <w:spacing w:val="5"/>
          <w:sz w:val="18"/>
          <w:szCs w:val="18"/>
          <w:lang w:eastAsia="zh-CN"/>
        </w:rPr>
      </w:pPr>
      <w:bookmarkStart w:id="1" w:name="__DdeLink__607_1911751930121111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ведет количественный учет лиц, прошедших мероприятия муниципальной системы комплексной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 xml:space="preserve">ежеквартально направляет в антинаркотическую комиссию </w:t>
      </w:r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br/>
        <w:t xml:space="preserve">в Кировской области  сведения </w:t>
      </w:r>
      <w:bookmarkEnd w:id="1"/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>в соответствии с Приложением (отчетные формы № 4 и № 5).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3.2. Сотрудники ОП «Орловское» МО МВД «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Юрьянский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»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рамках своей компетенции: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 выявление потребителей наркотиков; 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проводят с потребителями наркотиков профилактические мероприятия,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том числе направленные на мотивирование их к прохождению курсов лечения от наркомании, медицинской и социальной реабилитации;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color w:val="FF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доставляют выявленных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на медицинское 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освидетельствование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на состояние опьянения в КОГБУЗ «Орловская ЦРБ»</w:t>
      </w:r>
      <w:r w:rsidRPr="00CC3FF4">
        <w:rPr>
          <w:rFonts w:eastAsia="Courier New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lastRenderedPageBreak/>
        <w:t>на этапе предварительного расследования разъясняют порядок прохождения курсов лечения от наркотической зависимости и медицинской реабилитации лицам, больным наркоманией, предусмотренный статьей 72.1, частью 5 статьи 73 и статьей 82.1 Уголовного кодекса Российской Федерации;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при выявлении административных правонарушений, связанных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с потреблением наркотических средств или психотропных веществ без назначения врача,  составляют протокол об административном правонарушении и ходатайствуют перед судами о возложении на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обязанности пройти диагностику, профилактические мероприятия, лечение от наркомании и (или</w:t>
      </w:r>
      <w:r w:rsidRPr="00CC3FF4">
        <w:rPr>
          <w:rFonts w:eastAsia="Courier New"/>
          <w:sz w:val="18"/>
          <w:szCs w:val="18"/>
          <w:lang w:eastAsia="zh-CN"/>
        </w:rPr>
        <w:t>) медицинскую и (или) социальную  реабилитацию;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sz w:val="18"/>
          <w:szCs w:val="18"/>
          <w:lang w:eastAsia="zh-CN"/>
        </w:rPr>
      </w:pPr>
      <w:proofErr w:type="gramStart"/>
      <w:r w:rsidRPr="00CC3FF4">
        <w:rPr>
          <w:rFonts w:eastAsia="Courier New"/>
          <w:sz w:val="18"/>
          <w:szCs w:val="18"/>
          <w:lang w:eastAsia="zh-CN"/>
        </w:rPr>
        <w:t xml:space="preserve">осуществляют в соответствии с постановлением Правительства Российской Федерации от 28.05.2014 № 484 контроль за исполнением лицом, признанным больным наркоманией либо потребляющим наркотические средства или психотропные вещества либо новые потенциально опасные </w:t>
      </w:r>
      <w:proofErr w:type="spellStart"/>
      <w:r w:rsidRPr="00CC3FF4">
        <w:rPr>
          <w:rFonts w:eastAsia="Courier New"/>
          <w:sz w:val="18"/>
          <w:szCs w:val="18"/>
          <w:lang w:eastAsia="zh-CN"/>
        </w:rPr>
        <w:t>психоактивные</w:t>
      </w:r>
      <w:proofErr w:type="spellEnd"/>
      <w:r w:rsidRPr="00CC3FF4">
        <w:rPr>
          <w:rFonts w:eastAsia="Courier New"/>
          <w:sz w:val="18"/>
          <w:szCs w:val="18"/>
          <w:lang w:eastAsia="zh-CN"/>
        </w:rPr>
        <w:t xml:space="preserve"> вещества без назначения врача,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</w:t>
      </w:r>
      <w:proofErr w:type="gramEnd"/>
      <w:r w:rsidRPr="00CC3FF4">
        <w:rPr>
          <w:rFonts w:eastAsia="Courier New"/>
          <w:sz w:val="18"/>
          <w:szCs w:val="18"/>
          <w:lang w:eastAsia="zh-CN"/>
        </w:rPr>
        <w:t xml:space="preserve"> потреблением наркотических средств или психотропных веществ либо новых потенциально опасных </w:t>
      </w:r>
      <w:proofErr w:type="spellStart"/>
      <w:r w:rsidRPr="00CC3FF4">
        <w:rPr>
          <w:rFonts w:eastAsia="Courier New"/>
          <w:sz w:val="18"/>
          <w:szCs w:val="18"/>
          <w:lang w:eastAsia="zh-CN"/>
        </w:rPr>
        <w:t>психоактивных</w:t>
      </w:r>
      <w:proofErr w:type="spellEnd"/>
      <w:r w:rsidRPr="00CC3FF4">
        <w:rPr>
          <w:rFonts w:eastAsia="Courier New"/>
          <w:sz w:val="18"/>
          <w:szCs w:val="18"/>
          <w:lang w:eastAsia="zh-CN"/>
        </w:rPr>
        <w:t xml:space="preserve"> веществ без назначения врача в медицинской организации и (или) учреждении социальной реабилитации; </w:t>
      </w:r>
      <w:proofErr w:type="gramStart"/>
      <w:r w:rsidRPr="00CC3FF4">
        <w:rPr>
          <w:rFonts w:eastAsia="Courier New"/>
          <w:sz w:val="18"/>
          <w:szCs w:val="18"/>
        </w:rPr>
        <w:t>приказа МВД России от 26 февраля 2018 г. № 111 «Об утверждении порядка организации работы в органах внутренних дел Российской Федерации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</w:t>
      </w:r>
      <w:proofErr w:type="gramEnd"/>
      <w:r w:rsidRPr="00CC3FF4">
        <w:rPr>
          <w:rFonts w:eastAsia="Courier New"/>
          <w:sz w:val="18"/>
          <w:szCs w:val="18"/>
        </w:rPr>
        <w:t xml:space="preserve"> врача либо новых потенциально опасных </w:t>
      </w:r>
      <w:proofErr w:type="spellStart"/>
      <w:r w:rsidRPr="00CC3FF4">
        <w:rPr>
          <w:rFonts w:eastAsia="Courier New"/>
          <w:sz w:val="18"/>
          <w:szCs w:val="18"/>
        </w:rPr>
        <w:t>психоактивных</w:t>
      </w:r>
      <w:proofErr w:type="spellEnd"/>
      <w:r w:rsidRPr="00CC3FF4">
        <w:rPr>
          <w:rFonts w:eastAsia="Courier New"/>
          <w:sz w:val="18"/>
          <w:szCs w:val="18"/>
        </w:rPr>
        <w:t xml:space="preserve"> веществ, а также порядка учета, оформления, ведения, хранения, передачи и </w:t>
      </w:r>
      <w:proofErr w:type="gramStart"/>
      <w:r w:rsidRPr="00CC3FF4">
        <w:rPr>
          <w:rFonts w:eastAsia="Courier New"/>
          <w:sz w:val="18"/>
          <w:szCs w:val="18"/>
        </w:rPr>
        <w:t>уничтожения</w:t>
      </w:r>
      <w:proofErr w:type="gramEnd"/>
      <w:r w:rsidRPr="00CC3FF4">
        <w:rPr>
          <w:rFonts w:eastAsia="Courier New"/>
          <w:sz w:val="18"/>
          <w:szCs w:val="18"/>
        </w:rPr>
        <w:t xml:space="preserve"> необходимых для этого документов»;  приказа УМВД России по Кировской области от 06 августа 2018 г. № 622 «Отдельные вопросы Порядка организации работы </w:t>
      </w:r>
      <w:r w:rsidRPr="00CC3FF4">
        <w:rPr>
          <w:rFonts w:eastAsia="Courier New"/>
          <w:sz w:val="18"/>
          <w:szCs w:val="18"/>
          <w:lang w:eastAsia="zh-CN"/>
        </w:rPr>
        <w:t>в УМВД России по Кировской области по осуществлению контроля за исполнением лицом возложенной на него судьей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</w:t>
      </w:r>
      <w:proofErr w:type="gramStart"/>
      <w:r w:rsidRPr="00CC3FF4">
        <w:rPr>
          <w:rFonts w:eastAsia="Courier New"/>
          <w:sz w:val="18"/>
          <w:szCs w:val="18"/>
          <w:lang w:eastAsia="zh-CN"/>
        </w:rPr>
        <w:t>)с</w:t>
      </w:r>
      <w:proofErr w:type="gramEnd"/>
      <w:r w:rsidRPr="00CC3FF4">
        <w:rPr>
          <w:rFonts w:eastAsia="Courier New"/>
          <w:sz w:val="18"/>
          <w:szCs w:val="18"/>
          <w:lang w:eastAsia="zh-CN"/>
        </w:rPr>
        <w:t xml:space="preserve">оциальную реабилитацию в связи с потреблением наркотических средств или психотропных веществ без назначения врача либо новых потенциально </w:t>
      </w:r>
      <w:r w:rsidRPr="00CC3FF4">
        <w:rPr>
          <w:rFonts w:eastAsia="Courier New"/>
          <w:sz w:val="18"/>
          <w:szCs w:val="18"/>
        </w:rPr>
        <w:t xml:space="preserve">опасных </w:t>
      </w:r>
      <w:proofErr w:type="spellStart"/>
      <w:r w:rsidRPr="00CC3FF4">
        <w:rPr>
          <w:rFonts w:eastAsia="Courier New"/>
          <w:sz w:val="18"/>
          <w:szCs w:val="18"/>
        </w:rPr>
        <w:t>психоактивных</w:t>
      </w:r>
      <w:proofErr w:type="spellEnd"/>
      <w:r w:rsidRPr="00CC3FF4">
        <w:rPr>
          <w:rFonts w:eastAsia="Courier New"/>
          <w:sz w:val="18"/>
          <w:szCs w:val="18"/>
        </w:rPr>
        <w:t xml:space="preserve"> веществ»;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sz w:val="18"/>
          <w:szCs w:val="18"/>
          <w:lang w:eastAsia="zh-CN"/>
        </w:rPr>
        <w:t xml:space="preserve">информируют </w:t>
      </w:r>
      <w:proofErr w:type="spellStart"/>
      <w:r w:rsidRPr="00CC3FF4">
        <w:rPr>
          <w:rFonts w:eastAsia="Courier New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sz w:val="18"/>
          <w:szCs w:val="18"/>
          <w:lang w:eastAsia="zh-CN"/>
        </w:rPr>
        <w:t xml:space="preserve"> о негосударственных организациях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, зарегистрированных на территории Кировской области, предоставляющих услуги  по реабилитации  и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left="-57"/>
        <w:jc w:val="both"/>
        <w:rPr>
          <w:b/>
          <w:sz w:val="18"/>
          <w:szCs w:val="18"/>
          <w:lang w:eastAsia="zh-CN"/>
        </w:rPr>
      </w:pPr>
      <w:bookmarkStart w:id="2" w:name="__DdeLink__607_1911751930"/>
      <w:r w:rsidRPr="00CC3FF4">
        <w:rPr>
          <w:b/>
          <w:sz w:val="18"/>
          <w:szCs w:val="18"/>
          <w:lang w:eastAsia="zh-CN"/>
        </w:rPr>
        <w:t xml:space="preserve">ежеквартально направляют в </w:t>
      </w:r>
      <w:r w:rsidRPr="00CC3FF4">
        <w:rPr>
          <w:b/>
          <w:bCs/>
          <w:sz w:val="18"/>
          <w:szCs w:val="18"/>
          <w:lang w:eastAsia="zh-CN"/>
        </w:rPr>
        <w:t>межведомственную комиссию по профилактике наркомании, токсикомании и алкоголизма</w:t>
      </w:r>
      <w:r w:rsidRPr="00CC3FF4">
        <w:rPr>
          <w:b/>
          <w:sz w:val="18"/>
          <w:szCs w:val="18"/>
          <w:lang w:eastAsia="zh-CN"/>
        </w:rPr>
        <w:t xml:space="preserve"> сведения</w:t>
      </w:r>
      <w:bookmarkEnd w:id="2"/>
      <w:r w:rsidRPr="00CC3FF4">
        <w:rPr>
          <w:b/>
          <w:sz w:val="18"/>
          <w:szCs w:val="18"/>
          <w:lang w:eastAsia="zh-CN"/>
        </w:rPr>
        <w:t xml:space="preserve"> в соответствии с Приложением (отчетная форма № 4).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3.3. Специалисты КОГБУЗ «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Орловская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ЦРБ»: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проводят с потребителями наркотиков профилактические мероприятия,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том числе направленные на мотивирование их к прохождению курсов лечения от наркомании, медицинской и социальной реабилитации;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ab/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обеспечивают диспансерный учет пациентов в соответствии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с действующим законодательством;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определяют необходимость проведения и информируют потребителей наркотиков о сроках и условиях лечения и медицинской реабилитации;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осуществляют, в том числе по решениям судов диагностику, лечение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от наркомании и (или) медицинскую и социальную реабилитацию, а также профилактические мероприятия;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A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мотивируют лиц, прошедших диагностику, лечение от наркотической зависимости и (или) медицинскую реабилитацию на прохождение социальной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A"/>
          <w:sz w:val="18"/>
          <w:szCs w:val="18"/>
          <w:lang w:eastAsia="zh-CN"/>
        </w:rPr>
        <w:t xml:space="preserve">обеспечивают проведение стационарного этапа медицинской реабилитации на базе в КОГБУЗ «Кировский областной наркологический диспансер», амбулаторного этапа – на базе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>КОГБУЗ «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Орловская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ЦРБ»;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информируют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о  негосударственных организациях, зарегистрированных на территории Кировской области, предоставляющих услуги по социальной реабилитации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осуществляют взаимодействие с ОП «Орловское» МО МВД «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Юрьянский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» в реализации постановления Правительства Российской Федерации от 28.05.2014 № 484 «Об утверждении правил контроля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</w:r>
      <w:r w:rsidRPr="00CC3FF4">
        <w:rPr>
          <w:rFonts w:eastAsia="Courier New"/>
          <w:color w:val="000000"/>
          <w:sz w:val="18"/>
          <w:szCs w:val="18"/>
          <w:lang w:eastAsia="zh-CN"/>
        </w:rPr>
        <w:lastRenderedPageBreak/>
        <w:t>за исполнением лицом возложенной па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врача»;</w:t>
      </w:r>
      <w:proofErr w:type="gramEnd"/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предоставляют информацию о порядке консультационного приема  другим субъектам муниципальной системы комплексной реабилитации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лиц потребляющих наркотические средства и психотропные вещества в немедицинских целях;</w:t>
      </w:r>
    </w:p>
    <w:p w:rsidR="00CC3FF4" w:rsidRPr="00CC3FF4" w:rsidRDefault="00CC3FF4" w:rsidP="00CC3FF4">
      <w:pPr>
        <w:suppressAutoHyphens/>
        <w:spacing w:line="360" w:lineRule="auto"/>
        <w:ind w:left="-57"/>
        <w:jc w:val="both"/>
        <w:rPr>
          <w:b/>
          <w:sz w:val="18"/>
          <w:szCs w:val="18"/>
          <w:lang w:eastAsia="zh-CN"/>
        </w:rPr>
      </w:pPr>
      <w:bookmarkStart w:id="3" w:name="__DdeLink__607_19117519301"/>
      <w:r w:rsidRPr="00CC3FF4">
        <w:rPr>
          <w:b/>
          <w:sz w:val="18"/>
          <w:szCs w:val="18"/>
          <w:lang w:eastAsia="zh-CN"/>
        </w:rPr>
        <w:t xml:space="preserve">ежеквартально направляют в </w:t>
      </w:r>
      <w:r w:rsidRPr="00CC3FF4">
        <w:rPr>
          <w:b/>
          <w:bCs/>
          <w:sz w:val="18"/>
          <w:szCs w:val="18"/>
          <w:lang w:eastAsia="zh-CN"/>
        </w:rPr>
        <w:t>межведомственной комиссии по профилактике наркомании, токсикомании и алкоголизма</w:t>
      </w:r>
      <w:r w:rsidRPr="00CC3FF4">
        <w:rPr>
          <w:b/>
          <w:sz w:val="18"/>
          <w:szCs w:val="18"/>
          <w:lang w:eastAsia="zh-CN"/>
        </w:rPr>
        <w:t xml:space="preserve"> сведения </w:t>
      </w:r>
      <w:bookmarkEnd w:id="3"/>
      <w:r w:rsidRPr="00CC3FF4">
        <w:rPr>
          <w:b/>
          <w:sz w:val="18"/>
          <w:szCs w:val="18"/>
          <w:lang w:eastAsia="zh-CN"/>
        </w:rPr>
        <w:t>в соответствии с Приложением (отчетная форма № 4).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3.4. Специалисты Кировского областного государственного автономного учреждения социального обслуживания КОГАУСО «МКЦСОН в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Котельничском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районе»: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Lucida Sans Unicode"/>
          <w:iCs/>
          <w:color w:val="000000"/>
          <w:spacing w:val="-4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проводят с потребителями наркотиков профилактические мероприятия,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том числе, направленные на мотивирование их к прохождению курсов лечения от наркомании медицинской и социальной реабилитации;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Lucida Sans Unicode"/>
          <w:i/>
          <w:iCs/>
          <w:color w:val="000000"/>
          <w:spacing w:val="-4"/>
          <w:sz w:val="18"/>
          <w:szCs w:val="18"/>
          <w:lang w:eastAsia="zh-CN"/>
        </w:rPr>
        <w:t>разъясняют порядок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консультационного приёма и рекомендуют обратиться в КОГБУЗ «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Орловская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ЦРБ»;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проводят с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созависимыми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мероприятия, направленные на мотивацию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к здоровому образу жизни, свободному от употребления наркотических средств и психотропных веществ;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постреабилитационный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социальный патронат потребителей наркотиков на всех этапах комплексной реабилитации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, а также их семей (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созависимых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);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информируют наркозависимых о  негосударственных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  <w:proofErr w:type="gramEnd"/>
    </w:p>
    <w:p w:rsidR="00CC3FF4" w:rsidRPr="00CC3FF4" w:rsidRDefault="00CC3FF4" w:rsidP="00CC3FF4">
      <w:pPr>
        <w:suppressAutoHyphens/>
        <w:spacing w:line="360" w:lineRule="auto"/>
        <w:ind w:left="-57"/>
        <w:jc w:val="both"/>
        <w:rPr>
          <w:sz w:val="18"/>
          <w:szCs w:val="18"/>
          <w:lang w:eastAsia="zh-CN"/>
        </w:rPr>
      </w:pPr>
      <w:bookmarkStart w:id="4" w:name="__DdeLink__607_191175193011"/>
      <w:bookmarkStart w:id="5" w:name="__DdeLink__164_59127829"/>
      <w:r w:rsidRPr="00CC3FF4">
        <w:rPr>
          <w:b/>
          <w:sz w:val="18"/>
          <w:szCs w:val="18"/>
          <w:lang w:eastAsia="zh-CN"/>
        </w:rPr>
        <w:t xml:space="preserve">ежеквартально направляют в </w:t>
      </w:r>
      <w:r w:rsidRPr="00CC3FF4">
        <w:rPr>
          <w:b/>
          <w:bCs/>
          <w:sz w:val="18"/>
          <w:szCs w:val="18"/>
          <w:lang w:eastAsia="zh-CN"/>
        </w:rPr>
        <w:t>межведомственной комиссии по профилактике наркомании, токсикомании и алкоголизма</w:t>
      </w:r>
      <w:r w:rsidRPr="00CC3FF4">
        <w:rPr>
          <w:b/>
          <w:sz w:val="18"/>
          <w:szCs w:val="18"/>
          <w:lang w:eastAsia="zh-CN"/>
        </w:rPr>
        <w:t xml:space="preserve"> сведения </w:t>
      </w:r>
      <w:bookmarkEnd w:id="4"/>
      <w:bookmarkEnd w:id="5"/>
      <w:r w:rsidRPr="00CC3FF4">
        <w:rPr>
          <w:b/>
          <w:sz w:val="18"/>
          <w:szCs w:val="18"/>
          <w:lang w:eastAsia="zh-CN"/>
        </w:rPr>
        <w:t>в соответствии с Приложением</w:t>
      </w:r>
      <w:r w:rsidRPr="00CC3FF4">
        <w:rPr>
          <w:sz w:val="18"/>
          <w:szCs w:val="18"/>
          <w:lang w:eastAsia="zh-CN"/>
        </w:rPr>
        <w:t xml:space="preserve"> </w:t>
      </w:r>
      <w:r w:rsidRPr="00CC3FF4">
        <w:rPr>
          <w:b/>
          <w:sz w:val="18"/>
          <w:szCs w:val="18"/>
          <w:lang w:eastAsia="zh-CN"/>
        </w:rPr>
        <w:t>(отчетная форма № 4).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3.5. Специалисты управления образования Орловского района, и организаций, осуществляющих образовательную деятельность: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организуют проведение с потребителями наркотиков и их родителями (законными представителями) профилактических мероприятий, в том числе, направленных на мотивирование наркозависимых к прохождению курсов лечения от наркомании, медицинской  и социальной реабилитации;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в установленном порядке ставят выявленных потребителей наркотиков (обучающихся образовательных организаций) на соответствующие учеты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и осуществляют  проведение с ними профилактической работы;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разъясняют порядок консультационного приема и рекомендуют обратиться </w:t>
      </w:r>
      <w:r w:rsidRPr="00CC3FF4">
        <w:rPr>
          <w:rFonts w:eastAsia="Courier New"/>
          <w:color w:val="00000A"/>
          <w:sz w:val="18"/>
          <w:szCs w:val="18"/>
          <w:lang w:eastAsia="zh-CN"/>
        </w:rPr>
        <w:t xml:space="preserve">в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t>КОГБУЗ «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Орловская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ЦРБ»;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информируют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 о  негосударственных организациях, зарегистрированных на территории Кировской области, предоставляющих услуги по социальной реабилитации  и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left="-57"/>
        <w:jc w:val="both"/>
        <w:rPr>
          <w:b/>
          <w:sz w:val="18"/>
          <w:szCs w:val="18"/>
          <w:lang w:eastAsia="zh-CN"/>
        </w:rPr>
      </w:pPr>
      <w:bookmarkStart w:id="6" w:name="__DdeLink__607_1911751930111"/>
      <w:r w:rsidRPr="00CC3FF4">
        <w:rPr>
          <w:b/>
          <w:sz w:val="18"/>
          <w:szCs w:val="18"/>
          <w:lang w:eastAsia="zh-CN"/>
        </w:rPr>
        <w:t xml:space="preserve">ежеквартально направляют в </w:t>
      </w:r>
      <w:r w:rsidRPr="00CC3FF4">
        <w:rPr>
          <w:b/>
          <w:bCs/>
          <w:sz w:val="18"/>
          <w:szCs w:val="18"/>
          <w:lang w:eastAsia="zh-CN"/>
        </w:rPr>
        <w:t>межведомственной комиссии по профилактике наркомании, токсикомании и алкоголизма</w:t>
      </w:r>
      <w:r w:rsidRPr="00CC3FF4">
        <w:rPr>
          <w:b/>
          <w:sz w:val="18"/>
          <w:szCs w:val="18"/>
          <w:lang w:eastAsia="zh-CN"/>
        </w:rPr>
        <w:t xml:space="preserve"> сведения </w:t>
      </w:r>
      <w:bookmarkEnd w:id="6"/>
      <w:r w:rsidRPr="00CC3FF4">
        <w:rPr>
          <w:b/>
          <w:sz w:val="18"/>
          <w:szCs w:val="18"/>
          <w:lang w:eastAsia="zh-CN"/>
        </w:rPr>
        <w:t>в соответствии с Приложением  (отчетная форма № 4).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3.6. Комиссия по делам несовершеннолетних и защите их прав Орловского района Кировской области: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</w:rPr>
      </w:pPr>
      <w:r w:rsidRPr="00CC3FF4">
        <w:rPr>
          <w:rFonts w:eastAsia="Courier New"/>
          <w:color w:val="000000"/>
          <w:sz w:val="18"/>
          <w:szCs w:val="18"/>
        </w:rPr>
        <w:t xml:space="preserve">рекомендует родителям (законным представителям) несовершеннолетних </w:t>
      </w:r>
      <w:proofErr w:type="spellStart"/>
      <w:r w:rsidRPr="00CC3FF4">
        <w:rPr>
          <w:rFonts w:eastAsia="Courier New"/>
          <w:color w:val="000000"/>
          <w:sz w:val="18"/>
          <w:szCs w:val="18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</w:rPr>
        <w:t xml:space="preserve"> обратиться в специализированные медицинские  и </w:t>
      </w:r>
      <w:proofErr w:type="spellStart"/>
      <w:r w:rsidRPr="00CC3FF4">
        <w:rPr>
          <w:rFonts w:eastAsia="Courier New"/>
          <w:color w:val="000000"/>
          <w:sz w:val="18"/>
          <w:szCs w:val="18"/>
        </w:rPr>
        <w:t>социозащитные</w:t>
      </w:r>
      <w:proofErr w:type="spellEnd"/>
      <w:r w:rsidRPr="00CC3FF4">
        <w:rPr>
          <w:rFonts w:eastAsia="Courier New"/>
          <w:color w:val="000000"/>
          <w:sz w:val="18"/>
          <w:szCs w:val="18"/>
        </w:rPr>
        <w:t xml:space="preserve"> организации;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</w:rPr>
        <w:t xml:space="preserve">в установленном порядке координируют проведение субъектами системы профилактики индивидуальной профилактической работы в отношении несовершеннолетних </w:t>
      </w:r>
      <w:proofErr w:type="spellStart"/>
      <w:r w:rsidRPr="00CC3FF4">
        <w:rPr>
          <w:rFonts w:eastAsia="Courier New"/>
          <w:color w:val="000000"/>
          <w:sz w:val="18"/>
          <w:szCs w:val="18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</w:rPr>
        <w:t>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3.7. Сотрудники филиала ФКУ УИИ УФСИН России по Орловскому району Кировской области: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направляют по решению суда в соответствии со статьей 72.1, частью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 xml:space="preserve">5 статьи 73, статьей 82.1 Уголовного кодекса Российской Федерации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учреждения здравоохранения Кировской области осужденных лиц для прохождения курсов лечения и медицинской реабилитации от наркотической  зависимости;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 выявление потребителей наркотиков среди осужденных условно с испытательным сроком, которым судом, в соответствии с частью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</w:r>
      <w:r w:rsidRPr="00CC3FF4">
        <w:rPr>
          <w:rFonts w:eastAsia="Courier New"/>
          <w:color w:val="000000"/>
          <w:sz w:val="18"/>
          <w:szCs w:val="18"/>
          <w:lang w:eastAsia="zh-CN"/>
        </w:rPr>
        <w:lastRenderedPageBreak/>
        <w:t xml:space="preserve">5 статьи 73 УК РФ, не была установлена обязанность прохождения курса лечения и медицинской реабилитации от наркотической зависимости.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отношении данных лиц ходатайствуют перед судом об установлении обязанности  пройти медицинское обследование, а в случае необходимости, курс лечения и медицинской и социальной реабилитации от наркотической зависимости;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 </w:t>
      </w:r>
      <w:proofErr w:type="gramStart"/>
      <w:r w:rsidRPr="00CC3FF4">
        <w:rPr>
          <w:rFonts w:eastAsia="Courier New"/>
          <w:color w:val="000000"/>
          <w:sz w:val="18"/>
          <w:szCs w:val="18"/>
          <w:lang w:eastAsia="zh-CN"/>
        </w:rPr>
        <w:t>контроль за</w:t>
      </w:r>
      <w:proofErr w:type="gram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прохождением осужденными курсов лечения и медицинской реабилитации от наркотической зависимости;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bCs/>
          <w:color w:val="000000"/>
          <w:spacing w:val="5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информируют  потребителей наркотиков о негосударственных организациях, зарегистрированных на территории Кировской области, предоставляющих услуги по социальной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left="-57"/>
        <w:jc w:val="both"/>
        <w:rPr>
          <w:sz w:val="18"/>
          <w:szCs w:val="18"/>
          <w:lang w:eastAsia="zh-CN"/>
        </w:rPr>
      </w:pPr>
      <w:bookmarkStart w:id="7" w:name="__DdeLink__607_19117519301211"/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 xml:space="preserve">ежеквартально направляют в </w:t>
      </w:r>
      <w:r w:rsidRPr="00CC3FF4">
        <w:rPr>
          <w:b/>
          <w:bCs/>
          <w:sz w:val="18"/>
          <w:szCs w:val="18"/>
          <w:lang w:eastAsia="zh-CN"/>
        </w:rPr>
        <w:t>межведомственной комиссии по профилактике наркомании, токсикомании и алкоголизма</w:t>
      </w:r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 xml:space="preserve"> сведения </w:t>
      </w:r>
      <w:bookmarkEnd w:id="7"/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>в соответствии с Приложением (отчетная форма № 5).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3.8. Специалисты отдела трудоустройства Орловского района КОГКУ «ЦЗН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Котельничского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района»: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 мероприятия по содействию трудовой занятости обратившихся потребителей наркотиков, прошедших курсы лечения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и реабилитации от наркотической зависимости;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bCs/>
          <w:color w:val="000000"/>
          <w:spacing w:val="5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содействуют профессиональной подготовке и повышению квалификации лиц, отказавшихся от немедицинского потребления наркотиков, на этапах комплексной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;</w:t>
      </w:r>
    </w:p>
    <w:p w:rsidR="00CC3FF4" w:rsidRPr="00CC3FF4" w:rsidRDefault="00CC3FF4" w:rsidP="00CC3FF4">
      <w:pPr>
        <w:suppressAutoHyphens/>
        <w:spacing w:line="360" w:lineRule="auto"/>
        <w:ind w:left="-57"/>
        <w:jc w:val="both"/>
        <w:rPr>
          <w:sz w:val="18"/>
          <w:szCs w:val="18"/>
          <w:lang w:eastAsia="zh-CN"/>
        </w:rPr>
      </w:pPr>
      <w:bookmarkStart w:id="8" w:name="__DdeLink__607_191175193012111"/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 xml:space="preserve">ежеквартально направляют в </w:t>
      </w:r>
      <w:r w:rsidRPr="00CC3FF4">
        <w:rPr>
          <w:b/>
          <w:bCs/>
          <w:sz w:val="18"/>
          <w:szCs w:val="18"/>
          <w:lang w:eastAsia="zh-CN"/>
        </w:rPr>
        <w:t>межведомственной комиссии по профилактике наркомании, токсикомании и алкоголизма</w:t>
      </w:r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 xml:space="preserve"> сведения </w:t>
      </w:r>
      <w:bookmarkEnd w:id="8"/>
      <w:r w:rsidRPr="00CC3FF4">
        <w:rPr>
          <w:rFonts w:eastAsia="Courier New"/>
          <w:b/>
          <w:bCs/>
          <w:color w:val="000000"/>
          <w:spacing w:val="5"/>
          <w:sz w:val="18"/>
          <w:szCs w:val="18"/>
          <w:lang w:eastAsia="zh-CN"/>
        </w:rPr>
        <w:t>в соответствии с Приложением (отчетная форма № 5).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3.9. Представители негосударственных организаций, зарегистрированных на территории Кировской области, предоставляющих услуги  по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наркопотребителей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>: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проводят с потребителями наркотиков профилактические мероприятия,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в том числе, направленные на мотивирование их к прохождению курсов лечения от наркомании, медицинской  и социальной реабилитации;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осуществляют в соответствии с действующим законодательством мероприятия по социальной реабилитации и </w:t>
      </w:r>
      <w:proofErr w:type="spellStart"/>
      <w:r w:rsidRPr="00CC3FF4">
        <w:rPr>
          <w:rFonts w:eastAsia="Courier New"/>
          <w:color w:val="000000"/>
          <w:sz w:val="18"/>
          <w:szCs w:val="18"/>
          <w:lang w:eastAsia="zh-CN"/>
        </w:rPr>
        <w:t>ресоциализации</w:t>
      </w:r>
      <w:proofErr w:type="spellEnd"/>
      <w:r w:rsidRPr="00CC3FF4">
        <w:rPr>
          <w:rFonts w:eastAsia="Courier New"/>
          <w:color w:val="000000"/>
          <w:sz w:val="18"/>
          <w:szCs w:val="18"/>
          <w:lang w:eastAsia="zh-CN"/>
        </w:rPr>
        <w:t xml:space="preserve"> лиц, допускающих немедицинское потребление наркотических средств </w:t>
      </w:r>
      <w:r w:rsidRPr="00CC3FF4">
        <w:rPr>
          <w:rFonts w:eastAsia="Courier New"/>
          <w:color w:val="000000"/>
          <w:sz w:val="18"/>
          <w:szCs w:val="18"/>
          <w:lang w:eastAsia="zh-CN"/>
        </w:rPr>
        <w:br/>
        <w:t>и психотропных веществ;</w:t>
      </w:r>
    </w:p>
    <w:p w:rsidR="00CC3FF4" w:rsidRPr="00CC3FF4" w:rsidRDefault="00CC3FF4" w:rsidP="00CC3FF4">
      <w:pPr>
        <w:suppressAutoHyphens/>
        <w:spacing w:line="360" w:lineRule="auto"/>
        <w:ind w:firstLine="709"/>
        <w:jc w:val="both"/>
        <w:rPr>
          <w:rFonts w:eastAsia="Courier New"/>
          <w:color w:val="000000"/>
          <w:sz w:val="18"/>
          <w:szCs w:val="18"/>
          <w:lang w:eastAsia="zh-CN"/>
        </w:rPr>
      </w:pPr>
      <w:r w:rsidRPr="00CC3FF4">
        <w:rPr>
          <w:rFonts w:eastAsia="Courier New"/>
          <w:color w:val="000000"/>
          <w:sz w:val="18"/>
          <w:szCs w:val="18"/>
          <w:lang w:eastAsia="zh-CN"/>
        </w:rPr>
        <w:t>организуют участие лиц, освободившихся от наркотической зависимости, в терапевтических сообществах и группах взаимопомощи.</w:t>
      </w:r>
    </w:p>
    <w:p w:rsidR="00CC3FF4" w:rsidRPr="00CC3FF4" w:rsidRDefault="00CC3FF4" w:rsidP="00CC3FF4">
      <w:pPr>
        <w:widowControl w:val="0"/>
        <w:suppressAutoHyphens/>
        <w:autoSpaceDE w:val="0"/>
        <w:autoSpaceDN w:val="0"/>
        <w:adjustRightInd w:val="0"/>
        <w:jc w:val="both"/>
        <w:rPr>
          <w:bCs/>
          <w:sz w:val="28"/>
          <w:szCs w:val="28"/>
          <w:lang w:eastAsia="zh-CN"/>
        </w:rPr>
      </w:pPr>
    </w:p>
    <w:p w:rsidR="00CC3FF4" w:rsidRPr="00CC3FF4" w:rsidRDefault="00CC3FF4" w:rsidP="00CC3FF4">
      <w:pPr>
        <w:jc w:val="center"/>
        <w:rPr>
          <w:sz w:val="18"/>
          <w:szCs w:val="18"/>
        </w:rPr>
      </w:pPr>
      <w:r w:rsidRPr="00CC3FF4">
        <w:rPr>
          <w:noProof/>
        </w:rPr>
        <w:drawing>
          <wp:inline distT="0" distB="0" distL="0" distR="0" wp14:anchorId="2EBEF78D" wp14:editId="6F2BA56D">
            <wp:extent cx="501650" cy="624205"/>
            <wp:effectExtent l="0" t="0" r="0" b="444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FF4" w:rsidRPr="00CC3FF4" w:rsidRDefault="00CC3FF4" w:rsidP="00CC3FF4">
      <w:pPr>
        <w:jc w:val="center"/>
        <w:rPr>
          <w:sz w:val="18"/>
          <w:szCs w:val="18"/>
        </w:rPr>
      </w:pPr>
    </w:p>
    <w:p w:rsidR="00CC3FF4" w:rsidRPr="00CC3FF4" w:rsidRDefault="00CC3FF4" w:rsidP="00CC3FF4">
      <w:pPr>
        <w:jc w:val="center"/>
        <w:rPr>
          <w:b/>
          <w:sz w:val="18"/>
          <w:szCs w:val="18"/>
        </w:rPr>
      </w:pPr>
      <w:r w:rsidRPr="00CC3FF4">
        <w:rPr>
          <w:b/>
          <w:sz w:val="18"/>
          <w:szCs w:val="18"/>
        </w:rPr>
        <w:t>АДМИНИСТРАЦИЯ ОРЛОВСКОГО РАЙОНА</w:t>
      </w:r>
    </w:p>
    <w:p w:rsidR="00CC3FF4" w:rsidRPr="00CC3FF4" w:rsidRDefault="00CC3FF4" w:rsidP="00CC3FF4">
      <w:pPr>
        <w:jc w:val="center"/>
        <w:rPr>
          <w:sz w:val="18"/>
          <w:szCs w:val="18"/>
        </w:rPr>
      </w:pPr>
      <w:r w:rsidRPr="00CC3FF4">
        <w:rPr>
          <w:b/>
          <w:sz w:val="18"/>
          <w:szCs w:val="18"/>
        </w:rPr>
        <w:t>КИРОВСКОЙ ОБЛАСТИ</w:t>
      </w:r>
    </w:p>
    <w:p w:rsidR="00CC3FF4" w:rsidRPr="00CC3FF4" w:rsidRDefault="00CC3FF4" w:rsidP="00CC3FF4">
      <w:pPr>
        <w:jc w:val="center"/>
        <w:rPr>
          <w:sz w:val="18"/>
          <w:szCs w:val="18"/>
        </w:rPr>
      </w:pPr>
    </w:p>
    <w:p w:rsidR="00CC3FF4" w:rsidRPr="00CC3FF4" w:rsidRDefault="00CC3FF4" w:rsidP="00CC3FF4">
      <w:pPr>
        <w:jc w:val="center"/>
        <w:rPr>
          <w:b/>
          <w:sz w:val="18"/>
          <w:szCs w:val="18"/>
        </w:rPr>
      </w:pPr>
      <w:r w:rsidRPr="00CC3FF4">
        <w:rPr>
          <w:b/>
          <w:sz w:val="18"/>
          <w:szCs w:val="18"/>
        </w:rPr>
        <w:t>ПОСТАНОВЛЕНИЕ</w:t>
      </w:r>
    </w:p>
    <w:p w:rsidR="00CC3FF4" w:rsidRPr="00CC3FF4" w:rsidRDefault="00CC3FF4" w:rsidP="00CC3FF4">
      <w:pPr>
        <w:jc w:val="center"/>
        <w:rPr>
          <w:b/>
          <w:sz w:val="18"/>
          <w:szCs w:val="18"/>
        </w:rPr>
      </w:pPr>
    </w:p>
    <w:p w:rsidR="00CC3FF4" w:rsidRPr="00CC3FF4" w:rsidRDefault="00CC3FF4" w:rsidP="00CC3FF4">
      <w:pPr>
        <w:jc w:val="center"/>
        <w:rPr>
          <w:b/>
          <w:sz w:val="18"/>
          <w:szCs w:val="18"/>
        </w:rPr>
      </w:pPr>
      <w:r w:rsidRPr="00CC3FF4">
        <w:rPr>
          <w:b/>
          <w:sz w:val="18"/>
          <w:szCs w:val="18"/>
          <w:u w:val="single"/>
        </w:rPr>
        <w:t>29.03.2023</w:t>
      </w:r>
      <w:r w:rsidRPr="00CC3FF4">
        <w:rPr>
          <w:b/>
          <w:sz w:val="18"/>
          <w:szCs w:val="18"/>
        </w:rPr>
        <w:t xml:space="preserve">                                                                                          № </w:t>
      </w:r>
      <w:r w:rsidRPr="00CC3FF4">
        <w:rPr>
          <w:b/>
          <w:sz w:val="18"/>
          <w:szCs w:val="18"/>
          <w:u w:val="single"/>
        </w:rPr>
        <w:t>198-п</w:t>
      </w:r>
    </w:p>
    <w:p w:rsidR="00CC3FF4" w:rsidRPr="00CC3FF4" w:rsidRDefault="00CC3FF4" w:rsidP="00CC3FF4">
      <w:pPr>
        <w:jc w:val="center"/>
        <w:rPr>
          <w:sz w:val="18"/>
          <w:szCs w:val="18"/>
        </w:rPr>
      </w:pPr>
      <w:r w:rsidRPr="00CC3FF4">
        <w:rPr>
          <w:b/>
          <w:sz w:val="18"/>
          <w:szCs w:val="18"/>
        </w:rPr>
        <w:t>г. Орлов</w:t>
      </w:r>
    </w:p>
    <w:p w:rsidR="00CC3FF4" w:rsidRPr="00CC3FF4" w:rsidRDefault="00CC3FF4" w:rsidP="00CC3FF4">
      <w:pPr>
        <w:jc w:val="center"/>
        <w:rPr>
          <w:sz w:val="18"/>
          <w:szCs w:val="18"/>
        </w:rPr>
      </w:pPr>
    </w:p>
    <w:p w:rsidR="00CC3FF4" w:rsidRPr="00CC3FF4" w:rsidRDefault="00CC3FF4" w:rsidP="00CC3FF4">
      <w:pPr>
        <w:jc w:val="center"/>
        <w:rPr>
          <w:b/>
          <w:bCs/>
          <w:sz w:val="18"/>
          <w:szCs w:val="18"/>
        </w:rPr>
      </w:pPr>
      <w:r w:rsidRPr="00CC3FF4">
        <w:rPr>
          <w:b/>
          <w:bCs/>
          <w:sz w:val="18"/>
          <w:szCs w:val="18"/>
        </w:rPr>
        <w:t>О внесении изменений в постановление администрации Орловского района Кировской области от 21.09.2021 № 527-п</w:t>
      </w:r>
    </w:p>
    <w:p w:rsidR="00CC3FF4" w:rsidRPr="00CC3FF4" w:rsidRDefault="00CC3FF4" w:rsidP="00CC3FF4">
      <w:pPr>
        <w:rPr>
          <w:bCs/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Администрация Орловского района Кировской области ПОСТАНОВЛЯЕТ: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1.  Внести изменения в постановление администрации Орловского района Кировской области «О разработке, реализации и оценке эффективности реализации муниципальных программ Орловского района Кировской области» от 21.09.2021 № 527-п: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1.1. В приложении № 2 к «Порядку разработки, реализации и оценки эффективности реализации муниципальных программ Орловского района Кировской области»,  таблице 2 «Показатели критериев и их весовые баллы, методика расчета значений показателей» раздел 2 таблицы «Оценка степени достижения запланированного уровня затрат» изложить в новой редакции согласно приложению.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 xml:space="preserve">2. </w:t>
      </w:r>
      <w:proofErr w:type="gramStart"/>
      <w:r w:rsidRPr="00CC3FF4">
        <w:rPr>
          <w:sz w:val="18"/>
          <w:szCs w:val="18"/>
        </w:rPr>
        <w:t>Контроль за</w:t>
      </w:r>
      <w:proofErr w:type="gramEnd"/>
      <w:r w:rsidRPr="00CC3FF4">
        <w:rPr>
          <w:sz w:val="18"/>
          <w:szCs w:val="18"/>
        </w:rPr>
        <w:t xml:space="preserve"> исполнением настоящего постановления возложить на  заведующую отделом экономического развития, торговли и предпринимательства администрации Орловского района Малышеву Т.Н.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 xml:space="preserve">4. Настоящее постановление вступает в силу с момента его опубликования. </w:t>
      </w:r>
    </w:p>
    <w:p w:rsidR="00CC3FF4" w:rsidRPr="00CC3FF4" w:rsidRDefault="00CC3FF4" w:rsidP="00CC3FF4">
      <w:pPr>
        <w:rPr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CC3FF4" w:rsidRPr="00CC3FF4" w:rsidTr="00B63FDF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 xml:space="preserve">Глава администрации </w:t>
            </w:r>
          </w:p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 xml:space="preserve">Орловского район               А.В. </w:t>
            </w:r>
            <w:proofErr w:type="spellStart"/>
            <w:r w:rsidRPr="00CC3FF4">
              <w:rPr>
                <w:sz w:val="18"/>
                <w:szCs w:val="18"/>
              </w:rPr>
              <w:t>Аботуров</w:t>
            </w:r>
            <w:proofErr w:type="spellEnd"/>
          </w:p>
        </w:tc>
      </w:tr>
    </w:tbl>
    <w:p w:rsidR="00CC3FF4" w:rsidRPr="00CC3FF4" w:rsidRDefault="00CC3FF4" w:rsidP="00CC3FF4">
      <w:pPr>
        <w:rPr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Приложение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 xml:space="preserve"> 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УТВЕРЖДЕН</w:t>
      </w:r>
    </w:p>
    <w:p w:rsidR="00CC3FF4" w:rsidRPr="00CC3FF4" w:rsidRDefault="00CC3FF4" w:rsidP="00CC3FF4">
      <w:pPr>
        <w:rPr>
          <w:sz w:val="18"/>
          <w:szCs w:val="18"/>
        </w:rPr>
      </w:pP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 xml:space="preserve">постановлением администрации 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 xml:space="preserve">Орловского района </w:t>
      </w:r>
    </w:p>
    <w:p w:rsidR="00CC3FF4" w:rsidRPr="00CC3FF4" w:rsidRDefault="00CC3FF4" w:rsidP="00CC3FF4">
      <w:pPr>
        <w:rPr>
          <w:sz w:val="18"/>
          <w:szCs w:val="18"/>
        </w:rPr>
      </w:pPr>
      <w:r w:rsidRPr="00CC3FF4">
        <w:rPr>
          <w:sz w:val="18"/>
          <w:szCs w:val="18"/>
        </w:rPr>
        <w:t>от 29.03.2023 г. № 198-п</w:t>
      </w:r>
    </w:p>
    <w:p w:rsidR="00CC3FF4" w:rsidRPr="00CC3FF4" w:rsidRDefault="00CC3FF4" w:rsidP="00CC3FF4">
      <w:pPr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1915"/>
        <w:gridCol w:w="3533"/>
        <w:gridCol w:w="1744"/>
        <w:gridCol w:w="2215"/>
      </w:tblGrid>
      <w:tr w:rsidR="00CC3FF4" w:rsidRPr="00CC3FF4" w:rsidTr="00B63FD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Оценка степени достижения запланированного уровня затрат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</w:p>
        </w:tc>
      </w:tr>
      <w:tr w:rsidR="00CC3FF4" w:rsidRPr="00CC3FF4" w:rsidTr="00B63FD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2.1.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Уровень освоения средств местного бюджета и (или) иных (внебюджетных) источников финансирования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 xml:space="preserve">Умб = </w:t>
            </w:r>
            <w:proofErr w:type="spellStart"/>
            <w:r w:rsidRPr="00CC3FF4">
              <w:rPr>
                <w:sz w:val="18"/>
                <w:szCs w:val="18"/>
              </w:rPr>
              <w:t>Фмб</w:t>
            </w:r>
            <w:proofErr w:type="spellEnd"/>
            <w:r w:rsidRPr="00CC3FF4">
              <w:rPr>
                <w:sz w:val="18"/>
                <w:szCs w:val="18"/>
              </w:rPr>
              <w:t xml:space="preserve"> / </w:t>
            </w:r>
            <w:proofErr w:type="spellStart"/>
            <w:r w:rsidRPr="00CC3FF4">
              <w:rPr>
                <w:sz w:val="18"/>
                <w:szCs w:val="18"/>
              </w:rPr>
              <w:t>Пмб</w:t>
            </w:r>
            <w:proofErr w:type="spellEnd"/>
            <w:r w:rsidRPr="00CC3FF4">
              <w:rPr>
                <w:sz w:val="18"/>
                <w:szCs w:val="18"/>
              </w:rPr>
              <w:t>, где:</w:t>
            </w:r>
          </w:p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Умб - уровень освоения средств местного бюджета и (или) иных (внебюджетных) источников  финансирования в отчетном году (в долях единицы с тремя знаками после запятой);</w:t>
            </w:r>
          </w:p>
          <w:p w:rsidR="00CC3FF4" w:rsidRPr="00CC3FF4" w:rsidRDefault="00CC3FF4" w:rsidP="00CC3FF4">
            <w:pPr>
              <w:rPr>
                <w:sz w:val="18"/>
                <w:szCs w:val="18"/>
              </w:rPr>
            </w:pPr>
            <w:proofErr w:type="spellStart"/>
            <w:r w:rsidRPr="00CC3FF4">
              <w:rPr>
                <w:sz w:val="18"/>
                <w:szCs w:val="18"/>
              </w:rPr>
              <w:t>Фмб</w:t>
            </w:r>
            <w:proofErr w:type="spellEnd"/>
            <w:r w:rsidRPr="00CC3FF4">
              <w:rPr>
                <w:sz w:val="18"/>
                <w:szCs w:val="18"/>
              </w:rPr>
              <w:t xml:space="preserve"> - кассовые расходы за счет средств местного бюджета и (или) иных (внебюджетных) источников финансирования  на реализацию муниципальной программы в отчетном году (тыс. рублей);</w:t>
            </w:r>
          </w:p>
          <w:p w:rsidR="00CC3FF4" w:rsidRPr="00CC3FF4" w:rsidRDefault="00CC3FF4" w:rsidP="00CC3FF4">
            <w:pPr>
              <w:rPr>
                <w:sz w:val="18"/>
                <w:szCs w:val="18"/>
              </w:rPr>
            </w:pPr>
            <w:proofErr w:type="spellStart"/>
            <w:r w:rsidRPr="00CC3FF4">
              <w:rPr>
                <w:sz w:val="18"/>
                <w:szCs w:val="18"/>
              </w:rPr>
              <w:t>Пмб</w:t>
            </w:r>
            <w:proofErr w:type="spellEnd"/>
            <w:r w:rsidRPr="00CC3FF4">
              <w:rPr>
                <w:sz w:val="18"/>
                <w:szCs w:val="18"/>
              </w:rPr>
              <w:t xml:space="preserve"> - плановый объем средств местного бюджета и (или) иных источников (внебюджетных) в соответствии со сводной бюджетной росписью на 31 декабря отчетного года (тыс. рублей)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15 &lt;1&gt;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CC3FF4" w:rsidRDefault="00CC3FF4" w:rsidP="00CC3FF4">
            <w:pPr>
              <w:rPr>
                <w:sz w:val="18"/>
                <w:szCs w:val="18"/>
              </w:rPr>
            </w:pPr>
            <w:r w:rsidRPr="00CC3FF4">
              <w:rPr>
                <w:sz w:val="18"/>
                <w:szCs w:val="18"/>
              </w:rPr>
              <w:t>отчет об исполнении плана реализации муниципальной программы, информация о кассовых расходах местного бюджета и (или) иных (внебюджетных) источников финансирования на реализацию муниципальных программ</w:t>
            </w:r>
          </w:p>
        </w:tc>
      </w:tr>
      <w:tr w:rsidR="00CC3FF4" w:rsidRPr="00B63FDF" w:rsidTr="00B63FDF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B63FDF" w:rsidRDefault="00CC3FF4" w:rsidP="00CC3FF4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2.2.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B63FDF" w:rsidRDefault="00CC3FF4" w:rsidP="00CC3FF4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Уровень освоения средств областного (федерального) бюджета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B63FDF" w:rsidRDefault="00CC3FF4" w:rsidP="00CC3FF4">
            <w:pPr>
              <w:rPr>
                <w:sz w:val="18"/>
                <w:szCs w:val="18"/>
              </w:rPr>
            </w:pPr>
            <w:proofErr w:type="spellStart"/>
            <w:r w:rsidRPr="00B63FDF">
              <w:rPr>
                <w:sz w:val="18"/>
                <w:szCs w:val="18"/>
              </w:rPr>
              <w:t>Уо</w:t>
            </w:r>
            <w:proofErr w:type="gramStart"/>
            <w:r w:rsidRPr="00B63FDF">
              <w:rPr>
                <w:sz w:val="18"/>
                <w:szCs w:val="18"/>
              </w:rPr>
              <w:t>б</w:t>
            </w:r>
            <w:proofErr w:type="spellEnd"/>
            <w:r w:rsidRPr="00B63FD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B63FDF">
              <w:rPr>
                <w:sz w:val="18"/>
                <w:szCs w:val="18"/>
              </w:rPr>
              <w:t>фб</w:t>
            </w:r>
            <w:proofErr w:type="spellEnd"/>
            <w:r w:rsidRPr="00B63FDF">
              <w:rPr>
                <w:sz w:val="18"/>
                <w:szCs w:val="18"/>
              </w:rPr>
              <w:t>) = Фоб(</w:t>
            </w:r>
            <w:proofErr w:type="spellStart"/>
            <w:r w:rsidRPr="00B63FDF">
              <w:rPr>
                <w:sz w:val="18"/>
                <w:szCs w:val="18"/>
              </w:rPr>
              <w:t>фб</w:t>
            </w:r>
            <w:proofErr w:type="spellEnd"/>
            <w:r w:rsidRPr="00B63FDF">
              <w:rPr>
                <w:sz w:val="18"/>
                <w:szCs w:val="18"/>
              </w:rPr>
              <w:t xml:space="preserve">) / </w:t>
            </w:r>
            <w:proofErr w:type="spellStart"/>
            <w:r w:rsidRPr="00B63FDF">
              <w:rPr>
                <w:sz w:val="18"/>
                <w:szCs w:val="18"/>
              </w:rPr>
              <w:t>Поб</w:t>
            </w:r>
            <w:proofErr w:type="spellEnd"/>
            <w:r w:rsidRPr="00B63FDF">
              <w:rPr>
                <w:sz w:val="18"/>
                <w:szCs w:val="18"/>
              </w:rPr>
              <w:t>(</w:t>
            </w:r>
            <w:proofErr w:type="spellStart"/>
            <w:r w:rsidRPr="00B63FDF">
              <w:rPr>
                <w:sz w:val="18"/>
                <w:szCs w:val="18"/>
              </w:rPr>
              <w:t>фб</w:t>
            </w:r>
            <w:proofErr w:type="spellEnd"/>
            <w:r w:rsidRPr="00B63FDF">
              <w:rPr>
                <w:sz w:val="18"/>
                <w:szCs w:val="18"/>
              </w:rPr>
              <w:t>), где:</w:t>
            </w:r>
          </w:p>
          <w:p w:rsidR="00CC3FF4" w:rsidRPr="00B63FDF" w:rsidRDefault="00CC3FF4" w:rsidP="00CC3FF4">
            <w:pPr>
              <w:rPr>
                <w:sz w:val="18"/>
                <w:szCs w:val="18"/>
              </w:rPr>
            </w:pPr>
            <w:proofErr w:type="spellStart"/>
            <w:r w:rsidRPr="00B63FDF">
              <w:rPr>
                <w:sz w:val="18"/>
                <w:szCs w:val="18"/>
              </w:rPr>
              <w:t>Уо</w:t>
            </w:r>
            <w:proofErr w:type="gramStart"/>
            <w:r w:rsidRPr="00B63FDF">
              <w:rPr>
                <w:sz w:val="18"/>
                <w:szCs w:val="18"/>
              </w:rPr>
              <w:t>б</w:t>
            </w:r>
            <w:proofErr w:type="spellEnd"/>
            <w:r w:rsidRPr="00B63FD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B63FDF">
              <w:rPr>
                <w:sz w:val="18"/>
                <w:szCs w:val="18"/>
              </w:rPr>
              <w:t>фб</w:t>
            </w:r>
            <w:proofErr w:type="spellEnd"/>
            <w:r w:rsidRPr="00B63FDF">
              <w:rPr>
                <w:sz w:val="18"/>
                <w:szCs w:val="18"/>
              </w:rPr>
              <w:t>) - уровень освоения средств областного (федерального) бюджета в отчетном году (в долях единицы с тремя знаками после запятой);</w:t>
            </w:r>
          </w:p>
          <w:p w:rsidR="00CC3FF4" w:rsidRPr="00B63FDF" w:rsidRDefault="00CC3FF4" w:rsidP="00CC3FF4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Фо</w:t>
            </w:r>
            <w:proofErr w:type="gramStart"/>
            <w:r w:rsidRPr="00B63FDF">
              <w:rPr>
                <w:sz w:val="18"/>
                <w:szCs w:val="18"/>
              </w:rPr>
              <w:t>б(</w:t>
            </w:r>
            <w:proofErr w:type="spellStart"/>
            <w:proofErr w:type="gramEnd"/>
            <w:r w:rsidRPr="00B63FDF">
              <w:rPr>
                <w:sz w:val="18"/>
                <w:szCs w:val="18"/>
              </w:rPr>
              <w:t>фб</w:t>
            </w:r>
            <w:proofErr w:type="spellEnd"/>
            <w:r w:rsidRPr="00B63FDF">
              <w:rPr>
                <w:sz w:val="18"/>
                <w:szCs w:val="18"/>
              </w:rPr>
              <w:t>) - кассовые расходы за счет средств областного (федерального) бюджета на реализацию муниципальной программы в отчетном году (тыс. рублей);</w:t>
            </w:r>
          </w:p>
          <w:p w:rsidR="00CC3FF4" w:rsidRPr="00B63FDF" w:rsidRDefault="00CC3FF4" w:rsidP="00CC3FF4">
            <w:pPr>
              <w:rPr>
                <w:sz w:val="18"/>
                <w:szCs w:val="18"/>
              </w:rPr>
            </w:pPr>
            <w:proofErr w:type="spellStart"/>
            <w:r w:rsidRPr="00B63FDF">
              <w:rPr>
                <w:sz w:val="18"/>
                <w:szCs w:val="18"/>
              </w:rPr>
              <w:t>По</w:t>
            </w:r>
            <w:proofErr w:type="gramStart"/>
            <w:r w:rsidRPr="00B63FDF">
              <w:rPr>
                <w:sz w:val="18"/>
                <w:szCs w:val="18"/>
              </w:rPr>
              <w:t>б</w:t>
            </w:r>
            <w:proofErr w:type="spellEnd"/>
            <w:r w:rsidRPr="00B63FDF">
              <w:rPr>
                <w:sz w:val="18"/>
                <w:szCs w:val="18"/>
              </w:rPr>
              <w:t>(</w:t>
            </w:r>
            <w:proofErr w:type="spellStart"/>
            <w:proofErr w:type="gramEnd"/>
            <w:r w:rsidRPr="00B63FDF">
              <w:rPr>
                <w:sz w:val="18"/>
                <w:szCs w:val="18"/>
              </w:rPr>
              <w:t>фб</w:t>
            </w:r>
            <w:proofErr w:type="spellEnd"/>
            <w:r w:rsidRPr="00B63FDF">
              <w:rPr>
                <w:sz w:val="18"/>
                <w:szCs w:val="18"/>
              </w:rPr>
              <w:t>) - плановый объем средств, планируемый к поступлению из областного (федерального бюджета), в соответствии со сводной бюджетной росписью на 31 декабря отчетного финансового года (тыс. рублей)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B63FDF" w:rsidRDefault="00CC3FF4" w:rsidP="00CC3FF4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 &lt;1&gt;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FF4" w:rsidRPr="00B63FDF" w:rsidRDefault="00CC3FF4" w:rsidP="00CC3FF4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отчет об исполнении плана реализации муниципальной программы, информация о кассовых расходах областного (федерального) бюджета на реализацию муниципальных  программ</w:t>
            </w:r>
          </w:p>
        </w:tc>
      </w:tr>
    </w:tbl>
    <w:p w:rsidR="00CC3FF4" w:rsidRPr="00B63FDF" w:rsidRDefault="00CC3FF4" w:rsidP="00CC3FF4">
      <w:pPr>
        <w:rPr>
          <w:sz w:val="18"/>
          <w:szCs w:val="18"/>
        </w:rPr>
      </w:pPr>
      <w:r w:rsidRPr="00B63FDF">
        <w:rPr>
          <w:sz w:val="18"/>
          <w:szCs w:val="18"/>
        </w:rPr>
        <w:t>___________________________________________________________________</w:t>
      </w:r>
    </w:p>
    <w:p w:rsidR="00CC3FF4" w:rsidRPr="00B63FDF" w:rsidRDefault="00CC3FF4" w:rsidP="00CC3FF4">
      <w:pPr>
        <w:rPr>
          <w:sz w:val="18"/>
          <w:szCs w:val="18"/>
        </w:rPr>
      </w:pPr>
      <w:r w:rsidRPr="00B63FDF">
        <w:rPr>
          <w:sz w:val="18"/>
          <w:szCs w:val="18"/>
        </w:rPr>
        <w:t>&lt;1</w:t>
      </w:r>
      <w:proofErr w:type="gramStart"/>
      <w:r w:rsidRPr="00B63FDF">
        <w:rPr>
          <w:sz w:val="18"/>
          <w:szCs w:val="18"/>
        </w:rPr>
        <w:t>&gt; П</w:t>
      </w:r>
      <w:proofErr w:type="gramEnd"/>
      <w:r w:rsidRPr="00B63FDF">
        <w:rPr>
          <w:sz w:val="18"/>
          <w:szCs w:val="18"/>
        </w:rPr>
        <w:t>о критерию "Оценка степени достижения запланированного уровня затрат" в случае отсутствия какого-либо источника финансирования муниципальной программы в отчетном году весовые баллы показателей, указанные в подпунктах 2.1, 2.2 таблицы 2, перераспределяются следующим образом:</w:t>
      </w:r>
    </w:p>
    <w:p w:rsidR="00CC3FF4" w:rsidRPr="00B63FDF" w:rsidRDefault="00CC3FF4" w:rsidP="00CC3FF4">
      <w:pPr>
        <w:rPr>
          <w:sz w:val="18"/>
          <w:szCs w:val="18"/>
        </w:rPr>
      </w:pPr>
      <w:r w:rsidRPr="00B63FDF">
        <w:rPr>
          <w:sz w:val="18"/>
          <w:szCs w:val="18"/>
        </w:rPr>
        <w:t>при отсутствии финансирования за счет средств областного (федерального) бюджета, указанный в подпункте 2.2 таблицы 2, устанавливается равным 0 с одновременным добавлением соответствующего веса в показатель, указанный в подпункте 2.1 таблицы 2;</w:t>
      </w:r>
    </w:p>
    <w:p w:rsidR="00CC3FF4" w:rsidRPr="00B63FDF" w:rsidRDefault="00CC3FF4" w:rsidP="00CC3FF4">
      <w:pPr>
        <w:rPr>
          <w:sz w:val="18"/>
          <w:szCs w:val="18"/>
        </w:rPr>
      </w:pPr>
      <w:r w:rsidRPr="00B63FDF">
        <w:rPr>
          <w:sz w:val="18"/>
          <w:szCs w:val="18"/>
        </w:rPr>
        <w:t>при отсутствии финансирования за счет средств районного бюджета и (или) иных (внебюджетных) источников  финансирования  весовой балл показателя, указанный в подпункте 2.1 таблицы 2, устанавливается равным 0 с одновременным добавлением соответствующего веса в показатель, указанный в подпунктах 2.2 таблицы 2.</w:t>
      </w:r>
    </w:p>
    <w:p w:rsidR="00CC3FF4" w:rsidRPr="00B63FDF" w:rsidRDefault="00CC3FF4" w:rsidP="00CC3FF4">
      <w:pPr>
        <w:rPr>
          <w:sz w:val="18"/>
          <w:szCs w:val="18"/>
        </w:rPr>
      </w:pPr>
    </w:p>
    <w:p w:rsid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3FDF" w:rsidRPr="00B63FDF" w:rsidRDefault="00B63FDF" w:rsidP="00B63FDF">
      <w:pPr>
        <w:ind w:right="-22"/>
        <w:jc w:val="center"/>
        <w:rPr>
          <w:b/>
          <w:sz w:val="18"/>
          <w:szCs w:val="18"/>
        </w:rPr>
      </w:pPr>
      <w:r w:rsidRPr="00B63FDF">
        <w:rPr>
          <w:b/>
          <w:noProof/>
          <w:sz w:val="18"/>
          <w:szCs w:val="18"/>
        </w:rPr>
        <w:drawing>
          <wp:anchor distT="0" distB="0" distL="114935" distR="114935" simplePos="0" relativeHeight="251659264" behindDoc="1" locked="0" layoutInCell="1" allowOverlap="1" wp14:anchorId="7BAE33FE" wp14:editId="650D9BAB">
            <wp:simplePos x="0" y="0"/>
            <wp:positionH relativeFrom="column">
              <wp:posOffset>2546350</wp:posOffset>
            </wp:positionH>
            <wp:positionV relativeFrom="paragraph">
              <wp:posOffset>-177165</wp:posOffset>
            </wp:positionV>
            <wp:extent cx="441325" cy="516255"/>
            <wp:effectExtent l="19050" t="0" r="0" b="0"/>
            <wp:wrapTight wrapText="bothSides">
              <wp:wrapPolygon edited="0">
                <wp:start x="-932" y="0"/>
                <wp:lineTo x="-932" y="20723"/>
                <wp:lineTo x="21445" y="20723"/>
                <wp:lineTo x="21445" y="0"/>
                <wp:lineTo x="-93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FDF" w:rsidRPr="00B63FDF" w:rsidRDefault="00B63FDF" w:rsidP="00B63FDF">
      <w:pPr>
        <w:ind w:right="-22"/>
        <w:jc w:val="center"/>
        <w:rPr>
          <w:b/>
          <w:sz w:val="18"/>
          <w:szCs w:val="18"/>
        </w:rPr>
      </w:pPr>
    </w:p>
    <w:p w:rsidR="00B63FDF" w:rsidRDefault="00B63FDF" w:rsidP="00B63FDF">
      <w:pPr>
        <w:ind w:right="-22"/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ind w:right="-22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АДМИНИСТРАЦИЯ ОРЛОВСКОГО РАЙОНА</w:t>
      </w:r>
    </w:p>
    <w:p w:rsidR="00B63FDF" w:rsidRPr="00B63FDF" w:rsidRDefault="00B63FDF" w:rsidP="00B63FDF">
      <w:pPr>
        <w:ind w:right="-22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КИРОВСКОЙ ОБЛАСТИ</w:t>
      </w:r>
    </w:p>
    <w:p w:rsidR="00B63FDF" w:rsidRPr="00B63FDF" w:rsidRDefault="00B63FDF" w:rsidP="00B63FDF">
      <w:pPr>
        <w:ind w:right="-22"/>
        <w:jc w:val="center"/>
        <w:rPr>
          <w:sz w:val="18"/>
          <w:szCs w:val="18"/>
        </w:rPr>
      </w:pPr>
    </w:p>
    <w:p w:rsidR="00B63FDF" w:rsidRPr="00B63FDF" w:rsidRDefault="00B63FDF" w:rsidP="00B63FDF">
      <w:pPr>
        <w:ind w:right="-22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ПОСТАНОВЛЕНИЕ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p w:rsidR="00B63FDF" w:rsidRPr="00B63FDF" w:rsidRDefault="00B63FDF" w:rsidP="00B63FDF">
      <w:pPr>
        <w:tabs>
          <w:tab w:val="left" w:pos="6849"/>
        </w:tabs>
        <w:jc w:val="center"/>
        <w:rPr>
          <w:sz w:val="18"/>
          <w:szCs w:val="18"/>
        </w:rPr>
      </w:pPr>
      <w:r w:rsidRPr="00B63FDF">
        <w:rPr>
          <w:sz w:val="18"/>
          <w:szCs w:val="18"/>
          <w:u w:val="single"/>
        </w:rPr>
        <w:t>30.03.2023</w:t>
      </w:r>
      <w:r w:rsidRPr="00B63FDF">
        <w:rPr>
          <w:sz w:val="18"/>
          <w:szCs w:val="18"/>
        </w:rPr>
        <w:tab/>
        <w:t xml:space="preserve">                   № </w:t>
      </w:r>
      <w:r w:rsidRPr="00B63FDF">
        <w:rPr>
          <w:sz w:val="18"/>
          <w:szCs w:val="18"/>
          <w:u w:val="single"/>
        </w:rPr>
        <w:t xml:space="preserve"> 202-п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sz w:val="18"/>
          <w:szCs w:val="18"/>
        </w:rPr>
        <w:t xml:space="preserve">г. Орлов </w:t>
      </w:r>
    </w:p>
    <w:p w:rsidR="00B63FDF" w:rsidRPr="00B63FDF" w:rsidRDefault="00B63FDF" w:rsidP="00B63FDF">
      <w:pPr>
        <w:tabs>
          <w:tab w:val="left" w:pos="4007"/>
        </w:tabs>
        <w:rPr>
          <w:sz w:val="18"/>
          <w:szCs w:val="18"/>
        </w:rPr>
      </w:pPr>
      <w:r w:rsidRPr="00B63FDF">
        <w:rPr>
          <w:sz w:val="18"/>
          <w:szCs w:val="18"/>
        </w:rPr>
        <w:tab/>
      </w:r>
    </w:p>
    <w:p w:rsidR="00B63FDF" w:rsidRPr="00B63FDF" w:rsidRDefault="00B63FDF" w:rsidP="00B63FDF">
      <w:pPr>
        <w:tabs>
          <w:tab w:val="left" w:pos="4007"/>
        </w:tabs>
        <w:jc w:val="center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О внесении изменений в постановление администрации Орловского района от 13.10.2022 г. № 528-П</w:t>
      </w:r>
    </w:p>
    <w:p w:rsidR="00B63FDF" w:rsidRPr="00B63FDF" w:rsidRDefault="00B63FDF" w:rsidP="00B63FDF">
      <w:pPr>
        <w:tabs>
          <w:tab w:val="left" w:pos="4007"/>
        </w:tabs>
        <w:rPr>
          <w:b/>
          <w:sz w:val="18"/>
          <w:szCs w:val="18"/>
        </w:rPr>
      </w:pPr>
    </w:p>
    <w:p w:rsidR="00B63FDF" w:rsidRPr="00B63FDF" w:rsidRDefault="00B63FDF" w:rsidP="00B63FDF">
      <w:pPr>
        <w:tabs>
          <w:tab w:val="left" w:pos="4007"/>
        </w:tabs>
        <w:spacing w:line="360" w:lineRule="auto"/>
        <w:ind w:firstLine="540"/>
        <w:jc w:val="both"/>
        <w:rPr>
          <w:sz w:val="18"/>
          <w:szCs w:val="18"/>
        </w:rPr>
      </w:pPr>
      <w:proofErr w:type="gramStart"/>
      <w:r w:rsidRPr="00B63FDF">
        <w:rPr>
          <w:sz w:val="18"/>
          <w:szCs w:val="18"/>
        </w:rPr>
        <w:t>В соответствии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области», в целях включения в муниципальную программу «Развитие строительства и архитектуры в Орловском районе Кировской области» отдельного мероприятия и корректировки объемов финансирования муниципальной программы, администрация Орловского района ПОСТАНОВЛЯЕТ:</w:t>
      </w:r>
      <w:proofErr w:type="gramEnd"/>
    </w:p>
    <w:p w:rsidR="00B63FDF" w:rsidRPr="00B63FDF" w:rsidRDefault="00B63FDF" w:rsidP="00B63FDF">
      <w:pPr>
        <w:shd w:val="clear" w:color="auto" w:fill="FFFFFF"/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>1. Внести в постановление администрации Орловского района от 13.10.2022 г. № 528-П «</w:t>
      </w:r>
      <w:r w:rsidRPr="00B63FDF">
        <w:rPr>
          <w:bCs/>
          <w:sz w:val="18"/>
          <w:szCs w:val="18"/>
        </w:rPr>
        <w:t>Об утверждении муниципальной программы «Развитие строительства и архитектуры в Орловском районе Кировской области»</w:t>
      </w:r>
      <w:r w:rsidRPr="00B63FDF">
        <w:rPr>
          <w:sz w:val="18"/>
          <w:szCs w:val="18"/>
        </w:rPr>
        <w:t xml:space="preserve"> следующие изменения: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1.1 Муниципальную программу </w:t>
      </w:r>
      <w:r w:rsidRPr="00B63FDF">
        <w:rPr>
          <w:bCs/>
          <w:sz w:val="18"/>
          <w:szCs w:val="18"/>
        </w:rPr>
        <w:t>«Развитие строительства и архитектуры в Орловском районе Кировской области»</w:t>
      </w:r>
      <w:r w:rsidRPr="00B63FDF">
        <w:rPr>
          <w:sz w:val="18"/>
          <w:szCs w:val="18"/>
        </w:rPr>
        <w:t xml:space="preserve"> изложить в новой редакции согласно приложению.</w:t>
      </w:r>
    </w:p>
    <w:p w:rsidR="00B63FDF" w:rsidRPr="00B63FDF" w:rsidRDefault="00B63FDF" w:rsidP="00B63FDF">
      <w:pPr>
        <w:tabs>
          <w:tab w:val="left" w:pos="4007"/>
        </w:tabs>
        <w:spacing w:line="360" w:lineRule="auto"/>
        <w:ind w:firstLine="36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2. </w:t>
      </w:r>
      <w:proofErr w:type="gramStart"/>
      <w:r w:rsidRPr="00B63FDF">
        <w:rPr>
          <w:sz w:val="18"/>
          <w:szCs w:val="18"/>
        </w:rPr>
        <w:t>Контроль за</w:t>
      </w:r>
      <w:proofErr w:type="gramEnd"/>
      <w:r w:rsidRPr="00B63FDF">
        <w:rPr>
          <w:sz w:val="18"/>
          <w:szCs w:val="18"/>
        </w:rPr>
        <w:t xml:space="preserve"> выполнением настоящего постановления возложить на заведующую сектором архитектуры, строительства и градостроительства </w:t>
      </w:r>
    </w:p>
    <w:p w:rsidR="00B63FDF" w:rsidRPr="00B63FDF" w:rsidRDefault="00B63FDF" w:rsidP="00B63FDF">
      <w:pPr>
        <w:tabs>
          <w:tab w:val="left" w:pos="4007"/>
        </w:tabs>
        <w:spacing w:line="360" w:lineRule="auto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управления по вопросам жизнеобеспечения архитектуры и градостроительства</w:t>
      </w:r>
    </w:p>
    <w:p w:rsidR="00B63FDF" w:rsidRPr="00B63FDF" w:rsidRDefault="00B63FDF" w:rsidP="00B63FDF">
      <w:pPr>
        <w:tabs>
          <w:tab w:val="left" w:pos="4007"/>
        </w:tabs>
        <w:spacing w:line="360" w:lineRule="auto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администрации Орловского района, главного архитектора района  Кузнецову Е.В.</w:t>
      </w:r>
    </w:p>
    <w:p w:rsidR="00B63FDF" w:rsidRPr="00B63FDF" w:rsidRDefault="00B63FDF" w:rsidP="00B63FDF">
      <w:pPr>
        <w:tabs>
          <w:tab w:val="left" w:pos="4007"/>
        </w:tabs>
        <w:spacing w:line="360" w:lineRule="auto"/>
        <w:ind w:firstLine="426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B63FDF" w:rsidRPr="00B63FDF" w:rsidRDefault="00B63FDF" w:rsidP="00B63FDF">
      <w:pPr>
        <w:tabs>
          <w:tab w:val="left" w:pos="4007"/>
        </w:tabs>
        <w:spacing w:line="360" w:lineRule="auto"/>
        <w:ind w:firstLine="426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4.  Настоящее постановление вступает в силу с момента его опубликования.</w:t>
      </w:r>
    </w:p>
    <w:p w:rsidR="00B63FDF" w:rsidRPr="00B63FDF" w:rsidRDefault="00B63FDF" w:rsidP="00B63FDF">
      <w:pPr>
        <w:tabs>
          <w:tab w:val="left" w:pos="4007"/>
        </w:tabs>
        <w:rPr>
          <w:sz w:val="18"/>
          <w:szCs w:val="18"/>
        </w:rPr>
      </w:pPr>
    </w:p>
    <w:p w:rsidR="00B63FDF" w:rsidRPr="00B63FDF" w:rsidRDefault="00B63FDF" w:rsidP="00B63FDF">
      <w:pPr>
        <w:tabs>
          <w:tab w:val="left" w:pos="4007"/>
        </w:tabs>
        <w:rPr>
          <w:sz w:val="18"/>
          <w:szCs w:val="18"/>
        </w:rPr>
      </w:pPr>
    </w:p>
    <w:p w:rsidR="00B63FDF" w:rsidRPr="00B63FDF" w:rsidRDefault="00B63FDF" w:rsidP="00B63FDF">
      <w:pPr>
        <w:tabs>
          <w:tab w:val="left" w:pos="4007"/>
        </w:tabs>
        <w:rPr>
          <w:sz w:val="18"/>
          <w:szCs w:val="18"/>
        </w:rPr>
      </w:pPr>
      <w:r w:rsidRPr="00B63FDF">
        <w:rPr>
          <w:sz w:val="18"/>
          <w:szCs w:val="18"/>
        </w:rPr>
        <w:t>Глава администрации</w:t>
      </w:r>
    </w:p>
    <w:p w:rsidR="00B63FDF" w:rsidRPr="00B63FDF" w:rsidRDefault="00B63FDF" w:rsidP="00B63FDF">
      <w:pPr>
        <w:tabs>
          <w:tab w:val="left" w:pos="4007"/>
        </w:tabs>
        <w:rPr>
          <w:sz w:val="18"/>
          <w:szCs w:val="18"/>
        </w:rPr>
      </w:pPr>
      <w:r w:rsidRPr="00B63FDF">
        <w:rPr>
          <w:sz w:val="18"/>
          <w:szCs w:val="18"/>
        </w:rPr>
        <w:t xml:space="preserve">Орловского района                       </w:t>
      </w:r>
      <w:proofErr w:type="spellStart"/>
      <w:r w:rsidRPr="00B63FDF">
        <w:rPr>
          <w:sz w:val="18"/>
          <w:szCs w:val="18"/>
        </w:rPr>
        <w:t>А.В.Аботуров</w:t>
      </w:r>
      <w:proofErr w:type="spellEnd"/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left="4536"/>
        <w:rPr>
          <w:sz w:val="18"/>
          <w:szCs w:val="18"/>
        </w:rPr>
      </w:pPr>
      <w:r w:rsidRPr="00B63FDF">
        <w:rPr>
          <w:sz w:val="18"/>
          <w:szCs w:val="18"/>
        </w:rPr>
        <w:t>Приложение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left="4536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ind w:left="4536"/>
        <w:contextualSpacing/>
        <w:rPr>
          <w:sz w:val="18"/>
          <w:szCs w:val="18"/>
        </w:rPr>
      </w:pPr>
      <w:r w:rsidRPr="00B63FDF">
        <w:rPr>
          <w:sz w:val="18"/>
          <w:szCs w:val="18"/>
        </w:rPr>
        <w:t>УТВЕРЖДЕНА</w:t>
      </w:r>
    </w:p>
    <w:p w:rsidR="00B63FDF" w:rsidRPr="00B63FDF" w:rsidRDefault="00B63FDF" w:rsidP="00B63FDF">
      <w:pPr>
        <w:widowControl w:val="0"/>
        <w:autoSpaceDE w:val="0"/>
        <w:autoSpaceDN w:val="0"/>
        <w:ind w:left="4536"/>
        <w:contextualSpacing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ind w:left="4536"/>
        <w:contextualSpacing/>
        <w:rPr>
          <w:sz w:val="18"/>
          <w:szCs w:val="18"/>
        </w:rPr>
      </w:pPr>
      <w:r w:rsidRPr="00B63FDF">
        <w:rPr>
          <w:sz w:val="18"/>
          <w:szCs w:val="18"/>
        </w:rPr>
        <w:t xml:space="preserve">Постановлением администрации </w:t>
      </w:r>
    </w:p>
    <w:p w:rsidR="00B63FDF" w:rsidRPr="00B63FDF" w:rsidRDefault="00B63FDF" w:rsidP="00B63FDF">
      <w:pPr>
        <w:widowControl w:val="0"/>
        <w:autoSpaceDE w:val="0"/>
        <w:autoSpaceDN w:val="0"/>
        <w:ind w:left="4536"/>
        <w:contextualSpacing/>
        <w:rPr>
          <w:sz w:val="18"/>
          <w:szCs w:val="18"/>
        </w:rPr>
      </w:pPr>
      <w:r w:rsidRPr="00B63FDF">
        <w:rPr>
          <w:sz w:val="18"/>
          <w:szCs w:val="18"/>
        </w:rPr>
        <w:t xml:space="preserve">Орловского района </w:t>
      </w:r>
    </w:p>
    <w:p w:rsidR="00B63FDF" w:rsidRPr="00B63FDF" w:rsidRDefault="00B63FDF" w:rsidP="00B63FDF">
      <w:pPr>
        <w:widowControl w:val="0"/>
        <w:autoSpaceDE w:val="0"/>
        <w:autoSpaceDN w:val="0"/>
        <w:ind w:left="4536"/>
        <w:contextualSpacing/>
        <w:rPr>
          <w:sz w:val="18"/>
          <w:szCs w:val="18"/>
          <w:u w:val="single"/>
        </w:rPr>
      </w:pPr>
      <w:r w:rsidRPr="00B63FDF">
        <w:rPr>
          <w:sz w:val="18"/>
          <w:szCs w:val="18"/>
          <w:u w:val="single"/>
        </w:rPr>
        <w:t>от « 30 »   марта   2023 г. №  202  -</w:t>
      </w:r>
      <w:proofErr w:type="gramStart"/>
      <w:r w:rsidRPr="00B63FDF">
        <w:rPr>
          <w:sz w:val="18"/>
          <w:szCs w:val="18"/>
          <w:u w:val="single"/>
        </w:rPr>
        <w:t>П</w:t>
      </w:r>
      <w:proofErr w:type="gramEnd"/>
    </w:p>
    <w:p w:rsidR="00B63FDF" w:rsidRPr="00B63FDF" w:rsidRDefault="00B63FDF" w:rsidP="00B63FDF">
      <w:pPr>
        <w:widowControl w:val="0"/>
        <w:autoSpaceDE w:val="0"/>
        <w:autoSpaceDN w:val="0"/>
        <w:contextualSpacing/>
        <w:jc w:val="center"/>
        <w:rPr>
          <w:sz w:val="18"/>
          <w:szCs w:val="18"/>
          <w:u w:val="single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contextualSpacing/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МУНИЦИПАЛЬНАЯ ПРОГРАММА</w:t>
      </w:r>
    </w:p>
    <w:p w:rsidR="00B63FDF" w:rsidRPr="00B63FDF" w:rsidRDefault="00B63FDF" w:rsidP="00B63FDF">
      <w:pPr>
        <w:ind w:left="5580" w:hanging="594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 xml:space="preserve">«Развитие строительства и архитектуры </w:t>
      </w:r>
    </w:p>
    <w:p w:rsidR="00B63FDF" w:rsidRPr="00B63FDF" w:rsidRDefault="00B63FDF" w:rsidP="00B63FDF">
      <w:pPr>
        <w:ind w:left="5580" w:hanging="594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в Орловском районе Кировской области »</w:t>
      </w:r>
    </w:p>
    <w:p w:rsidR="00B63FDF" w:rsidRPr="00B63FDF" w:rsidRDefault="00B63FDF" w:rsidP="00B63FDF">
      <w:pPr>
        <w:widowControl w:val="0"/>
        <w:autoSpaceDE w:val="0"/>
        <w:autoSpaceDN w:val="0"/>
        <w:contextualSpacing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left="7080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ПАСПОРТ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 xml:space="preserve">муниципальной программы </w:t>
      </w:r>
    </w:p>
    <w:p w:rsidR="00B63FDF" w:rsidRPr="00B63FDF" w:rsidRDefault="00B63FDF" w:rsidP="00B63FDF">
      <w:pPr>
        <w:ind w:left="5580" w:hanging="5940"/>
        <w:jc w:val="center"/>
        <w:rPr>
          <w:b/>
          <w:sz w:val="18"/>
          <w:szCs w:val="18"/>
        </w:rPr>
      </w:pPr>
      <w:bookmarkStart w:id="9" w:name="Par1005"/>
      <w:bookmarkEnd w:id="9"/>
      <w:r w:rsidRPr="00B63FDF">
        <w:rPr>
          <w:b/>
          <w:sz w:val="18"/>
          <w:szCs w:val="18"/>
        </w:rPr>
        <w:t xml:space="preserve">«Развитие строительства и архитектуры </w:t>
      </w:r>
    </w:p>
    <w:p w:rsidR="00B63FDF" w:rsidRPr="00B63FDF" w:rsidRDefault="00B63FDF" w:rsidP="00B63FDF">
      <w:pPr>
        <w:ind w:left="5580" w:hanging="594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В Орловском районе Кировской области»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500"/>
      </w:tblGrid>
      <w:tr w:rsidR="00B63FDF" w:rsidRPr="00B63FDF" w:rsidTr="00B63FDF">
        <w:trPr>
          <w:trHeight w:val="4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Ответственный исполнитель муниципальной</w:t>
            </w:r>
            <w:r w:rsidRPr="00B63FDF">
              <w:rPr>
                <w:sz w:val="18"/>
                <w:szCs w:val="18"/>
              </w:rPr>
              <w:br/>
              <w:t xml:space="preserve">программы                               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Сектор  архитектуры, строительства и градостроительства управления по вопросам жизнеобеспечения, архитектуры и градостроительства администрации Орловского района Кировской области (далее – сектор архитектуры и градостроительства).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Соисполнители муниципальной программы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Управление по вопросам жизнеобеспечения, архитектуры и градостроительства (далее – управление по вопросам жизнеобеспечения);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Управление по имуществу и земельным ресурсам администрации Орловского района (далее – управление по имуществу);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Администрация Орловского городского поселения (по согласованию);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Администрация Орловского сельского поселения (по согласованию)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Наименование подпрограмм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нет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Наименование проектов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нет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lastRenderedPageBreak/>
              <w:t xml:space="preserve">Цели муниципальной программы  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color w:val="C0504D" w:themeColor="accent2"/>
                <w:sz w:val="18"/>
                <w:szCs w:val="18"/>
              </w:rPr>
            </w:pPr>
          </w:p>
        </w:tc>
      </w:tr>
      <w:tr w:rsidR="00B63FDF" w:rsidRPr="00B63FDF" w:rsidTr="00B63FDF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Задачи муниципальной программы        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Рациональное планирование территории;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ind w:left="53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="Arial"/>
                <w:sz w:val="18"/>
                <w:szCs w:val="18"/>
              </w:rPr>
              <w:t>Обеспечение населения доступным и качественным жильем;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ind w:left="53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Осуществление градостроительной деятельности в рамках соответствующих полномочий в соответствии с действующим законодательством.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ind w:left="53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B63FDF" w:rsidRPr="00B63FDF" w:rsidTr="00B63FDF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2023-2027 годы </w:t>
            </w:r>
          </w:p>
        </w:tc>
      </w:tr>
      <w:tr w:rsidR="00B63FDF" w:rsidRPr="00B63FDF" w:rsidTr="00B63FDF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jc w:val="both"/>
              <w:rPr>
                <w:sz w:val="18"/>
                <w:szCs w:val="18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 xml:space="preserve">1. Наличие документа (количество </w:t>
            </w:r>
            <w:r w:rsidRPr="00B63FDF">
              <w:rPr>
                <w:sz w:val="18"/>
                <w:szCs w:val="18"/>
              </w:rPr>
              <w:t>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год, ед.</w:t>
            </w:r>
          </w:p>
          <w:p w:rsidR="00B63FDF" w:rsidRPr="00B63FDF" w:rsidRDefault="00B63FDF" w:rsidP="00B63FDF">
            <w:pPr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2. Количество построенных домов, в том числе малоэтажных, ед.</w:t>
            </w:r>
          </w:p>
          <w:p w:rsidR="00B63FDF" w:rsidRPr="00B63FDF" w:rsidRDefault="00B63FDF" w:rsidP="00B63FDF">
            <w:pPr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3. Количество земельных участков выделенных под строительство индивидуального жилищного строительства, ед.</w:t>
            </w:r>
          </w:p>
          <w:p w:rsidR="00B63FDF" w:rsidRPr="00B63FDF" w:rsidRDefault="00B63FDF" w:rsidP="00B63FDF">
            <w:pPr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ед.</w:t>
            </w:r>
          </w:p>
          <w:p w:rsidR="00B63FDF" w:rsidRPr="00B63FDF" w:rsidRDefault="00B63FDF" w:rsidP="00B63FDF">
            <w:pPr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5. Количество предоставленных муниципальных услуг в сфере градостроительства, ед. </w:t>
            </w:r>
          </w:p>
          <w:p w:rsidR="00B63FDF" w:rsidRPr="00B63FDF" w:rsidRDefault="00B63FDF" w:rsidP="00B63FDF">
            <w:pPr>
              <w:jc w:val="both"/>
              <w:rPr>
                <w:sz w:val="18"/>
                <w:szCs w:val="18"/>
              </w:rPr>
            </w:pPr>
          </w:p>
        </w:tc>
      </w:tr>
      <w:tr w:rsidR="00B63FDF" w:rsidRPr="00B63FDF" w:rsidTr="00B63FDF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Ресурсное обеспечение муниципальной программы </w:t>
            </w:r>
          </w:p>
        </w:tc>
        <w:tc>
          <w:tcPr>
            <w:tcW w:w="5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Общий объем финансирования -  660,50 </w:t>
            </w:r>
            <w:proofErr w:type="spellStart"/>
            <w:r w:rsidRPr="00B63FDF">
              <w:rPr>
                <w:sz w:val="18"/>
                <w:szCs w:val="18"/>
              </w:rPr>
              <w:t>тыс</w:t>
            </w:r>
            <w:proofErr w:type="gramStart"/>
            <w:r w:rsidRPr="00B63FDF">
              <w:rPr>
                <w:sz w:val="18"/>
                <w:szCs w:val="18"/>
              </w:rPr>
              <w:t>.р</w:t>
            </w:r>
            <w:proofErr w:type="gramEnd"/>
            <w:r w:rsidRPr="00B63FDF">
              <w:rPr>
                <w:sz w:val="18"/>
                <w:szCs w:val="18"/>
              </w:rPr>
              <w:t>уб</w:t>
            </w:r>
            <w:proofErr w:type="spellEnd"/>
            <w:r w:rsidRPr="00B63FDF">
              <w:rPr>
                <w:sz w:val="18"/>
                <w:szCs w:val="18"/>
              </w:rPr>
              <w:t xml:space="preserve">, 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в </w:t>
            </w:r>
            <w:proofErr w:type="spellStart"/>
            <w:r w:rsidRPr="00B63FDF">
              <w:rPr>
                <w:sz w:val="18"/>
                <w:szCs w:val="18"/>
              </w:rPr>
              <w:t>т.ч</w:t>
            </w:r>
            <w:proofErr w:type="spellEnd"/>
            <w:r w:rsidRPr="00B63FDF">
              <w:rPr>
                <w:sz w:val="18"/>
                <w:szCs w:val="18"/>
              </w:rPr>
              <w:t>.: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средства федерального бюджета – 0,00 </w:t>
            </w:r>
            <w:proofErr w:type="spellStart"/>
            <w:r w:rsidRPr="00B63FDF">
              <w:rPr>
                <w:sz w:val="18"/>
                <w:szCs w:val="18"/>
              </w:rPr>
              <w:t>тыс</w:t>
            </w:r>
            <w:proofErr w:type="gramStart"/>
            <w:r w:rsidRPr="00B63FDF">
              <w:rPr>
                <w:sz w:val="18"/>
                <w:szCs w:val="18"/>
              </w:rPr>
              <w:t>.р</w:t>
            </w:r>
            <w:proofErr w:type="gramEnd"/>
            <w:r w:rsidRPr="00B63FDF">
              <w:rPr>
                <w:sz w:val="18"/>
                <w:szCs w:val="18"/>
              </w:rPr>
              <w:t>уб</w:t>
            </w:r>
            <w:proofErr w:type="spellEnd"/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средства областного бюджета – 0,00 </w:t>
            </w:r>
            <w:proofErr w:type="spellStart"/>
            <w:r w:rsidRPr="00B63FDF">
              <w:rPr>
                <w:sz w:val="18"/>
                <w:szCs w:val="18"/>
              </w:rPr>
              <w:t>тыс</w:t>
            </w:r>
            <w:proofErr w:type="gramStart"/>
            <w:r w:rsidRPr="00B63FDF">
              <w:rPr>
                <w:sz w:val="18"/>
                <w:szCs w:val="18"/>
              </w:rPr>
              <w:t>.р</w:t>
            </w:r>
            <w:proofErr w:type="gramEnd"/>
            <w:r w:rsidRPr="00B63FDF">
              <w:rPr>
                <w:sz w:val="18"/>
                <w:szCs w:val="18"/>
              </w:rPr>
              <w:t>уб</w:t>
            </w:r>
            <w:proofErr w:type="spellEnd"/>
            <w:r w:rsidRPr="00B63FDF">
              <w:rPr>
                <w:sz w:val="18"/>
                <w:szCs w:val="18"/>
              </w:rPr>
              <w:t>.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средства местного бюджета –660,50 </w:t>
            </w:r>
            <w:proofErr w:type="spellStart"/>
            <w:r w:rsidRPr="00B63FDF">
              <w:rPr>
                <w:sz w:val="18"/>
                <w:szCs w:val="18"/>
              </w:rPr>
              <w:t>тыс</w:t>
            </w:r>
            <w:proofErr w:type="gramStart"/>
            <w:r w:rsidRPr="00B63FDF">
              <w:rPr>
                <w:sz w:val="18"/>
                <w:szCs w:val="18"/>
              </w:rPr>
              <w:t>.р</w:t>
            </w:r>
            <w:proofErr w:type="gramEnd"/>
            <w:r w:rsidRPr="00B63FDF">
              <w:rPr>
                <w:sz w:val="18"/>
                <w:szCs w:val="18"/>
              </w:rPr>
              <w:t>уб</w:t>
            </w:r>
            <w:proofErr w:type="spellEnd"/>
            <w:r w:rsidRPr="00B63FDF">
              <w:rPr>
                <w:sz w:val="18"/>
                <w:szCs w:val="18"/>
              </w:rPr>
              <w:t>.</w:t>
            </w:r>
          </w:p>
        </w:tc>
      </w:tr>
    </w:tbl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10" w:name="Par1039"/>
      <w:bookmarkEnd w:id="10"/>
    </w:p>
    <w:p w:rsidR="00B63FDF" w:rsidRPr="00B63FDF" w:rsidRDefault="00B63FDF" w:rsidP="00B63FDF">
      <w:pPr>
        <w:numPr>
          <w:ilvl w:val="0"/>
          <w:numId w:val="5"/>
        </w:numPr>
        <w:contextualSpacing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18"/>
          <w:szCs w:val="18"/>
          <w:lang w:eastAsia="en-US"/>
        </w:rPr>
      </w:pPr>
      <w:r w:rsidRPr="00B63FDF">
        <w:rPr>
          <w:b/>
          <w:sz w:val="18"/>
          <w:szCs w:val="18"/>
        </w:rPr>
        <w:tab/>
      </w:r>
      <w:proofErr w:type="gramStart"/>
      <w:r w:rsidRPr="00B63FDF">
        <w:rPr>
          <w:rFonts w:eastAsiaTheme="minorHAnsi"/>
          <w:iCs/>
          <w:sz w:val="18"/>
          <w:szCs w:val="18"/>
          <w:lang w:eastAsia="en-US"/>
        </w:rPr>
        <w:t xml:space="preserve">В соответствии с Федеральными законами от 06.10.2003 </w:t>
      </w:r>
      <w:hyperlink r:id="rId11" w:history="1">
        <w:r w:rsidRPr="00B63FDF">
          <w:rPr>
            <w:rFonts w:eastAsiaTheme="minorHAnsi"/>
            <w:iCs/>
            <w:sz w:val="18"/>
            <w:szCs w:val="18"/>
            <w:lang w:eastAsia="en-US"/>
          </w:rPr>
          <w:t>N 131-ФЗ</w:t>
        </w:r>
      </w:hyperlink>
      <w:r w:rsidRPr="00B63FDF">
        <w:rPr>
          <w:rFonts w:eastAsiaTheme="minorHAnsi"/>
          <w:iCs/>
          <w:sz w:val="18"/>
          <w:szCs w:val="18"/>
          <w:lang w:eastAsia="en-US"/>
        </w:rPr>
        <w:t xml:space="preserve"> "Об общих принципах организации местного самоуправления в Российской Федерации", от 29.12.2004</w:t>
      </w:r>
      <w:hyperlink r:id="rId12" w:history="1">
        <w:r w:rsidRPr="00B63FDF">
          <w:rPr>
            <w:rFonts w:eastAsiaTheme="minorHAnsi"/>
            <w:iCs/>
            <w:sz w:val="18"/>
            <w:szCs w:val="18"/>
            <w:lang w:eastAsia="en-US"/>
          </w:rPr>
          <w:t>N 190-ФЗ</w:t>
        </w:r>
      </w:hyperlink>
      <w:r w:rsidRPr="00B63FDF">
        <w:rPr>
          <w:rFonts w:eastAsiaTheme="minorHAnsi"/>
          <w:iCs/>
          <w:sz w:val="18"/>
          <w:szCs w:val="18"/>
          <w:lang w:eastAsia="en-US"/>
        </w:rPr>
        <w:t xml:space="preserve"> "Градостроительный кодекс Российской Федерации", от 29.12.2004 </w:t>
      </w:r>
      <w:hyperlink r:id="rId13" w:history="1">
        <w:r w:rsidRPr="00B63FDF">
          <w:rPr>
            <w:rFonts w:eastAsiaTheme="minorHAnsi"/>
            <w:iCs/>
            <w:sz w:val="18"/>
            <w:szCs w:val="18"/>
            <w:lang w:eastAsia="en-US"/>
          </w:rPr>
          <w:t>N 189-ФЗ</w:t>
        </w:r>
      </w:hyperlink>
      <w:r w:rsidRPr="00B63FDF">
        <w:rPr>
          <w:rFonts w:eastAsiaTheme="minorHAnsi"/>
          <w:iCs/>
          <w:sz w:val="18"/>
          <w:szCs w:val="18"/>
          <w:lang w:eastAsia="en-US"/>
        </w:rPr>
        <w:t xml:space="preserve"> "О введении в действие Жилищного кодекса Российской Федерации" и </w:t>
      </w:r>
      <w:r w:rsidRPr="00B63FDF">
        <w:rPr>
          <w:sz w:val="18"/>
          <w:szCs w:val="18"/>
        </w:rPr>
        <w:t>решения Орловской районной Думы Кировской области четвертого созыва № 38/319 от 20.12.2019 «О заключении соглашений с Орловским городским поселением и Орловским</w:t>
      </w:r>
      <w:proofErr w:type="gramEnd"/>
      <w:r w:rsidRPr="00B63FDF">
        <w:rPr>
          <w:sz w:val="18"/>
          <w:szCs w:val="18"/>
        </w:rPr>
        <w:t xml:space="preserve"> сельским поселением о передаче осуществления части полномочий по решению вопросов местного значения» к вопросам местного значения муниципального района отнесены </w:t>
      </w:r>
      <w:r w:rsidRPr="00B63FDF">
        <w:rPr>
          <w:rFonts w:eastAsiaTheme="minorHAnsi"/>
          <w:iCs/>
          <w:sz w:val="18"/>
          <w:szCs w:val="18"/>
          <w:lang w:eastAsia="en-US"/>
        </w:rPr>
        <w:t>обязанности и полномочия органов местного самоуправления в области градостроительной деятельности и устойчивого развития территорий: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18"/>
          <w:szCs w:val="18"/>
          <w:lang w:eastAsia="en-US"/>
        </w:rPr>
      </w:pPr>
      <w:r w:rsidRPr="00B63FDF">
        <w:rPr>
          <w:rFonts w:eastAsiaTheme="minorHAnsi"/>
          <w:iCs/>
          <w:sz w:val="18"/>
          <w:szCs w:val="18"/>
          <w:lang w:eastAsia="en-US"/>
        </w:rPr>
        <w:t xml:space="preserve">подготовка проекта о внесении изменений в схему территориального планирования Орловского района; 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18"/>
          <w:szCs w:val="18"/>
          <w:lang w:eastAsia="en-US"/>
        </w:rPr>
      </w:pPr>
      <w:r w:rsidRPr="00B63FDF">
        <w:rPr>
          <w:rFonts w:eastAsiaTheme="minorHAnsi"/>
          <w:iCs/>
          <w:sz w:val="18"/>
          <w:szCs w:val="18"/>
          <w:lang w:eastAsia="en-US"/>
        </w:rPr>
        <w:t>содействие в подготовке проектов о внесении изменений в правила землепользования и застройки сельского и городского поселений;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18"/>
          <w:szCs w:val="18"/>
          <w:lang w:eastAsia="en-US"/>
        </w:rPr>
      </w:pPr>
      <w:r w:rsidRPr="00B63FDF">
        <w:rPr>
          <w:rFonts w:eastAsiaTheme="minorHAnsi"/>
          <w:iCs/>
          <w:sz w:val="18"/>
          <w:szCs w:val="18"/>
          <w:lang w:eastAsia="en-US"/>
        </w:rPr>
        <w:t>содействие в подготовке проектов о внесении изменений в генеральные планы сельского и городского поселений;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18"/>
          <w:szCs w:val="18"/>
          <w:lang w:eastAsia="en-US"/>
        </w:rPr>
      </w:pPr>
      <w:r w:rsidRPr="00B63FDF">
        <w:rPr>
          <w:rFonts w:eastAsiaTheme="minorHAnsi"/>
          <w:iCs/>
          <w:sz w:val="18"/>
          <w:szCs w:val="18"/>
          <w:lang w:eastAsia="en-US"/>
        </w:rPr>
        <w:t>установка и ведение информационной системы обеспечения градостроительной деятельности, которая будет являться основой для создания единого информационного пространства;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утверждение схем территориального планирования муниципального района;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утверждение подготовленной на основе схемы территориального планирования муниципального района документации по планировке территории; 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организация в границах муниципального района электро- и водоснабжения в пределах полномочий, установленных законодательством Российской Федерации; 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владение, пользование и распоряжение имуществом, находящимся в муниципальной собственности; 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 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осуществление муниципального </w:t>
      </w:r>
      <w:proofErr w:type="gramStart"/>
      <w:r w:rsidRPr="00B63FDF">
        <w:rPr>
          <w:sz w:val="18"/>
          <w:szCs w:val="18"/>
        </w:rPr>
        <w:t>контроля за</w:t>
      </w:r>
      <w:proofErr w:type="gramEnd"/>
      <w:r w:rsidRPr="00B63FDF">
        <w:rPr>
          <w:sz w:val="18"/>
          <w:szCs w:val="18"/>
        </w:rPr>
        <w:t xml:space="preserve"> осуществлением деятельности в сфере градостроительства.</w:t>
      </w:r>
    </w:p>
    <w:p w:rsidR="00B63FDF" w:rsidRPr="00B63FDF" w:rsidRDefault="00B63FDF" w:rsidP="00B63FDF">
      <w:pPr>
        <w:ind w:firstLine="567"/>
        <w:contextualSpacing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Решение данных вопросов целесообразно и необходимо осуществлять программно-целевым методом.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Основной целью градостроительной документации является установление юридических процедур градостроительной подготовки земельных участков, полномочий и функций администрации района по обеспечению формирования земельных участков, установлению градостроительных регламентов на территории района.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 xml:space="preserve">В Орловском сельском и городском поселениях имеются разработанные генеральные планы и правила землепользования и застройки. 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B63FDF">
        <w:rPr>
          <w:rFonts w:eastAsiaTheme="minorHAnsi"/>
          <w:sz w:val="18"/>
          <w:szCs w:val="18"/>
          <w:lang w:eastAsia="en-US"/>
        </w:rPr>
        <w:t xml:space="preserve">Принятие в соответствии с Градостроительным </w:t>
      </w:r>
      <w:hyperlink r:id="rId14" w:history="1">
        <w:r w:rsidRPr="00B63FDF">
          <w:rPr>
            <w:rFonts w:eastAsiaTheme="minorHAnsi"/>
            <w:sz w:val="18"/>
            <w:szCs w:val="18"/>
            <w:lang w:eastAsia="en-US"/>
          </w:rPr>
          <w:t>кодексом</w:t>
        </w:r>
      </w:hyperlink>
      <w:r w:rsidRPr="00B63FDF">
        <w:rPr>
          <w:sz w:val="18"/>
          <w:szCs w:val="18"/>
        </w:rPr>
        <w:t xml:space="preserve"> </w:t>
      </w:r>
      <w:r w:rsidRPr="00B63FDF">
        <w:rPr>
          <w:rFonts w:eastAsiaTheme="minorHAnsi"/>
          <w:sz w:val="18"/>
          <w:szCs w:val="18"/>
          <w:lang w:eastAsia="en-US"/>
        </w:rPr>
        <w:t>Российской Федерации изменений в генеральные планы Орловских сельского и городского поселений, в правила землепользования и застройки Орловских сельского и городского поселений Орловского района Кировской области, утверждение документации по планировке территории с соблюдением процедуры публичных слушаний позволяет населению участвовать в обсуждении вопросов, своевременно знакомиться с планами развития территорий и строительства объектов, что снижает вероятность возникновения</w:t>
      </w:r>
      <w:proofErr w:type="gramEnd"/>
      <w:r w:rsidRPr="00B63FDF">
        <w:rPr>
          <w:rFonts w:eastAsiaTheme="minorHAnsi"/>
          <w:sz w:val="18"/>
          <w:szCs w:val="18"/>
          <w:lang w:eastAsia="en-US"/>
        </w:rPr>
        <w:t xml:space="preserve"> конфликтных ситуаций, дает возможность использовать земельные участки и объекты капитального строительства эффективно, реализовать права и законные интересы граждан и их объединений.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color w:val="000000"/>
          <w:sz w:val="18"/>
          <w:szCs w:val="18"/>
        </w:rPr>
        <w:lastRenderedPageBreak/>
        <w:t xml:space="preserve">Проблема рационального планирования территории состоит в том, что нецелесообразное использования </w:t>
      </w:r>
      <w:r w:rsidRPr="00B63FDF">
        <w:rPr>
          <w:color w:val="000000"/>
          <w:sz w:val="18"/>
          <w:szCs w:val="18"/>
          <w:bdr w:val="none" w:sz="0" w:space="0" w:color="auto" w:frame="1"/>
        </w:rPr>
        <w:t xml:space="preserve">земельных ресурсов </w:t>
      </w:r>
      <w:r w:rsidRPr="00B63FDF">
        <w:rPr>
          <w:color w:val="000000"/>
          <w:sz w:val="18"/>
          <w:szCs w:val="18"/>
        </w:rPr>
        <w:t>стоит перед современным обществом особенно остро. Из года в год наблюдается одна и та же картина: города и пригороды постоянно увеличиваются за счет освоения новых территорий, вследствие чего наблюдается дефицит </w:t>
      </w:r>
      <w:r w:rsidRPr="00B63FDF">
        <w:rPr>
          <w:color w:val="000000"/>
          <w:sz w:val="18"/>
          <w:szCs w:val="18"/>
          <w:bdr w:val="none" w:sz="0" w:space="0" w:color="auto" w:frame="1"/>
        </w:rPr>
        <w:t>земельных ресурсов</w:t>
      </w:r>
      <w:r w:rsidRPr="00B63FDF">
        <w:rPr>
          <w:color w:val="000000"/>
          <w:sz w:val="18"/>
          <w:szCs w:val="18"/>
        </w:rPr>
        <w:t>. Поэтому необходимо понимать, насколько это важно и что к процессу распределения земель требуется подходить профессионально.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Темпы строительства жилья в районе не соответствуют потребностям жителей района. В последнее время малоэтажное жилье ведется преимущественно индивидуальными застройщиками. Необходимость обеспечения населения доступным (с точки зрения стоимости и срока возможного приобретения) и комфортным (с точки зрения условий проживания) жильем является одной из важнейших проблем социально-экономического развития Орловского муниципального района. В рамках муниципальной программы "Развитие строительства и архитектуры в Орловском муниципальном районе" планируется наращивание объемов жилищного строительства жилья и увеличение его доступности для граждан.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В целях реализации Закона Кировской области от 03.11.2011 N 74-ЗО "О бесплатном предоставлении в собственность земельных участков гражданам, имеющим трех и более детей" администрация Орловского района предоставляет земельные участки данной категории граждан на всей территории муниципального образования Орловский район.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 xml:space="preserve"> Однако, земельные участки, предоставляемые гражданам, имеющим трех и более детей, а также индивидуальным застройщикам, не обеспечены системами коммунальной и дорожной инфраструктуры, что негативно сказывается в освоении территорий района. В связи с этим у органа местного самоуправления возникает обязанность осуществлять финансирование строительства систем коммунальной и дорожной инфраструктуры.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Учитывая вышеизложенное, можно отметить, что на сегодняшний день основной проблемой, сдерживающей увеличение предложения жилья на первичном рынке, является отсутствие подготовленных для комплексной жилой застройки земельных участков, имеющих полное инфраструктурное обеспечение.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u w:val="single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 xml:space="preserve">Администрация Орловского муниципального района оказывает населению муниципальные услуги в сфере градостроительства в соответствии с административными регламентами. Информация размещена на официальном сайте Орловского муниципального района </w:t>
      </w:r>
      <w:r w:rsidRPr="00B63FDF">
        <w:rPr>
          <w:rFonts w:eastAsiaTheme="minorHAnsi"/>
          <w:sz w:val="18"/>
          <w:szCs w:val="18"/>
          <w:u w:val="single"/>
          <w:lang w:eastAsia="en-US"/>
        </w:rPr>
        <w:t>http://admorlov.ru/razvitie-rayona/arxitektura-stroitelstvo-i-gradostroitelstvo/administrativnye-reglamenty/administrativnye-reglamenty-2/.</w:t>
      </w: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 xml:space="preserve">В целях обеспечения комплексного социально-экономического и градостроительного развития территорий Орловского района необходимо продолжить ведение современной информационной системы по сопровождению процессов планирования и </w:t>
      </w:r>
      <w:proofErr w:type="gramStart"/>
      <w:r w:rsidRPr="00B63FDF">
        <w:rPr>
          <w:rFonts w:eastAsiaTheme="minorHAnsi"/>
          <w:sz w:val="18"/>
          <w:szCs w:val="18"/>
          <w:lang w:eastAsia="en-US"/>
        </w:rPr>
        <w:t>контроля за</w:t>
      </w:r>
      <w:proofErr w:type="gramEnd"/>
      <w:r w:rsidRPr="00B63FDF">
        <w:rPr>
          <w:rFonts w:eastAsiaTheme="minorHAnsi"/>
          <w:sz w:val="18"/>
          <w:szCs w:val="18"/>
          <w:lang w:eastAsia="en-US"/>
        </w:rPr>
        <w:t xml:space="preserve"> реализацией принятых в сфере градостроительства решений. Информационная система обеспечения градостроительной деятельности (ИСОГД) позволяет повысить качество и эффективность оперативного и стратегического решения вопросов в области градостроительства и землепользования.</w:t>
      </w:r>
    </w:p>
    <w:p w:rsidR="00B63FDF" w:rsidRPr="00B63FDF" w:rsidRDefault="00B63FDF" w:rsidP="00B63FDF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</w:p>
    <w:p w:rsidR="00B63FDF" w:rsidRPr="00B63FDF" w:rsidRDefault="00B63FDF" w:rsidP="00B63FDF">
      <w:pPr>
        <w:ind w:left="-567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 xml:space="preserve">2. 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</w:t>
      </w:r>
    </w:p>
    <w:p w:rsidR="00B63FDF" w:rsidRPr="00B63FDF" w:rsidRDefault="00B63FDF" w:rsidP="00B63FDF">
      <w:pPr>
        <w:ind w:left="-567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сроки реализации муниципальной программы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Приоритеты муниципальной политики в сфере реализации муниципальной программы «Развитие строительства и архитектуры в Орловском районе Кировской области» сформированы на основании документов: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Градостроительный кодекс Российской Федерации от 29.12.2004 №190-ФЗ; 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Федеральный закон от 29.12.2004 № 189-ФЗ «О введении в действие Жилищного кодекса Российской Федерации»;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Федеральный закон от 21.07.2007 № 185-ФЗ «О фонде содействия реформированию жилищно-коммунального хозяйства»;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Стратегия социально-экономического развития муниципального образования Орловский муниципальный район на период до 2035 года, утвержденная решением Орловской районной Думы от 21.12.2018 № 28/235.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Ведение ИСОГД регулируется следующими нормативно-правовыми актами: 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Градостроительный кодекс Российской Федерации от 29.12.2004 №190-ФЗ; 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Постановление Правительства Российской Федерации от 13.03.2020 №279 «Об информационном обеспечении градостроительной деятельности».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sz w:val="18"/>
          <w:szCs w:val="18"/>
        </w:rPr>
        <w:t xml:space="preserve">Целью муниципальной программы является </w:t>
      </w:r>
      <w:r w:rsidRPr="00B63FDF">
        <w:rPr>
          <w:rFonts w:eastAsiaTheme="minorHAnsi"/>
          <w:sz w:val="18"/>
          <w:szCs w:val="18"/>
          <w:lang w:eastAsia="en-US"/>
        </w:rPr>
        <w:t>обеспечение устойчивого развития территорий Орловского района на основе территориального планирования и градостроительного зонирования.</w:t>
      </w:r>
    </w:p>
    <w:p w:rsidR="00B63FDF" w:rsidRPr="00B63FDF" w:rsidRDefault="00B63FDF" w:rsidP="00B63FDF">
      <w:pPr>
        <w:ind w:firstLine="567"/>
        <w:jc w:val="both"/>
        <w:rPr>
          <w:i/>
          <w:sz w:val="18"/>
          <w:szCs w:val="18"/>
        </w:rPr>
      </w:pPr>
      <w:r w:rsidRPr="00B63FDF">
        <w:rPr>
          <w:sz w:val="18"/>
          <w:szCs w:val="18"/>
        </w:rPr>
        <w:t>Для достижения поставленной цели необходимо решить следующие задачи:</w:t>
      </w:r>
    </w:p>
    <w:p w:rsidR="00B63FDF" w:rsidRPr="00B63FDF" w:rsidRDefault="00B63FDF" w:rsidP="00B63FDF">
      <w:pPr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Рациональное планирование территории;</w:t>
      </w:r>
    </w:p>
    <w:p w:rsidR="00B63FDF" w:rsidRPr="00B63FDF" w:rsidRDefault="00B63FDF" w:rsidP="00B63FDF">
      <w:pPr>
        <w:numPr>
          <w:ilvl w:val="0"/>
          <w:numId w:val="8"/>
        </w:num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="Arial"/>
          <w:sz w:val="18"/>
          <w:szCs w:val="18"/>
        </w:rPr>
        <w:t>Обеспечение населения доступным и качественным жильем;</w:t>
      </w:r>
    </w:p>
    <w:p w:rsidR="00B63FDF" w:rsidRPr="00B63FDF" w:rsidRDefault="00B63FDF" w:rsidP="00B63FDF">
      <w:pPr>
        <w:numPr>
          <w:ilvl w:val="0"/>
          <w:numId w:val="7"/>
        </w:num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Осуществление градостроительной деятельности в рамках соответствующих полномочий в соответствии с действующим законодательством.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Целевыми показателями эффективности реализации муниципальной программы являются: 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rFonts w:eastAsiaTheme="minorHAnsi"/>
          <w:sz w:val="18"/>
          <w:szCs w:val="18"/>
          <w:lang w:eastAsia="en-US"/>
        </w:rPr>
        <w:t xml:space="preserve">1. </w:t>
      </w:r>
      <w:r w:rsidRPr="00B63FDF">
        <w:rPr>
          <w:sz w:val="18"/>
          <w:szCs w:val="18"/>
        </w:rPr>
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2. Количество построенных домов, в том числе малоэтажных, шт.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3. Количество земельных участков выделенных под строительство жилья </w:t>
      </w:r>
      <w:proofErr w:type="spellStart"/>
      <w:r w:rsidRPr="00B63FDF">
        <w:rPr>
          <w:sz w:val="18"/>
          <w:szCs w:val="18"/>
        </w:rPr>
        <w:t>экономкласса</w:t>
      </w:r>
      <w:proofErr w:type="spellEnd"/>
      <w:r w:rsidRPr="00B63FDF">
        <w:rPr>
          <w:sz w:val="18"/>
          <w:szCs w:val="18"/>
        </w:rPr>
        <w:t>, шт.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4. 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детей, шт.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5. Количество предоставленных муниципальных услуг в сфере градостроительства, ед. 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Сведения о целевых показателях эффективности реализации муниципальной  программы представлены в приложении № 1.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Методика </w:t>
      </w:r>
      <w:proofErr w:type="gramStart"/>
      <w:r w:rsidRPr="00B63FDF">
        <w:rPr>
          <w:sz w:val="18"/>
          <w:szCs w:val="18"/>
        </w:rPr>
        <w:t>расчета значений целевых показателей эффективности реализации муниципальной программы</w:t>
      </w:r>
      <w:proofErr w:type="gramEnd"/>
      <w:r w:rsidRPr="00B63FDF">
        <w:rPr>
          <w:sz w:val="18"/>
          <w:szCs w:val="18"/>
        </w:rPr>
        <w:t xml:space="preserve"> приведена в приложении № 2.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lastRenderedPageBreak/>
        <w:t>Срок реализации муниципальной программы – 2023-2027 годы.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3. Обобщенная характеристика отдельных мероприятий, проектов муниципальной программы</w:t>
      </w: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B63FDF">
        <w:rPr>
          <w:rFonts w:eastAsiaTheme="minorHAnsi"/>
          <w:sz w:val="18"/>
          <w:szCs w:val="18"/>
          <w:lang w:eastAsia="en-US"/>
        </w:rPr>
        <w:t>Достижение цели и решение задач муниципальной программы будет осуществляться путем скоординированного выполнения комплекса взаимосвязанных по срокам, ресурсам и результатам мероприятий.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3.1. На решение задачи «</w:t>
      </w:r>
      <w:r w:rsidRPr="00B63FDF">
        <w:rPr>
          <w:rFonts w:eastAsia="Arial"/>
          <w:color w:val="000000"/>
          <w:sz w:val="18"/>
          <w:szCs w:val="18"/>
        </w:rPr>
        <w:t>Рациональное планирование территории</w:t>
      </w:r>
      <w:r w:rsidRPr="00B63FDF">
        <w:rPr>
          <w:rFonts w:eastAsiaTheme="minorHAnsi"/>
          <w:sz w:val="18"/>
          <w:szCs w:val="18"/>
          <w:lang w:eastAsia="en-US"/>
        </w:rPr>
        <w:t xml:space="preserve">» </w:t>
      </w:r>
      <w:r w:rsidRPr="00B63FDF">
        <w:rPr>
          <w:sz w:val="18"/>
          <w:szCs w:val="18"/>
        </w:rPr>
        <w:t>направлена реализация отдельного мероприятия «Разработка и утверждение актуализированной редакции правил землепользования и застройки, генеральных планов и схемы территориального планирования».</w:t>
      </w:r>
    </w:p>
    <w:p w:rsidR="00B63FDF" w:rsidRPr="00B63FDF" w:rsidRDefault="00B63FDF" w:rsidP="00B63FDF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3.1.1.В рамках реализации указанного отдельного мероприятия планируется: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18"/>
          <w:szCs w:val="18"/>
        </w:rPr>
      </w:pPr>
      <w:r w:rsidRPr="00B63FDF">
        <w:rPr>
          <w:rFonts w:eastAsia="Arial"/>
          <w:color w:val="000000"/>
          <w:sz w:val="18"/>
          <w:szCs w:val="18"/>
        </w:rPr>
        <w:t>подготовка сведений о границах населенного пункта для включения в документы территориального планирования;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18"/>
          <w:szCs w:val="18"/>
        </w:rPr>
      </w:pPr>
      <w:r w:rsidRPr="00B63FDF">
        <w:rPr>
          <w:rFonts w:eastAsia="Arial"/>
          <w:color w:val="000000"/>
          <w:sz w:val="18"/>
          <w:szCs w:val="18"/>
        </w:rPr>
        <w:t>подготовку сведений о границах территориальных зон для включения в правила землепользования и застройки;</w:t>
      </w:r>
    </w:p>
    <w:p w:rsidR="00B63FDF" w:rsidRPr="00B63FDF" w:rsidRDefault="00B63FDF" w:rsidP="00B63FDF">
      <w:pPr>
        <w:ind w:firstLine="851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подготовка проектов внесения изменений в документы территориального планирования, документы градостроительного зонирования, схем тепло- и водоснабжения, водоотведения, в целях их синхронизации.</w:t>
      </w:r>
    </w:p>
    <w:p w:rsidR="00B63FDF" w:rsidRPr="00B63FDF" w:rsidRDefault="00B63FDF" w:rsidP="00B63FDF">
      <w:pPr>
        <w:ind w:firstLine="851"/>
        <w:jc w:val="both"/>
        <w:rPr>
          <w:rFonts w:eastAsia="Arial"/>
          <w:color w:val="000000"/>
          <w:sz w:val="18"/>
          <w:szCs w:val="18"/>
        </w:rPr>
      </w:pPr>
      <w:r w:rsidRPr="00B63FDF">
        <w:rPr>
          <w:rFonts w:eastAsia="Arial"/>
          <w:color w:val="000000"/>
          <w:sz w:val="18"/>
          <w:szCs w:val="18"/>
        </w:rPr>
        <w:t>Субсидии из областного бюджета на подготовку вышеуказанных градостроительных документов предоставляются в соответствии с условиями предоставления, утвержденными постановлением Правительства Кировской области, на основании результатов конкурсного отбора муниципальных образований.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18"/>
          <w:szCs w:val="18"/>
        </w:rPr>
      </w:pPr>
      <w:r w:rsidRPr="00B63FDF">
        <w:rPr>
          <w:rFonts w:eastAsia="Arial"/>
          <w:sz w:val="18"/>
          <w:szCs w:val="18"/>
        </w:rPr>
        <w:t>3.2</w:t>
      </w:r>
      <w:proofErr w:type="gramStart"/>
      <w:r w:rsidRPr="00B63FDF">
        <w:rPr>
          <w:rFonts w:eastAsia="Arial"/>
          <w:sz w:val="18"/>
          <w:szCs w:val="18"/>
        </w:rPr>
        <w:t xml:space="preserve"> Н</w:t>
      </w:r>
      <w:proofErr w:type="gramEnd"/>
      <w:r w:rsidRPr="00B63FDF">
        <w:rPr>
          <w:rFonts w:eastAsia="Arial"/>
          <w:sz w:val="18"/>
          <w:szCs w:val="18"/>
        </w:rPr>
        <w:t xml:space="preserve">а решение задачи «Обеспечение населения доступным и качественным жильем» направлена реализация </w:t>
      </w:r>
      <w:r w:rsidRPr="00B63FDF">
        <w:rPr>
          <w:rFonts w:eastAsia="Arial"/>
          <w:color w:val="000000"/>
          <w:sz w:val="18"/>
          <w:szCs w:val="18"/>
        </w:rPr>
        <w:t xml:space="preserve">отдельного мероприятия </w:t>
      </w:r>
      <w:r w:rsidRPr="00B63FDF">
        <w:rPr>
          <w:rFonts w:eastAsia="Arial"/>
          <w:sz w:val="18"/>
          <w:szCs w:val="18"/>
        </w:rPr>
        <w:t xml:space="preserve">«Стимулирование развития жилищного строительства, в </w:t>
      </w:r>
      <w:proofErr w:type="spellStart"/>
      <w:r w:rsidRPr="00B63FDF">
        <w:rPr>
          <w:rFonts w:eastAsia="Arial"/>
          <w:sz w:val="18"/>
          <w:szCs w:val="18"/>
        </w:rPr>
        <w:t>т.ч</w:t>
      </w:r>
      <w:proofErr w:type="spellEnd"/>
      <w:r w:rsidRPr="00B63FDF">
        <w:rPr>
          <w:rFonts w:eastAsia="Arial"/>
          <w:sz w:val="18"/>
          <w:szCs w:val="18"/>
        </w:rPr>
        <w:t>. малоэтажного».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18"/>
          <w:szCs w:val="18"/>
        </w:rPr>
      </w:pPr>
      <w:r w:rsidRPr="00B63FDF">
        <w:rPr>
          <w:sz w:val="18"/>
          <w:szCs w:val="18"/>
        </w:rPr>
        <w:t xml:space="preserve">В рамках реализации указанного мероприятия планируется: 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18"/>
          <w:szCs w:val="18"/>
        </w:rPr>
      </w:pPr>
      <w:r w:rsidRPr="00B63FDF">
        <w:rPr>
          <w:rFonts w:eastAsia="Arial"/>
          <w:color w:val="000000"/>
          <w:sz w:val="18"/>
          <w:szCs w:val="18"/>
        </w:rPr>
        <w:t>- подготовка документации по планировке территории для образования новых земельных участков с целью развития жилищного строительства;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color w:val="000000"/>
          <w:sz w:val="18"/>
          <w:szCs w:val="18"/>
        </w:rPr>
      </w:pPr>
      <w:r w:rsidRPr="00B63FDF">
        <w:rPr>
          <w:rFonts w:eastAsia="Arial"/>
          <w:color w:val="000000"/>
          <w:sz w:val="18"/>
          <w:szCs w:val="18"/>
        </w:rPr>
        <w:t>- вовлечение в оборот новых земельных участков в целях строительства индивидуального жилищного строительства;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- предоставление земельных участков для бесплатного предоставления гражданам, имеющих трех и более детей.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 xml:space="preserve">- предоставление </w:t>
      </w:r>
      <w:r w:rsidRPr="00B63FDF">
        <w:rPr>
          <w:sz w:val="18"/>
          <w:szCs w:val="18"/>
        </w:rPr>
        <w:t>земельных участков гражданам с торгов в целях индивидуального жилищного строительства.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3.3. На решение задачи «Осуществление градостроительной деятельности в рамках соответствующих полномочий в соответствии с действующим законодательством» направлена реализация отдельных мероприятий: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- «Обеспечение деятельности сектора архитектуры, строительства и градостроительства»;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- «Обеспечение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района»;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- «Обеспечение предоставления комплекса услуг «</w:t>
      </w:r>
      <w:proofErr w:type="spellStart"/>
      <w:r w:rsidRPr="00B63FDF">
        <w:rPr>
          <w:rFonts w:eastAsia="Arial"/>
          <w:sz w:val="18"/>
          <w:szCs w:val="18"/>
          <w:lang w:eastAsia="hi-IN" w:bidi="hi-IN"/>
        </w:rPr>
        <w:t>ТехноКад</w:t>
      </w:r>
      <w:proofErr w:type="spellEnd"/>
      <w:r w:rsidRPr="00B63FDF">
        <w:rPr>
          <w:rFonts w:eastAsia="Arial"/>
          <w:sz w:val="18"/>
          <w:szCs w:val="18"/>
          <w:lang w:eastAsia="hi-IN" w:bidi="hi-IN"/>
        </w:rPr>
        <w:t>-Муниципалитет».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3.3.1. В рамках реализации отдельного мероприятия «Обеспечение деятельности сектора архитектуры, строительства и градостроительства» планируется закупка товаров, работ, услуг для обеспечения деятельности сектора архитектуры, строительства и градостроительства;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3.3.2.В рамках реализации отдельного мероприятия «Обеспечение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района» планируется:</w:t>
      </w:r>
    </w:p>
    <w:p w:rsidR="00B63FDF" w:rsidRPr="00B63FDF" w:rsidRDefault="00B63FDF" w:rsidP="00B63FDF">
      <w:pPr>
        <w:tabs>
          <w:tab w:val="left" w:pos="989"/>
        </w:tabs>
        <w:ind w:firstLine="567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-закупка товаров, работ, услуг для обеспечения деятельности ИСОГД</w:t>
      </w:r>
    </w:p>
    <w:p w:rsidR="00B63FDF" w:rsidRPr="00B63FDF" w:rsidRDefault="00B63FDF" w:rsidP="00B63FDF">
      <w:pPr>
        <w:tabs>
          <w:tab w:val="left" w:pos="989"/>
        </w:tabs>
        <w:ind w:firstLine="426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>3.3.3. В рамках реализации отдельного мероприятия «Обеспечение предоставления комплекса услуг «</w:t>
      </w:r>
      <w:proofErr w:type="spellStart"/>
      <w:r w:rsidRPr="00B63FDF">
        <w:rPr>
          <w:rFonts w:eastAsia="Arial"/>
          <w:sz w:val="18"/>
          <w:szCs w:val="18"/>
          <w:lang w:eastAsia="hi-IN" w:bidi="hi-IN"/>
        </w:rPr>
        <w:t>ТехноКад</w:t>
      </w:r>
      <w:proofErr w:type="spellEnd"/>
      <w:r w:rsidRPr="00B63FDF">
        <w:rPr>
          <w:rFonts w:eastAsia="Arial"/>
          <w:sz w:val="18"/>
          <w:szCs w:val="18"/>
          <w:lang w:eastAsia="hi-IN" w:bidi="hi-IN"/>
        </w:rPr>
        <w:t xml:space="preserve">-Муниципалитет»» планируется: </w:t>
      </w:r>
    </w:p>
    <w:p w:rsidR="00B63FDF" w:rsidRPr="00B63FDF" w:rsidRDefault="00B63FDF" w:rsidP="00B63FDF">
      <w:pPr>
        <w:tabs>
          <w:tab w:val="left" w:pos="989"/>
        </w:tabs>
        <w:ind w:firstLine="426"/>
        <w:jc w:val="both"/>
        <w:rPr>
          <w:rFonts w:eastAsia="Arial"/>
          <w:sz w:val="18"/>
          <w:szCs w:val="18"/>
          <w:lang w:eastAsia="hi-IN" w:bidi="hi-IN"/>
        </w:rPr>
      </w:pPr>
      <w:r w:rsidRPr="00B63FDF">
        <w:rPr>
          <w:rFonts w:eastAsia="Arial"/>
          <w:sz w:val="18"/>
          <w:szCs w:val="18"/>
          <w:lang w:eastAsia="hi-IN" w:bidi="hi-IN"/>
        </w:rPr>
        <w:t xml:space="preserve"> - предоставление комплекса услуг «</w:t>
      </w:r>
      <w:proofErr w:type="spellStart"/>
      <w:r w:rsidRPr="00B63FDF">
        <w:rPr>
          <w:rFonts w:eastAsia="Arial"/>
          <w:sz w:val="18"/>
          <w:szCs w:val="18"/>
          <w:lang w:eastAsia="hi-IN" w:bidi="hi-IN"/>
        </w:rPr>
        <w:t>ТехноКад</w:t>
      </w:r>
      <w:proofErr w:type="spellEnd"/>
      <w:r w:rsidRPr="00B63FDF">
        <w:rPr>
          <w:rFonts w:eastAsia="Arial"/>
          <w:sz w:val="18"/>
          <w:szCs w:val="18"/>
          <w:lang w:eastAsia="hi-IN" w:bidi="hi-IN"/>
        </w:rPr>
        <w:t>-Муниципалитет»:</w:t>
      </w:r>
    </w:p>
    <w:p w:rsidR="00B63FDF" w:rsidRPr="00B63FDF" w:rsidRDefault="00B63FDF" w:rsidP="00B63FDF">
      <w:pPr>
        <w:tabs>
          <w:tab w:val="left" w:pos="989"/>
        </w:tabs>
        <w:ind w:firstLine="426"/>
        <w:jc w:val="both"/>
        <w:rPr>
          <w:color w:val="212529"/>
          <w:sz w:val="18"/>
          <w:szCs w:val="18"/>
          <w:shd w:val="clear" w:color="auto" w:fill="FFFFFF"/>
        </w:rPr>
      </w:pPr>
      <w:proofErr w:type="gramStart"/>
      <w:r w:rsidRPr="00B63FDF">
        <w:rPr>
          <w:rFonts w:eastAsia="Arial"/>
          <w:sz w:val="18"/>
          <w:szCs w:val="18"/>
          <w:lang w:eastAsia="hi-IN" w:bidi="hi-IN"/>
        </w:rPr>
        <w:t xml:space="preserve">1) </w:t>
      </w:r>
      <w:r w:rsidRPr="00B63FDF">
        <w:rPr>
          <w:color w:val="212529"/>
          <w:sz w:val="18"/>
          <w:szCs w:val="18"/>
          <w:shd w:val="clear" w:color="auto" w:fill="FFFFFF"/>
        </w:rPr>
        <w:t xml:space="preserve">с помощью квалифицированного сертификата ключа проверки электронной подписи (КСКП ЭП) запросов на предоставление информации, содержащейся в ЕГРН, в виде электронных документов, их отправка и получение ответных электронных документов из </w:t>
      </w:r>
      <w:proofErr w:type="spellStart"/>
      <w:r w:rsidRPr="00B63FDF">
        <w:rPr>
          <w:color w:val="212529"/>
          <w:sz w:val="18"/>
          <w:szCs w:val="18"/>
          <w:shd w:val="clear" w:color="auto" w:fill="FFFFFF"/>
        </w:rPr>
        <w:t>Росреестра</w:t>
      </w:r>
      <w:proofErr w:type="spellEnd"/>
      <w:r w:rsidRPr="00B63FDF">
        <w:rPr>
          <w:color w:val="212529"/>
          <w:sz w:val="18"/>
          <w:szCs w:val="18"/>
          <w:shd w:val="clear" w:color="auto" w:fill="FFFFFF"/>
        </w:rPr>
        <w:t xml:space="preserve"> на безвозмездной основе с соблюдением требований, определенных нормативно-правовой базой, регулирующей предоставление информации в электронном виде, в том числе в виде информации, содержащей сведения из ЕГРН;</w:t>
      </w:r>
      <w:proofErr w:type="gramEnd"/>
    </w:p>
    <w:p w:rsidR="00B63FDF" w:rsidRPr="00B63FDF" w:rsidRDefault="00B63FDF" w:rsidP="00B63FDF">
      <w:pPr>
        <w:shd w:val="clear" w:color="auto" w:fill="FFFFFF"/>
        <w:spacing w:after="63"/>
        <w:ind w:left="250"/>
        <w:rPr>
          <w:rFonts w:ascii="Arial" w:hAnsi="Arial" w:cs="Arial"/>
          <w:color w:val="212529"/>
          <w:sz w:val="18"/>
          <w:szCs w:val="18"/>
        </w:rPr>
      </w:pPr>
      <w:r w:rsidRPr="00B63FDF">
        <w:rPr>
          <w:color w:val="212529"/>
          <w:sz w:val="18"/>
          <w:szCs w:val="18"/>
          <w:shd w:val="clear" w:color="auto" w:fill="FFFFFF"/>
        </w:rPr>
        <w:t xml:space="preserve">2) </w:t>
      </w:r>
      <w:r w:rsidRPr="00B63FDF">
        <w:rPr>
          <w:color w:val="212529"/>
          <w:sz w:val="18"/>
          <w:szCs w:val="18"/>
        </w:rPr>
        <w:t>Получение информации, содержащей сведения ЕГРН, а также ответных документов о внесении изменений в ЕГРН</w:t>
      </w:r>
      <w:r w:rsidRPr="00B63FDF">
        <w:rPr>
          <w:rFonts w:ascii="Arial" w:hAnsi="Arial" w:cs="Arial"/>
          <w:color w:val="212529"/>
          <w:sz w:val="18"/>
          <w:szCs w:val="18"/>
        </w:rPr>
        <w:t xml:space="preserve"> и </w:t>
      </w:r>
      <w:r w:rsidRPr="00B63FDF">
        <w:rPr>
          <w:color w:val="212529"/>
          <w:sz w:val="18"/>
          <w:szCs w:val="18"/>
        </w:rPr>
        <w:t>др.</w:t>
      </w:r>
    </w:p>
    <w:p w:rsidR="00B63FDF" w:rsidRPr="00B63FDF" w:rsidRDefault="00B63FDF" w:rsidP="00B63FDF">
      <w:pPr>
        <w:jc w:val="both"/>
        <w:rPr>
          <w:color w:val="FF0000"/>
          <w:sz w:val="18"/>
          <w:szCs w:val="18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4.  Ресурсное обеспечение муниципальной программы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3FDF">
        <w:rPr>
          <w:sz w:val="18"/>
          <w:szCs w:val="18"/>
        </w:rPr>
        <w:t xml:space="preserve">Общий объем финансирования –660,50тыс. </w:t>
      </w:r>
      <w:proofErr w:type="spellStart"/>
      <w:r w:rsidRPr="00B63FDF">
        <w:rPr>
          <w:sz w:val="18"/>
          <w:szCs w:val="18"/>
        </w:rPr>
        <w:t>руб</w:t>
      </w:r>
      <w:proofErr w:type="spellEnd"/>
      <w:r w:rsidRPr="00B63FDF">
        <w:rPr>
          <w:sz w:val="18"/>
          <w:szCs w:val="18"/>
        </w:rPr>
        <w:t xml:space="preserve">, 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3FDF">
        <w:rPr>
          <w:sz w:val="18"/>
          <w:szCs w:val="18"/>
        </w:rPr>
        <w:t xml:space="preserve">в </w:t>
      </w:r>
      <w:proofErr w:type="spellStart"/>
      <w:r w:rsidRPr="00B63FDF">
        <w:rPr>
          <w:sz w:val="18"/>
          <w:szCs w:val="18"/>
        </w:rPr>
        <w:t>т.ч</w:t>
      </w:r>
      <w:proofErr w:type="spellEnd"/>
      <w:r w:rsidRPr="00B63FDF">
        <w:rPr>
          <w:sz w:val="18"/>
          <w:szCs w:val="18"/>
        </w:rPr>
        <w:t>.: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3FDF">
        <w:rPr>
          <w:sz w:val="18"/>
          <w:szCs w:val="18"/>
        </w:rPr>
        <w:t xml:space="preserve">средства федерального бюджета – 0,00 </w:t>
      </w:r>
      <w:proofErr w:type="spellStart"/>
      <w:r w:rsidRPr="00B63FDF">
        <w:rPr>
          <w:sz w:val="18"/>
          <w:szCs w:val="18"/>
        </w:rPr>
        <w:t>тыс</w:t>
      </w:r>
      <w:proofErr w:type="gramStart"/>
      <w:r w:rsidRPr="00B63FDF">
        <w:rPr>
          <w:sz w:val="18"/>
          <w:szCs w:val="18"/>
        </w:rPr>
        <w:t>.р</w:t>
      </w:r>
      <w:proofErr w:type="gramEnd"/>
      <w:r w:rsidRPr="00B63FDF">
        <w:rPr>
          <w:sz w:val="18"/>
          <w:szCs w:val="18"/>
        </w:rPr>
        <w:t>уб</w:t>
      </w:r>
      <w:proofErr w:type="spellEnd"/>
      <w:r w:rsidRPr="00B63FDF">
        <w:rPr>
          <w:sz w:val="18"/>
          <w:szCs w:val="18"/>
        </w:rPr>
        <w:t>.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63FDF">
        <w:rPr>
          <w:sz w:val="18"/>
          <w:szCs w:val="18"/>
        </w:rPr>
        <w:t>средства областного бюджета – 0,00 тыс. руб.</w:t>
      </w:r>
    </w:p>
    <w:p w:rsidR="00B63FDF" w:rsidRPr="00B63FDF" w:rsidRDefault="00B63FDF" w:rsidP="00B63FDF">
      <w:pPr>
        <w:jc w:val="both"/>
        <w:rPr>
          <w:sz w:val="18"/>
          <w:szCs w:val="18"/>
        </w:rPr>
      </w:pPr>
      <w:r w:rsidRPr="00B63FDF">
        <w:rPr>
          <w:sz w:val="18"/>
          <w:szCs w:val="18"/>
        </w:rPr>
        <w:t>средства местного бюджета – 660,50 тыс. руб.</w:t>
      </w: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Ресурсное обеспечение муниципальной программы приведено в приложении № 3.</w:t>
      </w:r>
    </w:p>
    <w:p w:rsidR="00B63FDF" w:rsidRPr="00B63FDF" w:rsidRDefault="00B63FDF" w:rsidP="00B63FDF">
      <w:pPr>
        <w:ind w:firstLine="567"/>
        <w:jc w:val="both"/>
        <w:rPr>
          <w:color w:val="FF0000"/>
          <w:sz w:val="18"/>
          <w:szCs w:val="18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5. Анализ рисков реализации муниципальной программы и описание мер управления рисками</w:t>
      </w: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ind w:firstLine="567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На результаты реализации муниципальной программы могут оказать влияние негативные факторы. Анализ рисков реализации муниципальной программы и описание способов их минимизации представлены в таблице 1.</w:t>
      </w:r>
    </w:p>
    <w:p w:rsidR="00B63FDF" w:rsidRPr="00B63FDF" w:rsidRDefault="00B63FDF" w:rsidP="00B63FDF">
      <w:pPr>
        <w:ind w:firstLine="567"/>
        <w:jc w:val="right"/>
        <w:rPr>
          <w:sz w:val="18"/>
          <w:szCs w:val="18"/>
        </w:rPr>
      </w:pPr>
      <w:r w:rsidRPr="00B63FDF">
        <w:rPr>
          <w:sz w:val="18"/>
          <w:szCs w:val="18"/>
        </w:rPr>
        <w:t>Таблица 1</w:t>
      </w:r>
    </w:p>
    <w:p w:rsidR="00B63FDF" w:rsidRPr="00B63FDF" w:rsidRDefault="00B63FDF" w:rsidP="00B63FDF">
      <w:pPr>
        <w:ind w:firstLine="567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B63FDF" w:rsidRPr="00B63FDF" w:rsidTr="00B63FDF">
        <w:tc>
          <w:tcPr>
            <w:tcW w:w="4535" w:type="dxa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Наименование группы рисков, негативный фактор</w:t>
            </w:r>
          </w:p>
        </w:tc>
        <w:tc>
          <w:tcPr>
            <w:tcW w:w="4535" w:type="dxa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Способы минимизации рисков</w:t>
            </w:r>
          </w:p>
        </w:tc>
      </w:tr>
      <w:tr w:rsidR="00B63FDF" w:rsidRPr="00B63FDF" w:rsidTr="00B63FDF">
        <w:tc>
          <w:tcPr>
            <w:tcW w:w="4535" w:type="dxa"/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Изменение действующего законодательства в сфере реализации муниципальной программы</w:t>
            </w:r>
          </w:p>
        </w:tc>
        <w:tc>
          <w:tcPr>
            <w:tcW w:w="4535" w:type="dxa"/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 xml:space="preserve">Проведение регулярного мониторинга планируемых изменений в действующем законодательстве, 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 xml:space="preserve">актуализация муниципальной нормативно-правовой </w:t>
            </w:r>
            <w:r w:rsidRPr="00B63FD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базы в области градостроительной деятельности,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внесение изменений в муниципальную программу.</w:t>
            </w:r>
          </w:p>
        </w:tc>
      </w:tr>
      <w:tr w:rsidR="00B63FDF" w:rsidRPr="00B63FDF" w:rsidTr="00B63FDF">
        <w:tc>
          <w:tcPr>
            <w:tcW w:w="4535" w:type="dxa"/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Недостаточное финансирование мероприятий муниципальной программы</w:t>
            </w:r>
          </w:p>
        </w:tc>
        <w:tc>
          <w:tcPr>
            <w:tcW w:w="4535" w:type="dxa"/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Определение приоритетов для первоочередного финансирования, привлечение средств областного бюджета, внебюджетных источников</w:t>
            </w:r>
          </w:p>
        </w:tc>
      </w:tr>
      <w:tr w:rsidR="00B63FDF" w:rsidRPr="00B63FDF" w:rsidTr="00B63FDF">
        <w:tc>
          <w:tcPr>
            <w:tcW w:w="4535" w:type="dxa"/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 xml:space="preserve">Несоответствие фактически достигнутых показателей эффективности реализации муниципальной программы </w:t>
            </w:r>
            <w:proofErr w:type="gramStart"/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запланированным</w:t>
            </w:r>
            <w:proofErr w:type="gramEnd"/>
          </w:p>
        </w:tc>
        <w:tc>
          <w:tcPr>
            <w:tcW w:w="4535" w:type="dxa"/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 xml:space="preserve">Проведение ежегодного мониторинга и оценки эффективности реализации мероприятий муниципальной программы, анализ причин отклонения фактически достигнутых показателей от запланированных показателей, 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разработка и реализация мер, направленных на повышение эффективности реализации мероприятий муниципальной программы</w:t>
            </w:r>
          </w:p>
        </w:tc>
      </w:tr>
    </w:tbl>
    <w:p w:rsidR="00B63FDF" w:rsidRPr="00B63FDF" w:rsidRDefault="00B63FDF" w:rsidP="00B63FDF">
      <w:pPr>
        <w:rPr>
          <w:sz w:val="18"/>
          <w:szCs w:val="18"/>
        </w:rPr>
      </w:pPr>
    </w:p>
    <w:p w:rsidR="00B63FDF" w:rsidRPr="00B63FDF" w:rsidRDefault="00B63FDF" w:rsidP="00B63FDF">
      <w:pPr>
        <w:rPr>
          <w:sz w:val="18"/>
          <w:szCs w:val="18"/>
        </w:rPr>
      </w:pPr>
    </w:p>
    <w:p w:rsidR="00B63FDF" w:rsidRPr="00B63FDF" w:rsidRDefault="00B63FDF" w:rsidP="00B63FDF">
      <w:pPr>
        <w:jc w:val="right"/>
        <w:rPr>
          <w:sz w:val="18"/>
          <w:szCs w:val="18"/>
        </w:rPr>
      </w:pPr>
    </w:p>
    <w:p w:rsidR="00B63FDF" w:rsidRPr="00B63FDF" w:rsidRDefault="00B63FDF" w:rsidP="00B63FDF">
      <w:pPr>
        <w:spacing w:after="200" w:line="276" w:lineRule="auto"/>
        <w:rPr>
          <w:sz w:val="18"/>
          <w:szCs w:val="18"/>
        </w:rPr>
      </w:pPr>
      <w:r w:rsidRPr="00B63FDF">
        <w:rPr>
          <w:sz w:val="18"/>
          <w:szCs w:val="18"/>
        </w:rPr>
        <w:br w:type="page"/>
      </w:r>
      <w:r w:rsidRPr="00B63FDF">
        <w:rPr>
          <w:sz w:val="18"/>
          <w:szCs w:val="18"/>
        </w:rPr>
        <w:lastRenderedPageBreak/>
        <w:t>Приложение № 1</w:t>
      </w:r>
    </w:p>
    <w:p w:rsidR="00B63FDF" w:rsidRPr="00B63FDF" w:rsidRDefault="00B63FDF" w:rsidP="00B63FDF">
      <w:pPr>
        <w:jc w:val="right"/>
        <w:rPr>
          <w:sz w:val="18"/>
          <w:szCs w:val="18"/>
        </w:rPr>
      </w:pPr>
      <w:r w:rsidRPr="00B63FDF">
        <w:rPr>
          <w:sz w:val="18"/>
          <w:szCs w:val="18"/>
        </w:rPr>
        <w:t>к муниципальной программе</w:t>
      </w:r>
    </w:p>
    <w:p w:rsidR="00B63FDF" w:rsidRPr="00B63FDF" w:rsidRDefault="00B63FDF" w:rsidP="00B63FDF">
      <w:pPr>
        <w:rPr>
          <w:sz w:val="18"/>
          <w:szCs w:val="18"/>
        </w:rPr>
      </w:pPr>
    </w:p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sz w:val="18"/>
          <w:szCs w:val="18"/>
        </w:rPr>
        <w:t xml:space="preserve">Сведения о целевых показателях эффективности 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реализации муниципальной программы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729"/>
        <w:gridCol w:w="851"/>
        <w:gridCol w:w="850"/>
        <w:gridCol w:w="851"/>
        <w:gridCol w:w="850"/>
        <w:gridCol w:w="992"/>
        <w:gridCol w:w="851"/>
        <w:gridCol w:w="850"/>
        <w:gridCol w:w="1276"/>
      </w:tblGrid>
      <w:tr w:rsidR="00B63FDF" w:rsidRPr="00B63FDF" w:rsidTr="00B63FDF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N </w:t>
            </w:r>
            <w:r w:rsidRPr="00B63FDF">
              <w:rPr>
                <w:sz w:val="18"/>
                <w:szCs w:val="18"/>
              </w:rPr>
              <w:br/>
            </w:r>
            <w:proofErr w:type="gramStart"/>
            <w:r w:rsidRPr="00B63FDF">
              <w:rPr>
                <w:sz w:val="18"/>
                <w:szCs w:val="18"/>
              </w:rPr>
              <w:t>п</w:t>
            </w:r>
            <w:proofErr w:type="gramEnd"/>
            <w:r w:rsidRPr="00B63FDF">
              <w:rPr>
                <w:sz w:val="18"/>
                <w:szCs w:val="18"/>
              </w:rPr>
              <w:t>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 Наименование  </w:t>
            </w:r>
            <w:r w:rsidRPr="00B63FDF">
              <w:rPr>
                <w:sz w:val="18"/>
                <w:szCs w:val="18"/>
              </w:rPr>
              <w:br/>
              <w:t xml:space="preserve">  программы,   </w:t>
            </w:r>
            <w:r w:rsidRPr="00B63FDF">
              <w:rPr>
                <w:sz w:val="18"/>
                <w:szCs w:val="18"/>
              </w:rPr>
              <w:br/>
              <w:t xml:space="preserve"> наименование  </w:t>
            </w:r>
            <w:r w:rsidRPr="00B63FDF">
              <w:rPr>
                <w:sz w:val="18"/>
                <w:szCs w:val="18"/>
              </w:rPr>
              <w:br/>
              <w:t xml:space="preserve">  показателя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Ед.</w:t>
            </w:r>
            <w:r w:rsidRPr="00B63FDF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DF" w:rsidRPr="00B63FDF" w:rsidRDefault="00B63FDF" w:rsidP="00B63F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Значение показателей эффективности</w:t>
            </w:r>
          </w:p>
        </w:tc>
      </w:tr>
      <w:tr w:rsidR="00B63FDF" w:rsidRPr="00B63FDF" w:rsidTr="00B63FDF">
        <w:trPr>
          <w:trHeight w:val="10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2021 </w:t>
            </w:r>
          </w:p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proofErr w:type="gramStart"/>
            <w:r w:rsidRPr="00B63FDF">
              <w:rPr>
                <w:sz w:val="18"/>
                <w:szCs w:val="18"/>
              </w:rPr>
              <w:t>(</w:t>
            </w:r>
            <w:proofErr w:type="spellStart"/>
            <w:r w:rsidRPr="00B63FDF">
              <w:rPr>
                <w:sz w:val="18"/>
                <w:szCs w:val="18"/>
              </w:rPr>
              <w:t>базо</w:t>
            </w:r>
            <w:proofErr w:type="spellEnd"/>
            <w:r w:rsidRPr="00B63FDF">
              <w:rPr>
                <w:sz w:val="18"/>
                <w:szCs w:val="18"/>
              </w:rPr>
              <w:t>-</w:t>
            </w:r>
            <w:proofErr w:type="gramEnd"/>
          </w:p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вый)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2022</w:t>
            </w:r>
          </w:p>
          <w:p w:rsidR="00B63FDF" w:rsidRPr="00B63FDF" w:rsidRDefault="00B63FDF" w:rsidP="00B63FDF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B63FDF">
              <w:rPr>
                <w:sz w:val="18"/>
                <w:szCs w:val="18"/>
              </w:rPr>
              <w:t>(</w:t>
            </w:r>
            <w:proofErr w:type="spellStart"/>
            <w:r w:rsidRPr="00B63FDF">
              <w:rPr>
                <w:sz w:val="18"/>
                <w:szCs w:val="18"/>
              </w:rPr>
              <w:t>оцен</w:t>
            </w:r>
            <w:proofErr w:type="spellEnd"/>
            <w:r w:rsidRPr="00B63FDF">
              <w:rPr>
                <w:sz w:val="18"/>
                <w:szCs w:val="18"/>
              </w:rPr>
              <w:t>-</w:t>
            </w:r>
            <w:proofErr w:type="gramEnd"/>
          </w:p>
          <w:p w:rsidR="00B63FDF" w:rsidRPr="00B63FDF" w:rsidRDefault="00B63FDF" w:rsidP="00B63FDF">
            <w:pPr>
              <w:tabs>
                <w:tab w:val="left" w:pos="5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B63FDF">
              <w:rPr>
                <w:sz w:val="18"/>
                <w:szCs w:val="18"/>
              </w:rPr>
              <w:t>ка)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61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2027</w:t>
            </w:r>
          </w:p>
        </w:tc>
      </w:tr>
      <w:tr w:rsidR="00B63FDF" w:rsidRPr="00B63FDF" w:rsidTr="00B63FDF">
        <w:trPr>
          <w:trHeight w:val="36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Муниципальная</w:t>
            </w:r>
            <w:r w:rsidRPr="00B63FDF">
              <w:rPr>
                <w:sz w:val="18"/>
                <w:szCs w:val="18"/>
              </w:rPr>
              <w:br/>
              <w:t xml:space="preserve">программа «Развитие строительства и архитектуры в Орловском районе Кировской области»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sz w:val="18"/>
                <w:szCs w:val="18"/>
              </w:rPr>
              <w:t>Цель «</w:t>
            </w: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Обеспечение устойчивого развития территорий Орловского района на основе территориального планирования и градостроительного зонирования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Задача 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«Рациональное планирование территории»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Задача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sz w:val="18"/>
                <w:szCs w:val="18"/>
              </w:rPr>
              <w:t>«</w:t>
            </w:r>
            <w:r w:rsidRPr="00B63FDF">
              <w:rPr>
                <w:rFonts w:eastAsia="Arial"/>
                <w:sz w:val="18"/>
                <w:szCs w:val="18"/>
              </w:rPr>
              <w:t>Обеспечение населения доступным и качественным жильем»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Количество построенных домов, в том числе малоэтажных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Ед.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318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318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614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17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Количество земельных участков выделенных под строительство жилья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360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360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5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Проведение </w:t>
            </w:r>
            <w:r w:rsidRPr="00B63FDF">
              <w:rPr>
                <w:sz w:val="18"/>
                <w:szCs w:val="18"/>
              </w:rPr>
              <w:lastRenderedPageBreak/>
              <w:t>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52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85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332"/>
                <w:tab w:val="center" w:pos="1380"/>
              </w:tabs>
              <w:ind w:left="289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jc w:val="both"/>
              <w:rPr>
                <w:b/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Задача </w:t>
            </w:r>
            <w:r w:rsidRPr="00B63FDF">
              <w:rPr>
                <w:b/>
                <w:sz w:val="18"/>
                <w:szCs w:val="18"/>
              </w:rPr>
              <w:t>«</w:t>
            </w: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Осуществление градостроительной деятельности в рамках соответствующих полномочий в соответствии с действующим законодательством</w:t>
            </w:r>
            <w:r w:rsidRPr="00B63FD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</w:p>
        </w:tc>
      </w:tr>
      <w:tr w:rsidR="00B63FDF" w:rsidRPr="00B63FDF" w:rsidTr="00B63FDF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Количество предоставляемых муниципальных услуг в сфере градостроительства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91"/>
                <w:tab w:val="center" w:pos="1380"/>
              </w:tabs>
              <w:ind w:left="354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left" w:pos="291"/>
                <w:tab w:val="center" w:pos="1380"/>
              </w:tabs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11</w:t>
            </w:r>
          </w:p>
        </w:tc>
      </w:tr>
    </w:tbl>
    <w:p w:rsidR="00B63FDF" w:rsidRPr="00B63FDF" w:rsidRDefault="00B63FDF" w:rsidP="00B63FDF">
      <w:pPr>
        <w:rPr>
          <w:sz w:val="18"/>
          <w:szCs w:val="18"/>
        </w:rPr>
      </w:pPr>
    </w:p>
    <w:p w:rsidR="00B63FDF" w:rsidRPr="00B63FDF" w:rsidRDefault="00B63FDF" w:rsidP="00B63FDF">
      <w:pPr>
        <w:spacing w:after="200" w:line="276" w:lineRule="auto"/>
        <w:rPr>
          <w:sz w:val="18"/>
          <w:szCs w:val="18"/>
        </w:rPr>
      </w:pPr>
    </w:p>
    <w:p w:rsidR="00B63FDF" w:rsidRPr="00B63FDF" w:rsidRDefault="00B63FDF" w:rsidP="00B63FDF">
      <w:pPr>
        <w:jc w:val="right"/>
        <w:rPr>
          <w:sz w:val="18"/>
          <w:szCs w:val="18"/>
        </w:rPr>
      </w:pPr>
      <w:r w:rsidRPr="00B63FDF">
        <w:rPr>
          <w:sz w:val="18"/>
          <w:szCs w:val="18"/>
        </w:rPr>
        <w:t>Приложение № 2</w:t>
      </w:r>
    </w:p>
    <w:p w:rsidR="00B63FDF" w:rsidRPr="00B63FDF" w:rsidRDefault="00B63FDF" w:rsidP="00B63FDF">
      <w:pPr>
        <w:jc w:val="right"/>
        <w:rPr>
          <w:sz w:val="18"/>
          <w:szCs w:val="18"/>
        </w:rPr>
      </w:pPr>
      <w:r w:rsidRPr="00B63FDF">
        <w:rPr>
          <w:sz w:val="18"/>
          <w:szCs w:val="18"/>
        </w:rPr>
        <w:t>к муниципальной программе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sz w:val="18"/>
          <w:szCs w:val="18"/>
        </w:rPr>
        <w:t xml:space="preserve">Методика расчета значений целевых показателей эффективности 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реализации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476"/>
        <w:gridCol w:w="4103"/>
      </w:tblGrid>
      <w:tr w:rsidR="00B63FDF" w:rsidRPr="00B63FDF" w:rsidTr="00B63FDF">
        <w:trPr>
          <w:trHeight w:val="15"/>
        </w:trPr>
        <w:tc>
          <w:tcPr>
            <w:tcW w:w="776" w:type="dxa"/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  <w:tc>
          <w:tcPr>
            <w:tcW w:w="4476" w:type="dxa"/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  <w:tc>
          <w:tcPr>
            <w:tcW w:w="4103" w:type="dxa"/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</w:tr>
      <w:tr w:rsidR="00B63FDF" w:rsidRPr="00B63FDF" w:rsidTr="00B63FDF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N </w:t>
            </w:r>
            <w:proofErr w:type="gramStart"/>
            <w:r w:rsidRPr="00B63FDF">
              <w:rPr>
                <w:sz w:val="18"/>
                <w:szCs w:val="18"/>
              </w:rPr>
              <w:t>п</w:t>
            </w:r>
            <w:proofErr w:type="gramEnd"/>
            <w:r w:rsidRPr="00B63FDF">
              <w:rPr>
                <w:sz w:val="18"/>
                <w:szCs w:val="18"/>
              </w:rPr>
              <w:t>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spacing w:line="315" w:lineRule="atLeast"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Методика расчета значения показателя, источник получения информации </w:t>
            </w:r>
          </w:p>
        </w:tc>
      </w:tr>
      <w:tr w:rsidR="00B63FDF" w:rsidRPr="00B63FDF" w:rsidTr="00B63FD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Муниципальная программа " Развитие строительства и архитектуры в Орловском районе Кировской области"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</w:tr>
      <w:tr w:rsidR="00B63FDF" w:rsidRPr="00B63FDF" w:rsidTr="00B63FD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Наличие документа (количество изменений) о внесении изменений в Генеральный план и Правила землепользования и застройки (далее – ПЗЗ) Орловского городского и сельских поселений, в схему территориального планирования Орловского района в год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значение показателя определяется по количеству решений сельских и городских Дум, принявших изменения в градостроительную документацию</w:t>
            </w:r>
          </w:p>
        </w:tc>
      </w:tr>
      <w:tr w:rsidR="00B63FDF" w:rsidRPr="00B63FDF" w:rsidTr="00B63FD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sz w:val="18"/>
                <w:szCs w:val="18"/>
              </w:rPr>
              <w:t>Количество построенных домов, в том числе малоэтажных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значение показателя определяется по количеству выданных уведомлений о планируемом строительстве. 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Источник информации «Журнал регистрации разрешений на ввод объектов в эксплуатацию»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</w:tr>
      <w:tr w:rsidR="00B63FDF" w:rsidRPr="00B63FDF" w:rsidTr="00B63FD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Количество земельных участков, выделенных под строительство жилья</w:t>
            </w: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значение показателя определяется по журналу регистрации выделенных земельных участков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</w:tr>
      <w:tr w:rsidR="00B63FDF" w:rsidRPr="00B63FDF" w:rsidTr="00B63FD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sz w:val="18"/>
                <w:szCs w:val="18"/>
              </w:rPr>
              <w:t>Проведение кадастровых работ в отношении земельных участков для предоставления с торгов в целях строительства; бесплатного предоставления гражданам, имеющим трех и более детей</w:t>
            </w:r>
          </w:p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ind w:right="15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значение показателя определяется по перечню земельных участков, предназначенных для предоставления многодетным семьям, для ведения личного подсобного хозяйства, индивидуального жилищного строительства</w:t>
            </w:r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</w:p>
        </w:tc>
      </w:tr>
      <w:tr w:rsidR="00B63FDF" w:rsidRPr="00B63FDF" w:rsidTr="00B63FD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B63FDF">
              <w:rPr>
                <w:sz w:val="18"/>
                <w:szCs w:val="18"/>
              </w:rPr>
              <w:t>Количество предоставляемых муниципальных услуг в сфере градостроительства</w:t>
            </w:r>
          </w:p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Сайт Администрации Орловского района</w:t>
            </w:r>
          </w:p>
          <w:p w:rsidR="00B63FDF" w:rsidRPr="00B63FDF" w:rsidRDefault="00FD55DE" w:rsidP="00B63FDF">
            <w:pPr>
              <w:rPr>
                <w:sz w:val="18"/>
                <w:szCs w:val="18"/>
              </w:rPr>
            </w:pPr>
            <w:hyperlink r:id="rId15" w:history="1">
              <w:r w:rsidR="00B63FDF" w:rsidRPr="00B63FDF">
                <w:rPr>
                  <w:color w:val="0000FF"/>
                  <w:sz w:val="18"/>
                  <w:szCs w:val="18"/>
                  <w:u w:val="single"/>
                </w:rPr>
                <w:t>http://admorlov.ru/razvitie-rayona/arxitektura-stroitelstvo-i-gradostroitelstvo/administrativnye-reglamenty/administrativnye-reglamenty-2/</w:t>
              </w:r>
            </w:hyperlink>
          </w:p>
          <w:p w:rsidR="00B63FDF" w:rsidRPr="00B63FDF" w:rsidRDefault="00B63FDF" w:rsidP="00B63FDF">
            <w:pPr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Показатель указывается с нарастающим итогом</w:t>
            </w:r>
          </w:p>
        </w:tc>
      </w:tr>
    </w:tbl>
    <w:p w:rsidR="00B63FDF" w:rsidRPr="00B63FDF" w:rsidRDefault="00B63FDF" w:rsidP="00B63FDF">
      <w:pPr>
        <w:rPr>
          <w:sz w:val="18"/>
          <w:szCs w:val="18"/>
        </w:rPr>
      </w:pPr>
    </w:p>
    <w:p w:rsidR="00B63FDF" w:rsidRPr="00B63FDF" w:rsidRDefault="00B63FDF" w:rsidP="00B63FDF">
      <w:pPr>
        <w:jc w:val="right"/>
        <w:rPr>
          <w:sz w:val="18"/>
          <w:szCs w:val="18"/>
        </w:rPr>
      </w:pPr>
    </w:p>
    <w:p w:rsidR="00B63FDF" w:rsidRPr="00B63FDF" w:rsidRDefault="00B63FDF" w:rsidP="00B63FDF">
      <w:pPr>
        <w:spacing w:after="200" w:line="276" w:lineRule="auto"/>
        <w:rPr>
          <w:sz w:val="18"/>
          <w:szCs w:val="18"/>
        </w:rPr>
      </w:pPr>
    </w:p>
    <w:p w:rsidR="00B63FDF" w:rsidRPr="00B63FDF" w:rsidRDefault="00B63FDF" w:rsidP="00B63FDF">
      <w:pPr>
        <w:jc w:val="right"/>
        <w:rPr>
          <w:sz w:val="18"/>
          <w:szCs w:val="18"/>
        </w:rPr>
      </w:pPr>
      <w:r w:rsidRPr="00B63FDF">
        <w:rPr>
          <w:sz w:val="18"/>
          <w:szCs w:val="18"/>
        </w:rPr>
        <w:t xml:space="preserve">Приложение № 3 </w:t>
      </w:r>
    </w:p>
    <w:p w:rsidR="00B63FDF" w:rsidRPr="00B63FDF" w:rsidRDefault="00B63FDF" w:rsidP="00B63FDF">
      <w:pPr>
        <w:jc w:val="right"/>
        <w:rPr>
          <w:sz w:val="18"/>
          <w:szCs w:val="18"/>
        </w:rPr>
      </w:pPr>
      <w:r w:rsidRPr="00B63FDF">
        <w:rPr>
          <w:sz w:val="18"/>
          <w:szCs w:val="18"/>
        </w:rPr>
        <w:t>к муниципальной программе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Ресурсное обеспечение муниципальной программы</w:t>
      </w:r>
    </w:p>
    <w:p w:rsidR="00B63FDF" w:rsidRPr="00B63FDF" w:rsidRDefault="00B63FDF" w:rsidP="00B63FDF">
      <w:pPr>
        <w:jc w:val="center"/>
        <w:rPr>
          <w:sz w:val="18"/>
          <w:szCs w:val="18"/>
        </w:rPr>
      </w:pPr>
    </w:p>
    <w:tbl>
      <w:tblPr>
        <w:tblW w:w="92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851"/>
        <w:gridCol w:w="992"/>
        <w:gridCol w:w="992"/>
        <w:gridCol w:w="992"/>
        <w:gridCol w:w="993"/>
        <w:gridCol w:w="852"/>
      </w:tblGrid>
      <w:tr w:rsidR="00B63FDF" w:rsidRPr="00B63FDF" w:rsidTr="00B63FD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№ </w:t>
            </w:r>
            <w:proofErr w:type="gramStart"/>
            <w:r w:rsidRPr="00B63FDF">
              <w:rPr>
                <w:sz w:val="18"/>
                <w:szCs w:val="18"/>
              </w:rPr>
              <w:t>п</w:t>
            </w:r>
            <w:proofErr w:type="gramEnd"/>
            <w:r w:rsidRPr="00B63FDF">
              <w:rPr>
                <w:sz w:val="18"/>
                <w:szCs w:val="18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Наименование муниципальной</w:t>
            </w:r>
            <w:r w:rsidRPr="00B63FDF">
              <w:rPr>
                <w:sz w:val="18"/>
                <w:szCs w:val="18"/>
              </w:rPr>
              <w:br/>
              <w:t xml:space="preserve">программы, подпрограммы, </w:t>
            </w:r>
            <w:r w:rsidRPr="00B63FDF">
              <w:rPr>
                <w:sz w:val="18"/>
                <w:szCs w:val="18"/>
              </w:rPr>
              <w:br/>
              <w:t xml:space="preserve">отдельного </w:t>
            </w:r>
            <w:r w:rsidRPr="00B63FDF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56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DF" w:rsidRPr="00B63FDF" w:rsidRDefault="00B63FDF" w:rsidP="00B63F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Расходы (тыс. рублей)</w:t>
            </w:r>
          </w:p>
        </w:tc>
      </w:tr>
      <w:tr w:rsidR="00B63FDF" w:rsidRPr="00B63FDF" w:rsidTr="00B63FDF">
        <w:trPr>
          <w:trHeight w:val="985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Итого</w:t>
            </w:r>
          </w:p>
        </w:tc>
      </w:tr>
      <w:tr w:rsidR="00B63FDF" w:rsidRPr="00B63FDF" w:rsidTr="00B63FDF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Муниципальная программа "Развитие строительства и архитектуры в Орловском районе Кировской области"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146,50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170,00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170,00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660,50</w:t>
            </w:r>
          </w:p>
        </w:tc>
      </w:tr>
      <w:tr w:rsidR="00B63FDF" w:rsidRPr="00B63FDF" w:rsidTr="00B63FDF">
        <w:trPr>
          <w:trHeight w:val="528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rHeight w:val="58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146,50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170,00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170,00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660,50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Отдельное мероприятие "</w:t>
            </w:r>
            <w:r w:rsidRPr="00B63FDF">
              <w:rPr>
                <w:rFonts w:eastAsiaTheme="minorHAnsi"/>
                <w:sz w:val="18"/>
                <w:szCs w:val="18"/>
                <w:lang w:eastAsia="en-US"/>
              </w:rPr>
              <w:t>Разработка и утверждение актуализированной редакции правил землепользования и застройки, генеральных планов и схемы территориального планирования»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300,00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300,00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Отдельное мероприятие </w:t>
            </w:r>
          </w:p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«</w:t>
            </w:r>
            <w:r w:rsidRPr="00B63FDF">
              <w:rPr>
                <w:rFonts w:eastAsia="Arial"/>
                <w:color w:val="000000"/>
                <w:sz w:val="18"/>
                <w:szCs w:val="18"/>
              </w:rPr>
              <w:t xml:space="preserve">Стимулирование развития жилищного строительства, в </w:t>
            </w:r>
            <w:proofErr w:type="spellStart"/>
            <w:r w:rsidRPr="00B63FDF">
              <w:rPr>
                <w:rFonts w:eastAsia="Arial"/>
                <w:color w:val="000000"/>
                <w:sz w:val="18"/>
                <w:szCs w:val="18"/>
              </w:rPr>
              <w:t>т.ч</w:t>
            </w:r>
            <w:proofErr w:type="spellEnd"/>
            <w:r w:rsidRPr="00B63FDF">
              <w:rPr>
                <w:rFonts w:eastAsia="Arial"/>
                <w:color w:val="000000"/>
                <w:sz w:val="18"/>
                <w:szCs w:val="18"/>
              </w:rPr>
              <w:t>. малоэтажного</w:t>
            </w:r>
            <w:r w:rsidRPr="00B63FD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00,0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00,0,0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Отдельное мероприятие</w:t>
            </w:r>
          </w:p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«Обеспечение деятельности сектора архитектуры, строительства  и  градостроительства»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214,00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tabs>
                <w:tab w:val="center" w:pos="1664"/>
                <w:tab w:val="left" w:pos="2645"/>
              </w:tabs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214,00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jc w:val="both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Отдельное мероприятие «</w:t>
            </w:r>
            <w:r w:rsidRPr="00B63FDF">
              <w:rPr>
                <w:rFonts w:eastAsia="Arial"/>
                <w:sz w:val="18"/>
                <w:szCs w:val="18"/>
                <w:lang w:eastAsia="hi-IN" w:bidi="hi-IN"/>
              </w:rPr>
              <w:t>Обеспечение ведения информационной системы обеспечения градостроительной деятельности (далее – ИСОГД), осуществляемой на территории Орловского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130,00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130,00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3.3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 xml:space="preserve">Отдельное мероприятие </w:t>
            </w:r>
            <w:r w:rsidRPr="00B63FDF">
              <w:rPr>
                <w:rFonts w:eastAsia="Arial"/>
                <w:sz w:val="18"/>
                <w:szCs w:val="18"/>
                <w:lang w:eastAsia="hi-IN" w:bidi="hi-IN"/>
              </w:rPr>
              <w:t>«Обеспечение предоставления комплекса услуг «</w:t>
            </w:r>
            <w:proofErr w:type="spellStart"/>
            <w:r w:rsidRPr="00B63FDF">
              <w:rPr>
                <w:rFonts w:eastAsia="Arial"/>
                <w:sz w:val="18"/>
                <w:szCs w:val="18"/>
                <w:lang w:eastAsia="hi-IN" w:bidi="hi-IN"/>
              </w:rPr>
              <w:t>ТехноКад</w:t>
            </w:r>
            <w:proofErr w:type="spellEnd"/>
            <w:r w:rsidRPr="00B63FDF">
              <w:rPr>
                <w:rFonts w:eastAsia="Arial"/>
                <w:sz w:val="18"/>
                <w:szCs w:val="18"/>
                <w:lang w:eastAsia="hi-IN" w:bidi="hi-IN"/>
              </w:rPr>
              <w:t>-Муниципалитет»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b/>
                <w:sz w:val="18"/>
                <w:szCs w:val="18"/>
              </w:rPr>
            </w:pPr>
            <w:r w:rsidRPr="00B63FDF">
              <w:rPr>
                <w:b/>
                <w:sz w:val="18"/>
                <w:szCs w:val="18"/>
              </w:rPr>
              <w:t>16,5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</w:tr>
      <w:tr w:rsidR="00B63FDF" w:rsidRPr="00B63FDF" w:rsidTr="00B63FD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DF" w:rsidRPr="00B63FDF" w:rsidRDefault="00B63FDF" w:rsidP="00B63FD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textAlignment w:val="baseline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contextualSpacing/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FDF" w:rsidRPr="00B63FDF" w:rsidRDefault="00B63FDF" w:rsidP="00B63FDF">
            <w:pPr>
              <w:jc w:val="center"/>
              <w:rPr>
                <w:sz w:val="18"/>
                <w:szCs w:val="18"/>
              </w:rPr>
            </w:pPr>
            <w:r w:rsidRPr="00B63FDF">
              <w:rPr>
                <w:sz w:val="18"/>
                <w:szCs w:val="18"/>
              </w:rPr>
              <w:t>16,5</w:t>
            </w:r>
          </w:p>
        </w:tc>
      </w:tr>
    </w:tbl>
    <w:p w:rsidR="00B63FDF" w:rsidRPr="00B63FDF" w:rsidRDefault="00B63FDF" w:rsidP="00B63FDF"/>
    <w:p w:rsidR="00B63FDF" w:rsidRPr="00B63FDF" w:rsidRDefault="00B63FDF" w:rsidP="00B63FDF"/>
    <w:p w:rsidR="00B63FDF" w:rsidRPr="00B63FDF" w:rsidRDefault="00B63FDF" w:rsidP="00B63FDF">
      <w:pPr>
        <w:jc w:val="center"/>
        <w:rPr>
          <w:sz w:val="18"/>
          <w:szCs w:val="18"/>
        </w:rPr>
      </w:pPr>
      <w:r w:rsidRPr="00B63FDF">
        <w:rPr>
          <w:b/>
          <w:bCs/>
          <w:noProof/>
          <w:sz w:val="18"/>
          <w:szCs w:val="18"/>
        </w:rPr>
        <w:drawing>
          <wp:inline distT="0" distB="0" distL="0" distR="0" wp14:anchorId="3D423423" wp14:editId="2FD6FF8D">
            <wp:extent cx="349885" cy="429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DF">
        <w:rPr>
          <w:sz w:val="18"/>
          <w:szCs w:val="18"/>
        </w:rPr>
        <w:tab/>
      </w:r>
    </w:p>
    <w:p w:rsidR="00B63FDF" w:rsidRPr="00B63FDF" w:rsidRDefault="00B63FDF" w:rsidP="00B63FDF">
      <w:pPr>
        <w:widowControl w:val="0"/>
        <w:autoSpaceDE w:val="0"/>
        <w:autoSpaceDN w:val="0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outlineLvl w:val="0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 xml:space="preserve"> АДМИНИСТРАЦИЯ ОРЛОВСКОГО  РАЙОНА 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outlineLvl w:val="0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КИРОВСКОЙ ОБЛАСТИ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ПОСТАНОВЛЕНИЕ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63FDF">
        <w:rPr>
          <w:b/>
          <w:sz w:val="18"/>
          <w:szCs w:val="18"/>
        </w:rPr>
        <w:t>31.03.2023</w:t>
      </w: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  <w:t xml:space="preserve">                         </w:t>
      </w:r>
      <w:r w:rsidRPr="00B63FDF">
        <w:rPr>
          <w:b/>
          <w:sz w:val="18"/>
          <w:szCs w:val="18"/>
        </w:rPr>
        <w:t>№ 205-п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г. Орлов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jc w:val="center"/>
        <w:rPr>
          <w:rFonts w:ascii="Calibri" w:hAnsi="Calibri" w:cs="Calibri"/>
          <w:sz w:val="18"/>
          <w:szCs w:val="18"/>
        </w:rPr>
      </w:pPr>
      <w:r w:rsidRPr="00B63FDF">
        <w:rPr>
          <w:b/>
          <w:sz w:val="18"/>
          <w:szCs w:val="18"/>
        </w:rPr>
        <w:t>О внесении изменений в постановление администрации Орловского района от 07.09.2022 № 446-п</w:t>
      </w:r>
    </w:p>
    <w:p w:rsidR="00B63FDF" w:rsidRPr="00B63FDF" w:rsidRDefault="00B63FDF" w:rsidP="00B63FDF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</w:r>
    </w:p>
    <w:p w:rsidR="00B63FDF" w:rsidRPr="00B63FDF" w:rsidRDefault="00B63FDF" w:rsidP="00B63FDF">
      <w:pPr>
        <w:autoSpaceDE w:val="0"/>
        <w:autoSpaceDN w:val="0"/>
        <w:spacing w:line="360" w:lineRule="auto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      </w:t>
      </w:r>
    </w:p>
    <w:p w:rsidR="00B63FDF" w:rsidRPr="00B63FDF" w:rsidRDefault="00B63FDF" w:rsidP="00B63FDF">
      <w:pPr>
        <w:autoSpaceDE w:val="0"/>
        <w:autoSpaceDN w:val="0"/>
        <w:spacing w:line="360" w:lineRule="auto"/>
        <w:ind w:firstLine="709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 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pacing w:line="360" w:lineRule="auto"/>
        <w:ind w:firstLine="72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1. Внести изменения в административный регламент предоставления муниципальной услуги «Предварительное согласование предоставления земельного участка» (далее – административный регламент), утвержденный постановлением администрации Орловского района от 07.09.2022 № 446-п: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18"/>
          <w:szCs w:val="18"/>
        </w:rPr>
      </w:pPr>
      <w:r w:rsidRPr="00B63FDF">
        <w:rPr>
          <w:sz w:val="18"/>
          <w:szCs w:val="18"/>
        </w:rPr>
        <w:t>1.1. В пункте 2.5. раздела 2 административного регламента слова «30 дней» заменить словами «14 календарных дней».</w:t>
      </w:r>
    </w:p>
    <w:p w:rsidR="00B63FDF" w:rsidRPr="00B63FDF" w:rsidRDefault="00B63FDF" w:rsidP="00B63FDF">
      <w:pPr>
        <w:tabs>
          <w:tab w:val="left" w:pos="3235"/>
        </w:tabs>
        <w:spacing w:line="360" w:lineRule="auto"/>
        <w:ind w:firstLine="72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B63FDF" w:rsidRPr="00B63FDF" w:rsidRDefault="00B63FDF" w:rsidP="00B63FDF">
      <w:pPr>
        <w:tabs>
          <w:tab w:val="left" w:pos="3235"/>
        </w:tabs>
        <w:spacing w:line="360" w:lineRule="auto"/>
        <w:ind w:firstLine="72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3. Постановление вступает в силу с момента опубликования.</w:t>
      </w:r>
    </w:p>
    <w:p w:rsidR="00B63FDF" w:rsidRPr="00B63FDF" w:rsidRDefault="00B63FDF" w:rsidP="00B63FDF">
      <w:pPr>
        <w:tabs>
          <w:tab w:val="left" w:pos="3235"/>
        </w:tabs>
        <w:spacing w:line="360" w:lineRule="auto"/>
        <w:jc w:val="both"/>
        <w:rPr>
          <w:sz w:val="18"/>
          <w:szCs w:val="18"/>
        </w:rPr>
      </w:pPr>
    </w:p>
    <w:p w:rsidR="00B63FDF" w:rsidRPr="00B63FDF" w:rsidRDefault="00B63FDF" w:rsidP="00B63FDF">
      <w:pPr>
        <w:rPr>
          <w:sz w:val="18"/>
          <w:szCs w:val="18"/>
          <w:lang w:val="x-none" w:eastAsia="x-none"/>
        </w:rPr>
      </w:pPr>
      <w:r w:rsidRPr="00B63FDF">
        <w:rPr>
          <w:sz w:val="18"/>
          <w:szCs w:val="18"/>
          <w:lang w:val="x-none" w:eastAsia="x-none"/>
        </w:rPr>
        <w:t>Глава администрации</w:t>
      </w:r>
    </w:p>
    <w:p w:rsidR="00B63FDF" w:rsidRPr="00B63FDF" w:rsidRDefault="00B63FDF" w:rsidP="00B63FDF">
      <w:pPr>
        <w:rPr>
          <w:sz w:val="18"/>
          <w:szCs w:val="18"/>
          <w:lang w:val="x-none" w:eastAsia="x-none"/>
        </w:rPr>
      </w:pPr>
      <w:r w:rsidRPr="00B63FDF">
        <w:rPr>
          <w:sz w:val="18"/>
          <w:szCs w:val="18"/>
          <w:lang w:val="x-none" w:eastAsia="x-none"/>
        </w:rPr>
        <w:t xml:space="preserve">Орловского района                   </w:t>
      </w:r>
      <w:proofErr w:type="spellStart"/>
      <w:r w:rsidRPr="00B63FDF">
        <w:rPr>
          <w:sz w:val="18"/>
          <w:szCs w:val="18"/>
          <w:lang w:val="x-none" w:eastAsia="x-none"/>
        </w:rPr>
        <w:t>А.В.Аботуров</w:t>
      </w:r>
      <w:proofErr w:type="spellEnd"/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suppressAutoHyphens/>
        <w:spacing w:after="200" w:line="276" w:lineRule="auto"/>
        <w:jc w:val="center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b/>
          <w:bCs/>
          <w:noProof/>
          <w:sz w:val="18"/>
          <w:szCs w:val="18"/>
        </w:rPr>
        <w:drawing>
          <wp:inline distT="0" distB="0" distL="0" distR="0" wp14:anchorId="1530D366" wp14:editId="0D2AB1D8">
            <wp:extent cx="345440" cy="4235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DF">
        <w:rPr>
          <w:rFonts w:eastAsia="Calibri"/>
          <w:sz w:val="18"/>
          <w:szCs w:val="18"/>
          <w:lang w:eastAsia="zh-CN"/>
        </w:rPr>
        <w:tab/>
      </w:r>
    </w:p>
    <w:p w:rsidR="00B63FDF" w:rsidRPr="00B63FDF" w:rsidRDefault="00B63FDF" w:rsidP="00B63FDF">
      <w:pPr>
        <w:widowControl w:val="0"/>
        <w:autoSpaceDE w:val="0"/>
        <w:autoSpaceDN w:val="0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outlineLvl w:val="0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 xml:space="preserve">АДМИНИСТРАЦИЯ ОРЛОВСКОГО РАЙОНА 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outlineLvl w:val="0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КИРОВСКОЙ ОБЛАСТИ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ПОСТАНОВЛЕНИЕ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63FDF">
        <w:rPr>
          <w:b/>
          <w:sz w:val="18"/>
          <w:szCs w:val="18"/>
        </w:rPr>
        <w:t>31.03.2023</w:t>
      </w:r>
      <w:r w:rsidRPr="00B63FDF">
        <w:rPr>
          <w:sz w:val="18"/>
          <w:szCs w:val="18"/>
        </w:rPr>
        <w:tab/>
        <w:t xml:space="preserve">                          </w:t>
      </w: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  <w:t xml:space="preserve">                   </w:t>
      </w:r>
      <w:r w:rsidRPr="00B63FDF">
        <w:rPr>
          <w:b/>
          <w:sz w:val="18"/>
          <w:szCs w:val="18"/>
        </w:rPr>
        <w:t>№ 206-п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г. Орлов</w:t>
      </w: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shd w:val="clear" w:color="auto" w:fill="FFFFFF"/>
        <w:suppressAutoHyphens/>
        <w:jc w:val="center"/>
        <w:rPr>
          <w:rFonts w:eastAsia="Calibri"/>
          <w:b/>
          <w:sz w:val="18"/>
          <w:szCs w:val="18"/>
          <w:lang w:eastAsia="zh-CN"/>
        </w:rPr>
      </w:pPr>
      <w:r w:rsidRPr="00B63FDF">
        <w:rPr>
          <w:rFonts w:eastAsia="Calibri"/>
          <w:b/>
          <w:sz w:val="18"/>
          <w:szCs w:val="18"/>
          <w:lang w:eastAsia="zh-CN"/>
        </w:rPr>
        <w:t>О внесении изменений в постановление администрации Орловского района от 06.09.2022 № 427-п</w:t>
      </w:r>
    </w:p>
    <w:p w:rsidR="00B63FDF" w:rsidRPr="00B63FDF" w:rsidRDefault="00B63FDF" w:rsidP="00B63FDF">
      <w:pPr>
        <w:tabs>
          <w:tab w:val="left" w:pos="2980"/>
          <w:tab w:val="left" w:pos="6380"/>
        </w:tabs>
        <w:suppressAutoHyphens/>
        <w:autoSpaceDE w:val="0"/>
        <w:autoSpaceDN w:val="0"/>
        <w:adjustRightInd w:val="0"/>
        <w:spacing w:after="200" w:line="276" w:lineRule="auto"/>
        <w:jc w:val="both"/>
        <w:outlineLvl w:val="0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ab/>
      </w:r>
      <w:r w:rsidRPr="00B63FDF">
        <w:rPr>
          <w:rFonts w:eastAsia="Calibri"/>
          <w:sz w:val="18"/>
          <w:szCs w:val="18"/>
          <w:lang w:eastAsia="zh-CN"/>
        </w:rPr>
        <w:tab/>
      </w:r>
    </w:p>
    <w:p w:rsidR="00B63FDF" w:rsidRPr="00B63FDF" w:rsidRDefault="00B63FDF" w:rsidP="00B63FDF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1. Внести изменения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(далее – Административный регламент), утвержденный постановлением администрации Орловского района от 06.09.2022 № 427-п: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1.1. Пункт 2.6 раздела 2 Административного регламента изложить в следующей редакции: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center"/>
        <w:rPr>
          <w:rFonts w:eastAsia="Calibri"/>
          <w:b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«</w:t>
      </w:r>
      <w:r w:rsidRPr="00B63FDF">
        <w:rPr>
          <w:rFonts w:eastAsia="Calibri"/>
          <w:b/>
          <w:sz w:val="18"/>
          <w:szCs w:val="18"/>
          <w:lang w:eastAsia="zh-CN"/>
        </w:rPr>
        <w:t>2.6. Исчерпывающий перечень документов, необходимых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center"/>
        <w:rPr>
          <w:rFonts w:eastAsia="Calibri"/>
          <w:b/>
          <w:sz w:val="18"/>
          <w:szCs w:val="18"/>
          <w:lang w:eastAsia="zh-CN"/>
        </w:rPr>
      </w:pPr>
      <w:r w:rsidRPr="00B63FDF">
        <w:rPr>
          <w:rFonts w:eastAsia="Calibri"/>
          <w:b/>
          <w:sz w:val="18"/>
          <w:szCs w:val="18"/>
          <w:lang w:eastAsia="zh-CN"/>
        </w:rPr>
        <w:t>для предоставления муниципальной услуги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2.6.1. Для получения муниципальной услуги заявитель представляет следующие документы: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1) документ, удостоверяющий личность;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2) заявление по форме согласно приложению № 1 к настоящему Административному регламенту;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lastRenderedPageBreak/>
        <w:t>3) документ, подтверждающий полномочия представителя (если от имени заявителя действует представитель);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4) копии правоустанавливающих документов, если право не зарегистрировано в Едином государственном реестре недвижимости.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2.6.2. Исчерпывающий перечень документов, необходимых в соответствии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1) Выписка из Единого государственного реестра недвижимости;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 xml:space="preserve">2) 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участке; 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3) Сведения о выданных сертификатах на материнский (семейный) капитал.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</w:t>
      </w:r>
      <w:proofErr w:type="gramStart"/>
      <w:r w:rsidRPr="00B63FDF">
        <w:rPr>
          <w:rFonts w:eastAsia="Calibri"/>
          <w:sz w:val="18"/>
          <w:szCs w:val="18"/>
          <w:lang w:eastAsia="zh-CN"/>
        </w:rPr>
        <w:t>..</w:t>
      </w:r>
      <w:proofErr w:type="gramEnd"/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2.6.4. При предоставлении муниципальной услуги Администрация не вправе требовать от заявителя: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proofErr w:type="gramStart"/>
      <w:r w:rsidRPr="00B63FDF">
        <w:rPr>
          <w:rFonts w:eastAsia="Calibri"/>
          <w:sz w:val="18"/>
          <w:szCs w:val="18"/>
          <w:lang w:eastAsia="zh-CN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proofErr w:type="gramStart"/>
      <w:r w:rsidRPr="00B63FDF">
        <w:rPr>
          <w:rFonts w:eastAsia="Calibri"/>
          <w:sz w:val="18"/>
          <w:szCs w:val="18"/>
          <w:lang w:eastAsia="zh-CN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N 210-ФЗ;</w:t>
      </w:r>
      <w:proofErr w:type="gramEnd"/>
      <w:r w:rsidRPr="00B63FDF">
        <w:rPr>
          <w:rFonts w:eastAsia="Calibri"/>
          <w:sz w:val="18"/>
          <w:szCs w:val="18"/>
          <w:lang w:eastAsia="zh-CN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proofErr w:type="gramStart"/>
      <w:r w:rsidRPr="00B63FDF">
        <w:rPr>
          <w:rFonts w:eastAsia="Calibri"/>
          <w:sz w:val="18"/>
          <w:szCs w:val="18"/>
          <w:lang w:eastAsia="zh-C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B63FDF">
        <w:rPr>
          <w:rFonts w:eastAsia="Calibri"/>
          <w:sz w:val="18"/>
          <w:szCs w:val="18"/>
          <w:lang w:eastAsia="zh-CN"/>
        </w:rPr>
        <w:t xml:space="preserve"> предоставления муниципальной услуги, уведомляется заявитель, а также приносятся извинения за доставленные неудобства;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proofErr w:type="gramStart"/>
      <w:r w:rsidRPr="00B63FDF">
        <w:rPr>
          <w:rFonts w:eastAsia="Calibri"/>
          <w:sz w:val="18"/>
          <w:szCs w:val="18"/>
          <w:lang w:eastAsia="zh-CN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 xml:space="preserve">2.6.5.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организацию. Указанные документы могут быть </w:t>
      </w:r>
      <w:proofErr w:type="gramStart"/>
      <w:r w:rsidRPr="00B63FDF">
        <w:rPr>
          <w:rFonts w:eastAsia="Calibri"/>
          <w:sz w:val="18"/>
          <w:szCs w:val="18"/>
          <w:lang w:eastAsia="zh-CN"/>
        </w:rPr>
        <w:t>представлены</w:t>
      </w:r>
      <w:proofErr w:type="gramEnd"/>
      <w:r w:rsidRPr="00B63FDF">
        <w:rPr>
          <w:rFonts w:eastAsia="Calibri"/>
          <w:sz w:val="18"/>
          <w:szCs w:val="18"/>
          <w:lang w:eastAsia="zh-CN"/>
        </w:rPr>
        <w:t xml:space="preserve"> в том числе в форме электронного документа.».</w:t>
      </w:r>
    </w:p>
    <w:p w:rsidR="00B63FDF" w:rsidRPr="00B63FDF" w:rsidRDefault="00B63FDF" w:rsidP="00B63FDF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B63FDF" w:rsidRPr="00B63FDF" w:rsidRDefault="00B63FDF" w:rsidP="00B63FDF">
      <w:pPr>
        <w:tabs>
          <w:tab w:val="left" w:pos="3235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B63FDF">
        <w:rPr>
          <w:rFonts w:eastAsia="Calibri"/>
          <w:sz w:val="18"/>
          <w:szCs w:val="18"/>
          <w:lang w:eastAsia="zh-CN"/>
        </w:rPr>
        <w:t>3. Постановление вступает в силу с момента опубликования.</w:t>
      </w:r>
    </w:p>
    <w:p w:rsidR="00B63FDF" w:rsidRPr="00B63FDF" w:rsidRDefault="00B63FDF" w:rsidP="00B63FDF">
      <w:pPr>
        <w:tabs>
          <w:tab w:val="left" w:pos="3235"/>
        </w:tabs>
        <w:suppressAutoHyphens/>
        <w:spacing w:line="360" w:lineRule="auto"/>
        <w:ind w:firstLine="720"/>
        <w:jc w:val="both"/>
        <w:rPr>
          <w:rFonts w:eastAsia="Calibri"/>
          <w:sz w:val="18"/>
          <w:szCs w:val="18"/>
          <w:lang w:eastAsia="zh-CN"/>
        </w:rPr>
      </w:pPr>
    </w:p>
    <w:p w:rsidR="00B63FDF" w:rsidRPr="00B63FDF" w:rsidRDefault="00B63FDF" w:rsidP="00B63FDF">
      <w:pPr>
        <w:tabs>
          <w:tab w:val="left" w:pos="3235"/>
        </w:tabs>
        <w:suppressAutoHyphens/>
        <w:spacing w:line="360" w:lineRule="auto"/>
        <w:ind w:firstLine="720"/>
        <w:jc w:val="both"/>
        <w:rPr>
          <w:rFonts w:eastAsia="Calibri"/>
          <w:sz w:val="18"/>
          <w:szCs w:val="18"/>
          <w:lang w:eastAsia="zh-CN"/>
        </w:rPr>
      </w:pPr>
    </w:p>
    <w:p w:rsidR="00B63FDF" w:rsidRPr="00B63FDF" w:rsidRDefault="00B63FDF" w:rsidP="00B63FDF">
      <w:pPr>
        <w:rPr>
          <w:sz w:val="18"/>
          <w:szCs w:val="18"/>
          <w:lang w:val="x-none" w:eastAsia="x-none"/>
        </w:rPr>
      </w:pPr>
      <w:r w:rsidRPr="00B63FDF">
        <w:rPr>
          <w:sz w:val="18"/>
          <w:szCs w:val="18"/>
          <w:lang w:val="x-none" w:eastAsia="x-none"/>
        </w:rPr>
        <w:t>Глава администрации</w:t>
      </w:r>
    </w:p>
    <w:p w:rsidR="00B63FDF" w:rsidRPr="00B63FDF" w:rsidRDefault="00B63FDF" w:rsidP="00B63FDF">
      <w:pPr>
        <w:rPr>
          <w:sz w:val="18"/>
          <w:szCs w:val="18"/>
          <w:lang w:val="x-none" w:eastAsia="x-none"/>
        </w:rPr>
      </w:pPr>
      <w:r w:rsidRPr="00B63FDF">
        <w:rPr>
          <w:sz w:val="18"/>
          <w:szCs w:val="18"/>
          <w:lang w:val="x-none" w:eastAsia="x-none"/>
        </w:rPr>
        <w:t xml:space="preserve">Орловского района              </w:t>
      </w:r>
      <w:proofErr w:type="spellStart"/>
      <w:r w:rsidRPr="00B63FDF">
        <w:rPr>
          <w:sz w:val="18"/>
          <w:szCs w:val="18"/>
          <w:lang w:val="x-none" w:eastAsia="x-none"/>
        </w:rPr>
        <w:t>А.В.Аботуров</w:t>
      </w:r>
      <w:proofErr w:type="spellEnd"/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  <w:r w:rsidRPr="00B63FDF">
        <w:rPr>
          <w:b/>
          <w:noProof/>
          <w:sz w:val="27"/>
          <w:szCs w:val="27"/>
        </w:rPr>
        <w:drawing>
          <wp:inline distT="0" distB="0" distL="0" distR="0">
            <wp:extent cx="341630" cy="42164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</w:p>
    <w:p w:rsidR="00B63FDF" w:rsidRPr="00B63FDF" w:rsidRDefault="00B63FDF" w:rsidP="00B63FDF">
      <w:pPr>
        <w:jc w:val="center"/>
        <w:rPr>
          <w:b/>
          <w:bCs/>
          <w:sz w:val="18"/>
          <w:szCs w:val="18"/>
          <w:lang w:eastAsia="x-none"/>
        </w:rPr>
      </w:pPr>
      <w:r w:rsidRPr="00B63FDF">
        <w:rPr>
          <w:b/>
          <w:bCs/>
          <w:sz w:val="18"/>
          <w:szCs w:val="18"/>
          <w:lang w:eastAsia="x-none"/>
        </w:rPr>
        <w:t>АДМИНИСТРАЦИЯ ОРЛОВСКОГО РАЙОНА</w:t>
      </w:r>
    </w:p>
    <w:p w:rsidR="00B63FDF" w:rsidRPr="00B63FDF" w:rsidRDefault="00B63FDF" w:rsidP="00B63FDF">
      <w:pPr>
        <w:jc w:val="center"/>
        <w:rPr>
          <w:b/>
          <w:bCs/>
          <w:sz w:val="18"/>
          <w:szCs w:val="18"/>
          <w:lang w:eastAsia="x-none"/>
        </w:rPr>
      </w:pPr>
      <w:r w:rsidRPr="00B63FDF">
        <w:rPr>
          <w:b/>
          <w:bCs/>
          <w:sz w:val="18"/>
          <w:szCs w:val="18"/>
          <w:lang w:eastAsia="x-none"/>
        </w:rPr>
        <w:t>КИРОВСКОЙ ОБЛАСТИ</w:t>
      </w: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</w:p>
    <w:p w:rsidR="00B63FDF" w:rsidRPr="00B63FDF" w:rsidRDefault="00B63FDF" w:rsidP="00B63FDF">
      <w:pPr>
        <w:jc w:val="center"/>
        <w:rPr>
          <w:b/>
          <w:bCs/>
          <w:sz w:val="18"/>
          <w:szCs w:val="18"/>
          <w:lang w:eastAsia="x-none"/>
        </w:rPr>
      </w:pPr>
      <w:r w:rsidRPr="00B63FDF">
        <w:rPr>
          <w:b/>
          <w:bCs/>
          <w:sz w:val="18"/>
          <w:szCs w:val="18"/>
          <w:lang w:eastAsia="x-none"/>
        </w:rPr>
        <w:t>ПОСТАНОВЛЕНИЕ</w:t>
      </w:r>
    </w:p>
    <w:p w:rsidR="00B63FDF" w:rsidRPr="00B63FDF" w:rsidRDefault="00B63FDF" w:rsidP="00B63FDF">
      <w:pPr>
        <w:jc w:val="center"/>
        <w:rPr>
          <w:b/>
          <w:bCs/>
          <w:sz w:val="18"/>
          <w:szCs w:val="18"/>
          <w:lang w:eastAsia="x-none"/>
        </w:rPr>
      </w:pP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  <w:r w:rsidRPr="00B63FDF">
        <w:rPr>
          <w:b/>
          <w:sz w:val="18"/>
          <w:szCs w:val="18"/>
          <w:lang w:eastAsia="x-none"/>
        </w:rPr>
        <w:t>31.03.2023</w:t>
      </w:r>
      <w:r w:rsidRPr="00B63FDF">
        <w:rPr>
          <w:sz w:val="18"/>
          <w:szCs w:val="18"/>
          <w:lang w:eastAsia="x-none"/>
        </w:rPr>
        <w:t xml:space="preserve">                               </w:t>
      </w:r>
      <w:r w:rsidRPr="00B63FDF">
        <w:rPr>
          <w:sz w:val="18"/>
          <w:szCs w:val="18"/>
          <w:lang w:eastAsia="x-none"/>
        </w:rPr>
        <w:tab/>
        <w:t xml:space="preserve">                                                      </w:t>
      </w:r>
      <w:r w:rsidRPr="00B63FDF">
        <w:rPr>
          <w:b/>
          <w:sz w:val="18"/>
          <w:szCs w:val="18"/>
          <w:lang w:eastAsia="x-none"/>
        </w:rPr>
        <w:t>№ 207-п</w:t>
      </w: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г. Орлов</w:t>
      </w: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</w:p>
    <w:p w:rsidR="00B63FDF" w:rsidRPr="00B63FDF" w:rsidRDefault="00B63FDF" w:rsidP="00B63FDF">
      <w:pPr>
        <w:jc w:val="center"/>
        <w:rPr>
          <w:sz w:val="18"/>
          <w:szCs w:val="18"/>
          <w:lang w:eastAsia="x-none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  <w:lang w:eastAsia="x-none"/>
        </w:rPr>
      </w:pPr>
      <w:r w:rsidRPr="00B63FDF">
        <w:rPr>
          <w:b/>
          <w:bCs/>
          <w:sz w:val="18"/>
          <w:szCs w:val="18"/>
          <w:lang w:eastAsia="x-none"/>
        </w:rPr>
        <w:t>О внесении изменений в постановление администрации Орловского района от 07.09.2022 № 441-п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ab/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ab/>
      </w:r>
    </w:p>
    <w:p w:rsidR="00B63FDF" w:rsidRPr="00B63FDF" w:rsidRDefault="00B63FDF" w:rsidP="00B63FDF">
      <w:pPr>
        <w:rPr>
          <w:bCs/>
          <w:sz w:val="18"/>
          <w:szCs w:val="18"/>
          <w:lang w:eastAsia="x-none"/>
        </w:rPr>
      </w:pPr>
      <w:r w:rsidRPr="00B63FDF">
        <w:rPr>
          <w:bCs/>
          <w:sz w:val="18"/>
          <w:szCs w:val="18"/>
          <w:lang w:eastAsia="x-none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1. Внести изменения в административный регламент предоставления муниципальной услуги «Предоставление информации об объектах учета из реестра муниципального имущества», (далее – административный регламент) утвержденный постановлением администрации Орловского района от 07.09.2022 № 441-п: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1.1. В пункте 2.4. раздела 2 административного регламента слова «10 рабочих дней» заменить словами «5 рабочих дней».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1.2. пункт 2.6.  раздела 2 административного регламента дополнить подпунктом 2.6.3.: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«2.6.3.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а) сведения из Единого государственного реестра юридических лиц;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б) сведения из Единого государственного реестра индивидуальных предпринимателей</w:t>
      </w:r>
      <w:proofErr w:type="gramStart"/>
      <w:r w:rsidRPr="00B63FDF">
        <w:rPr>
          <w:sz w:val="18"/>
          <w:szCs w:val="18"/>
          <w:lang w:eastAsia="x-none"/>
        </w:rPr>
        <w:t>.».</w:t>
      </w:r>
      <w:proofErr w:type="gramEnd"/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  <w:r w:rsidRPr="00B63FDF">
        <w:rPr>
          <w:sz w:val="18"/>
          <w:szCs w:val="18"/>
          <w:lang w:eastAsia="x-none"/>
        </w:rPr>
        <w:t>3. Постановление вступает в силу с момента опубликования.</w:t>
      </w:r>
    </w:p>
    <w:p w:rsidR="00B63FDF" w:rsidRPr="00B63FDF" w:rsidRDefault="00B63FDF" w:rsidP="00B63FDF">
      <w:pPr>
        <w:rPr>
          <w:sz w:val="18"/>
          <w:szCs w:val="18"/>
          <w:lang w:eastAsia="x-none"/>
        </w:rPr>
      </w:pPr>
    </w:p>
    <w:p w:rsidR="00B63FDF" w:rsidRPr="00B63FDF" w:rsidRDefault="00B63FDF" w:rsidP="00B63FDF">
      <w:pPr>
        <w:rPr>
          <w:sz w:val="18"/>
          <w:szCs w:val="18"/>
          <w:lang w:val="x-none" w:eastAsia="x-none"/>
        </w:rPr>
      </w:pPr>
      <w:r w:rsidRPr="00B63FDF">
        <w:rPr>
          <w:sz w:val="18"/>
          <w:szCs w:val="18"/>
          <w:lang w:val="x-none" w:eastAsia="x-none"/>
        </w:rPr>
        <w:t>Глава администрации</w:t>
      </w:r>
    </w:p>
    <w:p w:rsidR="00B63FDF" w:rsidRPr="00B63FDF" w:rsidRDefault="00B63FDF" w:rsidP="00B63FDF">
      <w:pPr>
        <w:rPr>
          <w:sz w:val="18"/>
          <w:szCs w:val="18"/>
          <w:lang w:val="x-none" w:eastAsia="x-none"/>
        </w:rPr>
      </w:pPr>
      <w:r w:rsidRPr="00B63FDF">
        <w:rPr>
          <w:sz w:val="18"/>
          <w:szCs w:val="18"/>
          <w:lang w:val="x-none" w:eastAsia="x-none"/>
        </w:rPr>
        <w:t xml:space="preserve">Орловского района            </w:t>
      </w:r>
      <w:proofErr w:type="spellStart"/>
      <w:r w:rsidRPr="00B63FDF">
        <w:rPr>
          <w:sz w:val="18"/>
          <w:szCs w:val="18"/>
          <w:lang w:val="x-none" w:eastAsia="x-none"/>
        </w:rPr>
        <w:t>А.В.Аботуров</w:t>
      </w:r>
      <w:proofErr w:type="spellEnd"/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rPr>
          <w:bCs/>
          <w:sz w:val="27"/>
          <w:szCs w:val="27"/>
          <w:lang w:eastAsia="x-none"/>
        </w:rPr>
      </w:pPr>
    </w:p>
    <w:p w:rsidR="00B63FDF" w:rsidRPr="00B63FDF" w:rsidRDefault="00B63FDF" w:rsidP="00B63FDF">
      <w:pPr>
        <w:spacing w:after="200" w:line="276" w:lineRule="auto"/>
        <w:jc w:val="center"/>
        <w:rPr>
          <w:sz w:val="27"/>
          <w:szCs w:val="27"/>
        </w:rPr>
      </w:pPr>
      <w:bookmarkStart w:id="11" w:name="P35"/>
      <w:bookmarkEnd w:id="11"/>
      <w:r w:rsidRPr="00B63FDF">
        <w:rPr>
          <w:bCs/>
          <w:noProof/>
          <w:sz w:val="27"/>
          <w:szCs w:val="27"/>
        </w:rPr>
        <w:drawing>
          <wp:inline distT="0" distB="0" distL="0" distR="0" wp14:anchorId="037253F5" wp14:editId="540B7D40">
            <wp:extent cx="352425" cy="428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FDF">
        <w:rPr>
          <w:sz w:val="27"/>
          <w:szCs w:val="27"/>
        </w:rPr>
        <w:tab/>
      </w:r>
    </w:p>
    <w:p w:rsidR="00B63FDF" w:rsidRPr="00B63FDF" w:rsidRDefault="00B63FDF" w:rsidP="00B63FDF">
      <w:pPr>
        <w:autoSpaceDE w:val="0"/>
        <w:autoSpaceDN w:val="0"/>
        <w:adjustRightInd w:val="0"/>
        <w:rPr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 xml:space="preserve">АДМИНИСТРАЦИЯ ОРЛОВСКОГО РАЙОНА </w:t>
      </w:r>
    </w:p>
    <w:p w:rsidR="00B63FDF" w:rsidRPr="00B63FDF" w:rsidRDefault="00B63FDF" w:rsidP="00B63FDF">
      <w:pPr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КИРОВСКОЙ ОБЛАСТИ</w:t>
      </w: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ПОСТАНОВЛЕНИЕ</w:t>
      </w: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 xml:space="preserve">31.03.2023        </w:t>
      </w:r>
      <w:r w:rsidRPr="00B63FDF">
        <w:rPr>
          <w:b/>
          <w:sz w:val="18"/>
          <w:szCs w:val="18"/>
        </w:rPr>
        <w:tab/>
      </w:r>
      <w:r w:rsidRPr="00B63FDF">
        <w:rPr>
          <w:b/>
          <w:sz w:val="18"/>
          <w:szCs w:val="18"/>
        </w:rPr>
        <w:tab/>
      </w:r>
      <w:r w:rsidRPr="00B63FDF">
        <w:rPr>
          <w:b/>
          <w:sz w:val="18"/>
          <w:szCs w:val="18"/>
        </w:rPr>
        <w:tab/>
      </w:r>
      <w:r w:rsidRPr="00B63FDF">
        <w:rPr>
          <w:b/>
          <w:sz w:val="18"/>
          <w:szCs w:val="18"/>
        </w:rPr>
        <w:tab/>
        <w:t xml:space="preserve">                     № 208-п</w:t>
      </w: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г. Орлов</w:t>
      </w:r>
    </w:p>
    <w:p w:rsidR="00B63FDF" w:rsidRPr="00B63FDF" w:rsidRDefault="00B63FDF" w:rsidP="00B63FD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B63FDF">
        <w:rPr>
          <w:b/>
          <w:bCs/>
          <w:sz w:val="18"/>
          <w:szCs w:val="18"/>
        </w:rPr>
        <w:t>О внесении изменений в постановление администрации Орловского района от 07.09.2022 № 435-п</w:t>
      </w:r>
    </w:p>
    <w:p w:rsidR="00B63FDF" w:rsidRPr="00B63FDF" w:rsidRDefault="00B63FDF" w:rsidP="00B63FDF">
      <w:pPr>
        <w:tabs>
          <w:tab w:val="left" w:pos="2980"/>
          <w:tab w:val="left" w:pos="6380"/>
        </w:tabs>
        <w:autoSpaceDE w:val="0"/>
        <w:autoSpaceDN w:val="0"/>
        <w:adjustRightInd w:val="0"/>
        <w:spacing w:after="200" w:line="276" w:lineRule="auto"/>
        <w:jc w:val="both"/>
        <w:outlineLvl w:val="0"/>
        <w:rPr>
          <w:sz w:val="18"/>
          <w:szCs w:val="18"/>
        </w:rPr>
      </w:pPr>
      <w:r w:rsidRPr="00B63FDF">
        <w:rPr>
          <w:sz w:val="18"/>
          <w:szCs w:val="18"/>
        </w:rPr>
        <w:tab/>
      </w:r>
      <w:r w:rsidRPr="00B63FDF">
        <w:rPr>
          <w:sz w:val="18"/>
          <w:szCs w:val="18"/>
        </w:rPr>
        <w:tab/>
      </w:r>
    </w:p>
    <w:p w:rsidR="00B63FDF" w:rsidRPr="00B63FDF" w:rsidRDefault="00B63FDF" w:rsidP="00B63FDF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1. Внести изменения в административный регламент предоставления муниципальной услуги «Присвоение спортивных разрядов» (далее – административный регламент), утвержденный постановлением администрации Орловского района от 07.09.2022 № 435-п: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1.1.  В пункте 2.4. раздела 2 административного регламента слова «не более 30 календарных дней» заменить словами «16 рабочих дней»;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1.2. Пункт 2.13. раздела 2 административного регламента изложить в следующей редакции: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«2.13. Основаниями для отказа в присвоении спортивного разряда являются: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 xml:space="preserve">а) несоответствие результата спортсмена, указанного в документах для присвоения спортивного разряда, нормам, </w:t>
      </w:r>
      <w:r w:rsidRPr="00B63FDF">
        <w:rPr>
          <w:bCs/>
          <w:sz w:val="18"/>
          <w:szCs w:val="18"/>
        </w:rPr>
        <w:lastRenderedPageBreak/>
        <w:t>требованиям и условиям их выполнения, включенным в Единую всероссийскую спортивную классификацию;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б) спортивная дисквалификация спортсмена;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утвержденными их организаторами;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B63FDF">
        <w:rPr>
          <w:bCs/>
          <w:sz w:val="18"/>
          <w:szCs w:val="18"/>
        </w:rPr>
        <w:t>допинг-контроля</w:t>
      </w:r>
      <w:proofErr w:type="gramEnd"/>
      <w:r w:rsidRPr="00B63FDF">
        <w:rPr>
          <w:bCs/>
          <w:sz w:val="18"/>
          <w:szCs w:val="18"/>
        </w:rPr>
        <w:t>, проведенного в рамках соревнования, на котором спортсмен выполнил норму, требования и условия их выполнения;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д) выявление недостоверных или неполных сведений в документах для присвоения спортивного разряда;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е) нарушение сроков подачи представления и документов для присвоения спортивного разряда</w:t>
      </w:r>
      <w:proofErr w:type="gramStart"/>
      <w:r w:rsidRPr="00B63FDF">
        <w:rPr>
          <w:bCs/>
          <w:sz w:val="18"/>
          <w:szCs w:val="18"/>
        </w:rPr>
        <w:t>.».</w:t>
      </w:r>
      <w:proofErr w:type="gramEnd"/>
    </w:p>
    <w:p w:rsidR="00B63FDF" w:rsidRPr="00B63FDF" w:rsidRDefault="00B63FDF" w:rsidP="00B63FD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18"/>
          <w:szCs w:val="18"/>
        </w:rPr>
      </w:pPr>
      <w:r w:rsidRPr="00B63FDF">
        <w:rPr>
          <w:bCs/>
          <w:sz w:val="18"/>
          <w:szCs w:val="18"/>
        </w:rPr>
        <w:t>1.3. Пункт 2.14. раздела 2 административного регламента исключить.</w:t>
      </w:r>
    </w:p>
    <w:p w:rsidR="00B63FDF" w:rsidRPr="00B63FDF" w:rsidRDefault="00B63FDF" w:rsidP="00B63FDF">
      <w:pPr>
        <w:tabs>
          <w:tab w:val="left" w:pos="3235"/>
        </w:tabs>
        <w:spacing w:after="200" w:line="360" w:lineRule="auto"/>
        <w:ind w:firstLine="72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B63FDF" w:rsidRPr="00B63FDF" w:rsidRDefault="00B63FDF" w:rsidP="00B63FDF">
      <w:pPr>
        <w:tabs>
          <w:tab w:val="left" w:pos="3235"/>
        </w:tabs>
        <w:spacing w:after="200" w:line="360" w:lineRule="auto"/>
        <w:ind w:firstLine="72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3. Постановление вступает в силу с момента опубликования.</w:t>
      </w:r>
    </w:p>
    <w:p w:rsidR="00B63FDF" w:rsidRPr="00B63FDF" w:rsidRDefault="00B63FDF" w:rsidP="00B63FDF">
      <w:pPr>
        <w:tabs>
          <w:tab w:val="left" w:pos="3235"/>
        </w:tabs>
        <w:spacing w:after="200" w:line="360" w:lineRule="auto"/>
        <w:ind w:firstLine="720"/>
        <w:jc w:val="both"/>
        <w:rPr>
          <w:sz w:val="18"/>
          <w:szCs w:val="18"/>
        </w:rPr>
      </w:pPr>
    </w:p>
    <w:p w:rsidR="00B63FDF" w:rsidRPr="00B63FDF" w:rsidRDefault="00B63FDF" w:rsidP="00B63FDF">
      <w:pPr>
        <w:rPr>
          <w:sz w:val="18"/>
          <w:szCs w:val="18"/>
        </w:rPr>
      </w:pPr>
      <w:r w:rsidRPr="00B63FDF">
        <w:rPr>
          <w:sz w:val="18"/>
          <w:szCs w:val="18"/>
        </w:rPr>
        <w:t>Глава администрации</w:t>
      </w:r>
    </w:p>
    <w:p w:rsidR="00B63FDF" w:rsidRPr="00B63FDF" w:rsidRDefault="00B63FDF" w:rsidP="00B63FDF">
      <w:pPr>
        <w:rPr>
          <w:sz w:val="18"/>
          <w:szCs w:val="18"/>
        </w:rPr>
      </w:pPr>
      <w:r w:rsidRPr="00B63FDF">
        <w:rPr>
          <w:sz w:val="18"/>
          <w:szCs w:val="18"/>
        </w:rPr>
        <w:t xml:space="preserve">Орловского района               </w:t>
      </w:r>
      <w:proofErr w:type="spellStart"/>
      <w:r w:rsidRPr="00B63FDF">
        <w:rPr>
          <w:sz w:val="18"/>
          <w:szCs w:val="18"/>
        </w:rPr>
        <w:t>А.В.Аботуров</w:t>
      </w:r>
      <w:proofErr w:type="spellEnd"/>
    </w:p>
    <w:p w:rsidR="00B63FDF" w:rsidRPr="00B63FDF" w:rsidRDefault="00B63FDF" w:rsidP="00B63FDF">
      <w:pPr>
        <w:rPr>
          <w:bCs/>
          <w:sz w:val="27"/>
          <w:szCs w:val="27"/>
          <w:lang w:eastAsia="x-none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  <w:lang w:val="en-US"/>
        </w:rPr>
      </w:pPr>
      <w:r w:rsidRPr="00B63FDF">
        <w:rPr>
          <w:b/>
          <w:noProof/>
          <w:sz w:val="18"/>
          <w:szCs w:val="18"/>
        </w:rPr>
        <w:drawing>
          <wp:inline distT="0" distB="0" distL="0" distR="0" wp14:anchorId="4652A49C" wp14:editId="6B81C7EA">
            <wp:extent cx="429260" cy="524510"/>
            <wp:effectExtent l="0" t="0" r="8890" b="8890"/>
            <wp:docPr id="9" name="Рисунок 9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FDF" w:rsidRPr="00B63FDF" w:rsidRDefault="00B63FDF" w:rsidP="00B63FDF">
      <w:pPr>
        <w:jc w:val="center"/>
        <w:rPr>
          <w:b/>
          <w:sz w:val="18"/>
          <w:szCs w:val="18"/>
          <w:lang w:val="en-US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  <w:lang w:val="en-US"/>
        </w:rPr>
      </w:pPr>
    </w:p>
    <w:p w:rsidR="00B63FDF" w:rsidRPr="00B63FDF" w:rsidRDefault="00B63FDF" w:rsidP="00B63FDF">
      <w:pPr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АДМИНИСТРАЦИЯ  ОРЛОВСКОГО РАЙОНА</w:t>
      </w:r>
    </w:p>
    <w:p w:rsidR="00B63FDF" w:rsidRPr="00B63FDF" w:rsidRDefault="00B63FDF" w:rsidP="00B63FDF">
      <w:pPr>
        <w:ind w:right="283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КИРОВСКОЙ ОБЛАСТИ</w:t>
      </w:r>
    </w:p>
    <w:p w:rsidR="00B63FDF" w:rsidRPr="00B63FDF" w:rsidRDefault="00B63FDF" w:rsidP="00B63FDF">
      <w:pPr>
        <w:ind w:right="283"/>
        <w:jc w:val="center"/>
        <w:rPr>
          <w:sz w:val="18"/>
          <w:szCs w:val="18"/>
        </w:rPr>
      </w:pPr>
    </w:p>
    <w:p w:rsidR="00B63FDF" w:rsidRPr="00B63FDF" w:rsidRDefault="00B63FDF" w:rsidP="00B63FDF">
      <w:pPr>
        <w:ind w:right="283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ПОСТАНОВЛЕНИЕ</w:t>
      </w:r>
    </w:p>
    <w:p w:rsidR="00B63FDF" w:rsidRPr="00B63FDF" w:rsidRDefault="00B63FDF" w:rsidP="00B63FDF">
      <w:pPr>
        <w:ind w:right="283"/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ind w:right="283"/>
        <w:jc w:val="center"/>
        <w:rPr>
          <w:b/>
          <w:sz w:val="18"/>
          <w:szCs w:val="18"/>
        </w:rPr>
      </w:pPr>
      <w:r w:rsidRPr="00B63FDF">
        <w:rPr>
          <w:sz w:val="18"/>
          <w:szCs w:val="18"/>
        </w:rPr>
        <w:t>31.03.2023</w:t>
      </w:r>
      <w:r w:rsidRPr="00B63FDF">
        <w:rPr>
          <w:b/>
          <w:sz w:val="18"/>
          <w:szCs w:val="18"/>
        </w:rPr>
        <w:t xml:space="preserve">                                                                                 </w:t>
      </w:r>
      <w:r w:rsidRPr="00B63FDF">
        <w:rPr>
          <w:sz w:val="18"/>
          <w:szCs w:val="18"/>
        </w:rPr>
        <w:t>№ 209-п</w:t>
      </w:r>
    </w:p>
    <w:p w:rsidR="00B63FDF" w:rsidRPr="00B63FDF" w:rsidRDefault="00B63FDF" w:rsidP="00B63FDF">
      <w:pPr>
        <w:tabs>
          <w:tab w:val="left" w:pos="1355"/>
        </w:tabs>
        <w:jc w:val="center"/>
        <w:rPr>
          <w:sz w:val="18"/>
          <w:szCs w:val="18"/>
        </w:rPr>
      </w:pPr>
      <w:r w:rsidRPr="00B63FDF">
        <w:rPr>
          <w:sz w:val="18"/>
          <w:szCs w:val="18"/>
        </w:rPr>
        <w:t>г. Орлов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B63FDF">
        <w:rPr>
          <w:b/>
          <w:sz w:val="18"/>
          <w:szCs w:val="18"/>
        </w:rPr>
        <w:t>О внесении изменений в постановление администрации Орловского района от 07.09.2022 № 450-п</w:t>
      </w:r>
    </w:p>
    <w:p w:rsidR="00B63FDF" w:rsidRPr="00B63FDF" w:rsidRDefault="00B63FDF" w:rsidP="00B63FDF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B63FDF" w:rsidRPr="00B63FDF" w:rsidRDefault="00B63FDF" w:rsidP="00B63FDF">
      <w:pPr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B63FDF">
        <w:rPr>
          <w:sz w:val="18"/>
          <w:szCs w:val="18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63FDF" w:rsidRPr="00B63FDF" w:rsidRDefault="00B63FDF" w:rsidP="00B63FDF">
      <w:pPr>
        <w:numPr>
          <w:ilvl w:val="0"/>
          <w:numId w:val="12"/>
        </w:numPr>
        <w:autoSpaceDE w:val="0"/>
        <w:autoSpaceDN w:val="0"/>
        <w:spacing w:line="360" w:lineRule="auto"/>
        <w:ind w:firstLine="709"/>
        <w:jc w:val="both"/>
        <w:rPr>
          <w:sz w:val="18"/>
          <w:szCs w:val="18"/>
          <w:shd w:val="clear" w:color="auto" w:fill="FFFFFF"/>
        </w:rPr>
      </w:pPr>
      <w:r w:rsidRPr="00B63FDF">
        <w:rPr>
          <w:sz w:val="18"/>
          <w:szCs w:val="18"/>
          <w:shd w:val="clear" w:color="auto" w:fill="FFFFFF"/>
        </w:rPr>
        <w:t xml:space="preserve">Внести изменения в административный регламент </w:t>
      </w:r>
      <w:r w:rsidRPr="00B63FDF">
        <w:rPr>
          <w:sz w:val="18"/>
          <w:szCs w:val="18"/>
        </w:rPr>
        <w:t>предоставления муниципальной услуги</w:t>
      </w:r>
      <w:r w:rsidRPr="00B63FDF">
        <w:rPr>
          <w:b/>
          <w:sz w:val="18"/>
          <w:szCs w:val="18"/>
        </w:rPr>
        <w:t xml:space="preserve"> </w:t>
      </w:r>
      <w:r w:rsidRPr="00B63FDF">
        <w:rPr>
          <w:sz w:val="18"/>
          <w:szCs w:val="18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B63FDF">
        <w:rPr>
          <w:bCs/>
          <w:sz w:val="18"/>
          <w:szCs w:val="18"/>
        </w:rPr>
        <w:t xml:space="preserve">» (далее – административный регламент), </w:t>
      </w:r>
      <w:r w:rsidRPr="00B63FDF">
        <w:rPr>
          <w:sz w:val="18"/>
          <w:szCs w:val="18"/>
          <w:shd w:val="clear" w:color="auto" w:fill="FFFFFF"/>
        </w:rPr>
        <w:t>утвержденный постановлением администрации Орловского района от 07.09.2022 № 450-п:</w:t>
      </w:r>
    </w:p>
    <w:p w:rsidR="00B63FDF" w:rsidRPr="00B63FDF" w:rsidRDefault="00B63FDF" w:rsidP="00B63FDF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В абзаце первом пункта 2.5 раздела 2 административного регламента слова «30 (тридцать) календарных дней» заменить словами «14 календарных дней».</w:t>
      </w:r>
    </w:p>
    <w:p w:rsidR="00B63FDF" w:rsidRPr="00B63FDF" w:rsidRDefault="00B63FDF" w:rsidP="00B63F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B63FDF" w:rsidRPr="00B63FDF" w:rsidRDefault="00B63FDF" w:rsidP="00B63F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3. Постановление вступает в силу после официального опубликования.</w:t>
      </w:r>
    </w:p>
    <w:p w:rsidR="00B63FDF" w:rsidRPr="00B63FDF" w:rsidRDefault="00B63FDF" w:rsidP="00B63F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B63FDF" w:rsidRPr="00B63FDF" w:rsidRDefault="00B63FDF" w:rsidP="00B63F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>Глава администрации</w:t>
      </w:r>
    </w:p>
    <w:p w:rsidR="00B63FDF" w:rsidRPr="00B63FDF" w:rsidRDefault="00B63FDF" w:rsidP="00B63FD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63FDF">
        <w:rPr>
          <w:sz w:val="18"/>
          <w:szCs w:val="18"/>
        </w:rPr>
        <w:t xml:space="preserve">Орловского района            </w:t>
      </w:r>
      <w:proofErr w:type="spellStart"/>
      <w:r w:rsidRPr="00B63FDF">
        <w:rPr>
          <w:sz w:val="18"/>
          <w:szCs w:val="18"/>
        </w:rPr>
        <w:t>А.В.Аботуров</w:t>
      </w:r>
      <w:proofErr w:type="spellEnd"/>
    </w:p>
    <w:p w:rsidR="00B63FDF" w:rsidRPr="008A69F1" w:rsidRDefault="00B63FDF" w:rsidP="00B63FDF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ind w:left="4286" w:right="4829"/>
        <w:contextualSpacing/>
        <w:rPr>
          <w:b/>
          <w:sz w:val="18"/>
          <w:szCs w:val="18"/>
        </w:rPr>
      </w:pPr>
      <w:r w:rsidRPr="008A69F1">
        <w:rPr>
          <w:b/>
          <w:noProof/>
          <w:sz w:val="18"/>
          <w:szCs w:val="18"/>
        </w:rPr>
        <w:lastRenderedPageBreak/>
        <w:drawing>
          <wp:inline distT="0" distB="0" distL="0" distR="0" wp14:anchorId="4E7C9886" wp14:editId="1CF41DAE">
            <wp:extent cx="429260" cy="524510"/>
            <wp:effectExtent l="0" t="0" r="8890" b="8890"/>
            <wp:docPr id="10" name="Рисунок 10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ind w:left="4286" w:right="4829"/>
        <w:contextualSpacing/>
        <w:rPr>
          <w:sz w:val="18"/>
          <w:szCs w:val="18"/>
        </w:rPr>
      </w:pP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ind w:left="1819" w:right="1795"/>
        <w:contextualSpacing/>
        <w:jc w:val="center"/>
        <w:rPr>
          <w:sz w:val="18"/>
          <w:szCs w:val="18"/>
        </w:rPr>
      </w:pPr>
      <w:r w:rsidRPr="008A69F1">
        <w:rPr>
          <w:b/>
          <w:bCs/>
          <w:spacing w:val="-1"/>
          <w:sz w:val="18"/>
          <w:szCs w:val="18"/>
        </w:rPr>
        <w:t xml:space="preserve">АДМИНИСТРАЦИЯ ОРЛОВСКОГО РАЙОНА </w:t>
      </w:r>
      <w:r w:rsidRPr="008A69F1">
        <w:rPr>
          <w:b/>
          <w:bCs/>
          <w:sz w:val="18"/>
          <w:szCs w:val="18"/>
        </w:rPr>
        <w:t>КИРОВСКОЙ ОБЛАСТИ</w:t>
      </w: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ind w:right="62"/>
        <w:contextualSpacing/>
        <w:jc w:val="center"/>
        <w:rPr>
          <w:b/>
          <w:bCs/>
          <w:sz w:val="18"/>
          <w:szCs w:val="18"/>
        </w:rPr>
      </w:pP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ind w:right="62"/>
        <w:contextualSpacing/>
        <w:jc w:val="center"/>
        <w:rPr>
          <w:b/>
          <w:bCs/>
          <w:sz w:val="18"/>
          <w:szCs w:val="18"/>
        </w:rPr>
      </w:pPr>
      <w:r w:rsidRPr="008A69F1">
        <w:rPr>
          <w:b/>
          <w:bCs/>
          <w:sz w:val="18"/>
          <w:szCs w:val="18"/>
        </w:rPr>
        <w:t>ПОСТАНОВЛЕНИЕ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 xml:space="preserve">31.03.2023            </w:t>
      </w:r>
      <w:r w:rsidRPr="008A69F1">
        <w:rPr>
          <w:sz w:val="18"/>
          <w:szCs w:val="18"/>
        </w:rPr>
        <w:tab/>
      </w:r>
      <w:r w:rsidRPr="008A69F1">
        <w:rPr>
          <w:sz w:val="18"/>
          <w:szCs w:val="18"/>
        </w:rPr>
        <w:tab/>
      </w:r>
      <w:r w:rsidRPr="008A69F1">
        <w:rPr>
          <w:sz w:val="18"/>
          <w:szCs w:val="18"/>
        </w:rPr>
        <w:tab/>
      </w:r>
      <w:r w:rsidRPr="008A69F1">
        <w:rPr>
          <w:sz w:val="18"/>
          <w:szCs w:val="18"/>
        </w:rPr>
        <w:tab/>
        <w:t xml:space="preserve">                              № 210-п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г. Орлов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8"/>
          <w:szCs w:val="18"/>
        </w:rPr>
      </w:pP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ind w:right="48"/>
        <w:contextualSpacing/>
        <w:jc w:val="center"/>
        <w:rPr>
          <w:sz w:val="18"/>
          <w:szCs w:val="18"/>
        </w:rPr>
      </w:pPr>
      <w:r w:rsidRPr="008A69F1">
        <w:rPr>
          <w:b/>
          <w:bCs/>
          <w:sz w:val="18"/>
          <w:szCs w:val="18"/>
        </w:rPr>
        <w:t>О внесении изменений в постановление администрации Орловского района от 14.09.2022 № 461-п</w:t>
      </w: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18"/>
          <w:szCs w:val="18"/>
        </w:rPr>
      </w:pP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b/>
          <w:bCs/>
          <w:sz w:val="18"/>
          <w:szCs w:val="18"/>
        </w:rPr>
        <w:t xml:space="preserve">     </w:t>
      </w:r>
      <w:r w:rsidRPr="008A69F1">
        <w:rPr>
          <w:sz w:val="18"/>
          <w:szCs w:val="18"/>
        </w:rPr>
        <w:t>В соответствии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области», в целях корректировки объемов финансирования муниципальной программы «Развитие культуры в Орловском района», администрация Орловского района Кировской области ПОСТАНОВЛЯЕТ:</w:t>
      </w:r>
    </w:p>
    <w:p w:rsidR="008A69F1" w:rsidRPr="008A69F1" w:rsidRDefault="008A69F1" w:rsidP="008A69F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1. Внести изменения в постановление администрации Орловского района от 14.09.2022 № 461-п «Об утверждении муниципальной  программы «Развитие культуры в Орловском районе» (далее – Программа):</w:t>
      </w:r>
    </w:p>
    <w:p w:rsidR="008A69F1" w:rsidRPr="008A69F1" w:rsidRDefault="008A69F1" w:rsidP="008A69F1">
      <w:pPr>
        <w:widowControl w:val="0"/>
        <w:numPr>
          <w:ilvl w:val="1"/>
          <w:numId w:val="13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18"/>
          <w:szCs w:val="18"/>
        </w:rPr>
      </w:pPr>
      <w:r w:rsidRPr="008A69F1">
        <w:rPr>
          <w:sz w:val="18"/>
          <w:szCs w:val="18"/>
        </w:rPr>
        <w:t>В паспорте программы пункт «Ресурсное обеспечение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8A69F1" w:rsidRPr="008A69F1" w:rsidTr="00385E60">
        <w:tc>
          <w:tcPr>
            <w:tcW w:w="3348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Ресурсное обеспечение муниципальной программы</w:t>
            </w:r>
          </w:p>
        </w:tc>
        <w:tc>
          <w:tcPr>
            <w:tcW w:w="6120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Общий объем финансирования- 172744,63 тыс. руб. в т. ч.: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федерального бюджета -  4552,62 тыс. руб.</w:t>
            </w:r>
            <w:proofErr w:type="gramStart"/>
            <w:r w:rsidRPr="008A69F1">
              <w:rPr>
                <w:sz w:val="18"/>
                <w:szCs w:val="18"/>
              </w:rPr>
              <w:t xml:space="preserve"> ,</w:t>
            </w:r>
            <w:proofErr w:type="gramEnd"/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Средства областного бюджета – 48584,10тыс. руб., 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местного бюджета – 119607,91 тыс. руб.</w:t>
            </w:r>
          </w:p>
        </w:tc>
      </w:tr>
    </w:tbl>
    <w:p w:rsidR="008A69F1" w:rsidRPr="008A69F1" w:rsidRDefault="008A69F1" w:rsidP="008A69F1">
      <w:pPr>
        <w:widowControl w:val="0"/>
        <w:numPr>
          <w:ilvl w:val="1"/>
          <w:numId w:val="13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Раздел 4 Программы изложить в новой редакции «Ресурсное обеспечение муниципальной программы: </w:t>
      </w:r>
    </w:p>
    <w:p w:rsidR="008A69F1" w:rsidRPr="008A69F1" w:rsidRDefault="008A69F1" w:rsidP="008A69F1">
      <w:pPr>
        <w:widowControl w:val="0"/>
        <w:numPr>
          <w:ilvl w:val="1"/>
          <w:numId w:val="13"/>
        </w:numPr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8A69F1">
        <w:rPr>
          <w:sz w:val="18"/>
          <w:szCs w:val="18"/>
        </w:rPr>
        <w:t>«Общий объем финансирования- 172744,63 тыс. руб. в т. ч.: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ind w:left="720"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федерального бюджета -  4552,62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ind w:left="720"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областного бюджета – 48584,10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Средства местного бюджета – 119607,91 тыс.»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     1.4.</w:t>
      </w:r>
      <w:r w:rsidRPr="008A69F1">
        <w:rPr>
          <w:sz w:val="18"/>
          <w:szCs w:val="18"/>
        </w:rPr>
        <w:tab/>
        <w:t>Приложение к Программе «Ресурсное обеспечение муниципальной программы» изложить в новой редакции изложить в новой редакции согласно приложению №1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1.5. </w:t>
      </w:r>
      <w:proofErr w:type="gramStart"/>
      <w:r w:rsidRPr="008A69F1">
        <w:rPr>
          <w:sz w:val="18"/>
          <w:szCs w:val="18"/>
        </w:rPr>
        <w:t>В паспорте Подпрограммы «Организация и развитие библиотечного дела в Орловском районе Кировской области» (далее Подпрограмма 5 пункт «Ресурсное обеспечение муниципальной Подпрограммы»  изложить в новой редакции: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8A69F1" w:rsidRPr="008A69F1" w:rsidTr="00385E60">
        <w:tc>
          <w:tcPr>
            <w:tcW w:w="3348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Ресурсное обеспечение муниципальной Подпрограммы 5</w:t>
            </w:r>
          </w:p>
        </w:tc>
        <w:tc>
          <w:tcPr>
            <w:tcW w:w="6120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Общий объем финансирования – 90361,38 тыс. рублей, в том числе: 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федерального бюджета – 245,5 тыс. руб.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областного бюджета –  31202,1 тыс. руб.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местного бюджета – 58913,78  тыс. руб.</w:t>
            </w:r>
          </w:p>
        </w:tc>
      </w:tr>
    </w:tbl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rPr>
          <w:sz w:val="18"/>
          <w:szCs w:val="18"/>
        </w:rPr>
      </w:pP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1.6.  Раздел 4 Подпрограммы 5 изложить в новой редакции: «Ресурсное обеспечение муниципальной программы:</w:t>
      </w:r>
      <w:r w:rsidRPr="008A69F1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8A69F1">
        <w:rPr>
          <w:sz w:val="18"/>
          <w:szCs w:val="18"/>
        </w:rPr>
        <w:t>Общий объем финансирования Подпрограммы на 2023-2028 годы составляет 90361,38 тыс. рублей, в том числе: средства федерального бюджета –  245,5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областного бюджета – 31202,1тыс.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местного бюджета –  58913,78 тыс. руб.»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1.7. Приложение 3 к Подпрограмме 5 «Ресурсное обеспечение Подпрограммы» изложить в новой редакции</w:t>
      </w:r>
      <w:r w:rsidRPr="008A69F1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8A69F1">
        <w:rPr>
          <w:sz w:val="18"/>
          <w:szCs w:val="18"/>
        </w:rPr>
        <w:t xml:space="preserve"> согласно приложению№2.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1.7. В паспорте Подпрограммы «Развитие музейной деятельности Орловского района Кировской области» (далее Подпрограмма 4)  пункт «Ресурсное обеспечение муниципальной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5"/>
      </w:tblGrid>
      <w:tr w:rsidR="008A69F1" w:rsidRPr="008A69F1" w:rsidTr="00385E60">
        <w:tc>
          <w:tcPr>
            <w:tcW w:w="3348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lastRenderedPageBreak/>
              <w:t>Ресурсное обеспечение муниципальной Подпрограммы 4</w:t>
            </w:r>
          </w:p>
        </w:tc>
        <w:tc>
          <w:tcPr>
            <w:tcW w:w="5835" w:type="dxa"/>
            <w:shd w:val="clear" w:color="auto" w:fill="auto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Общий объем финансирования -   19051,2 тыс. руб., в т. ч.:</w:t>
            </w:r>
          </w:p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федерального бюджета –  0 тыс. руб.</w:t>
            </w:r>
          </w:p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областного бюджета – 898,3 тыс. руб.</w:t>
            </w:r>
          </w:p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средства местного бюджета –  18152,9 тыс. рублей                                                                        </w:t>
            </w:r>
          </w:p>
        </w:tc>
      </w:tr>
    </w:tbl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  <w:lang w:eastAsia="en-US"/>
        </w:rPr>
      </w:pPr>
      <w:r w:rsidRPr="008A69F1">
        <w:rPr>
          <w:sz w:val="18"/>
          <w:szCs w:val="18"/>
        </w:rPr>
        <w:tab/>
        <w:t>1.8.  Раздел 4 Подпрограм</w:t>
      </w:r>
      <w:r w:rsidRPr="008A69F1">
        <w:rPr>
          <w:sz w:val="18"/>
          <w:szCs w:val="18"/>
          <w:lang w:eastAsia="en-US"/>
        </w:rPr>
        <w:t>мы 4 и</w:t>
      </w:r>
      <w:r w:rsidRPr="008A69F1">
        <w:rPr>
          <w:sz w:val="18"/>
          <w:szCs w:val="18"/>
        </w:rPr>
        <w:t>зложить в новой редакции: «Ресурсное обеспечение муниципальной программы:</w:t>
      </w:r>
      <w:r w:rsidRPr="008A69F1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8A69F1">
        <w:rPr>
          <w:sz w:val="18"/>
          <w:szCs w:val="18"/>
          <w:lang w:eastAsia="en-US"/>
        </w:rPr>
        <w:t xml:space="preserve">Общий объем финансирования подпрограммы на 2023-2028 годы составляет 19051,2  тыс. рублей, в том числе: 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  <w:lang w:eastAsia="en-US"/>
        </w:rPr>
      </w:pPr>
      <w:r w:rsidRPr="008A69F1">
        <w:rPr>
          <w:sz w:val="18"/>
          <w:szCs w:val="18"/>
          <w:lang w:eastAsia="en-US"/>
        </w:rPr>
        <w:t>средства федерального бюджета – 0 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  <w:lang w:eastAsia="en-US"/>
        </w:rPr>
      </w:pPr>
      <w:r w:rsidRPr="008A69F1">
        <w:rPr>
          <w:sz w:val="18"/>
          <w:szCs w:val="18"/>
          <w:lang w:eastAsia="en-US"/>
        </w:rPr>
        <w:t>средства областного бюджета –  898,3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  <w:lang w:eastAsia="en-US"/>
        </w:rPr>
        <w:t>средства местного бюджета – 18152,9тыс. руб.»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1.9. Приложение 3</w:t>
      </w:r>
      <w:r w:rsidRPr="008A69F1">
        <w:rPr>
          <w:sz w:val="18"/>
          <w:szCs w:val="18"/>
          <w:lang w:eastAsia="en-US"/>
        </w:rPr>
        <w:t xml:space="preserve"> к Подпрограмме </w:t>
      </w:r>
      <w:r w:rsidRPr="008A69F1">
        <w:rPr>
          <w:sz w:val="18"/>
          <w:szCs w:val="18"/>
        </w:rPr>
        <w:t>4 Ресурсное обеспечение Подпрограммы» изложить в новой редакции, согласно приложению № 3.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1.10. В паспорте Подпрограммы «Обеспечение дополнительного художественно-эстетического образования Орловского района Кировской области» (далее Подпрограмма 6) пункт «Ресурсное обеспечение муниципальной Подпрограммы</w:t>
      </w:r>
      <w:r w:rsidRPr="008A69F1">
        <w:rPr>
          <w:sz w:val="18"/>
          <w:szCs w:val="18"/>
          <w:lang w:eastAsia="en-US"/>
        </w:rPr>
        <w:t>» и</w:t>
      </w:r>
      <w:r w:rsidRPr="008A69F1">
        <w:rPr>
          <w:sz w:val="18"/>
          <w:szCs w:val="18"/>
        </w:rPr>
        <w:t>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8A69F1" w:rsidRPr="008A69F1" w:rsidTr="00385E60">
        <w:tc>
          <w:tcPr>
            <w:tcW w:w="3348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Ресурсное обеспечение муниципальной Подпрограммы 6</w:t>
            </w:r>
          </w:p>
        </w:tc>
        <w:tc>
          <w:tcPr>
            <w:tcW w:w="6120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Общий объем финансирования – 39979,65 тыс. руб., в т. ч.: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федерального бюджета – 4307,12 тыс. руб.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областного бюджета – 10184,2тыс. руб.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местного бюджета –25488,33 тыс. руб.</w:t>
            </w:r>
          </w:p>
        </w:tc>
      </w:tr>
    </w:tbl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  <w:lang w:eastAsia="en-US"/>
        </w:rPr>
      </w:pPr>
      <w:r w:rsidRPr="008A69F1">
        <w:rPr>
          <w:sz w:val="18"/>
          <w:szCs w:val="18"/>
        </w:rPr>
        <w:tab/>
        <w:t>1.11.  Раздел 4 Подпрограммы</w:t>
      </w:r>
      <w:r w:rsidRPr="008A69F1">
        <w:rPr>
          <w:sz w:val="18"/>
          <w:szCs w:val="18"/>
          <w:lang w:eastAsia="en-US"/>
        </w:rPr>
        <w:t xml:space="preserve"> 6 и</w:t>
      </w:r>
      <w:r w:rsidRPr="008A69F1">
        <w:rPr>
          <w:sz w:val="18"/>
          <w:szCs w:val="18"/>
        </w:rPr>
        <w:t xml:space="preserve">зложить в новой редакции: «Ресурсное обеспечение муниципальной Подпрограммы </w:t>
      </w:r>
      <w:r w:rsidRPr="008A69F1">
        <w:rPr>
          <w:sz w:val="18"/>
          <w:szCs w:val="18"/>
          <w:lang w:eastAsia="en-US"/>
        </w:rPr>
        <w:t>Общий объем финансирования – 399979,65  тыс. руб., в т. ч.: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  <w:lang w:eastAsia="en-US"/>
        </w:rPr>
      </w:pPr>
      <w:r w:rsidRPr="008A69F1">
        <w:rPr>
          <w:sz w:val="18"/>
          <w:szCs w:val="18"/>
          <w:lang w:eastAsia="en-US"/>
        </w:rPr>
        <w:t>средства федерального бюджета – 4307,12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  <w:lang w:eastAsia="en-US"/>
        </w:rPr>
      </w:pPr>
      <w:r w:rsidRPr="008A69F1">
        <w:rPr>
          <w:sz w:val="18"/>
          <w:szCs w:val="18"/>
          <w:lang w:eastAsia="en-US"/>
        </w:rPr>
        <w:t>средства областного бюджета – 10184,2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  <w:lang w:eastAsia="en-US"/>
        </w:rPr>
        <w:t>средства местного бюджета –25488,33 тыс. руб.»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1.12. Приложение 3 к Подпрограмме 6 «Ресурсное обеспечение Подпрограммы» изложить в новой редакции согласно приложению № 4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1.13. В паспорте Подпрограммы «Организация деятельности муниципального казенного учреждения «Централизованная бухгалтерия муниципальных учреждений культуры»</w:t>
      </w:r>
      <w:r w:rsidRPr="008A69F1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8A69F1">
        <w:rPr>
          <w:sz w:val="18"/>
          <w:szCs w:val="18"/>
        </w:rPr>
        <w:t>(далее Подпрограмма 7)  пункт «Ресурсное обеспечение муниципальной Подпрограммы 7</w:t>
      </w:r>
      <w:r w:rsidRPr="008A69F1">
        <w:rPr>
          <w:sz w:val="18"/>
          <w:szCs w:val="18"/>
          <w:lang w:eastAsia="en-US"/>
        </w:rPr>
        <w:t>» и</w:t>
      </w:r>
      <w:r w:rsidRPr="008A69F1">
        <w:rPr>
          <w:sz w:val="18"/>
          <w:szCs w:val="18"/>
        </w:rPr>
        <w:t>зложить в новой редакции:</w:t>
      </w:r>
      <w:r w:rsidRPr="008A69F1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8A69F1" w:rsidRPr="008A69F1" w:rsidTr="00385E60">
        <w:tc>
          <w:tcPr>
            <w:tcW w:w="3348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Ресурсное обеспечение муниципальной Подпрограммы 7</w:t>
            </w:r>
          </w:p>
        </w:tc>
        <w:tc>
          <w:tcPr>
            <w:tcW w:w="6120" w:type="dxa"/>
            <w:shd w:val="clear" w:color="auto" w:fill="auto"/>
          </w:tcPr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Общий объем финансирования – 22125,4 тыс. руб., в т. ч.: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федерального бюджета – 0,00 тыс. руб.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областного бюджета – 6299,5 тыс. руб.</w:t>
            </w:r>
          </w:p>
          <w:p w:rsidR="008A69F1" w:rsidRPr="008A69F1" w:rsidRDefault="008A69F1" w:rsidP="008A69F1">
            <w:pPr>
              <w:widowControl w:val="0"/>
              <w:shd w:val="clear" w:color="auto" w:fill="FFFFFF"/>
              <w:tabs>
                <w:tab w:val="left" w:pos="414"/>
              </w:tabs>
              <w:autoSpaceDE w:val="0"/>
              <w:autoSpaceDN w:val="0"/>
              <w:adjustRightInd w:val="0"/>
              <w:spacing w:line="360" w:lineRule="auto"/>
              <w:ind w:right="38"/>
              <w:jc w:val="both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средства местного бюджета – 15825,9 тыс. руб.</w:t>
            </w:r>
          </w:p>
        </w:tc>
      </w:tr>
    </w:tbl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1.14.  Раздел 4 Подпрограммы</w:t>
      </w:r>
      <w:r w:rsidRPr="008A69F1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8A69F1">
        <w:rPr>
          <w:sz w:val="18"/>
          <w:szCs w:val="18"/>
          <w:lang w:eastAsia="en-US"/>
        </w:rPr>
        <w:t>7 и</w:t>
      </w:r>
      <w:r w:rsidRPr="008A69F1">
        <w:rPr>
          <w:sz w:val="18"/>
          <w:szCs w:val="18"/>
        </w:rPr>
        <w:t>зложить в новой редакции: «Ресурсное обеспечение муниципальной Подпрограммы общий объем финансирования – 22125,4 тыс. руб., в т. ч.: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федерального бюджета – 0,00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областного бюджета – 6299,5 тыс. руб.</w:t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средства местного бюджета – 15825,9 тыс. руб.»</w:t>
      </w:r>
      <w:r w:rsidRPr="008A69F1">
        <w:rPr>
          <w:sz w:val="18"/>
          <w:szCs w:val="18"/>
        </w:rPr>
        <w:tab/>
      </w:r>
    </w:p>
    <w:p w:rsidR="008A69F1" w:rsidRPr="008A69F1" w:rsidRDefault="008A69F1" w:rsidP="008A69F1">
      <w:pPr>
        <w:tabs>
          <w:tab w:val="left" w:pos="900"/>
          <w:tab w:val="left" w:pos="1080"/>
        </w:tabs>
        <w:spacing w:after="200"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ab/>
        <w:t>1.15. Приложение  к Подпрограмме 7 «Ресурсное</w:t>
      </w:r>
      <w:r w:rsidRPr="008A69F1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8A69F1">
        <w:rPr>
          <w:sz w:val="18"/>
          <w:szCs w:val="18"/>
          <w:lang w:eastAsia="en-US"/>
        </w:rPr>
        <w:t>о</w:t>
      </w:r>
      <w:r w:rsidRPr="008A69F1">
        <w:rPr>
          <w:sz w:val="18"/>
          <w:szCs w:val="18"/>
        </w:rPr>
        <w:t>беспечение Подпрограммы» изложить в новой редакции, согласно приложению №5.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  </w:t>
      </w:r>
      <w:r w:rsidRPr="008A69F1">
        <w:rPr>
          <w:sz w:val="18"/>
          <w:szCs w:val="18"/>
        </w:rPr>
        <w:tab/>
        <w:t xml:space="preserve">2. </w:t>
      </w:r>
      <w:proofErr w:type="gramStart"/>
      <w:r w:rsidRPr="008A69F1">
        <w:rPr>
          <w:sz w:val="18"/>
          <w:szCs w:val="18"/>
        </w:rPr>
        <w:t>Контроль  за</w:t>
      </w:r>
      <w:proofErr w:type="gramEnd"/>
      <w:r w:rsidRPr="008A69F1">
        <w:rPr>
          <w:sz w:val="18"/>
          <w:szCs w:val="18"/>
        </w:rPr>
        <w:t xml:space="preserve"> выполнением настоящего постановления возложить на заместителя главы администрации Орловского района, заведующую отделом культуры и социальной работы </w:t>
      </w:r>
      <w:proofErr w:type="spellStart"/>
      <w:r w:rsidRPr="008A69F1">
        <w:rPr>
          <w:sz w:val="18"/>
          <w:szCs w:val="18"/>
        </w:rPr>
        <w:t>Ашихмину</w:t>
      </w:r>
      <w:proofErr w:type="spellEnd"/>
      <w:r w:rsidRPr="008A69F1">
        <w:rPr>
          <w:sz w:val="18"/>
          <w:szCs w:val="18"/>
        </w:rPr>
        <w:t xml:space="preserve"> Т.И.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3. О</w:t>
      </w:r>
      <w:r w:rsidRPr="008A69F1">
        <w:rPr>
          <w:spacing w:val="-3"/>
          <w:sz w:val="18"/>
          <w:szCs w:val="18"/>
        </w:rPr>
        <w:t xml:space="preserve"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</w:t>
      </w:r>
      <w:r w:rsidRPr="008A69F1">
        <w:rPr>
          <w:spacing w:val="-7"/>
          <w:sz w:val="18"/>
          <w:szCs w:val="18"/>
        </w:rPr>
        <w:t>области.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>4. Постановление вступает в силу с момента опубликования.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 Глава администрации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8A69F1">
        <w:rPr>
          <w:sz w:val="18"/>
          <w:szCs w:val="18"/>
        </w:rPr>
        <w:t xml:space="preserve">Орловского района        А.В. </w:t>
      </w:r>
      <w:proofErr w:type="spellStart"/>
      <w:r w:rsidRPr="008A69F1">
        <w:rPr>
          <w:sz w:val="18"/>
          <w:szCs w:val="18"/>
        </w:rPr>
        <w:t>Аботуров</w:t>
      </w:r>
      <w:proofErr w:type="spellEnd"/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  <w:sectPr w:rsidR="008A69F1" w:rsidRPr="008A69F1" w:rsidSect="00C87CAF">
          <w:footerReference w:type="even" r:id="rId21"/>
          <w:footerReference w:type="default" r:id="rId22"/>
          <w:pgSz w:w="11906" w:h="16838"/>
          <w:pgMar w:top="992" w:right="748" w:bottom="720" w:left="1440" w:header="720" w:footer="720" w:gutter="0"/>
          <w:pgNumType w:start="15"/>
          <w:cols w:space="708"/>
          <w:titlePg/>
          <w:docGrid w:linePitch="360"/>
        </w:sect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8A69F1" w:rsidRPr="008A69F1" w:rsidRDefault="008A69F1" w:rsidP="008A69F1">
      <w:pPr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Приложение №1</w:t>
      </w:r>
    </w:p>
    <w:p w:rsidR="008A69F1" w:rsidRPr="008A69F1" w:rsidRDefault="008A69F1" w:rsidP="008A69F1">
      <w:pPr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к постановлению администрации</w:t>
      </w:r>
    </w:p>
    <w:p w:rsidR="008A69F1" w:rsidRPr="008A69F1" w:rsidRDefault="008A69F1" w:rsidP="008A69F1">
      <w:pPr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Орловского района </w:t>
      </w:r>
    </w:p>
    <w:p w:rsidR="008A69F1" w:rsidRPr="008A69F1" w:rsidRDefault="008A69F1" w:rsidP="008A69F1">
      <w:pPr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от  31.03.2023  № 210 -</w:t>
      </w:r>
      <w:proofErr w:type="gramStart"/>
      <w:r w:rsidRPr="008A69F1">
        <w:rPr>
          <w:sz w:val="18"/>
          <w:szCs w:val="18"/>
        </w:rPr>
        <w:t>п</w:t>
      </w:r>
      <w:proofErr w:type="gramEnd"/>
      <w:r w:rsidRPr="008A69F1">
        <w:rPr>
          <w:sz w:val="18"/>
          <w:szCs w:val="18"/>
        </w:rPr>
        <w:t xml:space="preserve"> </w:t>
      </w:r>
    </w:p>
    <w:p w:rsidR="008A69F1" w:rsidRPr="008A69F1" w:rsidRDefault="008A69F1" w:rsidP="008A69F1">
      <w:pPr>
        <w:jc w:val="right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jc w:val="right"/>
        <w:rPr>
          <w:sz w:val="18"/>
          <w:szCs w:val="18"/>
        </w:rPr>
      </w:pPr>
    </w:p>
    <w:p w:rsidR="008A69F1" w:rsidRPr="008A69F1" w:rsidRDefault="008A69F1" w:rsidP="008A69F1">
      <w:pPr>
        <w:jc w:val="center"/>
        <w:rPr>
          <w:sz w:val="18"/>
          <w:szCs w:val="18"/>
        </w:rPr>
      </w:pPr>
    </w:p>
    <w:p w:rsidR="008A69F1" w:rsidRPr="008A69F1" w:rsidRDefault="008A69F1" w:rsidP="008A69F1">
      <w:pPr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Ресурсное обеспечение муниципальной программы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tbl>
      <w:tblPr>
        <w:tblW w:w="1417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1275"/>
        <w:gridCol w:w="1276"/>
        <w:gridCol w:w="1276"/>
        <w:gridCol w:w="1276"/>
        <w:gridCol w:w="1134"/>
        <w:gridCol w:w="1275"/>
        <w:gridCol w:w="1134"/>
      </w:tblGrid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№ </w:t>
            </w:r>
            <w:proofErr w:type="gramStart"/>
            <w:r w:rsidRPr="008A69F1">
              <w:rPr>
                <w:sz w:val="18"/>
                <w:szCs w:val="18"/>
              </w:rPr>
              <w:t>п</w:t>
            </w:r>
            <w:proofErr w:type="gramEnd"/>
            <w:r w:rsidRPr="008A69F1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Наименование муниципальной</w:t>
            </w:r>
            <w:r w:rsidRPr="008A69F1">
              <w:rPr>
                <w:sz w:val="18"/>
                <w:szCs w:val="18"/>
              </w:rPr>
              <w:br/>
              <w:t xml:space="preserve">программы, подпрограммы, </w:t>
            </w:r>
            <w:r w:rsidRPr="008A69F1">
              <w:rPr>
                <w:sz w:val="18"/>
                <w:szCs w:val="18"/>
              </w:rPr>
              <w:br/>
              <w:t xml:space="preserve">отдельного </w:t>
            </w:r>
            <w:r w:rsidRPr="008A69F1">
              <w:rPr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226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8646" w:type="dxa"/>
            <w:gridSpan w:val="7"/>
            <w:shd w:val="clear" w:color="auto" w:fill="auto"/>
          </w:tcPr>
          <w:p w:rsidR="008A69F1" w:rsidRPr="008A69F1" w:rsidRDefault="008A69F1" w:rsidP="008A69F1">
            <w:pPr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Расходы (тыс. руб.)</w:t>
            </w:r>
          </w:p>
        </w:tc>
      </w:tr>
      <w:tr w:rsidR="008A69F1" w:rsidRPr="008A69F1" w:rsidTr="00385E60">
        <w:trPr>
          <w:trHeight w:val="759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2026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2027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итого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Муниципальная программа «Развитие культуры в Орловском районе»      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30894,18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30763,54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26307,51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28259,8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28259,8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28259,8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172744,63</w:t>
            </w:r>
          </w:p>
        </w:tc>
      </w:tr>
      <w:tr w:rsidR="008A69F1" w:rsidRPr="008A69F1" w:rsidTr="00385E60">
        <w:trPr>
          <w:trHeight w:val="272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4389,37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81,0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4552,62</w:t>
            </w:r>
          </w:p>
        </w:tc>
      </w:tr>
      <w:tr w:rsidR="008A69F1" w:rsidRPr="008A69F1" w:rsidTr="00385E60">
        <w:trPr>
          <w:trHeight w:val="262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8188,99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7588,89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7546,22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8420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8420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8420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48584,10</w:t>
            </w:r>
          </w:p>
        </w:tc>
      </w:tr>
      <w:tr w:rsidR="008A69F1" w:rsidRPr="008A69F1" w:rsidTr="00385E60">
        <w:trPr>
          <w:trHeight w:val="280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22622,94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18785,28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18680,29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19839,8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19839,8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19839,8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119607,91</w:t>
            </w:r>
          </w:p>
        </w:tc>
      </w:tr>
      <w:tr w:rsidR="008A69F1" w:rsidRPr="008A69F1" w:rsidTr="00385E60">
        <w:trPr>
          <w:trHeight w:val="412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1.1.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Подпрограмма «Организация и поддержка народного творчества в Орловском районе»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1.2.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Подпрограмма «Развитие туризма в Орловском районе»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460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460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1.3.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Подпрограмма « Сохранение исторического и культурного наследия города Орлова  и Орловского района» 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267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rHeight w:val="512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33,5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267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1.4.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Подпрограмма «Развитие музейной деятельности  Орловского района Кировской области» 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3838,9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3032,3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19051,2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223,5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898,3</w:t>
            </w:r>
          </w:p>
        </w:tc>
      </w:tr>
      <w:tr w:rsidR="008A69F1" w:rsidRPr="008A69F1" w:rsidTr="00385E60">
        <w:trPr>
          <w:trHeight w:val="262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3615,4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3022,6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3024,9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18152,9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1.5.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Подпрограмма «Организация и развитие библиотечного </w:t>
            </w:r>
            <w:r w:rsidRPr="008A69F1">
              <w:rPr>
                <w:sz w:val="18"/>
                <w:szCs w:val="18"/>
              </w:rPr>
              <w:lastRenderedPageBreak/>
              <w:t xml:space="preserve">дела в муниципальном образовании Орловский район Кировской области» 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16313,09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14644,49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14103,8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90361,38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81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245,5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6190,75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5005,25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5006,1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31202,1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10040,09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9556,99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9016,7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58913,78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1.6.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Подпрограмма «Обеспечение дополнительного художественно-эстетического образования в Орловском районе» 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6787,99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9732,65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5759,01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39979,65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4307,12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4307,12</w:t>
            </w:r>
          </w:p>
        </w:tc>
      </w:tr>
      <w:tr w:rsidR="008A69F1" w:rsidRPr="008A69F1" w:rsidTr="00385E60">
        <w:trPr>
          <w:trHeight w:val="359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475,24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1576,24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1532,72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10184,2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6312,75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3849,29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4226,29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25488,33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1.7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Подпрограмма «Организация деятельности муниципального казенного учреждения «Централизованная бухгалтерия муниципальных учреждений»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3824,2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3242,9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3178,9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22125,4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1299,5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6299,5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2524,7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2242,9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2178,9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15825,9</w:t>
            </w:r>
          </w:p>
        </w:tc>
      </w:tr>
    </w:tbl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  <w:sectPr w:rsidR="008A69F1" w:rsidRPr="008A69F1" w:rsidSect="002E24DE">
          <w:pgSz w:w="16838" w:h="11906" w:orient="landscape"/>
          <w:pgMar w:top="748" w:right="720" w:bottom="1440" w:left="992" w:header="720" w:footer="720" w:gutter="0"/>
          <w:pgNumType w:start="15"/>
          <w:cols w:space="708"/>
          <w:titlePg/>
          <w:docGrid w:linePitch="360"/>
        </w:sectPr>
      </w:pPr>
      <w:r w:rsidRPr="008A69F1">
        <w:rPr>
          <w:sz w:val="18"/>
          <w:szCs w:val="18"/>
        </w:rPr>
        <w:t>_____________________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Приложение №2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к постановлению администрации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Орловского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31.03.2023  № 210 -</w:t>
      </w:r>
      <w:proofErr w:type="gramStart"/>
      <w:r w:rsidRPr="008A69F1">
        <w:rPr>
          <w:sz w:val="18"/>
          <w:szCs w:val="18"/>
        </w:rPr>
        <w:t>п</w:t>
      </w:r>
      <w:proofErr w:type="gramEnd"/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Приложение №1                                                                                                                                                                                          к муниципальной подпрограмме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Ресурсное обеспечение Подпрограммы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489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7"/>
        <w:gridCol w:w="2956"/>
        <w:gridCol w:w="2462"/>
        <w:gridCol w:w="1046"/>
        <w:gridCol w:w="1259"/>
        <w:gridCol w:w="1206"/>
        <w:gridCol w:w="1436"/>
        <w:gridCol w:w="1134"/>
        <w:gridCol w:w="994"/>
        <w:gridCol w:w="994"/>
      </w:tblGrid>
      <w:tr w:rsidR="008A69F1" w:rsidRPr="008A69F1" w:rsidTr="00385E60">
        <w:trPr>
          <w:trHeight w:val="400"/>
          <w:tblCellSpacing w:w="5" w:type="nil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№ </w:t>
            </w:r>
            <w:proofErr w:type="gramStart"/>
            <w:r w:rsidRPr="008A69F1">
              <w:rPr>
                <w:sz w:val="18"/>
                <w:szCs w:val="18"/>
              </w:rPr>
              <w:t>п</w:t>
            </w:r>
            <w:proofErr w:type="gramEnd"/>
            <w:r w:rsidRPr="008A69F1">
              <w:rPr>
                <w:sz w:val="18"/>
                <w:szCs w:val="18"/>
              </w:rPr>
              <w:t>/п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Наименование подпрограммы, </w:t>
            </w:r>
            <w:r w:rsidRPr="008A69F1">
              <w:rPr>
                <w:sz w:val="18"/>
                <w:szCs w:val="18"/>
              </w:rPr>
              <w:br/>
              <w:t xml:space="preserve">отдельного </w:t>
            </w:r>
            <w:r w:rsidRPr="008A69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277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Расходы (тыс. рублей)</w:t>
            </w:r>
          </w:p>
        </w:tc>
      </w:tr>
      <w:tr w:rsidR="008A69F1" w:rsidRPr="008A69F1" w:rsidTr="00385E60">
        <w:trPr>
          <w:trHeight w:val="746"/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2023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2024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2025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2026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2028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итого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Подпрограмма «Организация и развитие библиотечного дела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в Орловском районе Кировской области»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16313,09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14644,49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14103,8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90361,38</w:t>
            </w:r>
          </w:p>
        </w:tc>
      </w:tr>
      <w:tr w:rsidR="008A69F1" w:rsidRPr="008A69F1" w:rsidTr="00385E60">
        <w:trPr>
          <w:trHeight w:val="528"/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81,0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245,5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6190,75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5005,25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5006,1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31202,1</w:t>
            </w:r>
          </w:p>
        </w:tc>
      </w:tr>
      <w:tr w:rsidR="008A69F1" w:rsidRPr="008A69F1" w:rsidTr="00385E60">
        <w:trPr>
          <w:trHeight w:val="524"/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10040,09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9556,99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9016,7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58913,78</w:t>
            </w:r>
          </w:p>
        </w:tc>
      </w:tr>
      <w:tr w:rsidR="008A69F1" w:rsidRPr="008A69F1" w:rsidTr="00385E60">
        <w:trPr>
          <w:trHeight w:val="281"/>
          <w:tblCellSpacing w:w="5" w:type="nil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</w:t>
            </w:r>
          </w:p>
        </w:tc>
        <w:tc>
          <w:tcPr>
            <w:tcW w:w="10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«Библиотечное обслуживание населения Орловского района»</w:t>
            </w: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16164,71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14496,11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14015,82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89976,64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6185,5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5000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31185,5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8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9979,21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9496,11</w:t>
            </w:r>
          </w:p>
        </w:tc>
        <w:tc>
          <w:tcPr>
            <w:tcW w:w="4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9015,82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58791,14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«Материально-техническое обеспечение библиотек»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trHeight w:val="470"/>
          <w:tblCellSpacing w:w="5" w:type="nil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3.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«Комплектование библиотечного фонда на физических носителях»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148,38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148,38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87,98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384,74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81,0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245,5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5,25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5,25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16,6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60,88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60,88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0,88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122,64</w:t>
            </w:r>
          </w:p>
        </w:tc>
      </w:tr>
      <w:tr w:rsidR="008A69F1" w:rsidRPr="008A69F1" w:rsidTr="00385E60">
        <w:trPr>
          <w:trHeight w:val="420"/>
          <w:tblCellSpacing w:w="5" w:type="nil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3.1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Мероприятие по модернизации библиотек в части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комплектования книжных фондов библиотек муниципальных образований и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lastRenderedPageBreak/>
              <w:t>государственных общедоступных библиотек субъектов Российской Федерации.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88,38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88,38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87,98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264,74</w:t>
            </w:r>
          </w:p>
        </w:tc>
      </w:tr>
      <w:tr w:rsidR="008A69F1" w:rsidRPr="008A69F1" w:rsidTr="00385E60">
        <w:trPr>
          <w:trHeight w:val="360"/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федеральный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82,25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81,0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6,1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245,5</w:t>
            </w:r>
          </w:p>
        </w:tc>
      </w:tr>
      <w:tr w:rsidR="008A69F1" w:rsidRPr="008A69F1" w:rsidTr="00385E60">
        <w:trPr>
          <w:trHeight w:val="360"/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областной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5,25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5,25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16,6</w:t>
            </w:r>
          </w:p>
        </w:tc>
      </w:tr>
      <w:tr w:rsidR="008A69F1" w:rsidRPr="008A69F1" w:rsidTr="00385E60">
        <w:trPr>
          <w:trHeight w:val="705"/>
          <w:tblCellSpacing w:w="5" w:type="nil"/>
        </w:trPr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color w:val="2D2D2D"/>
                <w:sz w:val="18"/>
                <w:szCs w:val="18"/>
              </w:rPr>
            </w:pPr>
            <w:r w:rsidRPr="008A69F1">
              <w:rPr>
                <w:color w:val="2D2D2D"/>
                <w:sz w:val="18"/>
                <w:szCs w:val="18"/>
              </w:rPr>
              <w:t>местный бюджет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0,88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0,88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2,64</w:t>
            </w:r>
          </w:p>
        </w:tc>
      </w:tr>
    </w:tbl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__________________________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Приложение №3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к постановлению администрации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Орловского района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31.03.2023  №  210 -</w:t>
      </w:r>
      <w:proofErr w:type="gramStart"/>
      <w:r w:rsidRPr="008A69F1">
        <w:rPr>
          <w:sz w:val="18"/>
          <w:szCs w:val="18"/>
        </w:rPr>
        <w:t>п</w:t>
      </w:r>
      <w:proofErr w:type="gramEnd"/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Приложение №1                                                        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к муниципальной подпрограмме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Ресурсное обеспечение подпрограммы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</w:p>
    <w:tbl>
      <w:tblPr>
        <w:tblW w:w="1376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1134"/>
        <w:gridCol w:w="1134"/>
        <w:gridCol w:w="1134"/>
        <w:gridCol w:w="1417"/>
        <w:gridCol w:w="1276"/>
        <w:gridCol w:w="1418"/>
        <w:gridCol w:w="1418"/>
        <w:gridCol w:w="9"/>
      </w:tblGrid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№ </w:t>
            </w:r>
            <w:proofErr w:type="gramStart"/>
            <w:r w:rsidRPr="008A69F1">
              <w:rPr>
                <w:sz w:val="18"/>
                <w:szCs w:val="18"/>
              </w:rPr>
              <w:t>п</w:t>
            </w:r>
            <w:proofErr w:type="gramEnd"/>
            <w:r w:rsidRPr="008A69F1">
              <w:rPr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Наименование подпрограммы, </w:t>
            </w:r>
            <w:r w:rsidRPr="008A69F1">
              <w:rPr>
                <w:sz w:val="18"/>
                <w:szCs w:val="18"/>
              </w:rPr>
              <w:br/>
              <w:t xml:space="preserve">отдельного </w:t>
            </w:r>
            <w:r w:rsidRPr="008A69F1">
              <w:rPr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2126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8940" w:type="dxa"/>
            <w:gridSpan w:val="8"/>
            <w:shd w:val="clear" w:color="auto" w:fill="auto"/>
          </w:tcPr>
          <w:p w:rsidR="008A69F1" w:rsidRPr="008A69F1" w:rsidRDefault="008A69F1" w:rsidP="008A69F1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A69F1">
              <w:rPr>
                <w:rFonts w:ascii="Calibri" w:eastAsia="Calibri" w:hAnsi="Calibri"/>
                <w:sz w:val="18"/>
                <w:szCs w:val="18"/>
                <w:lang w:eastAsia="en-US"/>
              </w:rPr>
              <w:t>Расходы (тыс. руб.)</w:t>
            </w:r>
          </w:p>
        </w:tc>
      </w:tr>
      <w:tr w:rsidR="008A69F1" w:rsidRPr="008A69F1" w:rsidTr="00385E60">
        <w:trPr>
          <w:gridAfter w:val="1"/>
          <w:wAfter w:w="9" w:type="dxa"/>
          <w:trHeight w:val="940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2026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2027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2028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итого</w:t>
            </w:r>
          </w:p>
        </w:tc>
      </w:tr>
      <w:tr w:rsidR="008A69F1" w:rsidRPr="008A69F1" w:rsidTr="00385E60">
        <w:trPr>
          <w:gridAfter w:val="1"/>
          <w:wAfter w:w="9" w:type="dxa"/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Подпрограмма «Развитие музейной деятельности в  Орловском районе»</w:t>
            </w:r>
          </w:p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3838,9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3030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3032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19051,2</w:t>
            </w:r>
          </w:p>
        </w:tc>
      </w:tr>
      <w:tr w:rsidR="008A69F1" w:rsidRPr="008A69F1" w:rsidTr="00385E60">
        <w:trPr>
          <w:gridAfter w:val="1"/>
          <w:wAfter w:w="9" w:type="dxa"/>
          <w:trHeight w:val="303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gridAfter w:val="1"/>
          <w:wAfter w:w="9" w:type="dxa"/>
          <w:trHeight w:val="279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7,4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898,3</w:t>
            </w:r>
          </w:p>
        </w:tc>
      </w:tr>
      <w:tr w:rsidR="008A69F1" w:rsidRPr="008A69F1" w:rsidTr="00385E60">
        <w:trPr>
          <w:gridAfter w:val="1"/>
          <w:wAfter w:w="9" w:type="dxa"/>
          <w:trHeight w:val="285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3615,4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3022,6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3024,9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18152,9</w:t>
            </w:r>
          </w:p>
        </w:tc>
      </w:tr>
      <w:tr w:rsidR="008A69F1" w:rsidRPr="008A69F1" w:rsidTr="00385E60">
        <w:trPr>
          <w:gridAfter w:val="1"/>
          <w:wAfter w:w="9" w:type="dxa"/>
          <w:trHeight w:val="372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«Техническое обеспечение экспозиционно-выставочной деятельности»</w:t>
            </w: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2.1.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«Техническое обеспечения сохранности и хранения музейных предметов (фондовое оборудование)»</w:t>
            </w:r>
          </w:p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rHeight w:val="704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«Обеспечение безопасности музейных предметов и музейных коллекций»</w:t>
            </w: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3.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«Осуществление просветительной и образовательной деятельности»</w:t>
            </w: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4.1.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</w:t>
            </w:r>
            <w:r w:rsidRPr="008A69F1">
              <w:rPr>
                <w:color w:val="000000"/>
                <w:sz w:val="18"/>
                <w:szCs w:val="18"/>
              </w:rPr>
              <w:t>Обеспечение деятельности МКУК «Краеведческий музей Орловского района</w:t>
            </w:r>
            <w:r w:rsidRPr="008A69F1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4.2.</w:t>
            </w:r>
          </w:p>
        </w:tc>
        <w:tc>
          <w:tcPr>
            <w:tcW w:w="1985" w:type="dxa"/>
            <w:vMerge w:val="restart"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«Оказание муниципальных услуг (выполнение работ по организации музейного обслуживания населения)»</w:t>
            </w: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3838,9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3030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3032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3050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19051,2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223,5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7,4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7,4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898,3</w:t>
            </w:r>
          </w:p>
        </w:tc>
      </w:tr>
      <w:tr w:rsidR="008A69F1" w:rsidRPr="008A69F1" w:rsidTr="00385E60">
        <w:trPr>
          <w:gridAfter w:val="1"/>
          <w:wAfter w:w="9" w:type="dxa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A69F1" w:rsidRPr="008A69F1" w:rsidRDefault="008A69F1" w:rsidP="008A69F1">
            <w:pPr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3615,4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3022,6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3024,9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2830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18152,9</w:t>
            </w:r>
          </w:p>
        </w:tc>
      </w:tr>
    </w:tbl>
    <w:p w:rsidR="008A69F1" w:rsidRPr="008A69F1" w:rsidRDefault="008A69F1" w:rsidP="008A69F1">
      <w:pPr>
        <w:jc w:val="center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____________________________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rPr>
          <w:sz w:val="18"/>
          <w:szCs w:val="18"/>
        </w:rPr>
        <w:sectPr w:rsidR="008A69F1" w:rsidRPr="008A69F1" w:rsidSect="000604C4">
          <w:pgSz w:w="16838" w:h="11906" w:orient="landscape"/>
          <w:pgMar w:top="851" w:right="851" w:bottom="1622" w:left="1276" w:header="709" w:footer="709" w:gutter="0"/>
          <w:cols w:space="708"/>
          <w:docGrid w:linePitch="360"/>
        </w:sect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lastRenderedPageBreak/>
        <w:t>Приложение №4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к постановлению администрации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Орловского района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31.03.2023  № 210 -</w:t>
      </w:r>
      <w:proofErr w:type="gramStart"/>
      <w:r w:rsidRPr="008A69F1">
        <w:rPr>
          <w:sz w:val="18"/>
          <w:szCs w:val="18"/>
        </w:rPr>
        <w:t>п</w:t>
      </w:r>
      <w:proofErr w:type="gramEnd"/>
      <w:r w:rsidRPr="008A69F1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line="360" w:lineRule="auto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             Приложение №1                                                                                                                                                                                        муниципальной подпрограмме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  <w:r w:rsidRPr="008A69F1">
        <w:rPr>
          <w:sz w:val="18"/>
          <w:szCs w:val="18"/>
        </w:rPr>
        <w:t xml:space="preserve">Ресурсное обеспечение подпрограммы </w:t>
      </w:r>
    </w:p>
    <w:tbl>
      <w:tblPr>
        <w:tblW w:w="14600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2268"/>
        <w:gridCol w:w="1276"/>
        <w:gridCol w:w="1275"/>
        <w:gridCol w:w="1418"/>
        <w:gridCol w:w="1417"/>
        <w:gridCol w:w="1276"/>
        <w:gridCol w:w="1134"/>
        <w:gridCol w:w="1276"/>
      </w:tblGrid>
      <w:tr w:rsidR="008A69F1" w:rsidRPr="008A69F1" w:rsidTr="00385E60">
        <w:trPr>
          <w:trHeight w:val="400"/>
          <w:tblCellSpacing w:w="5" w:type="nil"/>
        </w:trPr>
        <w:tc>
          <w:tcPr>
            <w:tcW w:w="70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№ </w:t>
            </w:r>
            <w:proofErr w:type="gramStart"/>
            <w:r w:rsidRPr="008A69F1">
              <w:rPr>
                <w:sz w:val="18"/>
                <w:szCs w:val="18"/>
              </w:rPr>
              <w:t>п</w:t>
            </w:r>
            <w:proofErr w:type="gramEnd"/>
            <w:r w:rsidRPr="008A69F1"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Наименование муниципальной</w:t>
            </w:r>
            <w:r w:rsidRPr="008A69F1">
              <w:rPr>
                <w:sz w:val="18"/>
                <w:szCs w:val="18"/>
              </w:rPr>
              <w:br/>
              <w:t xml:space="preserve">программы, подпрограммы, </w:t>
            </w:r>
            <w:r w:rsidRPr="008A69F1">
              <w:rPr>
                <w:sz w:val="18"/>
                <w:szCs w:val="18"/>
              </w:rPr>
              <w:br/>
              <w:t xml:space="preserve">отдельного </w:t>
            </w:r>
            <w:r w:rsidRPr="008A69F1">
              <w:rPr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226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9072" w:type="dxa"/>
            <w:gridSpan w:val="7"/>
            <w:shd w:val="clear" w:color="auto" w:fill="auto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                                                      Расходы (тыс. руб.)</w:t>
            </w:r>
          </w:p>
        </w:tc>
      </w:tr>
      <w:tr w:rsidR="008A69F1" w:rsidRPr="008A69F1" w:rsidTr="00385E60">
        <w:trPr>
          <w:trHeight w:val="728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2023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2025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2026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итого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70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Подпрограмма «Обеспечение </w:t>
            </w:r>
            <w:proofErr w:type="gramStart"/>
            <w:r w:rsidRPr="008A69F1">
              <w:rPr>
                <w:sz w:val="18"/>
                <w:szCs w:val="18"/>
              </w:rPr>
              <w:t>дополнительного</w:t>
            </w:r>
            <w:proofErr w:type="gramEnd"/>
            <w:r w:rsidRPr="008A69F1">
              <w:rPr>
                <w:sz w:val="18"/>
                <w:szCs w:val="18"/>
              </w:rPr>
              <w:t xml:space="preserve"> художественно-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эстетического образования Орловского района Кировской области»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6787,99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9732,65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5759,01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39979,65</w:t>
            </w:r>
          </w:p>
        </w:tc>
      </w:tr>
      <w:tr w:rsidR="008A69F1" w:rsidRPr="008A69F1" w:rsidTr="00385E60">
        <w:trPr>
          <w:trHeight w:val="295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4307,12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4307,12</w:t>
            </w:r>
          </w:p>
        </w:tc>
      </w:tr>
      <w:tr w:rsidR="008A69F1" w:rsidRPr="008A69F1" w:rsidTr="00385E60">
        <w:trPr>
          <w:trHeight w:val="267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475,24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1576,24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1532,72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10184,2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A69F1" w:rsidRPr="008A69F1" w:rsidTr="00385E60">
        <w:trPr>
          <w:trHeight w:val="501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6312,75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3849,29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4226,29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25488,33</w:t>
            </w:r>
          </w:p>
        </w:tc>
      </w:tr>
      <w:tr w:rsidR="008A69F1" w:rsidRPr="008A69F1" w:rsidTr="00385E60">
        <w:trPr>
          <w:trHeight w:val="355"/>
          <w:tblCellSpacing w:w="5" w:type="nil"/>
        </w:trPr>
        <w:tc>
          <w:tcPr>
            <w:tcW w:w="70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</w:t>
            </w:r>
          </w:p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«Организация учебно – воспитательного процесса в МКОУ </w:t>
            </w:r>
            <w:proofErr w:type="gramStart"/>
            <w:r w:rsidRPr="008A69F1">
              <w:rPr>
                <w:sz w:val="18"/>
                <w:szCs w:val="18"/>
              </w:rPr>
              <w:t>ДО</w:t>
            </w:r>
            <w:proofErr w:type="gramEnd"/>
            <w:r w:rsidRPr="008A69F1">
              <w:rPr>
                <w:sz w:val="18"/>
                <w:szCs w:val="18"/>
              </w:rPr>
              <w:t xml:space="preserve"> Орловская ДШИ».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6753,1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9699,54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5725,9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5900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39878,54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4307,12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4307,12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440,7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1543,52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10084,22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6312,4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3848,9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4225,9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3700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25487,2</w:t>
            </w:r>
          </w:p>
        </w:tc>
      </w:tr>
      <w:tr w:rsidR="008A69F1" w:rsidRPr="008A69F1" w:rsidTr="00385E60">
        <w:trPr>
          <w:trHeight w:val="201"/>
          <w:tblCellSpacing w:w="5" w:type="nil"/>
        </w:trPr>
        <w:tc>
          <w:tcPr>
            <w:tcW w:w="70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1.1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Мероприятие «Организация отдыха и оздоровления детей и молодежи»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34,89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33,11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33,11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101,11</w:t>
            </w:r>
          </w:p>
        </w:tc>
      </w:tr>
      <w:tr w:rsidR="008A69F1" w:rsidRPr="008A69F1" w:rsidTr="00385E60">
        <w:trPr>
          <w:trHeight w:val="315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</w:tr>
      <w:tr w:rsidR="008A69F1" w:rsidRPr="008A69F1" w:rsidTr="00385E60">
        <w:trPr>
          <w:trHeight w:val="205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34,54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32,72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32,72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99,98</w:t>
            </w:r>
          </w:p>
        </w:tc>
      </w:tr>
      <w:tr w:rsidR="008A69F1" w:rsidRPr="008A69F1" w:rsidTr="00385E60">
        <w:trPr>
          <w:trHeight w:val="255"/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0,35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0,39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0,39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1,13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«Организация  и проведение концертно – просветительских мероприятий»</w:t>
            </w: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blCellSpacing w:w="5" w:type="nil"/>
        </w:trPr>
        <w:tc>
          <w:tcPr>
            <w:tcW w:w="708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spacing w:line="315" w:lineRule="atLeast"/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</w:tbl>
    <w:p w:rsidR="008A69F1" w:rsidRPr="008A69F1" w:rsidRDefault="008A69F1" w:rsidP="008A69F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  <w:sectPr w:rsidR="008A69F1" w:rsidRPr="008A69F1" w:rsidSect="00AB3863">
          <w:pgSz w:w="16838" w:h="11906" w:orient="landscape"/>
          <w:pgMar w:top="851" w:right="1134" w:bottom="1701" w:left="539" w:header="709" w:footer="709" w:gutter="0"/>
          <w:cols w:space="708"/>
          <w:docGrid w:linePitch="360"/>
        </w:sectPr>
      </w:pPr>
      <w:r w:rsidRPr="008A69F1">
        <w:rPr>
          <w:b/>
          <w:color w:val="000000"/>
          <w:sz w:val="18"/>
          <w:szCs w:val="18"/>
        </w:rPr>
        <w:t>_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Приложение №5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>к постановлению администрации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Орловского района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от 31.03.2023 № 210 -п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      Приложение №1                                                       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widowControl w:val="0"/>
        <w:autoSpaceDE w:val="0"/>
        <w:autoSpaceDN w:val="0"/>
        <w:adjustRightInd w:val="0"/>
        <w:contextualSpacing/>
        <w:jc w:val="right"/>
        <w:rPr>
          <w:sz w:val="18"/>
          <w:szCs w:val="18"/>
        </w:rPr>
      </w:pPr>
      <w:r w:rsidRPr="008A69F1">
        <w:rPr>
          <w:sz w:val="18"/>
          <w:szCs w:val="18"/>
        </w:rPr>
        <w:t xml:space="preserve"> к муниципальной подпрограмме                                                                                                                                  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Ресурсное обеспечение муниципальной подпрограммы</w:t>
      </w:r>
    </w:p>
    <w:p w:rsidR="008A69F1" w:rsidRPr="008A69F1" w:rsidRDefault="008A69F1" w:rsidP="008A69F1">
      <w:pPr>
        <w:jc w:val="center"/>
        <w:rPr>
          <w:sz w:val="18"/>
          <w:szCs w:val="18"/>
        </w:rPr>
      </w:pPr>
    </w:p>
    <w:tbl>
      <w:tblPr>
        <w:tblW w:w="1431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2127"/>
        <w:gridCol w:w="1275"/>
        <w:gridCol w:w="1276"/>
        <w:gridCol w:w="1134"/>
        <w:gridCol w:w="1276"/>
        <w:gridCol w:w="1276"/>
        <w:gridCol w:w="1275"/>
        <w:gridCol w:w="1276"/>
      </w:tblGrid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№ </w:t>
            </w:r>
            <w:proofErr w:type="gramStart"/>
            <w:r w:rsidRPr="008A69F1">
              <w:rPr>
                <w:sz w:val="18"/>
                <w:szCs w:val="18"/>
              </w:rPr>
              <w:t>п</w:t>
            </w:r>
            <w:proofErr w:type="gramEnd"/>
            <w:r w:rsidRPr="008A69F1">
              <w:rPr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Наименование муниципальной</w:t>
            </w:r>
            <w:r w:rsidRPr="008A69F1">
              <w:rPr>
                <w:sz w:val="18"/>
                <w:szCs w:val="18"/>
              </w:rPr>
              <w:br/>
              <w:t xml:space="preserve">программы, подпрограммы, </w:t>
            </w:r>
            <w:r w:rsidRPr="008A69F1">
              <w:rPr>
                <w:sz w:val="18"/>
                <w:szCs w:val="18"/>
              </w:rPr>
              <w:br/>
              <w:t xml:space="preserve">отдельного </w:t>
            </w:r>
            <w:r w:rsidRPr="008A69F1">
              <w:rPr>
                <w:sz w:val="18"/>
                <w:szCs w:val="18"/>
              </w:rPr>
              <w:br/>
              <w:t>мероприятия, мероприятия</w:t>
            </w:r>
          </w:p>
        </w:tc>
        <w:tc>
          <w:tcPr>
            <w:tcW w:w="2127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8788" w:type="dxa"/>
            <w:gridSpan w:val="7"/>
            <w:shd w:val="clear" w:color="auto" w:fill="auto"/>
          </w:tcPr>
          <w:p w:rsidR="008A69F1" w:rsidRPr="008A69F1" w:rsidRDefault="008A69F1" w:rsidP="008A69F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8A69F1">
              <w:rPr>
                <w:rFonts w:eastAsia="Calibri"/>
                <w:sz w:val="18"/>
                <w:szCs w:val="18"/>
                <w:lang w:eastAsia="en-US"/>
              </w:rPr>
              <w:t xml:space="preserve">                                              Расходы (тыс. руб.)</w:t>
            </w:r>
          </w:p>
        </w:tc>
      </w:tr>
      <w:tr w:rsidR="008A69F1" w:rsidRPr="008A69F1" w:rsidTr="00385E60">
        <w:trPr>
          <w:trHeight w:val="801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2026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2027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итого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Подпрограмма «Организация деятельности муниципального казенного учреждения «Централизованная бухгалтерия муниципальных учреждений»</w:t>
            </w: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3824,2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3242,9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3178,9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22125,4</w:t>
            </w:r>
          </w:p>
        </w:tc>
      </w:tr>
      <w:tr w:rsidR="008A69F1" w:rsidRPr="008A69F1" w:rsidTr="00385E60">
        <w:trPr>
          <w:trHeight w:val="286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rHeight w:val="275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1299,5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6299,5</w:t>
            </w:r>
          </w:p>
        </w:tc>
      </w:tr>
      <w:tr w:rsidR="008A69F1" w:rsidRPr="008A69F1" w:rsidTr="00385E60">
        <w:trPr>
          <w:trHeight w:val="280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2524,7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2242,9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2178,9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15825,9</w:t>
            </w:r>
          </w:p>
        </w:tc>
      </w:tr>
      <w:tr w:rsidR="008A69F1" w:rsidRPr="008A69F1" w:rsidTr="00385E60">
        <w:trPr>
          <w:trHeight w:val="269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1.</w:t>
            </w:r>
          </w:p>
        </w:tc>
        <w:tc>
          <w:tcPr>
            <w:tcW w:w="2693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«Организация и ведение бухгалтерского и налогового учета муниципальных казенных учреждений культуры»</w:t>
            </w: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3824,2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3242,9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3178,9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22125,4</w:t>
            </w:r>
          </w:p>
        </w:tc>
      </w:tr>
      <w:tr w:rsidR="008A69F1" w:rsidRPr="008A69F1" w:rsidTr="00385E60">
        <w:trPr>
          <w:trHeight w:val="274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</w:t>
            </w:r>
          </w:p>
        </w:tc>
      </w:tr>
      <w:tr w:rsidR="008A69F1" w:rsidRPr="008A69F1" w:rsidTr="00385E60">
        <w:trPr>
          <w:trHeight w:val="277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1299,5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6299,5</w:t>
            </w:r>
          </w:p>
        </w:tc>
      </w:tr>
      <w:tr w:rsidR="008A69F1" w:rsidRPr="008A69F1" w:rsidTr="00385E60">
        <w:trPr>
          <w:trHeight w:val="481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2524,7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2242,9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2178,9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2959,8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15825,9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2.</w:t>
            </w:r>
          </w:p>
        </w:tc>
        <w:tc>
          <w:tcPr>
            <w:tcW w:w="2693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«Осуществление контроля финансово-хозяйственной деятельности муниципальных учреждений культуры»</w:t>
            </w: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rHeight w:val="225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rHeight w:val="272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rHeight w:val="501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</w:tr>
      <w:tr w:rsidR="008A69F1" w:rsidRPr="008A69F1" w:rsidTr="00385E60">
        <w:trPr>
          <w:trHeight w:val="281"/>
          <w:tblCellSpacing w:w="5" w:type="nil"/>
        </w:trPr>
        <w:tc>
          <w:tcPr>
            <w:tcW w:w="709" w:type="dxa"/>
            <w:vMerge w:val="restart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3.</w:t>
            </w:r>
          </w:p>
        </w:tc>
        <w:tc>
          <w:tcPr>
            <w:tcW w:w="2693" w:type="dxa"/>
            <w:vMerge w:val="restart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Отдельное мероприятие «Составление и предоставление требуемой отчетности в установленном порядке и сроки»</w:t>
            </w: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всего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rHeight w:val="287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rHeight w:val="400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0,00</w:t>
            </w:r>
          </w:p>
        </w:tc>
      </w:tr>
      <w:tr w:rsidR="008A69F1" w:rsidRPr="008A69F1" w:rsidTr="00385E60">
        <w:trPr>
          <w:trHeight w:val="326"/>
          <w:tblCellSpacing w:w="5" w:type="nil"/>
        </w:trPr>
        <w:tc>
          <w:tcPr>
            <w:tcW w:w="709" w:type="dxa"/>
            <w:vMerge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A69F1" w:rsidRPr="008A69F1" w:rsidRDefault="008A69F1" w:rsidP="008A69F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8A69F1" w:rsidRPr="008A69F1" w:rsidRDefault="008A69F1" w:rsidP="008A69F1">
            <w:pPr>
              <w:textAlignment w:val="baseline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34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5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</w:tcPr>
          <w:p w:rsidR="008A69F1" w:rsidRPr="008A69F1" w:rsidRDefault="008A69F1" w:rsidP="008A69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69F1">
              <w:rPr>
                <w:sz w:val="18"/>
                <w:szCs w:val="18"/>
              </w:rPr>
              <w:t xml:space="preserve"> 0,00</w:t>
            </w:r>
          </w:p>
        </w:tc>
      </w:tr>
    </w:tbl>
    <w:p w:rsidR="00B63FDF" w:rsidRPr="00B63FDF" w:rsidRDefault="008A69F1" w:rsidP="008A69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69F1">
        <w:rPr>
          <w:sz w:val="28"/>
          <w:szCs w:val="28"/>
        </w:rPr>
        <w:t>________________</w:t>
      </w:r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8A69F1" w:rsidRPr="008A69F1" w:rsidRDefault="008A69F1" w:rsidP="008A69F1">
      <w:pPr>
        <w:suppressAutoHyphens/>
        <w:spacing w:after="200" w:line="276" w:lineRule="auto"/>
        <w:jc w:val="center"/>
        <w:rPr>
          <w:rFonts w:eastAsia="Calibri"/>
          <w:sz w:val="27"/>
          <w:szCs w:val="27"/>
          <w:lang w:eastAsia="zh-CN"/>
        </w:rPr>
      </w:pPr>
      <w:r w:rsidRPr="008A69F1">
        <w:rPr>
          <w:rFonts w:eastAsia="Calibri"/>
          <w:b/>
          <w:bCs/>
          <w:noProof/>
          <w:sz w:val="27"/>
          <w:szCs w:val="27"/>
        </w:rPr>
        <w:drawing>
          <wp:inline distT="0" distB="0" distL="0" distR="0" wp14:anchorId="10EE7673" wp14:editId="2742C7A3">
            <wp:extent cx="345440" cy="42354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69F1">
        <w:rPr>
          <w:rFonts w:eastAsia="Calibri"/>
          <w:sz w:val="27"/>
          <w:szCs w:val="27"/>
          <w:lang w:eastAsia="zh-CN"/>
        </w:rPr>
        <w:tab/>
      </w:r>
    </w:p>
    <w:p w:rsidR="008A69F1" w:rsidRPr="008A69F1" w:rsidRDefault="008A69F1" w:rsidP="008A69F1">
      <w:pPr>
        <w:widowControl w:val="0"/>
        <w:autoSpaceDE w:val="0"/>
        <w:autoSpaceDN w:val="0"/>
        <w:rPr>
          <w:sz w:val="27"/>
          <w:szCs w:val="27"/>
        </w:rPr>
      </w:pPr>
    </w:p>
    <w:p w:rsidR="008A69F1" w:rsidRPr="008A69F1" w:rsidRDefault="008A69F1" w:rsidP="008A69F1">
      <w:pPr>
        <w:widowControl w:val="0"/>
        <w:autoSpaceDE w:val="0"/>
        <w:autoSpaceDN w:val="0"/>
        <w:jc w:val="center"/>
        <w:outlineLvl w:val="0"/>
        <w:rPr>
          <w:b/>
          <w:bCs/>
          <w:sz w:val="18"/>
          <w:szCs w:val="18"/>
        </w:rPr>
      </w:pPr>
      <w:r w:rsidRPr="008A69F1">
        <w:rPr>
          <w:b/>
          <w:bCs/>
          <w:sz w:val="18"/>
          <w:szCs w:val="18"/>
        </w:rPr>
        <w:t xml:space="preserve">АДМИНИСТРАЦИЯ ОРЛОВСКОГО РАЙОНА </w:t>
      </w:r>
    </w:p>
    <w:p w:rsidR="008A69F1" w:rsidRPr="008A69F1" w:rsidRDefault="008A69F1" w:rsidP="008A69F1">
      <w:pPr>
        <w:widowControl w:val="0"/>
        <w:autoSpaceDE w:val="0"/>
        <w:autoSpaceDN w:val="0"/>
        <w:jc w:val="center"/>
        <w:outlineLvl w:val="0"/>
        <w:rPr>
          <w:b/>
          <w:bCs/>
          <w:sz w:val="18"/>
          <w:szCs w:val="18"/>
        </w:rPr>
      </w:pPr>
      <w:r w:rsidRPr="008A69F1">
        <w:rPr>
          <w:b/>
          <w:bCs/>
          <w:sz w:val="18"/>
          <w:szCs w:val="18"/>
        </w:rPr>
        <w:t>КИРОВСКОЙ ОБЛАСТИ</w:t>
      </w: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  <w:r w:rsidRPr="008A69F1">
        <w:rPr>
          <w:b/>
          <w:bCs/>
          <w:sz w:val="18"/>
          <w:szCs w:val="18"/>
        </w:rPr>
        <w:t>ПОСТАНОВЛЕНИЕ</w:t>
      </w: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b/>
          <w:bCs/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A69F1">
        <w:rPr>
          <w:b/>
          <w:sz w:val="18"/>
          <w:szCs w:val="18"/>
        </w:rPr>
        <w:t>03.04.2023</w:t>
      </w:r>
      <w:r w:rsidRPr="008A69F1">
        <w:rPr>
          <w:sz w:val="18"/>
          <w:szCs w:val="18"/>
        </w:rPr>
        <w:tab/>
        <w:t xml:space="preserve">                          </w:t>
      </w:r>
      <w:r w:rsidRPr="008A69F1">
        <w:rPr>
          <w:sz w:val="18"/>
          <w:szCs w:val="18"/>
        </w:rPr>
        <w:tab/>
      </w:r>
      <w:r w:rsidRPr="008A69F1">
        <w:rPr>
          <w:sz w:val="18"/>
          <w:szCs w:val="18"/>
        </w:rPr>
        <w:tab/>
        <w:t xml:space="preserve">                   </w:t>
      </w:r>
      <w:r w:rsidRPr="008A69F1">
        <w:rPr>
          <w:b/>
          <w:sz w:val="18"/>
          <w:szCs w:val="18"/>
        </w:rPr>
        <w:t>№ 212-п</w:t>
      </w: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sz w:val="18"/>
          <w:szCs w:val="18"/>
        </w:rPr>
      </w:pPr>
      <w:r w:rsidRPr="008A69F1">
        <w:rPr>
          <w:sz w:val="18"/>
          <w:szCs w:val="18"/>
        </w:rPr>
        <w:t>г. Орлов</w:t>
      </w: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8A69F1" w:rsidRPr="008A69F1" w:rsidRDefault="008A69F1" w:rsidP="008A69F1">
      <w:pPr>
        <w:widowControl w:val="0"/>
        <w:autoSpaceDE w:val="0"/>
        <w:autoSpaceDN w:val="0"/>
        <w:jc w:val="center"/>
        <w:rPr>
          <w:sz w:val="18"/>
          <w:szCs w:val="18"/>
        </w:rPr>
      </w:pPr>
    </w:p>
    <w:p w:rsidR="008A69F1" w:rsidRPr="008A69F1" w:rsidRDefault="008A69F1" w:rsidP="008A69F1">
      <w:pPr>
        <w:shd w:val="clear" w:color="auto" w:fill="FFFFFF"/>
        <w:suppressAutoHyphens/>
        <w:jc w:val="center"/>
        <w:rPr>
          <w:rFonts w:eastAsia="Calibri"/>
          <w:b/>
          <w:sz w:val="18"/>
          <w:szCs w:val="18"/>
          <w:lang w:eastAsia="zh-CN"/>
        </w:rPr>
      </w:pPr>
      <w:r w:rsidRPr="008A69F1">
        <w:rPr>
          <w:rFonts w:eastAsia="Calibri"/>
          <w:b/>
          <w:sz w:val="18"/>
          <w:szCs w:val="18"/>
          <w:lang w:eastAsia="zh-CN"/>
        </w:rPr>
        <w:t>О внесении изменений в постановление администрации Орловского района от 25.08.2010 № 160-п</w:t>
      </w:r>
    </w:p>
    <w:p w:rsidR="008A69F1" w:rsidRPr="008A69F1" w:rsidRDefault="008A69F1" w:rsidP="008A69F1">
      <w:pPr>
        <w:shd w:val="clear" w:color="auto" w:fill="FFFFFF"/>
        <w:suppressAutoHyphens/>
        <w:jc w:val="center"/>
        <w:rPr>
          <w:rFonts w:eastAsia="Calibri"/>
          <w:b/>
          <w:sz w:val="18"/>
          <w:szCs w:val="18"/>
          <w:lang w:eastAsia="zh-CN"/>
        </w:rPr>
      </w:pPr>
    </w:p>
    <w:p w:rsidR="008A69F1" w:rsidRPr="008A69F1" w:rsidRDefault="008A69F1" w:rsidP="008A69F1">
      <w:pPr>
        <w:shd w:val="clear" w:color="auto" w:fill="FFFFFF"/>
        <w:suppressAutoHyphens/>
        <w:jc w:val="center"/>
        <w:rPr>
          <w:rFonts w:eastAsia="Calibri"/>
          <w:sz w:val="18"/>
          <w:szCs w:val="18"/>
          <w:lang w:eastAsia="zh-CN"/>
        </w:rPr>
      </w:pPr>
      <w:r w:rsidRPr="008A69F1">
        <w:rPr>
          <w:rFonts w:eastAsia="Calibri"/>
          <w:sz w:val="18"/>
          <w:szCs w:val="18"/>
          <w:lang w:eastAsia="zh-CN"/>
        </w:rPr>
        <w:tab/>
      </w:r>
      <w:r w:rsidRPr="008A69F1">
        <w:rPr>
          <w:rFonts w:eastAsia="Calibri"/>
          <w:sz w:val="18"/>
          <w:szCs w:val="18"/>
          <w:lang w:eastAsia="zh-CN"/>
        </w:rPr>
        <w:tab/>
      </w:r>
    </w:p>
    <w:p w:rsidR="008A69F1" w:rsidRPr="008A69F1" w:rsidRDefault="008A69F1" w:rsidP="008A69F1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8A69F1">
        <w:rPr>
          <w:sz w:val="18"/>
          <w:szCs w:val="18"/>
        </w:rPr>
        <w:t>В связи с проведением организационно-штатных мероприятий администрация Орловского района ПОСТАНОВЛЯЕТ:</w:t>
      </w:r>
    </w:p>
    <w:p w:rsidR="008A69F1" w:rsidRPr="008A69F1" w:rsidRDefault="008A69F1" w:rsidP="008A69F1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8A69F1">
        <w:rPr>
          <w:sz w:val="18"/>
          <w:szCs w:val="18"/>
        </w:rPr>
        <w:t>1. Внести в состав комиссии по соблюдению требований к служебному поведению муниципальных служащих администрации Орловского района и урегулированию конфликтов интересов (далее – Комиссия), утвержденный постановлением администрации Орловского района от 25.08.2010 № 160-п «О комиссии по соблюдению требований к служебному поведению муниципальных служащих администрации Орловского района и урегулированию конфликта интересов» следующие изменения:</w:t>
      </w:r>
    </w:p>
    <w:p w:rsidR="008A69F1" w:rsidRPr="008A69F1" w:rsidRDefault="008A69F1" w:rsidP="008A69F1">
      <w:pPr>
        <w:autoSpaceDE w:val="0"/>
        <w:autoSpaceDN w:val="0"/>
        <w:ind w:firstLine="708"/>
        <w:jc w:val="both"/>
        <w:rPr>
          <w:sz w:val="18"/>
          <w:szCs w:val="18"/>
        </w:rPr>
      </w:pPr>
      <w:r w:rsidRPr="008A69F1">
        <w:rPr>
          <w:sz w:val="18"/>
          <w:szCs w:val="18"/>
        </w:rPr>
        <w:lastRenderedPageBreak/>
        <w:t>1.1. Ввести в состав Комиссии председателем Комиссии Хохлова Романа Викторовича, первого заместителя главы администрации Орловского района, начальника управления по вопросам жизнеобеспечения, архитектуры и градостроительства.</w:t>
      </w:r>
    </w:p>
    <w:p w:rsidR="008A69F1" w:rsidRPr="008A69F1" w:rsidRDefault="008A69F1" w:rsidP="008A69F1">
      <w:pPr>
        <w:autoSpaceDE w:val="0"/>
        <w:autoSpaceDN w:val="0"/>
        <w:ind w:firstLine="708"/>
        <w:jc w:val="both"/>
        <w:rPr>
          <w:rFonts w:cs="Calibri"/>
          <w:b/>
          <w:sz w:val="18"/>
          <w:szCs w:val="18"/>
        </w:rPr>
      </w:pPr>
      <w:r w:rsidRPr="008A69F1">
        <w:rPr>
          <w:sz w:val="18"/>
          <w:szCs w:val="18"/>
        </w:rPr>
        <w:t xml:space="preserve">1.2. Вывести из состава Комиссии главу администрации Орловского района </w:t>
      </w:r>
      <w:proofErr w:type="spellStart"/>
      <w:r w:rsidRPr="008A69F1">
        <w:rPr>
          <w:sz w:val="18"/>
          <w:szCs w:val="18"/>
        </w:rPr>
        <w:t>Аботурова</w:t>
      </w:r>
      <w:proofErr w:type="spellEnd"/>
      <w:r w:rsidRPr="008A69F1">
        <w:rPr>
          <w:sz w:val="18"/>
          <w:szCs w:val="18"/>
        </w:rPr>
        <w:t xml:space="preserve"> А.В.</w:t>
      </w:r>
    </w:p>
    <w:p w:rsidR="008A69F1" w:rsidRPr="008A69F1" w:rsidRDefault="008A69F1" w:rsidP="008A69F1">
      <w:pPr>
        <w:tabs>
          <w:tab w:val="left" w:pos="708"/>
          <w:tab w:val="left" w:pos="1976"/>
          <w:tab w:val="left" w:pos="5224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8A69F1">
        <w:rPr>
          <w:rFonts w:eastAsia="Calibri"/>
          <w:sz w:val="18"/>
          <w:szCs w:val="18"/>
          <w:lang w:eastAsia="zh-CN"/>
        </w:rPr>
        <w:t>2.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8A69F1" w:rsidRPr="008A69F1" w:rsidRDefault="008A69F1" w:rsidP="008A69F1">
      <w:pPr>
        <w:tabs>
          <w:tab w:val="left" w:pos="3235"/>
        </w:tabs>
        <w:suppressAutoHyphens/>
        <w:ind w:firstLine="720"/>
        <w:jc w:val="both"/>
        <w:rPr>
          <w:rFonts w:eastAsia="Calibri"/>
          <w:sz w:val="18"/>
          <w:szCs w:val="18"/>
          <w:lang w:eastAsia="zh-CN"/>
        </w:rPr>
      </w:pPr>
      <w:r w:rsidRPr="008A69F1">
        <w:rPr>
          <w:rFonts w:eastAsia="Calibri"/>
          <w:sz w:val="18"/>
          <w:szCs w:val="18"/>
          <w:lang w:eastAsia="zh-CN"/>
        </w:rPr>
        <w:t>3. Постановление вступает в силу с момента опубликования.</w:t>
      </w:r>
    </w:p>
    <w:p w:rsidR="008A69F1" w:rsidRPr="008A69F1" w:rsidRDefault="008A69F1" w:rsidP="008A69F1">
      <w:pPr>
        <w:tabs>
          <w:tab w:val="left" w:pos="3235"/>
        </w:tabs>
        <w:suppressAutoHyphens/>
        <w:spacing w:line="360" w:lineRule="auto"/>
        <w:ind w:firstLine="720"/>
        <w:jc w:val="both"/>
        <w:rPr>
          <w:rFonts w:eastAsia="Calibri"/>
          <w:sz w:val="18"/>
          <w:szCs w:val="18"/>
          <w:lang w:eastAsia="zh-CN"/>
        </w:rPr>
      </w:pPr>
    </w:p>
    <w:p w:rsidR="008A69F1" w:rsidRPr="008A69F1" w:rsidRDefault="008A69F1" w:rsidP="008A69F1">
      <w:pPr>
        <w:tabs>
          <w:tab w:val="left" w:pos="3235"/>
        </w:tabs>
        <w:suppressAutoHyphens/>
        <w:spacing w:line="360" w:lineRule="auto"/>
        <w:ind w:firstLine="720"/>
        <w:jc w:val="both"/>
        <w:rPr>
          <w:rFonts w:eastAsia="Calibri"/>
          <w:sz w:val="18"/>
          <w:szCs w:val="18"/>
          <w:lang w:eastAsia="zh-CN"/>
        </w:rPr>
      </w:pPr>
    </w:p>
    <w:p w:rsidR="008A69F1" w:rsidRPr="008A69F1" w:rsidRDefault="008A69F1" w:rsidP="008A69F1">
      <w:pPr>
        <w:rPr>
          <w:sz w:val="18"/>
          <w:szCs w:val="18"/>
          <w:lang w:val="x-none" w:eastAsia="x-none"/>
        </w:rPr>
      </w:pPr>
      <w:r w:rsidRPr="008A69F1">
        <w:rPr>
          <w:sz w:val="18"/>
          <w:szCs w:val="18"/>
          <w:lang w:val="x-none" w:eastAsia="x-none"/>
        </w:rPr>
        <w:t>Глава администрации</w:t>
      </w:r>
    </w:p>
    <w:p w:rsidR="008A69F1" w:rsidRPr="008A69F1" w:rsidRDefault="008A69F1" w:rsidP="008A69F1">
      <w:pPr>
        <w:rPr>
          <w:sz w:val="18"/>
          <w:szCs w:val="18"/>
          <w:lang w:val="x-none" w:eastAsia="x-none"/>
        </w:rPr>
      </w:pPr>
      <w:r w:rsidRPr="008A69F1">
        <w:rPr>
          <w:sz w:val="18"/>
          <w:szCs w:val="18"/>
          <w:lang w:val="x-none" w:eastAsia="x-none"/>
        </w:rPr>
        <w:t xml:space="preserve">Орловского района              </w:t>
      </w:r>
      <w:proofErr w:type="spellStart"/>
      <w:r w:rsidRPr="008A69F1">
        <w:rPr>
          <w:sz w:val="18"/>
          <w:szCs w:val="18"/>
          <w:lang w:val="x-none" w:eastAsia="x-none"/>
        </w:rPr>
        <w:t>А.В.Аботуров</w:t>
      </w:r>
      <w:proofErr w:type="spellEnd"/>
    </w:p>
    <w:p w:rsidR="008A69F1" w:rsidRPr="008A69F1" w:rsidRDefault="008A69F1" w:rsidP="008A69F1">
      <w:pPr>
        <w:rPr>
          <w:sz w:val="27"/>
          <w:szCs w:val="27"/>
          <w:lang w:eastAsia="x-none"/>
        </w:rPr>
      </w:pPr>
    </w:p>
    <w:p w:rsidR="008A69F1" w:rsidRDefault="008A69F1" w:rsidP="008A69F1">
      <w:pPr>
        <w:rPr>
          <w:sz w:val="27"/>
          <w:szCs w:val="27"/>
          <w:lang w:eastAsia="x-none"/>
        </w:rPr>
      </w:pPr>
    </w:p>
    <w:p w:rsidR="009479A3" w:rsidRDefault="009479A3" w:rsidP="008A69F1">
      <w:pPr>
        <w:rPr>
          <w:sz w:val="27"/>
          <w:szCs w:val="27"/>
          <w:lang w:eastAsia="x-none"/>
        </w:rPr>
      </w:pPr>
    </w:p>
    <w:p w:rsidR="009479A3" w:rsidRDefault="009479A3" w:rsidP="009479A3">
      <w:pPr>
        <w:pStyle w:val="31"/>
        <w:jc w:val="center"/>
        <w:rPr>
          <w:sz w:val="20"/>
          <w:szCs w:val="20"/>
        </w:rPr>
      </w:pP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ИНФОРМАЦИОННЫЙ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БЮЛЛЕТЕНЬ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ОРГАНОВ МЕСТНОГО САМОУПРАВЛЕНИЯ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ОРЛОВСКИЙ МУНИЦИПАЛЬНЫЙ РАЙОН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КИРОВСКОЙ  ОБЛАСТИ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(ОФИЦИАЛЬНОЕ    ИЗДАНИЕ)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</w:p>
    <w:p w:rsidR="009479A3" w:rsidRDefault="009479A3" w:rsidP="009479A3">
      <w:pPr>
        <w:pStyle w:val="31"/>
        <w:jc w:val="center"/>
        <w:rPr>
          <w:sz w:val="20"/>
          <w:szCs w:val="20"/>
        </w:rPr>
      </w:pPr>
    </w:p>
    <w:p w:rsidR="009479A3" w:rsidRDefault="009479A3" w:rsidP="009479A3">
      <w:pPr>
        <w:pStyle w:val="31"/>
        <w:jc w:val="center"/>
        <w:rPr>
          <w:sz w:val="20"/>
          <w:szCs w:val="20"/>
        </w:rPr>
      </w:pP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в администрации Орловского района  </w:t>
      </w:r>
      <w:r>
        <w:rPr>
          <w:sz w:val="20"/>
          <w:szCs w:val="20"/>
        </w:rPr>
        <w:t>07</w:t>
      </w:r>
      <w:bookmarkStart w:id="12" w:name="_GoBack"/>
      <w:bookmarkEnd w:id="12"/>
      <w:r>
        <w:rPr>
          <w:sz w:val="20"/>
          <w:szCs w:val="20"/>
        </w:rPr>
        <w:t>.04.2023,</w:t>
      </w:r>
    </w:p>
    <w:p w:rsidR="009479A3" w:rsidRDefault="009479A3" w:rsidP="009479A3">
      <w:pPr>
        <w:pStyle w:val="31"/>
        <w:jc w:val="center"/>
        <w:rPr>
          <w:sz w:val="20"/>
          <w:szCs w:val="20"/>
        </w:rPr>
      </w:pPr>
      <w:r>
        <w:rPr>
          <w:sz w:val="20"/>
          <w:szCs w:val="20"/>
        </w:rPr>
        <w:t>612270, г. Орлов Кировской области, ул. Ст. Халтурина, 18</w:t>
      </w:r>
    </w:p>
    <w:p w:rsidR="009479A3" w:rsidRDefault="009479A3" w:rsidP="009479A3">
      <w:pPr>
        <w:pStyle w:val="31"/>
        <w:jc w:val="center"/>
      </w:pPr>
      <w:r>
        <w:rPr>
          <w:sz w:val="20"/>
          <w:szCs w:val="20"/>
        </w:rPr>
        <w:t>тираж  20  экземпляров</w:t>
      </w:r>
    </w:p>
    <w:p w:rsidR="009479A3" w:rsidRDefault="009479A3" w:rsidP="009479A3">
      <w:pPr>
        <w:jc w:val="both"/>
        <w:rPr>
          <w:sz w:val="16"/>
          <w:szCs w:val="16"/>
        </w:rPr>
      </w:pPr>
    </w:p>
    <w:p w:rsidR="009479A3" w:rsidRDefault="009479A3" w:rsidP="009479A3">
      <w:pPr>
        <w:rPr>
          <w:sz w:val="18"/>
          <w:szCs w:val="18"/>
        </w:rPr>
      </w:pPr>
    </w:p>
    <w:p w:rsidR="009479A3" w:rsidRDefault="009479A3" w:rsidP="009479A3">
      <w:pPr>
        <w:jc w:val="both"/>
        <w:rPr>
          <w:sz w:val="27"/>
          <w:szCs w:val="27"/>
        </w:rPr>
      </w:pPr>
    </w:p>
    <w:p w:rsidR="009479A3" w:rsidRPr="00653960" w:rsidRDefault="009479A3" w:rsidP="009479A3">
      <w:pPr>
        <w:jc w:val="both"/>
        <w:rPr>
          <w:sz w:val="27"/>
          <w:szCs w:val="27"/>
        </w:rPr>
      </w:pPr>
    </w:p>
    <w:p w:rsidR="009479A3" w:rsidRPr="00653960" w:rsidRDefault="009479A3" w:rsidP="009479A3">
      <w:pPr>
        <w:jc w:val="both"/>
        <w:rPr>
          <w:sz w:val="27"/>
          <w:szCs w:val="27"/>
        </w:rPr>
      </w:pPr>
    </w:p>
    <w:p w:rsidR="009479A3" w:rsidRPr="00653960" w:rsidRDefault="009479A3" w:rsidP="009479A3">
      <w:pPr>
        <w:jc w:val="both"/>
        <w:rPr>
          <w:sz w:val="27"/>
          <w:szCs w:val="27"/>
        </w:rPr>
      </w:pPr>
    </w:p>
    <w:p w:rsidR="009479A3" w:rsidRPr="00653960" w:rsidRDefault="009479A3" w:rsidP="009479A3">
      <w:pPr>
        <w:jc w:val="both"/>
        <w:rPr>
          <w:sz w:val="27"/>
          <w:szCs w:val="27"/>
        </w:rPr>
      </w:pPr>
    </w:p>
    <w:p w:rsidR="009479A3" w:rsidRPr="00653960" w:rsidRDefault="009479A3" w:rsidP="009479A3">
      <w:pPr>
        <w:jc w:val="both"/>
        <w:rPr>
          <w:sz w:val="27"/>
          <w:szCs w:val="27"/>
        </w:rPr>
      </w:pPr>
    </w:p>
    <w:p w:rsidR="009479A3" w:rsidRPr="008A69F1" w:rsidRDefault="009479A3" w:rsidP="008A69F1">
      <w:pPr>
        <w:rPr>
          <w:sz w:val="27"/>
          <w:szCs w:val="27"/>
          <w:lang w:eastAsia="x-none"/>
        </w:rPr>
      </w:pPr>
    </w:p>
    <w:p w:rsidR="008A69F1" w:rsidRPr="008A69F1" w:rsidRDefault="008A69F1" w:rsidP="008A69F1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rPr>
          <w:sz w:val="27"/>
          <w:szCs w:val="27"/>
          <w:lang w:eastAsia="x-none"/>
        </w:rPr>
      </w:pPr>
    </w:p>
    <w:p w:rsidR="00B63FDF" w:rsidRPr="00B63FDF" w:rsidRDefault="00B63FDF" w:rsidP="00B63FDF">
      <w:pPr>
        <w:spacing w:line="360" w:lineRule="auto"/>
        <w:jc w:val="both"/>
        <w:rPr>
          <w:color w:val="000000"/>
        </w:rPr>
      </w:pPr>
    </w:p>
    <w:p w:rsidR="00B63FDF" w:rsidRPr="00B63FDF" w:rsidRDefault="00B63FDF" w:rsidP="00B63FDF">
      <w:pPr>
        <w:ind w:right="-426"/>
        <w:jc w:val="both"/>
      </w:pPr>
      <w:r w:rsidRPr="00B63FDF">
        <w:rPr>
          <w:color w:val="000000"/>
        </w:rPr>
        <w:tab/>
      </w:r>
    </w:p>
    <w:p w:rsidR="001000E7" w:rsidRDefault="001000E7"/>
    <w:sectPr w:rsidR="0010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5DE" w:rsidRDefault="00FD55DE">
      <w:r>
        <w:separator/>
      </w:r>
    </w:p>
  </w:endnote>
  <w:endnote w:type="continuationSeparator" w:id="0">
    <w:p w:rsidR="00FD55DE" w:rsidRDefault="00FD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C4" w:rsidRDefault="008A69F1" w:rsidP="00AB3863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604C4" w:rsidRDefault="00FD55D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C4" w:rsidRDefault="008A69F1" w:rsidP="00AB3863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9479A3">
      <w:rPr>
        <w:rStyle w:val="af9"/>
        <w:noProof/>
      </w:rPr>
      <w:t>16</w:t>
    </w:r>
    <w:r>
      <w:rPr>
        <w:rStyle w:val="af9"/>
      </w:rPr>
      <w:fldChar w:fldCharType="end"/>
    </w:r>
  </w:p>
  <w:p w:rsidR="000604C4" w:rsidRDefault="00FD55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5DE" w:rsidRDefault="00FD55DE">
      <w:r>
        <w:separator/>
      </w:r>
    </w:p>
  </w:footnote>
  <w:footnote w:type="continuationSeparator" w:id="0">
    <w:p w:rsidR="00FD55DE" w:rsidRDefault="00FD5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0009A8"/>
    <w:lvl w:ilvl="0">
      <w:numFmt w:val="bullet"/>
      <w:lvlText w:val="*"/>
      <w:lvlJc w:val="left"/>
    </w:lvl>
  </w:abstractNum>
  <w:abstractNum w:abstractNumId="1">
    <w:nsid w:val="02DB3494"/>
    <w:multiLevelType w:val="hybridMultilevel"/>
    <w:tmpl w:val="0DE68E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05AD"/>
    <w:multiLevelType w:val="hybridMultilevel"/>
    <w:tmpl w:val="081A1B08"/>
    <w:lvl w:ilvl="0" w:tplc="9D8C99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6E3085"/>
    <w:multiLevelType w:val="hybridMultilevel"/>
    <w:tmpl w:val="96CECB02"/>
    <w:lvl w:ilvl="0" w:tplc="5AD4D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7D6935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242E0"/>
    <w:multiLevelType w:val="multilevel"/>
    <w:tmpl w:val="AEAE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F0350"/>
    <w:multiLevelType w:val="hybridMultilevel"/>
    <w:tmpl w:val="5CB60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A2CB9"/>
    <w:multiLevelType w:val="multilevel"/>
    <w:tmpl w:val="EA904B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42F67B8"/>
    <w:multiLevelType w:val="singleLevel"/>
    <w:tmpl w:val="846E06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5A430CED"/>
    <w:multiLevelType w:val="hybridMultilevel"/>
    <w:tmpl w:val="6D44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608AB"/>
    <w:multiLevelType w:val="multilevel"/>
    <w:tmpl w:val="812E2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68B52486"/>
    <w:multiLevelType w:val="hybridMultilevel"/>
    <w:tmpl w:val="8A2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44A2"/>
    <w:multiLevelType w:val="hybridMultilevel"/>
    <w:tmpl w:val="E6E68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A1A33"/>
    <w:multiLevelType w:val="multilevel"/>
    <w:tmpl w:val="BFD4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7C54D8"/>
    <w:multiLevelType w:val="hybridMultilevel"/>
    <w:tmpl w:val="35DEE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143D9D"/>
    <w:multiLevelType w:val="hybridMultilevel"/>
    <w:tmpl w:val="90AC8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01AE8"/>
    <w:multiLevelType w:val="multilevel"/>
    <w:tmpl w:val="E49CC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15"/>
  </w:num>
  <w:num w:numId="10">
    <w:abstractNumId w:val="3"/>
  </w:num>
  <w:num w:numId="11">
    <w:abstractNumId w:val="5"/>
  </w:num>
  <w:num w:numId="12">
    <w:abstractNumId w:val="7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4A"/>
    <w:rsid w:val="0002174A"/>
    <w:rsid w:val="001000E7"/>
    <w:rsid w:val="008A69F1"/>
    <w:rsid w:val="009479A3"/>
    <w:rsid w:val="00B63FDF"/>
    <w:rsid w:val="00CC3FF4"/>
    <w:rsid w:val="00FD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F1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C3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3FF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FDF"/>
  </w:style>
  <w:style w:type="paragraph" w:customStyle="1" w:styleId="ConsPlusNonformat">
    <w:name w:val="ConsPlusNonformat"/>
    <w:rsid w:val="00B63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3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3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3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B63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3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63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3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FDF"/>
    <w:pPr>
      <w:widowControl w:val="0"/>
      <w:shd w:val="clear" w:color="auto" w:fill="FFFFFF"/>
      <w:spacing w:line="260" w:lineRule="exact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63FDF"/>
    <w:rPr>
      <w:color w:val="0000FF"/>
      <w:u w:val="single"/>
    </w:rPr>
  </w:style>
  <w:style w:type="paragraph" w:styleId="ab">
    <w:name w:val="List Paragraph"/>
    <w:basedOn w:val="a"/>
    <w:qFormat/>
    <w:rsid w:val="00B63FDF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B6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B63FDF"/>
  </w:style>
  <w:style w:type="character" w:styleId="ac">
    <w:name w:val="annotation reference"/>
    <w:basedOn w:val="a0"/>
    <w:unhideWhenUsed/>
    <w:rsid w:val="00B63FDF"/>
    <w:rPr>
      <w:sz w:val="16"/>
      <w:szCs w:val="16"/>
    </w:rPr>
  </w:style>
  <w:style w:type="paragraph" w:styleId="ad">
    <w:name w:val="annotation text"/>
    <w:basedOn w:val="a"/>
    <w:link w:val="ae"/>
    <w:unhideWhenUsed/>
    <w:rsid w:val="00B63F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6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nhideWhenUsed/>
    <w:rsid w:val="00B63FDF"/>
    <w:rPr>
      <w:b/>
      <w:bCs/>
    </w:rPr>
  </w:style>
  <w:style w:type="character" w:customStyle="1" w:styleId="af0">
    <w:name w:val="Тема примечания Знак"/>
    <w:basedOn w:val="ae"/>
    <w:link w:val="af"/>
    <w:rsid w:val="00B63F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B63FDF"/>
    <w:rPr>
      <w:b/>
      <w:bCs/>
    </w:rPr>
  </w:style>
  <w:style w:type="character" w:customStyle="1" w:styleId="10">
    <w:name w:val="Заголовок 1 Знак"/>
    <w:basedOn w:val="a0"/>
    <w:link w:val="1"/>
    <w:rsid w:val="008A69F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numbering" w:customStyle="1" w:styleId="21">
    <w:name w:val="Нет списка2"/>
    <w:next w:val="a2"/>
    <w:semiHidden/>
    <w:unhideWhenUsed/>
    <w:rsid w:val="008A69F1"/>
  </w:style>
  <w:style w:type="paragraph" w:styleId="af2">
    <w:name w:val="Title"/>
    <w:basedOn w:val="a"/>
    <w:link w:val="af3"/>
    <w:qFormat/>
    <w:rsid w:val="008A69F1"/>
    <w:pPr>
      <w:jc w:val="center"/>
    </w:pPr>
    <w:rPr>
      <w:sz w:val="26"/>
      <w:szCs w:val="20"/>
    </w:rPr>
  </w:style>
  <w:style w:type="character" w:customStyle="1" w:styleId="af3">
    <w:name w:val="Название Знак"/>
    <w:basedOn w:val="a0"/>
    <w:link w:val="af2"/>
    <w:rsid w:val="008A69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Абзац списка1"/>
    <w:basedOn w:val="a"/>
    <w:rsid w:val="008A69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8A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autoRedefine/>
    <w:rsid w:val="008A69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5">
    <w:name w:val="Body Text Indent"/>
    <w:basedOn w:val="a"/>
    <w:link w:val="af6"/>
    <w:rsid w:val="008A69F1"/>
    <w:pPr>
      <w:spacing w:after="120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6">
    <w:name w:val="Основной текст с отступом Знак"/>
    <w:basedOn w:val="a0"/>
    <w:link w:val="af5"/>
    <w:rsid w:val="008A69F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7">
    <w:name w:val="Body Text"/>
    <w:basedOn w:val="a"/>
    <w:link w:val="af8"/>
    <w:rsid w:val="008A69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sid w:val="008A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8A69F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8A69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Indent 2"/>
    <w:basedOn w:val="a"/>
    <w:link w:val="24"/>
    <w:rsid w:val="008A69F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A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8A69F1"/>
  </w:style>
  <w:style w:type="paragraph" w:customStyle="1" w:styleId="31">
    <w:name w:val="Основной текст 31"/>
    <w:basedOn w:val="a"/>
    <w:rsid w:val="009479A3"/>
    <w:pPr>
      <w:suppressAutoHyphens/>
      <w:spacing w:line="216" w:lineRule="auto"/>
      <w:jc w:val="both"/>
    </w:pPr>
    <w:rPr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9F1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17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CC3F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C3FF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63FDF"/>
  </w:style>
  <w:style w:type="paragraph" w:customStyle="1" w:styleId="ConsPlusNonformat">
    <w:name w:val="ConsPlusNonformat"/>
    <w:rsid w:val="00B63F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3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63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63F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nhideWhenUsed/>
    <w:rsid w:val="00B63F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63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63F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63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B63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63FDF"/>
    <w:pPr>
      <w:widowControl w:val="0"/>
      <w:shd w:val="clear" w:color="auto" w:fill="FFFFFF"/>
      <w:spacing w:line="260" w:lineRule="exact"/>
      <w:jc w:val="both"/>
    </w:pPr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B63FDF"/>
    <w:rPr>
      <w:color w:val="0000FF"/>
      <w:u w:val="single"/>
    </w:rPr>
  </w:style>
  <w:style w:type="paragraph" w:styleId="ab">
    <w:name w:val="List Paragraph"/>
    <w:basedOn w:val="a"/>
    <w:qFormat/>
    <w:rsid w:val="00B63FDF"/>
    <w:pPr>
      <w:ind w:left="720"/>
      <w:contextualSpacing/>
    </w:pPr>
  </w:style>
  <w:style w:type="table" w:customStyle="1" w:styleId="12">
    <w:name w:val="Сетка таблицы1"/>
    <w:basedOn w:val="a1"/>
    <w:next w:val="a3"/>
    <w:rsid w:val="00B6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B63FDF"/>
  </w:style>
  <w:style w:type="character" w:styleId="ac">
    <w:name w:val="annotation reference"/>
    <w:basedOn w:val="a0"/>
    <w:unhideWhenUsed/>
    <w:rsid w:val="00B63FDF"/>
    <w:rPr>
      <w:sz w:val="16"/>
      <w:szCs w:val="16"/>
    </w:rPr>
  </w:style>
  <w:style w:type="paragraph" w:styleId="ad">
    <w:name w:val="annotation text"/>
    <w:basedOn w:val="a"/>
    <w:link w:val="ae"/>
    <w:unhideWhenUsed/>
    <w:rsid w:val="00B63FD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B63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nhideWhenUsed/>
    <w:rsid w:val="00B63FDF"/>
    <w:rPr>
      <w:b/>
      <w:bCs/>
    </w:rPr>
  </w:style>
  <w:style w:type="character" w:customStyle="1" w:styleId="af0">
    <w:name w:val="Тема примечания Знак"/>
    <w:basedOn w:val="ae"/>
    <w:link w:val="af"/>
    <w:rsid w:val="00B63F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B63FDF"/>
    <w:rPr>
      <w:b/>
      <w:bCs/>
    </w:rPr>
  </w:style>
  <w:style w:type="character" w:customStyle="1" w:styleId="10">
    <w:name w:val="Заголовок 1 Знак"/>
    <w:basedOn w:val="a0"/>
    <w:link w:val="1"/>
    <w:rsid w:val="008A69F1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ru" w:eastAsia="ru-RU"/>
    </w:rPr>
  </w:style>
  <w:style w:type="numbering" w:customStyle="1" w:styleId="21">
    <w:name w:val="Нет списка2"/>
    <w:next w:val="a2"/>
    <w:semiHidden/>
    <w:unhideWhenUsed/>
    <w:rsid w:val="008A69F1"/>
  </w:style>
  <w:style w:type="paragraph" w:styleId="af2">
    <w:name w:val="Title"/>
    <w:basedOn w:val="a"/>
    <w:link w:val="af3"/>
    <w:qFormat/>
    <w:rsid w:val="008A69F1"/>
    <w:pPr>
      <w:jc w:val="center"/>
    </w:pPr>
    <w:rPr>
      <w:sz w:val="26"/>
      <w:szCs w:val="20"/>
    </w:rPr>
  </w:style>
  <w:style w:type="character" w:customStyle="1" w:styleId="af3">
    <w:name w:val="Название Знак"/>
    <w:basedOn w:val="a0"/>
    <w:link w:val="af2"/>
    <w:rsid w:val="008A69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Абзац списка1"/>
    <w:basedOn w:val="a"/>
    <w:rsid w:val="008A69F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rsid w:val="008A6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autoRedefine/>
    <w:rsid w:val="008A69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5">
    <w:name w:val="Body Text Indent"/>
    <w:basedOn w:val="a"/>
    <w:link w:val="af6"/>
    <w:rsid w:val="008A69F1"/>
    <w:pPr>
      <w:spacing w:after="120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character" w:customStyle="1" w:styleId="af6">
    <w:name w:val="Основной текст с отступом Знак"/>
    <w:basedOn w:val="a0"/>
    <w:link w:val="af5"/>
    <w:rsid w:val="008A69F1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7">
    <w:name w:val="Body Text"/>
    <w:basedOn w:val="a"/>
    <w:link w:val="af8"/>
    <w:rsid w:val="008A69F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8">
    <w:name w:val="Основной текст Знак"/>
    <w:basedOn w:val="a0"/>
    <w:link w:val="af7"/>
    <w:rsid w:val="008A6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8A69F1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har">
    <w:name w:val="Char Знак"/>
    <w:basedOn w:val="a"/>
    <w:autoRedefine/>
    <w:rsid w:val="008A69F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3">
    <w:name w:val="Body Text Indent 2"/>
    <w:basedOn w:val="a"/>
    <w:link w:val="24"/>
    <w:rsid w:val="008A69F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A6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8A69F1"/>
  </w:style>
  <w:style w:type="paragraph" w:customStyle="1" w:styleId="31">
    <w:name w:val="Основной текст 31"/>
    <w:basedOn w:val="a"/>
    <w:rsid w:val="009479A3"/>
    <w:pPr>
      <w:suppressAutoHyphens/>
      <w:spacing w:line="216" w:lineRule="auto"/>
      <w:jc w:val="both"/>
    </w:pPr>
    <w:rPr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E257163B9AC8BA29A5C2408DC2B30D133025EFF6A5DBCE7958A6FA79AE54A5148D637EA9E818B6F85C1B3040qDyEH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E257163B9AC8BA29A5C2408DC2B30D133327EBF7A1DBCE7958A6FA79AE54A5148D637EA9E818B6F85C1B3040qDyEH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E257163B9AC8BA29A5C2408DC2B30D133120E2F6A6DBCE7958A6FA79AE54A5148D637EA9E818B6F85C1B3040qDyE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dmorlov.ru/razvitie-rayona/arxitektura-stroitelstvo-i-gradostroitelstvo/administrativnye-reglamenty/administrativnye-reglamenty-2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9BE8ACA4F7EFCB59D6E4F98D19650E5D604377E03C1A29BC25527D92ACF6E7093158FC7138A3FA48FA0DA18E53Q9aAK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12395</Words>
  <Characters>70652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Татьяна2</dc:creator>
  <cp:lastModifiedBy>Елена Николаевна</cp:lastModifiedBy>
  <cp:revision>3</cp:revision>
  <dcterms:created xsi:type="dcterms:W3CDTF">2023-04-20T07:32:00Z</dcterms:created>
  <dcterms:modified xsi:type="dcterms:W3CDTF">2023-05-16T13:26:00Z</dcterms:modified>
</cp:coreProperties>
</file>