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4F8" w:rsidRPr="007C33ED" w:rsidRDefault="007B74F8" w:rsidP="004E51AE">
      <w:pPr>
        <w:ind w:left="5103"/>
        <w:rPr>
          <w:bCs/>
          <w:sz w:val="24"/>
          <w:szCs w:val="24"/>
        </w:rPr>
      </w:pPr>
      <w:r w:rsidRPr="007C33ED">
        <w:rPr>
          <w:bCs/>
          <w:sz w:val="24"/>
          <w:szCs w:val="24"/>
        </w:rPr>
        <w:t>Пр</w:t>
      </w:r>
      <w:r w:rsidR="007C33ED" w:rsidRPr="007C33ED">
        <w:rPr>
          <w:bCs/>
          <w:sz w:val="24"/>
          <w:szCs w:val="24"/>
        </w:rPr>
        <w:t>иложение</w:t>
      </w:r>
    </w:p>
    <w:p w:rsidR="007B74F8" w:rsidRPr="007C33ED" w:rsidRDefault="007B74F8" w:rsidP="004E51AE">
      <w:pPr>
        <w:ind w:left="5103"/>
        <w:rPr>
          <w:bCs/>
          <w:sz w:val="24"/>
          <w:szCs w:val="24"/>
        </w:rPr>
      </w:pPr>
    </w:p>
    <w:p w:rsidR="00C60458" w:rsidRPr="007C33ED" w:rsidRDefault="007C33ED" w:rsidP="004E51AE">
      <w:pPr>
        <w:ind w:left="5103"/>
        <w:rPr>
          <w:bCs/>
          <w:sz w:val="24"/>
          <w:szCs w:val="24"/>
        </w:rPr>
      </w:pPr>
      <w:r w:rsidRPr="007C33ED">
        <w:rPr>
          <w:bCs/>
          <w:sz w:val="24"/>
          <w:szCs w:val="24"/>
        </w:rPr>
        <w:t>УТВЕРЖДЕНА</w:t>
      </w:r>
    </w:p>
    <w:p w:rsidR="00C60458" w:rsidRPr="007C33ED" w:rsidRDefault="00C60458" w:rsidP="004E51AE">
      <w:pPr>
        <w:ind w:left="5103"/>
        <w:rPr>
          <w:bCs/>
          <w:sz w:val="24"/>
          <w:szCs w:val="24"/>
        </w:rPr>
      </w:pPr>
      <w:r w:rsidRPr="007C33ED">
        <w:rPr>
          <w:bCs/>
          <w:sz w:val="24"/>
          <w:szCs w:val="24"/>
        </w:rPr>
        <w:t>постановлением администрации Орловского района</w:t>
      </w:r>
    </w:p>
    <w:p w:rsidR="00697B29" w:rsidRPr="007C33ED" w:rsidRDefault="0099476F" w:rsidP="004E51AE">
      <w:pPr>
        <w:ind w:left="5103"/>
        <w:rPr>
          <w:bCs/>
          <w:sz w:val="28"/>
          <w:szCs w:val="28"/>
        </w:rPr>
      </w:pPr>
      <w:r>
        <w:rPr>
          <w:bCs/>
          <w:sz w:val="24"/>
          <w:szCs w:val="24"/>
        </w:rPr>
        <w:t xml:space="preserve">от </w:t>
      </w:r>
      <w:r w:rsidR="002635C4">
        <w:rPr>
          <w:bCs/>
          <w:sz w:val="24"/>
          <w:szCs w:val="24"/>
        </w:rPr>
        <w:t xml:space="preserve">14.09.2022  </w:t>
      </w:r>
      <w:r>
        <w:rPr>
          <w:bCs/>
          <w:sz w:val="24"/>
          <w:szCs w:val="24"/>
        </w:rPr>
        <w:t>№</w:t>
      </w:r>
      <w:r w:rsidR="002635C4">
        <w:rPr>
          <w:bCs/>
          <w:sz w:val="24"/>
          <w:szCs w:val="24"/>
        </w:rPr>
        <w:t xml:space="preserve"> 462/а-П</w:t>
      </w:r>
      <w:r>
        <w:rPr>
          <w:bCs/>
          <w:sz w:val="24"/>
          <w:szCs w:val="24"/>
        </w:rPr>
        <w:t xml:space="preserve"> </w:t>
      </w:r>
    </w:p>
    <w:p w:rsidR="004E51AE" w:rsidRPr="004E51AE" w:rsidRDefault="004E51AE" w:rsidP="00C60458">
      <w:pPr>
        <w:jc w:val="center"/>
        <w:rPr>
          <w:bCs/>
          <w:sz w:val="48"/>
          <w:szCs w:val="48"/>
        </w:rPr>
      </w:pPr>
    </w:p>
    <w:p w:rsidR="00C60458" w:rsidRDefault="00C60458" w:rsidP="00C60458">
      <w:pPr>
        <w:jc w:val="center"/>
        <w:rPr>
          <w:b/>
          <w:bCs/>
          <w:sz w:val="28"/>
          <w:szCs w:val="28"/>
        </w:rPr>
      </w:pPr>
      <w:r w:rsidRPr="004A4DF4">
        <w:rPr>
          <w:b/>
          <w:bCs/>
          <w:sz w:val="28"/>
          <w:szCs w:val="28"/>
        </w:rPr>
        <w:t>Муниципальная программа</w:t>
      </w:r>
    </w:p>
    <w:p w:rsidR="00D331D4" w:rsidRPr="004A4DF4" w:rsidRDefault="00D331D4" w:rsidP="00C60458">
      <w:pPr>
        <w:jc w:val="center"/>
        <w:rPr>
          <w:b/>
          <w:bCs/>
          <w:sz w:val="28"/>
          <w:szCs w:val="28"/>
        </w:rPr>
      </w:pPr>
    </w:p>
    <w:p w:rsidR="00C60458" w:rsidRDefault="00D331D4" w:rsidP="00C60458">
      <w:pPr>
        <w:pStyle w:val="1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 «Управление муниципальными финансами и регулирование межбюджетных отношений»</w:t>
      </w:r>
    </w:p>
    <w:p w:rsidR="00D331D4" w:rsidRPr="00D331D4" w:rsidRDefault="00D331D4" w:rsidP="00D331D4"/>
    <w:p w:rsidR="00C60458" w:rsidRDefault="00C60458" w:rsidP="00C60458">
      <w:pPr>
        <w:pStyle w:val="1"/>
        <w:jc w:val="center"/>
        <w:rPr>
          <w:b/>
          <w:bCs/>
          <w:caps/>
          <w:snapToGrid w:val="0"/>
          <w:szCs w:val="28"/>
        </w:rPr>
      </w:pPr>
      <w:r w:rsidRPr="004A4DF4">
        <w:rPr>
          <w:b/>
          <w:bCs/>
          <w:caps/>
          <w:snapToGrid w:val="0"/>
          <w:szCs w:val="28"/>
        </w:rPr>
        <w:t>Паспорт</w:t>
      </w:r>
    </w:p>
    <w:p w:rsidR="00D331D4" w:rsidRPr="00D331D4" w:rsidRDefault="00D331D4" w:rsidP="00D331D4"/>
    <w:p w:rsidR="00C60458" w:rsidRPr="004A4DF4" w:rsidRDefault="00C60458" w:rsidP="00C60458">
      <w:pPr>
        <w:jc w:val="center"/>
        <w:rPr>
          <w:b/>
          <w:bCs/>
          <w:sz w:val="28"/>
          <w:szCs w:val="28"/>
        </w:rPr>
      </w:pPr>
      <w:r w:rsidRPr="004A4DF4">
        <w:rPr>
          <w:b/>
          <w:bCs/>
          <w:sz w:val="28"/>
          <w:szCs w:val="28"/>
        </w:rPr>
        <w:t>Муниципальной программы</w:t>
      </w:r>
    </w:p>
    <w:p w:rsidR="00D331D4" w:rsidRDefault="00D331D4" w:rsidP="00D331D4">
      <w:pPr>
        <w:pStyle w:val="1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 «Управление муниципальными финансами и регулирование межбюджетных отношений»</w:t>
      </w:r>
    </w:p>
    <w:p w:rsidR="00C60458" w:rsidRPr="009A5689" w:rsidRDefault="00C60458" w:rsidP="00C60458">
      <w:pPr>
        <w:ind w:firstLine="709"/>
        <w:jc w:val="both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5"/>
        <w:gridCol w:w="6487"/>
      </w:tblGrid>
      <w:tr w:rsidR="003A1B86" w:rsidRPr="00B321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58" w:rsidRPr="00B321D3" w:rsidRDefault="00473A77" w:rsidP="00B321D3">
            <w:pPr>
              <w:pStyle w:val="12"/>
              <w:spacing w:line="240" w:lineRule="auto"/>
              <w:jc w:val="left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Ответственный исполнитель м</w:t>
            </w:r>
            <w:r w:rsidR="00C60458" w:rsidRPr="00B321D3">
              <w:rPr>
                <w:snapToGrid w:val="0"/>
                <w:szCs w:val="24"/>
              </w:rPr>
              <w:t>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58" w:rsidRPr="00D331D4" w:rsidRDefault="00D331D4" w:rsidP="00B321D3">
            <w:pPr>
              <w:jc w:val="both"/>
              <w:rPr>
                <w:sz w:val="24"/>
                <w:szCs w:val="24"/>
              </w:rPr>
            </w:pPr>
            <w:r w:rsidRPr="00D331D4">
              <w:rPr>
                <w:sz w:val="24"/>
                <w:szCs w:val="24"/>
              </w:rPr>
              <w:t>Финансовое управление администрации Орловского района</w:t>
            </w:r>
          </w:p>
        </w:tc>
      </w:tr>
      <w:tr w:rsidR="003A1B86" w:rsidRPr="00B321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58" w:rsidRPr="00B321D3" w:rsidRDefault="00473A77" w:rsidP="00B321D3">
            <w:pPr>
              <w:pStyle w:val="12"/>
              <w:spacing w:line="240" w:lineRule="auto"/>
              <w:jc w:val="left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Соисполнители м</w:t>
            </w:r>
            <w:r w:rsidR="00C60458" w:rsidRPr="00B321D3">
              <w:rPr>
                <w:snapToGrid w:val="0"/>
                <w:szCs w:val="24"/>
              </w:rPr>
              <w:t>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58" w:rsidRPr="00B321D3" w:rsidRDefault="009C397A" w:rsidP="001C5783">
            <w:pPr>
              <w:pStyle w:val="ConsPlusCell"/>
            </w:pPr>
            <w:r>
              <w:t xml:space="preserve">Орловское городское поселение, Орловское сельское поселение, </w:t>
            </w:r>
            <w:r w:rsidR="00CC2F77" w:rsidRPr="00CC2F77">
              <w:t>Администрация Орловского района</w:t>
            </w:r>
            <w:r w:rsidR="00CC2F77">
              <w:t xml:space="preserve">, </w:t>
            </w:r>
            <w:r w:rsidR="006B2167">
              <w:t xml:space="preserve">Управление образования </w:t>
            </w:r>
            <w:r w:rsidR="00B33F9B">
              <w:t>Орловского района, Отдел культуры и социальной работы администрации Орловского района</w:t>
            </w:r>
          </w:p>
        </w:tc>
      </w:tr>
      <w:tr w:rsidR="003A1B86" w:rsidRPr="00B321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58" w:rsidRPr="00B321D3" w:rsidRDefault="001C5783" w:rsidP="00B321D3">
            <w:pPr>
              <w:pStyle w:val="12"/>
              <w:spacing w:line="240" w:lineRule="auto"/>
              <w:jc w:val="left"/>
              <w:rPr>
                <w:snapToGrid w:val="0"/>
                <w:szCs w:val="24"/>
              </w:rPr>
            </w:pPr>
            <w:r w:rsidRPr="00FA1706">
              <w:t>Наименование подпрограмм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58" w:rsidRPr="00B321D3" w:rsidRDefault="00C60458" w:rsidP="00B321D3">
            <w:pPr>
              <w:jc w:val="both"/>
              <w:rPr>
                <w:sz w:val="24"/>
                <w:szCs w:val="24"/>
              </w:rPr>
            </w:pPr>
            <w:r w:rsidRPr="00B321D3">
              <w:rPr>
                <w:sz w:val="24"/>
                <w:szCs w:val="24"/>
              </w:rPr>
              <w:t>нет</w:t>
            </w:r>
          </w:p>
        </w:tc>
      </w:tr>
      <w:tr w:rsidR="001C5783" w:rsidRPr="00B321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83" w:rsidRPr="00FA1706" w:rsidRDefault="001C5783" w:rsidP="00B321D3">
            <w:pPr>
              <w:pStyle w:val="12"/>
              <w:spacing w:line="240" w:lineRule="auto"/>
              <w:jc w:val="left"/>
            </w:pPr>
            <w:r w:rsidRPr="00FA1706">
              <w:t>Наименование проектов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83" w:rsidRPr="00B321D3" w:rsidRDefault="001C5783" w:rsidP="00B321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A1B86" w:rsidRPr="00B321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58" w:rsidRPr="00B321D3" w:rsidRDefault="00473A77" w:rsidP="00B321D3">
            <w:pPr>
              <w:pStyle w:val="12"/>
              <w:spacing w:line="240" w:lineRule="auto"/>
              <w:jc w:val="left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Цель м</w:t>
            </w:r>
            <w:r w:rsidR="00C60458" w:rsidRPr="00B321D3">
              <w:rPr>
                <w:snapToGrid w:val="0"/>
                <w:szCs w:val="24"/>
              </w:rPr>
              <w:t>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58" w:rsidRPr="00B321D3" w:rsidRDefault="00D331D4" w:rsidP="00B321D3">
            <w:pPr>
              <w:jc w:val="both"/>
              <w:rPr>
                <w:b/>
                <w:bCs/>
                <w:sz w:val="24"/>
                <w:szCs w:val="24"/>
              </w:rPr>
            </w:pPr>
            <w:r w:rsidRPr="00EA5088">
              <w:t xml:space="preserve">проведение финансовой, бюджетной,  налоговой  политики на территории Орловского района Кировской области                                 </w:t>
            </w:r>
          </w:p>
        </w:tc>
      </w:tr>
      <w:tr w:rsidR="003A1B86" w:rsidRPr="00B321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58" w:rsidRPr="00B321D3" w:rsidRDefault="00473A77" w:rsidP="00B321D3">
            <w:pPr>
              <w:pStyle w:val="12"/>
              <w:spacing w:line="240" w:lineRule="auto"/>
              <w:jc w:val="left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Задачи м</w:t>
            </w:r>
            <w:r w:rsidR="00C60458" w:rsidRPr="00B321D3">
              <w:rPr>
                <w:snapToGrid w:val="0"/>
                <w:szCs w:val="24"/>
              </w:rPr>
              <w:t>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D4" w:rsidRPr="00EA5088" w:rsidRDefault="00D331D4" w:rsidP="00D331D4">
            <w:pPr>
              <w:widowControl w:val="0"/>
              <w:autoSpaceDE w:val="0"/>
              <w:autoSpaceDN w:val="0"/>
              <w:adjustRightInd w:val="0"/>
              <w:jc w:val="both"/>
            </w:pPr>
            <w:r w:rsidRPr="00EA5088">
              <w:t>организация бюджетного</w:t>
            </w:r>
            <w:r w:rsidR="00560F1F">
              <w:t xml:space="preserve"> процесса;</w:t>
            </w:r>
          </w:p>
          <w:p w:rsidR="00421044" w:rsidRPr="00E03DF5" w:rsidRDefault="00D331D4" w:rsidP="00D331D4">
            <w:pPr>
              <w:jc w:val="both"/>
            </w:pPr>
            <w:r w:rsidRPr="00EA5088">
              <w:t>обесп</w:t>
            </w:r>
            <w:r w:rsidR="00560F1F">
              <w:t xml:space="preserve">ечение сбалансированности и </w:t>
            </w:r>
            <w:r w:rsidR="00E03DF5">
              <w:t>устойчивости бюджетной системы.</w:t>
            </w:r>
          </w:p>
        </w:tc>
      </w:tr>
      <w:tr w:rsidR="003A1B86" w:rsidRPr="00B321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58" w:rsidRPr="00B321D3" w:rsidRDefault="00C60458" w:rsidP="00B321D3">
            <w:pPr>
              <w:jc w:val="both"/>
              <w:rPr>
                <w:sz w:val="24"/>
                <w:szCs w:val="24"/>
              </w:rPr>
            </w:pPr>
            <w:r w:rsidRPr="00B321D3">
              <w:rPr>
                <w:snapToGrid w:val="0"/>
                <w:sz w:val="24"/>
                <w:szCs w:val="24"/>
              </w:rPr>
              <w:t>Целевые показ</w:t>
            </w:r>
            <w:r w:rsidR="00473A77">
              <w:rPr>
                <w:snapToGrid w:val="0"/>
                <w:sz w:val="24"/>
                <w:szCs w:val="24"/>
              </w:rPr>
              <w:t>атели эффективности реализации м</w:t>
            </w:r>
            <w:r w:rsidRPr="00B321D3">
              <w:rPr>
                <w:snapToGrid w:val="0"/>
                <w:sz w:val="24"/>
                <w:szCs w:val="24"/>
              </w:rPr>
              <w:t>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4E" w:rsidRDefault="008F42F5" w:rsidP="00D331D4">
            <w:pPr>
              <w:jc w:val="both"/>
            </w:pPr>
            <w:r w:rsidRPr="002758D7">
              <w:t>1.</w:t>
            </w:r>
            <w:r w:rsidR="00D331D4" w:rsidRPr="002758D7">
              <w:t>Составление</w:t>
            </w:r>
            <w:r w:rsidR="00D331D4" w:rsidRPr="00EA5088">
              <w:t xml:space="preserve"> проекта бюджета муниципального района в установленные сроки в соответствии с </w:t>
            </w:r>
            <w:r w:rsidR="00413FD3">
              <w:t>бюджетным законодательством</w:t>
            </w:r>
            <w:r w:rsidR="00F65665">
              <w:t>.</w:t>
            </w:r>
          </w:p>
          <w:p w:rsidR="00D331D4" w:rsidRPr="00EA5088" w:rsidRDefault="008F42F5" w:rsidP="00D331D4">
            <w:pPr>
              <w:jc w:val="both"/>
            </w:pPr>
            <w:r>
              <w:t>2.</w:t>
            </w:r>
            <w:r w:rsidR="00D331D4" w:rsidRPr="00EA5088">
              <w:t xml:space="preserve">Соблюдение </w:t>
            </w:r>
            <w:proofErr w:type="gramStart"/>
            <w:r w:rsidR="00D331D4" w:rsidRPr="00EA5088">
              <w:t>сроков</w:t>
            </w:r>
            <w:r w:rsidR="00D331D4">
              <w:t xml:space="preserve"> </w:t>
            </w:r>
            <w:r w:rsidR="00D331D4" w:rsidRPr="00EA5088">
              <w:t>утверждения сводной бюджетной росписи бюджета муниципального района</w:t>
            </w:r>
            <w:proofErr w:type="gramEnd"/>
            <w:r w:rsidR="00F65665">
              <w:t>.</w:t>
            </w:r>
          </w:p>
          <w:p w:rsidR="00D331D4" w:rsidRPr="00EA5088" w:rsidRDefault="008F42F5" w:rsidP="00D331D4">
            <w:pPr>
              <w:jc w:val="both"/>
            </w:pPr>
            <w:r>
              <w:t xml:space="preserve">3. </w:t>
            </w:r>
            <w:r w:rsidR="00D331D4" w:rsidRPr="00EA5088">
              <w:t>Своевременное доведение лимитов бюджетных обязательств до главных  распорядителей бюджетных средств</w:t>
            </w:r>
            <w:r w:rsidR="00F65665">
              <w:t>.</w:t>
            </w:r>
          </w:p>
          <w:p w:rsidR="00E03DF5" w:rsidRDefault="008F42F5" w:rsidP="00D331D4">
            <w:pPr>
              <w:jc w:val="both"/>
            </w:pPr>
            <w:r>
              <w:t xml:space="preserve">4. </w:t>
            </w:r>
            <w:r w:rsidR="00D331D4" w:rsidRPr="00EA5088">
              <w:t>Обеспечение расходных обязательств Орловского района средствами бюджета муниципального района в объеме, утвержденном решением Орловской районной Думы</w:t>
            </w:r>
            <w:proofErr w:type="gramStart"/>
            <w:r w:rsidR="00D331D4" w:rsidRPr="00EA5088">
              <w:t xml:space="preserve"> О</w:t>
            </w:r>
            <w:proofErr w:type="gramEnd"/>
            <w:r w:rsidR="00D331D4" w:rsidRPr="00EA5088">
              <w:t xml:space="preserve"> бюджете Орловского муниципального района на очередной финансовый год и на плановый период</w:t>
            </w:r>
            <w:r w:rsidR="00F65665">
              <w:t>.</w:t>
            </w:r>
          </w:p>
          <w:p w:rsidR="002758D7" w:rsidRPr="00EA5088" w:rsidRDefault="00305AF7" w:rsidP="00D331D4">
            <w:pPr>
              <w:jc w:val="both"/>
            </w:pPr>
            <w:r>
              <w:t>5.</w:t>
            </w:r>
            <w:r w:rsidR="002758D7" w:rsidRPr="00305AF7">
              <w:t>Актуализация нормативных правовых актов по реализации законодательства о контрактной системе в сфере закупок в случае внесения изменений в законодательство о контрактной системе в сфере закупок</w:t>
            </w:r>
            <w:r w:rsidR="00F65665">
              <w:t>.</w:t>
            </w:r>
          </w:p>
          <w:p w:rsidR="00D331D4" w:rsidRDefault="00305AF7" w:rsidP="00D331D4">
            <w:pPr>
              <w:jc w:val="both"/>
            </w:pPr>
            <w:r>
              <w:t>6</w:t>
            </w:r>
            <w:r w:rsidR="001F254E">
              <w:t>.</w:t>
            </w:r>
            <w:r w:rsidR="00E03DF5" w:rsidRPr="00E03DF5">
              <w:t>Составление годового отчета об исполнении бюджета муниципального района в установленный срок</w:t>
            </w:r>
            <w:r w:rsidR="00F65665">
              <w:t>.</w:t>
            </w:r>
          </w:p>
          <w:p w:rsidR="00E03DF5" w:rsidRDefault="00400D94" w:rsidP="00D331D4">
            <w:pPr>
              <w:jc w:val="both"/>
            </w:pPr>
            <w:r>
              <w:t>7</w:t>
            </w:r>
            <w:r w:rsidR="001F254E">
              <w:t>.</w:t>
            </w:r>
            <w:r w:rsidR="00E03DF5" w:rsidRPr="00E03DF5">
              <w:t>Выполнение финансовым управлением Орловского района утвержденного плана контрольной работы</w:t>
            </w:r>
            <w:r w:rsidR="00F65665">
              <w:t>.</w:t>
            </w:r>
          </w:p>
          <w:p w:rsidR="001F254E" w:rsidRDefault="00400D94" w:rsidP="001F254E">
            <w:pPr>
              <w:jc w:val="both"/>
            </w:pPr>
            <w:r>
              <w:t>8</w:t>
            </w:r>
            <w:r w:rsidR="001F254E">
              <w:t>.Наличие результатов оценки мониторинга качества финансового менеджмента, осуществляемого главными распорядителями средств бюджета муниципального района</w:t>
            </w:r>
            <w:r w:rsidR="00F65665">
              <w:t>.</w:t>
            </w:r>
          </w:p>
          <w:p w:rsidR="001F254E" w:rsidRDefault="00400D94" w:rsidP="001F254E">
            <w:pPr>
              <w:jc w:val="both"/>
            </w:pPr>
            <w:r>
              <w:t>9</w:t>
            </w:r>
            <w:r w:rsidR="001F254E">
              <w:t>.</w:t>
            </w:r>
            <w:r w:rsidR="00413FD3">
              <w:t xml:space="preserve">Наличие результатов оценки </w:t>
            </w:r>
            <w:r w:rsidR="001F254E">
              <w:t>качества организации и осуществления бюджетного процесса в поселениях района.</w:t>
            </w:r>
          </w:p>
          <w:p w:rsidR="00E03DF5" w:rsidRDefault="00400D94" w:rsidP="00E03DF5">
            <w:pPr>
              <w:jc w:val="both"/>
            </w:pPr>
            <w:r>
              <w:t>10</w:t>
            </w:r>
            <w:r w:rsidR="001F254E">
              <w:t>.</w:t>
            </w:r>
            <w:r w:rsidR="00E03DF5">
              <w:t xml:space="preserve">Отношение  объема муниципального долга Орловского района к общему годовому объему доходов бюджета муниципального района без </w:t>
            </w:r>
            <w:r w:rsidR="00E03DF5">
              <w:lastRenderedPageBreak/>
              <w:t>учета объема безвозмездных поступлений</w:t>
            </w:r>
            <w:r w:rsidR="00F65665">
              <w:t>.</w:t>
            </w:r>
          </w:p>
          <w:p w:rsidR="00E03DF5" w:rsidRDefault="001F254E" w:rsidP="00E03DF5">
            <w:pPr>
              <w:jc w:val="both"/>
            </w:pPr>
            <w:r>
              <w:t>1</w:t>
            </w:r>
            <w:r w:rsidR="00400D94">
              <w:t>1</w:t>
            </w:r>
            <w:r>
              <w:t>.</w:t>
            </w:r>
            <w:r w:rsidR="00E03DF5">
              <w:t xml:space="preserve">Отношение  объема расходов на обслуживание муниципального долга Орловского района к общему объему расходов бюджета муниципального района, за исключением объема расходов, которые осуществляются за счет субвенций, предоставляемых </w:t>
            </w:r>
            <w:proofErr w:type="gramStart"/>
            <w:r w:rsidR="00E03DF5">
              <w:t>из</w:t>
            </w:r>
            <w:proofErr w:type="gramEnd"/>
            <w:r w:rsidR="00E03DF5">
              <w:t xml:space="preserve"> </w:t>
            </w:r>
            <w:proofErr w:type="gramStart"/>
            <w:r w:rsidR="00E03DF5">
              <w:t>бюджет</w:t>
            </w:r>
            <w:proofErr w:type="gramEnd"/>
            <w:r w:rsidR="00E03DF5">
              <w:t xml:space="preserve"> района</w:t>
            </w:r>
            <w:r w:rsidR="00F65665">
              <w:t>.</w:t>
            </w:r>
          </w:p>
          <w:p w:rsidR="00D331D4" w:rsidRDefault="001F254E" w:rsidP="00D331D4">
            <w:pPr>
              <w:jc w:val="both"/>
            </w:pPr>
            <w:r>
              <w:t>1</w:t>
            </w:r>
            <w:r w:rsidR="00400D94">
              <w:t>2</w:t>
            </w:r>
            <w:r>
              <w:t>.</w:t>
            </w:r>
            <w:r w:rsidR="00D331D4" w:rsidRPr="00EA5088">
              <w:t>Отсутствие просроченной задолженности по муниципа</w:t>
            </w:r>
            <w:r w:rsidR="00E03DF5">
              <w:t>льному долгу Орловского района</w:t>
            </w:r>
            <w:r w:rsidR="00F65665">
              <w:t>.</w:t>
            </w:r>
          </w:p>
          <w:p w:rsidR="00D331D4" w:rsidRPr="00EA5088" w:rsidRDefault="001F254E" w:rsidP="00D331D4">
            <w:pPr>
              <w:jc w:val="both"/>
            </w:pPr>
            <w:r>
              <w:t>1</w:t>
            </w:r>
            <w:r w:rsidR="00F65665">
              <w:t>3</w:t>
            </w:r>
            <w:r>
              <w:t>.</w:t>
            </w:r>
            <w:r w:rsidR="00D331D4" w:rsidRPr="00EA5088">
              <w:t>Отношение фактического объема средств бюджета муниципального района, направляемых на выравнивание бюджетной обеспеченности поселении, к утвержденному плановому значению</w:t>
            </w:r>
            <w:r w:rsidR="00F65665">
              <w:t>.</w:t>
            </w:r>
          </w:p>
          <w:p w:rsidR="00D331D4" w:rsidRPr="00EA5088" w:rsidRDefault="001F254E" w:rsidP="00D331D4">
            <w:pPr>
              <w:jc w:val="both"/>
            </w:pPr>
            <w:r>
              <w:t>1</w:t>
            </w:r>
            <w:r w:rsidR="00F65665">
              <w:t>4</w:t>
            </w:r>
            <w:r>
              <w:t>.</w:t>
            </w:r>
            <w:r w:rsidR="00D331D4" w:rsidRPr="00EA5088">
              <w:t>Сокращение величины разрыва в уровне расчетной бюджетной обеспеченности поселении Орловского района после выравнивания бюджетной обеспеченности</w:t>
            </w:r>
            <w:r w:rsidR="00F65665">
              <w:t>.</w:t>
            </w:r>
          </w:p>
          <w:p w:rsidR="00F65665" w:rsidRDefault="00F65665" w:rsidP="00F65665">
            <w:pPr>
              <w:jc w:val="both"/>
            </w:pPr>
            <w:r>
              <w:t>15.</w:t>
            </w:r>
            <w:r w:rsidRPr="001F254E">
              <w:t>Перечисление межбюджетных трансф</w:t>
            </w:r>
            <w:r>
              <w:t>ертов бюджетам поселений.</w:t>
            </w:r>
          </w:p>
          <w:p w:rsidR="008F42F5" w:rsidRPr="00B321D3" w:rsidRDefault="008F42F5" w:rsidP="001F254E">
            <w:pPr>
              <w:jc w:val="both"/>
              <w:rPr>
                <w:sz w:val="24"/>
                <w:szCs w:val="24"/>
              </w:rPr>
            </w:pPr>
          </w:p>
        </w:tc>
      </w:tr>
      <w:tr w:rsidR="003A1B86" w:rsidRPr="00B321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58" w:rsidRPr="00B321D3" w:rsidRDefault="00473A77" w:rsidP="00B321D3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lastRenderedPageBreak/>
              <w:t>Сроки реализации м</w:t>
            </w:r>
            <w:r w:rsidR="00C60458" w:rsidRPr="00B321D3">
              <w:rPr>
                <w:snapToGrid w:val="0"/>
                <w:sz w:val="24"/>
                <w:szCs w:val="24"/>
              </w:rPr>
              <w:t>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58" w:rsidRPr="00B321D3" w:rsidRDefault="00666268" w:rsidP="00D331D4">
            <w:pPr>
              <w:jc w:val="both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2023 – 202</w:t>
            </w:r>
            <w:r w:rsidR="00D331D4">
              <w:rPr>
                <w:snapToGrid w:val="0"/>
                <w:sz w:val="24"/>
                <w:szCs w:val="24"/>
              </w:rPr>
              <w:t>5</w:t>
            </w:r>
            <w:r w:rsidR="00195EDE" w:rsidRPr="00B321D3">
              <w:rPr>
                <w:snapToGrid w:val="0"/>
                <w:sz w:val="24"/>
                <w:szCs w:val="24"/>
              </w:rPr>
              <w:t xml:space="preserve"> </w:t>
            </w:r>
            <w:r w:rsidR="00C60458" w:rsidRPr="00B321D3">
              <w:rPr>
                <w:snapToGrid w:val="0"/>
                <w:sz w:val="24"/>
                <w:szCs w:val="24"/>
              </w:rPr>
              <w:t>годы</w:t>
            </w:r>
          </w:p>
        </w:tc>
      </w:tr>
      <w:tr w:rsidR="003A1B86" w:rsidRPr="00B321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58" w:rsidRPr="00B321D3" w:rsidRDefault="003A1B86" w:rsidP="00B321D3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Ресурсное обеспечение м</w:t>
            </w:r>
            <w:r w:rsidR="00C60458" w:rsidRPr="00B321D3">
              <w:rPr>
                <w:snapToGrid w:val="0"/>
                <w:sz w:val="24"/>
                <w:szCs w:val="24"/>
              </w:rPr>
              <w:t>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2D" w:rsidRPr="00FA1706" w:rsidRDefault="0098672D" w:rsidP="0098672D">
            <w:pPr>
              <w:pStyle w:val="ConsPlusCell"/>
            </w:pPr>
            <w:r w:rsidRPr="00FA1706">
              <w:t>О</w:t>
            </w:r>
            <w:r>
              <w:t xml:space="preserve">бщий объем финансирования -  </w:t>
            </w:r>
            <w:r w:rsidR="003B579C">
              <w:t>149665,99</w:t>
            </w:r>
            <w:r w:rsidRPr="00FA1706">
              <w:t xml:space="preserve">.руб, </w:t>
            </w:r>
          </w:p>
          <w:p w:rsidR="0098672D" w:rsidRPr="00FA1706" w:rsidRDefault="0098672D" w:rsidP="0098672D">
            <w:pPr>
              <w:pStyle w:val="ConsPlusCell"/>
            </w:pPr>
            <w:r w:rsidRPr="00FA1706">
              <w:t>в т.ч.:</w:t>
            </w:r>
          </w:p>
          <w:p w:rsidR="0098672D" w:rsidRPr="00FA1706" w:rsidRDefault="0098672D" w:rsidP="0098672D">
            <w:pPr>
              <w:pStyle w:val="ConsPlusCell"/>
            </w:pPr>
            <w:r w:rsidRPr="00FA1706">
              <w:t>средства федерального бюджета –</w:t>
            </w:r>
            <w:r w:rsidR="008A1624">
              <w:t xml:space="preserve"> 0,00</w:t>
            </w:r>
            <w:r w:rsidRPr="00FA1706">
              <w:t>тыс</w:t>
            </w:r>
            <w:proofErr w:type="gramStart"/>
            <w:r w:rsidRPr="00FA1706">
              <w:t>.р</w:t>
            </w:r>
            <w:proofErr w:type="gramEnd"/>
            <w:r w:rsidRPr="00FA1706">
              <w:t>уб</w:t>
            </w:r>
          </w:p>
          <w:p w:rsidR="0098672D" w:rsidRPr="00FA1706" w:rsidRDefault="0098672D" w:rsidP="0098672D">
            <w:pPr>
              <w:pStyle w:val="ConsPlusCell"/>
            </w:pPr>
            <w:r>
              <w:t>средства областного бюджета –</w:t>
            </w:r>
            <w:r w:rsidR="008A1624">
              <w:t xml:space="preserve"> </w:t>
            </w:r>
            <w:r w:rsidR="003B579C">
              <w:t>89939,1</w:t>
            </w:r>
            <w:r w:rsidRPr="00FA1706">
              <w:t>.руб.</w:t>
            </w:r>
          </w:p>
          <w:p w:rsidR="0098672D" w:rsidRPr="0098672D" w:rsidRDefault="0098672D" w:rsidP="009867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местного бюджета </w:t>
            </w:r>
            <w:r w:rsidR="008A1624">
              <w:rPr>
                <w:sz w:val="24"/>
                <w:szCs w:val="24"/>
              </w:rPr>
              <w:t>–</w:t>
            </w:r>
            <w:r w:rsidR="00D331D4">
              <w:rPr>
                <w:sz w:val="24"/>
                <w:szCs w:val="24"/>
              </w:rPr>
              <w:t xml:space="preserve"> </w:t>
            </w:r>
            <w:r w:rsidR="003B579C">
              <w:rPr>
                <w:sz w:val="24"/>
                <w:szCs w:val="24"/>
              </w:rPr>
              <w:t>59726,89</w:t>
            </w:r>
            <w:r>
              <w:rPr>
                <w:sz w:val="24"/>
                <w:szCs w:val="24"/>
              </w:rPr>
              <w:t xml:space="preserve">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  <w:p w:rsidR="00240372" w:rsidRPr="00B321D3" w:rsidRDefault="00240372" w:rsidP="006F2964">
            <w:pPr>
              <w:jc w:val="both"/>
              <w:rPr>
                <w:sz w:val="24"/>
                <w:szCs w:val="24"/>
              </w:rPr>
            </w:pPr>
          </w:p>
        </w:tc>
      </w:tr>
    </w:tbl>
    <w:p w:rsidR="00125190" w:rsidRDefault="00125190" w:rsidP="00C60458">
      <w:pPr>
        <w:pStyle w:val="1"/>
        <w:spacing w:line="276" w:lineRule="auto"/>
        <w:ind w:left="1078" w:hanging="369"/>
        <w:jc w:val="center"/>
        <w:rPr>
          <w:b/>
          <w:bCs/>
          <w:sz w:val="26"/>
          <w:szCs w:val="26"/>
        </w:rPr>
      </w:pPr>
    </w:p>
    <w:p w:rsidR="00125190" w:rsidRPr="00125190" w:rsidRDefault="00C7402A" w:rsidP="00125190">
      <w:pPr>
        <w:jc w:val="center"/>
        <w:rPr>
          <w:b/>
          <w:sz w:val="28"/>
          <w:szCs w:val="28"/>
        </w:rPr>
      </w:pPr>
      <w:r w:rsidRPr="00125190">
        <w:rPr>
          <w:b/>
          <w:bCs/>
          <w:sz w:val="28"/>
          <w:szCs w:val="28"/>
        </w:rPr>
        <w:t>1</w:t>
      </w:r>
      <w:r w:rsidR="00C60458" w:rsidRPr="00125190">
        <w:rPr>
          <w:b/>
          <w:bCs/>
          <w:sz w:val="28"/>
          <w:szCs w:val="28"/>
        </w:rPr>
        <w:t>.</w:t>
      </w:r>
      <w:r w:rsidR="00125190" w:rsidRPr="00125190">
        <w:rPr>
          <w:b/>
          <w:bCs/>
          <w:sz w:val="28"/>
          <w:szCs w:val="28"/>
        </w:rPr>
        <w:t xml:space="preserve"> </w:t>
      </w:r>
      <w:r w:rsidR="00125190" w:rsidRPr="00125190">
        <w:rPr>
          <w:b/>
          <w:sz w:val="28"/>
          <w:szCs w:val="28"/>
        </w:rPr>
        <w:t>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125190" w:rsidRPr="00125190" w:rsidRDefault="00125190" w:rsidP="00125190">
      <w:pPr>
        <w:jc w:val="center"/>
        <w:rPr>
          <w:b/>
          <w:sz w:val="28"/>
          <w:szCs w:val="28"/>
        </w:rPr>
      </w:pPr>
    </w:p>
    <w:p w:rsidR="003C2E92" w:rsidRPr="003C2E92" w:rsidRDefault="003C2E92" w:rsidP="003C2E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E92">
        <w:rPr>
          <w:sz w:val="28"/>
          <w:szCs w:val="28"/>
        </w:rPr>
        <w:t>На территории Орловского муниципального района по состоянию на 1 января 20</w:t>
      </w:r>
      <w:r>
        <w:rPr>
          <w:sz w:val="28"/>
          <w:szCs w:val="28"/>
        </w:rPr>
        <w:t>22</w:t>
      </w:r>
      <w:r w:rsidRPr="003C2E92">
        <w:rPr>
          <w:sz w:val="28"/>
          <w:szCs w:val="28"/>
        </w:rPr>
        <w:t xml:space="preserve"> года находятся 3 </w:t>
      </w:r>
      <w:proofErr w:type="gramStart"/>
      <w:r w:rsidRPr="003C2E92">
        <w:rPr>
          <w:sz w:val="28"/>
          <w:szCs w:val="28"/>
        </w:rPr>
        <w:t>муниципальных</w:t>
      </w:r>
      <w:proofErr w:type="gramEnd"/>
      <w:r w:rsidRPr="003C2E92">
        <w:rPr>
          <w:sz w:val="28"/>
          <w:szCs w:val="28"/>
        </w:rPr>
        <w:t xml:space="preserve"> образования, в том числе, 1 городское поселение и 1 сельское поселени</w:t>
      </w:r>
      <w:r>
        <w:rPr>
          <w:sz w:val="28"/>
          <w:szCs w:val="28"/>
        </w:rPr>
        <w:t>е</w:t>
      </w:r>
      <w:r w:rsidRPr="003C2E92">
        <w:rPr>
          <w:sz w:val="28"/>
          <w:szCs w:val="28"/>
        </w:rPr>
        <w:t>.</w:t>
      </w:r>
    </w:p>
    <w:p w:rsidR="003C2E92" w:rsidRPr="003C2E92" w:rsidRDefault="003C2E92" w:rsidP="003C2E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E92">
        <w:rPr>
          <w:sz w:val="28"/>
          <w:szCs w:val="28"/>
        </w:rPr>
        <w:t>Неравномерность распределения налоговой базы по муниципальным образованиям Орловского муниципального района, связанная с различиями муниципальных образований  Орловского муниципального района в уровне социально-экономического развития, территориальном расположении, демографическом положении и рядом других объективных факторов, обуславливает существенные диспропорции в бюджетной обеспеченности муниципальных образований Орловского муниципального района. Это требует активных действий исполнительно-распорядительного органа муниципального района по созданию равных финансовых возможностей для органов местного самоуправления по эффективному осуществлению ими полномочий по решению вопросов местного значения.</w:t>
      </w:r>
    </w:p>
    <w:p w:rsidR="003C2E92" w:rsidRPr="003C2E92" w:rsidRDefault="003C2E92" w:rsidP="003C2E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E92">
        <w:rPr>
          <w:sz w:val="28"/>
          <w:szCs w:val="28"/>
        </w:rPr>
        <w:t>Основные положения, регулирующие правоотношения по выравниванию бюджетной обеспеченности поселений, установлены статьями 137  Бюджетного кодекса Российской Федерации и статьями 60  Федерального закона от  06.10.2003 г. № 131-ФЗ «Об общих принципах организации местного самоуправления в Российской Федерации».</w:t>
      </w:r>
    </w:p>
    <w:p w:rsidR="003C2E92" w:rsidRPr="003C2E92" w:rsidRDefault="003C2E92" w:rsidP="003C2E92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C2E92">
        <w:rPr>
          <w:rFonts w:ascii="Times New Roman" w:hAnsi="Times New Roman"/>
          <w:sz w:val="28"/>
          <w:szCs w:val="28"/>
        </w:rPr>
        <w:t>Одним из основных принципов бюджетной системы Российской Федерации является принцип сбалансированности бюджетов, в соответствии с которым объем предусмотренных бюджетом расходов должен соответствовать суммарному объему доходов бюджета.</w:t>
      </w:r>
    </w:p>
    <w:p w:rsidR="003C2E92" w:rsidRPr="003C2E92" w:rsidRDefault="003C2E92" w:rsidP="003C2E92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3C2E92">
        <w:rPr>
          <w:rFonts w:ascii="Times New Roman" w:hAnsi="Times New Roman"/>
          <w:sz w:val="28"/>
          <w:szCs w:val="28"/>
        </w:rPr>
        <w:lastRenderedPageBreak/>
        <w:tab/>
        <w:t>Сбалансированность местных бюджетов является важным условием осуществления полномочий органов местного самоуправления по решению вопросов местного значения.</w:t>
      </w:r>
    </w:p>
    <w:p w:rsidR="003C2E92" w:rsidRPr="003C2E92" w:rsidRDefault="003C2E92" w:rsidP="003C2E92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C2E92">
        <w:rPr>
          <w:rFonts w:ascii="Times New Roman" w:hAnsi="Times New Roman"/>
          <w:sz w:val="28"/>
          <w:szCs w:val="28"/>
        </w:rPr>
        <w:t xml:space="preserve">Основные положения, регулирующие правоотношения по поддержке усилий органов местного самоуправления по обеспечению сбалансированности местных бюджетов, установлены статьей 139.1 Бюджетного кодекса Российской Федерации.  </w:t>
      </w:r>
    </w:p>
    <w:p w:rsidR="003C2E92" w:rsidRPr="003C2E92" w:rsidRDefault="003C2E92" w:rsidP="003C2E92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C2E92">
        <w:rPr>
          <w:rFonts w:ascii="Times New Roman" w:hAnsi="Times New Roman"/>
          <w:sz w:val="28"/>
          <w:szCs w:val="28"/>
        </w:rPr>
        <w:t xml:space="preserve">Предоставление </w:t>
      </w:r>
      <w:r w:rsidR="00666C5A">
        <w:rPr>
          <w:rFonts w:ascii="Times New Roman" w:hAnsi="Times New Roman"/>
          <w:sz w:val="28"/>
          <w:szCs w:val="28"/>
        </w:rPr>
        <w:t xml:space="preserve">иных межбюджетных трансфертов </w:t>
      </w:r>
      <w:r w:rsidRPr="003C2E92">
        <w:rPr>
          <w:rFonts w:ascii="Times New Roman" w:hAnsi="Times New Roman"/>
          <w:sz w:val="28"/>
          <w:szCs w:val="28"/>
        </w:rPr>
        <w:t xml:space="preserve"> на поддержку мер по обеспечению сбалансированности местных бюджетов осуществляется на безвозмездной и безвозвратной основе местным бюджетам муниципальных образований Орловского муниципального района в соответствии с основными условиями предоставления межбюджетных трансфертов из бюджетов субъектов Российской Федерации, установленными статьей 136 Бюджетного кодекса Российской Федерации.</w:t>
      </w:r>
    </w:p>
    <w:p w:rsidR="00C7402A" w:rsidRPr="004C7E81" w:rsidRDefault="00C7402A" w:rsidP="00A716C9">
      <w:pPr>
        <w:ind w:firstLine="540"/>
        <w:jc w:val="both"/>
        <w:rPr>
          <w:b/>
          <w:bCs/>
          <w:sz w:val="28"/>
          <w:szCs w:val="28"/>
        </w:rPr>
      </w:pPr>
    </w:p>
    <w:p w:rsidR="000F281E" w:rsidRPr="004C7E81" w:rsidRDefault="00C60458" w:rsidP="00473A77">
      <w:pPr>
        <w:jc w:val="center"/>
        <w:rPr>
          <w:b/>
          <w:sz w:val="28"/>
          <w:szCs w:val="28"/>
        </w:rPr>
      </w:pPr>
      <w:r w:rsidRPr="004C7E81">
        <w:rPr>
          <w:b/>
          <w:bCs/>
          <w:sz w:val="28"/>
          <w:szCs w:val="28"/>
        </w:rPr>
        <w:t xml:space="preserve">2. </w:t>
      </w:r>
      <w:r w:rsidR="000F281E" w:rsidRPr="004C7E81">
        <w:rPr>
          <w:b/>
          <w:sz w:val="28"/>
          <w:szCs w:val="28"/>
        </w:rPr>
        <w:t>Приоритеты муниципальной политики в сфере реализации муниципальной программы, цели, задачи, целевые показатели эффективности реализации муниципальной программы, сроки реализации муниципальной программы.</w:t>
      </w:r>
    </w:p>
    <w:p w:rsidR="00A716C9" w:rsidRPr="004C7E81" w:rsidRDefault="00A716C9" w:rsidP="00C60458">
      <w:pPr>
        <w:ind w:left="1077" w:hanging="357"/>
        <w:jc w:val="center"/>
        <w:rPr>
          <w:b/>
          <w:sz w:val="28"/>
          <w:szCs w:val="28"/>
        </w:rPr>
      </w:pPr>
    </w:p>
    <w:p w:rsidR="000F281E" w:rsidRDefault="000F281E" w:rsidP="003C2E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E81">
        <w:rPr>
          <w:sz w:val="28"/>
          <w:szCs w:val="28"/>
        </w:rPr>
        <w:t xml:space="preserve">Приоритеты муниципальной политики в сфере реализации муниципальной </w:t>
      </w:r>
      <w:r w:rsidRPr="003C2E92">
        <w:rPr>
          <w:sz w:val="28"/>
          <w:szCs w:val="28"/>
        </w:rPr>
        <w:t xml:space="preserve">программы </w:t>
      </w:r>
      <w:r w:rsidR="003C2E92" w:rsidRPr="003C2E92">
        <w:rPr>
          <w:sz w:val="28"/>
          <w:szCs w:val="28"/>
        </w:rPr>
        <w:t>"Управление муниципальными финансами и регулирование</w:t>
      </w:r>
      <w:r w:rsidR="003C2E92">
        <w:rPr>
          <w:sz w:val="28"/>
          <w:szCs w:val="28"/>
        </w:rPr>
        <w:t xml:space="preserve"> </w:t>
      </w:r>
      <w:r w:rsidR="003C2E92" w:rsidRPr="003C2E92">
        <w:rPr>
          <w:sz w:val="28"/>
          <w:szCs w:val="28"/>
        </w:rPr>
        <w:t>межбюджетных отношений"</w:t>
      </w:r>
      <w:r w:rsidR="003C2E92">
        <w:t xml:space="preserve"> </w:t>
      </w:r>
      <w:r w:rsidRPr="004C7E81">
        <w:rPr>
          <w:sz w:val="28"/>
          <w:szCs w:val="28"/>
        </w:rPr>
        <w:t xml:space="preserve">  сформированы на основании документов: </w:t>
      </w:r>
    </w:p>
    <w:p w:rsidR="00421044" w:rsidRDefault="00421044" w:rsidP="0042104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1044">
        <w:rPr>
          <w:sz w:val="28"/>
          <w:szCs w:val="28"/>
        </w:rPr>
        <w:t>Бюджетный кодекс Российской Федерации от 31.07.1998 №145-ФЗ</w:t>
      </w:r>
      <w:r>
        <w:rPr>
          <w:sz w:val="28"/>
          <w:szCs w:val="28"/>
        </w:rPr>
        <w:t>;</w:t>
      </w:r>
    </w:p>
    <w:p w:rsidR="00421044" w:rsidRPr="004C7E81" w:rsidRDefault="00421044" w:rsidP="0042104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1044">
        <w:rPr>
          <w:sz w:val="28"/>
          <w:szCs w:val="28"/>
        </w:rPr>
        <w:t>Федеральный закон от 06.10.2003 года № 131-ФЗ «Об общих принципах организации местного самоуправления в Российской Федерации»;</w:t>
      </w:r>
    </w:p>
    <w:p w:rsidR="000F281E" w:rsidRPr="004C7E81" w:rsidRDefault="000F281E" w:rsidP="00421044">
      <w:pPr>
        <w:ind w:firstLine="567"/>
        <w:jc w:val="both"/>
        <w:rPr>
          <w:sz w:val="28"/>
          <w:szCs w:val="28"/>
        </w:rPr>
      </w:pPr>
      <w:r w:rsidRPr="004C7E81">
        <w:rPr>
          <w:sz w:val="28"/>
          <w:szCs w:val="28"/>
        </w:rPr>
        <w:t>Указ Президента Российской Федерации от 07.05.2018 N 204 "О национальных целях и стратегических задачах развития Российской Федерации на период до 2024 года";</w:t>
      </w:r>
    </w:p>
    <w:p w:rsidR="000F281E" w:rsidRPr="00421044" w:rsidRDefault="000F281E" w:rsidP="00421044">
      <w:pPr>
        <w:pStyle w:val="ConsPlusNonformat"/>
        <w:widowControl/>
        <w:ind w:firstLine="567"/>
        <w:jc w:val="both"/>
        <w:rPr>
          <w:sz w:val="28"/>
          <w:szCs w:val="28"/>
        </w:rPr>
      </w:pPr>
      <w:r w:rsidRPr="004C7E81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21.07.2020 N 474 "О национальных целях развития Российской Федерации на период до 2030 года</w:t>
      </w:r>
      <w:r w:rsidR="009C4207">
        <w:rPr>
          <w:rFonts w:ascii="Times New Roman" w:hAnsi="Times New Roman" w:cs="Times New Roman"/>
          <w:sz w:val="28"/>
          <w:szCs w:val="28"/>
        </w:rPr>
        <w:t>»;</w:t>
      </w:r>
      <w:r w:rsidR="00AC1F0E" w:rsidRPr="00AC1F0E">
        <w:rPr>
          <w:sz w:val="28"/>
          <w:szCs w:val="28"/>
        </w:rPr>
        <w:t xml:space="preserve"> </w:t>
      </w:r>
    </w:p>
    <w:p w:rsidR="003C2E92" w:rsidRPr="00421044" w:rsidRDefault="00913B3D" w:rsidP="0042104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B3D">
        <w:rPr>
          <w:rFonts w:ascii="Times New Roman" w:hAnsi="Times New Roman" w:cs="Times New Roman"/>
          <w:sz w:val="28"/>
          <w:szCs w:val="28"/>
        </w:rPr>
        <w:t>Закон Кировской области от 08.10.2007 № 171-ЗО "О муниципаль</w:t>
      </w:r>
      <w:r w:rsidR="00421044">
        <w:rPr>
          <w:rFonts w:ascii="Times New Roman" w:hAnsi="Times New Roman" w:cs="Times New Roman"/>
          <w:sz w:val="28"/>
          <w:szCs w:val="28"/>
        </w:rPr>
        <w:t>ной службе в Кировской области".</w:t>
      </w:r>
    </w:p>
    <w:p w:rsidR="003C2E92" w:rsidRDefault="003C2E92" w:rsidP="003C2E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2E92" w:rsidRPr="003C2E92" w:rsidRDefault="003C2E92" w:rsidP="003C2E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2E92">
        <w:rPr>
          <w:sz w:val="28"/>
          <w:szCs w:val="28"/>
        </w:rPr>
        <w:t>Муниципальная программа направлена на достижение цели по проведению финансовой, бюджетной, налоговой политики на территории района.</w:t>
      </w:r>
    </w:p>
    <w:p w:rsidR="003C2E92" w:rsidRPr="003C2E92" w:rsidRDefault="003C2E92" w:rsidP="003C2E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2E92">
        <w:rPr>
          <w:sz w:val="28"/>
          <w:szCs w:val="28"/>
        </w:rPr>
        <w:t>Для достижения указанной цели в рамках реализации Муниципальной программы должны быть решены следующие задачи:</w:t>
      </w:r>
    </w:p>
    <w:p w:rsidR="003C2E92" w:rsidRPr="003C2E92" w:rsidRDefault="00E0726B" w:rsidP="003C2E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w:anchor="Par352" w:history="1">
        <w:r w:rsidR="003C2E92" w:rsidRPr="003C2E92">
          <w:rPr>
            <w:sz w:val="28"/>
            <w:szCs w:val="28"/>
          </w:rPr>
          <w:t>организация</w:t>
        </w:r>
      </w:hyperlink>
      <w:r w:rsidR="003C2E92" w:rsidRPr="003C2E92">
        <w:rPr>
          <w:sz w:val="28"/>
          <w:szCs w:val="28"/>
        </w:rPr>
        <w:t xml:space="preserve"> бюджетного процесса;</w:t>
      </w:r>
    </w:p>
    <w:p w:rsidR="003C2E92" w:rsidRPr="003C2E92" w:rsidRDefault="00E0726B" w:rsidP="003C2E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w:anchor="Par415" w:history="1">
        <w:r w:rsidR="003C2E92" w:rsidRPr="003C2E92">
          <w:rPr>
            <w:sz w:val="28"/>
            <w:szCs w:val="28"/>
          </w:rPr>
          <w:t>обеспечение</w:t>
        </w:r>
      </w:hyperlink>
      <w:r w:rsidR="003C2E92" w:rsidRPr="003C2E92">
        <w:rPr>
          <w:sz w:val="28"/>
          <w:szCs w:val="28"/>
        </w:rPr>
        <w:t xml:space="preserve"> сбалансированности и устойчивости бюджетной системы;</w:t>
      </w:r>
    </w:p>
    <w:p w:rsidR="003C2E92" w:rsidRPr="003C2E92" w:rsidRDefault="003C2E92" w:rsidP="003C2E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2E92">
        <w:rPr>
          <w:sz w:val="28"/>
          <w:szCs w:val="28"/>
        </w:rPr>
        <w:t xml:space="preserve">Состав целевых показателей эффективности реализации Муниципальной программы определен исходя из достижения цели и решения задач Муниципальной программы. </w:t>
      </w:r>
      <w:hyperlink w:anchor="Par542" w:history="1">
        <w:r w:rsidRPr="003C2E92">
          <w:rPr>
            <w:sz w:val="28"/>
            <w:szCs w:val="28"/>
          </w:rPr>
          <w:t>Сведения</w:t>
        </w:r>
      </w:hyperlink>
      <w:r w:rsidRPr="003C2E92">
        <w:rPr>
          <w:sz w:val="28"/>
          <w:szCs w:val="28"/>
        </w:rPr>
        <w:t xml:space="preserve"> о целевых показателях эффективности реализации Муниципальной программы представлены в приложении N 1.</w:t>
      </w:r>
    </w:p>
    <w:p w:rsidR="00EB5347" w:rsidRPr="004C7E81" w:rsidRDefault="00EB5347" w:rsidP="00EB5347">
      <w:pPr>
        <w:ind w:firstLine="567"/>
        <w:jc w:val="both"/>
        <w:rPr>
          <w:sz w:val="28"/>
          <w:szCs w:val="28"/>
        </w:rPr>
      </w:pPr>
      <w:r w:rsidRPr="004C7E81">
        <w:rPr>
          <w:sz w:val="28"/>
          <w:szCs w:val="28"/>
        </w:rPr>
        <w:lastRenderedPageBreak/>
        <w:t xml:space="preserve">Методика </w:t>
      </w:r>
      <w:proofErr w:type="gramStart"/>
      <w:r w:rsidRPr="004C7E81">
        <w:rPr>
          <w:sz w:val="28"/>
          <w:szCs w:val="28"/>
        </w:rPr>
        <w:t>расчета значений целевых показателей эффективности реализации муниципальной программы</w:t>
      </w:r>
      <w:proofErr w:type="gramEnd"/>
      <w:r w:rsidRPr="004C7E81">
        <w:rPr>
          <w:sz w:val="28"/>
          <w:szCs w:val="28"/>
        </w:rPr>
        <w:t xml:space="preserve"> приведена в приложении № 2.</w:t>
      </w:r>
    </w:p>
    <w:p w:rsidR="00EB5347" w:rsidRPr="004C7E81" w:rsidRDefault="00EB5347" w:rsidP="00EB5347">
      <w:pPr>
        <w:ind w:firstLine="567"/>
        <w:jc w:val="both"/>
        <w:rPr>
          <w:sz w:val="28"/>
          <w:szCs w:val="28"/>
        </w:rPr>
      </w:pPr>
      <w:r w:rsidRPr="004C7E81">
        <w:rPr>
          <w:sz w:val="28"/>
          <w:szCs w:val="28"/>
        </w:rPr>
        <w:t>Срок реализации муниципальной программы – 2023-202</w:t>
      </w:r>
      <w:r w:rsidR="003C2E92">
        <w:rPr>
          <w:sz w:val="28"/>
          <w:szCs w:val="28"/>
        </w:rPr>
        <w:t>5</w:t>
      </w:r>
      <w:r w:rsidRPr="004C7E81">
        <w:rPr>
          <w:sz w:val="28"/>
          <w:szCs w:val="28"/>
        </w:rPr>
        <w:t xml:space="preserve"> годы.</w:t>
      </w:r>
    </w:p>
    <w:p w:rsidR="00EB5347" w:rsidRPr="004C7E81" w:rsidRDefault="00EB5347" w:rsidP="00C6045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C60458" w:rsidRPr="008A3FDB" w:rsidRDefault="00EB5347" w:rsidP="000E56C0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bCs/>
          <w:i/>
          <w:color w:val="FF0000"/>
          <w:sz w:val="24"/>
          <w:szCs w:val="24"/>
        </w:rPr>
        <w:tab/>
      </w:r>
      <w:r>
        <w:rPr>
          <w:bCs/>
          <w:i/>
          <w:color w:val="FF0000"/>
          <w:sz w:val="24"/>
          <w:szCs w:val="24"/>
        </w:rPr>
        <w:tab/>
      </w:r>
      <w:r>
        <w:rPr>
          <w:bCs/>
          <w:i/>
          <w:color w:val="FF0000"/>
          <w:sz w:val="24"/>
          <w:szCs w:val="24"/>
        </w:rPr>
        <w:tab/>
      </w:r>
      <w:r>
        <w:rPr>
          <w:bCs/>
          <w:i/>
          <w:color w:val="FF0000"/>
          <w:sz w:val="24"/>
          <w:szCs w:val="24"/>
        </w:rPr>
        <w:tab/>
      </w:r>
      <w:r>
        <w:rPr>
          <w:bCs/>
          <w:color w:val="FF0000"/>
          <w:sz w:val="24"/>
          <w:szCs w:val="24"/>
        </w:rPr>
        <w:tab/>
      </w:r>
      <w:r>
        <w:rPr>
          <w:bCs/>
          <w:color w:val="FF0000"/>
          <w:sz w:val="24"/>
          <w:szCs w:val="24"/>
        </w:rPr>
        <w:tab/>
      </w:r>
      <w:r>
        <w:rPr>
          <w:bCs/>
          <w:color w:val="FF0000"/>
          <w:sz w:val="24"/>
          <w:szCs w:val="24"/>
        </w:rPr>
        <w:tab/>
      </w:r>
      <w:r>
        <w:rPr>
          <w:bCs/>
          <w:color w:val="FF0000"/>
          <w:sz w:val="24"/>
          <w:szCs w:val="24"/>
        </w:rPr>
        <w:tab/>
      </w:r>
      <w:r>
        <w:rPr>
          <w:bCs/>
          <w:color w:val="FF0000"/>
          <w:sz w:val="24"/>
          <w:szCs w:val="24"/>
        </w:rPr>
        <w:tab/>
      </w:r>
    </w:p>
    <w:p w:rsidR="00175DC7" w:rsidRPr="00473A77" w:rsidRDefault="00175DC7" w:rsidP="00175DC7">
      <w:pPr>
        <w:jc w:val="center"/>
        <w:rPr>
          <w:b/>
          <w:sz w:val="28"/>
          <w:szCs w:val="28"/>
        </w:rPr>
      </w:pPr>
      <w:r w:rsidRPr="00473A77">
        <w:rPr>
          <w:b/>
          <w:sz w:val="28"/>
          <w:szCs w:val="28"/>
        </w:rPr>
        <w:t>3. Обобщенная характеристика отдельных мероприятий, проектов муниципальной программы</w:t>
      </w:r>
    </w:p>
    <w:p w:rsidR="005D287F" w:rsidRDefault="005D287F" w:rsidP="003C2E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1044" w:rsidRDefault="00421044" w:rsidP="003C2E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1044">
        <w:rPr>
          <w:sz w:val="28"/>
          <w:szCs w:val="28"/>
        </w:rPr>
        <w:t>Достижение цели и решение задач муниципальной программы осуществляются путем реализации мероприятий.</w:t>
      </w:r>
    </w:p>
    <w:p w:rsidR="003C2E92" w:rsidRPr="00EE7DF0" w:rsidRDefault="003C2E92" w:rsidP="003C2E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7DF0">
        <w:rPr>
          <w:sz w:val="28"/>
          <w:szCs w:val="28"/>
        </w:rPr>
        <w:t xml:space="preserve">3.1. Решение задачи "Организация бюджетного процесса" будет осуществляться путем проведения </w:t>
      </w:r>
      <w:r w:rsidR="00F65665">
        <w:rPr>
          <w:sz w:val="28"/>
          <w:szCs w:val="28"/>
        </w:rPr>
        <w:t>отдельных</w:t>
      </w:r>
      <w:r w:rsidRPr="00EE7DF0">
        <w:rPr>
          <w:sz w:val="28"/>
          <w:szCs w:val="28"/>
        </w:rPr>
        <w:t xml:space="preserve"> мероприяти</w:t>
      </w:r>
      <w:r w:rsidR="00F65665">
        <w:rPr>
          <w:sz w:val="28"/>
          <w:szCs w:val="28"/>
        </w:rPr>
        <w:t>й</w:t>
      </w:r>
      <w:r w:rsidRPr="00EE7DF0">
        <w:rPr>
          <w:sz w:val="28"/>
          <w:szCs w:val="28"/>
        </w:rPr>
        <w:t>, направленн</w:t>
      </w:r>
      <w:r w:rsidR="00F65665">
        <w:rPr>
          <w:sz w:val="28"/>
          <w:szCs w:val="28"/>
        </w:rPr>
        <w:t>ых</w:t>
      </w:r>
      <w:r w:rsidRPr="00EE7DF0">
        <w:rPr>
          <w:sz w:val="28"/>
          <w:szCs w:val="28"/>
        </w:rPr>
        <w:t xml:space="preserve"> на обеспечение реализации управления бюджетным процессом, котор</w:t>
      </w:r>
      <w:r w:rsidR="00F65665">
        <w:rPr>
          <w:sz w:val="28"/>
          <w:szCs w:val="28"/>
        </w:rPr>
        <w:t>ые</w:t>
      </w:r>
      <w:r w:rsidRPr="00EE7DF0">
        <w:rPr>
          <w:sz w:val="28"/>
          <w:szCs w:val="28"/>
        </w:rPr>
        <w:t xml:space="preserve"> предполага</w:t>
      </w:r>
      <w:r w:rsidR="00F65665">
        <w:rPr>
          <w:sz w:val="28"/>
          <w:szCs w:val="28"/>
        </w:rPr>
        <w:t>ю</w:t>
      </w:r>
      <w:r w:rsidRPr="00EE7DF0">
        <w:rPr>
          <w:sz w:val="28"/>
          <w:szCs w:val="28"/>
        </w:rPr>
        <w:t>т:</w:t>
      </w:r>
    </w:p>
    <w:p w:rsidR="003C2E92" w:rsidRPr="00EE7DF0" w:rsidRDefault="00421044" w:rsidP="003C2E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составление проекта </w:t>
      </w:r>
      <w:r w:rsidR="003C2E92" w:rsidRPr="00EE7DF0">
        <w:rPr>
          <w:sz w:val="28"/>
          <w:szCs w:val="28"/>
        </w:rPr>
        <w:t>бюджета района;</w:t>
      </w:r>
    </w:p>
    <w:p w:rsidR="003C2E92" w:rsidRPr="00EE7DF0" w:rsidRDefault="003C2E92" w:rsidP="003C2E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7DF0">
        <w:rPr>
          <w:sz w:val="28"/>
          <w:szCs w:val="28"/>
        </w:rPr>
        <w:t>исполнение бюджета района в рамках действующего бюджетного законодательства;</w:t>
      </w:r>
    </w:p>
    <w:p w:rsidR="003C2E92" w:rsidRPr="00EE7DF0" w:rsidRDefault="003C2E92" w:rsidP="003C2E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7DF0">
        <w:rPr>
          <w:sz w:val="28"/>
          <w:szCs w:val="28"/>
        </w:rPr>
        <w:t>соблюдение норм законодательства в сфере размещения заказов;</w:t>
      </w:r>
    </w:p>
    <w:p w:rsidR="003C2E92" w:rsidRPr="00EE7DF0" w:rsidRDefault="003C2E92" w:rsidP="003C2E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7DF0">
        <w:rPr>
          <w:sz w:val="28"/>
          <w:szCs w:val="28"/>
        </w:rPr>
        <w:t>составление бюджетной отчетности об исполнении бюджет района;</w:t>
      </w:r>
    </w:p>
    <w:p w:rsidR="003C2E92" w:rsidRDefault="003C2E92" w:rsidP="003C2E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7DF0">
        <w:rPr>
          <w:sz w:val="28"/>
          <w:szCs w:val="28"/>
        </w:rPr>
        <w:t xml:space="preserve">осуществление </w:t>
      </w:r>
      <w:proofErr w:type="gramStart"/>
      <w:r w:rsidRPr="00EE7DF0">
        <w:rPr>
          <w:sz w:val="28"/>
          <w:szCs w:val="28"/>
        </w:rPr>
        <w:t>контро</w:t>
      </w:r>
      <w:r w:rsidR="00F65665">
        <w:rPr>
          <w:sz w:val="28"/>
          <w:szCs w:val="28"/>
        </w:rPr>
        <w:t>ля за</w:t>
      </w:r>
      <w:proofErr w:type="gramEnd"/>
      <w:r w:rsidR="00F65665">
        <w:rPr>
          <w:sz w:val="28"/>
          <w:szCs w:val="28"/>
        </w:rPr>
        <w:t xml:space="preserve"> исполнением бюджет района;</w:t>
      </w:r>
    </w:p>
    <w:p w:rsidR="00F65665" w:rsidRDefault="00F65665" w:rsidP="003C2E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муниципальным долгом;</w:t>
      </w:r>
    </w:p>
    <w:p w:rsidR="00F65665" w:rsidRPr="00EE7DF0" w:rsidRDefault="00F65665" w:rsidP="003C2E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реализации муниципальной программы.</w:t>
      </w:r>
    </w:p>
    <w:p w:rsidR="003C2E92" w:rsidRDefault="003C2E92" w:rsidP="003C2E92">
      <w:pPr>
        <w:ind w:firstLine="567"/>
        <w:jc w:val="both"/>
        <w:rPr>
          <w:sz w:val="28"/>
          <w:szCs w:val="28"/>
        </w:rPr>
      </w:pPr>
      <w:r w:rsidRPr="00473A77">
        <w:rPr>
          <w:sz w:val="28"/>
          <w:szCs w:val="28"/>
        </w:rPr>
        <w:t>Достижение цели и решение задач муниципальной программы осуществляются путем реализации мероприятий.</w:t>
      </w:r>
    </w:p>
    <w:p w:rsidR="003C2E92" w:rsidRDefault="003C2E92" w:rsidP="003C2E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r w:rsidRPr="00436BC3">
        <w:rPr>
          <w:sz w:val="28"/>
          <w:szCs w:val="28"/>
        </w:rPr>
        <w:t xml:space="preserve">В рамках реализации отдельного мероприятия  </w:t>
      </w:r>
      <w:r>
        <w:rPr>
          <w:sz w:val="28"/>
          <w:szCs w:val="28"/>
        </w:rPr>
        <w:t>«</w:t>
      </w:r>
      <w:r w:rsidRPr="003C2E92">
        <w:rPr>
          <w:sz w:val="28"/>
          <w:szCs w:val="28"/>
        </w:rPr>
        <w:t>Составление проекта бюджета муниципального района</w:t>
      </w:r>
      <w:r>
        <w:rPr>
          <w:sz w:val="28"/>
          <w:szCs w:val="28"/>
        </w:rPr>
        <w:t>» планируется:</w:t>
      </w:r>
    </w:p>
    <w:p w:rsidR="003C2E92" w:rsidRPr="00EA5088" w:rsidRDefault="003C2E92" w:rsidP="003C2E9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3C2E92">
        <w:rPr>
          <w:sz w:val="28"/>
          <w:szCs w:val="28"/>
        </w:rPr>
        <w:t>подготовка проекта постановления администрации Орловского района Кировской области, определяющего ответственных исполнителей, порядок и сроки работы над документами и материалами, необходимыми для составления проекта бюджета района.</w:t>
      </w:r>
      <w:r w:rsidRPr="00EA5088">
        <w:t xml:space="preserve"> </w:t>
      </w:r>
    </w:p>
    <w:p w:rsidR="003C2E92" w:rsidRPr="003C2E92" w:rsidRDefault="003C2E92" w:rsidP="003C2E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2E92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3C2E92">
        <w:rPr>
          <w:sz w:val="28"/>
          <w:szCs w:val="28"/>
        </w:rPr>
        <w:t xml:space="preserve">ланирование доходов и расходов бюджета района осуществляется в соответствии с </w:t>
      </w:r>
      <w:hyperlink r:id="rId8" w:history="1">
        <w:r w:rsidRPr="003C2E92">
          <w:rPr>
            <w:sz w:val="28"/>
            <w:szCs w:val="28"/>
          </w:rPr>
          <w:t>Методикой</w:t>
        </w:r>
      </w:hyperlink>
      <w:r w:rsidRPr="003C2E92">
        <w:rPr>
          <w:sz w:val="28"/>
          <w:szCs w:val="28"/>
        </w:rPr>
        <w:t xml:space="preserve"> формирования бюджета муниципального образования Орловский район и отдельных показателей для определения межбюджетных трансфертов и Методикой планирования бюджетных ассигнований районного бюджета, которые уточняются в связи с изменением бюджетного законодательства.</w:t>
      </w:r>
    </w:p>
    <w:p w:rsidR="003C2E92" w:rsidRPr="003C2E92" w:rsidRDefault="003C2E92" w:rsidP="003C2E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2E92">
        <w:rPr>
          <w:sz w:val="28"/>
          <w:szCs w:val="28"/>
        </w:rPr>
        <w:t>оценка потребности в предоставлении муниципальных услуг (выполнении работ).</w:t>
      </w:r>
    </w:p>
    <w:p w:rsidR="003C2E92" w:rsidRPr="003C2E92" w:rsidRDefault="007B17EC" w:rsidP="003C2E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прове</w:t>
      </w:r>
      <w:r w:rsidR="003C2E92" w:rsidRPr="003C2E92">
        <w:rPr>
          <w:sz w:val="28"/>
          <w:szCs w:val="28"/>
        </w:rPr>
        <w:t>дение публичных слушаний по проекту решения Орловской районной Думы о бюджете района на очередной финансовый год и на плановый период</w:t>
      </w:r>
      <w:r w:rsidR="00EE7DF0">
        <w:rPr>
          <w:sz w:val="28"/>
          <w:szCs w:val="28"/>
        </w:rPr>
        <w:t>.</w:t>
      </w:r>
    </w:p>
    <w:p w:rsidR="003C2E92" w:rsidRPr="00EA5088" w:rsidRDefault="003C2E92" w:rsidP="003C2E92">
      <w:pPr>
        <w:widowControl w:val="0"/>
        <w:autoSpaceDE w:val="0"/>
        <w:autoSpaceDN w:val="0"/>
        <w:adjustRightInd w:val="0"/>
        <w:ind w:firstLine="540"/>
        <w:jc w:val="both"/>
      </w:pPr>
      <w:r w:rsidRPr="00EE7DF0">
        <w:rPr>
          <w:sz w:val="28"/>
          <w:szCs w:val="28"/>
        </w:rPr>
        <w:t>3.1.2</w:t>
      </w:r>
      <w:r w:rsidRPr="00EA5088">
        <w:t xml:space="preserve">. </w:t>
      </w:r>
      <w:r w:rsidR="00EE7DF0" w:rsidRPr="00436BC3">
        <w:rPr>
          <w:sz w:val="28"/>
          <w:szCs w:val="28"/>
        </w:rPr>
        <w:t xml:space="preserve">В рамках реализации отдельного мероприятия  </w:t>
      </w:r>
      <w:r w:rsidR="00EE7DF0">
        <w:rPr>
          <w:sz w:val="28"/>
          <w:szCs w:val="28"/>
        </w:rPr>
        <w:t>«</w:t>
      </w:r>
      <w:r w:rsidR="00EE7DF0" w:rsidRPr="00EE7DF0">
        <w:rPr>
          <w:sz w:val="28"/>
          <w:szCs w:val="28"/>
        </w:rPr>
        <w:t>Исполнение бюджета района в рамках действующего бюджетного законодательства</w:t>
      </w:r>
      <w:r w:rsidR="00EE7DF0">
        <w:rPr>
          <w:sz w:val="28"/>
          <w:szCs w:val="28"/>
        </w:rPr>
        <w:t>» планируется:</w:t>
      </w:r>
    </w:p>
    <w:p w:rsidR="003C2E92" w:rsidRPr="00F83CDD" w:rsidRDefault="00F83CDD" w:rsidP="003C2E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 xml:space="preserve">- </w:t>
      </w:r>
      <w:r w:rsidR="003C2E92" w:rsidRPr="00F83CDD">
        <w:rPr>
          <w:sz w:val="28"/>
          <w:szCs w:val="28"/>
        </w:rPr>
        <w:t xml:space="preserve">подготовка проекта постановления о мерах по выполнению решения Орловской районной Думы о бюджете Орловского муниципального района на очередной финансовый год и на плановый период и внесение его на </w:t>
      </w:r>
      <w:r w:rsidR="003C2E92" w:rsidRPr="00F83CDD">
        <w:rPr>
          <w:sz w:val="28"/>
          <w:szCs w:val="28"/>
        </w:rPr>
        <w:lastRenderedPageBreak/>
        <w:t>утверждение главе администрации Орловского района Кировской области.</w:t>
      </w:r>
    </w:p>
    <w:p w:rsidR="003C2E92" w:rsidRPr="00F83CDD" w:rsidRDefault="00F83CDD" w:rsidP="003C2E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>-</w:t>
      </w:r>
      <w:r w:rsidR="003C2E92" w:rsidRPr="00F83CDD">
        <w:rPr>
          <w:sz w:val="28"/>
          <w:szCs w:val="28"/>
        </w:rPr>
        <w:t>составление, утверждение и ведение сводной бюджетной росписи бюджета района, лимитов бюджетных обязательств;</w:t>
      </w:r>
    </w:p>
    <w:p w:rsidR="003C2E92" w:rsidRPr="00F83CDD" w:rsidRDefault="00F83CDD" w:rsidP="003C2E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CDD">
        <w:rPr>
          <w:sz w:val="28"/>
          <w:szCs w:val="28"/>
        </w:rPr>
        <w:t>-</w:t>
      </w:r>
      <w:r w:rsidR="003C2E92" w:rsidRPr="00F83CDD">
        <w:rPr>
          <w:sz w:val="28"/>
          <w:szCs w:val="28"/>
        </w:rPr>
        <w:t>доведение утвержденных объемов бюджетных ассигнований, лимитов бюджетных обязательств до главных распорядителей средств бюджета района;</w:t>
      </w:r>
    </w:p>
    <w:p w:rsidR="003C2E92" w:rsidRPr="00F83CDD" w:rsidRDefault="00F83CDD" w:rsidP="003C2E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CDD">
        <w:rPr>
          <w:sz w:val="28"/>
          <w:szCs w:val="28"/>
        </w:rPr>
        <w:t>-</w:t>
      </w:r>
      <w:r w:rsidR="003C2E92" w:rsidRPr="00F83CDD">
        <w:rPr>
          <w:sz w:val="28"/>
          <w:szCs w:val="28"/>
        </w:rPr>
        <w:t>открытие и ведение лицевых счетов главных администраторов и администраторов источников финансирования дефицита бюджета района, главных распорядителей и получателей средств бюджета района, муниципальных бюджетных и автономных учреждений для осуществления операций со средствами бюджета района;</w:t>
      </w:r>
    </w:p>
    <w:p w:rsidR="003C2E92" w:rsidRPr="00F83CDD" w:rsidRDefault="00F83CDD" w:rsidP="003C2E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CDD">
        <w:rPr>
          <w:sz w:val="28"/>
          <w:szCs w:val="28"/>
        </w:rPr>
        <w:t>-</w:t>
      </w:r>
      <w:r w:rsidR="003C2E92" w:rsidRPr="00F83CDD">
        <w:rPr>
          <w:sz w:val="28"/>
          <w:szCs w:val="28"/>
        </w:rPr>
        <w:t>составление, утверждение и ведение кассового плана, представляющего собой прогноз кассовых поступлений в бюджет района и кассовых выплат из бюджета района в текущем финансовом году;</w:t>
      </w:r>
    </w:p>
    <w:p w:rsidR="003C2E92" w:rsidRPr="00F83CDD" w:rsidRDefault="00F83CDD" w:rsidP="003C2E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CDD">
        <w:rPr>
          <w:sz w:val="28"/>
          <w:szCs w:val="28"/>
        </w:rPr>
        <w:t>-</w:t>
      </w:r>
      <w:r w:rsidR="003C2E92" w:rsidRPr="00F83CDD">
        <w:rPr>
          <w:sz w:val="28"/>
          <w:szCs w:val="28"/>
        </w:rPr>
        <w:t>кассовое обслуживание исполнения бюджета района, обеспечение исполнения бюджетных обязательств.</w:t>
      </w:r>
    </w:p>
    <w:p w:rsidR="005F0F7B" w:rsidRDefault="003C2E92" w:rsidP="005F0F7B">
      <w:pPr>
        <w:ind w:firstLine="567"/>
        <w:jc w:val="both"/>
        <w:rPr>
          <w:sz w:val="28"/>
          <w:szCs w:val="28"/>
        </w:rPr>
      </w:pPr>
      <w:r w:rsidRPr="005F0F7B">
        <w:rPr>
          <w:sz w:val="28"/>
          <w:szCs w:val="28"/>
        </w:rPr>
        <w:t>3.1.3</w:t>
      </w:r>
      <w:r w:rsidRPr="00EA5088">
        <w:t>.</w:t>
      </w:r>
      <w:r w:rsidR="005F0F7B">
        <w:t xml:space="preserve"> </w:t>
      </w:r>
      <w:r w:rsidRPr="00EA5088">
        <w:t xml:space="preserve"> </w:t>
      </w:r>
      <w:r w:rsidR="005F0F7B" w:rsidRPr="00436BC3">
        <w:rPr>
          <w:sz w:val="28"/>
          <w:szCs w:val="28"/>
        </w:rPr>
        <w:t xml:space="preserve">В рамках реализации отдельного мероприятия  </w:t>
      </w:r>
      <w:r w:rsidR="005F0F7B">
        <w:rPr>
          <w:sz w:val="28"/>
          <w:szCs w:val="28"/>
        </w:rPr>
        <w:t>«</w:t>
      </w:r>
      <w:r w:rsidR="005F0F7B" w:rsidRPr="005F0F7B">
        <w:rPr>
          <w:sz w:val="28"/>
          <w:szCs w:val="28"/>
        </w:rPr>
        <w:t>Соблюдение норм законодательства в сфере размещения заказов</w:t>
      </w:r>
      <w:r w:rsidR="005F0F7B">
        <w:rPr>
          <w:sz w:val="28"/>
          <w:szCs w:val="28"/>
        </w:rPr>
        <w:t>» планируется:</w:t>
      </w:r>
    </w:p>
    <w:p w:rsidR="008C4151" w:rsidRDefault="007B17EC" w:rsidP="003C2E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2E92" w:rsidRPr="005F0F7B">
        <w:rPr>
          <w:sz w:val="28"/>
          <w:szCs w:val="28"/>
        </w:rPr>
        <w:t xml:space="preserve">проведения мероприятий по </w:t>
      </w:r>
      <w:proofErr w:type="gramStart"/>
      <w:r w:rsidR="003C2E92" w:rsidRPr="005F0F7B">
        <w:rPr>
          <w:sz w:val="28"/>
          <w:szCs w:val="28"/>
        </w:rPr>
        <w:t>контролю за</w:t>
      </w:r>
      <w:proofErr w:type="gramEnd"/>
      <w:r w:rsidR="003C2E92" w:rsidRPr="005F0F7B">
        <w:rPr>
          <w:sz w:val="28"/>
          <w:szCs w:val="28"/>
        </w:rPr>
        <w:t xml:space="preserve"> соблюдением законодательства Российской Федерации в сфере размещения заказов на поставки товаров, выполнение работ, оказание услуг для нужд заказчиков</w:t>
      </w:r>
      <w:r w:rsidR="008C4151">
        <w:rPr>
          <w:sz w:val="28"/>
          <w:szCs w:val="28"/>
        </w:rPr>
        <w:t>;</w:t>
      </w:r>
    </w:p>
    <w:p w:rsidR="003C2E92" w:rsidRPr="005F0F7B" w:rsidRDefault="008C4151" w:rsidP="003C2E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C2E92" w:rsidRPr="005F0F7B">
        <w:rPr>
          <w:sz w:val="28"/>
          <w:szCs w:val="28"/>
        </w:rPr>
        <w:t xml:space="preserve"> </w:t>
      </w:r>
      <w:proofErr w:type="gramStart"/>
      <w:r w:rsidR="003C2E92" w:rsidRPr="005F0F7B">
        <w:rPr>
          <w:sz w:val="28"/>
          <w:szCs w:val="28"/>
        </w:rPr>
        <w:t>контрол</w:t>
      </w:r>
      <w:r>
        <w:rPr>
          <w:sz w:val="28"/>
          <w:szCs w:val="28"/>
        </w:rPr>
        <w:t>ь</w:t>
      </w:r>
      <w:r w:rsidR="003C2E92" w:rsidRPr="005F0F7B">
        <w:rPr>
          <w:sz w:val="28"/>
          <w:szCs w:val="28"/>
        </w:rPr>
        <w:t xml:space="preserve"> за</w:t>
      </w:r>
      <w:proofErr w:type="gramEnd"/>
      <w:r w:rsidR="003C2E92" w:rsidRPr="005F0F7B">
        <w:rPr>
          <w:sz w:val="28"/>
          <w:szCs w:val="28"/>
        </w:rPr>
        <w:t xml:space="preserve"> исполнением муниципальными заказчиками Орловского района Кировской области и муниципальными бюджетными учреждениями заключенных муниципальных контрактов (гражданско-правовых договоров муниципальных бюджетных учреждений)</w:t>
      </w:r>
      <w:r>
        <w:rPr>
          <w:sz w:val="28"/>
          <w:szCs w:val="28"/>
        </w:rPr>
        <w:t>;</w:t>
      </w:r>
    </w:p>
    <w:p w:rsidR="003C2E92" w:rsidRPr="005F0F7B" w:rsidRDefault="005F0F7B" w:rsidP="003C2E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579C">
        <w:rPr>
          <w:sz w:val="28"/>
          <w:szCs w:val="28"/>
        </w:rPr>
        <w:t>-</w:t>
      </w:r>
      <w:r w:rsidR="003C2E92" w:rsidRPr="003B579C">
        <w:rPr>
          <w:sz w:val="28"/>
          <w:szCs w:val="28"/>
        </w:rPr>
        <w:t xml:space="preserve"> </w:t>
      </w:r>
      <w:r w:rsidR="0046691C">
        <w:rPr>
          <w:sz w:val="28"/>
          <w:szCs w:val="28"/>
        </w:rPr>
        <w:t>участие в работе</w:t>
      </w:r>
      <w:r w:rsidR="003C2E92" w:rsidRPr="003B579C">
        <w:rPr>
          <w:sz w:val="28"/>
          <w:szCs w:val="28"/>
        </w:rPr>
        <w:t xml:space="preserve"> комиссии по рассмотрению проектов технических заданий, разработанных муниципальными заказчиками и муниципальными бюджетными учреждениями и участие в ней финансового управления.</w:t>
      </w:r>
    </w:p>
    <w:p w:rsidR="009D7FE8" w:rsidRPr="00A562E3" w:rsidRDefault="003C2E92" w:rsidP="009D7F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62E3">
        <w:rPr>
          <w:sz w:val="28"/>
          <w:szCs w:val="28"/>
        </w:rPr>
        <w:t>3.1.4.</w:t>
      </w:r>
      <w:r w:rsidR="009D7FE8" w:rsidRPr="00A562E3">
        <w:rPr>
          <w:sz w:val="28"/>
          <w:szCs w:val="28"/>
        </w:rPr>
        <w:t xml:space="preserve"> В рамках реализации отдельного мероприятия  «Составление бюджетной отчетности об исполнении районного бюджета» планируется:</w:t>
      </w:r>
    </w:p>
    <w:p w:rsidR="003C2E92" w:rsidRPr="00A562E3" w:rsidRDefault="009D7FE8" w:rsidP="003C2E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62E3">
        <w:rPr>
          <w:sz w:val="28"/>
          <w:szCs w:val="28"/>
        </w:rPr>
        <w:t xml:space="preserve">- </w:t>
      </w:r>
      <w:r w:rsidR="004D062D">
        <w:rPr>
          <w:sz w:val="28"/>
          <w:szCs w:val="28"/>
        </w:rPr>
        <w:t>составление ежеквартального</w:t>
      </w:r>
      <w:r w:rsidR="003C2E92" w:rsidRPr="00A562E3">
        <w:rPr>
          <w:sz w:val="28"/>
          <w:szCs w:val="28"/>
        </w:rPr>
        <w:t xml:space="preserve"> отчета об исполнении бюджета района на основании сводной бюджетной отчетности главных распорядителей средств бюджета муниципального района, получателей бюджетных средств, главных администраторов доходов бюджета района, главных администраторов </w:t>
      </w:r>
      <w:proofErr w:type="gramStart"/>
      <w:r w:rsidR="003C2E92" w:rsidRPr="00A562E3">
        <w:rPr>
          <w:sz w:val="28"/>
          <w:szCs w:val="28"/>
        </w:rPr>
        <w:t>источников финансирования дефицита бюджета района</w:t>
      </w:r>
      <w:proofErr w:type="gramEnd"/>
      <w:r w:rsidR="008C4151">
        <w:rPr>
          <w:sz w:val="28"/>
          <w:szCs w:val="28"/>
        </w:rPr>
        <w:t>;</w:t>
      </w:r>
    </w:p>
    <w:p w:rsidR="003C2E92" w:rsidRPr="00A562E3" w:rsidRDefault="009D7FE8" w:rsidP="003C2E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62E3">
        <w:rPr>
          <w:sz w:val="28"/>
          <w:szCs w:val="28"/>
        </w:rPr>
        <w:t>- составление о</w:t>
      </w:r>
      <w:r w:rsidR="003C2E92" w:rsidRPr="00A562E3">
        <w:rPr>
          <w:sz w:val="28"/>
          <w:szCs w:val="28"/>
        </w:rPr>
        <w:t>тчет</w:t>
      </w:r>
      <w:r w:rsidRPr="00A562E3">
        <w:rPr>
          <w:sz w:val="28"/>
          <w:szCs w:val="28"/>
        </w:rPr>
        <w:t>а</w:t>
      </w:r>
      <w:r w:rsidR="003C2E92" w:rsidRPr="00A562E3">
        <w:rPr>
          <w:sz w:val="28"/>
          <w:szCs w:val="28"/>
        </w:rPr>
        <w:t xml:space="preserve"> о выполнении муниципальных заданий на оказание муниципальных услуг (выполнение работ) входит в пакет документов об исполнении бюджета муниципального района и рассматривается Орловской районной Думой</w:t>
      </w:r>
      <w:r w:rsidR="00843F0C" w:rsidRPr="00A562E3">
        <w:rPr>
          <w:sz w:val="28"/>
          <w:szCs w:val="28"/>
        </w:rPr>
        <w:t>;</w:t>
      </w:r>
    </w:p>
    <w:p w:rsidR="003C2E92" w:rsidRPr="00A562E3" w:rsidRDefault="009D7FE8" w:rsidP="003C2E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62E3">
        <w:rPr>
          <w:sz w:val="28"/>
          <w:szCs w:val="28"/>
        </w:rPr>
        <w:t>-</w:t>
      </w:r>
      <w:r w:rsidR="003C2E92" w:rsidRPr="00A562E3">
        <w:rPr>
          <w:sz w:val="28"/>
          <w:szCs w:val="28"/>
        </w:rPr>
        <w:t xml:space="preserve"> </w:t>
      </w:r>
      <w:r w:rsidRPr="00A562E3">
        <w:rPr>
          <w:sz w:val="28"/>
          <w:szCs w:val="28"/>
        </w:rPr>
        <w:t xml:space="preserve">составление </w:t>
      </w:r>
      <w:r w:rsidR="003C2E92" w:rsidRPr="00A562E3">
        <w:rPr>
          <w:sz w:val="28"/>
          <w:szCs w:val="28"/>
        </w:rPr>
        <w:t>отчет</w:t>
      </w:r>
      <w:r w:rsidRPr="00A562E3">
        <w:rPr>
          <w:sz w:val="28"/>
          <w:szCs w:val="28"/>
        </w:rPr>
        <w:t>а</w:t>
      </w:r>
      <w:r w:rsidR="003C2E92" w:rsidRPr="00A562E3">
        <w:rPr>
          <w:sz w:val="28"/>
          <w:szCs w:val="28"/>
        </w:rPr>
        <w:t xml:space="preserve"> об исполнении бюджета района за I квартал, первое полугодие и девять месяцев предоставляется на утверждение администрации Орловского района</w:t>
      </w:r>
      <w:r w:rsidR="004D062D">
        <w:rPr>
          <w:sz w:val="28"/>
          <w:szCs w:val="28"/>
        </w:rPr>
        <w:t xml:space="preserve"> Кировской области.</w:t>
      </w:r>
    </w:p>
    <w:p w:rsidR="00843F0C" w:rsidRPr="00A562E3" w:rsidRDefault="00843F0C" w:rsidP="003C2E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62E3">
        <w:rPr>
          <w:sz w:val="28"/>
          <w:szCs w:val="28"/>
        </w:rPr>
        <w:t xml:space="preserve">- </w:t>
      </w:r>
      <w:r w:rsidR="004D062D">
        <w:rPr>
          <w:sz w:val="28"/>
          <w:szCs w:val="28"/>
        </w:rPr>
        <w:t>составление и представление</w:t>
      </w:r>
      <w:r w:rsidR="003C2E92" w:rsidRPr="00A562E3">
        <w:rPr>
          <w:sz w:val="28"/>
          <w:szCs w:val="28"/>
        </w:rPr>
        <w:t xml:space="preserve"> </w:t>
      </w:r>
      <w:r w:rsidR="004D062D">
        <w:rPr>
          <w:sz w:val="28"/>
          <w:szCs w:val="28"/>
        </w:rPr>
        <w:t>годового</w:t>
      </w:r>
      <w:r w:rsidRPr="00A562E3">
        <w:rPr>
          <w:sz w:val="28"/>
          <w:szCs w:val="28"/>
        </w:rPr>
        <w:t xml:space="preserve"> отчет</w:t>
      </w:r>
      <w:r w:rsidR="004D062D">
        <w:rPr>
          <w:sz w:val="28"/>
          <w:szCs w:val="28"/>
        </w:rPr>
        <w:t>а</w:t>
      </w:r>
      <w:r w:rsidRPr="00A562E3">
        <w:rPr>
          <w:sz w:val="28"/>
          <w:szCs w:val="28"/>
        </w:rPr>
        <w:t xml:space="preserve"> об исполнении бюджета района </w:t>
      </w:r>
      <w:r w:rsidR="003C2E92" w:rsidRPr="00A562E3">
        <w:rPr>
          <w:sz w:val="28"/>
          <w:szCs w:val="28"/>
        </w:rPr>
        <w:t>на рассмотрение администрации Орловского района Кировской области, а также Контрольно-счетной комиссии Орловского района Кировской области для провед</w:t>
      </w:r>
      <w:r w:rsidRPr="00A562E3">
        <w:rPr>
          <w:sz w:val="28"/>
          <w:szCs w:val="28"/>
        </w:rPr>
        <w:t>ения внешней проверки;</w:t>
      </w:r>
      <w:r w:rsidR="003C2E92" w:rsidRPr="00A562E3">
        <w:rPr>
          <w:sz w:val="28"/>
          <w:szCs w:val="28"/>
        </w:rPr>
        <w:t xml:space="preserve"> </w:t>
      </w:r>
    </w:p>
    <w:p w:rsidR="003C2E92" w:rsidRPr="00A562E3" w:rsidRDefault="00843F0C" w:rsidP="003C2E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62E3">
        <w:rPr>
          <w:sz w:val="28"/>
          <w:szCs w:val="28"/>
        </w:rPr>
        <w:t>-</w:t>
      </w:r>
      <w:r w:rsidR="003C2E92" w:rsidRPr="00A562E3">
        <w:rPr>
          <w:sz w:val="28"/>
          <w:szCs w:val="28"/>
        </w:rPr>
        <w:t xml:space="preserve"> ежемесячное составление и представление в департамент финансов Кировской области отчета об исполнении консолидированного бюджета </w:t>
      </w:r>
      <w:r w:rsidR="003C2E92" w:rsidRPr="00A562E3">
        <w:rPr>
          <w:sz w:val="28"/>
          <w:szCs w:val="28"/>
        </w:rPr>
        <w:lastRenderedPageBreak/>
        <w:t>Орловского района</w:t>
      </w:r>
      <w:r w:rsidRPr="00A562E3">
        <w:rPr>
          <w:sz w:val="28"/>
          <w:szCs w:val="28"/>
        </w:rPr>
        <w:t>;</w:t>
      </w:r>
    </w:p>
    <w:p w:rsidR="003C2E92" w:rsidRPr="00A562E3" w:rsidRDefault="003C2E92" w:rsidP="003C2E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62E3">
        <w:rPr>
          <w:sz w:val="28"/>
          <w:szCs w:val="28"/>
        </w:rPr>
        <w:t xml:space="preserve">3.1.5. </w:t>
      </w:r>
      <w:r w:rsidR="00843F0C" w:rsidRPr="00A562E3">
        <w:rPr>
          <w:sz w:val="28"/>
          <w:szCs w:val="28"/>
        </w:rPr>
        <w:t xml:space="preserve">В рамках реализации отдельного мероприятия  «Осуществление </w:t>
      </w:r>
      <w:proofErr w:type="gramStart"/>
      <w:r w:rsidR="00843F0C" w:rsidRPr="00A562E3">
        <w:rPr>
          <w:sz w:val="28"/>
          <w:szCs w:val="28"/>
        </w:rPr>
        <w:t>контроля за</w:t>
      </w:r>
      <w:proofErr w:type="gramEnd"/>
      <w:r w:rsidR="00843F0C" w:rsidRPr="00A562E3">
        <w:rPr>
          <w:sz w:val="28"/>
          <w:szCs w:val="28"/>
        </w:rPr>
        <w:t xml:space="preserve"> исполнением  бюджета района» планируется:</w:t>
      </w:r>
    </w:p>
    <w:p w:rsidR="003C2E92" w:rsidRPr="00A562E3" w:rsidRDefault="00843F0C" w:rsidP="003C2E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62E3">
        <w:rPr>
          <w:sz w:val="28"/>
          <w:szCs w:val="28"/>
        </w:rPr>
        <w:t xml:space="preserve">- </w:t>
      </w:r>
      <w:r w:rsidR="003C2E92" w:rsidRPr="00A562E3">
        <w:rPr>
          <w:sz w:val="28"/>
          <w:szCs w:val="28"/>
        </w:rPr>
        <w:t xml:space="preserve">осуществление финансового </w:t>
      </w:r>
      <w:proofErr w:type="gramStart"/>
      <w:r w:rsidR="003C2E92" w:rsidRPr="00A562E3">
        <w:rPr>
          <w:sz w:val="28"/>
          <w:szCs w:val="28"/>
        </w:rPr>
        <w:t>контроля за</w:t>
      </w:r>
      <w:proofErr w:type="gramEnd"/>
      <w:r w:rsidR="003C2E92" w:rsidRPr="00A562E3">
        <w:rPr>
          <w:sz w:val="28"/>
          <w:szCs w:val="28"/>
        </w:rPr>
        <w:t xml:space="preserve"> использованием средств бюджета района, а также принятие организационных мер, направленных на усиление главными распорядителями бюджетных средств финансового контроля за подведомственными им получателями бюджетных средств, главными администраторами доходов и главными администраторами источников финансирования дефицита бюджета.</w:t>
      </w:r>
    </w:p>
    <w:p w:rsidR="003C2E92" w:rsidRPr="00A562E3" w:rsidRDefault="00843F0C" w:rsidP="003C2E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562E3">
        <w:rPr>
          <w:sz w:val="28"/>
          <w:szCs w:val="28"/>
        </w:rPr>
        <w:t>-</w:t>
      </w:r>
      <w:r w:rsidR="003C2E92" w:rsidRPr="00A562E3">
        <w:rPr>
          <w:sz w:val="28"/>
          <w:szCs w:val="28"/>
        </w:rPr>
        <w:t xml:space="preserve"> ежегодное утверждение финансовым управлением плана контрольных проверок исполнения бюджета муниципального района на очередной финансовый год, осуществление в соответствии с ним контрольных мероприятий, подготовка актов по результатам проведенных проверок, принятие мер административного воздействия, предусмотренных законодательством Российской Федерации, при выявлении фактов нецелевого использования бюджетных средств, а также мер по возврату в бюджетных средств, использованных не по целевому назначению.</w:t>
      </w:r>
      <w:proofErr w:type="gramEnd"/>
    </w:p>
    <w:p w:rsidR="003C2E92" w:rsidRPr="00A562E3" w:rsidRDefault="00843F0C" w:rsidP="003C2E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62E3">
        <w:rPr>
          <w:sz w:val="28"/>
          <w:szCs w:val="28"/>
        </w:rPr>
        <w:t>-</w:t>
      </w:r>
      <w:r w:rsidR="00FE1B2F">
        <w:rPr>
          <w:sz w:val="28"/>
          <w:szCs w:val="28"/>
        </w:rPr>
        <w:t>осуществление предварительного, текущего</w:t>
      </w:r>
      <w:r w:rsidR="003C2E92" w:rsidRPr="00A562E3">
        <w:rPr>
          <w:sz w:val="28"/>
          <w:szCs w:val="28"/>
        </w:rPr>
        <w:t xml:space="preserve"> и </w:t>
      </w:r>
      <w:r w:rsidR="00FE1B2F">
        <w:rPr>
          <w:sz w:val="28"/>
          <w:szCs w:val="28"/>
        </w:rPr>
        <w:t>последующего финансового контроля</w:t>
      </w:r>
      <w:r w:rsidRPr="00A562E3">
        <w:rPr>
          <w:sz w:val="28"/>
          <w:szCs w:val="28"/>
        </w:rPr>
        <w:t xml:space="preserve">. </w:t>
      </w:r>
      <w:r w:rsidR="003C2E92" w:rsidRPr="00A562E3">
        <w:rPr>
          <w:sz w:val="28"/>
          <w:szCs w:val="28"/>
        </w:rPr>
        <w:t>Контроль за правомерным, целевым и эффективным использованием бюджетных средств, соблюдением при этом требова</w:t>
      </w:r>
      <w:r w:rsidRPr="00A562E3">
        <w:rPr>
          <w:sz w:val="28"/>
          <w:szCs w:val="28"/>
        </w:rPr>
        <w:t xml:space="preserve">ний бюджетного законодательства. </w:t>
      </w:r>
      <w:r w:rsidR="003C2E92" w:rsidRPr="00A562E3">
        <w:rPr>
          <w:sz w:val="28"/>
          <w:szCs w:val="28"/>
        </w:rPr>
        <w:t>Конечным результатом данного контроля является возмещение в полном объеме в бюджет средств, использованных не по целевому назначению.</w:t>
      </w:r>
    </w:p>
    <w:p w:rsidR="003C2E92" w:rsidRPr="00A562E3" w:rsidRDefault="00843F0C" w:rsidP="00843F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62E3">
        <w:rPr>
          <w:sz w:val="28"/>
          <w:szCs w:val="28"/>
        </w:rPr>
        <w:t xml:space="preserve">- </w:t>
      </w:r>
      <w:r w:rsidR="00FE1B2F">
        <w:rPr>
          <w:sz w:val="28"/>
          <w:szCs w:val="28"/>
        </w:rPr>
        <w:t>осуществление ежегодного</w:t>
      </w:r>
      <w:r w:rsidR="003C2E92" w:rsidRPr="00A562E3">
        <w:rPr>
          <w:sz w:val="28"/>
          <w:szCs w:val="28"/>
        </w:rPr>
        <w:t xml:space="preserve"> мониторинг</w:t>
      </w:r>
      <w:r w:rsidR="00FE1B2F">
        <w:rPr>
          <w:sz w:val="28"/>
          <w:szCs w:val="28"/>
        </w:rPr>
        <w:t>а</w:t>
      </w:r>
      <w:r w:rsidR="003C2E92" w:rsidRPr="00A562E3">
        <w:rPr>
          <w:sz w:val="28"/>
          <w:szCs w:val="28"/>
        </w:rPr>
        <w:t xml:space="preserve"> качества финансового </w:t>
      </w:r>
      <w:r w:rsidRPr="00A562E3">
        <w:rPr>
          <w:sz w:val="28"/>
          <w:szCs w:val="28"/>
        </w:rPr>
        <w:t xml:space="preserve">менеджмента, </w:t>
      </w:r>
      <w:r w:rsidR="003C2E92" w:rsidRPr="00A562E3">
        <w:rPr>
          <w:sz w:val="28"/>
          <w:szCs w:val="28"/>
        </w:rPr>
        <w:t>формирова</w:t>
      </w:r>
      <w:r w:rsidRPr="00A562E3">
        <w:rPr>
          <w:sz w:val="28"/>
          <w:szCs w:val="28"/>
        </w:rPr>
        <w:t>ние</w:t>
      </w:r>
      <w:r w:rsidR="003C2E92" w:rsidRPr="00A562E3">
        <w:rPr>
          <w:sz w:val="28"/>
          <w:szCs w:val="28"/>
        </w:rPr>
        <w:t xml:space="preserve"> ежегодн</w:t>
      </w:r>
      <w:r w:rsidRPr="00A562E3">
        <w:rPr>
          <w:sz w:val="28"/>
          <w:szCs w:val="28"/>
        </w:rPr>
        <w:t>ого</w:t>
      </w:r>
      <w:r w:rsidR="003C2E92" w:rsidRPr="00A562E3">
        <w:rPr>
          <w:sz w:val="28"/>
          <w:szCs w:val="28"/>
        </w:rPr>
        <w:t xml:space="preserve"> рейтинг</w:t>
      </w:r>
      <w:r w:rsidRPr="00A562E3">
        <w:rPr>
          <w:sz w:val="28"/>
          <w:szCs w:val="28"/>
        </w:rPr>
        <w:t>а</w:t>
      </w:r>
      <w:r w:rsidR="003C2E92" w:rsidRPr="00A562E3">
        <w:rPr>
          <w:sz w:val="28"/>
          <w:szCs w:val="28"/>
        </w:rPr>
        <w:t xml:space="preserve"> главных распорядителей средств бюджета муниципального</w:t>
      </w:r>
      <w:r w:rsidR="00FE1B2F">
        <w:rPr>
          <w:sz w:val="28"/>
          <w:szCs w:val="28"/>
        </w:rPr>
        <w:t xml:space="preserve"> района (ранжированный список) с его размещением</w:t>
      </w:r>
      <w:r w:rsidR="003C2E92" w:rsidRPr="00A562E3">
        <w:rPr>
          <w:sz w:val="28"/>
          <w:szCs w:val="28"/>
        </w:rPr>
        <w:t xml:space="preserve"> на официальном сайте администрации Орловского района Кировской области.</w:t>
      </w:r>
    </w:p>
    <w:p w:rsidR="003C2E92" w:rsidRPr="00A562E3" w:rsidRDefault="00843F0C" w:rsidP="003C2E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62E3">
        <w:rPr>
          <w:sz w:val="28"/>
          <w:szCs w:val="28"/>
        </w:rPr>
        <w:t xml:space="preserve">- </w:t>
      </w:r>
      <w:r w:rsidR="003C2E92" w:rsidRPr="00A562E3">
        <w:rPr>
          <w:sz w:val="28"/>
          <w:szCs w:val="28"/>
        </w:rPr>
        <w:t>пров</w:t>
      </w:r>
      <w:r w:rsidRPr="00A562E3">
        <w:rPr>
          <w:sz w:val="28"/>
          <w:szCs w:val="28"/>
        </w:rPr>
        <w:t>едение</w:t>
      </w:r>
      <w:r w:rsidR="003C2E92" w:rsidRPr="00A562E3">
        <w:rPr>
          <w:sz w:val="28"/>
          <w:szCs w:val="28"/>
        </w:rPr>
        <w:t xml:space="preserve"> ежемесячн</w:t>
      </w:r>
      <w:r w:rsidRPr="00A562E3">
        <w:rPr>
          <w:sz w:val="28"/>
          <w:szCs w:val="28"/>
        </w:rPr>
        <w:t>ого</w:t>
      </w:r>
      <w:r w:rsidR="003C2E92" w:rsidRPr="00A562E3">
        <w:rPr>
          <w:sz w:val="28"/>
          <w:szCs w:val="28"/>
        </w:rPr>
        <w:t xml:space="preserve"> мониторинг</w:t>
      </w:r>
      <w:r w:rsidRPr="00A562E3">
        <w:rPr>
          <w:sz w:val="28"/>
          <w:szCs w:val="28"/>
        </w:rPr>
        <w:t>а</w:t>
      </w:r>
      <w:r w:rsidR="003C2E92" w:rsidRPr="00A562E3">
        <w:rPr>
          <w:sz w:val="28"/>
          <w:szCs w:val="28"/>
        </w:rPr>
        <w:t xml:space="preserve"> просроченной кредиторской задолженности главных распорядителей бюджетных средств и муниципальных казенных учреждений.</w:t>
      </w:r>
    </w:p>
    <w:p w:rsidR="003C2E92" w:rsidRPr="00A562E3" w:rsidRDefault="00843F0C" w:rsidP="003C2E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62E3">
        <w:rPr>
          <w:sz w:val="28"/>
          <w:szCs w:val="28"/>
        </w:rPr>
        <w:t>-</w:t>
      </w:r>
      <w:r w:rsidR="003C2E92" w:rsidRPr="00A562E3">
        <w:rPr>
          <w:sz w:val="28"/>
          <w:szCs w:val="28"/>
        </w:rPr>
        <w:t xml:space="preserve"> осуществл</w:t>
      </w:r>
      <w:r w:rsidRPr="00A562E3">
        <w:rPr>
          <w:sz w:val="28"/>
          <w:szCs w:val="28"/>
        </w:rPr>
        <w:t>ение</w:t>
      </w:r>
      <w:r w:rsidR="003C2E92" w:rsidRPr="00A562E3">
        <w:rPr>
          <w:sz w:val="28"/>
          <w:szCs w:val="28"/>
        </w:rPr>
        <w:t xml:space="preserve"> постоянн</w:t>
      </w:r>
      <w:r w:rsidRPr="00A562E3">
        <w:rPr>
          <w:sz w:val="28"/>
          <w:szCs w:val="28"/>
        </w:rPr>
        <w:t>ого</w:t>
      </w:r>
      <w:r w:rsidR="003C2E92" w:rsidRPr="00A562E3">
        <w:rPr>
          <w:sz w:val="28"/>
          <w:szCs w:val="28"/>
        </w:rPr>
        <w:t xml:space="preserve"> контрол</w:t>
      </w:r>
      <w:r w:rsidRPr="00A562E3">
        <w:rPr>
          <w:sz w:val="28"/>
          <w:szCs w:val="28"/>
        </w:rPr>
        <w:t>я</w:t>
      </w:r>
      <w:r w:rsidR="003C2E92" w:rsidRPr="00A562E3">
        <w:rPr>
          <w:sz w:val="28"/>
          <w:szCs w:val="28"/>
        </w:rPr>
        <w:t xml:space="preserve"> за</w:t>
      </w:r>
      <w:r w:rsidRPr="00A562E3">
        <w:rPr>
          <w:sz w:val="28"/>
          <w:szCs w:val="28"/>
        </w:rPr>
        <w:t xml:space="preserve"> соблюдением</w:t>
      </w:r>
      <w:r w:rsidR="003C2E92" w:rsidRPr="00A562E3">
        <w:rPr>
          <w:sz w:val="28"/>
          <w:szCs w:val="28"/>
        </w:rPr>
        <w:t xml:space="preserve"> </w:t>
      </w:r>
      <w:r w:rsidRPr="00A562E3">
        <w:rPr>
          <w:sz w:val="28"/>
          <w:szCs w:val="28"/>
        </w:rPr>
        <w:t xml:space="preserve">норматива формирования расходов на содержание органов местного самоуправления муниципальных </w:t>
      </w:r>
      <w:proofErr w:type="gramStart"/>
      <w:r w:rsidRPr="00A562E3">
        <w:rPr>
          <w:sz w:val="28"/>
          <w:szCs w:val="28"/>
        </w:rPr>
        <w:t>образовании</w:t>
      </w:r>
      <w:proofErr w:type="gramEnd"/>
      <w:r w:rsidRPr="00A562E3">
        <w:rPr>
          <w:sz w:val="28"/>
          <w:szCs w:val="28"/>
        </w:rPr>
        <w:t xml:space="preserve"> Кировской области.</w:t>
      </w:r>
    </w:p>
    <w:p w:rsidR="003C2E92" w:rsidRPr="00A562E3" w:rsidRDefault="00FE1B2F" w:rsidP="003C2E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контроля</w:t>
      </w:r>
      <w:r w:rsidR="003C2E92" w:rsidRPr="00A562E3">
        <w:rPr>
          <w:sz w:val="28"/>
          <w:szCs w:val="28"/>
        </w:rPr>
        <w:t xml:space="preserve"> за соблюдением лимитов фонда оплаты труда, предельной штатной численности </w:t>
      </w:r>
      <w:proofErr w:type="gramStart"/>
      <w:r w:rsidR="003C2E92" w:rsidRPr="00A562E3">
        <w:rPr>
          <w:sz w:val="28"/>
          <w:szCs w:val="28"/>
        </w:rPr>
        <w:t>работников органов местного самоуправления Орловского района Кировской области</w:t>
      </w:r>
      <w:proofErr w:type="gramEnd"/>
      <w:r w:rsidR="003C2E92" w:rsidRPr="00A562E3">
        <w:rPr>
          <w:sz w:val="28"/>
          <w:szCs w:val="28"/>
        </w:rPr>
        <w:t>.</w:t>
      </w:r>
    </w:p>
    <w:p w:rsidR="00F262C8" w:rsidRPr="00F262C8" w:rsidRDefault="00F262C8" w:rsidP="00F262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2C8">
        <w:rPr>
          <w:sz w:val="28"/>
          <w:szCs w:val="28"/>
        </w:rPr>
        <w:t>3.</w:t>
      </w:r>
      <w:r>
        <w:rPr>
          <w:sz w:val="28"/>
          <w:szCs w:val="28"/>
        </w:rPr>
        <w:t>1.6.</w:t>
      </w:r>
      <w:r w:rsidRPr="00F262C8">
        <w:rPr>
          <w:sz w:val="28"/>
          <w:szCs w:val="28"/>
        </w:rPr>
        <w:t xml:space="preserve"> В рамках реализации отдельного мероприятия «Управление муниципальным долгом Орловского района Кировской области» планируется:</w:t>
      </w:r>
    </w:p>
    <w:p w:rsidR="00F262C8" w:rsidRPr="00F262C8" w:rsidRDefault="00F262C8" w:rsidP="00F262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2C8">
        <w:rPr>
          <w:sz w:val="28"/>
          <w:szCs w:val="28"/>
        </w:rPr>
        <w:t>- проведение мероприятий по соблюдению ограничений по объему муниципального долга Орловского района Кировской области и бюджетного дефицита;</w:t>
      </w:r>
    </w:p>
    <w:p w:rsidR="00F262C8" w:rsidRPr="00F262C8" w:rsidRDefault="00F262C8" w:rsidP="00F262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2C8">
        <w:rPr>
          <w:sz w:val="28"/>
          <w:szCs w:val="28"/>
        </w:rPr>
        <w:t>-повышение эффективности управления муниципальным долгом Орловского района Кировской области.</w:t>
      </w:r>
    </w:p>
    <w:p w:rsidR="00F262C8" w:rsidRDefault="00F262C8" w:rsidP="00F262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2C8">
        <w:rPr>
          <w:sz w:val="28"/>
          <w:szCs w:val="28"/>
        </w:rPr>
        <w:t>Результатом является удержание муниципального долга Орловского района Кировской области на экономически безопасном уровне.</w:t>
      </w:r>
    </w:p>
    <w:p w:rsidR="00F65665" w:rsidRPr="00F65665" w:rsidRDefault="00F65665" w:rsidP="004669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3.1.7. </w:t>
      </w:r>
      <w:r w:rsidRPr="00F262C8">
        <w:rPr>
          <w:sz w:val="28"/>
          <w:szCs w:val="28"/>
        </w:rPr>
        <w:t>В рамках реализации отдельного мероприятия  «</w:t>
      </w:r>
      <w:r>
        <w:rPr>
          <w:sz w:val="28"/>
          <w:szCs w:val="28"/>
        </w:rPr>
        <w:t xml:space="preserve">Обеспечение </w:t>
      </w:r>
      <w:r>
        <w:rPr>
          <w:sz w:val="28"/>
          <w:szCs w:val="28"/>
        </w:rPr>
        <w:lastRenderedPageBreak/>
        <w:t>реализации муниципальной программы</w:t>
      </w:r>
      <w:r w:rsidRPr="00F262C8">
        <w:rPr>
          <w:sz w:val="28"/>
          <w:szCs w:val="28"/>
        </w:rPr>
        <w:t xml:space="preserve">» </w:t>
      </w:r>
      <w:r w:rsidR="0046691C">
        <w:rPr>
          <w:sz w:val="28"/>
          <w:szCs w:val="28"/>
        </w:rPr>
        <w:t xml:space="preserve">осуществляется </w:t>
      </w:r>
      <w:r w:rsidRPr="00F65665">
        <w:rPr>
          <w:sz w:val="28"/>
          <w:szCs w:val="28"/>
        </w:rPr>
        <w:t xml:space="preserve">обеспечение содержания </w:t>
      </w:r>
      <w:r w:rsidR="0008767D">
        <w:rPr>
          <w:sz w:val="28"/>
          <w:szCs w:val="28"/>
        </w:rPr>
        <w:t>финансового управления</w:t>
      </w:r>
      <w:r w:rsidR="00FE2D7E">
        <w:rPr>
          <w:sz w:val="28"/>
          <w:szCs w:val="28"/>
        </w:rPr>
        <w:t xml:space="preserve"> администрации Орловского района</w:t>
      </w:r>
      <w:r w:rsidRPr="00F65665">
        <w:rPr>
          <w:sz w:val="28"/>
          <w:szCs w:val="28"/>
        </w:rPr>
        <w:t>.</w:t>
      </w:r>
    </w:p>
    <w:p w:rsidR="00F65665" w:rsidRPr="00F65665" w:rsidRDefault="00F65665" w:rsidP="00F262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E1B2F" w:rsidRPr="00A562E3" w:rsidRDefault="00FE1B2F" w:rsidP="00FE1B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62E3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A562E3">
        <w:rPr>
          <w:sz w:val="28"/>
          <w:szCs w:val="28"/>
        </w:rPr>
        <w:t>. Решение задачи "Обеспечение сбалансированности и устойчивости бюджетной системы" будет осуществляться путем проведения следующих основных меропр</w:t>
      </w:r>
      <w:r w:rsidR="008F42F5">
        <w:rPr>
          <w:sz w:val="28"/>
          <w:szCs w:val="28"/>
        </w:rPr>
        <w:t>иятий.</w:t>
      </w:r>
    </w:p>
    <w:p w:rsidR="008F42F5" w:rsidRDefault="008F42F5" w:rsidP="00FE1B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3.2.1 Отдельное мероприятие «В</w:t>
      </w:r>
      <w:r w:rsidR="00FE1B2F" w:rsidRPr="00A562E3">
        <w:rPr>
          <w:sz w:val="28"/>
          <w:szCs w:val="28"/>
        </w:rPr>
        <w:t>ыравнивание финансовых возможностей муниципальных образований Кировской области по осуществлению органами местного самоуправления области полномочий по решению вопросов местного значения</w:t>
      </w:r>
      <w:r>
        <w:rPr>
          <w:sz w:val="28"/>
          <w:szCs w:val="28"/>
        </w:rPr>
        <w:t>»</w:t>
      </w:r>
      <w:r w:rsidR="00FE1B2F" w:rsidRPr="00A562E3">
        <w:rPr>
          <w:sz w:val="28"/>
          <w:szCs w:val="28"/>
        </w:rPr>
        <w:t xml:space="preserve">.  </w:t>
      </w:r>
    </w:p>
    <w:p w:rsidR="00F262C8" w:rsidRDefault="00FE1B2F" w:rsidP="00FE1B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62E3">
        <w:rPr>
          <w:sz w:val="28"/>
          <w:szCs w:val="28"/>
        </w:rPr>
        <w:t xml:space="preserve">В рамках </w:t>
      </w:r>
      <w:r w:rsidR="008F42F5">
        <w:rPr>
          <w:sz w:val="28"/>
          <w:szCs w:val="28"/>
        </w:rPr>
        <w:t xml:space="preserve">отдельного </w:t>
      </w:r>
      <w:r w:rsidRPr="00A562E3">
        <w:rPr>
          <w:sz w:val="28"/>
          <w:szCs w:val="28"/>
        </w:rPr>
        <w:t xml:space="preserve">мероприятия </w:t>
      </w:r>
      <w:r w:rsidR="00F262C8">
        <w:rPr>
          <w:sz w:val="28"/>
          <w:szCs w:val="28"/>
        </w:rPr>
        <w:t>планируется:</w:t>
      </w:r>
    </w:p>
    <w:p w:rsidR="00F262C8" w:rsidRDefault="00F262C8" w:rsidP="00FE1B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1B2F" w:rsidRPr="00A562E3">
        <w:rPr>
          <w:sz w:val="28"/>
          <w:szCs w:val="28"/>
        </w:rPr>
        <w:t>сверка исходных данных для расчетов по распределению средств бюджета муниципального района, направляемых на выравнивание бюджетной обеспеченности поселений Орло</w:t>
      </w:r>
      <w:r>
        <w:rPr>
          <w:sz w:val="28"/>
          <w:szCs w:val="28"/>
        </w:rPr>
        <w:t>вского района Кировской области;</w:t>
      </w:r>
    </w:p>
    <w:p w:rsidR="00F262C8" w:rsidRDefault="00F262C8" w:rsidP="00F262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1B2F" w:rsidRPr="00A562E3">
        <w:rPr>
          <w:sz w:val="28"/>
          <w:szCs w:val="28"/>
        </w:rPr>
        <w:t>утверждение объема и распределение дотации на выравнивание бюджетной обеспеченности поселений по расчету и предоставлен</w:t>
      </w:r>
      <w:r>
        <w:rPr>
          <w:sz w:val="28"/>
          <w:szCs w:val="28"/>
        </w:rPr>
        <w:t>ию дотаций бюджетам поселений;</w:t>
      </w:r>
    </w:p>
    <w:p w:rsidR="00FE1B2F" w:rsidRPr="00A562E3" w:rsidRDefault="00F262C8" w:rsidP="00F262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FE1B2F" w:rsidRPr="00A562E3">
        <w:rPr>
          <w:sz w:val="28"/>
          <w:szCs w:val="28"/>
        </w:rPr>
        <w:t>редоставление бюджетам поселений Орловского района дотаций на выравнивание бюджетной обеспеченности поселений, в соответствии со сводной росписью райо</w:t>
      </w:r>
      <w:r>
        <w:rPr>
          <w:sz w:val="28"/>
          <w:szCs w:val="28"/>
        </w:rPr>
        <w:t>нного бюджета и кассовым планом.</w:t>
      </w:r>
    </w:p>
    <w:p w:rsidR="00FE1B2F" w:rsidRDefault="008F42F5" w:rsidP="00FE1B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3.2.2. Отдельное мероприятие «П</w:t>
      </w:r>
      <w:r w:rsidR="00FE1B2F" w:rsidRPr="00A562E3">
        <w:rPr>
          <w:sz w:val="28"/>
          <w:szCs w:val="28"/>
        </w:rPr>
        <w:t>редоставление межбюджетных трансфертов местным бюджетам из бюджет</w:t>
      </w:r>
      <w:r w:rsidR="00C5583F">
        <w:rPr>
          <w:sz w:val="28"/>
          <w:szCs w:val="28"/>
        </w:rPr>
        <w:t>а</w:t>
      </w:r>
      <w:r w:rsidR="00FE1B2F" w:rsidRPr="00A562E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». </w:t>
      </w:r>
    </w:p>
    <w:p w:rsidR="008F42F5" w:rsidRDefault="008F42F5" w:rsidP="00FE1B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рамках отдельного мероприятия планируется:</w:t>
      </w:r>
    </w:p>
    <w:p w:rsidR="00B33F9B" w:rsidRDefault="008C4151" w:rsidP="0046691C">
      <w:pPr>
        <w:ind w:firstLine="567"/>
        <w:jc w:val="both"/>
        <w:rPr>
          <w:b/>
          <w:snapToGrid w:val="0"/>
          <w:color w:val="FF0000"/>
          <w:sz w:val="28"/>
          <w:szCs w:val="28"/>
        </w:rPr>
      </w:pPr>
      <w:bookmarkStart w:id="0" w:name="Par415"/>
      <w:bookmarkEnd w:id="0"/>
      <w:r>
        <w:rPr>
          <w:b/>
          <w:snapToGrid w:val="0"/>
          <w:sz w:val="28"/>
          <w:szCs w:val="28"/>
        </w:rPr>
        <w:t xml:space="preserve">- </w:t>
      </w:r>
      <w:r w:rsidRPr="00B33F9B">
        <w:rPr>
          <w:snapToGrid w:val="0"/>
          <w:sz w:val="28"/>
          <w:szCs w:val="28"/>
        </w:rPr>
        <w:t>предоставление субсидии на выполнение расходных обязательств на выполнение полномочий</w:t>
      </w:r>
      <w:r w:rsidR="00B33F9B" w:rsidRPr="00B33F9B">
        <w:rPr>
          <w:snapToGrid w:val="0"/>
          <w:sz w:val="28"/>
          <w:szCs w:val="28"/>
        </w:rPr>
        <w:t>, в соответствии с Методикой распределения субсидии местным бюджетам на реализацию расходных обязательств муниципальных образований области, утвержденной Постановлением администрации Орловского района.</w:t>
      </w:r>
    </w:p>
    <w:p w:rsidR="008C4151" w:rsidRDefault="008C4151" w:rsidP="0046691C">
      <w:pPr>
        <w:ind w:firstLine="567"/>
        <w:jc w:val="both"/>
        <w:rPr>
          <w:snapToGrid w:val="0"/>
          <w:sz w:val="28"/>
          <w:szCs w:val="28"/>
        </w:rPr>
      </w:pPr>
      <w:r w:rsidRPr="008C4151">
        <w:rPr>
          <w:snapToGrid w:val="0"/>
          <w:sz w:val="28"/>
          <w:szCs w:val="28"/>
        </w:rPr>
        <w:t xml:space="preserve">- предоставление </w:t>
      </w:r>
      <w:r w:rsidR="00666C5A">
        <w:rPr>
          <w:snapToGrid w:val="0"/>
          <w:sz w:val="28"/>
          <w:szCs w:val="28"/>
        </w:rPr>
        <w:t xml:space="preserve">иных межбюджетных трансфертов </w:t>
      </w:r>
      <w:r w:rsidRPr="008C4151">
        <w:rPr>
          <w:snapToGrid w:val="0"/>
          <w:sz w:val="28"/>
          <w:szCs w:val="28"/>
        </w:rPr>
        <w:t xml:space="preserve"> бюджетам поселений на поддержку мер по обеспечению сбалансированности местных бюджетов</w:t>
      </w:r>
      <w:r w:rsidR="004059EB">
        <w:rPr>
          <w:snapToGrid w:val="0"/>
          <w:sz w:val="28"/>
          <w:szCs w:val="28"/>
        </w:rPr>
        <w:t>, в соответствии с Р</w:t>
      </w:r>
      <w:r w:rsidR="004059EB" w:rsidRPr="00C11533">
        <w:rPr>
          <w:sz w:val="28"/>
          <w:szCs w:val="28"/>
        </w:rPr>
        <w:t>ешением Орловской районной Думы от 27.02.2015 № 40/329 «Об утверждении Методики расчета межбюджетных трансфертов бюджетам поселений Орловского района»</w:t>
      </w:r>
      <w:r w:rsidR="004059EB">
        <w:rPr>
          <w:sz w:val="28"/>
          <w:szCs w:val="28"/>
        </w:rPr>
        <w:t>;</w:t>
      </w:r>
    </w:p>
    <w:p w:rsidR="008C4151" w:rsidRPr="008C4151" w:rsidRDefault="008C4151" w:rsidP="0046691C">
      <w:pPr>
        <w:ind w:firstLine="567"/>
        <w:jc w:val="both"/>
        <w:rPr>
          <w:snapToGrid w:val="0"/>
          <w:color w:val="FF0000"/>
          <w:sz w:val="28"/>
          <w:szCs w:val="28"/>
        </w:rPr>
      </w:pPr>
      <w:r>
        <w:rPr>
          <w:snapToGrid w:val="0"/>
          <w:sz w:val="28"/>
          <w:szCs w:val="28"/>
        </w:rPr>
        <w:t>- предоставление иных межбюджетных трансфертов бюджетам поселений</w:t>
      </w:r>
      <w:r w:rsidR="004059EB">
        <w:rPr>
          <w:snapToGrid w:val="0"/>
          <w:sz w:val="28"/>
          <w:szCs w:val="28"/>
        </w:rPr>
        <w:t xml:space="preserve">, в соответствии с </w:t>
      </w:r>
      <w:r w:rsidR="004059EB">
        <w:rPr>
          <w:sz w:val="28"/>
          <w:szCs w:val="28"/>
        </w:rPr>
        <w:t>Р</w:t>
      </w:r>
      <w:r w:rsidR="004059EB" w:rsidRPr="00C11533">
        <w:rPr>
          <w:sz w:val="28"/>
          <w:szCs w:val="28"/>
        </w:rPr>
        <w:t>ешением Орловской районной Думы от 27.02.2015 № 40/329 «Об утверждении Методики расчета межбюджетных трансфертов бюджетам поселений Орловского района»</w:t>
      </w:r>
      <w:r w:rsidR="004059EB">
        <w:rPr>
          <w:sz w:val="28"/>
          <w:szCs w:val="28"/>
        </w:rPr>
        <w:t>.</w:t>
      </w:r>
    </w:p>
    <w:p w:rsidR="008C4151" w:rsidRDefault="008C4151" w:rsidP="008C4151">
      <w:pPr>
        <w:ind w:left="1078" w:hanging="369"/>
        <w:jc w:val="both"/>
        <w:rPr>
          <w:b/>
          <w:snapToGrid w:val="0"/>
          <w:sz w:val="28"/>
          <w:szCs w:val="28"/>
        </w:rPr>
      </w:pPr>
    </w:p>
    <w:p w:rsidR="008C4151" w:rsidRDefault="008C4151" w:rsidP="008C4151">
      <w:pPr>
        <w:ind w:left="1078" w:hanging="369"/>
        <w:jc w:val="both"/>
        <w:rPr>
          <w:b/>
          <w:snapToGrid w:val="0"/>
          <w:sz w:val="28"/>
          <w:szCs w:val="28"/>
        </w:rPr>
      </w:pPr>
    </w:p>
    <w:p w:rsidR="00B36E4A" w:rsidRPr="00B36E4A" w:rsidRDefault="00B36E4A" w:rsidP="00B36E4A">
      <w:pPr>
        <w:jc w:val="center"/>
        <w:rPr>
          <w:b/>
          <w:sz w:val="28"/>
          <w:szCs w:val="28"/>
        </w:rPr>
      </w:pPr>
      <w:r w:rsidRPr="00B36E4A">
        <w:rPr>
          <w:b/>
          <w:sz w:val="28"/>
          <w:szCs w:val="28"/>
        </w:rPr>
        <w:t>4.  Ресурсное обеспечение муниципальной программы</w:t>
      </w:r>
    </w:p>
    <w:p w:rsidR="00B36E4A" w:rsidRPr="00B36E4A" w:rsidRDefault="00B36E4A" w:rsidP="00B36E4A">
      <w:pPr>
        <w:jc w:val="center"/>
        <w:rPr>
          <w:sz w:val="28"/>
          <w:szCs w:val="28"/>
        </w:rPr>
      </w:pPr>
    </w:p>
    <w:p w:rsidR="0064481D" w:rsidRPr="00612260" w:rsidRDefault="0064481D" w:rsidP="00FF0284">
      <w:pPr>
        <w:pStyle w:val="ConsPlusCell"/>
        <w:ind w:firstLine="567"/>
        <w:jc w:val="both"/>
        <w:rPr>
          <w:sz w:val="28"/>
          <w:szCs w:val="28"/>
        </w:rPr>
      </w:pPr>
      <w:r w:rsidRPr="00612260">
        <w:rPr>
          <w:sz w:val="28"/>
          <w:szCs w:val="28"/>
        </w:rPr>
        <w:t xml:space="preserve">Общий объем финансирования </w:t>
      </w:r>
      <w:r w:rsidR="006D231E">
        <w:rPr>
          <w:sz w:val="28"/>
          <w:szCs w:val="28"/>
        </w:rPr>
        <w:t>–</w:t>
      </w:r>
      <w:r w:rsidRPr="00612260">
        <w:rPr>
          <w:sz w:val="28"/>
          <w:szCs w:val="28"/>
        </w:rPr>
        <w:t xml:space="preserve"> </w:t>
      </w:r>
      <w:r w:rsidR="003B579C">
        <w:rPr>
          <w:sz w:val="28"/>
          <w:szCs w:val="28"/>
        </w:rPr>
        <w:t>149665,99</w:t>
      </w:r>
      <w:r w:rsidRPr="00612260">
        <w:rPr>
          <w:sz w:val="28"/>
          <w:szCs w:val="28"/>
        </w:rPr>
        <w:t xml:space="preserve"> </w:t>
      </w:r>
      <w:proofErr w:type="spellStart"/>
      <w:r w:rsidRPr="00612260">
        <w:rPr>
          <w:sz w:val="28"/>
          <w:szCs w:val="28"/>
        </w:rPr>
        <w:t>тыс</w:t>
      </w:r>
      <w:proofErr w:type="gramStart"/>
      <w:r w:rsidRPr="00612260">
        <w:rPr>
          <w:sz w:val="28"/>
          <w:szCs w:val="28"/>
        </w:rPr>
        <w:t>.р</w:t>
      </w:r>
      <w:proofErr w:type="gramEnd"/>
      <w:r w:rsidRPr="00612260">
        <w:rPr>
          <w:sz w:val="28"/>
          <w:szCs w:val="28"/>
        </w:rPr>
        <w:t>уб</w:t>
      </w:r>
      <w:proofErr w:type="spellEnd"/>
      <w:r w:rsidRPr="00612260">
        <w:rPr>
          <w:sz w:val="28"/>
          <w:szCs w:val="28"/>
        </w:rPr>
        <w:t>, в т.ч.:</w:t>
      </w:r>
    </w:p>
    <w:p w:rsidR="0064481D" w:rsidRPr="00612260" w:rsidRDefault="0064481D" w:rsidP="00FF0284">
      <w:pPr>
        <w:pStyle w:val="ConsPlusCell"/>
        <w:ind w:firstLine="567"/>
        <w:jc w:val="both"/>
        <w:rPr>
          <w:sz w:val="28"/>
          <w:szCs w:val="28"/>
        </w:rPr>
      </w:pPr>
      <w:r w:rsidRPr="00612260">
        <w:rPr>
          <w:sz w:val="28"/>
          <w:szCs w:val="28"/>
        </w:rPr>
        <w:t>средства федерального бюджета –</w:t>
      </w:r>
      <w:r w:rsidR="006D231E">
        <w:rPr>
          <w:sz w:val="28"/>
          <w:szCs w:val="28"/>
        </w:rPr>
        <w:t>0,00</w:t>
      </w:r>
      <w:r w:rsidRPr="00612260">
        <w:rPr>
          <w:sz w:val="28"/>
          <w:szCs w:val="28"/>
        </w:rPr>
        <w:t>тыс</w:t>
      </w:r>
      <w:proofErr w:type="gramStart"/>
      <w:r w:rsidRPr="00612260">
        <w:rPr>
          <w:sz w:val="28"/>
          <w:szCs w:val="28"/>
        </w:rPr>
        <w:t>.р</w:t>
      </w:r>
      <w:proofErr w:type="gramEnd"/>
      <w:r w:rsidRPr="00612260">
        <w:rPr>
          <w:sz w:val="28"/>
          <w:szCs w:val="28"/>
        </w:rPr>
        <w:t>уб</w:t>
      </w:r>
    </w:p>
    <w:p w:rsidR="0064481D" w:rsidRPr="00612260" w:rsidRDefault="0064481D" w:rsidP="00FF0284">
      <w:pPr>
        <w:pStyle w:val="ConsPlusCell"/>
        <w:ind w:firstLine="567"/>
        <w:jc w:val="both"/>
        <w:rPr>
          <w:sz w:val="28"/>
          <w:szCs w:val="28"/>
        </w:rPr>
      </w:pPr>
      <w:r w:rsidRPr="00612260">
        <w:rPr>
          <w:sz w:val="28"/>
          <w:szCs w:val="28"/>
        </w:rPr>
        <w:t>средства областного бюджета –</w:t>
      </w:r>
      <w:r w:rsidR="003B579C">
        <w:rPr>
          <w:sz w:val="28"/>
          <w:szCs w:val="28"/>
        </w:rPr>
        <w:t>89939,1</w:t>
      </w:r>
      <w:r w:rsidRPr="00612260">
        <w:rPr>
          <w:sz w:val="28"/>
          <w:szCs w:val="28"/>
        </w:rPr>
        <w:t xml:space="preserve"> тыс</w:t>
      </w:r>
      <w:proofErr w:type="gramStart"/>
      <w:r w:rsidRPr="00612260">
        <w:rPr>
          <w:sz w:val="28"/>
          <w:szCs w:val="28"/>
        </w:rPr>
        <w:t>.р</w:t>
      </w:r>
      <w:proofErr w:type="gramEnd"/>
      <w:r w:rsidRPr="00612260">
        <w:rPr>
          <w:sz w:val="28"/>
          <w:szCs w:val="28"/>
        </w:rPr>
        <w:t>уб.</w:t>
      </w:r>
    </w:p>
    <w:p w:rsidR="0064481D" w:rsidRPr="00FF0284" w:rsidRDefault="0064481D" w:rsidP="00FF0284">
      <w:pPr>
        <w:ind w:firstLine="567"/>
        <w:jc w:val="both"/>
        <w:rPr>
          <w:sz w:val="28"/>
          <w:szCs w:val="28"/>
        </w:rPr>
      </w:pPr>
      <w:r w:rsidRPr="00612260">
        <w:rPr>
          <w:sz w:val="28"/>
          <w:szCs w:val="28"/>
        </w:rPr>
        <w:t xml:space="preserve">средства местного бюджета – </w:t>
      </w:r>
      <w:r w:rsidR="003B579C">
        <w:rPr>
          <w:sz w:val="28"/>
          <w:szCs w:val="28"/>
        </w:rPr>
        <w:t xml:space="preserve">59726,89 </w:t>
      </w:r>
      <w:r w:rsidRPr="00612260">
        <w:rPr>
          <w:sz w:val="28"/>
          <w:szCs w:val="28"/>
        </w:rPr>
        <w:t>тыс.руб.</w:t>
      </w:r>
    </w:p>
    <w:p w:rsidR="00B36E4A" w:rsidRDefault="00B36E4A" w:rsidP="00FF0284">
      <w:pPr>
        <w:ind w:firstLine="567"/>
        <w:jc w:val="both"/>
        <w:rPr>
          <w:sz w:val="28"/>
          <w:szCs w:val="28"/>
        </w:rPr>
      </w:pPr>
      <w:r w:rsidRPr="0064481D">
        <w:rPr>
          <w:sz w:val="28"/>
          <w:szCs w:val="28"/>
        </w:rPr>
        <w:t>Ресурсное обеспечение муниципальной программы приведено в приложении № 3.</w:t>
      </w:r>
    </w:p>
    <w:p w:rsidR="00AF7A16" w:rsidRPr="00AF7A16" w:rsidRDefault="00AF7A16" w:rsidP="00AF7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A16">
        <w:rPr>
          <w:rFonts w:ascii="Times New Roman" w:hAnsi="Times New Roman" w:cs="Times New Roman"/>
          <w:sz w:val="28"/>
          <w:szCs w:val="28"/>
        </w:rPr>
        <w:lastRenderedPageBreak/>
        <w:t xml:space="preserve">Объемы бюджетных ассигнований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F7A16">
        <w:rPr>
          <w:rFonts w:ascii="Times New Roman" w:hAnsi="Times New Roman" w:cs="Times New Roman"/>
          <w:sz w:val="28"/>
          <w:szCs w:val="28"/>
        </w:rPr>
        <w:t xml:space="preserve"> программы будут уточняться ежегодно при формировании бюджета</w:t>
      </w:r>
      <w:r>
        <w:rPr>
          <w:rFonts w:ascii="Times New Roman" w:hAnsi="Times New Roman" w:cs="Times New Roman"/>
          <w:sz w:val="28"/>
          <w:szCs w:val="28"/>
        </w:rPr>
        <w:t xml:space="preserve"> Орловского муниципального района</w:t>
      </w:r>
      <w:r w:rsidRPr="00AF7A16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период.</w:t>
      </w:r>
    </w:p>
    <w:p w:rsidR="0064481D" w:rsidRDefault="0064481D" w:rsidP="00B36E4A">
      <w:pPr>
        <w:ind w:firstLine="567"/>
        <w:jc w:val="both"/>
        <w:rPr>
          <w:sz w:val="28"/>
          <w:szCs w:val="28"/>
        </w:rPr>
      </w:pPr>
    </w:p>
    <w:p w:rsidR="00457D61" w:rsidRPr="00457D61" w:rsidRDefault="00457D61" w:rsidP="00457D61">
      <w:pPr>
        <w:jc w:val="center"/>
        <w:rPr>
          <w:b/>
          <w:sz w:val="28"/>
          <w:szCs w:val="28"/>
        </w:rPr>
      </w:pPr>
      <w:bookmarkStart w:id="1" w:name="bookmark15"/>
      <w:r w:rsidRPr="00457D61">
        <w:rPr>
          <w:b/>
          <w:sz w:val="28"/>
          <w:szCs w:val="28"/>
        </w:rPr>
        <w:t>5.Анализ рисков реализации муниципальной программы и описание мер управления рисками</w:t>
      </w:r>
    </w:p>
    <w:p w:rsidR="00457D61" w:rsidRPr="00603AD0" w:rsidRDefault="00457D61" w:rsidP="00457D61">
      <w:pPr>
        <w:jc w:val="center"/>
        <w:rPr>
          <w:b/>
        </w:rPr>
      </w:pPr>
    </w:p>
    <w:p w:rsidR="00FF0284" w:rsidRPr="00FF0284" w:rsidRDefault="00FF0284" w:rsidP="00FF0284">
      <w:pPr>
        <w:ind w:firstLine="567"/>
        <w:jc w:val="both"/>
        <w:rPr>
          <w:sz w:val="28"/>
          <w:szCs w:val="28"/>
        </w:rPr>
      </w:pPr>
      <w:r w:rsidRPr="00FF0284">
        <w:rPr>
          <w:sz w:val="28"/>
          <w:szCs w:val="28"/>
        </w:rPr>
        <w:t>На результаты реализации муниципальной программы могут оказать влияние негативные факторы. Анализ рисков реализации муниципальной программы и описание способов их минимизации представлены в таблице 1.</w:t>
      </w:r>
    </w:p>
    <w:p w:rsidR="00FF0284" w:rsidRDefault="00FF0284" w:rsidP="00FF0284">
      <w:pPr>
        <w:ind w:firstLine="567"/>
        <w:jc w:val="right"/>
        <w:rPr>
          <w:sz w:val="28"/>
          <w:szCs w:val="28"/>
        </w:rPr>
      </w:pPr>
    </w:p>
    <w:p w:rsidR="00FF0284" w:rsidRDefault="00FF0284" w:rsidP="00FF0284">
      <w:pPr>
        <w:ind w:firstLine="567"/>
        <w:jc w:val="right"/>
        <w:rPr>
          <w:sz w:val="28"/>
          <w:szCs w:val="28"/>
        </w:rPr>
      </w:pPr>
      <w:r w:rsidRPr="00FF0284">
        <w:rPr>
          <w:sz w:val="28"/>
          <w:szCs w:val="28"/>
        </w:rPr>
        <w:t>Таблица 1</w:t>
      </w:r>
    </w:p>
    <w:p w:rsidR="00FF0284" w:rsidRDefault="00FF0284" w:rsidP="00FF0284">
      <w:pPr>
        <w:ind w:firstLine="567"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5025"/>
      </w:tblGrid>
      <w:tr w:rsidR="00FF0284" w:rsidRPr="00FF0284">
        <w:tc>
          <w:tcPr>
            <w:tcW w:w="4535" w:type="dxa"/>
          </w:tcPr>
          <w:p w:rsidR="00FF0284" w:rsidRPr="00FF0284" w:rsidRDefault="00FF0284" w:rsidP="00FF028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F0284">
              <w:rPr>
                <w:sz w:val="28"/>
                <w:szCs w:val="28"/>
              </w:rPr>
              <w:t>Наименование группы рисков, негативный фактор</w:t>
            </w:r>
          </w:p>
        </w:tc>
        <w:tc>
          <w:tcPr>
            <w:tcW w:w="5025" w:type="dxa"/>
          </w:tcPr>
          <w:p w:rsidR="00FF0284" w:rsidRPr="00FF0284" w:rsidRDefault="00FF0284" w:rsidP="00FF028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F0284">
              <w:rPr>
                <w:sz w:val="28"/>
                <w:szCs w:val="28"/>
              </w:rPr>
              <w:t>Способы минимизации рисков</w:t>
            </w:r>
          </w:p>
        </w:tc>
      </w:tr>
      <w:tr w:rsidR="00FF0284" w:rsidRPr="00FF0284">
        <w:tc>
          <w:tcPr>
            <w:tcW w:w="4535" w:type="dxa"/>
          </w:tcPr>
          <w:p w:rsidR="00FF0284" w:rsidRDefault="00FF0284" w:rsidP="00FF028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Законодательные риски. </w:t>
            </w:r>
          </w:p>
          <w:p w:rsidR="00FF0284" w:rsidRPr="00FF0284" w:rsidRDefault="00FF0284" w:rsidP="00FF028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F0284">
              <w:rPr>
                <w:sz w:val="28"/>
                <w:szCs w:val="28"/>
              </w:rPr>
              <w:t>Изменение федерального (регионального) законодательства в сфере реализации муниципальной программы</w:t>
            </w:r>
          </w:p>
        </w:tc>
        <w:tc>
          <w:tcPr>
            <w:tcW w:w="5025" w:type="dxa"/>
          </w:tcPr>
          <w:p w:rsidR="00FF0284" w:rsidRPr="00FF0284" w:rsidRDefault="00B27416" w:rsidP="00B2741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</w:t>
            </w:r>
            <w:r w:rsidR="00FF0284" w:rsidRPr="00FF0284">
              <w:rPr>
                <w:sz w:val="28"/>
                <w:szCs w:val="28"/>
              </w:rPr>
              <w:t xml:space="preserve"> изменений в федеральном (региональном)  </w:t>
            </w:r>
            <w:r w:rsidR="00FF0284">
              <w:rPr>
                <w:sz w:val="28"/>
                <w:szCs w:val="28"/>
              </w:rPr>
              <w:t>законодательстве; своевременное</w:t>
            </w:r>
            <w:r w:rsidR="00FF0284" w:rsidRPr="00FF0284">
              <w:rPr>
                <w:sz w:val="28"/>
                <w:szCs w:val="28"/>
              </w:rPr>
              <w:t xml:space="preserve"> внесение дополнений в действующую муниципальную нормативную базу</w:t>
            </w:r>
          </w:p>
        </w:tc>
      </w:tr>
      <w:tr w:rsidR="00FF0284" w:rsidRPr="00FF0284">
        <w:tc>
          <w:tcPr>
            <w:tcW w:w="4535" w:type="dxa"/>
          </w:tcPr>
          <w:p w:rsidR="00FF0284" w:rsidRDefault="00FF0284" w:rsidP="00FF028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Финансовые риски.</w:t>
            </w:r>
          </w:p>
          <w:p w:rsidR="00575787" w:rsidRPr="00575787" w:rsidRDefault="00FF0284" w:rsidP="005757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Сокращение финансирования (</w:t>
            </w:r>
            <w:r w:rsidRPr="00FF0284">
              <w:rPr>
                <w:bCs/>
                <w:sz w:val="28"/>
                <w:szCs w:val="28"/>
              </w:rPr>
              <w:t>недостаточное финансирование) меро</w:t>
            </w:r>
            <w:r w:rsidR="00B27416">
              <w:rPr>
                <w:bCs/>
                <w:sz w:val="28"/>
                <w:szCs w:val="28"/>
              </w:rPr>
              <w:t>приятий муниципальной программы</w:t>
            </w:r>
            <w:r w:rsidR="00575787">
              <w:rPr>
                <w:bCs/>
                <w:sz w:val="28"/>
                <w:szCs w:val="28"/>
              </w:rPr>
              <w:t xml:space="preserve">, </w:t>
            </w:r>
            <w:r w:rsidR="00575787" w:rsidRPr="00575787">
              <w:rPr>
                <w:sz w:val="28"/>
                <w:szCs w:val="28"/>
              </w:rPr>
              <w:t>увеличение заемных сре</w:t>
            </w:r>
            <w:proofErr w:type="gramStart"/>
            <w:r w:rsidR="00575787" w:rsidRPr="00575787">
              <w:rPr>
                <w:sz w:val="28"/>
                <w:szCs w:val="28"/>
              </w:rPr>
              <w:t>дств в р</w:t>
            </w:r>
            <w:proofErr w:type="gramEnd"/>
            <w:r w:rsidR="00575787" w:rsidRPr="00575787">
              <w:rPr>
                <w:sz w:val="28"/>
                <w:szCs w:val="28"/>
              </w:rPr>
              <w:t>амках управления муниципальным долгом вследствие изменения учетных ставок Ц</w:t>
            </w:r>
            <w:r w:rsidR="00575787">
              <w:rPr>
                <w:sz w:val="28"/>
                <w:szCs w:val="28"/>
              </w:rPr>
              <w:t>Б</w:t>
            </w:r>
            <w:r w:rsidR="00575787" w:rsidRPr="00575787">
              <w:rPr>
                <w:sz w:val="28"/>
                <w:szCs w:val="28"/>
              </w:rPr>
              <w:t xml:space="preserve"> РФ, изменением уровня инфляции, принятием новых расходных обязательств без источника финансирования</w:t>
            </w:r>
            <w:r w:rsidR="00575787">
              <w:rPr>
                <w:sz w:val="28"/>
                <w:szCs w:val="28"/>
              </w:rPr>
              <w:t>, кризисными явлениями</w:t>
            </w:r>
          </w:p>
          <w:p w:rsidR="00B27416" w:rsidRDefault="00B27416" w:rsidP="00FF028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F0284" w:rsidRPr="00FF0284" w:rsidRDefault="00B27416" w:rsidP="00FF028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="00FF0284" w:rsidRPr="00FF0284">
              <w:rPr>
                <w:bCs/>
                <w:sz w:val="28"/>
                <w:szCs w:val="28"/>
              </w:rPr>
              <w:t xml:space="preserve">еэффективное и нерациональное использование ресурсов муниципальной программы                 </w:t>
            </w:r>
          </w:p>
        </w:tc>
        <w:tc>
          <w:tcPr>
            <w:tcW w:w="5025" w:type="dxa"/>
          </w:tcPr>
          <w:p w:rsidR="00FF0284" w:rsidRDefault="00B27416" w:rsidP="00FF028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27416">
              <w:rPr>
                <w:bCs/>
                <w:sz w:val="28"/>
                <w:szCs w:val="28"/>
              </w:rPr>
              <w:t>определение приоритетов для первоочередного финансирования;</w:t>
            </w:r>
          </w:p>
          <w:p w:rsidR="00B27416" w:rsidRDefault="00B27416" w:rsidP="00FF028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перераспределение средств;</w:t>
            </w:r>
          </w:p>
          <w:p w:rsidR="00FE1B2F" w:rsidRDefault="00B27416" w:rsidP="00B2741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привлечение </w:t>
            </w:r>
            <w:r w:rsidRPr="00B27416">
              <w:rPr>
                <w:bCs/>
                <w:sz w:val="28"/>
                <w:szCs w:val="28"/>
              </w:rPr>
              <w:t xml:space="preserve">средств федерального </w:t>
            </w:r>
            <w:r>
              <w:rPr>
                <w:bCs/>
                <w:sz w:val="28"/>
                <w:szCs w:val="28"/>
              </w:rPr>
              <w:t>(</w:t>
            </w:r>
            <w:r w:rsidRPr="00B27416">
              <w:rPr>
                <w:bCs/>
                <w:sz w:val="28"/>
                <w:szCs w:val="28"/>
              </w:rPr>
              <w:t>областного</w:t>
            </w:r>
            <w:r>
              <w:rPr>
                <w:bCs/>
                <w:sz w:val="28"/>
                <w:szCs w:val="28"/>
              </w:rPr>
              <w:t>)</w:t>
            </w:r>
            <w:r w:rsidRPr="00B27416">
              <w:rPr>
                <w:bCs/>
                <w:sz w:val="28"/>
                <w:szCs w:val="28"/>
              </w:rPr>
              <w:t xml:space="preserve"> бюджета</w:t>
            </w:r>
            <w:r w:rsidR="00FE1B2F">
              <w:rPr>
                <w:bCs/>
                <w:sz w:val="28"/>
                <w:szCs w:val="28"/>
              </w:rPr>
              <w:t xml:space="preserve"> для реализации мероприятий;</w:t>
            </w:r>
          </w:p>
          <w:p w:rsidR="00B27416" w:rsidRDefault="00575787" w:rsidP="00B2741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75787">
              <w:rPr>
                <w:sz w:val="28"/>
                <w:szCs w:val="28"/>
              </w:rPr>
              <w:t>формирование резервного фонда Орловского района Кировской области</w:t>
            </w:r>
          </w:p>
          <w:p w:rsidR="00646B29" w:rsidRDefault="00646B29" w:rsidP="00B2741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575787" w:rsidRDefault="00575787" w:rsidP="00B2741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575787" w:rsidRDefault="00575787" w:rsidP="00B2741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575787" w:rsidRDefault="00575787" w:rsidP="00B2741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575787" w:rsidRDefault="00575787" w:rsidP="00B2741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575787" w:rsidRDefault="00575787" w:rsidP="00B2741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B27416" w:rsidRDefault="00B27416" w:rsidP="00B2741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мониторинг реализации мероприятий;</w:t>
            </w:r>
          </w:p>
          <w:p w:rsidR="00B27416" w:rsidRPr="00FF0284" w:rsidRDefault="00B27416" w:rsidP="00B2741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своевременное принятие управленческих решений</w:t>
            </w:r>
          </w:p>
        </w:tc>
      </w:tr>
    </w:tbl>
    <w:p w:rsidR="00FF0284" w:rsidRPr="00FF0284" w:rsidRDefault="00FF0284" w:rsidP="00FF0284">
      <w:pPr>
        <w:ind w:firstLine="567"/>
        <w:jc w:val="right"/>
        <w:rPr>
          <w:sz w:val="28"/>
          <w:szCs w:val="28"/>
        </w:rPr>
      </w:pPr>
    </w:p>
    <w:bookmarkEnd w:id="1"/>
    <w:p w:rsidR="00C60458" w:rsidRPr="00B321D3" w:rsidRDefault="00C60458" w:rsidP="00C60458">
      <w:pPr>
        <w:ind w:firstLine="708"/>
        <w:jc w:val="both"/>
        <w:rPr>
          <w:sz w:val="26"/>
          <w:szCs w:val="26"/>
        </w:rPr>
      </w:pPr>
    </w:p>
    <w:p w:rsidR="00C60458" w:rsidRPr="00082452" w:rsidRDefault="00C60458" w:rsidP="00646B29">
      <w:pPr>
        <w:autoSpaceDE w:val="0"/>
        <w:autoSpaceDN w:val="0"/>
        <w:adjustRightInd w:val="0"/>
        <w:jc w:val="both"/>
        <w:rPr>
          <w:bCs/>
          <w:sz w:val="28"/>
          <w:szCs w:val="28"/>
        </w:rPr>
        <w:sectPr w:rsidR="00C60458" w:rsidRPr="00082452" w:rsidSect="007133C3">
          <w:footerReference w:type="even" r:id="rId9"/>
          <w:footerReference w:type="default" r:id="rId10"/>
          <w:pgSz w:w="11906" w:h="16838"/>
          <w:pgMar w:top="709" w:right="851" w:bottom="993" w:left="1531" w:header="709" w:footer="709" w:gutter="0"/>
          <w:cols w:space="720"/>
          <w:titlePg/>
        </w:sectPr>
      </w:pPr>
    </w:p>
    <w:p w:rsidR="000E56C0" w:rsidRDefault="00575787" w:rsidP="00646B29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Приложение 1</w:t>
      </w:r>
    </w:p>
    <w:p w:rsidR="00575787" w:rsidRPr="00821F02" w:rsidRDefault="00FE1B2F" w:rsidP="00646B29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="00575787">
        <w:rPr>
          <w:bCs/>
          <w:sz w:val="28"/>
          <w:szCs w:val="28"/>
        </w:rPr>
        <w:t xml:space="preserve"> Муниципальной программе</w:t>
      </w:r>
    </w:p>
    <w:p w:rsidR="000E56C0" w:rsidRPr="00821F02" w:rsidRDefault="000E56C0" w:rsidP="000E56C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E56C0" w:rsidRPr="00821F02" w:rsidRDefault="000E56C0" w:rsidP="000E56C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21F02">
        <w:rPr>
          <w:bCs/>
          <w:sz w:val="28"/>
          <w:szCs w:val="28"/>
        </w:rPr>
        <w:t xml:space="preserve">Сведения о целевых показателях эффективности реализации </w:t>
      </w:r>
    </w:p>
    <w:p w:rsidR="000E56C0" w:rsidRPr="00821F02" w:rsidRDefault="00821F02" w:rsidP="000E56C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="000E56C0" w:rsidRPr="00821F02">
        <w:rPr>
          <w:bCs/>
          <w:sz w:val="28"/>
          <w:szCs w:val="28"/>
        </w:rPr>
        <w:t>униципальной программы</w:t>
      </w:r>
    </w:p>
    <w:p w:rsidR="000E56C0" w:rsidRPr="000430E6" w:rsidRDefault="000E56C0" w:rsidP="000E56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76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762"/>
        <w:gridCol w:w="2648"/>
        <w:gridCol w:w="1221"/>
        <w:gridCol w:w="1158"/>
        <w:gridCol w:w="1038"/>
        <w:gridCol w:w="1038"/>
        <w:gridCol w:w="1138"/>
        <w:gridCol w:w="1172"/>
      </w:tblGrid>
      <w:tr w:rsidR="00906FF1" w:rsidRPr="00B321D3" w:rsidTr="0046691C">
        <w:trPr>
          <w:tblCellSpacing w:w="5" w:type="nil"/>
        </w:trPr>
        <w:tc>
          <w:tcPr>
            <w:tcW w:w="37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FF1" w:rsidRPr="00B321D3" w:rsidRDefault="00906FF1" w:rsidP="007713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21D3">
              <w:rPr>
                <w:sz w:val="24"/>
                <w:szCs w:val="24"/>
              </w:rPr>
              <w:t xml:space="preserve">N </w:t>
            </w:r>
            <w:proofErr w:type="gramStart"/>
            <w:r w:rsidRPr="00B321D3">
              <w:rPr>
                <w:sz w:val="24"/>
                <w:szCs w:val="24"/>
              </w:rPr>
              <w:t>п</w:t>
            </w:r>
            <w:proofErr w:type="gramEnd"/>
            <w:r w:rsidRPr="00B321D3">
              <w:rPr>
                <w:sz w:val="24"/>
                <w:szCs w:val="24"/>
              </w:rPr>
              <w:t>/п</w:t>
            </w:r>
          </w:p>
        </w:tc>
        <w:tc>
          <w:tcPr>
            <w:tcW w:w="130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FF1" w:rsidRPr="00B321D3" w:rsidRDefault="00906FF1" w:rsidP="007713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21D3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FF1" w:rsidRPr="00D82DD4" w:rsidRDefault="00906FF1" w:rsidP="00771325">
            <w:pPr>
              <w:autoSpaceDE w:val="0"/>
              <w:autoSpaceDN w:val="0"/>
              <w:adjustRightInd w:val="0"/>
              <w:ind w:left="-115" w:right="-99"/>
              <w:jc w:val="center"/>
            </w:pPr>
            <w:r w:rsidRPr="00D82DD4">
              <w:t>Единица</w:t>
            </w:r>
          </w:p>
          <w:p w:rsidR="00906FF1" w:rsidRPr="00D82DD4" w:rsidRDefault="00906FF1" w:rsidP="00771325">
            <w:pPr>
              <w:autoSpaceDE w:val="0"/>
              <w:autoSpaceDN w:val="0"/>
              <w:adjustRightInd w:val="0"/>
              <w:ind w:left="-115" w:right="-99"/>
              <w:jc w:val="center"/>
            </w:pPr>
            <w:proofErr w:type="spellStart"/>
            <w:r w:rsidRPr="00D82DD4">
              <w:t>измере</w:t>
            </w:r>
            <w:proofErr w:type="spellEnd"/>
          </w:p>
          <w:p w:rsidR="00906FF1" w:rsidRPr="00B321D3" w:rsidRDefault="00906FF1" w:rsidP="00771325">
            <w:pPr>
              <w:autoSpaceDE w:val="0"/>
              <w:autoSpaceDN w:val="0"/>
              <w:adjustRightInd w:val="0"/>
              <w:ind w:left="-115" w:right="-99"/>
              <w:jc w:val="center"/>
              <w:rPr>
                <w:sz w:val="24"/>
                <w:szCs w:val="24"/>
              </w:rPr>
            </w:pPr>
            <w:proofErr w:type="spellStart"/>
            <w:r w:rsidRPr="00D82DD4">
              <w:t>ния</w:t>
            </w:r>
            <w:proofErr w:type="spellEnd"/>
          </w:p>
        </w:tc>
        <w:tc>
          <w:tcPr>
            <w:tcW w:w="272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FF1" w:rsidRPr="00B321D3" w:rsidRDefault="00906FF1" w:rsidP="007713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21D3">
              <w:rPr>
                <w:sz w:val="24"/>
                <w:szCs w:val="24"/>
              </w:rPr>
              <w:t>Значение показателя эффективности</w:t>
            </w:r>
          </w:p>
        </w:tc>
      </w:tr>
      <w:tr w:rsidR="00906FF1" w:rsidRPr="00B321D3" w:rsidTr="0046691C">
        <w:trPr>
          <w:tblCellSpacing w:w="5" w:type="nil"/>
        </w:trPr>
        <w:tc>
          <w:tcPr>
            <w:tcW w:w="3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FF1" w:rsidRPr="00B321D3" w:rsidRDefault="00906FF1" w:rsidP="007713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FF1" w:rsidRPr="00B321D3" w:rsidRDefault="00906FF1" w:rsidP="007713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FF1" w:rsidRPr="00D82DD4" w:rsidRDefault="00906FF1" w:rsidP="00771325">
            <w:pPr>
              <w:autoSpaceDE w:val="0"/>
              <w:autoSpaceDN w:val="0"/>
              <w:adjustRightInd w:val="0"/>
              <w:ind w:left="-115" w:right="-99"/>
              <w:jc w:val="center"/>
            </w:pPr>
          </w:p>
        </w:tc>
        <w:tc>
          <w:tcPr>
            <w:tcW w:w="272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FF1" w:rsidRPr="00B321D3" w:rsidRDefault="00906FF1" w:rsidP="007713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413FD3" w:rsidRPr="00B321D3" w:rsidTr="0046691C">
        <w:trPr>
          <w:trHeight w:val="917"/>
          <w:tblCellSpacing w:w="5" w:type="nil"/>
        </w:trPr>
        <w:tc>
          <w:tcPr>
            <w:tcW w:w="37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FD3" w:rsidRPr="00B321D3" w:rsidRDefault="00413FD3" w:rsidP="00771325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30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FD3" w:rsidRPr="00B321D3" w:rsidRDefault="00413FD3" w:rsidP="00771325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60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FD3" w:rsidRPr="00B321D3" w:rsidRDefault="00413FD3" w:rsidP="00771325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56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FF1" w:rsidRDefault="00906FF1" w:rsidP="00413F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13FD3" w:rsidRPr="00906FF1" w:rsidRDefault="00413FD3" w:rsidP="00413F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FF1">
              <w:rPr>
                <w:sz w:val="24"/>
                <w:szCs w:val="24"/>
              </w:rPr>
              <w:t xml:space="preserve">2021 </w:t>
            </w:r>
            <w:r w:rsidR="00906FF1">
              <w:rPr>
                <w:sz w:val="24"/>
                <w:szCs w:val="24"/>
              </w:rPr>
              <w:t xml:space="preserve">г. </w:t>
            </w:r>
            <w:r w:rsidRPr="00906FF1">
              <w:rPr>
                <w:sz w:val="24"/>
                <w:szCs w:val="24"/>
              </w:rPr>
              <w:t>(базовый)</w:t>
            </w:r>
          </w:p>
        </w:tc>
        <w:tc>
          <w:tcPr>
            <w:tcW w:w="5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FF1" w:rsidRDefault="00906FF1" w:rsidP="007713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13FD3" w:rsidRPr="00906FF1" w:rsidRDefault="00413FD3" w:rsidP="007713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FF1">
              <w:rPr>
                <w:sz w:val="24"/>
                <w:szCs w:val="24"/>
              </w:rPr>
              <w:t>2022</w:t>
            </w:r>
            <w:r w:rsidR="00906FF1">
              <w:rPr>
                <w:sz w:val="24"/>
                <w:szCs w:val="24"/>
              </w:rPr>
              <w:t>г.</w:t>
            </w:r>
          </w:p>
          <w:p w:rsidR="00413FD3" w:rsidRPr="00906FF1" w:rsidRDefault="00413FD3" w:rsidP="007713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FF1">
              <w:rPr>
                <w:sz w:val="24"/>
                <w:szCs w:val="24"/>
              </w:rPr>
              <w:t>(оценка)</w:t>
            </w:r>
          </w:p>
        </w:tc>
        <w:tc>
          <w:tcPr>
            <w:tcW w:w="5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FD3" w:rsidRPr="00B321D3" w:rsidRDefault="00413FD3" w:rsidP="007713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21D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  <w:p w:rsidR="00413FD3" w:rsidRPr="00B321D3" w:rsidRDefault="00413FD3" w:rsidP="007713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21D3">
              <w:rPr>
                <w:sz w:val="24"/>
                <w:szCs w:val="24"/>
              </w:rPr>
              <w:t>год</w:t>
            </w:r>
          </w:p>
        </w:tc>
        <w:tc>
          <w:tcPr>
            <w:tcW w:w="55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FD3" w:rsidRPr="00B321D3" w:rsidRDefault="00413FD3" w:rsidP="007713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413FD3" w:rsidRPr="00B321D3" w:rsidRDefault="00413FD3" w:rsidP="007713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21D3">
              <w:rPr>
                <w:sz w:val="24"/>
                <w:szCs w:val="24"/>
              </w:rPr>
              <w:t>год</w:t>
            </w:r>
          </w:p>
        </w:tc>
        <w:tc>
          <w:tcPr>
            <w:tcW w:w="5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FD3" w:rsidRPr="00B321D3" w:rsidRDefault="00413FD3" w:rsidP="007713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21D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25</w:t>
            </w:r>
          </w:p>
          <w:p w:rsidR="00413FD3" w:rsidRPr="00B321D3" w:rsidRDefault="00413FD3" w:rsidP="007713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21D3">
              <w:rPr>
                <w:sz w:val="24"/>
                <w:szCs w:val="24"/>
              </w:rPr>
              <w:t>год</w:t>
            </w:r>
          </w:p>
        </w:tc>
      </w:tr>
      <w:tr w:rsidR="00413FD3" w:rsidRPr="00B321D3" w:rsidTr="0046691C">
        <w:trPr>
          <w:tblCellSpacing w:w="5" w:type="nil"/>
        </w:trPr>
        <w:tc>
          <w:tcPr>
            <w:tcW w:w="37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FD3" w:rsidRPr="00EA5088" w:rsidRDefault="00413FD3" w:rsidP="007B17EC">
            <w:pPr>
              <w:pStyle w:val="ConsPlusCell"/>
            </w:pPr>
          </w:p>
        </w:tc>
        <w:tc>
          <w:tcPr>
            <w:tcW w:w="130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FD3" w:rsidRPr="00EA5088" w:rsidRDefault="00413FD3" w:rsidP="007B17EC">
            <w:pPr>
              <w:pStyle w:val="ConsPlusCell"/>
              <w:jc w:val="both"/>
            </w:pPr>
            <w:r>
              <w:t xml:space="preserve">Муниципальная программа Орловского района «Управление муниципальными финансами и регулирование </w:t>
            </w:r>
            <w:proofErr w:type="gramStart"/>
            <w:r>
              <w:t>межбюджетных</w:t>
            </w:r>
            <w:proofErr w:type="gramEnd"/>
            <w:r>
              <w:t xml:space="preserve"> отношении.</w:t>
            </w:r>
          </w:p>
        </w:tc>
        <w:tc>
          <w:tcPr>
            <w:tcW w:w="60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FD3" w:rsidRPr="00EA5088" w:rsidRDefault="00413FD3" w:rsidP="007B17EC">
            <w:pPr>
              <w:pStyle w:val="ConsPlusCell"/>
            </w:pPr>
          </w:p>
        </w:tc>
        <w:tc>
          <w:tcPr>
            <w:tcW w:w="56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FD3" w:rsidRPr="00EA5088" w:rsidRDefault="00413FD3" w:rsidP="007B17EC">
            <w:pPr>
              <w:pStyle w:val="ConsPlusCell"/>
            </w:pPr>
          </w:p>
        </w:tc>
        <w:tc>
          <w:tcPr>
            <w:tcW w:w="51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FD3" w:rsidRPr="00EA5088" w:rsidRDefault="00413FD3" w:rsidP="007B17EC">
            <w:pPr>
              <w:pStyle w:val="ConsPlusCell"/>
            </w:pPr>
          </w:p>
        </w:tc>
        <w:tc>
          <w:tcPr>
            <w:tcW w:w="51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FD3" w:rsidRPr="00EA5088" w:rsidRDefault="00413FD3" w:rsidP="007B17EC">
            <w:pPr>
              <w:pStyle w:val="ConsPlusCell"/>
            </w:pPr>
          </w:p>
        </w:tc>
        <w:tc>
          <w:tcPr>
            <w:tcW w:w="55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FD3" w:rsidRPr="00EA5088" w:rsidRDefault="00413FD3" w:rsidP="007B17EC">
            <w:pPr>
              <w:pStyle w:val="ConsPlusCell"/>
            </w:pPr>
          </w:p>
        </w:tc>
        <w:tc>
          <w:tcPr>
            <w:tcW w:w="57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FD3" w:rsidRPr="00EA5088" w:rsidRDefault="00413FD3" w:rsidP="007B17EC">
            <w:pPr>
              <w:pStyle w:val="ConsPlusCell"/>
            </w:pPr>
          </w:p>
        </w:tc>
      </w:tr>
      <w:tr w:rsidR="00413FD3" w:rsidRPr="00B321D3" w:rsidTr="0046691C">
        <w:trPr>
          <w:tblCellSpacing w:w="5" w:type="nil"/>
        </w:trPr>
        <w:tc>
          <w:tcPr>
            <w:tcW w:w="37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FD3" w:rsidRPr="00EA5088" w:rsidRDefault="00413FD3" w:rsidP="007B17EC">
            <w:pPr>
              <w:pStyle w:val="ConsPlusCell"/>
            </w:pPr>
          </w:p>
        </w:tc>
        <w:tc>
          <w:tcPr>
            <w:tcW w:w="130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FD3" w:rsidRPr="00E95E13" w:rsidRDefault="00413FD3" w:rsidP="0005734E">
            <w:pPr>
              <w:pStyle w:val="ConsPlusCell"/>
              <w:jc w:val="both"/>
            </w:pPr>
            <w:r>
              <w:t>Цель</w:t>
            </w:r>
            <w:r w:rsidR="0005734E">
              <w:t>:</w:t>
            </w:r>
            <w:r>
              <w:t xml:space="preserve"> </w:t>
            </w:r>
            <w:r w:rsidR="0005734E" w:rsidRPr="00EA5088">
              <w:t xml:space="preserve">проведение финансовой, бюджетной,  налоговой  политики на территории Орловского района Кировской области                                 </w:t>
            </w:r>
          </w:p>
        </w:tc>
        <w:tc>
          <w:tcPr>
            <w:tcW w:w="60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FD3" w:rsidRPr="00EA5088" w:rsidRDefault="00413FD3" w:rsidP="007B17EC">
            <w:pPr>
              <w:pStyle w:val="ConsPlusCell"/>
            </w:pPr>
          </w:p>
        </w:tc>
        <w:tc>
          <w:tcPr>
            <w:tcW w:w="56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FD3" w:rsidRPr="00EA5088" w:rsidRDefault="00413FD3" w:rsidP="007B17EC">
            <w:pPr>
              <w:pStyle w:val="ConsPlusCell"/>
            </w:pPr>
          </w:p>
        </w:tc>
        <w:tc>
          <w:tcPr>
            <w:tcW w:w="51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FD3" w:rsidRPr="00EA5088" w:rsidRDefault="00413FD3" w:rsidP="007B17EC">
            <w:pPr>
              <w:pStyle w:val="ConsPlusCell"/>
            </w:pPr>
          </w:p>
        </w:tc>
        <w:tc>
          <w:tcPr>
            <w:tcW w:w="51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FD3" w:rsidRPr="00EA5088" w:rsidRDefault="00413FD3" w:rsidP="007B17EC">
            <w:pPr>
              <w:pStyle w:val="ConsPlusCell"/>
            </w:pPr>
          </w:p>
        </w:tc>
        <w:tc>
          <w:tcPr>
            <w:tcW w:w="55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FD3" w:rsidRPr="00EA5088" w:rsidRDefault="00413FD3" w:rsidP="007B17EC">
            <w:pPr>
              <w:pStyle w:val="ConsPlusCell"/>
            </w:pPr>
          </w:p>
        </w:tc>
        <w:tc>
          <w:tcPr>
            <w:tcW w:w="57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FD3" w:rsidRPr="00EA5088" w:rsidRDefault="00413FD3" w:rsidP="007B17EC">
            <w:pPr>
              <w:pStyle w:val="ConsPlusCell"/>
            </w:pPr>
          </w:p>
        </w:tc>
      </w:tr>
      <w:tr w:rsidR="00413FD3" w:rsidRPr="00B321D3" w:rsidTr="0046691C">
        <w:trPr>
          <w:tblCellSpacing w:w="5" w:type="nil"/>
        </w:trPr>
        <w:tc>
          <w:tcPr>
            <w:tcW w:w="37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FD3" w:rsidRPr="00EA5088" w:rsidRDefault="00413FD3" w:rsidP="007B17EC">
            <w:pPr>
              <w:pStyle w:val="ConsPlusCell"/>
            </w:pPr>
            <w:r>
              <w:t>1.</w:t>
            </w:r>
          </w:p>
        </w:tc>
        <w:tc>
          <w:tcPr>
            <w:tcW w:w="130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FD3" w:rsidRPr="00F7548B" w:rsidRDefault="00413FD3" w:rsidP="00451A50">
            <w:pPr>
              <w:rPr>
                <w:sz w:val="24"/>
                <w:szCs w:val="24"/>
              </w:rPr>
            </w:pPr>
            <w:r w:rsidRPr="00F7548B">
              <w:rPr>
                <w:sz w:val="24"/>
                <w:szCs w:val="24"/>
              </w:rPr>
              <w:t>Задача</w:t>
            </w:r>
            <w:r w:rsidR="0005734E" w:rsidRPr="00F7548B">
              <w:rPr>
                <w:sz w:val="24"/>
                <w:szCs w:val="24"/>
              </w:rPr>
              <w:t>: организация бюджетного процесса</w:t>
            </w:r>
          </w:p>
        </w:tc>
        <w:tc>
          <w:tcPr>
            <w:tcW w:w="60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FD3" w:rsidRPr="00EA5088" w:rsidRDefault="00413FD3" w:rsidP="007B17EC">
            <w:pPr>
              <w:pStyle w:val="ConsPlusCell"/>
            </w:pPr>
          </w:p>
        </w:tc>
        <w:tc>
          <w:tcPr>
            <w:tcW w:w="56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FD3" w:rsidRPr="00EA5088" w:rsidRDefault="00413FD3" w:rsidP="007B17EC">
            <w:pPr>
              <w:pStyle w:val="ConsPlusCell"/>
            </w:pPr>
          </w:p>
        </w:tc>
        <w:tc>
          <w:tcPr>
            <w:tcW w:w="51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FD3" w:rsidRPr="00EA5088" w:rsidRDefault="00413FD3" w:rsidP="007B17EC">
            <w:pPr>
              <w:pStyle w:val="ConsPlusCell"/>
            </w:pPr>
          </w:p>
        </w:tc>
        <w:tc>
          <w:tcPr>
            <w:tcW w:w="51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FD3" w:rsidRPr="00EA5088" w:rsidRDefault="00413FD3" w:rsidP="007B17EC">
            <w:pPr>
              <w:pStyle w:val="ConsPlusCell"/>
            </w:pPr>
          </w:p>
        </w:tc>
        <w:tc>
          <w:tcPr>
            <w:tcW w:w="55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FD3" w:rsidRPr="00EA5088" w:rsidRDefault="00413FD3" w:rsidP="007B17EC">
            <w:pPr>
              <w:pStyle w:val="ConsPlusCell"/>
            </w:pPr>
          </w:p>
        </w:tc>
        <w:tc>
          <w:tcPr>
            <w:tcW w:w="57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FD3" w:rsidRPr="00EA5088" w:rsidRDefault="00413FD3" w:rsidP="007B17EC">
            <w:pPr>
              <w:pStyle w:val="ConsPlusCell"/>
            </w:pPr>
          </w:p>
        </w:tc>
      </w:tr>
      <w:tr w:rsidR="0046691C" w:rsidRPr="00B321D3" w:rsidTr="0046691C">
        <w:trPr>
          <w:trHeight w:val="582"/>
          <w:tblCellSpacing w:w="5" w:type="nil"/>
        </w:trPr>
        <w:tc>
          <w:tcPr>
            <w:tcW w:w="37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691C" w:rsidRPr="003E5627" w:rsidRDefault="0046691C" w:rsidP="007B17EC">
            <w:pPr>
              <w:pStyle w:val="ConsPlusCell"/>
            </w:pPr>
            <w:r>
              <w:t>1.1.</w:t>
            </w:r>
          </w:p>
        </w:tc>
        <w:tc>
          <w:tcPr>
            <w:tcW w:w="4625" w:type="pct"/>
            <w:gridSpan w:val="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691C" w:rsidRPr="00EA5088" w:rsidRDefault="0046691C" w:rsidP="007B17EC">
            <w:pPr>
              <w:pStyle w:val="ConsPlusCell"/>
            </w:pPr>
            <w:r>
              <w:t>От</w:t>
            </w:r>
            <w:r w:rsidRPr="0048155E">
              <w:t>дельно</w:t>
            </w:r>
            <w:r>
              <w:t>е</w:t>
            </w:r>
            <w:r w:rsidRPr="0048155E">
              <w:t xml:space="preserve"> мероприяти</w:t>
            </w:r>
            <w:r>
              <w:t>е</w:t>
            </w:r>
            <w:r w:rsidRPr="0048155E">
              <w:t xml:space="preserve">  «Составление проекта бюджета муниципального района</w:t>
            </w:r>
            <w:r>
              <w:t>»</w:t>
            </w:r>
          </w:p>
        </w:tc>
      </w:tr>
      <w:tr w:rsidR="00413FD3" w:rsidRPr="00B321D3" w:rsidTr="0046691C">
        <w:trPr>
          <w:tblCellSpacing w:w="5" w:type="nil"/>
        </w:trPr>
        <w:tc>
          <w:tcPr>
            <w:tcW w:w="37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FD3" w:rsidRPr="003E5627" w:rsidRDefault="00413FD3" w:rsidP="007B17EC">
            <w:pPr>
              <w:pStyle w:val="ConsPlusCell"/>
            </w:pPr>
            <w:r w:rsidRPr="003E5627">
              <w:t xml:space="preserve">1.1. </w:t>
            </w:r>
            <w:r w:rsidR="0048155E">
              <w:t>1</w:t>
            </w:r>
          </w:p>
        </w:tc>
        <w:tc>
          <w:tcPr>
            <w:tcW w:w="130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FD3" w:rsidRPr="00E95E13" w:rsidRDefault="00413FD3" w:rsidP="007B17EC">
            <w:pPr>
              <w:pStyle w:val="ConsPlusCell"/>
              <w:jc w:val="both"/>
            </w:pPr>
            <w:r w:rsidRPr="00E95E13">
              <w:t>Составление проекта бюджета муниципального района в установленные сроки в соответствии с бюджетным законодательством</w:t>
            </w:r>
          </w:p>
        </w:tc>
        <w:tc>
          <w:tcPr>
            <w:tcW w:w="60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FD3" w:rsidRPr="00EA5088" w:rsidRDefault="00413FD3" w:rsidP="007B17EC">
            <w:pPr>
              <w:pStyle w:val="ConsPlusCell"/>
            </w:pPr>
            <w:r w:rsidRPr="00EA5088">
              <w:t xml:space="preserve"> да/нет  </w:t>
            </w:r>
          </w:p>
        </w:tc>
        <w:tc>
          <w:tcPr>
            <w:tcW w:w="56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FD3" w:rsidRPr="00EA5088" w:rsidRDefault="00906FF1" w:rsidP="007B17EC">
            <w:pPr>
              <w:pStyle w:val="ConsPlusCell"/>
            </w:pPr>
            <w:r>
              <w:t>да</w:t>
            </w:r>
          </w:p>
        </w:tc>
        <w:tc>
          <w:tcPr>
            <w:tcW w:w="51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FD3" w:rsidRPr="00EA5088" w:rsidRDefault="00906FF1" w:rsidP="007B17EC">
            <w:pPr>
              <w:pStyle w:val="ConsPlusCell"/>
            </w:pPr>
            <w:r>
              <w:t>Да</w:t>
            </w:r>
          </w:p>
        </w:tc>
        <w:tc>
          <w:tcPr>
            <w:tcW w:w="51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FD3" w:rsidRPr="00EA5088" w:rsidRDefault="00413FD3" w:rsidP="007B17EC">
            <w:pPr>
              <w:pStyle w:val="ConsPlusCell"/>
            </w:pPr>
            <w:r w:rsidRPr="00EA5088">
              <w:t xml:space="preserve">  да  </w:t>
            </w:r>
          </w:p>
        </w:tc>
        <w:tc>
          <w:tcPr>
            <w:tcW w:w="55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FD3" w:rsidRPr="00EA5088" w:rsidRDefault="00413FD3" w:rsidP="007B17EC">
            <w:pPr>
              <w:pStyle w:val="ConsPlusCell"/>
            </w:pPr>
            <w:r w:rsidRPr="00EA5088">
              <w:t xml:space="preserve">  да  </w:t>
            </w:r>
          </w:p>
        </w:tc>
        <w:tc>
          <w:tcPr>
            <w:tcW w:w="57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FD3" w:rsidRPr="00EA5088" w:rsidRDefault="00413FD3" w:rsidP="007B17EC">
            <w:pPr>
              <w:pStyle w:val="ConsPlusCell"/>
            </w:pPr>
            <w:r w:rsidRPr="00EA5088">
              <w:t xml:space="preserve">  да  </w:t>
            </w:r>
          </w:p>
        </w:tc>
      </w:tr>
      <w:tr w:rsidR="0046691C" w:rsidRPr="00B321D3" w:rsidTr="0046691C">
        <w:trPr>
          <w:tblCellSpacing w:w="5" w:type="nil"/>
        </w:trPr>
        <w:tc>
          <w:tcPr>
            <w:tcW w:w="37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691C" w:rsidRPr="003E5627" w:rsidRDefault="0046691C" w:rsidP="007B17EC">
            <w:pPr>
              <w:pStyle w:val="ConsPlusCell"/>
            </w:pPr>
            <w:r>
              <w:t>1.2.</w:t>
            </w:r>
          </w:p>
        </w:tc>
        <w:tc>
          <w:tcPr>
            <w:tcW w:w="4625" w:type="pct"/>
            <w:gridSpan w:val="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691C" w:rsidRPr="00EA5088" w:rsidRDefault="0046691C" w:rsidP="007B17EC">
            <w:pPr>
              <w:pStyle w:val="ConsPlusCell"/>
            </w:pPr>
            <w:r>
              <w:t>О</w:t>
            </w:r>
            <w:r w:rsidRPr="00FE2AB6">
              <w:t>тдельно</w:t>
            </w:r>
            <w:r>
              <w:t>е</w:t>
            </w:r>
            <w:r w:rsidRPr="00FE2AB6">
              <w:t xml:space="preserve"> мероприяти</w:t>
            </w:r>
            <w:r>
              <w:t>е</w:t>
            </w:r>
            <w:r w:rsidRPr="00FE2AB6">
              <w:t xml:space="preserve">  «Исполнение бюджета района в рамках действующего бюджетного законодательства»</w:t>
            </w:r>
          </w:p>
        </w:tc>
      </w:tr>
      <w:tr w:rsidR="00413FD3" w:rsidRPr="00B321D3" w:rsidTr="0046691C">
        <w:trPr>
          <w:tblCellSpacing w:w="5" w:type="nil"/>
        </w:trPr>
        <w:tc>
          <w:tcPr>
            <w:tcW w:w="37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FD3" w:rsidRPr="003E5627" w:rsidRDefault="00413FD3" w:rsidP="007B17EC">
            <w:pPr>
              <w:pStyle w:val="ConsPlusCell"/>
            </w:pPr>
            <w:r w:rsidRPr="003E5627">
              <w:t>1.2.</w:t>
            </w:r>
            <w:r w:rsidR="00FE2AB6">
              <w:t>1</w:t>
            </w:r>
          </w:p>
        </w:tc>
        <w:tc>
          <w:tcPr>
            <w:tcW w:w="130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FD3" w:rsidRPr="00E95E13" w:rsidRDefault="00413FD3" w:rsidP="007B17EC">
            <w:pPr>
              <w:pStyle w:val="ConsPlusCell"/>
              <w:jc w:val="both"/>
            </w:pPr>
            <w:r w:rsidRPr="00E95E13">
              <w:t xml:space="preserve">Соблюдение </w:t>
            </w:r>
            <w:proofErr w:type="gramStart"/>
            <w:r w:rsidRPr="00E95E13">
              <w:t>сроков утверждения сводной бюджетной росписи бюджета муниципального района</w:t>
            </w:r>
            <w:proofErr w:type="gramEnd"/>
          </w:p>
        </w:tc>
        <w:tc>
          <w:tcPr>
            <w:tcW w:w="60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FD3" w:rsidRPr="00EA5088" w:rsidRDefault="00413FD3" w:rsidP="007B17EC">
            <w:pPr>
              <w:pStyle w:val="ConsPlusCell"/>
            </w:pPr>
            <w:r w:rsidRPr="00EA5088">
              <w:t xml:space="preserve"> да/нет  </w:t>
            </w:r>
          </w:p>
        </w:tc>
        <w:tc>
          <w:tcPr>
            <w:tcW w:w="56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FD3" w:rsidRPr="00EA5088" w:rsidRDefault="00906FF1" w:rsidP="007B17EC">
            <w:pPr>
              <w:pStyle w:val="ConsPlusCell"/>
            </w:pPr>
            <w:r>
              <w:t>да</w:t>
            </w:r>
          </w:p>
        </w:tc>
        <w:tc>
          <w:tcPr>
            <w:tcW w:w="51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FD3" w:rsidRPr="00EA5088" w:rsidRDefault="00906FF1" w:rsidP="007B17EC">
            <w:pPr>
              <w:pStyle w:val="ConsPlusCell"/>
            </w:pPr>
            <w:r>
              <w:t>Да</w:t>
            </w:r>
          </w:p>
        </w:tc>
        <w:tc>
          <w:tcPr>
            <w:tcW w:w="51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FD3" w:rsidRPr="00EA5088" w:rsidRDefault="00413FD3" w:rsidP="007B17EC">
            <w:pPr>
              <w:pStyle w:val="ConsPlusCell"/>
            </w:pPr>
            <w:r w:rsidRPr="00EA5088">
              <w:t xml:space="preserve">  да  </w:t>
            </w:r>
          </w:p>
        </w:tc>
        <w:tc>
          <w:tcPr>
            <w:tcW w:w="55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FD3" w:rsidRPr="00EA5088" w:rsidRDefault="00413FD3" w:rsidP="007B17EC">
            <w:pPr>
              <w:pStyle w:val="ConsPlusCell"/>
            </w:pPr>
            <w:r w:rsidRPr="00EA5088">
              <w:t xml:space="preserve">  да  </w:t>
            </w:r>
          </w:p>
        </w:tc>
        <w:tc>
          <w:tcPr>
            <w:tcW w:w="57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FD3" w:rsidRPr="00EA5088" w:rsidRDefault="00413FD3" w:rsidP="007B17EC">
            <w:pPr>
              <w:pStyle w:val="ConsPlusCell"/>
            </w:pPr>
            <w:r w:rsidRPr="00EA5088">
              <w:t xml:space="preserve">  да  </w:t>
            </w:r>
          </w:p>
        </w:tc>
      </w:tr>
      <w:tr w:rsidR="00413FD3" w:rsidRPr="00B321D3" w:rsidTr="0046691C">
        <w:trPr>
          <w:tblCellSpacing w:w="5" w:type="nil"/>
        </w:trPr>
        <w:tc>
          <w:tcPr>
            <w:tcW w:w="37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FD3" w:rsidRPr="003E5627" w:rsidRDefault="00413FD3" w:rsidP="007B17EC">
            <w:pPr>
              <w:pStyle w:val="ConsPlusCell"/>
            </w:pPr>
            <w:r w:rsidRPr="003E5627">
              <w:t>1.</w:t>
            </w:r>
            <w:r w:rsidR="00FE2AB6">
              <w:t>2.2</w:t>
            </w:r>
          </w:p>
        </w:tc>
        <w:tc>
          <w:tcPr>
            <w:tcW w:w="130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FD3" w:rsidRPr="00E95E13" w:rsidRDefault="00413FD3" w:rsidP="007B17EC">
            <w:pPr>
              <w:pStyle w:val="ConsPlusCell"/>
              <w:jc w:val="both"/>
            </w:pPr>
            <w:r w:rsidRPr="00E95E13">
              <w:t>Своевременное доведение лимитов бюджетных обязательств до главных  распорядителей бюджетных средств</w:t>
            </w:r>
          </w:p>
        </w:tc>
        <w:tc>
          <w:tcPr>
            <w:tcW w:w="60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FD3" w:rsidRPr="00EA5088" w:rsidRDefault="00413FD3" w:rsidP="007B17EC">
            <w:pPr>
              <w:pStyle w:val="ConsPlusCell"/>
            </w:pPr>
            <w:r w:rsidRPr="00EA5088">
              <w:t xml:space="preserve"> да/нет  </w:t>
            </w:r>
          </w:p>
        </w:tc>
        <w:tc>
          <w:tcPr>
            <w:tcW w:w="56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FD3" w:rsidRPr="00EA5088" w:rsidRDefault="00906FF1" w:rsidP="007B17EC">
            <w:pPr>
              <w:pStyle w:val="ConsPlusCell"/>
            </w:pPr>
            <w:r>
              <w:t>да</w:t>
            </w:r>
          </w:p>
        </w:tc>
        <w:tc>
          <w:tcPr>
            <w:tcW w:w="51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FD3" w:rsidRPr="00EA5088" w:rsidRDefault="00906FF1" w:rsidP="007B17EC">
            <w:pPr>
              <w:pStyle w:val="ConsPlusCell"/>
            </w:pPr>
            <w:r>
              <w:t>да</w:t>
            </w:r>
          </w:p>
        </w:tc>
        <w:tc>
          <w:tcPr>
            <w:tcW w:w="51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FD3" w:rsidRPr="00EA5088" w:rsidRDefault="00413FD3" w:rsidP="007B17EC">
            <w:pPr>
              <w:pStyle w:val="ConsPlusCell"/>
            </w:pPr>
            <w:r w:rsidRPr="00EA5088">
              <w:t xml:space="preserve">  да  </w:t>
            </w:r>
          </w:p>
        </w:tc>
        <w:tc>
          <w:tcPr>
            <w:tcW w:w="55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FD3" w:rsidRPr="00EA5088" w:rsidRDefault="00413FD3" w:rsidP="007B17EC">
            <w:pPr>
              <w:pStyle w:val="ConsPlusCell"/>
            </w:pPr>
            <w:r w:rsidRPr="00EA5088">
              <w:t xml:space="preserve">  да  </w:t>
            </w:r>
          </w:p>
        </w:tc>
        <w:tc>
          <w:tcPr>
            <w:tcW w:w="57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FD3" w:rsidRPr="00EA5088" w:rsidRDefault="00413FD3" w:rsidP="007B17EC">
            <w:pPr>
              <w:pStyle w:val="ConsPlusCell"/>
            </w:pPr>
            <w:r w:rsidRPr="00EA5088">
              <w:t xml:space="preserve">  да  </w:t>
            </w:r>
          </w:p>
        </w:tc>
      </w:tr>
      <w:tr w:rsidR="00413FD3" w:rsidRPr="00B321D3" w:rsidTr="0046691C">
        <w:trPr>
          <w:tblCellSpacing w:w="5" w:type="nil"/>
        </w:trPr>
        <w:tc>
          <w:tcPr>
            <w:tcW w:w="3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FD3" w:rsidRPr="003E5627" w:rsidRDefault="00413FD3" w:rsidP="00FE2AB6">
            <w:pPr>
              <w:pStyle w:val="ConsPlusCell"/>
            </w:pPr>
            <w:r w:rsidRPr="003E5627">
              <w:lastRenderedPageBreak/>
              <w:t>1.</w:t>
            </w:r>
            <w:r w:rsidR="00FE2AB6">
              <w:t>2.3</w:t>
            </w:r>
            <w:r w:rsidRPr="003E5627">
              <w:t xml:space="preserve"> 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FD3" w:rsidRPr="003E5627" w:rsidRDefault="00413FD3" w:rsidP="007B17EC">
            <w:pPr>
              <w:pStyle w:val="ConsPlusCell"/>
              <w:jc w:val="both"/>
            </w:pPr>
            <w:r w:rsidRPr="003E5627">
              <w:t>Обеспечение расходных обязательств Орловского района средствами бюджета муниципального района в объеме, утвержденном решением Орловской районной Думы</w:t>
            </w:r>
            <w:proofErr w:type="gramStart"/>
            <w:r w:rsidRPr="003E5627">
              <w:t xml:space="preserve"> О</w:t>
            </w:r>
            <w:proofErr w:type="gramEnd"/>
            <w:r w:rsidRPr="003E5627">
              <w:t xml:space="preserve"> бюджете Орловского муниципального района на очередной финансовый год и на плановый период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FD3" w:rsidRPr="00EA5088" w:rsidRDefault="00413FD3" w:rsidP="007B17EC">
            <w:pPr>
              <w:pStyle w:val="ConsPlusCell"/>
            </w:pPr>
            <w:r w:rsidRPr="00EA5088">
              <w:t>процентов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FD3" w:rsidRPr="00EA5088" w:rsidRDefault="00906FF1" w:rsidP="007B17EC">
            <w:pPr>
              <w:pStyle w:val="ConsPlusCell"/>
            </w:pPr>
            <w:r>
              <w:t>100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FD3" w:rsidRDefault="00906FF1" w:rsidP="007B17EC">
            <w:pPr>
              <w:pStyle w:val="ConsPlusCell"/>
            </w:pPr>
            <w:r>
              <w:t>100</w:t>
            </w:r>
          </w:p>
          <w:p w:rsidR="00906FF1" w:rsidRPr="00EA5088" w:rsidRDefault="00906FF1" w:rsidP="007B17EC">
            <w:pPr>
              <w:pStyle w:val="ConsPlusCell"/>
            </w:pPr>
          </w:p>
        </w:tc>
        <w:tc>
          <w:tcPr>
            <w:tcW w:w="51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FD3" w:rsidRPr="00EA5088" w:rsidRDefault="00413FD3" w:rsidP="007B17EC">
            <w:pPr>
              <w:pStyle w:val="ConsPlusCell"/>
            </w:pPr>
            <w:r w:rsidRPr="00EA5088">
              <w:t xml:space="preserve">100  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FD3" w:rsidRPr="00EA5088" w:rsidRDefault="00413FD3" w:rsidP="007B17EC">
            <w:pPr>
              <w:pStyle w:val="ConsPlusCell"/>
            </w:pPr>
            <w:r w:rsidRPr="00EA5088">
              <w:t xml:space="preserve">100 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FD3" w:rsidRPr="00EA5088" w:rsidRDefault="00413FD3" w:rsidP="007B17EC">
            <w:pPr>
              <w:pStyle w:val="ConsPlusCell"/>
            </w:pPr>
            <w:r w:rsidRPr="00EA5088">
              <w:t xml:space="preserve">100   </w:t>
            </w:r>
          </w:p>
        </w:tc>
      </w:tr>
      <w:tr w:rsidR="0046691C" w:rsidRPr="00B321D3" w:rsidTr="0046691C">
        <w:trPr>
          <w:tblCellSpacing w:w="5" w:type="nil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1C" w:rsidRDefault="0046691C" w:rsidP="007A2DB6">
            <w:pPr>
              <w:pStyle w:val="ConsPlusCell"/>
            </w:pPr>
            <w:r>
              <w:t>1.3.</w:t>
            </w:r>
          </w:p>
        </w:tc>
        <w:tc>
          <w:tcPr>
            <w:tcW w:w="462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1C" w:rsidRPr="00EA5088" w:rsidRDefault="0046691C" w:rsidP="007A2DB6">
            <w:pPr>
              <w:pStyle w:val="ConsPlusCell"/>
            </w:pPr>
            <w:r w:rsidRPr="005E26B9">
              <w:t>Отдельное мероприятие  «Соблюдение норм законодательства в сфере размещения заказов»</w:t>
            </w:r>
          </w:p>
        </w:tc>
      </w:tr>
      <w:tr w:rsidR="005E26B9" w:rsidRPr="00B321D3" w:rsidTr="0046691C">
        <w:trPr>
          <w:tblCellSpacing w:w="5" w:type="nil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B9" w:rsidRDefault="005E26B9" w:rsidP="007A2DB6">
            <w:pPr>
              <w:pStyle w:val="ConsPlusCell"/>
            </w:pPr>
            <w:r>
              <w:t>1.3.1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B9" w:rsidRPr="003E5627" w:rsidRDefault="005E26B9" w:rsidP="007A2DB6">
            <w:pPr>
              <w:pStyle w:val="ConsPlusCell"/>
            </w:pPr>
            <w:r>
              <w:t>Актуализация нормативно-правовых актов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B9" w:rsidRPr="00EA5088" w:rsidRDefault="005E26B9" w:rsidP="007A2DB6">
            <w:pPr>
              <w:pStyle w:val="ConsPlusCell"/>
            </w:pPr>
            <w:r>
              <w:t>Да/нет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B9" w:rsidRPr="00EA5088" w:rsidRDefault="005E26B9" w:rsidP="005E26B9">
            <w:pPr>
              <w:pStyle w:val="ConsPlusCell"/>
            </w:pPr>
            <w:r>
              <w:t>да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B9" w:rsidRPr="00EA5088" w:rsidRDefault="005E26B9" w:rsidP="005E26B9">
            <w:pPr>
              <w:pStyle w:val="ConsPlusCell"/>
            </w:pPr>
            <w:r>
              <w:t>да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B9" w:rsidRPr="00EA5088" w:rsidRDefault="005E26B9" w:rsidP="005E26B9">
            <w:pPr>
              <w:pStyle w:val="ConsPlusCell"/>
            </w:pPr>
            <w:r w:rsidRPr="00EA5088">
              <w:t xml:space="preserve">  да 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B9" w:rsidRPr="00EA5088" w:rsidRDefault="005E26B9" w:rsidP="005E26B9">
            <w:pPr>
              <w:pStyle w:val="ConsPlusCell"/>
            </w:pPr>
            <w:r w:rsidRPr="00EA5088">
              <w:t xml:space="preserve">  да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B9" w:rsidRPr="00EA5088" w:rsidRDefault="005E26B9" w:rsidP="005E26B9">
            <w:pPr>
              <w:pStyle w:val="ConsPlusCell"/>
            </w:pPr>
            <w:r w:rsidRPr="00EA5088">
              <w:t xml:space="preserve">  да  </w:t>
            </w:r>
          </w:p>
        </w:tc>
      </w:tr>
      <w:tr w:rsidR="0046691C" w:rsidRPr="00B321D3" w:rsidTr="0046691C">
        <w:trPr>
          <w:tblCellSpacing w:w="5" w:type="nil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1C" w:rsidRDefault="0046691C" w:rsidP="007A2DB6">
            <w:pPr>
              <w:pStyle w:val="ConsPlusCell"/>
            </w:pPr>
            <w:r>
              <w:t>1.4.</w:t>
            </w:r>
          </w:p>
        </w:tc>
        <w:tc>
          <w:tcPr>
            <w:tcW w:w="462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1C" w:rsidRPr="00EA5088" w:rsidRDefault="0046691C" w:rsidP="0046691C">
            <w:pPr>
              <w:pStyle w:val="ConsPlusCell"/>
            </w:pPr>
            <w:r>
              <w:t>Отдельное мероприятие «</w:t>
            </w:r>
            <w:r w:rsidRPr="0046691C">
              <w:t xml:space="preserve">Составление </w:t>
            </w:r>
            <w:r>
              <w:t>бюджетной отчетности об исполнении районного бюджета»</w:t>
            </w:r>
            <w:r w:rsidRPr="0046691C">
              <w:t xml:space="preserve"> </w:t>
            </w:r>
          </w:p>
        </w:tc>
      </w:tr>
      <w:tr w:rsidR="005E26B9" w:rsidRPr="00B321D3" w:rsidTr="0046691C">
        <w:trPr>
          <w:tblCellSpacing w:w="5" w:type="nil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B9" w:rsidRPr="003E5627" w:rsidRDefault="005E26B9" w:rsidP="007A2DB6">
            <w:pPr>
              <w:pStyle w:val="ConsPlusCell"/>
            </w:pPr>
            <w:r>
              <w:t>1.4</w:t>
            </w:r>
            <w:r w:rsidRPr="003E5627">
              <w:t xml:space="preserve">. </w:t>
            </w:r>
            <w:r w:rsidR="0046691C">
              <w:t>1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B9" w:rsidRPr="003E5627" w:rsidRDefault="005E26B9" w:rsidP="007A2DB6">
            <w:pPr>
              <w:pStyle w:val="ConsPlusCell"/>
            </w:pPr>
            <w:r w:rsidRPr="003E5627">
              <w:t xml:space="preserve">Составление годового отчета об исполнении бюджета муниципального района в установленный срок    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B9" w:rsidRPr="00EA5088" w:rsidRDefault="005E26B9" w:rsidP="007A2DB6">
            <w:pPr>
              <w:pStyle w:val="ConsPlusCell"/>
            </w:pPr>
            <w:r w:rsidRPr="00EA5088">
              <w:t xml:space="preserve"> да/нет 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B9" w:rsidRPr="00EA5088" w:rsidRDefault="005E26B9" w:rsidP="007A2DB6">
            <w:pPr>
              <w:pStyle w:val="ConsPlusCell"/>
            </w:pPr>
            <w:r>
              <w:t>да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B9" w:rsidRPr="00EA5088" w:rsidRDefault="005E26B9" w:rsidP="007A2DB6">
            <w:pPr>
              <w:pStyle w:val="ConsPlusCell"/>
            </w:pPr>
            <w:r>
              <w:t>да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B9" w:rsidRPr="00EA5088" w:rsidRDefault="005E26B9" w:rsidP="007A2DB6">
            <w:pPr>
              <w:pStyle w:val="ConsPlusCell"/>
            </w:pPr>
            <w:r w:rsidRPr="00EA5088">
              <w:t xml:space="preserve">  да 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B9" w:rsidRPr="00EA5088" w:rsidRDefault="005E26B9" w:rsidP="007A2DB6">
            <w:pPr>
              <w:pStyle w:val="ConsPlusCell"/>
            </w:pPr>
            <w:r w:rsidRPr="00EA5088">
              <w:t xml:space="preserve">  да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B9" w:rsidRPr="00EA5088" w:rsidRDefault="005E26B9" w:rsidP="007A2DB6">
            <w:pPr>
              <w:pStyle w:val="ConsPlusCell"/>
            </w:pPr>
            <w:r w:rsidRPr="00EA5088">
              <w:t xml:space="preserve">  да  </w:t>
            </w:r>
          </w:p>
        </w:tc>
      </w:tr>
      <w:tr w:rsidR="0046691C" w:rsidRPr="00B321D3" w:rsidTr="0046691C">
        <w:trPr>
          <w:tblCellSpacing w:w="5" w:type="nil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1C" w:rsidRPr="003E5627" w:rsidRDefault="0046691C" w:rsidP="003E5627">
            <w:pPr>
              <w:pStyle w:val="ConsPlusCell"/>
            </w:pPr>
            <w:r>
              <w:t>1.5.</w:t>
            </w:r>
          </w:p>
        </w:tc>
        <w:tc>
          <w:tcPr>
            <w:tcW w:w="462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1C" w:rsidRPr="00EA5088" w:rsidRDefault="0046691C" w:rsidP="003E5627">
            <w:pPr>
              <w:pStyle w:val="ConsPlusCell"/>
            </w:pPr>
            <w:r>
              <w:t>О</w:t>
            </w:r>
            <w:r w:rsidRPr="00FE2AB6">
              <w:t>тдельно</w:t>
            </w:r>
            <w:r>
              <w:t xml:space="preserve">е </w:t>
            </w:r>
            <w:r w:rsidRPr="00FE2AB6">
              <w:t>мероприяти</w:t>
            </w:r>
            <w:r>
              <w:t>е</w:t>
            </w:r>
            <w:r w:rsidRPr="00FE2AB6">
              <w:t xml:space="preserve">  «Осуществление </w:t>
            </w:r>
            <w:proofErr w:type="gramStart"/>
            <w:r w:rsidRPr="00FE2AB6">
              <w:t>контроля за</w:t>
            </w:r>
            <w:proofErr w:type="gramEnd"/>
            <w:r w:rsidRPr="00FE2AB6">
              <w:t xml:space="preserve"> исполнением  бюджета района»</w:t>
            </w:r>
          </w:p>
        </w:tc>
      </w:tr>
      <w:tr w:rsidR="005E26B9" w:rsidRPr="00B321D3" w:rsidTr="0046691C">
        <w:trPr>
          <w:tblCellSpacing w:w="5" w:type="nil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B9" w:rsidRPr="003E5627" w:rsidRDefault="005E26B9" w:rsidP="00FE2AB6">
            <w:pPr>
              <w:pStyle w:val="ConsPlusCell"/>
            </w:pPr>
            <w:r w:rsidRPr="003E5627">
              <w:t>1.</w:t>
            </w:r>
            <w:r>
              <w:t>5</w:t>
            </w:r>
            <w:r w:rsidRPr="003E5627">
              <w:t xml:space="preserve">. </w:t>
            </w:r>
            <w:r>
              <w:t>1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B9" w:rsidRPr="003E5627" w:rsidRDefault="005E26B9" w:rsidP="003E5627">
            <w:pPr>
              <w:pStyle w:val="ConsPlusCell"/>
            </w:pPr>
            <w:r w:rsidRPr="003E5627">
              <w:t>Выполнение финансовым управлением Орловского района утвержденного плана контрольной работы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B9" w:rsidRPr="00EA5088" w:rsidRDefault="005E26B9" w:rsidP="003E5627">
            <w:pPr>
              <w:pStyle w:val="ConsPlusCell"/>
            </w:pPr>
            <w:r w:rsidRPr="00EA5088">
              <w:t>процентов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B9" w:rsidRPr="00EA5088" w:rsidRDefault="005E26B9" w:rsidP="003E5627">
            <w:pPr>
              <w:pStyle w:val="ConsPlusCell"/>
            </w:pPr>
            <w:r>
              <w:t>100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B9" w:rsidRPr="00EA5088" w:rsidRDefault="005E26B9" w:rsidP="003E5627">
            <w:pPr>
              <w:pStyle w:val="ConsPlusCell"/>
            </w:pPr>
            <w:r>
              <w:t>100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B9" w:rsidRPr="00EA5088" w:rsidRDefault="005E26B9" w:rsidP="003E5627">
            <w:pPr>
              <w:pStyle w:val="ConsPlusCell"/>
            </w:pPr>
            <w:r w:rsidRPr="00EA5088">
              <w:t xml:space="preserve">100  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B9" w:rsidRPr="00EA5088" w:rsidRDefault="005E26B9" w:rsidP="003E5627">
            <w:pPr>
              <w:pStyle w:val="ConsPlusCell"/>
            </w:pPr>
            <w:r w:rsidRPr="00EA5088">
              <w:t xml:space="preserve">100 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B9" w:rsidRPr="00EA5088" w:rsidRDefault="005E26B9" w:rsidP="003E5627">
            <w:pPr>
              <w:pStyle w:val="ConsPlusCell"/>
            </w:pPr>
            <w:r w:rsidRPr="00EA5088">
              <w:t xml:space="preserve">100   </w:t>
            </w:r>
          </w:p>
        </w:tc>
      </w:tr>
      <w:tr w:rsidR="005E26B9" w:rsidRPr="00B321D3" w:rsidTr="0046691C">
        <w:trPr>
          <w:tblCellSpacing w:w="5" w:type="nil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B9" w:rsidRPr="003E5627" w:rsidRDefault="005E26B9" w:rsidP="00FE2AB6">
            <w:pPr>
              <w:pStyle w:val="ConsPlusCell"/>
            </w:pPr>
            <w:r w:rsidRPr="003E5627">
              <w:t>1.</w:t>
            </w:r>
            <w:r>
              <w:t>5</w:t>
            </w:r>
            <w:r w:rsidRPr="003E5627">
              <w:t>.</w:t>
            </w:r>
            <w:r>
              <w:t>2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B9" w:rsidRPr="003E5627" w:rsidRDefault="005E26B9" w:rsidP="003E5627">
            <w:pPr>
              <w:pStyle w:val="ConsPlusCell"/>
            </w:pPr>
            <w:r w:rsidRPr="003E5627">
              <w:t xml:space="preserve">Наличие результатов оценки мониторинга качества финансового      </w:t>
            </w:r>
            <w:r w:rsidRPr="003E5627">
              <w:br/>
              <w:t xml:space="preserve">менеджмента, осуществляемого главными распорядителями средств          </w:t>
            </w:r>
            <w:r w:rsidRPr="003E5627">
              <w:br/>
              <w:t xml:space="preserve">бюджета муниципального района (составление     </w:t>
            </w:r>
            <w:r w:rsidRPr="003E5627">
              <w:br/>
              <w:t xml:space="preserve">таблицы ранжирования в установленный срок)           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B9" w:rsidRPr="00EA5088" w:rsidRDefault="005E26B9" w:rsidP="003E5627">
            <w:pPr>
              <w:pStyle w:val="ConsPlusCell"/>
            </w:pPr>
            <w:r w:rsidRPr="00EA5088">
              <w:t xml:space="preserve"> да/нет 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B9" w:rsidRPr="00EA5088" w:rsidRDefault="005E26B9" w:rsidP="003E5627">
            <w:pPr>
              <w:pStyle w:val="ConsPlusCell"/>
            </w:pPr>
            <w:r>
              <w:t>да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B9" w:rsidRPr="00EA5088" w:rsidRDefault="005E26B9" w:rsidP="003E5627">
            <w:pPr>
              <w:pStyle w:val="ConsPlusCell"/>
            </w:pPr>
            <w:r>
              <w:t>Да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B9" w:rsidRPr="00EA5088" w:rsidRDefault="005E26B9" w:rsidP="003E5627">
            <w:pPr>
              <w:pStyle w:val="ConsPlusCell"/>
            </w:pPr>
            <w:r w:rsidRPr="00EA5088">
              <w:t xml:space="preserve">  да 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B9" w:rsidRPr="00EA5088" w:rsidRDefault="005E26B9" w:rsidP="003E5627">
            <w:pPr>
              <w:pStyle w:val="ConsPlusCell"/>
            </w:pPr>
            <w:r w:rsidRPr="00EA5088">
              <w:t xml:space="preserve">  да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B9" w:rsidRPr="00EA5088" w:rsidRDefault="005E26B9" w:rsidP="003E5627">
            <w:pPr>
              <w:pStyle w:val="ConsPlusCell"/>
            </w:pPr>
            <w:r w:rsidRPr="00EA5088">
              <w:t xml:space="preserve">  да  </w:t>
            </w:r>
          </w:p>
        </w:tc>
      </w:tr>
      <w:tr w:rsidR="005E26B9" w:rsidRPr="00B321D3" w:rsidTr="0046691C">
        <w:trPr>
          <w:tblCellSpacing w:w="5" w:type="nil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B9" w:rsidRPr="003E5627" w:rsidRDefault="005E26B9" w:rsidP="002526A6">
            <w:pPr>
              <w:pStyle w:val="ConsPlusCell"/>
            </w:pPr>
            <w:r w:rsidRPr="003E5627">
              <w:t>1.</w:t>
            </w:r>
            <w:r>
              <w:t>5.3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B9" w:rsidRPr="003E5627" w:rsidRDefault="005E26B9" w:rsidP="003E5627">
            <w:pPr>
              <w:pStyle w:val="ConsPlusCell"/>
            </w:pPr>
            <w:r w:rsidRPr="003E5627">
              <w:t xml:space="preserve">Наличие результатов оценки   качества организации и осуществления бюджетного процесса в поселениях района </w:t>
            </w:r>
            <w:r w:rsidRPr="003E5627">
              <w:lastRenderedPageBreak/>
              <w:t xml:space="preserve">(проведение оценки в установленный срок)           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B9" w:rsidRPr="00EA5088" w:rsidRDefault="005E26B9" w:rsidP="003E5627">
            <w:pPr>
              <w:pStyle w:val="ConsPlusCell"/>
            </w:pPr>
            <w:r w:rsidRPr="00EA5088">
              <w:lastRenderedPageBreak/>
              <w:t xml:space="preserve"> да/нет 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B9" w:rsidRPr="00EA5088" w:rsidRDefault="005E26B9" w:rsidP="003E5627">
            <w:pPr>
              <w:pStyle w:val="ConsPlusCell"/>
            </w:pPr>
            <w:r>
              <w:t>да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B9" w:rsidRPr="00EA5088" w:rsidRDefault="005E26B9" w:rsidP="003E5627">
            <w:pPr>
              <w:pStyle w:val="ConsPlusCell"/>
            </w:pPr>
            <w:r>
              <w:t>да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B9" w:rsidRPr="00EA5088" w:rsidRDefault="005E26B9" w:rsidP="003E5627">
            <w:pPr>
              <w:pStyle w:val="ConsPlusCell"/>
            </w:pPr>
            <w:r w:rsidRPr="00EA5088">
              <w:t xml:space="preserve">  да 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B9" w:rsidRPr="00EA5088" w:rsidRDefault="005E26B9" w:rsidP="003E5627">
            <w:pPr>
              <w:pStyle w:val="ConsPlusCell"/>
            </w:pPr>
            <w:r w:rsidRPr="00EA5088">
              <w:t xml:space="preserve">  да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B9" w:rsidRPr="00EA5088" w:rsidRDefault="005E26B9" w:rsidP="003E5627">
            <w:pPr>
              <w:pStyle w:val="ConsPlusCell"/>
            </w:pPr>
            <w:r w:rsidRPr="00EA5088">
              <w:t xml:space="preserve">  да  </w:t>
            </w:r>
          </w:p>
        </w:tc>
      </w:tr>
      <w:tr w:rsidR="0046691C" w:rsidRPr="00B321D3" w:rsidTr="0046691C">
        <w:trPr>
          <w:tblCellSpacing w:w="5" w:type="nil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1C" w:rsidRPr="003E5627" w:rsidRDefault="0046691C" w:rsidP="003E5627">
            <w:pPr>
              <w:pStyle w:val="ConsPlusCell"/>
            </w:pPr>
            <w:r>
              <w:lastRenderedPageBreak/>
              <w:t>1.6</w:t>
            </w:r>
          </w:p>
        </w:tc>
        <w:tc>
          <w:tcPr>
            <w:tcW w:w="462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1C" w:rsidRPr="00EA5088" w:rsidRDefault="0046691C" w:rsidP="0046691C">
            <w:pPr>
              <w:pStyle w:val="ConsPlusCell"/>
            </w:pPr>
            <w:r w:rsidRPr="003A608B">
              <w:t>Отдельное мероприяти</w:t>
            </w:r>
            <w:r>
              <w:t>е</w:t>
            </w:r>
            <w:r w:rsidRPr="003A608B">
              <w:t xml:space="preserve">  «Управление муниципальным долгом Орловского района Кировской области»</w:t>
            </w:r>
          </w:p>
        </w:tc>
      </w:tr>
      <w:tr w:rsidR="005E26B9" w:rsidRPr="00B321D3" w:rsidTr="0046691C">
        <w:trPr>
          <w:tblCellSpacing w:w="5" w:type="nil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B9" w:rsidRPr="003E5627" w:rsidRDefault="005E26B9" w:rsidP="003E5627">
            <w:pPr>
              <w:pStyle w:val="ConsPlusCell"/>
            </w:pPr>
            <w:r>
              <w:t>1.6</w:t>
            </w:r>
            <w:r w:rsidRPr="003E5627">
              <w:t>.</w:t>
            </w:r>
            <w:r>
              <w:t>1</w:t>
            </w:r>
            <w:r w:rsidRPr="003E5627">
              <w:t xml:space="preserve"> 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B9" w:rsidRPr="003E5627" w:rsidRDefault="005E26B9" w:rsidP="003E5627">
            <w:pPr>
              <w:pStyle w:val="ConsPlusCell"/>
              <w:jc w:val="both"/>
            </w:pPr>
            <w:r w:rsidRPr="003E5627">
              <w:t xml:space="preserve">Отношение  объема муниципального долга Орловского района к общему годовому объему доходов бюджета муниципального района без учета объема безвозмездных поступлений 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B9" w:rsidRPr="00EA5088" w:rsidRDefault="005E26B9" w:rsidP="003E5627">
            <w:pPr>
              <w:pStyle w:val="ConsPlusCell"/>
            </w:pPr>
            <w:r w:rsidRPr="00EA5088">
              <w:t>процентов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B9" w:rsidRPr="00EA5088" w:rsidRDefault="005E26B9" w:rsidP="003E5627">
            <w:pPr>
              <w:pStyle w:val="ConsPlusCell"/>
              <w:jc w:val="center"/>
            </w:pPr>
            <w:r>
              <w:t>Не более 50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B9" w:rsidRPr="00EA5088" w:rsidRDefault="005E26B9" w:rsidP="003E5627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B9" w:rsidRPr="00EA5088" w:rsidRDefault="005E26B9" w:rsidP="003E5627">
            <w:pPr>
              <w:pStyle w:val="ConsPlusCell"/>
              <w:jc w:val="center"/>
            </w:pPr>
            <w:r w:rsidRPr="00EA5088">
              <w:t xml:space="preserve">не  </w:t>
            </w:r>
            <w:r w:rsidRPr="00EA5088">
              <w:br/>
              <w:t xml:space="preserve">более </w:t>
            </w:r>
            <w:r w:rsidRPr="00EA5088">
              <w:br/>
              <w:t xml:space="preserve"> 50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B9" w:rsidRPr="00EA5088" w:rsidRDefault="005E26B9" w:rsidP="003E5627">
            <w:pPr>
              <w:pStyle w:val="ConsPlusCell"/>
              <w:jc w:val="center"/>
            </w:pPr>
            <w:r w:rsidRPr="00EA5088">
              <w:t xml:space="preserve">не  </w:t>
            </w:r>
            <w:r w:rsidRPr="00EA5088">
              <w:br/>
              <w:t xml:space="preserve">более </w:t>
            </w:r>
            <w:r w:rsidRPr="00EA5088">
              <w:br/>
              <w:t xml:space="preserve"> 50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B9" w:rsidRPr="00EA5088" w:rsidRDefault="005E26B9" w:rsidP="003E5627">
            <w:pPr>
              <w:pStyle w:val="ConsPlusCell"/>
              <w:jc w:val="center"/>
            </w:pPr>
            <w:r w:rsidRPr="00EA5088">
              <w:t xml:space="preserve">не  </w:t>
            </w:r>
            <w:r w:rsidRPr="00EA5088">
              <w:br/>
              <w:t xml:space="preserve">более </w:t>
            </w:r>
            <w:r w:rsidRPr="00EA5088">
              <w:br/>
              <w:t xml:space="preserve"> 50</w:t>
            </w:r>
          </w:p>
        </w:tc>
      </w:tr>
      <w:tr w:rsidR="005E26B9" w:rsidRPr="00B321D3" w:rsidTr="0046691C">
        <w:trPr>
          <w:tblCellSpacing w:w="5" w:type="nil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B9" w:rsidRPr="003E5627" w:rsidRDefault="005E26B9" w:rsidP="005E26B9">
            <w:pPr>
              <w:pStyle w:val="ConsPlusCell"/>
            </w:pPr>
            <w:r w:rsidRPr="003E5627">
              <w:t>1.</w:t>
            </w:r>
            <w:r>
              <w:t>6.2</w:t>
            </w:r>
            <w:r w:rsidRPr="003E5627">
              <w:t xml:space="preserve"> 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B9" w:rsidRPr="00E95E13" w:rsidRDefault="005E26B9" w:rsidP="003E5627">
            <w:pPr>
              <w:pStyle w:val="ConsPlusCell"/>
              <w:jc w:val="both"/>
            </w:pPr>
            <w:r w:rsidRPr="00E95E13">
              <w:t xml:space="preserve">Отношение  объема расходов на обслуживание муниципального долга Орловского района к общему объему расходов бюджета муниципального района, за исключением объема расходов, которые осуществляются за счет субвенций, предоставляемых </w:t>
            </w:r>
            <w:proofErr w:type="gramStart"/>
            <w:r w:rsidRPr="00E95E13">
              <w:t>из</w:t>
            </w:r>
            <w:proofErr w:type="gramEnd"/>
            <w:r w:rsidRPr="00E95E13">
              <w:t xml:space="preserve"> </w:t>
            </w:r>
            <w:proofErr w:type="gramStart"/>
            <w:r>
              <w:t>бюджет</w:t>
            </w:r>
            <w:proofErr w:type="gramEnd"/>
            <w:r>
              <w:t xml:space="preserve"> района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B9" w:rsidRPr="00EA5088" w:rsidRDefault="005E26B9" w:rsidP="003E5627">
            <w:pPr>
              <w:pStyle w:val="ConsPlusCell"/>
            </w:pPr>
            <w:r w:rsidRPr="00EA5088">
              <w:t>процентов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B9" w:rsidRPr="00EA5088" w:rsidRDefault="005E26B9" w:rsidP="003E5627">
            <w:pPr>
              <w:pStyle w:val="ConsPlusCell"/>
            </w:pPr>
            <w:r>
              <w:t>Не более 15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B9" w:rsidRPr="00EA5088" w:rsidRDefault="005E26B9" w:rsidP="003E5627">
            <w:pPr>
              <w:pStyle w:val="ConsPlusCell"/>
            </w:pPr>
            <w:r>
              <w:t>0,02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B9" w:rsidRPr="00EA5088" w:rsidRDefault="005E26B9" w:rsidP="003E5627">
            <w:pPr>
              <w:pStyle w:val="ConsPlusCell"/>
            </w:pPr>
            <w:r w:rsidRPr="00EA5088">
              <w:t xml:space="preserve">не  </w:t>
            </w:r>
            <w:r w:rsidRPr="00EA5088">
              <w:br/>
              <w:t xml:space="preserve">более </w:t>
            </w:r>
            <w:r w:rsidRPr="00EA5088">
              <w:br/>
              <w:t xml:space="preserve">  15 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B9" w:rsidRPr="00EA5088" w:rsidRDefault="005E26B9" w:rsidP="003E5627">
            <w:pPr>
              <w:pStyle w:val="ConsPlusCell"/>
            </w:pPr>
            <w:r w:rsidRPr="00EA5088">
              <w:t xml:space="preserve">  не  </w:t>
            </w:r>
            <w:r w:rsidRPr="00EA5088">
              <w:br/>
              <w:t xml:space="preserve">более </w:t>
            </w:r>
            <w:r w:rsidRPr="00EA5088">
              <w:br/>
              <w:t xml:space="preserve">  15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B9" w:rsidRPr="00EA5088" w:rsidRDefault="005E26B9" w:rsidP="003E5627">
            <w:pPr>
              <w:pStyle w:val="ConsPlusCell"/>
            </w:pPr>
            <w:r w:rsidRPr="00EA5088">
              <w:t xml:space="preserve">  не  </w:t>
            </w:r>
            <w:r w:rsidRPr="00EA5088">
              <w:br/>
              <w:t xml:space="preserve">более </w:t>
            </w:r>
            <w:r w:rsidRPr="00EA5088">
              <w:br/>
              <w:t xml:space="preserve">  15  </w:t>
            </w:r>
          </w:p>
        </w:tc>
      </w:tr>
      <w:tr w:rsidR="005E26B9" w:rsidRPr="00B321D3" w:rsidTr="0046691C">
        <w:trPr>
          <w:tblCellSpacing w:w="5" w:type="nil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B9" w:rsidRPr="003E5627" w:rsidRDefault="005E26B9" w:rsidP="005E26B9">
            <w:pPr>
              <w:pStyle w:val="ConsPlusCell"/>
            </w:pPr>
            <w:r w:rsidRPr="003E5627">
              <w:t>1.</w:t>
            </w:r>
            <w:r>
              <w:t>6.3</w:t>
            </w:r>
            <w:r w:rsidRPr="003E5627">
              <w:t xml:space="preserve"> 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B9" w:rsidRPr="00E95E13" w:rsidRDefault="005E26B9" w:rsidP="003E5627">
            <w:pPr>
              <w:pStyle w:val="ConsPlusCell"/>
            </w:pPr>
            <w:r w:rsidRPr="00E95E13">
              <w:t xml:space="preserve">Отсутствие просроченной задолженности по муниципальному долгу Орловского района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B9" w:rsidRPr="00EA5088" w:rsidRDefault="005E26B9" w:rsidP="003E5627">
            <w:pPr>
              <w:pStyle w:val="ConsPlusCell"/>
            </w:pPr>
            <w:r w:rsidRPr="00EA5088">
              <w:t xml:space="preserve"> да/нет 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B9" w:rsidRPr="00EA5088" w:rsidRDefault="005E26B9" w:rsidP="003E5627">
            <w:pPr>
              <w:pStyle w:val="ConsPlusCell"/>
            </w:pPr>
            <w:r>
              <w:t>да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B9" w:rsidRPr="00EA5088" w:rsidRDefault="005E26B9" w:rsidP="003E5627">
            <w:pPr>
              <w:pStyle w:val="ConsPlusCell"/>
            </w:pPr>
            <w:r>
              <w:t>да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B9" w:rsidRPr="00EA5088" w:rsidRDefault="005E26B9" w:rsidP="003E5627">
            <w:pPr>
              <w:pStyle w:val="ConsPlusCell"/>
            </w:pPr>
            <w:r w:rsidRPr="00EA5088">
              <w:t xml:space="preserve">  да 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B9" w:rsidRPr="00EA5088" w:rsidRDefault="005E26B9" w:rsidP="003E5627">
            <w:pPr>
              <w:pStyle w:val="ConsPlusCell"/>
            </w:pPr>
            <w:r w:rsidRPr="00EA5088">
              <w:t xml:space="preserve">  да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B9" w:rsidRPr="00EA5088" w:rsidRDefault="005E26B9" w:rsidP="003E5627">
            <w:pPr>
              <w:pStyle w:val="ConsPlusCell"/>
            </w:pPr>
            <w:r w:rsidRPr="00EA5088">
              <w:t xml:space="preserve">  да  </w:t>
            </w:r>
          </w:p>
        </w:tc>
      </w:tr>
      <w:tr w:rsidR="005E26B9" w:rsidRPr="00B321D3" w:rsidTr="0046691C">
        <w:trPr>
          <w:tblCellSpacing w:w="5" w:type="nil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B9" w:rsidRPr="003E5627" w:rsidRDefault="005E26B9" w:rsidP="003E5627">
            <w:pPr>
              <w:pStyle w:val="ConsPlusCell"/>
            </w:pPr>
            <w:r w:rsidRPr="003E5627">
              <w:t>2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B9" w:rsidRPr="00E95E13" w:rsidRDefault="0046691C" w:rsidP="003E5627">
            <w:pPr>
              <w:pStyle w:val="ConsPlusCell"/>
            </w:pPr>
            <w:r>
              <w:t>Задача</w:t>
            </w:r>
            <w:r w:rsidR="005E26B9">
              <w:t xml:space="preserve">: </w:t>
            </w:r>
            <w:r w:rsidR="005E26B9" w:rsidRPr="00EA5088">
              <w:t>обесп</w:t>
            </w:r>
            <w:r w:rsidR="005E26B9">
              <w:t>ечение сбалансированности и устойчивости бюджетной системы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B9" w:rsidRPr="00EA5088" w:rsidRDefault="005E26B9" w:rsidP="003E5627">
            <w:pPr>
              <w:pStyle w:val="ConsPlusCell"/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B9" w:rsidRDefault="005E26B9" w:rsidP="003E5627">
            <w:pPr>
              <w:pStyle w:val="ConsPlusCell"/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B9" w:rsidRDefault="005E26B9" w:rsidP="003E5627">
            <w:pPr>
              <w:pStyle w:val="ConsPlusCell"/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B9" w:rsidRPr="00EA5088" w:rsidRDefault="005E26B9" w:rsidP="003E5627">
            <w:pPr>
              <w:pStyle w:val="ConsPlusCell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B9" w:rsidRPr="00EA5088" w:rsidRDefault="005E26B9" w:rsidP="003E5627">
            <w:pPr>
              <w:pStyle w:val="ConsPlusCell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B9" w:rsidRPr="00EA5088" w:rsidRDefault="005E26B9" w:rsidP="003E5627">
            <w:pPr>
              <w:pStyle w:val="ConsPlusCell"/>
            </w:pPr>
          </w:p>
        </w:tc>
      </w:tr>
      <w:tr w:rsidR="0046691C" w:rsidRPr="00B321D3" w:rsidTr="0046691C">
        <w:trPr>
          <w:tblCellSpacing w:w="5" w:type="nil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1C" w:rsidRPr="003E5627" w:rsidRDefault="0046691C" w:rsidP="0081394D">
            <w:pPr>
              <w:pStyle w:val="ConsPlusCell"/>
            </w:pPr>
            <w:r>
              <w:t>2.1</w:t>
            </w:r>
          </w:p>
        </w:tc>
        <w:tc>
          <w:tcPr>
            <w:tcW w:w="462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1C" w:rsidRPr="00EA5088" w:rsidRDefault="0046691C" w:rsidP="003E5627">
            <w:pPr>
              <w:pStyle w:val="ConsPlusCell"/>
            </w:pPr>
            <w:r w:rsidRPr="0081394D">
              <w:t xml:space="preserve">Отдельное мероприятие «Выравнивание финансовых возможностей муниципальных образований Кировской области по осуществлению органами местного самоуправления области полномочий по решению вопросов местного значения».  </w:t>
            </w:r>
          </w:p>
        </w:tc>
      </w:tr>
      <w:tr w:rsidR="00CC39C8" w:rsidRPr="00B321D3" w:rsidTr="0046691C">
        <w:trPr>
          <w:tblCellSpacing w:w="5" w:type="nil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8" w:rsidRPr="003E5627" w:rsidRDefault="00CC39C8" w:rsidP="00CC39C8">
            <w:pPr>
              <w:pStyle w:val="ConsPlusCell"/>
            </w:pPr>
            <w:r>
              <w:t>2.1.1</w:t>
            </w:r>
            <w:r w:rsidRPr="003E5627">
              <w:t>.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8" w:rsidRPr="00E95E13" w:rsidRDefault="00CC39C8" w:rsidP="00CC39C8">
            <w:pPr>
              <w:pStyle w:val="ConsPlusCell"/>
            </w:pPr>
            <w:r w:rsidRPr="00E95E13">
              <w:t>Отношение фактического объема средств бюджета муниципального района, направляемых на выравнивание бюджетной обеспеченности поселении, к утвержденному плановому значению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8" w:rsidRPr="00EA5088" w:rsidRDefault="00CC39C8" w:rsidP="00CC39C8">
            <w:pPr>
              <w:pStyle w:val="ConsPlusCell"/>
            </w:pPr>
            <w:r w:rsidRPr="00EA5088">
              <w:t>процентов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8" w:rsidRPr="00EA5088" w:rsidRDefault="00CC39C8" w:rsidP="00CC39C8">
            <w:pPr>
              <w:pStyle w:val="ConsPlusCell"/>
            </w:pPr>
            <w:r>
              <w:t>100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8" w:rsidRPr="00EA5088" w:rsidRDefault="00CC39C8" w:rsidP="00CC39C8">
            <w:pPr>
              <w:pStyle w:val="ConsPlusCell"/>
            </w:pPr>
            <w:r>
              <w:t>100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8" w:rsidRPr="00EA5088" w:rsidRDefault="00CC39C8" w:rsidP="00CC39C8">
            <w:pPr>
              <w:pStyle w:val="ConsPlusCell"/>
            </w:pPr>
            <w:r w:rsidRPr="00EA5088">
              <w:t xml:space="preserve">100  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8" w:rsidRPr="00EA5088" w:rsidRDefault="00CC39C8" w:rsidP="00CC39C8">
            <w:pPr>
              <w:pStyle w:val="ConsPlusCell"/>
            </w:pPr>
            <w:r w:rsidRPr="00EA5088">
              <w:t xml:space="preserve">100 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8" w:rsidRPr="00EA5088" w:rsidRDefault="00CC39C8" w:rsidP="00CC39C8">
            <w:pPr>
              <w:pStyle w:val="ConsPlusCell"/>
            </w:pPr>
            <w:r w:rsidRPr="00EA5088">
              <w:t xml:space="preserve">100   </w:t>
            </w:r>
          </w:p>
        </w:tc>
      </w:tr>
      <w:tr w:rsidR="00CC39C8" w:rsidRPr="00B321D3" w:rsidTr="0046691C">
        <w:trPr>
          <w:tblCellSpacing w:w="5" w:type="nil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8" w:rsidRPr="003E5627" w:rsidRDefault="00CC39C8" w:rsidP="00CC39C8">
            <w:pPr>
              <w:pStyle w:val="ConsPlusCell"/>
            </w:pPr>
            <w:r>
              <w:lastRenderedPageBreak/>
              <w:t>2.1.2.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8" w:rsidRPr="00E95E13" w:rsidRDefault="00CC39C8" w:rsidP="00CC39C8">
            <w:pPr>
              <w:pStyle w:val="ConsPlusCell"/>
              <w:jc w:val="both"/>
            </w:pPr>
            <w:r w:rsidRPr="00E95E13">
              <w:t>Сокращение величины разрыва в уровне расчетной бюджетной обеспеченности поселении Орловского района после выравнивания бюджетной обеспеченности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8" w:rsidRPr="00EA5088" w:rsidRDefault="00CC39C8" w:rsidP="00CC39C8">
            <w:pPr>
              <w:pStyle w:val="ConsPlusCell"/>
            </w:pPr>
            <w:r w:rsidRPr="00EA5088">
              <w:t xml:space="preserve">   раз  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8" w:rsidRDefault="00CC39C8" w:rsidP="00CC39C8">
            <w:pPr>
              <w:pStyle w:val="ConsPlusCell"/>
            </w:pPr>
            <w:r>
              <w:t>1,5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8" w:rsidRDefault="00CC39C8" w:rsidP="00CC39C8">
            <w:pPr>
              <w:pStyle w:val="ConsPlusCell"/>
            </w:pPr>
            <w:r>
              <w:t>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8" w:rsidRPr="00EA5088" w:rsidRDefault="00CC39C8" w:rsidP="00CC39C8">
            <w:pPr>
              <w:pStyle w:val="ConsPlusCell"/>
            </w:pPr>
            <w:r>
              <w:t>1,5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8" w:rsidRPr="00EA5088" w:rsidRDefault="00CC39C8" w:rsidP="00CC39C8">
            <w:pPr>
              <w:pStyle w:val="ConsPlusCell"/>
            </w:pPr>
            <w:r>
              <w:t>1,5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C8" w:rsidRPr="00EA5088" w:rsidRDefault="00CC39C8" w:rsidP="00CC39C8">
            <w:pPr>
              <w:pStyle w:val="ConsPlusCell"/>
            </w:pPr>
            <w:r w:rsidRPr="00EA5088">
              <w:t xml:space="preserve">  1,5 </w:t>
            </w:r>
          </w:p>
        </w:tc>
      </w:tr>
      <w:tr w:rsidR="0046691C" w:rsidRPr="00B321D3" w:rsidTr="0046691C">
        <w:trPr>
          <w:tblCellSpacing w:w="5" w:type="nil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1C" w:rsidRPr="003E5627" w:rsidRDefault="0046691C" w:rsidP="0081394D">
            <w:pPr>
              <w:pStyle w:val="ConsPlusCell"/>
            </w:pPr>
            <w:r w:rsidRPr="003E5627">
              <w:t>2.</w:t>
            </w:r>
            <w:r>
              <w:t>2</w:t>
            </w:r>
            <w:r w:rsidRPr="003E5627">
              <w:t>.</w:t>
            </w:r>
          </w:p>
        </w:tc>
        <w:tc>
          <w:tcPr>
            <w:tcW w:w="462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1C" w:rsidRPr="00EA5088" w:rsidRDefault="0046691C" w:rsidP="003E5627">
            <w:pPr>
              <w:pStyle w:val="ConsPlusCell"/>
            </w:pPr>
            <w:r w:rsidRPr="00CC39C8">
              <w:t>Отдельное мероприятие «Предоставление межбюджетных трансфертов местным бюджетам из бюджета района»</w:t>
            </w:r>
            <w:r w:rsidRPr="00CC39C8">
              <w:br/>
            </w:r>
          </w:p>
        </w:tc>
      </w:tr>
      <w:tr w:rsidR="0046691C" w:rsidRPr="00B321D3" w:rsidTr="0046691C">
        <w:trPr>
          <w:tblCellSpacing w:w="5" w:type="nil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1C" w:rsidRPr="003E5627" w:rsidRDefault="0046691C" w:rsidP="0081394D">
            <w:pPr>
              <w:pStyle w:val="ConsPlusCell"/>
            </w:pPr>
            <w:r>
              <w:t>2.2.1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1C" w:rsidRPr="00CC39C8" w:rsidRDefault="0046691C" w:rsidP="0046691C">
            <w:pPr>
              <w:pStyle w:val="ConsPlusCell"/>
              <w:jc w:val="both"/>
            </w:pPr>
            <w:r w:rsidRPr="0046691C">
              <w:t>П</w:t>
            </w:r>
            <w:r>
              <w:t>еречисление</w:t>
            </w:r>
            <w:r w:rsidRPr="0046691C">
              <w:t xml:space="preserve"> межбюджетных трансфертов бюджета</w:t>
            </w:r>
            <w:r>
              <w:t>м поселений</w:t>
            </w:r>
            <w:r w:rsidRPr="0046691C">
              <w:t xml:space="preserve">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1C" w:rsidRPr="00EA5088" w:rsidRDefault="0046691C" w:rsidP="00611E56">
            <w:pPr>
              <w:pStyle w:val="ConsPlusCell"/>
            </w:pPr>
            <w:r w:rsidRPr="00EA5088">
              <w:t>процентов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1C" w:rsidRPr="00EA5088" w:rsidRDefault="0046691C" w:rsidP="00611E56">
            <w:pPr>
              <w:pStyle w:val="ConsPlusCell"/>
            </w:pPr>
            <w:r>
              <w:t>100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1C" w:rsidRPr="00EA5088" w:rsidRDefault="0046691C" w:rsidP="00611E56">
            <w:pPr>
              <w:pStyle w:val="ConsPlusCell"/>
            </w:pPr>
            <w:r>
              <w:t>100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1C" w:rsidRPr="00EA5088" w:rsidRDefault="0046691C" w:rsidP="00611E56">
            <w:pPr>
              <w:pStyle w:val="ConsPlusCell"/>
            </w:pPr>
            <w:r w:rsidRPr="00EA5088">
              <w:t xml:space="preserve">100  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1C" w:rsidRPr="00EA5088" w:rsidRDefault="0046691C" w:rsidP="00611E56">
            <w:pPr>
              <w:pStyle w:val="ConsPlusCell"/>
            </w:pPr>
            <w:r w:rsidRPr="00EA5088">
              <w:t xml:space="preserve">100 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1C" w:rsidRPr="00EA5088" w:rsidRDefault="0046691C" w:rsidP="00611E56">
            <w:pPr>
              <w:pStyle w:val="ConsPlusCell"/>
            </w:pPr>
            <w:r w:rsidRPr="00EA5088">
              <w:t xml:space="preserve">100   </w:t>
            </w:r>
          </w:p>
        </w:tc>
      </w:tr>
    </w:tbl>
    <w:p w:rsidR="00821F02" w:rsidRDefault="000E56C0" w:rsidP="000E56C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906FF1" w:rsidRDefault="00906FF1" w:rsidP="000E56C0">
      <w:pPr>
        <w:ind w:firstLine="709"/>
        <w:jc w:val="both"/>
        <w:rPr>
          <w:b/>
          <w:sz w:val="28"/>
          <w:szCs w:val="28"/>
        </w:rPr>
      </w:pPr>
    </w:p>
    <w:p w:rsidR="00CC39C8" w:rsidRDefault="00CC39C8" w:rsidP="000E56C0">
      <w:pPr>
        <w:ind w:firstLine="709"/>
        <w:jc w:val="both"/>
        <w:rPr>
          <w:b/>
          <w:sz w:val="28"/>
          <w:szCs w:val="28"/>
        </w:rPr>
      </w:pPr>
    </w:p>
    <w:p w:rsidR="00CC39C8" w:rsidRDefault="00CC39C8" w:rsidP="000E56C0">
      <w:pPr>
        <w:ind w:firstLine="709"/>
        <w:jc w:val="both"/>
        <w:rPr>
          <w:b/>
          <w:sz w:val="28"/>
          <w:szCs w:val="28"/>
        </w:rPr>
      </w:pPr>
    </w:p>
    <w:p w:rsidR="003B579C" w:rsidRDefault="003B579C" w:rsidP="000E56C0">
      <w:pPr>
        <w:ind w:firstLine="709"/>
        <w:jc w:val="both"/>
        <w:rPr>
          <w:b/>
          <w:sz w:val="28"/>
          <w:szCs w:val="28"/>
        </w:rPr>
      </w:pPr>
    </w:p>
    <w:p w:rsidR="003B579C" w:rsidRDefault="003B579C" w:rsidP="000E56C0">
      <w:pPr>
        <w:ind w:firstLine="709"/>
        <w:jc w:val="both"/>
        <w:rPr>
          <w:b/>
          <w:sz w:val="28"/>
          <w:szCs w:val="28"/>
        </w:rPr>
      </w:pPr>
    </w:p>
    <w:p w:rsidR="003B579C" w:rsidRDefault="003B579C" w:rsidP="000E56C0">
      <w:pPr>
        <w:ind w:firstLine="709"/>
        <w:jc w:val="both"/>
        <w:rPr>
          <w:b/>
          <w:sz w:val="28"/>
          <w:szCs w:val="28"/>
        </w:rPr>
      </w:pPr>
    </w:p>
    <w:p w:rsidR="00CC39C8" w:rsidRDefault="00CC39C8" w:rsidP="000E56C0">
      <w:pPr>
        <w:ind w:firstLine="709"/>
        <w:jc w:val="both"/>
        <w:rPr>
          <w:b/>
          <w:sz w:val="28"/>
          <w:szCs w:val="28"/>
        </w:rPr>
      </w:pPr>
    </w:p>
    <w:p w:rsidR="00CC39C8" w:rsidRDefault="00CC39C8" w:rsidP="000E56C0">
      <w:pPr>
        <w:ind w:firstLine="709"/>
        <w:jc w:val="both"/>
        <w:rPr>
          <w:b/>
          <w:sz w:val="28"/>
          <w:szCs w:val="28"/>
        </w:rPr>
      </w:pPr>
    </w:p>
    <w:p w:rsidR="00906FF1" w:rsidRDefault="00906FF1" w:rsidP="000E56C0">
      <w:pPr>
        <w:ind w:firstLine="709"/>
        <w:jc w:val="both"/>
        <w:rPr>
          <w:b/>
          <w:sz w:val="28"/>
          <w:szCs w:val="28"/>
        </w:rPr>
      </w:pPr>
    </w:p>
    <w:p w:rsidR="00105E6B" w:rsidRDefault="00105E6B" w:rsidP="00105E6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105E6B" w:rsidRDefault="00F63F98" w:rsidP="00105E6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105E6B">
        <w:rPr>
          <w:sz w:val="28"/>
          <w:szCs w:val="28"/>
        </w:rPr>
        <w:t xml:space="preserve"> Муниципальной программе</w:t>
      </w:r>
    </w:p>
    <w:p w:rsidR="000E56C0" w:rsidRPr="00821F02" w:rsidRDefault="00105E6B" w:rsidP="00105E6B">
      <w:pPr>
        <w:ind w:firstLine="709"/>
        <w:jc w:val="right"/>
        <w:rPr>
          <w:sz w:val="28"/>
          <w:szCs w:val="28"/>
        </w:rPr>
      </w:pPr>
      <w:r w:rsidRPr="00821F02">
        <w:rPr>
          <w:sz w:val="28"/>
          <w:szCs w:val="28"/>
        </w:rPr>
        <w:t xml:space="preserve"> </w:t>
      </w:r>
    </w:p>
    <w:p w:rsidR="000E56C0" w:rsidRDefault="000E56C0" w:rsidP="00821F02">
      <w:pPr>
        <w:ind w:firstLine="709"/>
        <w:jc w:val="center"/>
        <w:rPr>
          <w:sz w:val="28"/>
          <w:szCs w:val="28"/>
        </w:rPr>
      </w:pPr>
      <w:r w:rsidRPr="00821F02">
        <w:rPr>
          <w:sz w:val="28"/>
          <w:szCs w:val="28"/>
        </w:rPr>
        <w:t xml:space="preserve">Методика </w:t>
      </w:r>
      <w:proofErr w:type="gramStart"/>
      <w:r w:rsidRPr="00821F02">
        <w:rPr>
          <w:sz w:val="28"/>
          <w:szCs w:val="28"/>
        </w:rPr>
        <w:t>расчета значений целевых показателей эффективности реализации муниципальной программы</w:t>
      </w:r>
      <w:proofErr w:type="gramEnd"/>
    </w:p>
    <w:p w:rsidR="00B74B2F" w:rsidRDefault="00B74B2F" w:rsidP="00821F02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778"/>
        <w:gridCol w:w="4011"/>
        <w:gridCol w:w="5233"/>
      </w:tblGrid>
      <w:tr w:rsidR="00821F02" w:rsidRPr="00C36E1B" w:rsidTr="003A608B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1F02" w:rsidRPr="00C36E1B" w:rsidRDefault="00821F02" w:rsidP="00821F02">
            <w:pPr>
              <w:spacing w:line="315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C36E1B">
              <w:rPr>
                <w:color w:val="000000"/>
                <w:sz w:val="24"/>
                <w:szCs w:val="24"/>
              </w:rPr>
              <w:t xml:space="preserve">N </w:t>
            </w:r>
            <w:proofErr w:type="gramStart"/>
            <w:r w:rsidRPr="00C36E1B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C36E1B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1F02" w:rsidRPr="00C36E1B" w:rsidRDefault="00821F02" w:rsidP="00821F02">
            <w:pPr>
              <w:spacing w:line="315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C36E1B">
              <w:rPr>
                <w:color w:val="000000"/>
                <w:sz w:val="24"/>
                <w:szCs w:val="24"/>
              </w:rPr>
              <w:t>Наименование муниципальной программы, подпрограммы, отдельного мероприятия, проекта, показателя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1F02" w:rsidRPr="00C36E1B" w:rsidRDefault="00821F02" w:rsidP="00821F02">
            <w:pPr>
              <w:spacing w:line="315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C36E1B">
              <w:rPr>
                <w:color w:val="000000"/>
                <w:sz w:val="24"/>
                <w:szCs w:val="24"/>
              </w:rPr>
              <w:t xml:space="preserve">Методика расчета значения показателя, источник получения информации </w:t>
            </w:r>
          </w:p>
        </w:tc>
      </w:tr>
      <w:tr w:rsidR="00821F02" w:rsidRPr="00C36E1B" w:rsidTr="003A608B">
        <w:tc>
          <w:tcPr>
            <w:tcW w:w="7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1F02" w:rsidRPr="00C36E1B" w:rsidRDefault="00105E6B" w:rsidP="00FD3F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1F02" w:rsidRPr="00C36E1B" w:rsidRDefault="00105E6B" w:rsidP="00FD3F02">
            <w:pPr>
              <w:textAlignment w:val="baseline"/>
              <w:rPr>
                <w:color w:val="000000"/>
                <w:sz w:val="24"/>
                <w:szCs w:val="24"/>
              </w:rPr>
            </w:pPr>
            <w:r>
              <w:t xml:space="preserve">Муниципальная программа Орловского района «Управление муниципальными финансами и регулирование </w:t>
            </w:r>
            <w:proofErr w:type="gramStart"/>
            <w:r>
              <w:t>межбюджетных</w:t>
            </w:r>
            <w:proofErr w:type="gramEnd"/>
            <w:r>
              <w:t xml:space="preserve"> отношении.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1F02" w:rsidRPr="00C36E1B" w:rsidRDefault="00821F02" w:rsidP="00FD3F02">
            <w:pPr>
              <w:rPr>
                <w:color w:val="000000"/>
                <w:sz w:val="24"/>
                <w:szCs w:val="24"/>
              </w:rPr>
            </w:pPr>
          </w:p>
        </w:tc>
      </w:tr>
      <w:tr w:rsidR="00821F02" w:rsidRPr="00C36E1B" w:rsidTr="003A608B">
        <w:tc>
          <w:tcPr>
            <w:tcW w:w="7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1F02" w:rsidRPr="00C36E1B" w:rsidRDefault="00F7548B" w:rsidP="00FD3F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1F02" w:rsidRPr="00C36E1B" w:rsidRDefault="00F7548B" w:rsidP="00FD3F02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E95E13">
              <w:t>Составление проекта бюджета муниципального района в установленные сроки в соответствии с бюджетным законодательством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5E6B" w:rsidRPr="00B5531D" w:rsidRDefault="00B5531D" w:rsidP="00FD3F02">
            <w:pPr>
              <w:rPr>
                <w:color w:val="000000"/>
              </w:rPr>
            </w:pPr>
            <w:r w:rsidRPr="00B5531D">
              <w:rPr>
                <w:color w:val="000000"/>
              </w:rPr>
              <w:t xml:space="preserve">Решение Орловской районной Думы №28/250 от 13.12.2013 « О бюджетном процессе в муниципальном образовании Орловский муниципальный район Кировской области» </w:t>
            </w:r>
          </w:p>
        </w:tc>
      </w:tr>
      <w:tr w:rsidR="00821F02" w:rsidRPr="00C36E1B" w:rsidTr="003A608B">
        <w:tc>
          <w:tcPr>
            <w:tcW w:w="7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1F02" w:rsidRPr="00C36E1B" w:rsidRDefault="00B5531D" w:rsidP="00FD3F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</w:t>
            </w:r>
            <w:r w:rsidR="00D84AB4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1F02" w:rsidRPr="00C36E1B" w:rsidRDefault="00B5531D" w:rsidP="00FD3F02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E95E13">
              <w:t xml:space="preserve">Соблюдение </w:t>
            </w:r>
            <w:proofErr w:type="gramStart"/>
            <w:r w:rsidRPr="00E95E13">
              <w:t>сроков утверждения сводной бюджетной росписи бюджета муниципального района</w:t>
            </w:r>
            <w:proofErr w:type="gramEnd"/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531D" w:rsidRPr="00B5531D" w:rsidRDefault="00B5531D" w:rsidP="00FD3F02">
            <w:r w:rsidRPr="00B5531D">
              <w:rPr>
                <w:color w:val="000000"/>
              </w:rPr>
              <w:t>Приказ Финансового управления администрации Орловского района  «</w:t>
            </w:r>
            <w:r w:rsidRPr="00B5531D">
              <w:t xml:space="preserve">Об утверждении Порядка </w:t>
            </w:r>
          </w:p>
          <w:p w:rsidR="00B5531D" w:rsidRPr="00B5531D" w:rsidRDefault="00B5531D" w:rsidP="00FD3F02">
            <w:r w:rsidRPr="00B5531D">
              <w:t>составления и ведения сводной бюджетной росписи бюджета</w:t>
            </w:r>
          </w:p>
          <w:p w:rsidR="00105E6B" w:rsidRPr="00B5531D" w:rsidRDefault="00B5531D" w:rsidP="00FD3F02">
            <w:pPr>
              <w:rPr>
                <w:color w:val="000000"/>
              </w:rPr>
            </w:pPr>
            <w:r w:rsidRPr="00B5531D">
              <w:t>района»</w:t>
            </w:r>
          </w:p>
        </w:tc>
      </w:tr>
      <w:tr w:rsidR="00821F02" w:rsidRPr="00C36E1B" w:rsidTr="003A608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1F02" w:rsidRPr="00C36E1B" w:rsidRDefault="00B5531D" w:rsidP="00FD3F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D84AB4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1F02" w:rsidRPr="00C36E1B" w:rsidRDefault="00B5531D" w:rsidP="00FD3F02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E95E13">
              <w:t>Своевременное доведение лимитов бюджетных обязательств до главных  распорядителей бюджетных средств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531D" w:rsidRPr="00B5531D" w:rsidRDefault="00B5531D" w:rsidP="00FD3F02">
            <w:r w:rsidRPr="00B5531D">
              <w:rPr>
                <w:color w:val="000000"/>
              </w:rPr>
              <w:t>Приказ Финансового управления администрации Орловского района  «</w:t>
            </w:r>
            <w:r w:rsidRPr="00B5531D">
              <w:t xml:space="preserve">Об утверждении Порядка </w:t>
            </w:r>
          </w:p>
          <w:p w:rsidR="00B5531D" w:rsidRPr="00B5531D" w:rsidRDefault="00B5531D" w:rsidP="00FD3F02">
            <w:r w:rsidRPr="00B5531D">
              <w:t xml:space="preserve">составления и ведения сводной бюджетной росписи </w:t>
            </w:r>
            <w:r w:rsidRPr="00B5531D">
              <w:lastRenderedPageBreak/>
              <w:t>бюджета</w:t>
            </w:r>
          </w:p>
          <w:p w:rsidR="00105E6B" w:rsidRPr="00C36E1B" w:rsidRDefault="00B5531D" w:rsidP="00FD3F02">
            <w:pPr>
              <w:rPr>
                <w:color w:val="000000"/>
                <w:sz w:val="24"/>
                <w:szCs w:val="24"/>
              </w:rPr>
            </w:pPr>
            <w:r w:rsidRPr="00B5531D">
              <w:t>района»</w:t>
            </w:r>
          </w:p>
        </w:tc>
      </w:tr>
      <w:tr w:rsidR="00B5531D" w:rsidRPr="00C36E1B" w:rsidTr="003A608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531D" w:rsidRDefault="00B5531D" w:rsidP="00FD3F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</w:t>
            </w:r>
            <w:r w:rsidR="00D84AB4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531D" w:rsidRPr="00C36E1B" w:rsidRDefault="00B5531D" w:rsidP="00FD3F02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EA5088">
              <w:t>Обеспечение расходных обязательств Орловского района средствами бюджета муниципального района в объеме, утвержденном Решением Орловской районной Думы «О бюджете Орловского муниципального района на очередной финансовый год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531D" w:rsidRDefault="00B5531D" w:rsidP="00FD3F02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position w:val="-24"/>
              </w:rPr>
              <w:drawing>
                <wp:inline distT="0" distB="0" distL="0" distR="0">
                  <wp:extent cx="1475105" cy="387985"/>
                  <wp:effectExtent l="0" t="0" r="0" b="0"/>
                  <wp:docPr id="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387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531D" w:rsidRPr="00EA5088" w:rsidRDefault="00B5531D" w:rsidP="00FD3F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EA5088">
              <w:t>Ор - Обеспечение расходных обязательств Орловского района средствами бюджета муниципального района в объеме, утвержденном Решением Орловской районной Думы на очередной финансовый год и на плановый период</w:t>
            </w:r>
            <w:proofErr w:type="gramStart"/>
            <w:r w:rsidRPr="00EA5088">
              <w:t xml:space="preserve"> (%);</w:t>
            </w:r>
            <w:proofErr w:type="gramEnd"/>
          </w:p>
          <w:p w:rsidR="00B5531D" w:rsidRPr="00EA5088" w:rsidRDefault="00B5531D" w:rsidP="00FD3F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proofErr w:type="spellStart"/>
            <w:r w:rsidRPr="00EA5088">
              <w:t>Крф</w:t>
            </w:r>
            <w:proofErr w:type="spellEnd"/>
            <w:r w:rsidRPr="00EA5088">
              <w:t xml:space="preserve"> - объем кассовых расходов бюджета муниципального района в отчетном периоде согласно отчету об исполнении </w:t>
            </w:r>
            <w:r>
              <w:t xml:space="preserve"> бюджет</w:t>
            </w:r>
            <w:proofErr w:type="gramStart"/>
            <w:r>
              <w:t>а</w:t>
            </w:r>
            <w:r w:rsidRPr="00EA5088">
              <w:t>(</w:t>
            </w:r>
            <w:proofErr w:type="gramEnd"/>
            <w:r w:rsidRPr="00EA5088">
              <w:t>тыс. рублей);</w:t>
            </w:r>
          </w:p>
          <w:p w:rsidR="00B5531D" w:rsidRPr="00EA5088" w:rsidRDefault="00B5531D" w:rsidP="00FD3F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proofErr w:type="spellStart"/>
            <w:proofErr w:type="gramStart"/>
            <w:r w:rsidRPr="00EA5088">
              <w:t>Бап</w:t>
            </w:r>
            <w:proofErr w:type="spellEnd"/>
            <w:r w:rsidRPr="00EA5088">
              <w:t xml:space="preserve"> - объем бюджетных ассигнований в соответствующем финансовом году, утвержденный утвержденном Решением Орловской районной Думы «О бюджете Орловского муниципального района на очередной финансовый год " (тыс. рублей).</w:t>
            </w:r>
            <w:proofErr w:type="gramEnd"/>
          </w:p>
          <w:p w:rsidR="00B5531D" w:rsidRPr="00C36E1B" w:rsidRDefault="00B5531D" w:rsidP="00FD3F02">
            <w:pPr>
              <w:rPr>
                <w:color w:val="000000"/>
                <w:sz w:val="24"/>
                <w:szCs w:val="24"/>
              </w:rPr>
            </w:pPr>
          </w:p>
        </w:tc>
      </w:tr>
      <w:tr w:rsidR="00D84AB4" w:rsidRPr="00C36E1B" w:rsidTr="003A608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84AB4" w:rsidRDefault="00D84AB4" w:rsidP="003E56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</w:t>
            </w:r>
            <w:r w:rsidR="0046691C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84AB4" w:rsidRPr="00E95E13" w:rsidRDefault="00D84AB4" w:rsidP="003E5627">
            <w:pPr>
              <w:textAlignment w:val="baseline"/>
            </w:pPr>
            <w:r w:rsidRPr="00305AF7">
              <w:t xml:space="preserve">Актуализация нормативных правовых актов </w:t>
            </w:r>
            <w:proofErr w:type="gramStart"/>
            <w:r w:rsidRPr="00305AF7">
              <w:t>по реализации законодательства о контрактной системе в сфере закупок в случае внесения изменений в законодательство</w:t>
            </w:r>
            <w:proofErr w:type="gramEnd"/>
            <w:r w:rsidRPr="00305AF7">
              <w:t xml:space="preserve"> о контрактной системе в сфере закупок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1731" w:rsidRPr="00091731" w:rsidRDefault="00091731" w:rsidP="005032EB">
            <w:pPr>
              <w:pStyle w:val="1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Финансового управления</w:t>
            </w:r>
            <w:r w:rsidR="005032EB">
              <w:rPr>
                <w:sz w:val="24"/>
                <w:szCs w:val="24"/>
              </w:rPr>
              <w:t xml:space="preserve"> </w:t>
            </w:r>
          </w:p>
          <w:p w:rsidR="00091731" w:rsidRPr="00091731" w:rsidRDefault="005032EB" w:rsidP="0009173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91731" w:rsidRPr="00091731">
              <w:rPr>
                <w:sz w:val="24"/>
                <w:szCs w:val="24"/>
              </w:rPr>
              <w:t>Об утверждении плана графика</w:t>
            </w:r>
          </w:p>
          <w:p w:rsidR="00091731" w:rsidRPr="00091731" w:rsidRDefault="00091731" w:rsidP="00091731">
            <w:pPr>
              <w:spacing w:line="240" w:lineRule="atLeast"/>
              <w:rPr>
                <w:sz w:val="24"/>
                <w:szCs w:val="24"/>
              </w:rPr>
            </w:pPr>
            <w:r w:rsidRPr="00091731">
              <w:rPr>
                <w:sz w:val="24"/>
                <w:szCs w:val="24"/>
              </w:rPr>
              <w:t xml:space="preserve">закупок товаров, работ, услуг </w:t>
            </w:r>
          </w:p>
          <w:p w:rsidR="00091731" w:rsidRPr="00091731" w:rsidRDefault="00091731" w:rsidP="00091731">
            <w:pPr>
              <w:spacing w:line="240" w:lineRule="atLeast"/>
              <w:rPr>
                <w:sz w:val="24"/>
                <w:szCs w:val="24"/>
              </w:rPr>
            </w:pPr>
            <w:r w:rsidRPr="00091731">
              <w:rPr>
                <w:sz w:val="24"/>
                <w:szCs w:val="24"/>
              </w:rPr>
              <w:t xml:space="preserve">для нужд Финансового управления </w:t>
            </w:r>
          </w:p>
          <w:p w:rsidR="00D84AB4" w:rsidRPr="00B5531D" w:rsidRDefault="00091731" w:rsidP="005032EB">
            <w:pPr>
              <w:spacing w:line="240" w:lineRule="atLeast"/>
              <w:rPr>
                <w:color w:val="000000"/>
              </w:rPr>
            </w:pPr>
            <w:r w:rsidRPr="00091731">
              <w:rPr>
                <w:sz w:val="24"/>
                <w:szCs w:val="24"/>
              </w:rPr>
              <w:t>администрации Орловского района</w:t>
            </w:r>
            <w:r w:rsidR="005032EB">
              <w:rPr>
                <w:sz w:val="24"/>
                <w:szCs w:val="24"/>
              </w:rPr>
              <w:t>»</w:t>
            </w:r>
          </w:p>
        </w:tc>
      </w:tr>
      <w:tr w:rsidR="003E5627" w:rsidRPr="00C36E1B" w:rsidTr="003A608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5627" w:rsidRDefault="003E5627" w:rsidP="00D84A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D84AB4">
              <w:rPr>
                <w:color w:val="000000"/>
                <w:sz w:val="24"/>
                <w:szCs w:val="24"/>
              </w:rPr>
              <w:t>4</w:t>
            </w:r>
            <w:r w:rsidR="0046691C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5627" w:rsidRPr="00EA5088" w:rsidRDefault="003E5627" w:rsidP="003E5627">
            <w:pPr>
              <w:textAlignment w:val="baseline"/>
            </w:pPr>
            <w:r w:rsidRPr="00E95E13">
              <w:t xml:space="preserve">Составление годового отчета об исполнении бюджета муниципального района в установленный срок     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5627" w:rsidRPr="00B5531D" w:rsidRDefault="003E5627" w:rsidP="003E5627">
            <w:pPr>
              <w:rPr>
                <w:color w:val="000000"/>
              </w:rPr>
            </w:pPr>
            <w:r w:rsidRPr="00B5531D">
              <w:rPr>
                <w:color w:val="000000"/>
              </w:rPr>
              <w:t xml:space="preserve">Решение Орловской районной Думы №28/250 от 13.12.2013 « О бюджетном процессе в муниципальном образовании Орловский муниципальный район Кировской области» </w:t>
            </w:r>
          </w:p>
        </w:tc>
      </w:tr>
      <w:tr w:rsidR="003E5627" w:rsidRPr="00C36E1B" w:rsidTr="003A608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5627" w:rsidRDefault="003E5627" w:rsidP="00D84A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D84AB4">
              <w:rPr>
                <w:color w:val="000000"/>
                <w:sz w:val="24"/>
                <w:szCs w:val="24"/>
              </w:rPr>
              <w:t>5.1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5627" w:rsidRPr="00EA5088" w:rsidRDefault="003E5627" w:rsidP="003E5627">
            <w:pPr>
              <w:textAlignment w:val="baseline"/>
            </w:pPr>
            <w:r w:rsidRPr="00EA5088">
              <w:t>Выполнение финансовым управлением Орловского района утвержденного плана контрольной работы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5627" w:rsidRDefault="003E5627" w:rsidP="003E5627">
            <w:r>
              <w:rPr>
                <w:noProof/>
                <w:position w:val="-24"/>
              </w:rPr>
              <w:drawing>
                <wp:inline distT="0" distB="0" distL="0" distR="0">
                  <wp:extent cx="1475105" cy="387985"/>
                  <wp:effectExtent l="19050" t="0" r="0" b="0"/>
                  <wp:docPr id="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387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5627" w:rsidRPr="00EA5088" w:rsidRDefault="003E5627" w:rsidP="003E562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proofErr w:type="spellStart"/>
            <w:r w:rsidRPr="00EA5088">
              <w:t>Пкр</w:t>
            </w:r>
            <w:proofErr w:type="spellEnd"/>
            <w:r w:rsidRPr="00EA5088">
              <w:t xml:space="preserve"> - выполнение финансовым управлением утвержденного плана контрольной работы</w:t>
            </w:r>
            <w:proofErr w:type="gramStart"/>
            <w:r w:rsidRPr="00EA5088">
              <w:t xml:space="preserve"> (%);</w:t>
            </w:r>
            <w:proofErr w:type="gramEnd"/>
          </w:p>
          <w:p w:rsidR="003E5627" w:rsidRPr="00EA5088" w:rsidRDefault="003E5627" w:rsidP="003E562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proofErr w:type="spellStart"/>
            <w:r w:rsidRPr="00EA5088">
              <w:t>Кф</w:t>
            </w:r>
            <w:proofErr w:type="spellEnd"/>
            <w:r w:rsidRPr="00EA5088">
              <w:t xml:space="preserve"> - количество проведенных финансовым управлением контрольных мероприятий в отчетном периоде, согласно сведениям финансового управления (единиц);</w:t>
            </w:r>
          </w:p>
          <w:p w:rsidR="003E5627" w:rsidRPr="00EA5088" w:rsidRDefault="003E5627" w:rsidP="003E562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proofErr w:type="spellStart"/>
            <w:r w:rsidRPr="00EA5088">
              <w:t>Кп</w:t>
            </w:r>
            <w:proofErr w:type="spellEnd"/>
            <w:r w:rsidRPr="00EA5088">
              <w:t xml:space="preserve"> - количество контрольных мероприятий, утвержденных годовым планом контрольной работы финансового управления на соответствующий год согласно сведениям финансового управления (единиц).</w:t>
            </w:r>
          </w:p>
          <w:p w:rsidR="003E5627" w:rsidRPr="00EA5088" w:rsidRDefault="003E5627" w:rsidP="003E5627"/>
        </w:tc>
      </w:tr>
      <w:tr w:rsidR="002635C4" w:rsidRPr="00C36E1B" w:rsidTr="003A608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35C4" w:rsidRDefault="00D84AB4" w:rsidP="00D84A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1.5.2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35C4" w:rsidRPr="00EA5088" w:rsidRDefault="002635C4" w:rsidP="002635C4">
            <w:pPr>
              <w:textAlignment w:val="baseline"/>
            </w:pPr>
            <w:r w:rsidRPr="00E95E13">
              <w:t xml:space="preserve">Наличие результатов оценки мониторинга качества финансового  </w:t>
            </w:r>
            <w:r>
              <w:t>м</w:t>
            </w:r>
            <w:r w:rsidRPr="00E95E13">
              <w:t xml:space="preserve">енеджмента, осуществляемого главными распорядителями средств </w:t>
            </w:r>
            <w:r>
              <w:t>бю</w:t>
            </w:r>
            <w:r w:rsidRPr="00E95E13">
              <w:t xml:space="preserve">джета муниципального района (составление     </w:t>
            </w:r>
            <w:r w:rsidRPr="00E95E13">
              <w:br/>
              <w:t xml:space="preserve">таблицы ранжирования в установленный срок)            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35C4" w:rsidRPr="00442642" w:rsidRDefault="002635C4" w:rsidP="002635C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4264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Положение о проведении </w:t>
            </w:r>
            <w:proofErr w:type="gramStart"/>
            <w:r w:rsidRPr="0044264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оценки качества финансового менеджмента главных распорядителей бюджетных средств муниципального образования</w:t>
            </w:r>
            <w:proofErr w:type="gramEnd"/>
            <w:r w:rsidRPr="0044264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</w:p>
          <w:p w:rsidR="002635C4" w:rsidRPr="00442642" w:rsidRDefault="002635C4" w:rsidP="002635C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4264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Орловский район</w:t>
            </w:r>
          </w:p>
          <w:p w:rsidR="002635C4" w:rsidRDefault="002635C4" w:rsidP="002635C4">
            <w:pPr>
              <w:rPr>
                <w:noProof/>
              </w:rPr>
            </w:pPr>
          </w:p>
        </w:tc>
      </w:tr>
      <w:tr w:rsidR="002635C4" w:rsidRPr="00C36E1B" w:rsidTr="003A608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35C4" w:rsidRPr="00C36E1B" w:rsidRDefault="002635C4" w:rsidP="00D84A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D84AB4">
              <w:rPr>
                <w:color w:val="000000"/>
                <w:sz w:val="24"/>
                <w:szCs w:val="24"/>
              </w:rPr>
              <w:t>5.3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35C4" w:rsidRPr="00FD3F02" w:rsidRDefault="002635C4" w:rsidP="002635C4">
            <w:pPr>
              <w:pStyle w:val="ConsPlusCell"/>
              <w:rPr>
                <w:sz w:val="20"/>
                <w:szCs w:val="20"/>
              </w:rPr>
            </w:pPr>
            <w:r w:rsidRPr="00FD3F02">
              <w:rPr>
                <w:sz w:val="20"/>
                <w:szCs w:val="20"/>
              </w:rPr>
              <w:t xml:space="preserve">Наличие результатов оценки   качества организации и осуществления бюджетного процесса в поселениях района (проведение оценки в установленный срок)            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35C4" w:rsidRPr="00FD3F02" w:rsidRDefault="002635C4" w:rsidP="002635C4">
            <w:pPr>
              <w:pStyle w:val="Con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FD3F02">
              <w:rPr>
                <w:rFonts w:ascii="Times New Roman" w:hAnsi="Times New Roman" w:cs="Times New Roman"/>
                <w:b w:val="0"/>
                <w:bCs w:val="0"/>
              </w:rPr>
              <w:t xml:space="preserve">Постановление администрации Орловского района «Об оценке качества организации и осуществления бюджетного процесса и соблюдения требований бюджетного законодательства в </w:t>
            </w:r>
            <w:proofErr w:type="gramStart"/>
            <w:r w:rsidRPr="00FD3F02">
              <w:rPr>
                <w:rFonts w:ascii="Times New Roman" w:hAnsi="Times New Roman" w:cs="Times New Roman"/>
                <w:b w:val="0"/>
                <w:bCs w:val="0"/>
              </w:rPr>
              <w:t>городском</w:t>
            </w:r>
            <w:proofErr w:type="gramEnd"/>
            <w:r w:rsidRPr="00FD3F02">
              <w:rPr>
                <w:rFonts w:ascii="Times New Roman" w:hAnsi="Times New Roman" w:cs="Times New Roman"/>
                <w:b w:val="0"/>
                <w:bCs w:val="0"/>
              </w:rPr>
              <w:t xml:space="preserve"> и сельских поселениях Орловского района»</w:t>
            </w:r>
          </w:p>
        </w:tc>
      </w:tr>
      <w:tr w:rsidR="002635C4" w:rsidRPr="00C36E1B" w:rsidTr="003A608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35C4" w:rsidRDefault="002635C4" w:rsidP="00D84A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D84AB4">
              <w:rPr>
                <w:color w:val="000000"/>
                <w:sz w:val="24"/>
                <w:szCs w:val="24"/>
              </w:rPr>
              <w:t>6.1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35C4" w:rsidRPr="00C36E1B" w:rsidRDefault="002635C4" w:rsidP="002635C4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EA5088">
              <w:t>Отношение объема муниципального долга Орловского района к общему годовому объему доходов бюджета муниципального района без учета объема безвозмездных поступлений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35C4" w:rsidRDefault="00E0726B" w:rsidP="002635C4">
            <w:r>
              <w:rPr>
                <w:noProof/>
              </w:rPr>
            </w:r>
            <w:r>
              <w:rPr>
                <w:noProof/>
              </w:rPr>
              <w:pict>
                <v:group id="Полотно 2" o:spid="_x0000_s1292" editas="canvas" style="width:111.75pt;height:35.9pt;mso-position-horizontal-relative:char;mso-position-vertical-relative:line" coordsize="14192,4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293" type="#_x0000_t75" style="position:absolute;width:14192;height:4559;visibility:visible;mso-wrap-style:square">
                    <v:fill o:detectmouseclick="t"/>
                    <v:path o:connecttype="none"/>
                  </v:shape>
                  <v:line id="Line 4" o:spid="_x0000_s1294" style="position:absolute;visibility:visible;mso-wrap-style:square" from="4362,2032" to="6210,2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hAPsMAAADbAAAADwAAAGRycy9kb3ducmV2LnhtbESPQYvCMBSE78L+h/AWvGm6oiJdo7iK&#10;IHhYql729miebbV5KUnU6q83C4LHYWa+Yabz1tTiSs5XlhV89RMQxLnVFRcKDvt1bwLCB2SNtWVS&#10;cCcP89lHZ4qptjfO6LoLhYgQ9ikqKENoUil9XpJB37cNcfSO1hkMUbpCaoe3CDe1HCTJWBqsOC6U&#10;2NCypPy8uxgFk33jV/fl39r+utMj2w4zGuKPUt3PdvENIlAb3uFXe6MVDEb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YQD7DAAAA2wAAAA8AAAAAAAAAAAAA&#10;AAAAoQIAAGRycy9kb3ducmV2LnhtbFBLBQYAAAAABAAEAPkAAACRAwAAAAA=&#10;" strokeweight=".5pt"/>
                  <v:rect id="Rectangle 5" o:spid="_x0000_s1295" style="position:absolute;left:13677;top:1054;width:356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  <v:textbox style="mso-next-textbox:#Rectangle 5;mso-fit-shape-to-text:t" inset="0,0,0,0">
                      <w:txbxContent>
                        <w:p w:rsidR="00666C5A" w:rsidRDefault="00666C5A" w:rsidP="002635C4">
                          <w:r>
                            <w:rPr>
                              <w:color w:val="000000"/>
                              <w:lang w:val="en-US"/>
                            </w:rPr>
                            <w:t>:</w:t>
                          </w:r>
                        </w:p>
                      </w:txbxContent>
                    </v:textbox>
                  </v:rect>
                  <v:rect id="Rectangle 6" o:spid="_x0000_s1296" style="position:absolute;left:11671;top:1054;width:1733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  <v:textbox style="mso-next-textbox:#Rectangle 6;mso-fit-shape-to-text:t" inset="0,0,0,0">
                      <w:txbxContent>
                        <w:p w:rsidR="00666C5A" w:rsidRDefault="00666C5A" w:rsidP="002635C4">
                          <w:proofErr w:type="spellStart"/>
                          <w:proofErr w:type="gramStart"/>
                          <w:r>
                            <w:rPr>
                              <w:color w:val="000000"/>
                              <w:lang w:val="en-US"/>
                            </w:rPr>
                            <w:t>где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7" o:spid="_x0000_s1297" style="position:absolute;left:9677;top:1054;width:1378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  <v:textbox style="mso-next-textbox:#Rectangle 7;mso-fit-shape-to-text:t" inset="0,0,0,0">
                      <w:txbxContent>
                        <w:p w:rsidR="00666C5A" w:rsidRDefault="00666C5A" w:rsidP="002635C4">
                          <w:r>
                            <w:rPr>
                              <w:color w:val="000000"/>
                              <w:lang w:val="en-US"/>
                            </w:rPr>
                            <w:t>%,</w:t>
                          </w:r>
                        </w:p>
                      </w:txbxContent>
                    </v:textbox>
                  </v:rect>
                  <v:rect id="Rectangle 8" o:spid="_x0000_s1298" style="position:absolute;left:7397;top:1054;width:1912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  <v:textbox style="mso-next-textbox:#Rectangle 8;mso-fit-shape-to-text:t" inset="0,0,0,0">
                      <w:txbxContent>
                        <w:p w:rsidR="00666C5A" w:rsidRDefault="00666C5A" w:rsidP="002635C4">
                          <w:r>
                            <w:rPr>
                              <w:color w:val="000000"/>
                              <w:lang w:val="en-US"/>
                            </w:rPr>
                            <w:t>100</w:t>
                          </w:r>
                        </w:p>
                      </w:txbxContent>
                    </v:textbox>
                  </v:rect>
                  <v:rect id="Rectangle 9" o:spid="_x0000_s1299" style="position:absolute;left:4762;top:2247;width:870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  <v:textbox style="mso-next-textbox:#Rectangle 9;mso-fit-shape-to-text:t" inset="0,0,0,0">
                      <w:txbxContent>
                        <w:p w:rsidR="00666C5A" w:rsidRDefault="00666C5A" w:rsidP="002635C4">
                          <w:r>
                            <w:rPr>
                              <w:color w:val="000000"/>
                              <w:lang w:val="en-US"/>
                            </w:rPr>
                            <w:t>Д</w:t>
                          </w:r>
                        </w:p>
                      </w:txbxContent>
                    </v:textbox>
                  </v:rect>
                  <v:rect id="Rectangle 10" o:spid="_x0000_s1300" style="position:absolute;left:4464;top:95;width:1778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  <v:textbox style="mso-next-textbox:#Rectangle 10;mso-fit-shape-to-text:t" inset="0,0,0,0">
                      <w:txbxContent>
                        <w:p w:rsidR="00666C5A" w:rsidRDefault="00666C5A" w:rsidP="002635C4">
                          <w:r>
                            <w:rPr>
                              <w:color w:val="000000"/>
                            </w:rPr>
                            <w:t>М</w:t>
                          </w:r>
                          <w:r>
                            <w:rPr>
                              <w:color w:val="000000"/>
                              <w:lang w:val="en-US"/>
                            </w:rPr>
                            <w:t>д</w:t>
                          </w:r>
                        </w:p>
                      </w:txbxContent>
                    </v:textbox>
                  </v:rect>
                  <v:rect id="Rectangle 11" o:spid="_x0000_s1301" style="position:absolute;left:203;top:1054;width:2368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  <v:textbox style="mso-next-textbox:#Rectangle 11;mso-fit-shape-to-text:t" inset="0,0,0,0">
                      <w:txbxContent>
                        <w:p w:rsidR="00666C5A" w:rsidRDefault="00666C5A" w:rsidP="002635C4">
                          <w:r>
                            <w:rPr>
                              <w:color w:val="000000"/>
                              <w:lang w:val="en-US"/>
                            </w:rPr>
                            <w:t>О</w:t>
                          </w:r>
                          <w:r>
                            <w:rPr>
                              <w:color w:val="000000"/>
                            </w:rPr>
                            <w:t>м</w:t>
                          </w:r>
                          <w:r>
                            <w:rPr>
                              <w:color w:val="000000"/>
                              <w:lang w:val="en-US"/>
                            </w:rPr>
                            <w:t>д</w:t>
                          </w:r>
                        </w:p>
                      </w:txbxContent>
                    </v:textbox>
                  </v:rect>
                  <v:rect id="Rectangle 12" o:spid="_x0000_s1302" style="position:absolute;left:6470;top:882;width:699;height:155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  <v:textbox style="mso-next-textbox:#Rectangle 12;mso-fit-shape-to-text:t" inset="0,0,0,0">
                      <w:txbxContent>
                        <w:p w:rsidR="00666C5A" w:rsidRDefault="00666C5A" w:rsidP="002635C4">
                          <w:r>
                            <w:rPr>
                              <w:rFonts w:ascii="Symbol" w:hAnsi="Symbol" w:cs="Symbol"/>
                              <w:color w:val="000000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v:rect id="Rectangle 13" o:spid="_x0000_s1303" style="position:absolute;left:3105;top:882;width:698;height:155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  <v:textbox style="mso-next-textbox:#Rectangle 13;mso-fit-shape-to-text:t" inset="0,0,0,0">
                      <w:txbxContent>
                        <w:p w:rsidR="00666C5A" w:rsidRDefault="00666C5A" w:rsidP="002635C4">
                          <w:r>
                            <w:rPr>
                              <w:rFonts w:ascii="Symbol" w:hAnsi="Symbol" w:cs="Symbol"/>
                              <w:color w:val="000000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  <w:p w:rsidR="002635C4" w:rsidRPr="00EA5088" w:rsidRDefault="002635C4" w:rsidP="002635C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proofErr w:type="spellStart"/>
            <w:r w:rsidRPr="00EA5088">
              <w:t>Омд</w:t>
            </w:r>
            <w:proofErr w:type="spellEnd"/>
            <w:r w:rsidRPr="00EA5088">
              <w:t xml:space="preserve"> - отношение объема </w:t>
            </w:r>
            <w:r>
              <w:t>муниципального</w:t>
            </w:r>
            <w:r w:rsidRPr="00EA5088">
              <w:t xml:space="preserve"> долга  к общему годовому объему доходов бюджета</w:t>
            </w:r>
            <w:r>
              <w:t xml:space="preserve"> района</w:t>
            </w:r>
            <w:r w:rsidRPr="00EA5088">
              <w:t xml:space="preserve"> без учета объема безвозмездных поступлений</w:t>
            </w:r>
            <w:proofErr w:type="gramStart"/>
            <w:r w:rsidRPr="00EA5088">
              <w:t xml:space="preserve"> (%);</w:t>
            </w:r>
            <w:proofErr w:type="gramEnd"/>
          </w:p>
          <w:p w:rsidR="002635C4" w:rsidRPr="00EA5088" w:rsidRDefault="002635C4" w:rsidP="002635C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proofErr w:type="spellStart"/>
            <w:r w:rsidRPr="00EA5088">
              <w:t>Мд</w:t>
            </w:r>
            <w:proofErr w:type="spellEnd"/>
            <w:r w:rsidRPr="00EA5088">
              <w:t xml:space="preserve"> - объем муниципального долга в отчетном периоде согласно долговой книге Орловского района </w:t>
            </w:r>
            <w:r w:rsidRPr="00EA5088">
              <w:lastRenderedPageBreak/>
              <w:t>(тыс. рублей);</w:t>
            </w:r>
          </w:p>
          <w:p w:rsidR="002635C4" w:rsidRPr="00EA5088" w:rsidRDefault="002635C4" w:rsidP="002635C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EA5088">
              <w:t xml:space="preserve">Д - объем доходов бюджета муниципального района в отчетном периоде без учета объема безвозмездных поступлений согласно отчету об исполнении </w:t>
            </w:r>
            <w:r>
              <w:t>бюджет</w:t>
            </w:r>
            <w:proofErr w:type="gramStart"/>
            <w:r>
              <w:t>а</w:t>
            </w:r>
            <w:r w:rsidRPr="00EA5088">
              <w:t>(</w:t>
            </w:r>
            <w:proofErr w:type="gramEnd"/>
            <w:r w:rsidRPr="00EA5088">
              <w:t>тыс. рублей).</w:t>
            </w:r>
          </w:p>
          <w:p w:rsidR="002635C4" w:rsidRPr="00C36E1B" w:rsidRDefault="002635C4" w:rsidP="002635C4">
            <w:pPr>
              <w:rPr>
                <w:color w:val="000000"/>
                <w:sz w:val="24"/>
                <w:szCs w:val="24"/>
              </w:rPr>
            </w:pPr>
          </w:p>
        </w:tc>
      </w:tr>
      <w:tr w:rsidR="002635C4" w:rsidRPr="00C36E1B" w:rsidTr="003A608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35C4" w:rsidRDefault="002635C4" w:rsidP="00D84A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</w:t>
            </w:r>
            <w:r w:rsidR="00D84AB4">
              <w:rPr>
                <w:color w:val="000000"/>
                <w:sz w:val="24"/>
                <w:szCs w:val="24"/>
              </w:rPr>
              <w:t>6.2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35C4" w:rsidRPr="00C36E1B" w:rsidRDefault="002635C4" w:rsidP="002635C4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EA5088">
              <w:t xml:space="preserve">Отношение объема расходов на обслуживание </w:t>
            </w:r>
            <w:r>
              <w:t xml:space="preserve">муниципального </w:t>
            </w:r>
            <w:r w:rsidRPr="00EA5088">
              <w:t xml:space="preserve"> долга </w:t>
            </w:r>
            <w:r>
              <w:t>Орловского района</w:t>
            </w:r>
            <w:r w:rsidRPr="00EA5088">
              <w:t xml:space="preserve"> к общему объему расходов бюджета</w:t>
            </w:r>
            <w:r>
              <w:t xml:space="preserve"> района,</w:t>
            </w:r>
            <w:r w:rsidRPr="00EA5088">
              <w:t xml:space="preserve"> за исключением объема расходов, которые осуществляются за счет субвенций, предоставляемых из </w:t>
            </w:r>
            <w:r>
              <w:t>областного бюджета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35C4" w:rsidRDefault="00E0726B" w:rsidP="002635C4">
            <w:r>
              <w:rPr>
                <w:noProof/>
              </w:rPr>
            </w:r>
            <w:r>
              <w:rPr>
                <w:noProof/>
              </w:rPr>
              <w:pict>
                <v:group id="Полотно 14" o:spid="_x0000_s1304" editas="canvas" style="width:246.6pt;height:54pt;mso-position-horizontal-relative:char;mso-position-vertical-relative:line" coordsize="31318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">
                  <v:shape id="_x0000_s1305" type="#_x0000_t75" style="position:absolute;width:31318;height:6858;visibility:visible;mso-wrap-style:square">
                    <v:fill o:detectmouseclick="t"/>
                    <v:path o:connecttype="none"/>
                  </v:shape>
                  <v:line id="Line 16" o:spid="_x0000_s1306" style="position:absolute;visibility:visible;mso-wrap-style:square" from="10078,3788" to="15081,3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Yqf8IAAADbAAAADwAAAGRycy9kb3ducmV2LnhtbERPS2vCQBC+F/oflil4Kc1GC6XErFJ8&#10;gOBJTQ69TbPjJjQ7G7Orif++Wyj0Nh/fc/LlaFtxo943jhVMkxQEceV0w0ZBcdq+vIPwAVlj65gU&#10;3MnDcvH4kGOm3cAHuh2DETGEfYYK6hC6TEpf1WTRJ64jjtzZ9RZDhL2RuschhttWztL0TVpsODbU&#10;2NGqpur7eLUK9L6sLn4w68+vQssydJuDeU6VmjyNH3MQgcbwL/5z73Sc/wq/v8QD5O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WYqf8IAAADbAAAADwAAAAAAAAAAAAAA&#10;AAChAgAAZHJzL2Rvd25yZXYueG1sUEsFBgAAAAAEAAQA+QAAAJADAAAAAA==&#10;" strokeweight="1.1pt"/>
                  <v:rect id="Rectangle 17" o:spid="_x0000_s1307" style="position:absolute;left:30390;top:1878;width:928;height:3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  <v:textbox style="mso-next-textbox:#Rectangle 17" inset="0,0,0,0">
                      <w:txbxContent>
                        <w:p w:rsidR="00666C5A" w:rsidRPr="008243EF" w:rsidRDefault="00666C5A" w:rsidP="002635C4">
                          <w:pPr>
                            <w:rPr>
                              <w:sz w:val="15"/>
                            </w:rPr>
                          </w:pPr>
                          <w:r w:rsidRPr="008243EF">
                            <w:rPr>
                              <w:color w:val="000000"/>
                              <w:sz w:val="35"/>
                              <w:szCs w:val="56"/>
                              <w:lang w:val="en-US"/>
                            </w:rPr>
                            <w:t>:</w:t>
                          </w:r>
                        </w:p>
                      </w:txbxContent>
                    </v:textbox>
                  </v:rect>
                  <v:rect id="Rectangle 18" o:spid="_x0000_s1308" style="position:absolute;left:26284;top:1878;width:2749;height:2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  <v:textbox style="mso-next-textbox:#Rectangle 18" inset="0,0,0,0">
                      <w:txbxContent>
                        <w:p w:rsidR="00666C5A" w:rsidRPr="008243EF" w:rsidRDefault="00666C5A" w:rsidP="002635C4">
                          <w:proofErr w:type="spellStart"/>
                          <w:proofErr w:type="gramStart"/>
                          <w:r w:rsidRPr="008243EF">
                            <w:rPr>
                              <w:color w:val="000000"/>
                              <w:lang w:val="en-US"/>
                            </w:rPr>
                            <w:t>где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19" o:spid="_x0000_s1309" style="position:absolute;left:22191;top:1878;width:2023;height:4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  <v:textbox style="mso-next-textbox:#Rectangle 19" inset="0,0,0,0">
                      <w:txbxContent>
                        <w:p w:rsidR="00666C5A" w:rsidRPr="008243EF" w:rsidRDefault="00666C5A" w:rsidP="002635C4">
                          <w:r w:rsidRPr="008243EF">
                            <w:rPr>
                              <w:color w:val="000000"/>
                              <w:lang w:val="en-US"/>
                            </w:rPr>
                            <w:t>%,</w:t>
                          </w:r>
                        </w:p>
                      </w:txbxContent>
                    </v:textbox>
                  </v:rect>
                  <v:rect id="Rectangle 20" o:spid="_x0000_s1310" style="position:absolute;left:17515;top:1878;width:2148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  <v:textbox style="mso-next-textbox:#Rectangle 20" inset="0,0,0,0">
                      <w:txbxContent>
                        <w:p w:rsidR="00666C5A" w:rsidRPr="008243EF" w:rsidRDefault="00666C5A" w:rsidP="002635C4">
                          <w:r w:rsidRPr="008243EF">
                            <w:rPr>
                              <w:color w:val="000000"/>
                              <w:lang w:val="en-US"/>
                            </w:rPr>
                            <w:t>100</w:t>
                          </w:r>
                        </w:p>
                      </w:txbxContent>
                    </v:textbox>
                  </v:rect>
                  <v:rect id="Rectangle 21" o:spid="_x0000_s1311" style="position:absolute;left:11738;top:4211;width:797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  <v:textbox style="mso-next-textbox:#Rectangle 21" inset="0,0,0,0">
                      <w:txbxContent>
                        <w:p w:rsidR="00666C5A" w:rsidRPr="008243EF" w:rsidRDefault="00666C5A" w:rsidP="002635C4">
                          <w:r w:rsidRPr="008243EF">
                            <w:rPr>
                              <w:color w:val="000000"/>
                              <w:lang w:val="en-US"/>
                            </w:rPr>
                            <w:t>Р</w:t>
                          </w:r>
                        </w:p>
                      </w:txbxContent>
                    </v:textbox>
                  </v:rect>
                  <v:rect id="Rectangle 22" o:spid="_x0000_s1312" style="position:absolute;left:10286;width:4010;height:2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  <v:textbox style="mso-next-textbox:#Rectangle 22" inset="0,0,0,0">
                      <w:txbxContent>
                        <w:p w:rsidR="00666C5A" w:rsidRPr="008243EF" w:rsidRDefault="00666C5A" w:rsidP="002635C4">
                          <w:r w:rsidRPr="008243EF">
                            <w:rPr>
                              <w:color w:val="000000"/>
                              <w:lang w:val="en-US"/>
                            </w:rPr>
                            <w:t>Р</w:t>
                          </w:r>
                          <w:r w:rsidRPr="008243EF">
                            <w:rPr>
                              <w:color w:val="000000"/>
                            </w:rPr>
                            <w:t>м</w:t>
                          </w:r>
                          <w:r w:rsidRPr="008243EF">
                            <w:rPr>
                              <w:color w:val="000000"/>
                              <w:lang w:val="en-US"/>
                            </w:rPr>
                            <w:t>д</w:t>
                          </w:r>
                        </w:p>
                      </w:txbxContent>
                    </v:textbox>
                  </v:rect>
                  <v:rect id="Rectangle 23" o:spid="_x0000_s1313" style="position:absolute;top:1878;width:4087;height:2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  <v:textbox style="mso-next-textbox:#Rectangle 23" inset="0,0,0,0">
                      <w:txbxContent>
                        <w:p w:rsidR="00666C5A" w:rsidRPr="008243EF" w:rsidRDefault="00666C5A" w:rsidP="002635C4">
                          <w:proofErr w:type="spellStart"/>
                          <w:r w:rsidRPr="008243EF">
                            <w:rPr>
                              <w:color w:val="000000"/>
                              <w:lang w:val="en-US"/>
                            </w:rPr>
                            <w:t>Ор</w:t>
                          </w:r>
                          <w:proofErr w:type="spellEnd"/>
                          <w:r w:rsidRPr="008243EF">
                            <w:rPr>
                              <w:color w:val="000000"/>
                            </w:rPr>
                            <w:t>м</w:t>
                          </w:r>
                          <w:r w:rsidRPr="008243EF">
                            <w:rPr>
                              <w:color w:val="000000"/>
                              <w:lang w:val="en-US"/>
                            </w:rPr>
                            <w:t>д</w:t>
                          </w:r>
                        </w:p>
                      </w:txbxContent>
                    </v:textbox>
                  </v:rect>
                  <v:rect id="Rectangle 24" o:spid="_x0000_s1314" style="position:absolute;left:15617;top:1537;width:1832;height:3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  <v:textbox style="mso-next-textbox:#Rectangle 24" inset="0,0,0,0">
                      <w:txbxContent>
                        <w:p w:rsidR="00666C5A" w:rsidRPr="008243EF" w:rsidRDefault="00666C5A" w:rsidP="002635C4">
                          <w:pPr>
                            <w:rPr>
                              <w:sz w:val="15"/>
                            </w:rPr>
                          </w:pPr>
                          <w:r w:rsidRPr="008243EF">
                            <w:rPr>
                              <w:rFonts w:ascii="Symbol" w:hAnsi="Symbol" w:cs="Symbol"/>
                              <w:color w:val="000000"/>
                              <w:sz w:val="35"/>
                              <w:szCs w:val="56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v:rect id="Rectangle 25" o:spid="_x0000_s1315" style="position:absolute;left:7502;top:1537;width:1832;height:3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  <v:textbox style="mso-next-textbox:#Rectangle 25" inset="0,0,0,0">
                      <w:txbxContent>
                        <w:p w:rsidR="00666C5A" w:rsidRPr="008243EF" w:rsidRDefault="00666C5A" w:rsidP="002635C4">
                          <w:pPr>
                            <w:rPr>
                              <w:sz w:val="15"/>
                            </w:rPr>
                          </w:pPr>
                          <w:r w:rsidRPr="008243EF">
                            <w:rPr>
                              <w:rFonts w:ascii="Symbol" w:hAnsi="Symbol" w:cs="Symbol"/>
                              <w:color w:val="000000"/>
                              <w:sz w:val="35"/>
                              <w:szCs w:val="5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  <w:p w:rsidR="002635C4" w:rsidRPr="00EA5088" w:rsidRDefault="002635C4" w:rsidP="002635C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proofErr w:type="spellStart"/>
            <w:r w:rsidRPr="00EA5088">
              <w:t>Ормд</w:t>
            </w:r>
            <w:proofErr w:type="spellEnd"/>
            <w:r w:rsidRPr="00EA5088">
              <w:t xml:space="preserve"> - отношение объема расходов на обслуживание муниципального долга Орловского района к общему объему расходов бюджета муниципального района, за исключением объема расходов, которые осуществляются за счет субвенций, предоставляемых из </w:t>
            </w:r>
            <w:proofErr w:type="spellStart"/>
            <w:r w:rsidRPr="00EA5088">
              <w:t>обласного</w:t>
            </w:r>
            <w:proofErr w:type="spellEnd"/>
            <w:r w:rsidRPr="00EA5088">
              <w:t xml:space="preserve"> бюджета</w:t>
            </w:r>
            <w:proofErr w:type="gramStart"/>
            <w:r w:rsidRPr="00EA5088">
              <w:t xml:space="preserve"> (%);</w:t>
            </w:r>
            <w:proofErr w:type="gramEnd"/>
          </w:p>
          <w:p w:rsidR="002635C4" w:rsidRPr="00EA5088" w:rsidRDefault="002635C4" w:rsidP="002635C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proofErr w:type="spellStart"/>
            <w:r w:rsidRPr="00EA5088">
              <w:t>Рмд</w:t>
            </w:r>
            <w:proofErr w:type="spellEnd"/>
            <w:r w:rsidRPr="00EA5088">
              <w:t xml:space="preserve"> - объем расходов на обслуживание муниципального долга Орловского района в отчетном периоде согласно отчету об исполнении консолидированного бюджета субъекта Российской Федерации и бюджета территориального государственного внебюджетного фонда (тыс. рублей);</w:t>
            </w:r>
          </w:p>
          <w:p w:rsidR="002635C4" w:rsidRPr="00FD3F02" w:rsidRDefault="002635C4" w:rsidP="002635C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proofErr w:type="gramStart"/>
            <w:r w:rsidRPr="00EA5088">
              <w:t>Р</w:t>
            </w:r>
            <w:proofErr w:type="gramEnd"/>
            <w:r w:rsidRPr="00EA5088">
              <w:t xml:space="preserve"> - объем расходов бюджета</w:t>
            </w:r>
            <w:r>
              <w:t xml:space="preserve"> района</w:t>
            </w:r>
            <w:r w:rsidRPr="00EA5088">
              <w:t xml:space="preserve"> в отчетном периоде, за исключением объема расходов, которые осуществляются за счет субвенций, предоставляемых из </w:t>
            </w:r>
            <w:proofErr w:type="spellStart"/>
            <w:r>
              <w:t>областнаго</w:t>
            </w:r>
            <w:proofErr w:type="spellEnd"/>
            <w:r>
              <w:t xml:space="preserve"> </w:t>
            </w:r>
            <w:r w:rsidRPr="00EA5088">
              <w:t>бюджета, согласно отчету об исполнении бюджета (тыс. рублей).</w:t>
            </w:r>
          </w:p>
        </w:tc>
      </w:tr>
      <w:tr w:rsidR="002635C4" w:rsidRPr="00C36E1B" w:rsidTr="003A608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35C4" w:rsidRDefault="002635C4" w:rsidP="00D84A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D84AB4">
              <w:rPr>
                <w:color w:val="000000"/>
                <w:sz w:val="24"/>
                <w:szCs w:val="24"/>
              </w:rPr>
              <w:t>6.3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35C4" w:rsidRPr="00EA5088" w:rsidRDefault="002635C4" w:rsidP="002635C4">
            <w:pPr>
              <w:textAlignment w:val="baseline"/>
            </w:pPr>
            <w:r w:rsidRPr="00E95E13">
              <w:t>Отсутствие просроченной задолженности по муниципальному долгу Орловского района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35C4" w:rsidRDefault="002635C4" w:rsidP="002635C4">
            <w:pPr>
              <w:rPr>
                <w:noProof/>
              </w:rPr>
            </w:pPr>
            <w:r>
              <w:rPr>
                <w:noProof/>
              </w:rPr>
              <w:t xml:space="preserve">Соглашение о мерах по социально-экономическому развитию и оздоровлению муниципальных финансов муниципального образования Орловский муниципальный район Кировской области </w:t>
            </w:r>
          </w:p>
        </w:tc>
      </w:tr>
      <w:tr w:rsidR="002635C4" w:rsidRPr="00C36E1B" w:rsidTr="003A608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35C4" w:rsidRPr="00C36E1B" w:rsidRDefault="00D84AB4" w:rsidP="002635C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35C4" w:rsidRPr="00EA5088" w:rsidRDefault="002635C4" w:rsidP="002635C4">
            <w:pPr>
              <w:textAlignment w:val="baseline"/>
            </w:pPr>
            <w:r w:rsidRPr="00EA5088">
              <w:t xml:space="preserve">Отношение фактического объема средств </w:t>
            </w:r>
            <w:r>
              <w:t>бюджет района</w:t>
            </w:r>
            <w:r w:rsidRPr="00EA5088">
              <w:t>, направляемых на выравнивание бюджетной обеспеченности муниципальных образований, к утвержденному плановому значению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35C4" w:rsidRDefault="00E0726B" w:rsidP="002635C4">
            <w:r>
              <w:rPr>
                <w:noProof/>
              </w:rPr>
            </w:r>
            <w:r>
              <w:rPr>
                <w:noProof/>
              </w:rPr>
              <w:pict>
                <v:group id="Полотно 26" o:spid="_x0000_s1316" editas="canvas" style="width:183.6pt;height:65.3pt;mso-position-horizontal-relative:char;mso-position-vertical-relative:line" coordsize="23317,8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">
                  <v:shape id="_x0000_s1317" type="#_x0000_t75" style="position:absolute;width:23317;height:8293;visibility:visible;mso-wrap-style:square">
                    <v:fill o:detectmouseclick="t"/>
                    <v:path o:connecttype="none"/>
                  </v:shape>
                  <v:line id="Line 28" o:spid="_x0000_s1318" style="position:absolute;visibility:visible;mso-wrap-style:square" from="5028,3428" to="7854,3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HbDLsAAADaAAAADwAAAGRycy9kb3ducmV2LnhtbERPSwrCMBDdC94hjOBOU12IVlMRUejG&#10;hZ8DDM3YljaT2kStnt4Igqvh8b6zWnemFg9qXWlZwWQcgSDOrC45V3A570dzEM4ja6wtk4IXOVgn&#10;/d4KY22ffKTHyecihLCLUUHhfRNL6bKCDLqxbYgDd7WtQR9gm0vd4jOEm1pOo2gmDZYcGgpsaFtQ&#10;Vp3uRsER33OnF/nF4Q0P7/RcLcp0p9Rw0G2WIDx1/i/+uVMd5sP3le+VyQc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MgdsMuwAAANoAAAAPAAAAAAAAAAAAAAAAAKECAABk&#10;cnMvZG93bnJldi54bWxQSwUGAAAAAAQABAD5AAAAiQMAAAAA&#10;" strokeweight=".55pt"/>
                  <v:rect id="Rectangle 29" o:spid="_x0000_s1319" style="position:absolute;left:17404;top:2809;width:486;height:4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      <v:textbox style="mso-next-textbox:#Rectangle 29" inset="0,0,0,0">
                      <w:txbxContent>
                        <w:p w:rsidR="00666C5A" w:rsidRPr="008243EF" w:rsidRDefault="00666C5A" w:rsidP="002635C4">
                          <w:pPr>
                            <w:rPr>
                              <w:sz w:val="22"/>
                            </w:rPr>
                          </w:pPr>
                          <w:r w:rsidRPr="008243EF">
                            <w:rPr>
                              <w:color w:val="000000"/>
                              <w:sz w:val="22"/>
                              <w:lang w:val="en-US"/>
                            </w:rPr>
                            <w:t>:</w:t>
                          </w:r>
                        </w:p>
                      </w:txbxContent>
                    </v:textbox>
                  </v:rect>
                  <v:rect id="Rectangle 30" o:spid="_x0000_s1320" style="position:absolute;left:14781;top:2809;width:2377;height:2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  <v:textbox style="mso-next-textbox:#Rectangle 30" inset="0,0,0,0">
                      <w:txbxContent>
                        <w:p w:rsidR="00666C5A" w:rsidRPr="008243EF" w:rsidRDefault="00666C5A" w:rsidP="002635C4">
                          <w:pPr>
                            <w:rPr>
                              <w:sz w:val="22"/>
                            </w:rPr>
                          </w:pPr>
                          <w:proofErr w:type="spellStart"/>
                          <w:proofErr w:type="gramStart"/>
                          <w:r w:rsidRPr="008243EF">
                            <w:rPr>
                              <w:color w:val="000000"/>
                              <w:sz w:val="22"/>
                              <w:lang w:val="en-US"/>
                            </w:rPr>
                            <w:t>где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31" o:spid="_x0000_s1321" style="position:absolute;left:12173;top:2809;width:1883;height:2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  <v:textbox style="mso-next-textbox:#Rectangle 31" inset="0,0,0,0">
                      <w:txbxContent>
                        <w:p w:rsidR="00666C5A" w:rsidRPr="008243EF" w:rsidRDefault="00666C5A" w:rsidP="002635C4">
                          <w:pPr>
                            <w:rPr>
                              <w:sz w:val="22"/>
                            </w:rPr>
                          </w:pPr>
                          <w:r w:rsidRPr="008243EF">
                            <w:rPr>
                              <w:color w:val="000000"/>
                              <w:sz w:val="22"/>
                              <w:lang w:val="en-US"/>
                            </w:rPr>
                            <w:t>%,</w:t>
                          </w:r>
                        </w:p>
                      </w:txbxContent>
                    </v:textbox>
                  </v:rect>
                  <v:rect id="Rectangle 32" o:spid="_x0000_s1322" style="position:absolute;left:9173;top:2809;width:2616;height:1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  <v:textbox style="mso-next-textbox:#Rectangle 32" inset="0,0,0,0">
                      <w:txbxContent>
                        <w:p w:rsidR="00666C5A" w:rsidRPr="008243EF" w:rsidRDefault="00666C5A" w:rsidP="002635C4">
                          <w:pPr>
                            <w:rPr>
                              <w:sz w:val="22"/>
                            </w:rPr>
                          </w:pPr>
                          <w:r w:rsidRPr="008243EF">
                            <w:rPr>
                              <w:color w:val="000000"/>
                              <w:sz w:val="22"/>
                              <w:lang w:val="en-US"/>
                            </w:rPr>
                            <w:t>100</w:t>
                          </w:r>
                        </w:p>
                      </w:txbxContent>
                    </v:textbox>
                  </v:rect>
                  <v:rect id="Rectangle 33" o:spid="_x0000_s1323" style="position:absolute;left:5028;top:4571;width:2094;height:2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  <v:textbox style="mso-next-textbox:#Rectangle 33" inset="0,0,0,0">
                      <w:txbxContent>
                        <w:p w:rsidR="00666C5A" w:rsidRPr="008243EF" w:rsidRDefault="00666C5A" w:rsidP="002635C4">
                          <w:pPr>
                            <w:rPr>
                              <w:sz w:val="22"/>
                            </w:rPr>
                          </w:pPr>
                          <w:proofErr w:type="spellStart"/>
                          <w:r w:rsidRPr="008243EF">
                            <w:rPr>
                              <w:color w:val="000000"/>
                              <w:sz w:val="22"/>
                              <w:lang w:val="en-US"/>
                            </w:rPr>
                            <w:t>Вп</w:t>
                          </w:r>
                          <w:proofErr w:type="spellEnd"/>
                        </w:p>
                      </w:txbxContent>
                    </v:textbox>
                  </v:rect>
                  <v:rect id="Rectangle 34" o:spid="_x0000_s1324" style="position:absolute;left:4927;top:251;width:2289;height:2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  <v:textbox style="mso-next-textbox:#Rectangle 34" inset="0,0,0,0">
                      <w:txbxContent>
                        <w:p w:rsidR="00666C5A" w:rsidRPr="008243EF" w:rsidRDefault="00666C5A" w:rsidP="002635C4">
                          <w:pPr>
                            <w:rPr>
                              <w:sz w:val="22"/>
                            </w:rPr>
                          </w:pPr>
                          <w:proofErr w:type="spellStart"/>
                          <w:r w:rsidRPr="008243EF">
                            <w:rPr>
                              <w:color w:val="000000"/>
                              <w:sz w:val="22"/>
                              <w:lang w:val="en-US"/>
                            </w:rPr>
                            <w:t>Вф</w:t>
                          </w:r>
                          <w:proofErr w:type="spellEnd"/>
                        </w:p>
                      </w:txbxContent>
                    </v:textbox>
                  </v:rect>
                  <v:rect id="Rectangle 35" o:spid="_x0000_s1325" style="position:absolute;left:304;top:2809;width:2014;height:2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  <v:textbox style="mso-next-textbox:#Rectangle 35" inset="0,0,0,0">
                      <w:txbxContent>
                        <w:p w:rsidR="00666C5A" w:rsidRPr="008243EF" w:rsidRDefault="00666C5A" w:rsidP="002635C4">
                          <w:pPr>
                            <w:rPr>
                              <w:sz w:val="22"/>
                            </w:rPr>
                          </w:pPr>
                          <w:proofErr w:type="spellStart"/>
                          <w:r w:rsidRPr="008243EF">
                            <w:rPr>
                              <w:color w:val="000000"/>
                              <w:sz w:val="22"/>
                              <w:lang w:val="en-US"/>
                            </w:rPr>
                            <w:t>Дв</w:t>
                          </w:r>
                          <w:proofErr w:type="spellEnd"/>
                        </w:p>
                      </w:txbxContent>
                    </v:textbox>
                  </v:rect>
                  <v:rect id="Rectangle 36" o:spid="_x0000_s1326" style="position:absolute;left:7955;top:2344;width:957;height:1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  <v:textbox style="mso-next-textbox:#Rectangle 36" inset="0,0,0,0">
                      <w:txbxContent>
                        <w:p w:rsidR="00666C5A" w:rsidRPr="008243EF" w:rsidRDefault="00666C5A" w:rsidP="002635C4">
                          <w:pPr>
                            <w:rPr>
                              <w:sz w:val="22"/>
                            </w:rPr>
                          </w:pPr>
                          <w:r w:rsidRPr="008243EF">
                            <w:rPr>
                              <w:rFonts w:ascii="Symbol" w:hAnsi="Symbol" w:cs="Symbol"/>
                              <w:color w:val="000000"/>
                              <w:sz w:val="22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v:rect id="Rectangle 37" o:spid="_x0000_s1327" style="position:absolute;left:3130;top:2260;width:956;height:1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  <v:textbox style="mso-next-textbox:#Rectangle 37" inset="0,0,0,0">
                      <w:txbxContent>
                        <w:p w:rsidR="00666C5A" w:rsidRPr="008243EF" w:rsidRDefault="00666C5A" w:rsidP="002635C4">
                          <w:pPr>
                            <w:rPr>
                              <w:sz w:val="22"/>
                            </w:rPr>
                          </w:pPr>
                          <w:r w:rsidRPr="008243EF">
                            <w:rPr>
                              <w:rFonts w:ascii="Symbol" w:hAnsi="Symbol" w:cs="Symbol"/>
                              <w:color w:val="000000"/>
                              <w:sz w:val="22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  <w:p w:rsidR="002635C4" w:rsidRPr="00EA5088" w:rsidRDefault="002635C4" w:rsidP="002635C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proofErr w:type="spellStart"/>
            <w:r w:rsidRPr="00EA5088">
              <w:t>Дв</w:t>
            </w:r>
            <w:proofErr w:type="spellEnd"/>
            <w:r w:rsidRPr="00EA5088">
              <w:t xml:space="preserve"> - отношение фактического объема средств бюджета муниципального района, направленных на выравнивание бюджетной обеспеченности поселении Орловского района, к утвержденному плановому значению</w:t>
            </w:r>
            <w:proofErr w:type="gramStart"/>
            <w:r w:rsidRPr="00EA5088">
              <w:t xml:space="preserve"> (%);</w:t>
            </w:r>
            <w:proofErr w:type="gramEnd"/>
          </w:p>
          <w:p w:rsidR="002635C4" w:rsidRPr="00EA5088" w:rsidRDefault="002635C4" w:rsidP="002635C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proofErr w:type="spellStart"/>
            <w:r w:rsidRPr="00EA5088">
              <w:t>Вф</w:t>
            </w:r>
            <w:proofErr w:type="spellEnd"/>
            <w:r w:rsidRPr="00EA5088">
              <w:t xml:space="preserve"> - объем средств бюджета муниципального района, направляемый на выравнивание бюджетной обеспеченности поселении, в отчетном периоде согласно отчету об исполнении бюджета (тыс. рублей);</w:t>
            </w:r>
          </w:p>
          <w:p w:rsidR="002635C4" w:rsidRPr="00EA5088" w:rsidRDefault="002635C4" w:rsidP="002635C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proofErr w:type="spellStart"/>
            <w:r w:rsidRPr="00EA5088">
              <w:t>Вп</w:t>
            </w:r>
            <w:proofErr w:type="spellEnd"/>
            <w:r w:rsidRPr="00EA5088">
              <w:t xml:space="preserve"> - объем средств бюджета муниципального образования на выравнивание бюджетной обеспеченности поселении в соответствующем финансовом году, утвержденный Решением Орловской районной Думы «О бюджете Орловского муниципального района на очередной финансовый год (тыс. рублей).</w:t>
            </w:r>
          </w:p>
          <w:p w:rsidR="002635C4" w:rsidRDefault="002635C4" w:rsidP="002635C4">
            <w:pPr>
              <w:rPr>
                <w:noProof/>
                <w:position w:val="-24"/>
              </w:rPr>
            </w:pPr>
          </w:p>
        </w:tc>
      </w:tr>
      <w:tr w:rsidR="002635C4" w:rsidRPr="00C36E1B" w:rsidTr="003A608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35C4" w:rsidRDefault="00D84AB4" w:rsidP="00D84A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35C4" w:rsidRPr="00EA5088" w:rsidRDefault="002635C4" w:rsidP="002635C4">
            <w:pPr>
              <w:textAlignment w:val="baseline"/>
            </w:pPr>
            <w:r w:rsidRPr="00EA5088">
              <w:t>Сокращение величины разрыва в уровне расчетной бюджетной обеспеченности поселений Орловского района Кировской области после выравнивания бюджетной обеспеченности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35C4" w:rsidRDefault="002635C4" w:rsidP="002635C4">
            <w:r>
              <w:rPr>
                <w:noProof/>
              </w:rPr>
              <w:drawing>
                <wp:inline distT="0" distB="0" distL="0" distR="0">
                  <wp:extent cx="1880870" cy="405130"/>
                  <wp:effectExtent l="0" t="0" r="0" b="0"/>
                  <wp:docPr id="2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870" cy="405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35C4" w:rsidRPr="00EA5088" w:rsidRDefault="002635C4" w:rsidP="002635C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proofErr w:type="spellStart"/>
            <w:r w:rsidRPr="00EA5088">
              <w:t>Оу</w:t>
            </w:r>
            <w:proofErr w:type="spellEnd"/>
            <w:r w:rsidRPr="00EA5088">
              <w:t xml:space="preserve"> - сокращение величины разрыва в уровне расчетной бюджетной обеспеченности поселении Орловского района Кировской области после выравнивания бюджетной обеспеченности (раз);</w:t>
            </w:r>
          </w:p>
          <w:p w:rsidR="002635C4" w:rsidRPr="00EA5088" w:rsidRDefault="002635C4" w:rsidP="002635C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EA5088">
              <w:t xml:space="preserve">У1min - минимальный уровень бюджетной </w:t>
            </w:r>
            <w:r w:rsidRPr="00EA5088">
              <w:lastRenderedPageBreak/>
              <w:t>обеспеченности поселении Орловского района Кировской области до выравнивания бюджетной обеспеченности (раз);</w:t>
            </w:r>
          </w:p>
          <w:p w:rsidR="002635C4" w:rsidRPr="00EA5088" w:rsidRDefault="002635C4" w:rsidP="002635C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EA5088">
              <w:t>У1max - максимальный уровень бюджетной обеспеченности поселении Орловского района Кировской области до выравнивания бюджетной обеспеченности (раз);</w:t>
            </w:r>
          </w:p>
          <w:p w:rsidR="002635C4" w:rsidRPr="00EA5088" w:rsidRDefault="002635C4" w:rsidP="002635C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EA5088">
              <w:t>У2min - минимальный уровень бюджетной обеспеченности поселении Орловского района Кировской области после выравнивания бюджетной обеспеченности (раз);</w:t>
            </w:r>
          </w:p>
          <w:p w:rsidR="002635C4" w:rsidRPr="00EA5088" w:rsidRDefault="002635C4" w:rsidP="002635C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EA5088">
              <w:t>У2max - максимальный уровень бюджетной обеспеченности поселении Орловского района Кировской области после выравнивания бюджетной обеспеченности (раз).</w:t>
            </w:r>
          </w:p>
          <w:p w:rsidR="002635C4" w:rsidRPr="00EA5088" w:rsidRDefault="002635C4" w:rsidP="002635C4"/>
        </w:tc>
      </w:tr>
      <w:tr w:rsidR="00107D28" w:rsidRPr="00C36E1B" w:rsidTr="003A608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7D28" w:rsidRDefault="00442642" w:rsidP="003A60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</w:t>
            </w:r>
            <w:r w:rsidR="003A608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7D28" w:rsidRPr="00EA5088" w:rsidRDefault="00107D28" w:rsidP="0046691C">
            <w:pPr>
              <w:textAlignment w:val="baseline"/>
            </w:pPr>
            <w:r w:rsidRPr="00EA5088">
              <w:t>Перечисление межбюджетных трансфертов бюджетам поселени</w:t>
            </w:r>
            <w:r w:rsidR="0046691C">
              <w:t>й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7D28" w:rsidRPr="00EA5088" w:rsidRDefault="00107D28" w:rsidP="00FD3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5088">
              <w:t xml:space="preserve">Дм = </w:t>
            </w:r>
            <w:proofErr w:type="spellStart"/>
            <w:r w:rsidRPr="00EA5088">
              <w:t>Мф</w:t>
            </w:r>
            <w:proofErr w:type="spellEnd"/>
            <w:r w:rsidRPr="00EA5088">
              <w:t>/М/</w:t>
            </w:r>
            <w:proofErr w:type="spellStart"/>
            <w:proofErr w:type="gramStart"/>
            <w:r w:rsidRPr="00EA5088">
              <w:t>п</w:t>
            </w:r>
            <w:proofErr w:type="spellEnd"/>
            <w:proofErr w:type="gramEnd"/>
            <w:r w:rsidRPr="00EA5088">
              <w:t>*100%, где:</w:t>
            </w:r>
          </w:p>
          <w:p w:rsidR="00107D28" w:rsidRPr="00EA5088" w:rsidRDefault="00107D28" w:rsidP="00FD3F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EA5088">
              <w:t xml:space="preserve">Дм - перечисление межбюджетных трансфертов бюджетам поселении из </w:t>
            </w:r>
            <w:r>
              <w:t>бюджета района</w:t>
            </w:r>
            <w:r w:rsidRPr="00EA5088">
              <w:t xml:space="preserve">, в объеме, утвержденном </w:t>
            </w:r>
            <w:r>
              <w:t xml:space="preserve"> </w:t>
            </w:r>
            <w:r w:rsidRPr="00EA5088">
              <w:t>Решением Орловской районной Думы «О бюджете Орловского муниципального района на очередной финансовый год</w:t>
            </w:r>
            <w:proofErr w:type="gramStart"/>
            <w:r w:rsidRPr="00EA5088">
              <w:t xml:space="preserve"> " (%);</w:t>
            </w:r>
            <w:proofErr w:type="gramEnd"/>
          </w:p>
          <w:p w:rsidR="00107D28" w:rsidRPr="00EA5088" w:rsidRDefault="00107D28" w:rsidP="00FD3F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EA5088">
              <w:t xml:space="preserve">Мф - объем средств межбюджетных трансфертов, перечисленных бюджетам </w:t>
            </w:r>
            <w:proofErr w:type="gramStart"/>
            <w:r w:rsidRPr="00EA5088">
              <w:t>поселении</w:t>
            </w:r>
            <w:proofErr w:type="gramEnd"/>
            <w:r w:rsidRPr="00EA5088">
              <w:t xml:space="preserve"> из </w:t>
            </w:r>
            <w:r>
              <w:t>бюджет района</w:t>
            </w:r>
            <w:r w:rsidRPr="00EA5088">
              <w:t>, (тыс. рублей);</w:t>
            </w:r>
          </w:p>
          <w:p w:rsidR="00107D28" w:rsidRDefault="00107D28" w:rsidP="00FD3F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EA5088">
              <w:t xml:space="preserve">Мп - объем средств межбюджетных трансфертов бюджетам поселении из </w:t>
            </w:r>
            <w:r>
              <w:t>бюджета района</w:t>
            </w:r>
            <w:r w:rsidR="00FD3F02">
              <w:t>, (тыс. рублей).</w:t>
            </w:r>
          </w:p>
        </w:tc>
      </w:tr>
    </w:tbl>
    <w:p w:rsidR="00821F02" w:rsidRDefault="00821F02" w:rsidP="00FD3F02">
      <w:pPr>
        <w:ind w:firstLine="709"/>
        <w:jc w:val="center"/>
        <w:rPr>
          <w:sz w:val="28"/>
          <w:szCs w:val="28"/>
        </w:rPr>
      </w:pPr>
    </w:p>
    <w:p w:rsidR="00CB64F3" w:rsidRDefault="00CB64F3" w:rsidP="00FD3F02">
      <w:pPr>
        <w:ind w:firstLine="709"/>
        <w:jc w:val="center"/>
        <w:rPr>
          <w:sz w:val="28"/>
          <w:szCs w:val="28"/>
        </w:rPr>
      </w:pPr>
    </w:p>
    <w:p w:rsidR="00CB64F3" w:rsidRDefault="00CB64F3" w:rsidP="002635C4">
      <w:pPr>
        <w:rPr>
          <w:sz w:val="28"/>
          <w:szCs w:val="28"/>
        </w:rPr>
        <w:sectPr w:rsidR="00CB64F3" w:rsidSect="00A40414">
          <w:pgSz w:w="11909" w:h="16834"/>
          <w:pgMar w:top="720" w:right="1310" w:bottom="1440" w:left="726" w:header="720" w:footer="720" w:gutter="0"/>
          <w:cols w:space="708"/>
          <w:noEndnote/>
          <w:docGrid w:linePitch="65"/>
        </w:sectPr>
      </w:pPr>
    </w:p>
    <w:p w:rsidR="003B579C" w:rsidRDefault="000E56C0" w:rsidP="00CB64F3">
      <w:pPr>
        <w:ind w:firstLine="567"/>
        <w:jc w:val="right"/>
        <w:rPr>
          <w:sz w:val="28"/>
          <w:szCs w:val="28"/>
        </w:rPr>
      </w:pPr>
      <w:r w:rsidRPr="00CB64F3">
        <w:rPr>
          <w:sz w:val="28"/>
          <w:szCs w:val="28"/>
        </w:rPr>
        <w:lastRenderedPageBreak/>
        <w:t xml:space="preserve">                                                                           </w:t>
      </w:r>
    </w:p>
    <w:p w:rsidR="000E56C0" w:rsidRPr="00CB64F3" w:rsidRDefault="000E56C0" w:rsidP="00CB64F3">
      <w:pPr>
        <w:ind w:firstLine="567"/>
        <w:jc w:val="right"/>
        <w:rPr>
          <w:sz w:val="28"/>
          <w:szCs w:val="28"/>
        </w:rPr>
      </w:pPr>
      <w:r w:rsidRPr="00CB64F3">
        <w:rPr>
          <w:sz w:val="28"/>
          <w:szCs w:val="28"/>
        </w:rPr>
        <w:t xml:space="preserve">                 Приложение № 3</w:t>
      </w:r>
    </w:p>
    <w:p w:rsidR="000E56C0" w:rsidRPr="000E56C0" w:rsidRDefault="000E56C0" w:rsidP="000E56C0">
      <w:pPr>
        <w:ind w:firstLine="567"/>
        <w:jc w:val="both"/>
        <w:rPr>
          <w:b/>
          <w:sz w:val="28"/>
          <w:szCs w:val="28"/>
        </w:rPr>
      </w:pPr>
    </w:p>
    <w:p w:rsidR="000E56C0" w:rsidRPr="00821F02" w:rsidRDefault="00CB64F3" w:rsidP="000E56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</w:t>
      </w:r>
      <w:r w:rsidR="000E56C0" w:rsidRPr="00821F02">
        <w:rPr>
          <w:b/>
          <w:sz w:val="28"/>
          <w:szCs w:val="28"/>
        </w:rPr>
        <w:t xml:space="preserve"> муниципальной программы </w:t>
      </w:r>
      <w:r w:rsidR="000E56C0" w:rsidRPr="00821F02">
        <w:rPr>
          <w:b/>
          <w:sz w:val="28"/>
          <w:szCs w:val="28"/>
        </w:rPr>
        <w:tab/>
      </w:r>
    </w:p>
    <w:p w:rsidR="00CB64F3" w:rsidRDefault="00CB64F3" w:rsidP="002D0163">
      <w:pPr>
        <w:rPr>
          <w:sz w:val="28"/>
          <w:szCs w:val="28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686"/>
        <w:gridCol w:w="1984"/>
        <w:gridCol w:w="1985"/>
        <w:gridCol w:w="1984"/>
        <w:gridCol w:w="1985"/>
        <w:gridCol w:w="2268"/>
      </w:tblGrid>
      <w:tr w:rsidR="002D0163" w:rsidRPr="00C36E1B">
        <w:trPr>
          <w:trHeight w:val="40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F3" w:rsidRPr="00930E7D" w:rsidRDefault="00CB64F3" w:rsidP="00CB64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30E7D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930E7D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930E7D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F3" w:rsidRPr="00930E7D" w:rsidRDefault="00CB64F3" w:rsidP="00CB64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30E7D">
              <w:rPr>
                <w:color w:val="000000"/>
                <w:sz w:val="28"/>
                <w:szCs w:val="28"/>
              </w:rPr>
              <w:t>Наименование муниципальной</w:t>
            </w:r>
            <w:r w:rsidRPr="00930E7D">
              <w:rPr>
                <w:color w:val="000000"/>
                <w:sz w:val="28"/>
                <w:szCs w:val="28"/>
              </w:rPr>
              <w:br/>
              <w:t xml:space="preserve">программы, подпрограммы, </w:t>
            </w:r>
            <w:r w:rsidRPr="00930E7D">
              <w:rPr>
                <w:color w:val="000000"/>
                <w:sz w:val="28"/>
                <w:szCs w:val="28"/>
              </w:rPr>
              <w:br/>
              <w:t xml:space="preserve">отдельного </w:t>
            </w:r>
            <w:r w:rsidRPr="00930E7D">
              <w:rPr>
                <w:color w:val="000000"/>
                <w:sz w:val="28"/>
                <w:szCs w:val="28"/>
              </w:rPr>
              <w:br/>
              <w:t>мероприятия,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F3" w:rsidRPr="00C36E1B" w:rsidRDefault="00CB64F3" w:rsidP="00CB64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36E1B">
              <w:rPr>
                <w:color w:val="000000"/>
                <w:sz w:val="28"/>
                <w:szCs w:val="28"/>
              </w:rPr>
              <w:t xml:space="preserve">Источник финансирования 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F3" w:rsidRPr="00C36E1B" w:rsidRDefault="00CB64F3" w:rsidP="00CB64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36E1B">
              <w:rPr>
                <w:color w:val="000000"/>
                <w:sz w:val="28"/>
                <w:szCs w:val="28"/>
              </w:rPr>
              <w:t xml:space="preserve">Расходы, </w:t>
            </w:r>
            <w:proofErr w:type="spellStart"/>
            <w:r w:rsidRPr="00C36E1B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Pr="00C36E1B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C36E1B">
              <w:rPr>
                <w:color w:val="000000"/>
                <w:sz w:val="28"/>
                <w:szCs w:val="28"/>
              </w:rPr>
              <w:t>уб</w:t>
            </w:r>
            <w:proofErr w:type="spellEnd"/>
          </w:p>
        </w:tc>
      </w:tr>
      <w:tr w:rsidR="00740CD0" w:rsidRPr="00C36E1B" w:rsidTr="00740CD0">
        <w:trPr>
          <w:trHeight w:val="2400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D0" w:rsidRPr="00930E7D" w:rsidRDefault="00740CD0" w:rsidP="00CB64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D0" w:rsidRPr="00930E7D" w:rsidRDefault="00740CD0" w:rsidP="00CB64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D0" w:rsidRPr="00C36E1B" w:rsidRDefault="00740CD0" w:rsidP="00CB64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D0" w:rsidRPr="00C36E1B" w:rsidRDefault="00740CD0" w:rsidP="00CB64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36E1B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D0" w:rsidRPr="00C36E1B" w:rsidRDefault="00740CD0" w:rsidP="00CB64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36E1B"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D0" w:rsidRPr="00C36E1B" w:rsidRDefault="00376F03" w:rsidP="00CB64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  <w:r w:rsidR="00740CD0" w:rsidRPr="00C36E1B">
              <w:rPr>
                <w:color w:val="000000"/>
                <w:sz w:val="28"/>
                <w:szCs w:val="28"/>
              </w:rPr>
              <w:t>2025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D0" w:rsidRPr="00C36E1B" w:rsidRDefault="00376F03" w:rsidP="00CB64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  <w:r w:rsidR="00740CD0" w:rsidRPr="00C36E1B">
              <w:rPr>
                <w:color w:val="000000"/>
                <w:sz w:val="28"/>
                <w:szCs w:val="28"/>
              </w:rPr>
              <w:t>итого</w:t>
            </w:r>
          </w:p>
        </w:tc>
      </w:tr>
      <w:tr w:rsidR="004D7236" w:rsidRPr="00C36E1B" w:rsidTr="00740CD0">
        <w:trPr>
          <w:trHeight w:val="40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36" w:rsidRPr="00930E7D" w:rsidRDefault="004D7236" w:rsidP="00CB64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7236" w:rsidRPr="00930E7D" w:rsidRDefault="004D7236" w:rsidP="00740C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E7D">
              <w:rPr>
                <w:sz w:val="24"/>
                <w:szCs w:val="24"/>
              </w:rPr>
              <w:t>Управление муниципальными финансами и регулирование</w:t>
            </w:r>
          </w:p>
          <w:p w:rsidR="004D7236" w:rsidRPr="00930E7D" w:rsidRDefault="004D7236" w:rsidP="00740CD0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30E7D">
              <w:rPr>
                <w:sz w:val="24"/>
                <w:szCs w:val="24"/>
              </w:rPr>
              <w:t>межбюджетных отношений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36" w:rsidRPr="00C36E1B" w:rsidRDefault="004D7236" w:rsidP="00CB64F3">
            <w:pPr>
              <w:spacing w:line="315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C36E1B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36" w:rsidRPr="00C45B23" w:rsidRDefault="008D792D" w:rsidP="00CB64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5B23">
              <w:rPr>
                <w:color w:val="000000"/>
                <w:sz w:val="28"/>
                <w:szCs w:val="28"/>
              </w:rPr>
              <w:t>45409,29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36" w:rsidRPr="00C45B23" w:rsidRDefault="008D792D" w:rsidP="00C36E1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5B23">
              <w:rPr>
                <w:color w:val="000000"/>
                <w:sz w:val="28"/>
                <w:szCs w:val="28"/>
              </w:rPr>
              <w:t>50467,4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36" w:rsidRPr="004D7236" w:rsidRDefault="008D792D" w:rsidP="007B17E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53789,3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36" w:rsidRPr="00C36E1B" w:rsidRDefault="00C45B23" w:rsidP="00CB64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149665,99</w:t>
            </w:r>
          </w:p>
        </w:tc>
      </w:tr>
      <w:tr w:rsidR="004D7236" w:rsidRPr="00C36E1B" w:rsidTr="00740CD0">
        <w:trPr>
          <w:trHeight w:val="528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36" w:rsidRPr="00930E7D" w:rsidRDefault="004D7236" w:rsidP="00CB64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236" w:rsidRPr="00930E7D" w:rsidRDefault="004D7236" w:rsidP="00CB64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36" w:rsidRPr="00C36E1B" w:rsidRDefault="004D7236" w:rsidP="00CB64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36E1B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36" w:rsidRPr="00C45B23" w:rsidRDefault="004D7236" w:rsidP="00CB64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5B2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36" w:rsidRPr="00C45B23" w:rsidRDefault="004D7236" w:rsidP="00C36E1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5B2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36" w:rsidRPr="004D7236" w:rsidRDefault="004D7236" w:rsidP="007B17E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D723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36" w:rsidRPr="00C36E1B" w:rsidRDefault="004D7236" w:rsidP="00CB64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D7236" w:rsidRPr="00C36E1B" w:rsidTr="00740CD0">
        <w:trPr>
          <w:trHeight w:val="400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36" w:rsidRPr="00930E7D" w:rsidRDefault="004D7236" w:rsidP="00CB64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236" w:rsidRPr="00930E7D" w:rsidRDefault="004D7236" w:rsidP="00CB64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36" w:rsidRPr="00C36E1B" w:rsidRDefault="004D7236" w:rsidP="00CB64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36E1B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36" w:rsidRPr="00C45B23" w:rsidRDefault="008D792D" w:rsidP="00CB64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5B23">
              <w:rPr>
                <w:color w:val="000000"/>
                <w:sz w:val="28"/>
                <w:szCs w:val="28"/>
              </w:rPr>
              <w:t>26187,9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36" w:rsidRPr="00C45B23" w:rsidRDefault="00C45B23" w:rsidP="00C36E1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5B23">
              <w:rPr>
                <w:color w:val="000000"/>
                <w:sz w:val="28"/>
                <w:szCs w:val="28"/>
              </w:rPr>
              <w:t>32298,6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36" w:rsidRDefault="00C45B23" w:rsidP="007B17E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31452,6</w:t>
            </w:r>
          </w:p>
          <w:p w:rsidR="00C45B23" w:rsidRPr="004D7236" w:rsidRDefault="00C45B23" w:rsidP="007B17E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36" w:rsidRPr="00C36E1B" w:rsidRDefault="00C45B23" w:rsidP="00CB64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89939,1</w:t>
            </w:r>
          </w:p>
        </w:tc>
      </w:tr>
      <w:tr w:rsidR="004D7236" w:rsidRPr="00C36E1B" w:rsidTr="0046691C">
        <w:trPr>
          <w:trHeight w:val="800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36" w:rsidRPr="00930E7D" w:rsidRDefault="004D7236" w:rsidP="00CB64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36" w:rsidRPr="00930E7D" w:rsidRDefault="004D7236" w:rsidP="00CB64F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36" w:rsidRPr="00C36E1B" w:rsidRDefault="004D7236" w:rsidP="00CB64F3">
            <w:pPr>
              <w:spacing w:line="315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C36E1B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36" w:rsidRPr="00C45B23" w:rsidRDefault="008D792D" w:rsidP="00CB64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5B23">
              <w:rPr>
                <w:color w:val="000000"/>
                <w:sz w:val="28"/>
                <w:szCs w:val="28"/>
              </w:rPr>
              <w:t>19221,39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36" w:rsidRPr="00C45B23" w:rsidRDefault="000D77B4" w:rsidP="00C36E1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5B23">
              <w:rPr>
                <w:color w:val="000000"/>
                <w:sz w:val="28"/>
                <w:szCs w:val="28"/>
              </w:rPr>
              <w:t>18168,8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36" w:rsidRPr="004D7236" w:rsidRDefault="00C45B23" w:rsidP="007B17E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22336,7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36" w:rsidRDefault="00C45B23" w:rsidP="00CB64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59726,89</w:t>
            </w:r>
          </w:p>
          <w:p w:rsidR="006D231E" w:rsidRPr="00C36E1B" w:rsidRDefault="006D231E" w:rsidP="00CB64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46691C" w:rsidRPr="00C36E1B" w:rsidTr="0046691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1C" w:rsidRPr="00930E7D" w:rsidRDefault="0046691C" w:rsidP="00CB64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1C" w:rsidRDefault="0046691C" w:rsidP="00930E7D">
            <w:pPr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Отдельное мероприятие «Составление проекта бюджета района»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1C" w:rsidRPr="00C36E1B" w:rsidRDefault="00B156E0" w:rsidP="00CB64F3">
            <w:pPr>
              <w:spacing w:line="315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1C" w:rsidRPr="00C45B23" w:rsidRDefault="00B156E0" w:rsidP="00CB64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1C" w:rsidRPr="00C45B23" w:rsidRDefault="00B156E0" w:rsidP="00CB64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1C" w:rsidRDefault="00B156E0" w:rsidP="007B17E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1C" w:rsidRDefault="00B156E0" w:rsidP="00CB64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</w:tr>
      <w:tr w:rsidR="0046691C" w:rsidRPr="00C36E1B" w:rsidTr="0046691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1C" w:rsidRPr="00930E7D" w:rsidRDefault="00B156E0" w:rsidP="00CB64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1C" w:rsidRDefault="00611E56" w:rsidP="00611E56">
            <w:pPr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36BC3">
              <w:rPr>
                <w:sz w:val="28"/>
                <w:szCs w:val="28"/>
              </w:rPr>
              <w:t>тдельно</w:t>
            </w:r>
            <w:r>
              <w:rPr>
                <w:sz w:val="28"/>
                <w:szCs w:val="28"/>
              </w:rPr>
              <w:t>е</w:t>
            </w:r>
            <w:r w:rsidRPr="00436BC3">
              <w:rPr>
                <w:sz w:val="28"/>
                <w:szCs w:val="28"/>
              </w:rPr>
              <w:t xml:space="preserve"> мероприяти</w:t>
            </w:r>
            <w:r>
              <w:rPr>
                <w:sz w:val="28"/>
                <w:szCs w:val="28"/>
              </w:rPr>
              <w:t>е</w:t>
            </w:r>
            <w:r w:rsidRPr="00436BC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«</w:t>
            </w:r>
            <w:r w:rsidRPr="00EE7DF0">
              <w:rPr>
                <w:sz w:val="28"/>
                <w:szCs w:val="28"/>
              </w:rPr>
              <w:t>Исполнение бюджета района в рамках действующего бюджетного законодательства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1C" w:rsidRPr="00C36E1B" w:rsidRDefault="00B156E0" w:rsidP="00CB64F3">
            <w:pPr>
              <w:spacing w:line="315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1C" w:rsidRPr="00C45B23" w:rsidRDefault="00B156E0" w:rsidP="00CB64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1C" w:rsidRPr="00C45B23" w:rsidRDefault="00B156E0" w:rsidP="00CB64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1C" w:rsidRDefault="00B156E0" w:rsidP="007B17E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1C" w:rsidRDefault="00B156E0" w:rsidP="00CB64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</w:tr>
      <w:tr w:rsidR="0046691C" w:rsidRPr="00C36E1B" w:rsidTr="0046691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1C" w:rsidRPr="00930E7D" w:rsidRDefault="00B156E0" w:rsidP="00CB64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1C" w:rsidRDefault="00611E56" w:rsidP="00611E56">
            <w:pPr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36BC3">
              <w:rPr>
                <w:sz w:val="28"/>
                <w:szCs w:val="28"/>
              </w:rPr>
              <w:t>тдельно</w:t>
            </w:r>
            <w:r>
              <w:rPr>
                <w:sz w:val="28"/>
                <w:szCs w:val="28"/>
              </w:rPr>
              <w:t>е</w:t>
            </w:r>
            <w:r w:rsidRPr="00436BC3">
              <w:rPr>
                <w:sz w:val="28"/>
                <w:szCs w:val="28"/>
              </w:rPr>
              <w:t xml:space="preserve"> мероприяти</w:t>
            </w:r>
            <w:r>
              <w:rPr>
                <w:sz w:val="28"/>
                <w:szCs w:val="28"/>
              </w:rPr>
              <w:t>е</w:t>
            </w:r>
            <w:r w:rsidRPr="00436B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5F0F7B">
              <w:rPr>
                <w:sz w:val="28"/>
                <w:szCs w:val="28"/>
              </w:rPr>
              <w:t>Соблюдение норм законодательства в сфере размещения заказов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1C" w:rsidRPr="00C36E1B" w:rsidRDefault="00611E56" w:rsidP="00CB64F3">
            <w:pPr>
              <w:spacing w:line="315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1C" w:rsidRPr="00C45B23" w:rsidRDefault="00B156E0" w:rsidP="00CB64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1C" w:rsidRPr="00C45B23" w:rsidRDefault="00B156E0" w:rsidP="00CB64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1C" w:rsidRDefault="00B156E0" w:rsidP="007B17E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1C" w:rsidRDefault="00B156E0" w:rsidP="00CB64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</w:tr>
      <w:tr w:rsidR="0046691C" w:rsidRPr="00C36E1B" w:rsidTr="0046691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1C" w:rsidRPr="00930E7D" w:rsidRDefault="00B156E0" w:rsidP="00CB64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1C" w:rsidRDefault="00611E56" w:rsidP="00611E56">
            <w:pPr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562E3">
              <w:rPr>
                <w:sz w:val="28"/>
                <w:szCs w:val="28"/>
              </w:rPr>
              <w:t>тдельно</w:t>
            </w:r>
            <w:r>
              <w:rPr>
                <w:sz w:val="28"/>
                <w:szCs w:val="28"/>
              </w:rPr>
              <w:t>е</w:t>
            </w:r>
            <w:r w:rsidRPr="00A562E3">
              <w:rPr>
                <w:sz w:val="28"/>
                <w:szCs w:val="28"/>
              </w:rPr>
              <w:t xml:space="preserve"> мероприяти</w:t>
            </w:r>
            <w:r>
              <w:rPr>
                <w:sz w:val="28"/>
                <w:szCs w:val="28"/>
              </w:rPr>
              <w:t>е</w:t>
            </w:r>
            <w:r w:rsidRPr="00A562E3">
              <w:rPr>
                <w:sz w:val="28"/>
                <w:szCs w:val="28"/>
              </w:rPr>
              <w:t xml:space="preserve">  «Составление бюджетной отчетности об исполнении районного бюджета»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1C" w:rsidRPr="00C36E1B" w:rsidRDefault="00611E56" w:rsidP="00CB64F3">
            <w:pPr>
              <w:spacing w:line="315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1C" w:rsidRPr="00C45B23" w:rsidRDefault="00B156E0" w:rsidP="00CB64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1C" w:rsidRPr="00C45B23" w:rsidRDefault="00B156E0" w:rsidP="00CB64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1C" w:rsidRDefault="00B156E0" w:rsidP="007B17E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1C" w:rsidRDefault="00B156E0" w:rsidP="00CB64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</w:tr>
      <w:tr w:rsidR="0046691C" w:rsidRPr="00C36E1B" w:rsidTr="0046691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1C" w:rsidRPr="00930E7D" w:rsidRDefault="00B156E0" w:rsidP="00CB64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1C" w:rsidRDefault="00611E56" w:rsidP="00611E56">
            <w:pPr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562E3">
              <w:rPr>
                <w:sz w:val="28"/>
                <w:szCs w:val="28"/>
              </w:rPr>
              <w:t>тдельно</w:t>
            </w:r>
            <w:r>
              <w:rPr>
                <w:sz w:val="28"/>
                <w:szCs w:val="28"/>
              </w:rPr>
              <w:t>е</w:t>
            </w:r>
            <w:r w:rsidRPr="00A562E3">
              <w:rPr>
                <w:sz w:val="28"/>
                <w:szCs w:val="28"/>
              </w:rPr>
              <w:t xml:space="preserve"> мероприяти</w:t>
            </w:r>
            <w:r>
              <w:rPr>
                <w:sz w:val="28"/>
                <w:szCs w:val="28"/>
              </w:rPr>
              <w:t>е</w:t>
            </w:r>
            <w:r w:rsidRPr="00A562E3">
              <w:rPr>
                <w:sz w:val="28"/>
                <w:szCs w:val="28"/>
              </w:rPr>
              <w:t xml:space="preserve">  «Осуществление </w:t>
            </w:r>
            <w:proofErr w:type="gramStart"/>
            <w:r w:rsidRPr="00A562E3">
              <w:rPr>
                <w:sz w:val="28"/>
                <w:szCs w:val="28"/>
              </w:rPr>
              <w:t>контроля</w:t>
            </w:r>
            <w:r>
              <w:rPr>
                <w:sz w:val="28"/>
                <w:szCs w:val="28"/>
              </w:rPr>
              <w:t xml:space="preserve"> </w:t>
            </w:r>
            <w:r w:rsidRPr="00A562E3">
              <w:rPr>
                <w:sz w:val="28"/>
                <w:szCs w:val="28"/>
              </w:rPr>
              <w:t xml:space="preserve"> за</w:t>
            </w:r>
            <w:proofErr w:type="gramEnd"/>
            <w:r w:rsidRPr="00A562E3">
              <w:rPr>
                <w:sz w:val="28"/>
                <w:szCs w:val="28"/>
              </w:rPr>
              <w:t xml:space="preserve"> исполнением  бюджета района»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1C" w:rsidRPr="00C36E1B" w:rsidRDefault="00611E56" w:rsidP="00CB64F3">
            <w:pPr>
              <w:spacing w:line="315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1C" w:rsidRPr="00C45B23" w:rsidRDefault="00B156E0" w:rsidP="00CB64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1C" w:rsidRPr="00C45B23" w:rsidRDefault="00B156E0" w:rsidP="00CB64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1C" w:rsidRDefault="00B156E0" w:rsidP="007B17E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1C" w:rsidRDefault="00B156E0" w:rsidP="00CB64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</w:tr>
      <w:tr w:rsidR="004D7236" w:rsidRPr="00C36E1B" w:rsidTr="0046691C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36" w:rsidRPr="00930E7D" w:rsidRDefault="00930E7D" w:rsidP="00CB64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30E7D">
              <w:rPr>
                <w:color w:val="000000"/>
                <w:sz w:val="28"/>
                <w:szCs w:val="28"/>
              </w:rPr>
              <w:t>1</w:t>
            </w:r>
            <w:r w:rsidR="004D7236" w:rsidRPr="00930E7D">
              <w:rPr>
                <w:color w:val="000000"/>
                <w:sz w:val="28"/>
                <w:szCs w:val="28"/>
              </w:rPr>
              <w:t>.</w:t>
            </w:r>
            <w:r w:rsidR="0046691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236" w:rsidRPr="00930E7D" w:rsidRDefault="0046691C" w:rsidP="00930E7D">
            <w:pPr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Отдельное мероприятие «</w:t>
            </w:r>
            <w:r w:rsidR="004D7236" w:rsidRPr="00930E7D">
              <w:rPr>
                <w:color w:val="000000"/>
                <w:sz w:val="28"/>
                <w:szCs w:val="28"/>
              </w:rPr>
              <w:t>Управление муниципальным долгом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36" w:rsidRPr="00C36E1B" w:rsidRDefault="004D7236" w:rsidP="00CB64F3">
            <w:pPr>
              <w:spacing w:line="315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C36E1B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36" w:rsidRPr="00C45B23" w:rsidRDefault="004D7236" w:rsidP="00CB64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5B23">
              <w:rPr>
                <w:color w:val="000000"/>
                <w:sz w:val="28"/>
                <w:szCs w:val="28"/>
              </w:rPr>
              <w:t>277,0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36" w:rsidRPr="00C45B23" w:rsidRDefault="008D792D" w:rsidP="00CB64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5B2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36" w:rsidRPr="004D7236" w:rsidRDefault="008D792D" w:rsidP="007B17E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36" w:rsidRPr="00C36E1B" w:rsidRDefault="00C45B23" w:rsidP="00CB64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277,0</w:t>
            </w:r>
          </w:p>
        </w:tc>
      </w:tr>
      <w:tr w:rsidR="004D7236" w:rsidRPr="00C36E1B" w:rsidTr="00740CD0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36" w:rsidRPr="00930E7D" w:rsidRDefault="004D7236" w:rsidP="00CB64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236" w:rsidRPr="00930E7D" w:rsidRDefault="004D7236" w:rsidP="00CB64F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36" w:rsidRPr="00C36E1B" w:rsidRDefault="004D7236" w:rsidP="00CB64F3">
            <w:pPr>
              <w:spacing w:line="315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C36E1B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36" w:rsidRPr="00C45B23" w:rsidRDefault="004D7236" w:rsidP="00CB64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5B2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36" w:rsidRPr="00C45B23" w:rsidRDefault="004D7236" w:rsidP="00CB64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5B2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36" w:rsidRPr="004D7236" w:rsidRDefault="004D7236" w:rsidP="007B17E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D723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36" w:rsidRPr="00C36E1B" w:rsidRDefault="006D231E" w:rsidP="00CB64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D7236" w:rsidRPr="00C36E1B" w:rsidTr="00740CD0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36" w:rsidRPr="00930E7D" w:rsidRDefault="004D7236" w:rsidP="00CB64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236" w:rsidRPr="00930E7D" w:rsidRDefault="004D7236" w:rsidP="00CB64F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36" w:rsidRPr="008D792D" w:rsidRDefault="004D7236" w:rsidP="00CB64F3">
            <w:pPr>
              <w:spacing w:line="315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D792D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36" w:rsidRPr="00C45B23" w:rsidRDefault="004D7236" w:rsidP="00CB64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5B2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36" w:rsidRPr="00C45B23" w:rsidRDefault="004D7236" w:rsidP="00CB64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5B2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36" w:rsidRPr="004D7236" w:rsidRDefault="004D7236" w:rsidP="007B17E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D723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36" w:rsidRPr="00C36E1B" w:rsidRDefault="006D231E" w:rsidP="00CB64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D7236" w:rsidRPr="00C36E1B" w:rsidTr="00740CD0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36" w:rsidRPr="00930E7D" w:rsidRDefault="004D7236" w:rsidP="00CB64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36" w:rsidRPr="00930E7D" w:rsidRDefault="004D7236" w:rsidP="00CB64F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36" w:rsidRPr="00C36E1B" w:rsidRDefault="004D7236" w:rsidP="00CB64F3">
            <w:pPr>
              <w:spacing w:line="315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C36E1B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36" w:rsidRPr="00C45B23" w:rsidRDefault="004D7236" w:rsidP="00CB64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5B23">
              <w:rPr>
                <w:color w:val="000000"/>
                <w:sz w:val="28"/>
                <w:szCs w:val="28"/>
              </w:rPr>
              <w:t>277,0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36" w:rsidRPr="00C45B23" w:rsidRDefault="008D792D" w:rsidP="00CB64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5B2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36" w:rsidRPr="004D7236" w:rsidRDefault="008D792D" w:rsidP="008D792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36" w:rsidRPr="00C36E1B" w:rsidRDefault="00C45B23" w:rsidP="00CB64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277,0</w:t>
            </w:r>
          </w:p>
        </w:tc>
      </w:tr>
      <w:tr w:rsidR="00930E7D" w:rsidRPr="00C36E1B" w:rsidTr="00930E7D">
        <w:trPr>
          <w:trHeight w:val="60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7D" w:rsidRPr="00930E7D" w:rsidRDefault="00B156E0" w:rsidP="00930E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1.7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0E7D" w:rsidRPr="00930E7D" w:rsidRDefault="00B156E0" w:rsidP="00B156E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Отдельное мероприятие «Обеспечение реализации муниципальной программы»</w:t>
            </w:r>
            <w:r w:rsidR="00930E7D" w:rsidRPr="00930E7D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7D" w:rsidRPr="00C36E1B" w:rsidRDefault="00930E7D" w:rsidP="00930E7D">
            <w:pPr>
              <w:spacing w:line="315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C36E1B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7D" w:rsidRPr="00C45B23" w:rsidRDefault="008D792D" w:rsidP="00930E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5B23">
              <w:rPr>
                <w:color w:val="000000"/>
                <w:sz w:val="28"/>
                <w:szCs w:val="28"/>
              </w:rPr>
              <w:t>6711,89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7D" w:rsidRPr="00C45B23" w:rsidRDefault="000D77B4" w:rsidP="00930E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5B23">
              <w:rPr>
                <w:color w:val="000000"/>
                <w:sz w:val="28"/>
                <w:szCs w:val="28"/>
              </w:rPr>
              <w:t>7754,1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7D" w:rsidRPr="00C45B23" w:rsidRDefault="000D77B4" w:rsidP="00930E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5B23">
              <w:rPr>
                <w:color w:val="000000"/>
                <w:sz w:val="28"/>
                <w:szCs w:val="28"/>
              </w:rPr>
              <w:t>7754,1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7D" w:rsidRPr="00C36E1B" w:rsidRDefault="00C45B23" w:rsidP="00930E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22220,09</w:t>
            </w:r>
          </w:p>
        </w:tc>
      </w:tr>
      <w:tr w:rsidR="00930E7D" w:rsidRPr="00C36E1B" w:rsidTr="00930E7D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7D" w:rsidRPr="00930E7D" w:rsidRDefault="00930E7D" w:rsidP="00930E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E7D" w:rsidRPr="00930E7D" w:rsidRDefault="00930E7D" w:rsidP="00930E7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7D" w:rsidRPr="00C36E1B" w:rsidRDefault="00930E7D" w:rsidP="00930E7D">
            <w:pPr>
              <w:spacing w:line="315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C36E1B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7D" w:rsidRPr="00C45B23" w:rsidRDefault="00930E7D" w:rsidP="00930E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5B2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7D" w:rsidRPr="00C45B23" w:rsidRDefault="00930E7D" w:rsidP="00930E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5B2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7D" w:rsidRPr="00C45B23" w:rsidRDefault="00930E7D" w:rsidP="00930E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5B2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7D" w:rsidRPr="00C36E1B" w:rsidRDefault="00930E7D" w:rsidP="00930E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30E7D" w:rsidRPr="00C36E1B" w:rsidTr="00930E7D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7D" w:rsidRPr="00930E7D" w:rsidRDefault="00930E7D" w:rsidP="00930E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E7D" w:rsidRPr="00930E7D" w:rsidRDefault="00930E7D" w:rsidP="00930E7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7D" w:rsidRPr="00C36E1B" w:rsidRDefault="00930E7D" w:rsidP="00930E7D">
            <w:pPr>
              <w:spacing w:line="315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C36E1B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7D" w:rsidRPr="00C45B23" w:rsidRDefault="00930E7D" w:rsidP="00930E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5B2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7D" w:rsidRPr="00C45B23" w:rsidRDefault="00930E7D" w:rsidP="00930E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5B2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7D" w:rsidRPr="00C45B23" w:rsidRDefault="00930E7D" w:rsidP="00930E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5B2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7D" w:rsidRPr="00C36E1B" w:rsidRDefault="00930E7D" w:rsidP="00930E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30E7D" w:rsidRPr="00C36E1B" w:rsidTr="00930E7D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7D" w:rsidRPr="00930E7D" w:rsidRDefault="00930E7D" w:rsidP="00930E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7D" w:rsidRPr="00930E7D" w:rsidRDefault="00930E7D" w:rsidP="00930E7D">
            <w:pPr>
              <w:spacing w:line="315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7D" w:rsidRPr="00C36E1B" w:rsidRDefault="00930E7D" w:rsidP="00930E7D">
            <w:pPr>
              <w:spacing w:line="315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C36E1B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7D" w:rsidRPr="00C45B23" w:rsidRDefault="008D792D" w:rsidP="00930E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5B23">
              <w:rPr>
                <w:color w:val="000000"/>
                <w:sz w:val="28"/>
                <w:szCs w:val="28"/>
              </w:rPr>
              <w:t>6711,89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7D" w:rsidRPr="00C45B23" w:rsidRDefault="000D77B4" w:rsidP="00930E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5B23">
              <w:rPr>
                <w:color w:val="000000"/>
                <w:sz w:val="28"/>
                <w:szCs w:val="28"/>
              </w:rPr>
              <w:t>7754,1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7D" w:rsidRPr="00C45B23" w:rsidRDefault="000D77B4" w:rsidP="00930E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5B23">
              <w:rPr>
                <w:color w:val="000000"/>
                <w:sz w:val="28"/>
                <w:szCs w:val="28"/>
              </w:rPr>
              <w:t>7754,1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7D" w:rsidRPr="00C36E1B" w:rsidRDefault="00C45B23" w:rsidP="00930E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22220,09</w:t>
            </w:r>
          </w:p>
        </w:tc>
      </w:tr>
      <w:tr w:rsidR="004D7236" w:rsidRPr="00C36E1B" w:rsidTr="00740CD0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236" w:rsidRPr="00930E7D" w:rsidRDefault="00B156E0" w:rsidP="00CB64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236" w:rsidRPr="00930E7D" w:rsidRDefault="00B156E0" w:rsidP="00376F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Отдельное мероприятие «</w:t>
            </w:r>
            <w:r w:rsidR="004D7236" w:rsidRPr="00930E7D">
              <w:rPr>
                <w:color w:val="000000"/>
                <w:sz w:val="28"/>
                <w:szCs w:val="28"/>
              </w:rPr>
              <w:t xml:space="preserve">Выравнивание финансовых </w:t>
            </w:r>
            <w:r w:rsidR="004D7236" w:rsidRPr="00930E7D">
              <w:rPr>
                <w:color w:val="000000"/>
                <w:sz w:val="28"/>
                <w:szCs w:val="28"/>
              </w:rPr>
              <w:lastRenderedPageBreak/>
              <w:t xml:space="preserve">возможностей </w:t>
            </w:r>
            <w:r>
              <w:rPr>
                <w:color w:val="000000"/>
                <w:sz w:val="28"/>
                <w:szCs w:val="28"/>
              </w:rPr>
              <w:t>муниципальных образований по осуществлению органами местного самоуправления полномочий по решению вопросов местного значения»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36" w:rsidRPr="00C36E1B" w:rsidRDefault="004D7236" w:rsidP="00CB64F3">
            <w:pPr>
              <w:spacing w:line="315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C36E1B">
              <w:rPr>
                <w:color w:val="000000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36" w:rsidRPr="00C45B23" w:rsidRDefault="008D792D" w:rsidP="00CB64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5B23">
              <w:rPr>
                <w:color w:val="000000"/>
                <w:sz w:val="28"/>
                <w:szCs w:val="28"/>
              </w:rPr>
              <w:t>14506,5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36" w:rsidRPr="00C45B23" w:rsidRDefault="000D77B4" w:rsidP="00CB64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5B23">
              <w:rPr>
                <w:color w:val="000000"/>
                <w:sz w:val="28"/>
                <w:szCs w:val="28"/>
              </w:rPr>
              <w:t>9092,5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36" w:rsidRPr="00C45B23" w:rsidRDefault="000D77B4" w:rsidP="007B17E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5B23">
              <w:rPr>
                <w:color w:val="000000"/>
                <w:sz w:val="28"/>
                <w:szCs w:val="28"/>
              </w:rPr>
              <w:t>9265,6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36" w:rsidRPr="00C36E1B" w:rsidRDefault="00C45B23" w:rsidP="00CB64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32864,6</w:t>
            </w:r>
          </w:p>
        </w:tc>
      </w:tr>
      <w:tr w:rsidR="004D7236" w:rsidRPr="00C36E1B" w:rsidTr="00740CD0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36" w:rsidRPr="00930E7D" w:rsidRDefault="004D7236" w:rsidP="00CB64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236" w:rsidRPr="00930E7D" w:rsidRDefault="004D7236" w:rsidP="00CB64F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36" w:rsidRPr="00C36E1B" w:rsidRDefault="004D7236" w:rsidP="00CB64F3">
            <w:pPr>
              <w:spacing w:line="315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C36E1B">
              <w:rPr>
                <w:color w:val="000000"/>
                <w:sz w:val="28"/>
                <w:szCs w:val="28"/>
              </w:rPr>
              <w:t xml:space="preserve">федеральный </w:t>
            </w:r>
            <w:r w:rsidRPr="00C36E1B">
              <w:rPr>
                <w:color w:val="000000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36" w:rsidRPr="00C45B23" w:rsidRDefault="004D7236" w:rsidP="00CB64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5B23">
              <w:rPr>
                <w:color w:val="000000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36" w:rsidRPr="00C45B23" w:rsidRDefault="004D7236" w:rsidP="00CB64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5B2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36" w:rsidRPr="00C45B23" w:rsidRDefault="004D7236" w:rsidP="007B17E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5B2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36" w:rsidRPr="00C36E1B" w:rsidRDefault="006D231E" w:rsidP="00CB64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D7236" w:rsidRPr="00C36E1B" w:rsidTr="00740CD0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36" w:rsidRPr="00930E7D" w:rsidRDefault="004D7236" w:rsidP="00CB64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236" w:rsidRPr="00930E7D" w:rsidRDefault="004D7236" w:rsidP="00CB64F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36" w:rsidRPr="00C36E1B" w:rsidRDefault="004D7236" w:rsidP="00CB64F3">
            <w:pPr>
              <w:spacing w:line="315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C36E1B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36" w:rsidRPr="00C45B23" w:rsidRDefault="008D792D" w:rsidP="00CB64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5B23">
              <w:rPr>
                <w:color w:val="000000"/>
                <w:sz w:val="28"/>
                <w:szCs w:val="28"/>
              </w:rPr>
              <w:t>2274,0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36" w:rsidRPr="00C45B23" w:rsidRDefault="008D792D" w:rsidP="00CB64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5B23">
              <w:rPr>
                <w:color w:val="000000"/>
                <w:sz w:val="28"/>
                <w:szCs w:val="28"/>
              </w:rPr>
              <w:t>2341,0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36" w:rsidRPr="00C45B23" w:rsidRDefault="008D792D" w:rsidP="007B17E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5B23">
              <w:rPr>
                <w:color w:val="000000"/>
                <w:sz w:val="28"/>
                <w:szCs w:val="28"/>
              </w:rPr>
              <w:t>2345,0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36" w:rsidRPr="00C36E1B" w:rsidRDefault="00C45B23" w:rsidP="00CB64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6960</w:t>
            </w:r>
          </w:p>
        </w:tc>
      </w:tr>
      <w:tr w:rsidR="004D7236" w:rsidRPr="00C36E1B" w:rsidTr="00740CD0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36" w:rsidRPr="00930E7D" w:rsidRDefault="004D7236" w:rsidP="00CB64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36" w:rsidRPr="00930E7D" w:rsidRDefault="004D7236" w:rsidP="00CB64F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36" w:rsidRPr="00C36E1B" w:rsidRDefault="004D7236" w:rsidP="00CB64F3">
            <w:pPr>
              <w:spacing w:line="315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C36E1B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36" w:rsidRPr="00C45B23" w:rsidRDefault="008D792D" w:rsidP="00CB64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5B23">
              <w:rPr>
                <w:color w:val="000000"/>
                <w:sz w:val="28"/>
                <w:szCs w:val="28"/>
              </w:rPr>
              <w:t>12232,5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36" w:rsidRPr="00C45B23" w:rsidRDefault="000D77B4" w:rsidP="00CB64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5B23">
              <w:rPr>
                <w:color w:val="000000"/>
                <w:sz w:val="28"/>
                <w:szCs w:val="28"/>
              </w:rPr>
              <w:t>6751,5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36" w:rsidRPr="00C45B23" w:rsidRDefault="000D77B4" w:rsidP="007B17E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5B23">
              <w:rPr>
                <w:color w:val="000000"/>
                <w:sz w:val="28"/>
                <w:szCs w:val="28"/>
              </w:rPr>
              <w:t>6920,6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36" w:rsidRPr="00C36E1B" w:rsidRDefault="004B3502" w:rsidP="00CB64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25904,6</w:t>
            </w:r>
          </w:p>
        </w:tc>
      </w:tr>
      <w:tr w:rsidR="00B156E0" w:rsidRPr="00C36E1B" w:rsidTr="005032EB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6E0" w:rsidRPr="00930E7D" w:rsidRDefault="00B156E0" w:rsidP="00CB64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2.2</w:t>
            </w:r>
            <w:r w:rsidRPr="00930E7D">
              <w:rPr>
                <w:color w:val="000000"/>
                <w:sz w:val="28"/>
                <w:szCs w:val="28"/>
              </w:rPr>
              <w:t>.</w:t>
            </w:r>
          </w:p>
          <w:p w:rsidR="00B156E0" w:rsidRPr="00930E7D" w:rsidRDefault="00B156E0" w:rsidP="00CB64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B156E0" w:rsidRPr="00930E7D" w:rsidRDefault="00B156E0" w:rsidP="00CB64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B156E0" w:rsidRPr="00930E7D" w:rsidRDefault="00B156E0" w:rsidP="00CB64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B156E0" w:rsidRPr="00930E7D" w:rsidRDefault="00B156E0" w:rsidP="00CB64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B156E0" w:rsidRPr="00930E7D" w:rsidRDefault="00B156E0" w:rsidP="00CB64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B156E0" w:rsidRPr="00930E7D" w:rsidRDefault="00B156E0" w:rsidP="00CB64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B156E0" w:rsidRPr="00930E7D" w:rsidRDefault="00B156E0" w:rsidP="00CB64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B156E0" w:rsidRPr="00930E7D" w:rsidRDefault="00B156E0" w:rsidP="00CB64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B156E0" w:rsidRPr="00930E7D" w:rsidRDefault="00B156E0" w:rsidP="00CB64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B156E0" w:rsidRPr="00930E7D" w:rsidRDefault="00B156E0" w:rsidP="00CB64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6E0" w:rsidRPr="00930E7D" w:rsidRDefault="00B156E0" w:rsidP="00B156E0">
            <w:pPr>
              <w:rPr>
                <w:color w:val="000000"/>
                <w:sz w:val="28"/>
                <w:szCs w:val="28"/>
              </w:rPr>
            </w:pPr>
            <w:bookmarkStart w:id="2" w:name="_GoBack"/>
            <w:bookmarkEnd w:id="2"/>
            <w:r>
              <w:rPr>
                <w:color w:val="000000"/>
                <w:sz w:val="28"/>
                <w:szCs w:val="28"/>
              </w:rPr>
              <w:t>Отдельное мероприятие «</w:t>
            </w:r>
            <w:r w:rsidRPr="00930E7D">
              <w:rPr>
                <w:color w:val="000000"/>
                <w:sz w:val="28"/>
                <w:szCs w:val="28"/>
              </w:rPr>
              <w:t xml:space="preserve">Предоставление межбюджетных трансфертов местным бюджетам </w:t>
            </w:r>
            <w:r>
              <w:rPr>
                <w:color w:val="000000"/>
                <w:sz w:val="28"/>
                <w:szCs w:val="28"/>
              </w:rPr>
              <w:t>из бюджета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E0" w:rsidRPr="00C36E1B" w:rsidRDefault="00B156E0" w:rsidP="00325122">
            <w:pPr>
              <w:rPr>
                <w:color w:val="000000"/>
                <w:sz w:val="28"/>
                <w:szCs w:val="28"/>
              </w:rPr>
            </w:pPr>
            <w:r w:rsidRPr="00C36E1B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E0" w:rsidRPr="00C45B23" w:rsidRDefault="00B156E0" w:rsidP="00325122">
            <w:pPr>
              <w:spacing w:line="315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C45B23">
              <w:rPr>
                <w:color w:val="000000"/>
                <w:sz w:val="28"/>
                <w:szCs w:val="28"/>
              </w:rPr>
              <w:t>23913,9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E0" w:rsidRPr="00C45B23" w:rsidRDefault="00B156E0" w:rsidP="007B17E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5B23">
              <w:rPr>
                <w:color w:val="000000"/>
                <w:sz w:val="28"/>
                <w:szCs w:val="28"/>
              </w:rPr>
              <w:t>29957,6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E0" w:rsidRPr="00C45B23" w:rsidRDefault="00B156E0" w:rsidP="007B17E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5B23">
              <w:rPr>
                <w:color w:val="000000"/>
                <w:sz w:val="28"/>
                <w:szCs w:val="28"/>
              </w:rPr>
              <w:t>29107,6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E0" w:rsidRPr="00C36E1B" w:rsidRDefault="00B156E0" w:rsidP="007B17E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82979,1</w:t>
            </w:r>
          </w:p>
        </w:tc>
      </w:tr>
      <w:tr w:rsidR="00B156E0" w:rsidRPr="00C36E1B" w:rsidTr="007B17EC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6E0" w:rsidRPr="00930E7D" w:rsidRDefault="00B156E0" w:rsidP="00CB64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6E0" w:rsidRPr="00930E7D" w:rsidRDefault="00B156E0" w:rsidP="007B17E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E0" w:rsidRPr="00C36E1B" w:rsidRDefault="00B156E0" w:rsidP="00325122">
            <w:pPr>
              <w:rPr>
                <w:color w:val="000000"/>
                <w:sz w:val="28"/>
                <w:szCs w:val="28"/>
              </w:rPr>
            </w:pPr>
            <w:r w:rsidRPr="00C36E1B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E0" w:rsidRPr="00C45B23" w:rsidRDefault="00B156E0" w:rsidP="00325122">
            <w:pPr>
              <w:spacing w:line="315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C45B2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E0" w:rsidRPr="00C45B23" w:rsidRDefault="00B156E0" w:rsidP="007B17E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5B2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E0" w:rsidRPr="00C45B23" w:rsidRDefault="00B156E0" w:rsidP="007B17E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5B2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E0" w:rsidRPr="00C36E1B" w:rsidRDefault="00B156E0" w:rsidP="007B17E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156E0" w:rsidRPr="00C36E1B" w:rsidTr="007B17EC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6E0" w:rsidRPr="00930E7D" w:rsidRDefault="00B156E0" w:rsidP="00CB64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6E0" w:rsidRPr="00930E7D" w:rsidRDefault="00B156E0" w:rsidP="007B17E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E0" w:rsidRPr="00C36E1B" w:rsidRDefault="00B156E0" w:rsidP="00325122">
            <w:pPr>
              <w:rPr>
                <w:color w:val="000000"/>
                <w:sz w:val="28"/>
                <w:szCs w:val="28"/>
              </w:rPr>
            </w:pPr>
            <w:r w:rsidRPr="00C36E1B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E0" w:rsidRPr="00C45B23" w:rsidRDefault="00B156E0" w:rsidP="00325122">
            <w:pPr>
              <w:spacing w:line="315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C45B23">
              <w:rPr>
                <w:color w:val="000000"/>
                <w:sz w:val="28"/>
                <w:szCs w:val="28"/>
              </w:rPr>
              <w:t>23913,9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E0" w:rsidRPr="00C45B23" w:rsidRDefault="00B156E0" w:rsidP="007B17E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5B23">
              <w:rPr>
                <w:color w:val="000000"/>
                <w:sz w:val="28"/>
                <w:szCs w:val="28"/>
              </w:rPr>
              <w:t>29957,6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E0" w:rsidRPr="00C45B23" w:rsidRDefault="00B156E0" w:rsidP="007B17E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5B23">
              <w:rPr>
                <w:color w:val="000000"/>
                <w:sz w:val="28"/>
                <w:szCs w:val="28"/>
              </w:rPr>
              <w:t>29107,6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E0" w:rsidRPr="00C36E1B" w:rsidRDefault="00B156E0" w:rsidP="007B17E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82979,1</w:t>
            </w:r>
          </w:p>
        </w:tc>
      </w:tr>
      <w:tr w:rsidR="00B156E0" w:rsidRPr="00C36E1B" w:rsidTr="007B17EC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E0" w:rsidRPr="00930E7D" w:rsidRDefault="00B156E0" w:rsidP="00CB64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E0" w:rsidRPr="00930E7D" w:rsidRDefault="00B156E0" w:rsidP="007B17E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E0" w:rsidRPr="00C36E1B" w:rsidRDefault="00B156E0" w:rsidP="00325122">
            <w:pPr>
              <w:rPr>
                <w:color w:val="000000"/>
                <w:sz w:val="28"/>
                <w:szCs w:val="28"/>
              </w:rPr>
            </w:pPr>
            <w:r w:rsidRPr="00C36E1B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E0" w:rsidRPr="00C45B23" w:rsidRDefault="00B156E0" w:rsidP="00325122">
            <w:pPr>
              <w:spacing w:line="315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C45B2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E0" w:rsidRPr="00C45B23" w:rsidRDefault="00B156E0" w:rsidP="007B17E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5B2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E0" w:rsidRPr="00C45B23" w:rsidRDefault="00B156E0" w:rsidP="007B17E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5B2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E0" w:rsidRDefault="00B156E0" w:rsidP="007B17E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  <w:p w:rsidR="00B156E0" w:rsidRPr="00C36E1B" w:rsidRDefault="00B156E0" w:rsidP="007B17E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5032EB" w:rsidRPr="00C36E1B" w:rsidTr="007B17EC">
        <w:trPr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EB" w:rsidRPr="00930E7D" w:rsidRDefault="00B156E0" w:rsidP="007B17E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5032E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2EB" w:rsidRPr="00930E7D" w:rsidRDefault="005032EB" w:rsidP="007B17EC">
            <w:pPr>
              <w:rPr>
                <w:color w:val="000000"/>
                <w:sz w:val="28"/>
                <w:szCs w:val="28"/>
              </w:rPr>
            </w:pPr>
            <w:r w:rsidRPr="00930E7D"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  <w:p w:rsidR="005032EB" w:rsidRPr="00930E7D" w:rsidRDefault="005032EB" w:rsidP="007B17E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EB" w:rsidRPr="00C36E1B" w:rsidRDefault="005032EB" w:rsidP="007B17EC">
            <w:pPr>
              <w:rPr>
                <w:color w:val="000000"/>
                <w:sz w:val="28"/>
                <w:szCs w:val="28"/>
              </w:rPr>
            </w:pPr>
            <w:r w:rsidRPr="00C36E1B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EB" w:rsidRPr="00C45B23" w:rsidRDefault="005032EB" w:rsidP="00325122">
            <w:pPr>
              <w:spacing w:line="315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C45B2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EB" w:rsidRPr="00C45B23" w:rsidRDefault="008D792D" w:rsidP="007B17E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5B23">
              <w:rPr>
                <w:color w:val="000000"/>
                <w:sz w:val="28"/>
                <w:szCs w:val="28"/>
              </w:rPr>
              <w:t>3663,2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EB" w:rsidRPr="00C45B23" w:rsidRDefault="008D792D" w:rsidP="007B17E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5B23">
              <w:rPr>
                <w:color w:val="000000"/>
                <w:sz w:val="28"/>
                <w:szCs w:val="28"/>
              </w:rPr>
              <w:t>7662,0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EB" w:rsidRPr="00C36E1B" w:rsidRDefault="004B3502" w:rsidP="007B17E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11325,2</w:t>
            </w:r>
          </w:p>
        </w:tc>
      </w:tr>
      <w:tr w:rsidR="005032EB" w:rsidRPr="00C36E1B" w:rsidTr="007B17EC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EB" w:rsidRPr="00930E7D" w:rsidRDefault="005032EB" w:rsidP="007B17E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2EB" w:rsidRPr="00930E7D" w:rsidRDefault="005032EB" w:rsidP="007B17E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EB" w:rsidRPr="00C36E1B" w:rsidRDefault="005032EB" w:rsidP="00325122">
            <w:pPr>
              <w:rPr>
                <w:color w:val="000000"/>
                <w:sz w:val="28"/>
                <w:szCs w:val="28"/>
              </w:rPr>
            </w:pPr>
            <w:r w:rsidRPr="00C36E1B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EB" w:rsidRPr="00C45B23" w:rsidRDefault="005032EB" w:rsidP="00325122">
            <w:pPr>
              <w:spacing w:line="315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C45B2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EB" w:rsidRPr="00C45B23" w:rsidRDefault="005032EB" w:rsidP="007B17E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5B2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EB" w:rsidRPr="00C45B23" w:rsidRDefault="005032EB" w:rsidP="007B17E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5B2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EB" w:rsidRPr="00C36E1B" w:rsidRDefault="005032EB" w:rsidP="007B17E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032EB" w:rsidRPr="00C36E1B" w:rsidTr="007B17EC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EB" w:rsidRPr="00930E7D" w:rsidRDefault="005032EB" w:rsidP="007B17E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2EB" w:rsidRPr="00930E7D" w:rsidRDefault="005032EB" w:rsidP="007B17E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EB" w:rsidRPr="00C36E1B" w:rsidRDefault="005032EB" w:rsidP="00325122">
            <w:pPr>
              <w:rPr>
                <w:color w:val="000000"/>
                <w:sz w:val="28"/>
                <w:szCs w:val="28"/>
              </w:rPr>
            </w:pPr>
            <w:r w:rsidRPr="00C36E1B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EB" w:rsidRPr="00C45B23" w:rsidRDefault="005032EB" w:rsidP="00325122">
            <w:pPr>
              <w:spacing w:line="315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C45B2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EB" w:rsidRPr="00C45B23" w:rsidRDefault="005032EB" w:rsidP="007B17E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5B2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EB" w:rsidRPr="00C45B23" w:rsidRDefault="005032EB" w:rsidP="007B17E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5B2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EB" w:rsidRPr="00C36E1B" w:rsidRDefault="005032EB" w:rsidP="007B17E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032EB" w:rsidRPr="00C36E1B" w:rsidTr="007B17EC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EB" w:rsidRPr="00930E7D" w:rsidRDefault="005032EB" w:rsidP="007B17E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EB" w:rsidRPr="00930E7D" w:rsidRDefault="005032EB" w:rsidP="007B17E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EB" w:rsidRPr="00C36E1B" w:rsidRDefault="005032EB" w:rsidP="00325122">
            <w:pPr>
              <w:rPr>
                <w:color w:val="000000"/>
                <w:sz w:val="28"/>
                <w:szCs w:val="28"/>
              </w:rPr>
            </w:pPr>
            <w:r w:rsidRPr="00C36E1B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EB" w:rsidRPr="00C45B23" w:rsidRDefault="005032EB" w:rsidP="00325122">
            <w:pPr>
              <w:spacing w:line="315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C45B2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EB" w:rsidRPr="00C45B23" w:rsidRDefault="008D792D" w:rsidP="007B17E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5B23">
              <w:rPr>
                <w:color w:val="000000"/>
                <w:sz w:val="28"/>
                <w:szCs w:val="28"/>
              </w:rPr>
              <w:t>3663,2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EB" w:rsidRPr="00C45B23" w:rsidRDefault="008D792D" w:rsidP="007B17E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5B23">
              <w:rPr>
                <w:color w:val="000000"/>
                <w:sz w:val="28"/>
                <w:szCs w:val="28"/>
              </w:rPr>
              <w:t>7662,0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EB" w:rsidRPr="00C36E1B" w:rsidRDefault="004B3502" w:rsidP="007B17E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11325,2</w:t>
            </w:r>
          </w:p>
        </w:tc>
      </w:tr>
    </w:tbl>
    <w:p w:rsidR="00CB64F3" w:rsidRDefault="00CB64F3" w:rsidP="000E56C0">
      <w:pPr>
        <w:jc w:val="right"/>
        <w:rPr>
          <w:sz w:val="28"/>
          <w:szCs w:val="28"/>
        </w:rPr>
      </w:pPr>
    </w:p>
    <w:p w:rsidR="00CB64F3" w:rsidRDefault="00CB64F3" w:rsidP="002D0163">
      <w:pPr>
        <w:jc w:val="both"/>
        <w:rPr>
          <w:sz w:val="28"/>
          <w:szCs w:val="28"/>
        </w:rPr>
        <w:sectPr w:rsidR="00CB64F3" w:rsidSect="00CB64F3">
          <w:pgSz w:w="16834" w:h="11909" w:orient="landscape"/>
          <w:pgMar w:top="1310" w:right="1440" w:bottom="726" w:left="720" w:header="720" w:footer="720" w:gutter="0"/>
          <w:cols w:space="708"/>
          <w:noEndnote/>
          <w:docGrid w:linePitch="65"/>
        </w:sectPr>
      </w:pPr>
    </w:p>
    <w:p w:rsidR="000E56C0" w:rsidRDefault="000E56C0" w:rsidP="002635C4">
      <w:pPr>
        <w:autoSpaceDE w:val="0"/>
        <w:autoSpaceDN w:val="0"/>
        <w:adjustRightInd w:val="0"/>
        <w:rPr>
          <w:bCs/>
          <w:sz w:val="28"/>
          <w:szCs w:val="28"/>
        </w:rPr>
      </w:pPr>
    </w:p>
    <w:sectPr w:rsidR="000E56C0" w:rsidSect="00A40414">
      <w:pgSz w:w="11909" w:h="16834"/>
      <w:pgMar w:top="720" w:right="1310" w:bottom="1440" w:left="726" w:header="720" w:footer="720" w:gutter="0"/>
      <w:cols w:space="708"/>
      <w:noEndnote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C5A" w:rsidRDefault="00666C5A">
      <w:r>
        <w:separator/>
      </w:r>
    </w:p>
  </w:endnote>
  <w:endnote w:type="continuationSeparator" w:id="0">
    <w:p w:rsidR="00666C5A" w:rsidRDefault="00666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C5A" w:rsidRDefault="00666C5A" w:rsidP="00B6321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6C5A" w:rsidRDefault="00666C5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C5A" w:rsidRDefault="00666C5A" w:rsidP="00B6321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3280A">
      <w:rPr>
        <w:rStyle w:val="a7"/>
        <w:noProof/>
      </w:rPr>
      <w:t>2</w:t>
    </w:r>
    <w:r>
      <w:rPr>
        <w:rStyle w:val="a7"/>
      </w:rPr>
      <w:fldChar w:fldCharType="end"/>
    </w:r>
  </w:p>
  <w:p w:rsidR="00666C5A" w:rsidRDefault="00666C5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C5A" w:rsidRDefault="00666C5A">
      <w:r>
        <w:separator/>
      </w:r>
    </w:p>
  </w:footnote>
  <w:footnote w:type="continuationSeparator" w:id="0">
    <w:p w:rsidR="00666C5A" w:rsidRDefault="00666C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656EA"/>
    <w:multiLevelType w:val="hybridMultilevel"/>
    <w:tmpl w:val="2C8C7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31D01"/>
    <w:multiLevelType w:val="hybridMultilevel"/>
    <w:tmpl w:val="D576C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24"/>
  <w:drawingGridVerticalSpacing w:val="65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3D7BDE"/>
    <w:rsid w:val="000023AB"/>
    <w:rsid w:val="000032EA"/>
    <w:rsid w:val="000069D2"/>
    <w:rsid w:val="00006CDF"/>
    <w:rsid w:val="000070E7"/>
    <w:rsid w:val="000073E7"/>
    <w:rsid w:val="00010AC6"/>
    <w:rsid w:val="00011D91"/>
    <w:rsid w:val="00012317"/>
    <w:rsid w:val="00012D39"/>
    <w:rsid w:val="00012ECB"/>
    <w:rsid w:val="00015156"/>
    <w:rsid w:val="000211FB"/>
    <w:rsid w:val="00021BD1"/>
    <w:rsid w:val="00023DFB"/>
    <w:rsid w:val="000242E1"/>
    <w:rsid w:val="000246A7"/>
    <w:rsid w:val="000246E2"/>
    <w:rsid w:val="00026B2F"/>
    <w:rsid w:val="0003077D"/>
    <w:rsid w:val="00030B9F"/>
    <w:rsid w:val="0003214F"/>
    <w:rsid w:val="00033DE4"/>
    <w:rsid w:val="000340CE"/>
    <w:rsid w:val="000351C0"/>
    <w:rsid w:val="00036B16"/>
    <w:rsid w:val="00037959"/>
    <w:rsid w:val="0004031B"/>
    <w:rsid w:val="0004163B"/>
    <w:rsid w:val="00042F7C"/>
    <w:rsid w:val="00046ACC"/>
    <w:rsid w:val="0004730D"/>
    <w:rsid w:val="00047B34"/>
    <w:rsid w:val="00054DF9"/>
    <w:rsid w:val="0005734E"/>
    <w:rsid w:val="00060608"/>
    <w:rsid w:val="00063598"/>
    <w:rsid w:val="00063A27"/>
    <w:rsid w:val="00063D09"/>
    <w:rsid w:val="0006475B"/>
    <w:rsid w:val="00066E34"/>
    <w:rsid w:val="00070F9C"/>
    <w:rsid w:val="00073977"/>
    <w:rsid w:val="00077424"/>
    <w:rsid w:val="00077CDC"/>
    <w:rsid w:val="0008106D"/>
    <w:rsid w:val="00081860"/>
    <w:rsid w:val="00082452"/>
    <w:rsid w:val="000835A9"/>
    <w:rsid w:val="0008767D"/>
    <w:rsid w:val="00087AFB"/>
    <w:rsid w:val="00091731"/>
    <w:rsid w:val="00091853"/>
    <w:rsid w:val="000929C4"/>
    <w:rsid w:val="00092FEB"/>
    <w:rsid w:val="0009495E"/>
    <w:rsid w:val="00094A57"/>
    <w:rsid w:val="000951AF"/>
    <w:rsid w:val="00095379"/>
    <w:rsid w:val="00095A4C"/>
    <w:rsid w:val="00095BB3"/>
    <w:rsid w:val="000964C0"/>
    <w:rsid w:val="000A0B67"/>
    <w:rsid w:val="000A35CD"/>
    <w:rsid w:val="000A7834"/>
    <w:rsid w:val="000A7FFD"/>
    <w:rsid w:val="000B04EA"/>
    <w:rsid w:val="000B16AE"/>
    <w:rsid w:val="000B2652"/>
    <w:rsid w:val="000B497F"/>
    <w:rsid w:val="000B6C47"/>
    <w:rsid w:val="000B7072"/>
    <w:rsid w:val="000B7E59"/>
    <w:rsid w:val="000C1526"/>
    <w:rsid w:val="000C359D"/>
    <w:rsid w:val="000C505E"/>
    <w:rsid w:val="000C5829"/>
    <w:rsid w:val="000C7939"/>
    <w:rsid w:val="000D25B2"/>
    <w:rsid w:val="000D3EC5"/>
    <w:rsid w:val="000D77B4"/>
    <w:rsid w:val="000E2652"/>
    <w:rsid w:val="000E3830"/>
    <w:rsid w:val="000E3EC6"/>
    <w:rsid w:val="000E56C0"/>
    <w:rsid w:val="000E75F5"/>
    <w:rsid w:val="000F147A"/>
    <w:rsid w:val="000F1FAB"/>
    <w:rsid w:val="000F281E"/>
    <w:rsid w:val="000F42FC"/>
    <w:rsid w:val="000F6806"/>
    <w:rsid w:val="000F7D61"/>
    <w:rsid w:val="001007B3"/>
    <w:rsid w:val="0010096A"/>
    <w:rsid w:val="00100DB8"/>
    <w:rsid w:val="00101A92"/>
    <w:rsid w:val="00105175"/>
    <w:rsid w:val="00105C5D"/>
    <w:rsid w:val="00105E6B"/>
    <w:rsid w:val="00105F80"/>
    <w:rsid w:val="00107D28"/>
    <w:rsid w:val="001121A3"/>
    <w:rsid w:val="001125E7"/>
    <w:rsid w:val="00114BE6"/>
    <w:rsid w:val="00114E0C"/>
    <w:rsid w:val="00116904"/>
    <w:rsid w:val="00120166"/>
    <w:rsid w:val="00125190"/>
    <w:rsid w:val="00126FFE"/>
    <w:rsid w:val="00131402"/>
    <w:rsid w:val="0013182E"/>
    <w:rsid w:val="00132856"/>
    <w:rsid w:val="00132ED0"/>
    <w:rsid w:val="00134A08"/>
    <w:rsid w:val="00136484"/>
    <w:rsid w:val="00136863"/>
    <w:rsid w:val="00136A6E"/>
    <w:rsid w:val="00143635"/>
    <w:rsid w:val="00144BDB"/>
    <w:rsid w:val="00144F63"/>
    <w:rsid w:val="00145B5E"/>
    <w:rsid w:val="00147114"/>
    <w:rsid w:val="00151E61"/>
    <w:rsid w:val="00153A2E"/>
    <w:rsid w:val="001622A1"/>
    <w:rsid w:val="00163AD3"/>
    <w:rsid w:val="0016442D"/>
    <w:rsid w:val="001655FD"/>
    <w:rsid w:val="0016566B"/>
    <w:rsid w:val="00166294"/>
    <w:rsid w:val="00167A15"/>
    <w:rsid w:val="001711FE"/>
    <w:rsid w:val="00172403"/>
    <w:rsid w:val="00174BA7"/>
    <w:rsid w:val="001756F8"/>
    <w:rsid w:val="00175DC7"/>
    <w:rsid w:val="0017621F"/>
    <w:rsid w:val="001773B3"/>
    <w:rsid w:val="001829C0"/>
    <w:rsid w:val="00183B32"/>
    <w:rsid w:val="00184CB1"/>
    <w:rsid w:val="00184EDD"/>
    <w:rsid w:val="00185476"/>
    <w:rsid w:val="001879CB"/>
    <w:rsid w:val="001917C7"/>
    <w:rsid w:val="00192AE7"/>
    <w:rsid w:val="001939F1"/>
    <w:rsid w:val="00193EB8"/>
    <w:rsid w:val="00193FF3"/>
    <w:rsid w:val="001946D6"/>
    <w:rsid w:val="00194778"/>
    <w:rsid w:val="00195EDE"/>
    <w:rsid w:val="00195F90"/>
    <w:rsid w:val="00196965"/>
    <w:rsid w:val="00196E9D"/>
    <w:rsid w:val="00197A28"/>
    <w:rsid w:val="001A077C"/>
    <w:rsid w:val="001A1F72"/>
    <w:rsid w:val="001A21B4"/>
    <w:rsid w:val="001A285D"/>
    <w:rsid w:val="001A3BE8"/>
    <w:rsid w:val="001A3EF2"/>
    <w:rsid w:val="001A654A"/>
    <w:rsid w:val="001A7651"/>
    <w:rsid w:val="001A7CDB"/>
    <w:rsid w:val="001B33F4"/>
    <w:rsid w:val="001B3EDE"/>
    <w:rsid w:val="001B3F89"/>
    <w:rsid w:val="001B4337"/>
    <w:rsid w:val="001B47E8"/>
    <w:rsid w:val="001B5C83"/>
    <w:rsid w:val="001B5EA9"/>
    <w:rsid w:val="001C19E2"/>
    <w:rsid w:val="001C1A9C"/>
    <w:rsid w:val="001C3AF5"/>
    <w:rsid w:val="001C5783"/>
    <w:rsid w:val="001C7487"/>
    <w:rsid w:val="001C7FC8"/>
    <w:rsid w:val="001D22A4"/>
    <w:rsid w:val="001D28D5"/>
    <w:rsid w:val="001D3203"/>
    <w:rsid w:val="001D53A7"/>
    <w:rsid w:val="001D6C17"/>
    <w:rsid w:val="001E094D"/>
    <w:rsid w:val="001E1E33"/>
    <w:rsid w:val="001E3E32"/>
    <w:rsid w:val="001E4AD2"/>
    <w:rsid w:val="001E4F94"/>
    <w:rsid w:val="001F004F"/>
    <w:rsid w:val="001F19DA"/>
    <w:rsid w:val="001F226A"/>
    <w:rsid w:val="001F23C1"/>
    <w:rsid w:val="001F254E"/>
    <w:rsid w:val="001F463B"/>
    <w:rsid w:val="001F55D1"/>
    <w:rsid w:val="001F6733"/>
    <w:rsid w:val="001F6BCE"/>
    <w:rsid w:val="001F6EA3"/>
    <w:rsid w:val="00201D68"/>
    <w:rsid w:val="00203E53"/>
    <w:rsid w:val="00205178"/>
    <w:rsid w:val="002107A3"/>
    <w:rsid w:val="00213341"/>
    <w:rsid w:val="00213368"/>
    <w:rsid w:val="002135C6"/>
    <w:rsid w:val="002149AB"/>
    <w:rsid w:val="00216B90"/>
    <w:rsid w:val="0021721E"/>
    <w:rsid w:val="002175CE"/>
    <w:rsid w:val="002206B2"/>
    <w:rsid w:val="00220871"/>
    <w:rsid w:val="0022095E"/>
    <w:rsid w:val="00220C99"/>
    <w:rsid w:val="002228CE"/>
    <w:rsid w:val="00223AAC"/>
    <w:rsid w:val="00225850"/>
    <w:rsid w:val="002270E0"/>
    <w:rsid w:val="002272CE"/>
    <w:rsid w:val="00227595"/>
    <w:rsid w:val="0023280A"/>
    <w:rsid w:val="00234172"/>
    <w:rsid w:val="002360E4"/>
    <w:rsid w:val="00236579"/>
    <w:rsid w:val="002366B8"/>
    <w:rsid w:val="00237532"/>
    <w:rsid w:val="00237E59"/>
    <w:rsid w:val="002400C6"/>
    <w:rsid w:val="00240372"/>
    <w:rsid w:val="00241ABE"/>
    <w:rsid w:val="00241C26"/>
    <w:rsid w:val="0024253D"/>
    <w:rsid w:val="002434F6"/>
    <w:rsid w:val="00243A66"/>
    <w:rsid w:val="0024443A"/>
    <w:rsid w:val="00244E43"/>
    <w:rsid w:val="00251F87"/>
    <w:rsid w:val="002526A6"/>
    <w:rsid w:val="00254C79"/>
    <w:rsid w:val="0025584B"/>
    <w:rsid w:val="00255D2B"/>
    <w:rsid w:val="002625E5"/>
    <w:rsid w:val="002635C4"/>
    <w:rsid w:val="0026411C"/>
    <w:rsid w:val="0026626B"/>
    <w:rsid w:val="0026782B"/>
    <w:rsid w:val="002701E0"/>
    <w:rsid w:val="002758D7"/>
    <w:rsid w:val="002827C5"/>
    <w:rsid w:val="00283301"/>
    <w:rsid w:val="002848BD"/>
    <w:rsid w:val="002858F8"/>
    <w:rsid w:val="00286F5E"/>
    <w:rsid w:val="00287D43"/>
    <w:rsid w:val="00287D7D"/>
    <w:rsid w:val="002935B3"/>
    <w:rsid w:val="002954B7"/>
    <w:rsid w:val="00297DB6"/>
    <w:rsid w:val="002A0C37"/>
    <w:rsid w:val="002A0F12"/>
    <w:rsid w:val="002A28A6"/>
    <w:rsid w:val="002A44CE"/>
    <w:rsid w:val="002A5862"/>
    <w:rsid w:val="002A5B64"/>
    <w:rsid w:val="002A5BBA"/>
    <w:rsid w:val="002A6B3F"/>
    <w:rsid w:val="002B1869"/>
    <w:rsid w:val="002B20F4"/>
    <w:rsid w:val="002B295C"/>
    <w:rsid w:val="002B37CC"/>
    <w:rsid w:val="002C20FC"/>
    <w:rsid w:val="002C2BA5"/>
    <w:rsid w:val="002C2DEE"/>
    <w:rsid w:val="002C557B"/>
    <w:rsid w:val="002C786D"/>
    <w:rsid w:val="002D0163"/>
    <w:rsid w:val="002D265E"/>
    <w:rsid w:val="002D29FA"/>
    <w:rsid w:val="002D340B"/>
    <w:rsid w:val="002D3477"/>
    <w:rsid w:val="002D3759"/>
    <w:rsid w:val="002D3ACF"/>
    <w:rsid w:val="002D55DB"/>
    <w:rsid w:val="002D5846"/>
    <w:rsid w:val="002D67FA"/>
    <w:rsid w:val="002D6F7F"/>
    <w:rsid w:val="002E05F3"/>
    <w:rsid w:val="002E1B76"/>
    <w:rsid w:val="002E2871"/>
    <w:rsid w:val="002E2922"/>
    <w:rsid w:val="002E3F8C"/>
    <w:rsid w:val="002E6B92"/>
    <w:rsid w:val="002E7625"/>
    <w:rsid w:val="002F4198"/>
    <w:rsid w:val="002F6B58"/>
    <w:rsid w:val="002F75B4"/>
    <w:rsid w:val="00304874"/>
    <w:rsid w:val="00305AF7"/>
    <w:rsid w:val="0030687E"/>
    <w:rsid w:val="003131C0"/>
    <w:rsid w:val="0031354F"/>
    <w:rsid w:val="0031407E"/>
    <w:rsid w:val="00314E1B"/>
    <w:rsid w:val="00314F67"/>
    <w:rsid w:val="00315356"/>
    <w:rsid w:val="003155EC"/>
    <w:rsid w:val="00315955"/>
    <w:rsid w:val="00316C27"/>
    <w:rsid w:val="003176FA"/>
    <w:rsid w:val="00321BD2"/>
    <w:rsid w:val="00323D4A"/>
    <w:rsid w:val="0032428C"/>
    <w:rsid w:val="0032508C"/>
    <w:rsid w:val="00325122"/>
    <w:rsid w:val="00327FB4"/>
    <w:rsid w:val="00330BF6"/>
    <w:rsid w:val="00332C47"/>
    <w:rsid w:val="00335E13"/>
    <w:rsid w:val="00341A03"/>
    <w:rsid w:val="00341CED"/>
    <w:rsid w:val="00342A7C"/>
    <w:rsid w:val="00342C19"/>
    <w:rsid w:val="0034433F"/>
    <w:rsid w:val="0034434E"/>
    <w:rsid w:val="00345371"/>
    <w:rsid w:val="00346346"/>
    <w:rsid w:val="00350515"/>
    <w:rsid w:val="00351F24"/>
    <w:rsid w:val="003522CB"/>
    <w:rsid w:val="00353BDE"/>
    <w:rsid w:val="00354816"/>
    <w:rsid w:val="003549A4"/>
    <w:rsid w:val="00354DC3"/>
    <w:rsid w:val="0035510F"/>
    <w:rsid w:val="003559ED"/>
    <w:rsid w:val="003559F4"/>
    <w:rsid w:val="00356326"/>
    <w:rsid w:val="00357424"/>
    <w:rsid w:val="00363747"/>
    <w:rsid w:val="00364AB1"/>
    <w:rsid w:val="003650CA"/>
    <w:rsid w:val="0036557E"/>
    <w:rsid w:val="00365D53"/>
    <w:rsid w:val="003677B6"/>
    <w:rsid w:val="00367D8E"/>
    <w:rsid w:val="00370336"/>
    <w:rsid w:val="00370C26"/>
    <w:rsid w:val="003710AC"/>
    <w:rsid w:val="00372D6E"/>
    <w:rsid w:val="00373618"/>
    <w:rsid w:val="00376F03"/>
    <w:rsid w:val="00385170"/>
    <w:rsid w:val="00385654"/>
    <w:rsid w:val="0038610D"/>
    <w:rsid w:val="0038671F"/>
    <w:rsid w:val="00390739"/>
    <w:rsid w:val="00391D35"/>
    <w:rsid w:val="00392448"/>
    <w:rsid w:val="00393F89"/>
    <w:rsid w:val="00395F71"/>
    <w:rsid w:val="00397A40"/>
    <w:rsid w:val="003A1B86"/>
    <w:rsid w:val="003A608B"/>
    <w:rsid w:val="003A79F9"/>
    <w:rsid w:val="003B02FA"/>
    <w:rsid w:val="003B16F3"/>
    <w:rsid w:val="003B42A0"/>
    <w:rsid w:val="003B579C"/>
    <w:rsid w:val="003C26FE"/>
    <w:rsid w:val="003C2E92"/>
    <w:rsid w:val="003C6EB4"/>
    <w:rsid w:val="003D02B2"/>
    <w:rsid w:val="003D05E4"/>
    <w:rsid w:val="003D2164"/>
    <w:rsid w:val="003D29AF"/>
    <w:rsid w:val="003D4004"/>
    <w:rsid w:val="003D410F"/>
    <w:rsid w:val="003D6576"/>
    <w:rsid w:val="003D7BDE"/>
    <w:rsid w:val="003E15F2"/>
    <w:rsid w:val="003E1753"/>
    <w:rsid w:val="003E3B3B"/>
    <w:rsid w:val="003E5627"/>
    <w:rsid w:val="003E5AF4"/>
    <w:rsid w:val="003E5D51"/>
    <w:rsid w:val="003F0BDB"/>
    <w:rsid w:val="003F294C"/>
    <w:rsid w:val="003F2ABC"/>
    <w:rsid w:val="003F37FA"/>
    <w:rsid w:val="003F3D84"/>
    <w:rsid w:val="003F3F8B"/>
    <w:rsid w:val="003F4CF2"/>
    <w:rsid w:val="003F5296"/>
    <w:rsid w:val="003F5A69"/>
    <w:rsid w:val="003F7DB4"/>
    <w:rsid w:val="004003C6"/>
    <w:rsid w:val="0040084A"/>
    <w:rsid w:val="00400D94"/>
    <w:rsid w:val="00401B21"/>
    <w:rsid w:val="004037DC"/>
    <w:rsid w:val="004053FC"/>
    <w:rsid w:val="004054A2"/>
    <w:rsid w:val="004059EB"/>
    <w:rsid w:val="0041037E"/>
    <w:rsid w:val="0041319C"/>
    <w:rsid w:val="00413FD3"/>
    <w:rsid w:val="00421044"/>
    <w:rsid w:val="004216C5"/>
    <w:rsid w:val="004228B0"/>
    <w:rsid w:val="00423A98"/>
    <w:rsid w:val="00423D89"/>
    <w:rsid w:val="00424DB7"/>
    <w:rsid w:val="004278C0"/>
    <w:rsid w:val="004303F8"/>
    <w:rsid w:val="00433484"/>
    <w:rsid w:val="00433B7E"/>
    <w:rsid w:val="0043410A"/>
    <w:rsid w:val="00434130"/>
    <w:rsid w:val="00436BC3"/>
    <w:rsid w:val="00436C37"/>
    <w:rsid w:val="0043780A"/>
    <w:rsid w:val="004402E1"/>
    <w:rsid w:val="0044097A"/>
    <w:rsid w:val="00441A3C"/>
    <w:rsid w:val="00441B4B"/>
    <w:rsid w:val="0044260B"/>
    <w:rsid w:val="00442642"/>
    <w:rsid w:val="00442ABA"/>
    <w:rsid w:val="0044342C"/>
    <w:rsid w:val="00445766"/>
    <w:rsid w:val="00446309"/>
    <w:rsid w:val="00446959"/>
    <w:rsid w:val="00451A50"/>
    <w:rsid w:val="00452781"/>
    <w:rsid w:val="0045306C"/>
    <w:rsid w:val="0045388C"/>
    <w:rsid w:val="00456789"/>
    <w:rsid w:val="0045699B"/>
    <w:rsid w:val="00456D1A"/>
    <w:rsid w:val="00457D61"/>
    <w:rsid w:val="00460CBC"/>
    <w:rsid w:val="00461926"/>
    <w:rsid w:val="00462B43"/>
    <w:rsid w:val="00462D02"/>
    <w:rsid w:val="00464659"/>
    <w:rsid w:val="0046568A"/>
    <w:rsid w:val="0046691C"/>
    <w:rsid w:val="004702E7"/>
    <w:rsid w:val="004711C3"/>
    <w:rsid w:val="0047181F"/>
    <w:rsid w:val="004732C7"/>
    <w:rsid w:val="00473979"/>
    <w:rsid w:val="00473A77"/>
    <w:rsid w:val="00474763"/>
    <w:rsid w:val="00474C63"/>
    <w:rsid w:val="0047580A"/>
    <w:rsid w:val="00476B6E"/>
    <w:rsid w:val="00477AE9"/>
    <w:rsid w:val="00480E9C"/>
    <w:rsid w:val="00480F13"/>
    <w:rsid w:val="0048155E"/>
    <w:rsid w:val="00483B26"/>
    <w:rsid w:val="00485C22"/>
    <w:rsid w:val="00486B18"/>
    <w:rsid w:val="004871E5"/>
    <w:rsid w:val="00487253"/>
    <w:rsid w:val="00490690"/>
    <w:rsid w:val="004907F5"/>
    <w:rsid w:val="004911D0"/>
    <w:rsid w:val="004922F7"/>
    <w:rsid w:val="00493353"/>
    <w:rsid w:val="004938BF"/>
    <w:rsid w:val="00493A61"/>
    <w:rsid w:val="00494FC7"/>
    <w:rsid w:val="00495CE7"/>
    <w:rsid w:val="0049736E"/>
    <w:rsid w:val="0049750E"/>
    <w:rsid w:val="004A1389"/>
    <w:rsid w:val="004A3F1A"/>
    <w:rsid w:val="004A4591"/>
    <w:rsid w:val="004A58F7"/>
    <w:rsid w:val="004A715E"/>
    <w:rsid w:val="004B0763"/>
    <w:rsid w:val="004B2172"/>
    <w:rsid w:val="004B30E5"/>
    <w:rsid w:val="004B3502"/>
    <w:rsid w:val="004B4276"/>
    <w:rsid w:val="004B485D"/>
    <w:rsid w:val="004B71DE"/>
    <w:rsid w:val="004B7E0F"/>
    <w:rsid w:val="004C077F"/>
    <w:rsid w:val="004C09B1"/>
    <w:rsid w:val="004C38F3"/>
    <w:rsid w:val="004C4044"/>
    <w:rsid w:val="004C47A0"/>
    <w:rsid w:val="004C6610"/>
    <w:rsid w:val="004C6966"/>
    <w:rsid w:val="004C7737"/>
    <w:rsid w:val="004C7E81"/>
    <w:rsid w:val="004D062D"/>
    <w:rsid w:val="004D1CBD"/>
    <w:rsid w:val="004D4269"/>
    <w:rsid w:val="004D68E5"/>
    <w:rsid w:val="004D7236"/>
    <w:rsid w:val="004E23EE"/>
    <w:rsid w:val="004E3E70"/>
    <w:rsid w:val="004E51AE"/>
    <w:rsid w:val="004E616D"/>
    <w:rsid w:val="004E65C9"/>
    <w:rsid w:val="004F001B"/>
    <w:rsid w:val="004F44B3"/>
    <w:rsid w:val="004F4E72"/>
    <w:rsid w:val="004F6731"/>
    <w:rsid w:val="004F6F45"/>
    <w:rsid w:val="00500436"/>
    <w:rsid w:val="005028D2"/>
    <w:rsid w:val="005032EB"/>
    <w:rsid w:val="0051057B"/>
    <w:rsid w:val="00511229"/>
    <w:rsid w:val="00516431"/>
    <w:rsid w:val="0052001F"/>
    <w:rsid w:val="00520A6F"/>
    <w:rsid w:val="00520C22"/>
    <w:rsid w:val="00522F09"/>
    <w:rsid w:val="00523657"/>
    <w:rsid w:val="00524A2A"/>
    <w:rsid w:val="00532595"/>
    <w:rsid w:val="0053306C"/>
    <w:rsid w:val="00534B59"/>
    <w:rsid w:val="00535CFF"/>
    <w:rsid w:val="00535D36"/>
    <w:rsid w:val="00541742"/>
    <w:rsid w:val="005419FE"/>
    <w:rsid w:val="005430D6"/>
    <w:rsid w:val="005442FE"/>
    <w:rsid w:val="0054534E"/>
    <w:rsid w:val="00547A68"/>
    <w:rsid w:val="00551361"/>
    <w:rsid w:val="0055293D"/>
    <w:rsid w:val="00553727"/>
    <w:rsid w:val="00553A86"/>
    <w:rsid w:val="00556916"/>
    <w:rsid w:val="0055695F"/>
    <w:rsid w:val="00560A74"/>
    <w:rsid w:val="00560F1F"/>
    <w:rsid w:val="00561210"/>
    <w:rsid w:val="005631E6"/>
    <w:rsid w:val="00564022"/>
    <w:rsid w:val="00564249"/>
    <w:rsid w:val="00564AAD"/>
    <w:rsid w:val="0056763E"/>
    <w:rsid w:val="00567FD3"/>
    <w:rsid w:val="005708D5"/>
    <w:rsid w:val="00573A89"/>
    <w:rsid w:val="005749A1"/>
    <w:rsid w:val="00575787"/>
    <w:rsid w:val="005757D6"/>
    <w:rsid w:val="00577F97"/>
    <w:rsid w:val="00580F58"/>
    <w:rsid w:val="00581B05"/>
    <w:rsid w:val="005836C5"/>
    <w:rsid w:val="005878C0"/>
    <w:rsid w:val="00590637"/>
    <w:rsid w:val="00593DB8"/>
    <w:rsid w:val="0059408D"/>
    <w:rsid w:val="005948EB"/>
    <w:rsid w:val="00594FB2"/>
    <w:rsid w:val="005954BD"/>
    <w:rsid w:val="0059586F"/>
    <w:rsid w:val="0059747C"/>
    <w:rsid w:val="00597EE4"/>
    <w:rsid w:val="005A2C2B"/>
    <w:rsid w:val="005A3EFB"/>
    <w:rsid w:val="005A4F2E"/>
    <w:rsid w:val="005A667D"/>
    <w:rsid w:val="005A66A9"/>
    <w:rsid w:val="005B0662"/>
    <w:rsid w:val="005B2BEF"/>
    <w:rsid w:val="005B3FC8"/>
    <w:rsid w:val="005B512E"/>
    <w:rsid w:val="005B537E"/>
    <w:rsid w:val="005B6685"/>
    <w:rsid w:val="005C0816"/>
    <w:rsid w:val="005C0EBE"/>
    <w:rsid w:val="005D0B3E"/>
    <w:rsid w:val="005D287F"/>
    <w:rsid w:val="005D3C4F"/>
    <w:rsid w:val="005D450E"/>
    <w:rsid w:val="005D4B67"/>
    <w:rsid w:val="005E0A28"/>
    <w:rsid w:val="005E26B9"/>
    <w:rsid w:val="005E4215"/>
    <w:rsid w:val="005E432F"/>
    <w:rsid w:val="005F0C92"/>
    <w:rsid w:val="005F0F7B"/>
    <w:rsid w:val="005F194A"/>
    <w:rsid w:val="005F2676"/>
    <w:rsid w:val="005F2D1D"/>
    <w:rsid w:val="005F37FC"/>
    <w:rsid w:val="005F3C4A"/>
    <w:rsid w:val="005F5881"/>
    <w:rsid w:val="005F58CF"/>
    <w:rsid w:val="005F73FE"/>
    <w:rsid w:val="006020F7"/>
    <w:rsid w:val="00603BEE"/>
    <w:rsid w:val="006041E6"/>
    <w:rsid w:val="006068FB"/>
    <w:rsid w:val="00606C87"/>
    <w:rsid w:val="00606E4B"/>
    <w:rsid w:val="006108CE"/>
    <w:rsid w:val="00610DA4"/>
    <w:rsid w:val="00611E56"/>
    <w:rsid w:val="0061217D"/>
    <w:rsid w:val="00612260"/>
    <w:rsid w:val="00613672"/>
    <w:rsid w:val="00615438"/>
    <w:rsid w:val="0061578E"/>
    <w:rsid w:val="0061787E"/>
    <w:rsid w:val="00617FE9"/>
    <w:rsid w:val="00622C08"/>
    <w:rsid w:val="00626C21"/>
    <w:rsid w:val="00627A6E"/>
    <w:rsid w:val="00632BC1"/>
    <w:rsid w:val="00632FCD"/>
    <w:rsid w:val="006330D9"/>
    <w:rsid w:val="00634318"/>
    <w:rsid w:val="00634A31"/>
    <w:rsid w:val="00637638"/>
    <w:rsid w:val="00642325"/>
    <w:rsid w:val="0064288F"/>
    <w:rsid w:val="00644411"/>
    <w:rsid w:val="0064481D"/>
    <w:rsid w:val="00644B16"/>
    <w:rsid w:val="00644DE4"/>
    <w:rsid w:val="0064666A"/>
    <w:rsid w:val="00646B29"/>
    <w:rsid w:val="00651B71"/>
    <w:rsid w:val="00653759"/>
    <w:rsid w:val="006537BE"/>
    <w:rsid w:val="0065691F"/>
    <w:rsid w:val="006569CD"/>
    <w:rsid w:val="00661668"/>
    <w:rsid w:val="00663FB8"/>
    <w:rsid w:val="006641C0"/>
    <w:rsid w:val="00666268"/>
    <w:rsid w:val="00666C5A"/>
    <w:rsid w:val="00670F8D"/>
    <w:rsid w:val="0067202C"/>
    <w:rsid w:val="006745B3"/>
    <w:rsid w:val="006748A2"/>
    <w:rsid w:val="00674ECC"/>
    <w:rsid w:val="00676023"/>
    <w:rsid w:val="00677E07"/>
    <w:rsid w:val="00677EF2"/>
    <w:rsid w:val="00687A76"/>
    <w:rsid w:val="00687C18"/>
    <w:rsid w:val="006943E5"/>
    <w:rsid w:val="00694DAA"/>
    <w:rsid w:val="00695236"/>
    <w:rsid w:val="00696219"/>
    <w:rsid w:val="006975DF"/>
    <w:rsid w:val="00697B29"/>
    <w:rsid w:val="006A1452"/>
    <w:rsid w:val="006A38D7"/>
    <w:rsid w:val="006A4371"/>
    <w:rsid w:val="006B07A1"/>
    <w:rsid w:val="006B0B4A"/>
    <w:rsid w:val="006B0F86"/>
    <w:rsid w:val="006B2167"/>
    <w:rsid w:val="006B26E5"/>
    <w:rsid w:val="006B2FB6"/>
    <w:rsid w:val="006B439D"/>
    <w:rsid w:val="006B4C5A"/>
    <w:rsid w:val="006B4C61"/>
    <w:rsid w:val="006B6AD4"/>
    <w:rsid w:val="006B7A6C"/>
    <w:rsid w:val="006C14AC"/>
    <w:rsid w:val="006C2D10"/>
    <w:rsid w:val="006C2DF8"/>
    <w:rsid w:val="006C2EDA"/>
    <w:rsid w:val="006C4606"/>
    <w:rsid w:val="006C513C"/>
    <w:rsid w:val="006C5219"/>
    <w:rsid w:val="006C7368"/>
    <w:rsid w:val="006D01CA"/>
    <w:rsid w:val="006D056B"/>
    <w:rsid w:val="006D1B1F"/>
    <w:rsid w:val="006D231E"/>
    <w:rsid w:val="006D237F"/>
    <w:rsid w:val="006D456C"/>
    <w:rsid w:val="006D45E6"/>
    <w:rsid w:val="006D6154"/>
    <w:rsid w:val="006D7F75"/>
    <w:rsid w:val="006E1486"/>
    <w:rsid w:val="006E1D0E"/>
    <w:rsid w:val="006E2792"/>
    <w:rsid w:val="006E3BBA"/>
    <w:rsid w:val="006E5500"/>
    <w:rsid w:val="006F23FA"/>
    <w:rsid w:val="006F2964"/>
    <w:rsid w:val="006F3A16"/>
    <w:rsid w:val="006F48A4"/>
    <w:rsid w:val="006F60A5"/>
    <w:rsid w:val="006F76DA"/>
    <w:rsid w:val="006F7FF8"/>
    <w:rsid w:val="007015AE"/>
    <w:rsid w:val="007024E5"/>
    <w:rsid w:val="00703AAB"/>
    <w:rsid w:val="00704491"/>
    <w:rsid w:val="00705626"/>
    <w:rsid w:val="007100FE"/>
    <w:rsid w:val="00712082"/>
    <w:rsid w:val="007121EC"/>
    <w:rsid w:val="007133C3"/>
    <w:rsid w:val="007256EF"/>
    <w:rsid w:val="00726EF2"/>
    <w:rsid w:val="00726F96"/>
    <w:rsid w:val="007278C1"/>
    <w:rsid w:val="00730B49"/>
    <w:rsid w:val="00731088"/>
    <w:rsid w:val="00731853"/>
    <w:rsid w:val="00737A7A"/>
    <w:rsid w:val="0074092E"/>
    <w:rsid w:val="00740C12"/>
    <w:rsid w:val="00740CD0"/>
    <w:rsid w:val="00741F97"/>
    <w:rsid w:val="00742C02"/>
    <w:rsid w:val="00744291"/>
    <w:rsid w:val="007451C9"/>
    <w:rsid w:val="00745208"/>
    <w:rsid w:val="00745E95"/>
    <w:rsid w:val="007468D4"/>
    <w:rsid w:val="00746D80"/>
    <w:rsid w:val="00747217"/>
    <w:rsid w:val="007502A5"/>
    <w:rsid w:val="00750BB9"/>
    <w:rsid w:val="00750D3B"/>
    <w:rsid w:val="00751FB5"/>
    <w:rsid w:val="0075237B"/>
    <w:rsid w:val="00752CD8"/>
    <w:rsid w:val="00752E18"/>
    <w:rsid w:val="0075487F"/>
    <w:rsid w:val="00754F47"/>
    <w:rsid w:val="00755632"/>
    <w:rsid w:val="00760B42"/>
    <w:rsid w:val="00765626"/>
    <w:rsid w:val="0076595E"/>
    <w:rsid w:val="007676C8"/>
    <w:rsid w:val="0077009C"/>
    <w:rsid w:val="00771325"/>
    <w:rsid w:val="0077269D"/>
    <w:rsid w:val="00772F3C"/>
    <w:rsid w:val="00774558"/>
    <w:rsid w:val="00774E13"/>
    <w:rsid w:val="007775A1"/>
    <w:rsid w:val="00777D35"/>
    <w:rsid w:val="00781B7E"/>
    <w:rsid w:val="00782B85"/>
    <w:rsid w:val="007840CA"/>
    <w:rsid w:val="0078487B"/>
    <w:rsid w:val="00785433"/>
    <w:rsid w:val="00786909"/>
    <w:rsid w:val="007877D3"/>
    <w:rsid w:val="00790A5D"/>
    <w:rsid w:val="00790D5F"/>
    <w:rsid w:val="0079250A"/>
    <w:rsid w:val="007926D6"/>
    <w:rsid w:val="00794B9F"/>
    <w:rsid w:val="00794BBC"/>
    <w:rsid w:val="0079597F"/>
    <w:rsid w:val="00795D82"/>
    <w:rsid w:val="0079621F"/>
    <w:rsid w:val="0079737F"/>
    <w:rsid w:val="007A2DB6"/>
    <w:rsid w:val="007A3F87"/>
    <w:rsid w:val="007A62D1"/>
    <w:rsid w:val="007A7966"/>
    <w:rsid w:val="007A7D63"/>
    <w:rsid w:val="007A7FB4"/>
    <w:rsid w:val="007B138B"/>
    <w:rsid w:val="007B17EC"/>
    <w:rsid w:val="007B2533"/>
    <w:rsid w:val="007B2DB3"/>
    <w:rsid w:val="007B4506"/>
    <w:rsid w:val="007B5F35"/>
    <w:rsid w:val="007B74F8"/>
    <w:rsid w:val="007B7D16"/>
    <w:rsid w:val="007B7D7E"/>
    <w:rsid w:val="007C168E"/>
    <w:rsid w:val="007C1960"/>
    <w:rsid w:val="007C33ED"/>
    <w:rsid w:val="007C465B"/>
    <w:rsid w:val="007C5D70"/>
    <w:rsid w:val="007C7E2F"/>
    <w:rsid w:val="007D045A"/>
    <w:rsid w:val="007D4562"/>
    <w:rsid w:val="007D54C1"/>
    <w:rsid w:val="007E2FF9"/>
    <w:rsid w:val="007E3F78"/>
    <w:rsid w:val="007E4154"/>
    <w:rsid w:val="007E47DA"/>
    <w:rsid w:val="007E493E"/>
    <w:rsid w:val="007E6DFC"/>
    <w:rsid w:val="007F0B76"/>
    <w:rsid w:val="007F402E"/>
    <w:rsid w:val="007F4052"/>
    <w:rsid w:val="007F42D2"/>
    <w:rsid w:val="007F5549"/>
    <w:rsid w:val="007F6481"/>
    <w:rsid w:val="007F674B"/>
    <w:rsid w:val="007F6A40"/>
    <w:rsid w:val="007F79FA"/>
    <w:rsid w:val="00800E6F"/>
    <w:rsid w:val="00801F88"/>
    <w:rsid w:val="008024B9"/>
    <w:rsid w:val="0080392B"/>
    <w:rsid w:val="00804B5F"/>
    <w:rsid w:val="008058D6"/>
    <w:rsid w:val="008073C8"/>
    <w:rsid w:val="00807441"/>
    <w:rsid w:val="00807605"/>
    <w:rsid w:val="0081394D"/>
    <w:rsid w:val="00815015"/>
    <w:rsid w:val="00817439"/>
    <w:rsid w:val="00821F02"/>
    <w:rsid w:val="0082384C"/>
    <w:rsid w:val="008239EE"/>
    <w:rsid w:val="008261AB"/>
    <w:rsid w:val="00826602"/>
    <w:rsid w:val="00831CF9"/>
    <w:rsid w:val="00832673"/>
    <w:rsid w:val="0083334E"/>
    <w:rsid w:val="00835D45"/>
    <w:rsid w:val="0083660A"/>
    <w:rsid w:val="008372E5"/>
    <w:rsid w:val="00840206"/>
    <w:rsid w:val="00841CA3"/>
    <w:rsid w:val="00843F0C"/>
    <w:rsid w:val="00844965"/>
    <w:rsid w:val="00844C20"/>
    <w:rsid w:val="008472AA"/>
    <w:rsid w:val="008507C6"/>
    <w:rsid w:val="00851C4E"/>
    <w:rsid w:val="00852334"/>
    <w:rsid w:val="00852ED7"/>
    <w:rsid w:val="00855ED8"/>
    <w:rsid w:val="0085794D"/>
    <w:rsid w:val="00857DFE"/>
    <w:rsid w:val="00860A7B"/>
    <w:rsid w:val="00860FC4"/>
    <w:rsid w:val="0086434F"/>
    <w:rsid w:val="00865F8F"/>
    <w:rsid w:val="00866D36"/>
    <w:rsid w:val="00867555"/>
    <w:rsid w:val="00870EBB"/>
    <w:rsid w:val="00873D4A"/>
    <w:rsid w:val="00875853"/>
    <w:rsid w:val="00875B0C"/>
    <w:rsid w:val="008805A8"/>
    <w:rsid w:val="008807A4"/>
    <w:rsid w:val="00882EBE"/>
    <w:rsid w:val="00883C06"/>
    <w:rsid w:val="00887F07"/>
    <w:rsid w:val="00890013"/>
    <w:rsid w:val="0089038A"/>
    <w:rsid w:val="008916CF"/>
    <w:rsid w:val="00891B8B"/>
    <w:rsid w:val="008931AB"/>
    <w:rsid w:val="00893D2A"/>
    <w:rsid w:val="00896222"/>
    <w:rsid w:val="00897C71"/>
    <w:rsid w:val="008A1624"/>
    <w:rsid w:val="008A3CDC"/>
    <w:rsid w:val="008A3F74"/>
    <w:rsid w:val="008A3FDB"/>
    <w:rsid w:val="008A4787"/>
    <w:rsid w:val="008A59E3"/>
    <w:rsid w:val="008A5D79"/>
    <w:rsid w:val="008A5F44"/>
    <w:rsid w:val="008B02E9"/>
    <w:rsid w:val="008B230F"/>
    <w:rsid w:val="008B2862"/>
    <w:rsid w:val="008B4777"/>
    <w:rsid w:val="008B52D9"/>
    <w:rsid w:val="008B6450"/>
    <w:rsid w:val="008B7935"/>
    <w:rsid w:val="008C00C8"/>
    <w:rsid w:val="008C0C2A"/>
    <w:rsid w:val="008C1489"/>
    <w:rsid w:val="008C160E"/>
    <w:rsid w:val="008C1F70"/>
    <w:rsid w:val="008C26EC"/>
    <w:rsid w:val="008C4151"/>
    <w:rsid w:val="008C4F19"/>
    <w:rsid w:val="008C5016"/>
    <w:rsid w:val="008C6F5B"/>
    <w:rsid w:val="008C73D9"/>
    <w:rsid w:val="008D06CF"/>
    <w:rsid w:val="008D076E"/>
    <w:rsid w:val="008D792D"/>
    <w:rsid w:val="008D7F65"/>
    <w:rsid w:val="008E0BA2"/>
    <w:rsid w:val="008E39B1"/>
    <w:rsid w:val="008E4EB4"/>
    <w:rsid w:val="008E571B"/>
    <w:rsid w:val="008E5AC5"/>
    <w:rsid w:val="008E5B1D"/>
    <w:rsid w:val="008E5F7E"/>
    <w:rsid w:val="008E68A9"/>
    <w:rsid w:val="008E7F2B"/>
    <w:rsid w:val="008F0D04"/>
    <w:rsid w:val="008F323B"/>
    <w:rsid w:val="008F34A1"/>
    <w:rsid w:val="008F3B63"/>
    <w:rsid w:val="008F42F5"/>
    <w:rsid w:val="008F5399"/>
    <w:rsid w:val="008F5A93"/>
    <w:rsid w:val="008F68B9"/>
    <w:rsid w:val="009002C1"/>
    <w:rsid w:val="00902A63"/>
    <w:rsid w:val="009033D0"/>
    <w:rsid w:val="009049CE"/>
    <w:rsid w:val="00904CD0"/>
    <w:rsid w:val="00906FF1"/>
    <w:rsid w:val="00907DF8"/>
    <w:rsid w:val="00910030"/>
    <w:rsid w:val="00912E3A"/>
    <w:rsid w:val="00913B3D"/>
    <w:rsid w:val="009144FE"/>
    <w:rsid w:val="00914840"/>
    <w:rsid w:val="00914AFD"/>
    <w:rsid w:val="009151F4"/>
    <w:rsid w:val="0091565D"/>
    <w:rsid w:val="00915DEE"/>
    <w:rsid w:val="0092030C"/>
    <w:rsid w:val="009208EA"/>
    <w:rsid w:val="00920E6B"/>
    <w:rsid w:val="00920E71"/>
    <w:rsid w:val="00922A66"/>
    <w:rsid w:val="00923E69"/>
    <w:rsid w:val="0092434F"/>
    <w:rsid w:val="009244A8"/>
    <w:rsid w:val="00924D1E"/>
    <w:rsid w:val="009270AF"/>
    <w:rsid w:val="00930DDD"/>
    <w:rsid w:val="00930E7D"/>
    <w:rsid w:val="00933593"/>
    <w:rsid w:val="00934A23"/>
    <w:rsid w:val="00937FC9"/>
    <w:rsid w:val="009456DF"/>
    <w:rsid w:val="00945BCF"/>
    <w:rsid w:val="00947853"/>
    <w:rsid w:val="00947B2C"/>
    <w:rsid w:val="00950F25"/>
    <w:rsid w:val="009512DF"/>
    <w:rsid w:val="009559BE"/>
    <w:rsid w:val="00957DBD"/>
    <w:rsid w:val="00960C88"/>
    <w:rsid w:val="00961B5E"/>
    <w:rsid w:val="00963010"/>
    <w:rsid w:val="0096539D"/>
    <w:rsid w:val="00966B63"/>
    <w:rsid w:val="00972804"/>
    <w:rsid w:val="009759CF"/>
    <w:rsid w:val="00976ACE"/>
    <w:rsid w:val="009807AC"/>
    <w:rsid w:val="00982005"/>
    <w:rsid w:val="0098387E"/>
    <w:rsid w:val="009844C5"/>
    <w:rsid w:val="00984681"/>
    <w:rsid w:val="0098672D"/>
    <w:rsid w:val="00987B30"/>
    <w:rsid w:val="00990660"/>
    <w:rsid w:val="00991533"/>
    <w:rsid w:val="00991817"/>
    <w:rsid w:val="00992289"/>
    <w:rsid w:val="00992CB5"/>
    <w:rsid w:val="0099307E"/>
    <w:rsid w:val="0099476F"/>
    <w:rsid w:val="00994F9E"/>
    <w:rsid w:val="009A2B7E"/>
    <w:rsid w:val="009A3F53"/>
    <w:rsid w:val="009A4386"/>
    <w:rsid w:val="009A4C0A"/>
    <w:rsid w:val="009A67E0"/>
    <w:rsid w:val="009B163A"/>
    <w:rsid w:val="009B2F4B"/>
    <w:rsid w:val="009B3991"/>
    <w:rsid w:val="009B4FC7"/>
    <w:rsid w:val="009B5514"/>
    <w:rsid w:val="009B62BE"/>
    <w:rsid w:val="009B729D"/>
    <w:rsid w:val="009C18E2"/>
    <w:rsid w:val="009C397A"/>
    <w:rsid w:val="009C4207"/>
    <w:rsid w:val="009C6130"/>
    <w:rsid w:val="009C7CF8"/>
    <w:rsid w:val="009D0B04"/>
    <w:rsid w:val="009D17B8"/>
    <w:rsid w:val="009D6FC8"/>
    <w:rsid w:val="009D7B91"/>
    <w:rsid w:val="009D7E4E"/>
    <w:rsid w:val="009D7FE8"/>
    <w:rsid w:val="009E05A8"/>
    <w:rsid w:val="009E1604"/>
    <w:rsid w:val="009E410F"/>
    <w:rsid w:val="009E4257"/>
    <w:rsid w:val="009E59B8"/>
    <w:rsid w:val="009E60F0"/>
    <w:rsid w:val="009E68BD"/>
    <w:rsid w:val="009E7207"/>
    <w:rsid w:val="009F09E6"/>
    <w:rsid w:val="009F10B3"/>
    <w:rsid w:val="009F127A"/>
    <w:rsid w:val="009F148D"/>
    <w:rsid w:val="009F2BFA"/>
    <w:rsid w:val="009F2F3B"/>
    <w:rsid w:val="009F43BE"/>
    <w:rsid w:val="009F56D4"/>
    <w:rsid w:val="009F5F5B"/>
    <w:rsid w:val="009F6007"/>
    <w:rsid w:val="009F61AE"/>
    <w:rsid w:val="00A0199E"/>
    <w:rsid w:val="00A038E0"/>
    <w:rsid w:val="00A03F54"/>
    <w:rsid w:val="00A03F91"/>
    <w:rsid w:val="00A04049"/>
    <w:rsid w:val="00A04C21"/>
    <w:rsid w:val="00A04FE6"/>
    <w:rsid w:val="00A053ED"/>
    <w:rsid w:val="00A10152"/>
    <w:rsid w:val="00A10272"/>
    <w:rsid w:val="00A119BA"/>
    <w:rsid w:val="00A11B12"/>
    <w:rsid w:val="00A12158"/>
    <w:rsid w:val="00A16E38"/>
    <w:rsid w:val="00A16F1B"/>
    <w:rsid w:val="00A1758D"/>
    <w:rsid w:val="00A17932"/>
    <w:rsid w:val="00A20148"/>
    <w:rsid w:val="00A2256D"/>
    <w:rsid w:val="00A23972"/>
    <w:rsid w:val="00A23F5B"/>
    <w:rsid w:val="00A2532B"/>
    <w:rsid w:val="00A259EE"/>
    <w:rsid w:val="00A25F31"/>
    <w:rsid w:val="00A2717C"/>
    <w:rsid w:val="00A32B40"/>
    <w:rsid w:val="00A3324A"/>
    <w:rsid w:val="00A33437"/>
    <w:rsid w:val="00A36798"/>
    <w:rsid w:val="00A367CE"/>
    <w:rsid w:val="00A379D7"/>
    <w:rsid w:val="00A40414"/>
    <w:rsid w:val="00A40C17"/>
    <w:rsid w:val="00A4276B"/>
    <w:rsid w:val="00A44FFE"/>
    <w:rsid w:val="00A50136"/>
    <w:rsid w:val="00A51179"/>
    <w:rsid w:val="00A51366"/>
    <w:rsid w:val="00A54C6E"/>
    <w:rsid w:val="00A54CD8"/>
    <w:rsid w:val="00A5544E"/>
    <w:rsid w:val="00A55DC2"/>
    <w:rsid w:val="00A562E3"/>
    <w:rsid w:val="00A61E8C"/>
    <w:rsid w:val="00A61F99"/>
    <w:rsid w:val="00A62C37"/>
    <w:rsid w:val="00A63DAB"/>
    <w:rsid w:val="00A645C7"/>
    <w:rsid w:val="00A649B0"/>
    <w:rsid w:val="00A64A08"/>
    <w:rsid w:val="00A65197"/>
    <w:rsid w:val="00A651AD"/>
    <w:rsid w:val="00A70944"/>
    <w:rsid w:val="00A716C9"/>
    <w:rsid w:val="00A75CD8"/>
    <w:rsid w:val="00A76EDC"/>
    <w:rsid w:val="00A77F31"/>
    <w:rsid w:val="00A804D9"/>
    <w:rsid w:val="00A836AB"/>
    <w:rsid w:val="00A83C49"/>
    <w:rsid w:val="00A91CF9"/>
    <w:rsid w:val="00A922E1"/>
    <w:rsid w:val="00A923A1"/>
    <w:rsid w:val="00A93344"/>
    <w:rsid w:val="00A93763"/>
    <w:rsid w:val="00A93B33"/>
    <w:rsid w:val="00A9685A"/>
    <w:rsid w:val="00A96EAF"/>
    <w:rsid w:val="00AA01D2"/>
    <w:rsid w:val="00AA06BC"/>
    <w:rsid w:val="00AA08EF"/>
    <w:rsid w:val="00AA2E46"/>
    <w:rsid w:val="00AB16CB"/>
    <w:rsid w:val="00AB2575"/>
    <w:rsid w:val="00AB2D0E"/>
    <w:rsid w:val="00AB4466"/>
    <w:rsid w:val="00AB4DE1"/>
    <w:rsid w:val="00AB50BD"/>
    <w:rsid w:val="00AB6A76"/>
    <w:rsid w:val="00AB75DF"/>
    <w:rsid w:val="00AC0758"/>
    <w:rsid w:val="00AC1327"/>
    <w:rsid w:val="00AC1F0E"/>
    <w:rsid w:val="00AC268E"/>
    <w:rsid w:val="00AC3678"/>
    <w:rsid w:val="00AC580B"/>
    <w:rsid w:val="00AC5CAD"/>
    <w:rsid w:val="00AD0158"/>
    <w:rsid w:val="00AD083A"/>
    <w:rsid w:val="00AD11F4"/>
    <w:rsid w:val="00AD34BC"/>
    <w:rsid w:val="00AD52FE"/>
    <w:rsid w:val="00AD7141"/>
    <w:rsid w:val="00AE1BB6"/>
    <w:rsid w:val="00AE2164"/>
    <w:rsid w:val="00AE2F16"/>
    <w:rsid w:val="00AE33F7"/>
    <w:rsid w:val="00AE3EAA"/>
    <w:rsid w:val="00AE4001"/>
    <w:rsid w:val="00AE60A0"/>
    <w:rsid w:val="00AE6CA9"/>
    <w:rsid w:val="00AE760C"/>
    <w:rsid w:val="00AE7FBE"/>
    <w:rsid w:val="00AF2C35"/>
    <w:rsid w:val="00AF3ED1"/>
    <w:rsid w:val="00AF52CD"/>
    <w:rsid w:val="00AF63A7"/>
    <w:rsid w:val="00AF70D0"/>
    <w:rsid w:val="00AF72D3"/>
    <w:rsid w:val="00AF7A16"/>
    <w:rsid w:val="00B00F82"/>
    <w:rsid w:val="00B0319F"/>
    <w:rsid w:val="00B04036"/>
    <w:rsid w:val="00B0669E"/>
    <w:rsid w:val="00B066FE"/>
    <w:rsid w:val="00B07743"/>
    <w:rsid w:val="00B07B1E"/>
    <w:rsid w:val="00B11188"/>
    <w:rsid w:val="00B119F6"/>
    <w:rsid w:val="00B12979"/>
    <w:rsid w:val="00B12CC5"/>
    <w:rsid w:val="00B156E0"/>
    <w:rsid w:val="00B158EC"/>
    <w:rsid w:val="00B205FB"/>
    <w:rsid w:val="00B20F7D"/>
    <w:rsid w:val="00B22079"/>
    <w:rsid w:val="00B22EAB"/>
    <w:rsid w:val="00B252BB"/>
    <w:rsid w:val="00B27416"/>
    <w:rsid w:val="00B27F70"/>
    <w:rsid w:val="00B31C35"/>
    <w:rsid w:val="00B31E4A"/>
    <w:rsid w:val="00B321D3"/>
    <w:rsid w:val="00B326EE"/>
    <w:rsid w:val="00B3321E"/>
    <w:rsid w:val="00B33F9B"/>
    <w:rsid w:val="00B343FA"/>
    <w:rsid w:val="00B34486"/>
    <w:rsid w:val="00B3597B"/>
    <w:rsid w:val="00B36E4A"/>
    <w:rsid w:val="00B4064E"/>
    <w:rsid w:val="00B41651"/>
    <w:rsid w:val="00B4232C"/>
    <w:rsid w:val="00B43B22"/>
    <w:rsid w:val="00B4514F"/>
    <w:rsid w:val="00B460CD"/>
    <w:rsid w:val="00B502D5"/>
    <w:rsid w:val="00B525B6"/>
    <w:rsid w:val="00B544E9"/>
    <w:rsid w:val="00B54DCE"/>
    <w:rsid w:val="00B5531D"/>
    <w:rsid w:val="00B56BB1"/>
    <w:rsid w:val="00B56E23"/>
    <w:rsid w:val="00B60534"/>
    <w:rsid w:val="00B616E7"/>
    <w:rsid w:val="00B61DA7"/>
    <w:rsid w:val="00B62288"/>
    <w:rsid w:val="00B63219"/>
    <w:rsid w:val="00B65C26"/>
    <w:rsid w:val="00B67E71"/>
    <w:rsid w:val="00B70471"/>
    <w:rsid w:val="00B705BC"/>
    <w:rsid w:val="00B719BC"/>
    <w:rsid w:val="00B71ADD"/>
    <w:rsid w:val="00B735FE"/>
    <w:rsid w:val="00B73FD9"/>
    <w:rsid w:val="00B74B2F"/>
    <w:rsid w:val="00B76D93"/>
    <w:rsid w:val="00B77C19"/>
    <w:rsid w:val="00B855F8"/>
    <w:rsid w:val="00B85F63"/>
    <w:rsid w:val="00B87548"/>
    <w:rsid w:val="00B92AEC"/>
    <w:rsid w:val="00B93B5D"/>
    <w:rsid w:val="00B93E25"/>
    <w:rsid w:val="00B94152"/>
    <w:rsid w:val="00B941A3"/>
    <w:rsid w:val="00B97E55"/>
    <w:rsid w:val="00B97F66"/>
    <w:rsid w:val="00BA190A"/>
    <w:rsid w:val="00BA1C13"/>
    <w:rsid w:val="00BA2A89"/>
    <w:rsid w:val="00BA4321"/>
    <w:rsid w:val="00BA4850"/>
    <w:rsid w:val="00BA5454"/>
    <w:rsid w:val="00BA6C1A"/>
    <w:rsid w:val="00BB0332"/>
    <w:rsid w:val="00BB0541"/>
    <w:rsid w:val="00BB0781"/>
    <w:rsid w:val="00BB3507"/>
    <w:rsid w:val="00BB39F1"/>
    <w:rsid w:val="00BB3D3C"/>
    <w:rsid w:val="00BB4FBF"/>
    <w:rsid w:val="00BC0DFD"/>
    <w:rsid w:val="00BC2E64"/>
    <w:rsid w:val="00BC3059"/>
    <w:rsid w:val="00BC425D"/>
    <w:rsid w:val="00BC47A3"/>
    <w:rsid w:val="00BC536A"/>
    <w:rsid w:val="00BD029C"/>
    <w:rsid w:val="00BD479D"/>
    <w:rsid w:val="00BD510C"/>
    <w:rsid w:val="00BD55D3"/>
    <w:rsid w:val="00BE04AF"/>
    <w:rsid w:val="00BE04FE"/>
    <w:rsid w:val="00BE1431"/>
    <w:rsid w:val="00BE1D1B"/>
    <w:rsid w:val="00BE2098"/>
    <w:rsid w:val="00BE2CF5"/>
    <w:rsid w:val="00BE3010"/>
    <w:rsid w:val="00BE4236"/>
    <w:rsid w:val="00BE5650"/>
    <w:rsid w:val="00BE7090"/>
    <w:rsid w:val="00BE7D1C"/>
    <w:rsid w:val="00BF4299"/>
    <w:rsid w:val="00BF6634"/>
    <w:rsid w:val="00BF777D"/>
    <w:rsid w:val="00C00720"/>
    <w:rsid w:val="00C00F6A"/>
    <w:rsid w:val="00C01953"/>
    <w:rsid w:val="00C02BAF"/>
    <w:rsid w:val="00C03372"/>
    <w:rsid w:val="00C123AC"/>
    <w:rsid w:val="00C155E3"/>
    <w:rsid w:val="00C20B20"/>
    <w:rsid w:val="00C21DDE"/>
    <w:rsid w:val="00C24973"/>
    <w:rsid w:val="00C261C8"/>
    <w:rsid w:val="00C31466"/>
    <w:rsid w:val="00C337FB"/>
    <w:rsid w:val="00C34CC0"/>
    <w:rsid w:val="00C36B5C"/>
    <w:rsid w:val="00C36E1B"/>
    <w:rsid w:val="00C40A59"/>
    <w:rsid w:val="00C419FE"/>
    <w:rsid w:val="00C43829"/>
    <w:rsid w:val="00C43E58"/>
    <w:rsid w:val="00C44642"/>
    <w:rsid w:val="00C45B23"/>
    <w:rsid w:val="00C45C4B"/>
    <w:rsid w:val="00C46441"/>
    <w:rsid w:val="00C46C71"/>
    <w:rsid w:val="00C525F3"/>
    <w:rsid w:val="00C55281"/>
    <w:rsid w:val="00C5583F"/>
    <w:rsid w:val="00C56B24"/>
    <w:rsid w:val="00C60458"/>
    <w:rsid w:val="00C6052E"/>
    <w:rsid w:val="00C60C75"/>
    <w:rsid w:val="00C60CDC"/>
    <w:rsid w:val="00C6299C"/>
    <w:rsid w:val="00C6361B"/>
    <w:rsid w:val="00C6477E"/>
    <w:rsid w:val="00C66F79"/>
    <w:rsid w:val="00C67864"/>
    <w:rsid w:val="00C70236"/>
    <w:rsid w:val="00C7111B"/>
    <w:rsid w:val="00C71579"/>
    <w:rsid w:val="00C73398"/>
    <w:rsid w:val="00C7402A"/>
    <w:rsid w:val="00C772D1"/>
    <w:rsid w:val="00C8011D"/>
    <w:rsid w:val="00C802D5"/>
    <w:rsid w:val="00C810C3"/>
    <w:rsid w:val="00C815BA"/>
    <w:rsid w:val="00C8283E"/>
    <w:rsid w:val="00C86709"/>
    <w:rsid w:val="00C867D8"/>
    <w:rsid w:val="00C87D79"/>
    <w:rsid w:val="00C917EF"/>
    <w:rsid w:val="00C91948"/>
    <w:rsid w:val="00C92BD4"/>
    <w:rsid w:val="00C958C7"/>
    <w:rsid w:val="00C97941"/>
    <w:rsid w:val="00CA0612"/>
    <w:rsid w:val="00CA0F54"/>
    <w:rsid w:val="00CA1D67"/>
    <w:rsid w:val="00CA2E2D"/>
    <w:rsid w:val="00CA6F6D"/>
    <w:rsid w:val="00CB1072"/>
    <w:rsid w:val="00CB31DD"/>
    <w:rsid w:val="00CB3244"/>
    <w:rsid w:val="00CB36A5"/>
    <w:rsid w:val="00CB5C4D"/>
    <w:rsid w:val="00CB64F3"/>
    <w:rsid w:val="00CB7182"/>
    <w:rsid w:val="00CB7222"/>
    <w:rsid w:val="00CC1801"/>
    <w:rsid w:val="00CC1F12"/>
    <w:rsid w:val="00CC21B3"/>
    <w:rsid w:val="00CC242E"/>
    <w:rsid w:val="00CC2F77"/>
    <w:rsid w:val="00CC39C8"/>
    <w:rsid w:val="00CC3AB1"/>
    <w:rsid w:val="00CC3D59"/>
    <w:rsid w:val="00CC4534"/>
    <w:rsid w:val="00CC4AF8"/>
    <w:rsid w:val="00CC5773"/>
    <w:rsid w:val="00CC58FB"/>
    <w:rsid w:val="00CC5AAC"/>
    <w:rsid w:val="00CC5B43"/>
    <w:rsid w:val="00CD0944"/>
    <w:rsid w:val="00CD12A2"/>
    <w:rsid w:val="00CD2F0C"/>
    <w:rsid w:val="00CD5BB8"/>
    <w:rsid w:val="00CD6181"/>
    <w:rsid w:val="00CD6BA4"/>
    <w:rsid w:val="00CD7572"/>
    <w:rsid w:val="00CE0B04"/>
    <w:rsid w:val="00CE1ADC"/>
    <w:rsid w:val="00CE1B8D"/>
    <w:rsid w:val="00CE2EF7"/>
    <w:rsid w:val="00CE4C60"/>
    <w:rsid w:val="00CE5391"/>
    <w:rsid w:val="00CE7C15"/>
    <w:rsid w:val="00CF0177"/>
    <w:rsid w:val="00CF1832"/>
    <w:rsid w:val="00CF2103"/>
    <w:rsid w:val="00CF3DB8"/>
    <w:rsid w:val="00D0066E"/>
    <w:rsid w:val="00D01F65"/>
    <w:rsid w:val="00D02705"/>
    <w:rsid w:val="00D03402"/>
    <w:rsid w:val="00D04301"/>
    <w:rsid w:val="00D04348"/>
    <w:rsid w:val="00D04C45"/>
    <w:rsid w:val="00D0534B"/>
    <w:rsid w:val="00D073BC"/>
    <w:rsid w:val="00D073C2"/>
    <w:rsid w:val="00D10A9B"/>
    <w:rsid w:val="00D1203D"/>
    <w:rsid w:val="00D14587"/>
    <w:rsid w:val="00D15692"/>
    <w:rsid w:val="00D20C2C"/>
    <w:rsid w:val="00D20CF3"/>
    <w:rsid w:val="00D23C33"/>
    <w:rsid w:val="00D24371"/>
    <w:rsid w:val="00D24446"/>
    <w:rsid w:val="00D24B35"/>
    <w:rsid w:val="00D24D10"/>
    <w:rsid w:val="00D2585B"/>
    <w:rsid w:val="00D30DFE"/>
    <w:rsid w:val="00D31CA0"/>
    <w:rsid w:val="00D331D4"/>
    <w:rsid w:val="00D3452E"/>
    <w:rsid w:val="00D37007"/>
    <w:rsid w:val="00D37E03"/>
    <w:rsid w:val="00D41AE4"/>
    <w:rsid w:val="00D4299C"/>
    <w:rsid w:val="00D44B3A"/>
    <w:rsid w:val="00D44E6A"/>
    <w:rsid w:val="00D46729"/>
    <w:rsid w:val="00D467D1"/>
    <w:rsid w:val="00D47460"/>
    <w:rsid w:val="00D542A0"/>
    <w:rsid w:val="00D54E86"/>
    <w:rsid w:val="00D60ABF"/>
    <w:rsid w:val="00D61038"/>
    <w:rsid w:val="00D612B1"/>
    <w:rsid w:val="00D6157A"/>
    <w:rsid w:val="00D6236D"/>
    <w:rsid w:val="00D627FA"/>
    <w:rsid w:val="00D63434"/>
    <w:rsid w:val="00D644CF"/>
    <w:rsid w:val="00D67512"/>
    <w:rsid w:val="00D67CA8"/>
    <w:rsid w:val="00D71810"/>
    <w:rsid w:val="00D71F50"/>
    <w:rsid w:val="00D739AF"/>
    <w:rsid w:val="00D74FB0"/>
    <w:rsid w:val="00D807C7"/>
    <w:rsid w:val="00D81F7D"/>
    <w:rsid w:val="00D82DD4"/>
    <w:rsid w:val="00D84AB4"/>
    <w:rsid w:val="00D84FA9"/>
    <w:rsid w:val="00D86981"/>
    <w:rsid w:val="00D86ED7"/>
    <w:rsid w:val="00D9281D"/>
    <w:rsid w:val="00D931E5"/>
    <w:rsid w:val="00D9369F"/>
    <w:rsid w:val="00D93991"/>
    <w:rsid w:val="00D9687C"/>
    <w:rsid w:val="00D97C95"/>
    <w:rsid w:val="00D97F48"/>
    <w:rsid w:val="00DA23AA"/>
    <w:rsid w:val="00DA2A30"/>
    <w:rsid w:val="00DA360E"/>
    <w:rsid w:val="00DA714A"/>
    <w:rsid w:val="00DA7DD7"/>
    <w:rsid w:val="00DB60E7"/>
    <w:rsid w:val="00DB6D7B"/>
    <w:rsid w:val="00DC2D8A"/>
    <w:rsid w:val="00DC2F46"/>
    <w:rsid w:val="00DC402B"/>
    <w:rsid w:val="00DC5484"/>
    <w:rsid w:val="00DC67DB"/>
    <w:rsid w:val="00DC6E28"/>
    <w:rsid w:val="00DC7F32"/>
    <w:rsid w:val="00DD009D"/>
    <w:rsid w:val="00DD0201"/>
    <w:rsid w:val="00DD0A71"/>
    <w:rsid w:val="00DD0D51"/>
    <w:rsid w:val="00DD2C68"/>
    <w:rsid w:val="00DD3CB5"/>
    <w:rsid w:val="00DD4409"/>
    <w:rsid w:val="00DE098D"/>
    <w:rsid w:val="00DE1236"/>
    <w:rsid w:val="00DE31E7"/>
    <w:rsid w:val="00DE7680"/>
    <w:rsid w:val="00DF25CD"/>
    <w:rsid w:val="00DF363D"/>
    <w:rsid w:val="00DF50D6"/>
    <w:rsid w:val="00DF59BA"/>
    <w:rsid w:val="00E009F3"/>
    <w:rsid w:val="00E00FAD"/>
    <w:rsid w:val="00E0105C"/>
    <w:rsid w:val="00E0310F"/>
    <w:rsid w:val="00E031C1"/>
    <w:rsid w:val="00E03DF5"/>
    <w:rsid w:val="00E05565"/>
    <w:rsid w:val="00E069AE"/>
    <w:rsid w:val="00E0723D"/>
    <w:rsid w:val="00E0726B"/>
    <w:rsid w:val="00E07BEB"/>
    <w:rsid w:val="00E10A81"/>
    <w:rsid w:val="00E134C2"/>
    <w:rsid w:val="00E13A0D"/>
    <w:rsid w:val="00E174EF"/>
    <w:rsid w:val="00E24FB4"/>
    <w:rsid w:val="00E26C67"/>
    <w:rsid w:val="00E27681"/>
    <w:rsid w:val="00E27EDB"/>
    <w:rsid w:val="00E32E89"/>
    <w:rsid w:val="00E33D84"/>
    <w:rsid w:val="00E35D6A"/>
    <w:rsid w:val="00E36365"/>
    <w:rsid w:val="00E4004C"/>
    <w:rsid w:val="00E40FC8"/>
    <w:rsid w:val="00E4171C"/>
    <w:rsid w:val="00E41F67"/>
    <w:rsid w:val="00E43644"/>
    <w:rsid w:val="00E43A04"/>
    <w:rsid w:val="00E44842"/>
    <w:rsid w:val="00E45368"/>
    <w:rsid w:val="00E50C9F"/>
    <w:rsid w:val="00E56F51"/>
    <w:rsid w:val="00E57C2A"/>
    <w:rsid w:val="00E625BA"/>
    <w:rsid w:val="00E6270E"/>
    <w:rsid w:val="00E63B22"/>
    <w:rsid w:val="00E65144"/>
    <w:rsid w:val="00E65E92"/>
    <w:rsid w:val="00E67EF8"/>
    <w:rsid w:val="00E706AA"/>
    <w:rsid w:val="00E708BA"/>
    <w:rsid w:val="00E7184D"/>
    <w:rsid w:val="00E74314"/>
    <w:rsid w:val="00E750C0"/>
    <w:rsid w:val="00E8041F"/>
    <w:rsid w:val="00E82F34"/>
    <w:rsid w:val="00E83898"/>
    <w:rsid w:val="00E84294"/>
    <w:rsid w:val="00E861FD"/>
    <w:rsid w:val="00E86899"/>
    <w:rsid w:val="00E9051C"/>
    <w:rsid w:val="00E90615"/>
    <w:rsid w:val="00E91525"/>
    <w:rsid w:val="00E93772"/>
    <w:rsid w:val="00E953DB"/>
    <w:rsid w:val="00EA589C"/>
    <w:rsid w:val="00EA6C27"/>
    <w:rsid w:val="00EB04F7"/>
    <w:rsid w:val="00EB5347"/>
    <w:rsid w:val="00EB6013"/>
    <w:rsid w:val="00EB7494"/>
    <w:rsid w:val="00EC028F"/>
    <w:rsid w:val="00EC07A3"/>
    <w:rsid w:val="00EC1742"/>
    <w:rsid w:val="00EC1910"/>
    <w:rsid w:val="00EC1FC5"/>
    <w:rsid w:val="00EC4CF5"/>
    <w:rsid w:val="00EC5600"/>
    <w:rsid w:val="00EC5976"/>
    <w:rsid w:val="00EC5D5C"/>
    <w:rsid w:val="00ED0164"/>
    <w:rsid w:val="00ED1B5B"/>
    <w:rsid w:val="00ED4F0B"/>
    <w:rsid w:val="00ED6AE5"/>
    <w:rsid w:val="00EE4D31"/>
    <w:rsid w:val="00EE7131"/>
    <w:rsid w:val="00EE7DF0"/>
    <w:rsid w:val="00EF0E5E"/>
    <w:rsid w:val="00EF29DB"/>
    <w:rsid w:val="00EF30AF"/>
    <w:rsid w:val="00EF3D18"/>
    <w:rsid w:val="00EF43FE"/>
    <w:rsid w:val="00EF560B"/>
    <w:rsid w:val="00EF5A06"/>
    <w:rsid w:val="00F00DD0"/>
    <w:rsid w:val="00F0185D"/>
    <w:rsid w:val="00F01B02"/>
    <w:rsid w:val="00F01FC5"/>
    <w:rsid w:val="00F02137"/>
    <w:rsid w:val="00F02663"/>
    <w:rsid w:val="00F06A6E"/>
    <w:rsid w:val="00F11A56"/>
    <w:rsid w:val="00F14121"/>
    <w:rsid w:val="00F158FB"/>
    <w:rsid w:val="00F1743B"/>
    <w:rsid w:val="00F177D4"/>
    <w:rsid w:val="00F20F6D"/>
    <w:rsid w:val="00F21263"/>
    <w:rsid w:val="00F21DF6"/>
    <w:rsid w:val="00F22F11"/>
    <w:rsid w:val="00F23420"/>
    <w:rsid w:val="00F247CC"/>
    <w:rsid w:val="00F262C8"/>
    <w:rsid w:val="00F276B5"/>
    <w:rsid w:val="00F27720"/>
    <w:rsid w:val="00F3014D"/>
    <w:rsid w:val="00F30BE5"/>
    <w:rsid w:val="00F40B3A"/>
    <w:rsid w:val="00F43B3C"/>
    <w:rsid w:val="00F43D6B"/>
    <w:rsid w:val="00F442DA"/>
    <w:rsid w:val="00F44B8E"/>
    <w:rsid w:val="00F4572B"/>
    <w:rsid w:val="00F45A2B"/>
    <w:rsid w:val="00F45FB3"/>
    <w:rsid w:val="00F464E1"/>
    <w:rsid w:val="00F51ABD"/>
    <w:rsid w:val="00F524F6"/>
    <w:rsid w:val="00F524FE"/>
    <w:rsid w:val="00F5286B"/>
    <w:rsid w:val="00F53833"/>
    <w:rsid w:val="00F545E6"/>
    <w:rsid w:val="00F5609B"/>
    <w:rsid w:val="00F57E6E"/>
    <w:rsid w:val="00F61A6E"/>
    <w:rsid w:val="00F62CEE"/>
    <w:rsid w:val="00F63F98"/>
    <w:rsid w:val="00F655D4"/>
    <w:rsid w:val="00F65665"/>
    <w:rsid w:val="00F711D8"/>
    <w:rsid w:val="00F723A0"/>
    <w:rsid w:val="00F73204"/>
    <w:rsid w:val="00F74361"/>
    <w:rsid w:val="00F74AA3"/>
    <w:rsid w:val="00F7548B"/>
    <w:rsid w:val="00F77755"/>
    <w:rsid w:val="00F77D49"/>
    <w:rsid w:val="00F8055F"/>
    <w:rsid w:val="00F80FA7"/>
    <w:rsid w:val="00F81B65"/>
    <w:rsid w:val="00F824F7"/>
    <w:rsid w:val="00F83CDD"/>
    <w:rsid w:val="00F8582A"/>
    <w:rsid w:val="00F87012"/>
    <w:rsid w:val="00F87E94"/>
    <w:rsid w:val="00F92C13"/>
    <w:rsid w:val="00F92D23"/>
    <w:rsid w:val="00F937B8"/>
    <w:rsid w:val="00F95093"/>
    <w:rsid w:val="00F9511B"/>
    <w:rsid w:val="00F967FB"/>
    <w:rsid w:val="00FA18C4"/>
    <w:rsid w:val="00FA259E"/>
    <w:rsid w:val="00FB054A"/>
    <w:rsid w:val="00FB1FAB"/>
    <w:rsid w:val="00FB4259"/>
    <w:rsid w:val="00FB551B"/>
    <w:rsid w:val="00FC0919"/>
    <w:rsid w:val="00FC22E4"/>
    <w:rsid w:val="00FC2397"/>
    <w:rsid w:val="00FC354A"/>
    <w:rsid w:val="00FC5313"/>
    <w:rsid w:val="00FC5935"/>
    <w:rsid w:val="00FC7BFE"/>
    <w:rsid w:val="00FD049E"/>
    <w:rsid w:val="00FD1B92"/>
    <w:rsid w:val="00FD28D8"/>
    <w:rsid w:val="00FD29C0"/>
    <w:rsid w:val="00FD3F02"/>
    <w:rsid w:val="00FD422E"/>
    <w:rsid w:val="00FD5CAE"/>
    <w:rsid w:val="00FD6B53"/>
    <w:rsid w:val="00FE0D28"/>
    <w:rsid w:val="00FE1B2F"/>
    <w:rsid w:val="00FE2AB6"/>
    <w:rsid w:val="00FE2D7E"/>
    <w:rsid w:val="00FE3DA8"/>
    <w:rsid w:val="00FE4694"/>
    <w:rsid w:val="00FE7C22"/>
    <w:rsid w:val="00FF0284"/>
    <w:rsid w:val="00FF1763"/>
    <w:rsid w:val="00FF3A0A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BDE"/>
  </w:style>
  <w:style w:type="paragraph" w:styleId="1">
    <w:name w:val="heading 1"/>
    <w:basedOn w:val="a"/>
    <w:next w:val="a"/>
    <w:link w:val="10"/>
    <w:qFormat/>
    <w:rsid w:val="00C60458"/>
    <w:pPr>
      <w:keepNext/>
      <w:widowControl w:val="0"/>
      <w:autoSpaceDE w:val="0"/>
      <w:autoSpaceDN w:val="0"/>
      <w:adjustRightInd w:val="0"/>
      <w:jc w:val="both"/>
      <w:outlineLvl w:val="0"/>
    </w:pPr>
    <w:rPr>
      <w:spacing w:val="-4"/>
      <w:sz w:val="28"/>
    </w:rPr>
  </w:style>
  <w:style w:type="paragraph" w:styleId="2">
    <w:name w:val="heading 2"/>
    <w:basedOn w:val="a"/>
    <w:next w:val="a"/>
    <w:link w:val="20"/>
    <w:qFormat/>
    <w:rsid w:val="006F29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 Знак Знак Знак Знак Знак"/>
    <w:basedOn w:val="a"/>
    <w:rsid w:val="003D7BDE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3D7B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D7B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rsid w:val="003D7BDE"/>
    <w:pPr>
      <w:spacing w:after="120" w:line="480" w:lineRule="auto"/>
      <w:ind w:left="283"/>
    </w:pPr>
  </w:style>
  <w:style w:type="paragraph" w:styleId="3">
    <w:name w:val="Body Text Indent 3"/>
    <w:basedOn w:val="a"/>
    <w:rsid w:val="003D7BDE"/>
    <w:pPr>
      <w:spacing w:after="120"/>
      <w:ind w:left="283"/>
    </w:pPr>
    <w:rPr>
      <w:sz w:val="16"/>
      <w:szCs w:val="16"/>
    </w:rPr>
  </w:style>
  <w:style w:type="paragraph" w:customStyle="1" w:styleId="a3">
    <w:name w:val="Абзац с отсуп"/>
    <w:basedOn w:val="a"/>
    <w:rsid w:val="003D7BDE"/>
    <w:pPr>
      <w:spacing w:before="120" w:line="360" w:lineRule="exact"/>
      <w:ind w:firstLine="720"/>
      <w:jc w:val="both"/>
    </w:pPr>
    <w:rPr>
      <w:sz w:val="28"/>
      <w:szCs w:val="28"/>
      <w:lang w:val="en-US"/>
    </w:rPr>
  </w:style>
  <w:style w:type="paragraph" w:customStyle="1" w:styleId="1c">
    <w:name w:val="Абзац1 c отступом"/>
    <w:basedOn w:val="a"/>
    <w:rsid w:val="003D7BDE"/>
    <w:pPr>
      <w:spacing w:after="60" w:line="360" w:lineRule="exact"/>
      <w:ind w:firstLine="709"/>
      <w:jc w:val="both"/>
    </w:pPr>
    <w:rPr>
      <w:sz w:val="28"/>
    </w:rPr>
  </w:style>
  <w:style w:type="paragraph" w:styleId="HTML">
    <w:name w:val="HTML Preformatted"/>
    <w:basedOn w:val="a"/>
    <w:rsid w:val="003D7B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</w:rPr>
  </w:style>
  <w:style w:type="paragraph" w:customStyle="1" w:styleId="ConsPlusCell">
    <w:name w:val="ConsPlusCell"/>
    <w:rsid w:val="003D7BD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3D7B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аголовок"/>
    <w:basedOn w:val="a"/>
    <w:next w:val="a5"/>
    <w:rsid w:val="003D7B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5">
    <w:name w:val="Body Text"/>
    <w:basedOn w:val="a"/>
    <w:rsid w:val="003D7BDE"/>
    <w:pPr>
      <w:spacing w:after="120"/>
    </w:pPr>
  </w:style>
  <w:style w:type="character" w:customStyle="1" w:styleId="10">
    <w:name w:val="Заголовок 1 Знак"/>
    <w:link w:val="1"/>
    <w:rsid w:val="00C60458"/>
    <w:rPr>
      <w:spacing w:val="-4"/>
      <w:sz w:val="28"/>
      <w:lang w:val="ru-RU" w:eastAsia="ru-RU" w:bidi="ar-SA"/>
    </w:rPr>
  </w:style>
  <w:style w:type="paragraph" w:customStyle="1" w:styleId="12">
    <w:name w:val="Основной текст1"/>
    <w:basedOn w:val="a"/>
    <w:rsid w:val="00C60458"/>
    <w:pPr>
      <w:spacing w:line="360" w:lineRule="auto"/>
      <w:jc w:val="both"/>
    </w:pPr>
    <w:rPr>
      <w:sz w:val="24"/>
    </w:rPr>
  </w:style>
  <w:style w:type="paragraph" w:styleId="a6">
    <w:name w:val="footer"/>
    <w:basedOn w:val="a"/>
    <w:rsid w:val="00B6321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63219"/>
  </w:style>
  <w:style w:type="paragraph" w:styleId="a8">
    <w:name w:val="header"/>
    <w:basedOn w:val="a"/>
    <w:link w:val="a9"/>
    <w:rsid w:val="006975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975DF"/>
  </w:style>
  <w:style w:type="paragraph" w:styleId="aa">
    <w:name w:val="Balloon Text"/>
    <w:basedOn w:val="a"/>
    <w:link w:val="ab"/>
    <w:rsid w:val="004527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452781"/>
    <w:rPr>
      <w:rFonts w:ascii="Tahoma" w:hAnsi="Tahoma" w:cs="Tahoma"/>
      <w:sz w:val="16"/>
      <w:szCs w:val="16"/>
    </w:rPr>
  </w:style>
  <w:style w:type="paragraph" w:customStyle="1" w:styleId="22">
    <w:name w:val="Без интервала2"/>
    <w:uiPriority w:val="99"/>
    <w:rsid w:val="00452781"/>
    <w:rPr>
      <w:rFonts w:ascii="Calibri" w:eastAsia="Calibri" w:hAnsi="Calibri" w:cs="Calibri"/>
      <w:sz w:val="22"/>
      <w:szCs w:val="22"/>
    </w:rPr>
  </w:style>
  <w:style w:type="paragraph" w:customStyle="1" w:styleId="13">
    <w:name w:val="Знак Знак Знак Знак Знак Знак Знак1"/>
    <w:basedOn w:val="a"/>
    <w:rsid w:val="00CC242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20">
    <w:name w:val="Заголовок 2 Знак"/>
    <w:link w:val="2"/>
    <w:semiHidden/>
    <w:rsid w:val="006F296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Subtitle"/>
    <w:basedOn w:val="a"/>
    <w:next w:val="a5"/>
    <w:link w:val="ad"/>
    <w:qFormat/>
    <w:rsid w:val="006F2964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d">
    <w:name w:val="Подзаголовок Знак"/>
    <w:link w:val="ac"/>
    <w:rsid w:val="006F2964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e">
    <w:name w:val="Title"/>
    <w:basedOn w:val="a"/>
    <w:link w:val="af"/>
    <w:uiPriority w:val="99"/>
    <w:qFormat/>
    <w:rsid w:val="00E6270E"/>
    <w:pPr>
      <w:jc w:val="center"/>
    </w:pPr>
    <w:rPr>
      <w:sz w:val="26"/>
      <w:szCs w:val="26"/>
    </w:rPr>
  </w:style>
  <w:style w:type="character" w:customStyle="1" w:styleId="af">
    <w:name w:val="Название Знак"/>
    <w:link w:val="ae"/>
    <w:uiPriority w:val="99"/>
    <w:rsid w:val="00E6270E"/>
    <w:rPr>
      <w:sz w:val="26"/>
      <w:szCs w:val="26"/>
    </w:rPr>
  </w:style>
  <w:style w:type="paragraph" w:styleId="af0">
    <w:name w:val="No Spacing"/>
    <w:qFormat/>
    <w:rsid w:val="003C2E92"/>
    <w:rPr>
      <w:rFonts w:ascii="Calibri" w:eastAsia="Calibri" w:hAnsi="Calibri"/>
      <w:sz w:val="22"/>
      <w:szCs w:val="22"/>
      <w:lang w:eastAsia="en-US"/>
    </w:rPr>
  </w:style>
  <w:style w:type="paragraph" w:customStyle="1" w:styleId="af1">
    <w:name w:val="Знак Знак Знак Знак Знак Знак Знак"/>
    <w:basedOn w:val="a"/>
    <w:rsid w:val="0044264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Title">
    <w:name w:val="ConsTitle"/>
    <w:rsid w:val="00FD3F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BDE"/>
  </w:style>
  <w:style w:type="paragraph" w:styleId="1">
    <w:name w:val="heading 1"/>
    <w:basedOn w:val="a"/>
    <w:next w:val="a"/>
    <w:link w:val="10"/>
    <w:qFormat/>
    <w:rsid w:val="00C60458"/>
    <w:pPr>
      <w:keepNext/>
      <w:widowControl w:val="0"/>
      <w:autoSpaceDE w:val="0"/>
      <w:autoSpaceDN w:val="0"/>
      <w:adjustRightInd w:val="0"/>
      <w:jc w:val="both"/>
      <w:outlineLvl w:val="0"/>
    </w:pPr>
    <w:rPr>
      <w:spacing w:val="-4"/>
      <w:sz w:val="28"/>
    </w:rPr>
  </w:style>
  <w:style w:type="paragraph" w:styleId="2">
    <w:name w:val="heading 2"/>
    <w:basedOn w:val="a"/>
    <w:next w:val="a"/>
    <w:link w:val="20"/>
    <w:qFormat/>
    <w:rsid w:val="006F29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 Знак Знак Знак Знак Знак"/>
    <w:basedOn w:val="a"/>
    <w:rsid w:val="003D7BDE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3D7B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D7B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rsid w:val="003D7BDE"/>
    <w:pPr>
      <w:spacing w:after="120" w:line="480" w:lineRule="auto"/>
      <w:ind w:left="283"/>
    </w:pPr>
  </w:style>
  <w:style w:type="paragraph" w:styleId="3">
    <w:name w:val="Body Text Indent 3"/>
    <w:basedOn w:val="a"/>
    <w:rsid w:val="003D7BDE"/>
    <w:pPr>
      <w:spacing w:after="120"/>
      <w:ind w:left="283"/>
    </w:pPr>
    <w:rPr>
      <w:sz w:val="16"/>
      <w:szCs w:val="16"/>
    </w:rPr>
  </w:style>
  <w:style w:type="paragraph" w:customStyle="1" w:styleId="a3">
    <w:name w:val="Абзац с отсуп"/>
    <w:basedOn w:val="a"/>
    <w:rsid w:val="003D7BDE"/>
    <w:pPr>
      <w:spacing w:before="120" w:line="360" w:lineRule="exact"/>
      <w:ind w:firstLine="720"/>
      <w:jc w:val="both"/>
    </w:pPr>
    <w:rPr>
      <w:sz w:val="28"/>
      <w:szCs w:val="28"/>
      <w:lang w:val="en-US"/>
    </w:rPr>
  </w:style>
  <w:style w:type="paragraph" w:customStyle="1" w:styleId="1c">
    <w:name w:val="Абзац1 c отступом"/>
    <w:basedOn w:val="a"/>
    <w:rsid w:val="003D7BDE"/>
    <w:pPr>
      <w:spacing w:after="60" w:line="360" w:lineRule="exact"/>
      <w:ind w:firstLine="709"/>
      <w:jc w:val="both"/>
    </w:pPr>
    <w:rPr>
      <w:sz w:val="28"/>
    </w:rPr>
  </w:style>
  <w:style w:type="paragraph" w:styleId="HTML">
    <w:name w:val="HTML Preformatted"/>
    <w:basedOn w:val="a"/>
    <w:rsid w:val="003D7B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</w:rPr>
  </w:style>
  <w:style w:type="paragraph" w:customStyle="1" w:styleId="ConsPlusCell">
    <w:name w:val="ConsPlusCell"/>
    <w:rsid w:val="003D7BD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3D7B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аголовок"/>
    <w:basedOn w:val="a"/>
    <w:next w:val="a5"/>
    <w:rsid w:val="003D7B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5">
    <w:name w:val="Body Text"/>
    <w:basedOn w:val="a"/>
    <w:rsid w:val="003D7BDE"/>
    <w:pPr>
      <w:spacing w:after="120"/>
    </w:pPr>
  </w:style>
  <w:style w:type="character" w:customStyle="1" w:styleId="10">
    <w:name w:val="Заголовок 1 Знак"/>
    <w:link w:val="1"/>
    <w:rsid w:val="00C60458"/>
    <w:rPr>
      <w:spacing w:val="-4"/>
      <w:sz w:val="28"/>
      <w:lang w:val="ru-RU" w:eastAsia="ru-RU" w:bidi="ar-SA"/>
    </w:rPr>
  </w:style>
  <w:style w:type="paragraph" w:customStyle="1" w:styleId="12">
    <w:name w:val="Основной текст1"/>
    <w:basedOn w:val="a"/>
    <w:rsid w:val="00C60458"/>
    <w:pPr>
      <w:spacing w:line="360" w:lineRule="auto"/>
      <w:jc w:val="both"/>
    </w:pPr>
    <w:rPr>
      <w:sz w:val="24"/>
    </w:rPr>
  </w:style>
  <w:style w:type="paragraph" w:styleId="a6">
    <w:name w:val="footer"/>
    <w:basedOn w:val="a"/>
    <w:rsid w:val="00B6321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63219"/>
  </w:style>
  <w:style w:type="paragraph" w:styleId="a8">
    <w:name w:val="header"/>
    <w:basedOn w:val="a"/>
    <w:link w:val="a9"/>
    <w:rsid w:val="006975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975DF"/>
  </w:style>
  <w:style w:type="paragraph" w:styleId="aa">
    <w:name w:val="Balloon Text"/>
    <w:basedOn w:val="a"/>
    <w:link w:val="ab"/>
    <w:rsid w:val="004527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452781"/>
    <w:rPr>
      <w:rFonts w:ascii="Tahoma" w:hAnsi="Tahoma" w:cs="Tahoma"/>
      <w:sz w:val="16"/>
      <w:szCs w:val="16"/>
    </w:rPr>
  </w:style>
  <w:style w:type="paragraph" w:customStyle="1" w:styleId="22">
    <w:name w:val="Без интервала2"/>
    <w:uiPriority w:val="99"/>
    <w:rsid w:val="00452781"/>
    <w:rPr>
      <w:rFonts w:ascii="Calibri" w:eastAsia="Calibri" w:hAnsi="Calibri" w:cs="Calibri"/>
      <w:sz w:val="22"/>
      <w:szCs w:val="22"/>
    </w:rPr>
  </w:style>
  <w:style w:type="paragraph" w:customStyle="1" w:styleId="13">
    <w:name w:val="Знак Знак Знак Знак Знак Знак Знак1"/>
    <w:basedOn w:val="a"/>
    <w:rsid w:val="00CC242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20">
    <w:name w:val="Заголовок 2 Знак"/>
    <w:link w:val="2"/>
    <w:semiHidden/>
    <w:rsid w:val="006F296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Subtitle"/>
    <w:basedOn w:val="a"/>
    <w:next w:val="a5"/>
    <w:link w:val="ad"/>
    <w:qFormat/>
    <w:rsid w:val="006F2964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d">
    <w:name w:val="Подзаголовок Знак"/>
    <w:link w:val="ac"/>
    <w:rsid w:val="006F2964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e">
    <w:name w:val="Title"/>
    <w:basedOn w:val="a"/>
    <w:link w:val="af"/>
    <w:uiPriority w:val="99"/>
    <w:qFormat/>
    <w:rsid w:val="00E6270E"/>
    <w:pPr>
      <w:jc w:val="center"/>
    </w:pPr>
    <w:rPr>
      <w:sz w:val="26"/>
      <w:szCs w:val="26"/>
    </w:rPr>
  </w:style>
  <w:style w:type="character" w:customStyle="1" w:styleId="af">
    <w:name w:val="Название Знак"/>
    <w:link w:val="ae"/>
    <w:uiPriority w:val="99"/>
    <w:rsid w:val="00E6270E"/>
    <w:rPr>
      <w:sz w:val="26"/>
      <w:szCs w:val="26"/>
    </w:rPr>
  </w:style>
  <w:style w:type="paragraph" w:styleId="af0">
    <w:name w:val="No Spacing"/>
    <w:qFormat/>
    <w:rsid w:val="003C2E9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0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82E8A47DA398343659F6A1E23F41155BCA0EB244EDF9A2F0386D5471F81384D954BAD7419BD5949B8270Z6o8H" TargetMode="External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D9004-FDBE-436C-9554-59321FBF0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19</Pages>
  <Words>3816</Words>
  <Characters>30705</Characters>
  <Application>Microsoft Office Word</Application>
  <DocSecurity>0</DocSecurity>
  <Lines>255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Budjet</cp:lastModifiedBy>
  <cp:revision>10</cp:revision>
  <cp:lastPrinted>2023-02-01T10:37:00Z</cp:lastPrinted>
  <dcterms:created xsi:type="dcterms:W3CDTF">2022-10-26T13:14:00Z</dcterms:created>
  <dcterms:modified xsi:type="dcterms:W3CDTF">2023-02-01T11:03:00Z</dcterms:modified>
</cp:coreProperties>
</file>