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32" w:rsidRPr="002B3792" w:rsidRDefault="00792832" w:rsidP="002B3792">
      <w:pPr>
        <w:shd w:val="clear" w:color="auto" w:fill="FFFFFF"/>
        <w:spacing w:after="120" w:line="360" w:lineRule="exact"/>
        <w:ind w:firstLine="709"/>
        <w:jc w:val="center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Официальное трудоустройство и белая </w:t>
      </w:r>
      <w:r w:rsidR="003F7195" w:rsidRPr="002B3792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зарплата – это Ваши настоящие и </w:t>
      </w:r>
      <w:r w:rsidRPr="002B3792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будущие социальные гарантии.</w:t>
      </w:r>
    </w:p>
    <w:p w:rsidR="00965E91" w:rsidRPr="002B3792" w:rsidRDefault="00965E91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965E91" w:rsidRPr="002B3792" w:rsidRDefault="00182D5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Белый, с</w:t>
      </w:r>
      <w:r w:rsidR="00965E91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ерый</w:t>
      </w:r>
      <w:r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ч</w:t>
      </w:r>
      <w:r w:rsidR="00965E91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ерный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</w:t>
      </w:r>
      <w:r w:rsidR="00965E91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то не только три цвета, но и вид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65E91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аботной </w:t>
      </w:r>
      <w:r w:rsidR="00965E91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плат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65E91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65E91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работодатели платят своим работникам. </w:t>
      </w:r>
    </w:p>
    <w:p w:rsidR="00182D52" w:rsidRPr="002B3792" w:rsidRDefault="00182D5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7747" w:rsidRPr="002B3792" w:rsidRDefault="007A7747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«Белая»</w:t>
      </w:r>
      <w:r w:rsidR="00471E4F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A5BA0" w:rsidRPr="002B37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заработная плата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6A5BA0" w:rsidRPr="002B37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="00471E4F" w:rsidRPr="002B37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официально оформленный доход работника, </w:t>
      </w:r>
      <w:r w:rsidR="003F7195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с которо</w:t>
      </w:r>
      <w:r w:rsidR="002B3792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3F7195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работодатель полностью уплачивает налоги и страховые взносы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17BB" w:rsidRPr="002B3792" w:rsidRDefault="00182D5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Недобросовестные работодатели, основная цель которых уйти от уплаты налог</w:t>
      </w:r>
      <w:r w:rsidR="00A43026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ов,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прибегают к «черным» или «серым» схемам оплаты труда 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с работн</w:t>
      </w:r>
      <w:r w:rsidR="00D217B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иками: </w:t>
      </w:r>
    </w:p>
    <w:p w:rsidR="00D217BB" w:rsidRPr="002B3792" w:rsidRDefault="00834C3A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A5BA0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</w:t>
      </w:r>
      <w:r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ерн</w:t>
      </w:r>
      <w:r w:rsidR="00D217BB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217B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зар</w:t>
      </w:r>
      <w:r w:rsidR="007A7747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аботная </w:t>
      </w:r>
      <w:r w:rsidR="00D217B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схема, по которой 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ики, получающие денежное вознаграждение </w:t>
      </w:r>
      <w:r w:rsidR="002B3792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труд, 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оформлены у работодателя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Такая зарплата </w:t>
      </w:r>
      <w:r w:rsidR="00A43026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выплачивается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работнику </w:t>
      </w:r>
      <w:r w:rsidR="00B74AC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«в конверте»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уплаты </w:t>
      </w:r>
      <w:r w:rsidR="005B28D8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работодателем налогов и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</w:t>
      </w:r>
      <w:r w:rsidR="00D217B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ых взносов;</w:t>
      </w:r>
    </w:p>
    <w:p w:rsidR="00834C3A" w:rsidRPr="002B3792" w:rsidRDefault="00834C3A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A5BA0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ер</w:t>
      </w:r>
      <w:r w:rsidR="006A5BA0"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</w:t>
      </w:r>
      <w:r w:rsidRPr="002B37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D217B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A5B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заработная плата –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схема, по которой работнику часть </w:t>
      </w:r>
      <w:r w:rsidR="00DC4095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денежного вознаграждения 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выплачивается официально, при этом </w:t>
      </w:r>
      <w:r w:rsidR="00DC4095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размер прописывается в трудовом договоре, а часть выдается "</w:t>
      </w:r>
      <w:r w:rsidR="00471E4F" w:rsidRPr="002B37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71E4F" w:rsidRPr="002B37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конверте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" на руки. Размер последней, как правило, устанавливается лишь на словах</w:t>
      </w:r>
      <w:r w:rsidR="002B3792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, а значит не гарантирована к выплате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работодателя основная цель создания "серых" схем выплаты </w:t>
      </w:r>
      <w:r w:rsidR="00471E4F" w:rsidRPr="002B37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зарплаты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4095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71E4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уход от налогов.</w:t>
      </w:r>
    </w:p>
    <w:p w:rsidR="006A5BA0" w:rsidRPr="002B3792" w:rsidRDefault="006A5BA0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E444CA" w:rsidRPr="002B3792" w:rsidRDefault="006A5BA0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Белая зарплата – это преимущество для работника в социальных гарантиях и трудовых спорах.</w:t>
      </w:r>
    </w:p>
    <w:p w:rsidR="006A5BA0" w:rsidRPr="002B3792" w:rsidRDefault="006A5BA0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75BD7" w:rsidRPr="002B3792" w:rsidRDefault="00B74ACF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1056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аботник, получающий зар</w:t>
      </w:r>
      <w:r w:rsidR="005D39BE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аботную </w:t>
      </w:r>
      <w:r w:rsidR="001056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плату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379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частично или полностью</w:t>
      </w:r>
      <w:r w:rsidR="005B28D8" w:rsidRPr="002B379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«в </w:t>
      </w:r>
      <w:r w:rsidR="00CB2769" w:rsidRPr="002B379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конверте»</w:t>
      </w:r>
      <w:r w:rsidR="001056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, должен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понимать</w:t>
      </w:r>
      <w:r w:rsidR="001056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он:</w:t>
      </w:r>
    </w:p>
    <w:p w:rsidR="00B75BD7" w:rsidRPr="002B3792" w:rsidRDefault="00105669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74AC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лишает себя возможности получать 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оплачиваемые больничные листы в </w:t>
      </w:r>
      <w:r w:rsidR="00B74AC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 временной нетрудоспособности, пособие по безработице и выходное пособие при увольнении по сокращению штата;</w:t>
      </w:r>
    </w:p>
    <w:p w:rsidR="00B74ACF" w:rsidRPr="002B3792" w:rsidRDefault="00B74ACF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444CA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лишает себя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доплаты за вредные (опасные) условия труда, работу в выходные и праздничные дни, в ночное время, сверхурочные часы</w:t>
      </w:r>
      <w:r w:rsidR="005F69E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F7195" w:rsidRPr="002B37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r w:rsidR="005F69EB" w:rsidRPr="002B37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работник</w:t>
      </w:r>
      <w:r w:rsidR="003F7195" w:rsidRPr="002B37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ов</w:t>
      </w:r>
      <w:r w:rsidR="005F69EB" w:rsidRPr="002B379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старше 18 лет!</w:t>
      </w:r>
      <w:r w:rsidR="005F69E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B6CA0" w:rsidRPr="002B3792" w:rsidRDefault="005B6CA0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  лишает себя пенсионных накоплений, которые в свою очередь повлияют на величину будущей пенсии;</w:t>
      </w:r>
    </w:p>
    <w:p w:rsidR="00B74ACF" w:rsidRPr="002B3792" w:rsidRDefault="00105669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74ACF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не сможет в полном объеме получить социальный или имущественный налоговый вычет по налогу на доходы физических лиц (НДФЛ) за покупку жилья, за обучение и лечение, взять кредит в банке</w:t>
      </w:r>
      <w:r w:rsidR="00E444CA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90F9B" w:rsidRPr="002B3792" w:rsidRDefault="00E444CA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- может остаться без зарплаты вообще, в случае, если работодатель решит, что работник недостаточно хорошо спра</w:t>
      </w:r>
      <w:r w:rsidR="00790F9B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 со своими обязанностями.</w:t>
      </w:r>
    </w:p>
    <w:p w:rsidR="00790F9B" w:rsidRPr="002B3792" w:rsidRDefault="00790F9B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0F9B" w:rsidRPr="002B3792" w:rsidRDefault="00790F9B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при неофициальном трудоустройстве работник не защищен от травматизма и профессиональных заболеваний: при наступлении страхового случая работник лишается выплаты пособия по временной нетрудоспособности, страховой выплаты и возмещения дополнительных расходов пострадавшего на его медицинскую и социальную реабилитацию.</w:t>
      </w:r>
    </w:p>
    <w:p w:rsidR="005B28D8" w:rsidRPr="002B3792" w:rsidRDefault="005B28D8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90F9B" w:rsidRPr="002B3792" w:rsidRDefault="00790F9B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несовершеннолетние не могут трудится на работах с вредными или опасными условиями труда, </w:t>
      </w:r>
      <w:r w:rsidRPr="002B3792">
        <w:rPr>
          <w:rFonts w:ascii="Times New Roman" w:hAnsi="Times New Roman" w:cs="Times New Roman"/>
          <w:sz w:val="28"/>
          <w:szCs w:val="28"/>
        </w:rPr>
        <w:t xml:space="preserve">на подземных работах, вахте, а также на работах, выполнение которых может причинить вред здоровью и нравственному развитию </w:t>
      </w:r>
      <w:r w:rsidRPr="002B3792">
        <w:rPr>
          <w:rFonts w:ascii="Times New Roman" w:hAnsi="Times New Roman" w:cs="Times New Roman"/>
          <w:i/>
          <w:sz w:val="28"/>
          <w:szCs w:val="28"/>
        </w:rPr>
        <w:t>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</w:p>
    <w:p w:rsidR="002B3792" w:rsidRDefault="002B379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F9B" w:rsidRPr="002B3792" w:rsidRDefault="00790F9B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запрещено поручать несовершеннолетнему работу в ночное время, в выходные и праздничные дни, сверхурочно, направлять в командировки, устанавливать испытательный срок.</w:t>
      </w:r>
    </w:p>
    <w:p w:rsidR="002B3792" w:rsidRDefault="002B379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832" w:rsidRPr="002B3792" w:rsidRDefault="00790F9B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могут работать только</w:t>
      </w:r>
      <w:r w:rsidR="0060441D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свободное от учебы время по сокращенному рабочему времени.</w:t>
      </w:r>
    </w:p>
    <w:p w:rsidR="002B3792" w:rsidRDefault="002B379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F9B" w:rsidRPr="002B3792" w:rsidRDefault="0079283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трудоустройстве р</w:t>
      </w:r>
      <w:r w:rsidR="00790F9B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аботодатель обязан направить и оплатить прохождение несовершеннолетними медицинских осмотров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F9B" w:rsidRPr="002B3792" w:rsidRDefault="00790F9B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CA" w:rsidRPr="002B3792" w:rsidRDefault="00E444CA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Добровольно соглашаясь на получение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зарплаты «в конверте</w:t>
      </w:r>
      <w:r w:rsidR="000C759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, работник не только лишает себя социальных гарант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но и </w:t>
      </w:r>
      <w:r w:rsidR="005B28D8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рискует 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привлечен к административной или уголовной 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ответственности. </w:t>
      </w:r>
    </w:p>
    <w:p w:rsidR="000C7590" w:rsidRPr="002B3792" w:rsidRDefault="000C7590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590" w:rsidRPr="002B3792" w:rsidRDefault="000C7590" w:rsidP="002B3792">
      <w:pPr>
        <w:spacing w:after="120" w:line="360" w:lineRule="exact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Соглашаясь на получение </w:t>
      </w:r>
      <w:r w:rsidR="005D39BE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части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зар</w:t>
      </w:r>
      <w:r w:rsidR="005D39BE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аботной </w:t>
      </w:r>
      <w:r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</w:t>
      </w:r>
      <w:r w:rsidR="005B6CA0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 конверте»</w:t>
      </w:r>
      <w:r w:rsidR="00CB2769" w:rsidRPr="002B37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трудоустройство без официального оформления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5782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задумайтесь 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рисках и последствиях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9BE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«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теневой</w:t>
      </w:r>
      <w:r w:rsidR="005D39BE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B3792" w:rsidRDefault="002B3792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3F" w:rsidRPr="002B3792" w:rsidRDefault="000C7590" w:rsidP="002B3792">
      <w:pPr>
        <w:shd w:val="clear" w:color="auto" w:fill="FFFFFF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фактах 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 платы «в конверте» или неофициально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трудоустройств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56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сообщить </w:t>
      </w:r>
      <w:r w:rsidR="007C273F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C273F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горячей линии:</w:t>
      </w:r>
    </w:p>
    <w:p w:rsidR="00915782" w:rsidRPr="002B3792" w:rsidRDefault="00915782" w:rsidP="002B3792">
      <w:pPr>
        <w:shd w:val="clear" w:color="auto" w:fill="FFFFFF"/>
        <w:spacing w:after="12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3F" w:rsidRPr="002B3792" w:rsidRDefault="007C273F" w:rsidP="002B3792">
      <w:pPr>
        <w:shd w:val="clear" w:color="auto" w:fill="FFFFFF"/>
        <w:spacing w:after="12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в Кировской области: +79229118435</w:t>
      </w:r>
      <w:r w:rsidR="000C7590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273F" w:rsidRPr="002B3792" w:rsidRDefault="007C273F" w:rsidP="002B3792">
      <w:pPr>
        <w:shd w:val="clear" w:color="auto" w:fill="FFFFFF"/>
        <w:spacing w:after="12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УФНС России по Кировской области: 37-82-11</w:t>
      </w:r>
      <w:r w:rsidR="000C7590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7590" w:rsidRPr="002B3792" w:rsidRDefault="000C7590" w:rsidP="002B3792">
      <w:pPr>
        <w:shd w:val="clear" w:color="auto" w:fill="FFFFFF"/>
        <w:spacing w:after="12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B2769"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3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ГСЗН Кировской области: 27-27-39.</w:t>
      </w:r>
    </w:p>
    <w:p w:rsidR="000C7590" w:rsidRDefault="000C7590" w:rsidP="00915782">
      <w:pPr>
        <w:jc w:val="center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B3792" w:rsidRPr="00B75BD7" w:rsidRDefault="002B3792" w:rsidP="00915782">
      <w:pPr>
        <w:jc w:val="center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05965"/>
          <w:sz w:val="24"/>
          <w:szCs w:val="24"/>
          <w:lang w:eastAsia="ru-RU"/>
        </w:rPr>
        <w:t>_______________</w:t>
      </w:r>
    </w:p>
    <w:sectPr w:rsidR="002B3792" w:rsidRPr="00B75BD7" w:rsidSect="00B51D5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748" w:rsidRDefault="00E92748" w:rsidP="00B51D57">
      <w:pPr>
        <w:spacing w:after="0" w:line="240" w:lineRule="auto"/>
      </w:pPr>
      <w:r>
        <w:separator/>
      </w:r>
    </w:p>
  </w:endnote>
  <w:endnote w:type="continuationSeparator" w:id="0">
    <w:p w:rsidR="00E92748" w:rsidRDefault="00E92748" w:rsidP="00B5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748" w:rsidRDefault="00E92748" w:rsidP="00B51D57">
      <w:pPr>
        <w:spacing w:after="0" w:line="240" w:lineRule="auto"/>
      </w:pPr>
      <w:r>
        <w:separator/>
      </w:r>
    </w:p>
  </w:footnote>
  <w:footnote w:type="continuationSeparator" w:id="0">
    <w:p w:rsidR="00E92748" w:rsidRDefault="00E92748" w:rsidP="00B51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680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51D57" w:rsidRPr="00B51D57" w:rsidRDefault="00B51D5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B51D57">
          <w:rPr>
            <w:rFonts w:ascii="Times New Roman" w:hAnsi="Times New Roman" w:cs="Times New Roman"/>
            <w:sz w:val="28"/>
          </w:rPr>
          <w:fldChar w:fldCharType="begin"/>
        </w:r>
        <w:r w:rsidRPr="00B51D57">
          <w:rPr>
            <w:rFonts w:ascii="Times New Roman" w:hAnsi="Times New Roman" w:cs="Times New Roman"/>
            <w:sz w:val="28"/>
          </w:rPr>
          <w:instrText>PAGE   \* MERGEFORMAT</w:instrText>
        </w:r>
        <w:r w:rsidRPr="00B51D57">
          <w:rPr>
            <w:rFonts w:ascii="Times New Roman" w:hAnsi="Times New Roman" w:cs="Times New Roman"/>
            <w:sz w:val="28"/>
          </w:rPr>
          <w:fldChar w:fldCharType="separate"/>
        </w:r>
        <w:r w:rsidR="00913F37">
          <w:rPr>
            <w:rFonts w:ascii="Times New Roman" w:hAnsi="Times New Roman" w:cs="Times New Roman"/>
            <w:noProof/>
            <w:sz w:val="28"/>
          </w:rPr>
          <w:t>2</w:t>
        </w:r>
        <w:r w:rsidRPr="00B51D5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51D57" w:rsidRDefault="00B51D5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4D9"/>
    <w:multiLevelType w:val="multilevel"/>
    <w:tmpl w:val="C5C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0441D"/>
    <w:multiLevelType w:val="multilevel"/>
    <w:tmpl w:val="97A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9"/>
    <w:rsid w:val="000C7590"/>
    <w:rsid w:val="00105669"/>
    <w:rsid w:val="00182D52"/>
    <w:rsid w:val="0022294B"/>
    <w:rsid w:val="002253B4"/>
    <w:rsid w:val="002B3792"/>
    <w:rsid w:val="003F7195"/>
    <w:rsid w:val="00471E4F"/>
    <w:rsid w:val="004F66F8"/>
    <w:rsid w:val="00550C14"/>
    <w:rsid w:val="005B28D8"/>
    <w:rsid w:val="005B6CA0"/>
    <w:rsid w:val="005D39BE"/>
    <w:rsid w:val="005F69EB"/>
    <w:rsid w:val="0060441D"/>
    <w:rsid w:val="00650116"/>
    <w:rsid w:val="006A5BA0"/>
    <w:rsid w:val="00703AD4"/>
    <w:rsid w:val="00790F9B"/>
    <w:rsid w:val="00792832"/>
    <w:rsid w:val="007A7747"/>
    <w:rsid w:val="007C1637"/>
    <w:rsid w:val="007C273F"/>
    <w:rsid w:val="00834C3A"/>
    <w:rsid w:val="008748D7"/>
    <w:rsid w:val="008B25C6"/>
    <w:rsid w:val="00913F37"/>
    <w:rsid w:val="00915782"/>
    <w:rsid w:val="009657D3"/>
    <w:rsid w:val="00965E91"/>
    <w:rsid w:val="009A0EE9"/>
    <w:rsid w:val="00A43026"/>
    <w:rsid w:val="00B51D57"/>
    <w:rsid w:val="00B74ACF"/>
    <w:rsid w:val="00B75BD7"/>
    <w:rsid w:val="00B772CE"/>
    <w:rsid w:val="00BE4876"/>
    <w:rsid w:val="00C24D48"/>
    <w:rsid w:val="00CB2769"/>
    <w:rsid w:val="00D217BB"/>
    <w:rsid w:val="00DA0E68"/>
    <w:rsid w:val="00DC4095"/>
    <w:rsid w:val="00E444CA"/>
    <w:rsid w:val="00E92748"/>
    <w:rsid w:val="00F27455"/>
    <w:rsid w:val="00FC563E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2A9F"/>
  <w15:chartTrackingRefBased/>
  <w15:docId w15:val="{059C0EC8-0CF4-4571-B025-D7874B08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27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56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105669"/>
  </w:style>
  <w:style w:type="character" w:customStyle="1" w:styleId="feeds-pagenavigationtooltip">
    <w:name w:val="feeds-page__navigation_tooltip"/>
    <w:basedOn w:val="a0"/>
    <w:rsid w:val="00105669"/>
  </w:style>
  <w:style w:type="character" w:customStyle="1" w:styleId="30">
    <w:name w:val="Заголовок 3 Знак"/>
    <w:basedOn w:val="a0"/>
    <w:link w:val="3"/>
    <w:uiPriority w:val="9"/>
    <w:rsid w:val="007C27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B5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D57"/>
  </w:style>
  <w:style w:type="paragraph" w:styleId="a7">
    <w:name w:val="footer"/>
    <w:basedOn w:val="a"/>
    <w:link w:val="a8"/>
    <w:uiPriority w:val="99"/>
    <w:unhideWhenUsed/>
    <w:rsid w:val="00B5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D57"/>
  </w:style>
  <w:style w:type="paragraph" w:styleId="a9">
    <w:name w:val="Balloon Text"/>
    <w:basedOn w:val="a"/>
    <w:link w:val="aa"/>
    <w:uiPriority w:val="99"/>
    <w:semiHidden/>
    <w:unhideWhenUsed/>
    <w:rsid w:val="00B5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1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9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80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27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1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Машковцева</dc:creator>
  <cp:keywords/>
  <dc:description/>
  <cp:lastModifiedBy>Екатерина А. Машковцева</cp:lastModifiedBy>
  <cp:revision>4</cp:revision>
  <cp:lastPrinted>2023-01-31T07:18:00Z</cp:lastPrinted>
  <dcterms:created xsi:type="dcterms:W3CDTF">2023-08-02T07:29:00Z</dcterms:created>
  <dcterms:modified xsi:type="dcterms:W3CDTF">2023-08-02T07:29:00Z</dcterms:modified>
</cp:coreProperties>
</file>