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Pr="00A01463" w:rsidRDefault="00E266AD" w:rsidP="00E266AD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A01463">
        <w:rPr>
          <w:rFonts w:ascii="Times New Roman" w:hAnsi="Times New Roman" w:cs="Times New Roman"/>
          <w:sz w:val="26"/>
          <w:szCs w:val="26"/>
        </w:rPr>
        <w:t>Приложение</w:t>
      </w:r>
    </w:p>
    <w:p w:rsidR="00E266AD" w:rsidRPr="00A01463" w:rsidRDefault="00E266AD" w:rsidP="00E266AD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</w:p>
    <w:p w:rsidR="00E266AD" w:rsidRPr="00A01463" w:rsidRDefault="00E266AD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>УТВЕРЖДЕНА</w:t>
      </w:r>
    </w:p>
    <w:p w:rsidR="00A01463" w:rsidRDefault="00E266AD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>П</w:t>
      </w:r>
      <w:r w:rsidR="008C17FA" w:rsidRPr="00A01463">
        <w:rPr>
          <w:sz w:val="26"/>
          <w:szCs w:val="26"/>
        </w:rPr>
        <w:t>остановлением</w:t>
      </w:r>
      <w:r w:rsidR="00E34EAB" w:rsidRPr="00A01463">
        <w:rPr>
          <w:sz w:val="26"/>
          <w:szCs w:val="26"/>
        </w:rPr>
        <w:t xml:space="preserve"> </w:t>
      </w:r>
      <w:r w:rsidR="008C17FA" w:rsidRPr="00A01463">
        <w:rPr>
          <w:sz w:val="26"/>
          <w:szCs w:val="26"/>
        </w:rPr>
        <w:t xml:space="preserve">администрации </w:t>
      </w:r>
    </w:p>
    <w:p w:rsidR="008C17FA" w:rsidRDefault="008C17FA" w:rsidP="00E266AD">
      <w:pPr>
        <w:pStyle w:val="ConsPlusNormal"/>
        <w:ind w:left="4536"/>
        <w:contextualSpacing/>
        <w:rPr>
          <w:sz w:val="26"/>
          <w:szCs w:val="26"/>
        </w:rPr>
      </w:pPr>
      <w:r w:rsidRPr="00A01463">
        <w:rPr>
          <w:sz w:val="26"/>
          <w:szCs w:val="26"/>
        </w:rPr>
        <w:t xml:space="preserve">Орловского района </w:t>
      </w:r>
    </w:p>
    <w:p w:rsidR="00F56583" w:rsidRPr="00A01463" w:rsidRDefault="00F56583" w:rsidP="00E266AD">
      <w:pPr>
        <w:pStyle w:val="ConsPlusNormal"/>
        <w:ind w:left="4536"/>
        <w:contextualSpacing/>
        <w:rPr>
          <w:sz w:val="26"/>
          <w:szCs w:val="26"/>
        </w:rPr>
      </w:pPr>
    </w:p>
    <w:p w:rsidR="008C17FA" w:rsidRPr="00F56583" w:rsidRDefault="008C17FA" w:rsidP="00E266AD">
      <w:pPr>
        <w:pStyle w:val="ConsPlusNormal"/>
        <w:ind w:left="4536"/>
        <w:contextualSpacing/>
        <w:rPr>
          <w:sz w:val="24"/>
          <w:szCs w:val="24"/>
          <w:u w:val="single"/>
        </w:rPr>
      </w:pPr>
      <w:r w:rsidRPr="00485E04">
        <w:rPr>
          <w:sz w:val="24"/>
          <w:szCs w:val="24"/>
          <w:u w:val="single"/>
        </w:rPr>
        <w:t>от «</w:t>
      </w:r>
      <w:r w:rsidR="000815C3">
        <w:rPr>
          <w:sz w:val="24"/>
          <w:szCs w:val="24"/>
          <w:u w:val="single"/>
        </w:rPr>
        <w:t xml:space="preserve">   </w:t>
      </w:r>
      <w:r w:rsidR="00414BF2">
        <w:rPr>
          <w:sz w:val="24"/>
          <w:szCs w:val="24"/>
          <w:u w:val="single"/>
        </w:rPr>
        <w:t>18</w:t>
      </w:r>
      <w:r w:rsidR="00F56583">
        <w:rPr>
          <w:sz w:val="24"/>
          <w:szCs w:val="24"/>
          <w:u w:val="single"/>
        </w:rPr>
        <w:t xml:space="preserve">  </w:t>
      </w:r>
      <w:r w:rsidRPr="00485E04">
        <w:rPr>
          <w:sz w:val="24"/>
          <w:szCs w:val="24"/>
          <w:u w:val="single"/>
        </w:rPr>
        <w:t xml:space="preserve">» </w:t>
      </w:r>
      <w:r w:rsidR="004D5C27" w:rsidRPr="00485E04">
        <w:rPr>
          <w:sz w:val="24"/>
          <w:szCs w:val="24"/>
          <w:u w:val="single"/>
        </w:rPr>
        <w:t xml:space="preserve"> </w:t>
      </w:r>
      <w:r w:rsidR="00B063BA" w:rsidRPr="00485E04">
        <w:rPr>
          <w:sz w:val="24"/>
          <w:szCs w:val="24"/>
          <w:u w:val="single"/>
        </w:rPr>
        <w:t xml:space="preserve"> </w:t>
      </w:r>
      <w:r w:rsidR="00414BF2">
        <w:rPr>
          <w:sz w:val="24"/>
          <w:szCs w:val="24"/>
          <w:u w:val="single"/>
        </w:rPr>
        <w:t xml:space="preserve"> 08</w:t>
      </w:r>
      <w:r w:rsidR="00272A7C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272A7C">
        <w:rPr>
          <w:sz w:val="24"/>
          <w:szCs w:val="24"/>
          <w:u w:val="single"/>
        </w:rPr>
        <w:t xml:space="preserve"> </w:t>
      </w:r>
      <w:r w:rsidR="00414BF2">
        <w:rPr>
          <w:sz w:val="24"/>
          <w:szCs w:val="24"/>
          <w:u w:val="single"/>
        </w:rPr>
        <w:t xml:space="preserve">  </w:t>
      </w:r>
      <w:r w:rsidR="00B063BA" w:rsidRPr="00485E04">
        <w:rPr>
          <w:sz w:val="24"/>
          <w:szCs w:val="24"/>
          <w:u w:val="single"/>
        </w:rPr>
        <w:t xml:space="preserve"> </w:t>
      </w:r>
      <w:r w:rsidR="007969F8">
        <w:rPr>
          <w:sz w:val="24"/>
          <w:szCs w:val="24"/>
          <w:u w:val="single"/>
        </w:rPr>
        <w:t>2025</w:t>
      </w:r>
      <w:r w:rsidR="000815C3">
        <w:rPr>
          <w:sz w:val="24"/>
          <w:szCs w:val="24"/>
          <w:u w:val="single"/>
        </w:rPr>
        <w:t xml:space="preserve">     </w:t>
      </w:r>
      <w:r w:rsidRPr="00485E04">
        <w:rPr>
          <w:sz w:val="24"/>
          <w:szCs w:val="24"/>
          <w:u w:val="single"/>
        </w:rPr>
        <w:t xml:space="preserve">г. </w:t>
      </w:r>
      <w:r w:rsidR="00AE7431" w:rsidRPr="00F56583">
        <w:rPr>
          <w:sz w:val="24"/>
          <w:szCs w:val="24"/>
        </w:rPr>
        <w:t>№</w:t>
      </w:r>
      <w:r w:rsidR="00414BF2">
        <w:rPr>
          <w:sz w:val="24"/>
          <w:szCs w:val="24"/>
        </w:rPr>
        <w:t xml:space="preserve"> </w:t>
      </w:r>
      <w:r w:rsidR="00414BF2" w:rsidRPr="00414BF2">
        <w:rPr>
          <w:sz w:val="24"/>
          <w:szCs w:val="24"/>
          <w:u w:val="single"/>
        </w:rPr>
        <w:t>475</w:t>
      </w:r>
      <w:r w:rsidR="00F56583" w:rsidRPr="00414BF2">
        <w:rPr>
          <w:i/>
          <w:sz w:val="24"/>
          <w:szCs w:val="24"/>
          <w:u w:val="single"/>
        </w:rPr>
        <w:t xml:space="preserve"> </w:t>
      </w:r>
      <w:r w:rsidR="009A0C65" w:rsidRPr="00F56583">
        <w:rPr>
          <w:sz w:val="24"/>
          <w:szCs w:val="24"/>
        </w:rPr>
        <w:t>-</w:t>
      </w:r>
      <w:proofErr w:type="gramStart"/>
      <w:r w:rsidR="009A0C65" w:rsidRPr="00F56583">
        <w:rPr>
          <w:sz w:val="24"/>
          <w:szCs w:val="24"/>
        </w:rPr>
        <w:t>П</w:t>
      </w:r>
      <w:proofErr w:type="gramEnd"/>
    </w:p>
    <w:p w:rsidR="008C17FA" w:rsidRPr="001B17AE" w:rsidRDefault="008C17FA" w:rsidP="008C17FA">
      <w:pPr>
        <w:pStyle w:val="ConsPlusNormal"/>
        <w:contextualSpacing/>
        <w:jc w:val="center"/>
        <w:rPr>
          <w:u w:val="single"/>
        </w:rPr>
      </w:pPr>
    </w:p>
    <w:p w:rsidR="008C17FA" w:rsidRDefault="008C17FA" w:rsidP="008C17FA">
      <w:pPr>
        <w:pStyle w:val="ConsPlusNonformat"/>
        <w:rPr>
          <w:rFonts w:ascii="Times New Roman" w:hAnsi="Times New Roman" w:cs="Times New Roman"/>
        </w:rPr>
      </w:pPr>
    </w:p>
    <w:p w:rsidR="008C17FA" w:rsidRPr="00A01463" w:rsidRDefault="008C17FA" w:rsidP="008C17FA">
      <w:pPr>
        <w:pStyle w:val="ConsPlusTitle"/>
        <w:contextualSpacing/>
        <w:jc w:val="center"/>
        <w:rPr>
          <w:b w:val="0"/>
          <w:sz w:val="24"/>
          <w:szCs w:val="24"/>
        </w:rPr>
      </w:pPr>
      <w:r w:rsidRPr="00A01463">
        <w:rPr>
          <w:b w:val="0"/>
          <w:sz w:val="24"/>
          <w:szCs w:val="24"/>
        </w:rPr>
        <w:t>МУНИЦИПАЛЬНАЯ ПРОГРАММА</w:t>
      </w:r>
    </w:p>
    <w:p w:rsidR="00D23489" w:rsidRPr="00A01463" w:rsidRDefault="002546EC" w:rsidP="002546EC">
      <w:pPr>
        <w:ind w:left="5580" w:hanging="5940"/>
        <w:jc w:val="center"/>
        <w:rPr>
          <w:b/>
        </w:rPr>
      </w:pPr>
      <w:r w:rsidRPr="00A01463">
        <w:rPr>
          <w:b/>
        </w:rPr>
        <w:t xml:space="preserve">«Развитие строительства и архитектуры </w:t>
      </w:r>
    </w:p>
    <w:p w:rsidR="002546EC" w:rsidRPr="00A01463" w:rsidRDefault="00D23489" w:rsidP="00D23489">
      <w:pPr>
        <w:ind w:left="5580" w:hanging="5940"/>
        <w:jc w:val="center"/>
        <w:rPr>
          <w:b/>
        </w:rPr>
      </w:pPr>
      <w:r w:rsidRPr="00A01463">
        <w:rPr>
          <w:b/>
        </w:rPr>
        <w:t>в О</w:t>
      </w:r>
      <w:r w:rsidR="002546EC" w:rsidRPr="00A01463">
        <w:rPr>
          <w:b/>
        </w:rPr>
        <w:t>рловском районе Кировской области »</w:t>
      </w:r>
    </w:p>
    <w:p w:rsidR="008C17FA" w:rsidRPr="00A01463" w:rsidRDefault="008C17FA" w:rsidP="00F75E56">
      <w:pPr>
        <w:pStyle w:val="ConsPlusTitle"/>
        <w:contextualSpacing/>
        <w:jc w:val="center"/>
        <w:rPr>
          <w:b w:val="0"/>
          <w:sz w:val="24"/>
          <w:szCs w:val="24"/>
        </w:rPr>
      </w:pPr>
    </w:p>
    <w:p w:rsidR="008C17FA" w:rsidRPr="00A01463" w:rsidRDefault="008C17FA" w:rsidP="008C17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7FA" w:rsidRPr="00A01463" w:rsidRDefault="008C17FA" w:rsidP="006E5395">
      <w:pPr>
        <w:pStyle w:val="ConsPlusNonformat"/>
        <w:ind w:left="7080"/>
        <w:rPr>
          <w:rFonts w:ascii="Times New Roman" w:hAnsi="Times New Roman" w:cs="Times New Roman"/>
          <w:sz w:val="24"/>
          <w:szCs w:val="24"/>
        </w:rPr>
      </w:pPr>
    </w:p>
    <w:p w:rsidR="006E5395" w:rsidRPr="00A01463" w:rsidRDefault="006E5395" w:rsidP="006E53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6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E5395" w:rsidRPr="00A01463" w:rsidRDefault="006E5395" w:rsidP="006E53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6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D812DE" w:rsidRDefault="002546EC" w:rsidP="002546EC">
      <w:pPr>
        <w:ind w:left="5580" w:hanging="5940"/>
        <w:jc w:val="center"/>
        <w:rPr>
          <w:b/>
        </w:rPr>
      </w:pPr>
      <w:bookmarkStart w:id="1" w:name="Par1005"/>
      <w:bookmarkEnd w:id="1"/>
      <w:r w:rsidRPr="00A01463">
        <w:rPr>
          <w:b/>
        </w:rPr>
        <w:t xml:space="preserve">«Развитие строительства и архитектуры </w:t>
      </w:r>
    </w:p>
    <w:p w:rsidR="002546EC" w:rsidRPr="00A01463" w:rsidRDefault="00D812DE" w:rsidP="00D812DE">
      <w:pPr>
        <w:ind w:left="5580" w:hanging="5940"/>
        <w:jc w:val="center"/>
        <w:rPr>
          <w:b/>
        </w:rPr>
      </w:pPr>
      <w:r w:rsidRPr="00A01463">
        <w:rPr>
          <w:b/>
        </w:rPr>
        <w:t>В</w:t>
      </w:r>
      <w:r>
        <w:rPr>
          <w:b/>
        </w:rPr>
        <w:t xml:space="preserve"> </w:t>
      </w:r>
      <w:r w:rsidR="002546EC" w:rsidRPr="00A01463">
        <w:rPr>
          <w:b/>
        </w:rPr>
        <w:t>Орл</w:t>
      </w:r>
      <w:r>
        <w:rPr>
          <w:b/>
        </w:rPr>
        <w:t>овском районе Кировской области</w:t>
      </w:r>
      <w:r w:rsidR="002546EC" w:rsidRPr="00A01463">
        <w:rPr>
          <w:b/>
        </w:rPr>
        <w:t>»</w:t>
      </w:r>
    </w:p>
    <w:p w:rsidR="005261C8" w:rsidRPr="00FD2B41" w:rsidRDefault="005261C8" w:rsidP="005261C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500"/>
      </w:tblGrid>
      <w:tr w:rsidR="002546EC" w:rsidRPr="00A01463" w:rsidTr="00F75E56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C" w:rsidRPr="00A01463" w:rsidRDefault="002546EC" w:rsidP="003D2F28">
            <w:pPr>
              <w:pStyle w:val="ConsPlusCell"/>
            </w:pPr>
            <w:r w:rsidRPr="00A01463">
              <w:t>Ответственный исполнитель муниципальной</w:t>
            </w:r>
            <w:r w:rsidRPr="00A01463">
              <w:br/>
              <w:t xml:space="preserve">программы                               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C" w:rsidRPr="00A01463" w:rsidRDefault="002546EC" w:rsidP="00D812DE">
            <w:pPr>
              <w:pStyle w:val="ConsPlusCell"/>
            </w:pPr>
            <w:r w:rsidRPr="00A01463">
              <w:t>Сектор  архитектуры, строительства и градостроительства</w:t>
            </w:r>
            <w:r w:rsidR="00F34D9E" w:rsidRPr="00A01463">
              <w:t xml:space="preserve"> </w:t>
            </w:r>
            <w:r w:rsidR="00D812DE">
              <w:t>управления</w:t>
            </w:r>
            <w:r w:rsidR="00F34D9E" w:rsidRPr="00A01463">
              <w:t xml:space="preserve"> по вопросам жизнеобеспечения, архитектуры и градостроительства</w:t>
            </w:r>
            <w:r w:rsidRPr="00A01463">
              <w:t xml:space="preserve"> администрации Орловского района Кировской области (далее – сектор архитектуры и градостроительства).</w:t>
            </w:r>
          </w:p>
        </w:tc>
      </w:tr>
      <w:tr w:rsidR="002546EC" w:rsidRPr="00A01463" w:rsidTr="00F75E5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C" w:rsidRPr="00A01463" w:rsidRDefault="002546EC" w:rsidP="003D2F28">
            <w:pPr>
              <w:pStyle w:val="ConsPlusCell"/>
            </w:pPr>
            <w:r w:rsidRPr="00A01463">
              <w:t xml:space="preserve">Соисполнители муниципальной программы 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C" w:rsidRPr="00A01463" w:rsidRDefault="00D812DE" w:rsidP="003D2F28">
            <w:r>
              <w:t>Управление</w:t>
            </w:r>
            <w:r w:rsidR="00F75E56" w:rsidRPr="00A01463">
              <w:t xml:space="preserve"> </w:t>
            </w:r>
            <w:r w:rsidR="002546EC" w:rsidRPr="00A01463">
              <w:t xml:space="preserve">по вопросам жизнеобеспечения, архитектуры и градостроительства (далее – </w:t>
            </w:r>
            <w:r>
              <w:t>управление</w:t>
            </w:r>
            <w:r w:rsidR="002546EC" w:rsidRPr="00A01463">
              <w:t xml:space="preserve"> по вопросам жизнеобеспечения);</w:t>
            </w:r>
          </w:p>
          <w:p w:rsidR="002546EC" w:rsidRPr="00A01463" w:rsidRDefault="002A2A9E" w:rsidP="003D2F28">
            <w:r>
              <w:t xml:space="preserve">Отдел </w:t>
            </w:r>
            <w:r w:rsidR="00F75E56" w:rsidRPr="00A01463">
              <w:t xml:space="preserve">по имуществу </w:t>
            </w:r>
            <w:r w:rsidR="002546EC" w:rsidRPr="00A01463">
              <w:t xml:space="preserve">и земельным ресурсам администрации Орловского района (далее – </w:t>
            </w:r>
            <w:r w:rsidR="00D812DE">
              <w:t>управление</w:t>
            </w:r>
            <w:r w:rsidR="00F75E56" w:rsidRPr="00A01463">
              <w:t xml:space="preserve"> по имуществу);</w:t>
            </w:r>
          </w:p>
          <w:p w:rsidR="00F75E56" w:rsidRPr="00A01463" w:rsidRDefault="00F75E56" w:rsidP="003D2F28">
            <w:r w:rsidRPr="00A01463">
              <w:t>Администрация Орловского городского поселения</w:t>
            </w:r>
            <w:r w:rsidR="00E266AD" w:rsidRPr="00A01463">
              <w:t xml:space="preserve"> (по согласованию)</w:t>
            </w:r>
            <w:r w:rsidRPr="00A01463">
              <w:t>;</w:t>
            </w:r>
          </w:p>
          <w:p w:rsidR="00F75E56" w:rsidRPr="00A01463" w:rsidRDefault="00F75E56" w:rsidP="003D2F28">
            <w:r w:rsidRPr="00A01463">
              <w:t>Администрация Орловского сельского поселения</w:t>
            </w:r>
            <w:r w:rsidR="00E266AD" w:rsidRPr="00A01463">
              <w:t xml:space="preserve"> (по согласованию)</w:t>
            </w:r>
          </w:p>
        </w:tc>
      </w:tr>
      <w:tr w:rsidR="006E5395" w:rsidRPr="00A01463" w:rsidTr="00F75E5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t xml:space="preserve">Наименование подпрограмм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F75E56" w:rsidP="003D2F28">
            <w:pPr>
              <w:pStyle w:val="ConsPlusCell"/>
            </w:pPr>
            <w:r w:rsidRPr="00A01463">
              <w:t>нет</w:t>
            </w:r>
          </w:p>
        </w:tc>
      </w:tr>
      <w:tr w:rsidR="006E5395" w:rsidRPr="00A01463" w:rsidTr="00F75E5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t xml:space="preserve">Наименование проектов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F75E56" w:rsidP="003D2F28">
            <w:pPr>
              <w:pStyle w:val="ConsPlusCell"/>
            </w:pPr>
            <w:r w:rsidRPr="00A01463">
              <w:t>нет</w:t>
            </w:r>
          </w:p>
        </w:tc>
      </w:tr>
      <w:tr w:rsidR="006E5395" w:rsidRPr="00A01463" w:rsidTr="00F75E5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t xml:space="preserve">Цели муниципальной программы          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DE" w:rsidRPr="00A01463" w:rsidRDefault="008E21DE" w:rsidP="002546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Обеспечение устойчивого развития территорий Орловского района на основе территориального планирования и градостроительного зонирования</w:t>
            </w:r>
          </w:p>
          <w:p w:rsidR="006E5395" w:rsidRPr="00A01463" w:rsidRDefault="006E5395" w:rsidP="00F10D67">
            <w:pPr>
              <w:autoSpaceDE w:val="0"/>
              <w:autoSpaceDN w:val="0"/>
              <w:adjustRightInd w:val="0"/>
              <w:jc w:val="both"/>
              <w:rPr>
                <w:color w:val="C0504D" w:themeColor="accent2"/>
              </w:rPr>
            </w:pPr>
          </w:p>
        </w:tc>
      </w:tr>
      <w:tr w:rsidR="006E5395" w:rsidRPr="00A01463" w:rsidTr="00F75E56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t xml:space="preserve">Задачи муниципальной программы        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C0" w:rsidRPr="00A01463" w:rsidRDefault="00A90231" w:rsidP="000D79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Рациональное планирование территории;</w:t>
            </w:r>
          </w:p>
          <w:p w:rsidR="006E0CBB" w:rsidRPr="00A01463" w:rsidRDefault="006E0CBB" w:rsidP="000D79C0">
            <w:pPr>
              <w:pStyle w:val="a8"/>
              <w:autoSpaceDE w:val="0"/>
              <w:autoSpaceDN w:val="0"/>
              <w:adjustRightInd w:val="0"/>
              <w:ind w:left="53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="Arial"/>
              </w:rPr>
              <w:t>Обеспечение населения доступным и качественным жильем</w:t>
            </w:r>
            <w:r w:rsidR="008E21DE" w:rsidRPr="00A01463">
              <w:rPr>
                <w:rFonts w:eastAsia="Arial"/>
              </w:rPr>
              <w:t>;</w:t>
            </w:r>
          </w:p>
          <w:p w:rsidR="00B46B23" w:rsidRPr="00A01463" w:rsidRDefault="008E21DE" w:rsidP="000D79C0">
            <w:pPr>
              <w:pStyle w:val="a8"/>
              <w:autoSpaceDE w:val="0"/>
              <w:autoSpaceDN w:val="0"/>
              <w:adjustRightInd w:val="0"/>
              <w:ind w:left="53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Осуществление градостроительной деятельности</w:t>
            </w:r>
            <w:r w:rsidR="00313E7F" w:rsidRPr="00A01463">
              <w:rPr>
                <w:rFonts w:eastAsiaTheme="minorHAnsi"/>
                <w:lang w:eastAsia="en-US"/>
              </w:rPr>
              <w:t xml:space="preserve"> </w:t>
            </w:r>
            <w:r w:rsidR="00FE170F" w:rsidRPr="00A01463">
              <w:rPr>
                <w:rFonts w:eastAsiaTheme="minorHAnsi"/>
                <w:lang w:eastAsia="en-US"/>
              </w:rPr>
              <w:t xml:space="preserve">в рамках соответствующих полномочий в соответствии </w:t>
            </w:r>
            <w:r w:rsidR="00F10D67" w:rsidRPr="00A01463">
              <w:rPr>
                <w:rFonts w:eastAsiaTheme="minorHAnsi"/>
                <w:lang w:eastAsia="en-US"/>
              </w:rPr>
              <w:t>с действующим законодательством.</w:t>
            </w:r>
          </w:p>
          <w:p w:rsidR="006E5395" w:rsidRPr="00A01463" w:rsidRDefault="006E5395" w:rsidP="000D79C0">
            <w:pPr>
              <w:pStyle w:val="a8"/>
              <w:autoSpaceDE w:val="0"/>
              <w:autoSpaceDN w:val="0"/>
              <w:adjustRightInd w:val="0"/>
              <w:ind w:left="53"/>
              <w:jc w:val="both"/>
              <w:rPr>
                <w:rFonts w:eastAsiaTheme="minorHAnsi"/>
                <w:lang w:eastAsia="en-US"/>
              </w:rPr>
            </w:pPr>
          </w:p>
        </w:tc>
      </w:tr>
      <w:tr w:rsidR="006E5395" w:rsidRPr="00A01463" w:rsidTr="00F75E56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t>Сроки реализации муниципальной программы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493A44" w:rsidP="000B3B52">
            <w:pPr>
              <w:autoSpaceDE w:val="0"/>
              <w:autoSpaceDN w:val="0"/>
              <w:adjustRightInd w:val="0"/>
              <w:jc w:val="both"/>
            </w:pPr>
            <w:r w:rsidRPr="00A01463">
              <w:t>20</w:t>
            </w:r>
            <w:r w:rsidR="000B3B52" w:rsidRPr="00A01463">
              <w:t>23</w:t>
            </w:r>
            <w:r w:rsidRPr="00A01463">
              <w:t>-202</w:t>
            </w:r>
            <w:r w:rsidR="000B3B52" w:rsidRPr="00A01463">
              <w:t>7</w:t>
            </w:r>
            <w:r w:rsidR="002546EC" w:rsidRPr="00A01463">
              <w:t xml:space="preserve"> годы </w:t>
            </w:r>
          </w:p>
        </w:tc>
      </w:tr>
      <w:tr w:rsidR="006E5395" w:rsidRPr="00A01463" w:rsidTr="00F75E56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BC44D5" w:rsidRDefault="002546EC" w:rsidP="002546EC">
            <w:pPr>
              <w:pStyle w:val="ConsPlusCell"/>
            </w:pPr>
            <w:r w:rsidRPr="00BC44D5">
              <w:t xml:space="preserve">Целевые показатели </w:t>
            </w:r>
            <w:r w:rsidR="006E5395" w:rsidRPr="00BC44D5">
              <w:t>эффективности</w:t>
            </w:r>
            <w:r w:rsidR="00DA1338" w:rsidRPr="00BC44D5">
              <w:t xml:space="preserve"> </w:t>
            </w:r>
            <w:r w:rsidR="006E5395" w:rsidRPr="00BC44D5">
              <w:t>реализации муниципальной программы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77" w:rsidRPr="00BC44D5" w:rsidRDefault="002546EC" w:rsidP="002E1577">
            <w:pPr>
              <w:jc w:val="both"/>
            </w:pPr>
            <w:r w:rsidRPr="00BC44D5">
              <w:rPr>
                <w:rFonts w:eastAsiaTheme="minorHAnsi"/>
                <w:lang w:eastAsia="en-US"/>
              </w:rPr>
              <w:t xml:space="preserve">1. </w:t>
            </w:r>
            <w:r w:rsidR="00AA5D3A" w:rsidRPr="00BC44D5">
              <w:rPr>
                <w:rFonts w:eastAsiaTheme="minorHAnsi"/>
                <w:lang w:eastAsia="en-US"/>
              </w:rPr>
              <w:t xml:space="preserve">Наличие документа (количество </w:t>
            </w:r>
            <w:r w:rsidR="002E1577" w:rsidRPr="00BC44D5">
              <w:t>изменений</w:t>
            </w:r>
            <w:r w:rsidR="00AA5D3A" w:rsidRPr="00BC44D5">
              <w:t>) о внесении изменений в Г</w:t>
            </w:r>
            <w:r w:rsidR="002E1577" w:rsidRPr="00BC44D5">
              <w:t xml:space="preserve">енеральный план и Правила землепользования и застройки (далее – </w:t>
            </w:r>
            <w:r w:rsidR="002E1577" w:rsidRPr="00BC44D5">
              <w:lastRenderedPageBreak/>
              <w:t>ПЗЗ) Орловского городского и сельских поселений, в схему территориального</w:t>
            </w:r>
            <w:r w:rsidR="00AA5D3A" w:rsidRPr="00BC44D5">
              <w:t xml:space="preserve"> планирования Орловского района в год, ед.</w:t>
            </w:r>
          </w:p>
          <w:p w:rsidR="002E1577" w:rsidRPr="00BC44D5" w:rsidRDefault="002E1577" w:rsidP="002E1577">
            <w:pPr>
              <w:jc w:val="both"/>
            </w:pPr>
            <w:r w:rsidRPr="00BC44D5">
              <w:t xml:space="preserve">2. Количество построенных домов, в том числе малоэтажных, </w:t>
            </w:r>
            <w:r w:rsidR="00AA5D3A" w:rsidRPr="00BC44D5">
              <w:t>ед</w:t>
            </w:r>
            <w:r w:rsidRPr="00BC44D5">
              <w:t>.</w:t>
            </w:r>
          </w:p>
          <w:p w:rsidR="002E1577" w:rsidRPr="00BC44D5" w:rsidRDefault="002E1577" w:rsidP="002E1577">
            <w:pPr>
              <w:jc w:val="both"/>
            </w:pPr>
            <w:r w:rsidRPr="00BC44D5">
              <w:t>3. Количество земельных участков выделенных под строительство</w:t>
            </w:r>
            <w:r w:rsidR="00C20841" w:rsidRPr="00BC44D5">
              <w:t xml:space="preserve"> жилья</w:t>
            </w:r>
            <w:r w:rsidRPr="00BC44D5">
              <w:t xml:space="preserve">, </w:t>
            </w:r>
            <w:r w:rsidR="00AA5D3A" w:rsidRPr="00BC44D5">
              <w:t>ед</w:t>
            </w:r>
            <w:r w:rsidRPr="00BC44D5">
              <w:t>.</w:t>
            </w:r>
          </w:p>
          <w:p w:rsidR="002E1577" w:rsidRPr="00BC44D5" w:rsidRDefault="002E1577" w:rsidP="002E1577">
            <w:pPr>
              <w:jc w:val="both"/>
            </w:pPr>
            <w:r w:rsidRPr="00BC44D5">
              <w:t xml:space="preserve">4. Проведение 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детей, </w:t>
            </w:r>
            <w:r w:rsidR="00AA5D3A" w:rsidRPr="00BC44D5">
              <w:t>ед</w:t>
            </w:r>
            <w:r w:rsidRPr="00BC44D5">
              <w:t>.</w:t>
            </w:r>
          </w:p>
          <w:p w:rsidR="00F039F9" w:rsidRPr="00BC44D5" w:rsidRDefault="002E1577" w:rsidP="00F039F9">
            <w:pPr>
              <w:jc w:val="both"/>
            </w:pPr>
            <w:r w:rsidRPr="00BC44D5">
              <w:t xml:space="preserve">5. </w:t>
            </w:r>
            <w:r w:rsidR="008E21DE" w:rsidRPr="00BC44D5">
              <w:t xml:space="preserve">Количество предоставленных муниципальных услуг в сфере градостроительства, ед. </w:t>
            </w:r>
          </w:p>
          <w:p w:rsidR="006E5395" w:rsidRPr="00BC44D5" w:rsidRDefault="006E5395" w:rsidP="000D79C0">
            <w:pPr>
              <w:jc w:val="both"/>
            </w:pPr>
          </w:p>
        </w:tc>
      </w:tr>
      <w:tr w:rsidR="006E5395" w:rsidRPr="00A01463" w:rsidTr="00F75E56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5" w:rsidRPr="00A01463" w:rsidRDefault="006E5395" w:rsidP="003D2F28">
            <w:pPr>
              <w:pStyle w:val="ConsPlusCell"/>
            </w:pPr>
            <w:r w:rsidRPr="00A01463">
              <w:lastRenderedPageBreak/>
              <w:t>Ресурсное обеспечение муниципальной программ</w:t>
            </w:r>
            <w:r w:rsidR="004A7F08" w:rsidRPr="00A01463">
              <w:t xml:space="preserve">ы 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8" w:rsidRPr="00C97B5D" w:rsidRDefault="004A7F08" w:rsidP="004A7F08">
            <w:pPr>
              <w:pStyle w:val="ConsPlusCell"/>
            </w:pPr>
            <w:r w:rsidRPr="00C97B5D">
              <w:t xml:space="preserve">Общий объем финансирования -  </w:t>
            </w:r>
            <w:r w:rsidR="00F56583" w:rsidRPr="00C97B5D">
              <w:t>1557,10</w:t>
            </w:r>
            <w:r w:rsidR="002A1B19" w:rsidRPr="00C97B5D">
              <w:t xml:space="preserve"> </w:t>
            </w:r>
            <w:r w:rsidR="00C510CB" w:rsidRPr="00C97B5D">
              <w:t xml:space="preserve"> </w:t>
            </w:r>
            <w:proofErr w:type="spellStart"/>
            <w:r w:rsidRPr="00C97B5D">
              <w:t>тыс</w:t>
            </w:r>
            <w:proofErr w:type="gramStart"/>
            <w:r w:rsidRPr="00C97B5D">
              <w:t>.р</w:t>
            </w:r>
            <w:proofErr w:type="gramEnd"/>
            <w:r w:rsidRPr="00C97B5D">
              <w:t>уб</w:t>
            </w:r>
            <w:proofErr w:type="spellEnd"/>
            <w:r w:rsidRPr="00C97B5D">
              <w:t xml:space="preserve">, </w:t>
            </w:r>
          </w:p>
          <w:p w:rsidR="004A7F08" w:rsidRPr="00C97B5D" w:rsidRDefault="004A7F08" w:rsidP="004A7F08">
            <w:pPr>
              <w:pStyle w:val="ConsPlusCell"/>
            </w:pPr>
            <w:r w:rsidRPr="00C97B5D">
              <w:t>в т.ч.:</w:t>
            </w:r>
          </w:p>
          <w:p w:rsidR="004A7F08" w:rsidRPr="00C97B5D" w:rsidRDefault="004A7F08" w:rsidP="004A7F08">
            <w:pPr>
              <w:pStyle w:val="ConsPlusCell"/>
            </w:pPr>
            <w:r w:rsidRPr="00C97B5D">
              <w:t xml:space="preserve">средства федерального бюджета – 0,00 </w:t>
            </w:r>
            <w:proofErr w:type="spellStart"/>
            <w:r w:rsidRPr="00C97B5D">
              <w:t>тыс</w:t>
            </w:r>
            <w:proofErr w:type="gramStart"/>
            <w:r w:rsidRPr="00C97B5D">
              <w:t>.р</w:t>
            </w:r>
            <w:proofErr w:type="gramEnd"/>
            <w:r w:rsidRPr="00C97B5D">
              <w:t>уб</w:t>
            </w:r>
            <w:proofErr w:type="spellEnd"/>
          </w:p>
          <w:p w:rsidR="004A7F08" w:rsidRPr="00C97B5D" w:rsidRDefault="004A7F08" w:rsidP="004A7F08">
            <w:pPr>
              <w:pStyle w:val="ConsPlusCell"/>
            </w:pPr>
            <w:r w:rsidRPr="00C97B5D">
              <w:t xml:space="preserve">средства </w:t>
            </w:r>
            <w:r w:rsidR="00F56583" w:rsidRPr="00C97B5D">
              <w:t>областного бюджета – 1170</w:t>
            </w:r>
            <w:r w:rsidRPr="00C97B5D">
              <w:t xml:space="preserve">,00 </w:t>
            </w:r>
            <w:proofErr w:type="spellStart"/>
            <w:r w:rsidRPr="00C97B5D">
              <w:t>тыс</w:t>
            </w:r>
            <w:proofErr w:type="gramStart"/>
            <w:r w:rsidRPr="00C97B5D">
              <w:t>.р</w:t>
            </w:r>
            <w:proofErr w:type="gramEnd"/>
            <w:r w:rsidRPr="00C97B5D">
              <w:t>уб</w:t>
            </w:r>
            <w:proofErr w:type="spellEnd"/>
            <w:r w:rsidRPr="00C97B5D">
              <w:t>.</w:t>
            </w:r>
          </w:p>
          <w:p w:rsidR="00432281" w:rsidRPr="00A01463" w:rsidRDefault="004A7F08" w:rsidP="008F6F12">
            <w:pPr>
              <w:pStyle w:val="ConsPlusCell"/>
            </w:pPr>
            <w:r w:rsidRPr="00C97B5D">
              <w:t>средства местного бюджета –</w:t>
            </w:r>
            <w:r w:rsidR="006A570D" w:rsidRPr="00C97B5D">
              <w:t xml:space="preserve"> </w:t>
            </w:r>
            <w:r w:rsidR="00F56583" w:rsidRPr="00C97B5D">
              <w:t>387,10</w:t>
            </w:r>
            <w:r w:rsidR="002A1B19" w:rsidRPr="00C97B5D">
              <w:t xml:space="preserve"> </w:t>
            </w:r>
            <w:proofErr w:type="spellStart"/>
            <w:r w:rsidRPr="00C97B5D">
              <w:t>тыс</w:t>
            </w:r>
            <w:proofErr w:type="gramStart"/>
            <w:r w:rsidRPr="00C97B5D">
              <w:t>.р</w:t>
            </w:r>
            <w:proofErr w:type="gramEnd"/>
            <w:r w:rsidRPr="00C97B5D">
              <w:t>уб</w:t>
            </w:r>
            <w:proofErr w:type="spellEnd"/>
            <w:r w:rsidRPr="00C97B5D">
              <w:t>.</w:t>
            </w:r>
          </w:p>
        </w:tc>
      </w:tr>
    </w:tbl>
    <w:p w:rsidR="00777774" w:rsidRPr="004A7F08" w:rsidRDefault="00777774" w:rsidP="004A7F08">
      <w:pPr>
        <w:pStyle w:val="ConsPlusNonformat"/>
        <w:rPr>
          <w:rFonts w:ascii="Times New Roman" w:hAnsi="Times New Roman" w:cs="Times New Roman"/>
        </w:rPr>
      </w:pPr>
      <w:bookmarkStart w:id="2" w:name="Par1039"/>
      <w:bookmarkEnd w:id="2"/>
    </w:p>
    <w:p w:rsidR="006E5395" w:rsidRPr="00BC10BE" w:rsidRDefault="006E5395" w:rsidP="00BC10BE">
      <w:pPr>
        <w:pStyle w:val="a8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BC10BE">
        <w:rPr>
          <w:b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</w:t>
      </w:r>
      <w:r w:rsidR="00E12BD0" w:rsidRPr="00BC10BE">
        <w:rPr>
          <w:b/>
          <w:sz w:val="28"/>
          <w:szCs w:val="28"/>
        </w:rPr>
        <w:t>ной сфере и прогноз ее развития</w:t>
      </w:r>
    </w:p>
    <w:p w:rsidR="00BC10BE" w:rsidRDefault="00BC10BE" w:rsidP="00BC10BE">
      <w:pPr>
        <w:jc w:val="center"/>
        <w:rPr>
          <w:b/>
          <w:sz w:val="28"/>
          <w:szCs w:val="28"/>
        </w:rPr>
      </w:pPr>
    </w:p>
    <w:p w:rsidR="00BC10BE" w:rsidRPr="00A01463" w:rsidRDefault="00BC10BE" w:rsidP="00BC10B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lang w:eastAsia="en-US"/>
        </w:rPr>
      </w:pPr>
      <w:r w:rsidRPr="00A01463">
        <w:rPr>
          <w:b/>
        </w:rPr>
        <w:tab/>
      </w:r>
      <w:proofErr w:type="gramStart"/>
      <w:r w:rsidRPr="00A01463">
        <w:rPr>
          <w:rFonts w:eastAsiaTheme="minorHAnsi"/>
          <w:iCs/>
          <w:lang w:eastAsia="en-US"/>
        </w:rPr>
        <w:t xml:space="preserve">В соответствии с Федеральными законами от 06.10.2003 </w:t>
      </w:r>
      <w:hyperlink r:id="rId9" w:history="1">
        <w:r w:rsidRPr="00A01463">
          <w:rPr>
            <w:rFonts w:eastAsiaTheme="minorHAnsi"/>
            <w:iCs/>
            <w:lang w:eastAsia="en-US"/>
          </w:rPr>
          <w:t>N 131-ФЗ</w:t>
        </w:r>
      </w:hyperlink>
      <w:r w:rsidRPr="00A01463">
        <w:rPr>
          <w:rFonts w:eastAsiaTheme="minorHAnsi"/>
          <w:iCs/>
          <w:lang w:eastAsia="en-US"/>
        </w:rPr>
        <w:t xml:space="preserve"> "Об общих принципах организации местного самоуправления в Российской Федерации", от 29.12.2004</w:t>
      </w:r>
      <w:hyperlink r:id="rId10" w:history="1">
        <w:r w:rsidRPr="00A01463">
          <w:rPr>
            <w:rFonts w:eastAsiaTheme="minorHAnsi"/>
            <w:iCs/>
            <w:lang w:eastAsia="en-US"/>
          </w:rPr>
          <w:t>N 190-ФЗ</w:t>
        </w:r>
      </w:hyperlink>
      <w:r w:rsidRPr="00A01463">
        <w:rPr>
          <w:rFonts w:eastAsiaTheme="minorHAnsi"/>
          <w:iCs/>
          <w:lang w:eastAsia="en-US"/>
        </w:rPr>
        <w:t xml:space="preserve"> "Градостроительный кодекс Российской Федерации", от 29.12.2004 </w:t>
      </w:r>
      <w:hyperlink r:id="rId11" w:history="1">
        <w:r w:rsidRPr="00A01463">
          <w:rPr>
            <w:rFonts w:eastAsiaTheme="minorHAnsi"/>
            <w:iCs/>
            <w:lang w:eastAsia="en-US"/>
          </w:rPr>
          <w:t>N 189-ФЗ</w:t>
        </w:r>
      </w:hyperlink>
      <w:r w:rsidRPr="00A01463">
        <w:rPr>
          <w:rFonts w:eastAsiaTheme="minorHAnsi"/>
          <w:iCs/>
          <w:lang w:eastAsia="en-US"/>
        </w:rPr>
        <w:t xml:space="preserve"> "О введении в действие Жилищного кодекса Российской Федерации" и </w:t>
      </w:r>
      <w:r w:rsidRPr="00A01463">
        <w:t>решения Орловской районной Думы Кировской области четвертого созыва № 38/319 от 20.12.2019 «О заключении соглашений с Орловским городским поселением и Орловским</w:t>
      </w:r>
      <w:proofErr w:type="gramEnd"/>
      <w:r w:rsidRPr="00A01463">
        <w:t xml:space="preserve"> сельским поселением о передаче осуществления части полномочий по решению вопросов местного значения» к вопросам местного значени</w:t>
      </w:r>
      <w:r w:rsidR="00AA5D3A" w:rsidRPr="00A01463">
        <w:t>я муниципального района отнесены</w:t>
      </w:r>
      <w:r w:rsidR="00EA6AE6" w:rsidRPr="00A01463">
        <w:t xml:space="preserve"> </w:t>
      </w:r>
      <w:r w:rsidR="00AA5D3A" w:rsidRPr="00A01463">
        <w:rPr>
          <w:rFonts w:eastAsiaTheme="minorHAnsi"/>
          <w:iCs/>
          <w:lang w:eastAsia="en-US"/>
        </w:rPr>
        <w:t>обязанности и полномочия</w:t>
      </w:r>
      <w:r w:rsidRPr="00A01463">
        <w:rPr>
          <w:rFonts w:eastAsiaTheme="minorHAnsi"/>
          <w:iCs/>
          <w:lang w:eastAsia="en-US"/>
        </w:rPr>
        <w:t xml:space="preserve"> органов местного самоуправления в области градостроительной деятельности и устойчивого развития территорий:</w:t>
      </w:r>
    </w:p>
    <w:p w:rsidR="00BC10BE" w:rsidRPr="00BC44D5" w:rsidRDefault="00BC10BE" w:rsidP="00AA5D3A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lang w:eastAsia="en-US"/>
        </w:rPr>
      </w:pPr>
      <w:r w:rsidRPr="00BC44D5">
        <w:rPr>
          <w:rFonts w:eastAsiaTheme="minorHAnsi"/>
          <w:iCs/>
          <w:lang w:eastAsia="en-US"/>
        </w:rPr>
        <w:t xml:space="preserve">подготовка проекта о внесении изменений в схему территориального планирования Орловского района; </w:t>
      </w:r>
    </w:p>
    <w:p w:rsidR="00BC10BE" w:rsidRPr="00BC44D5" w:rsidRDefault="00AA5D3A" w:rsidP="00AA5D3A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lang w:eastAsia="en-US"/>
        </w:rPr>
      </w:pPr>
      <w:r w:rsidRPr="00BC44D5">
        <w:rPr>
          <w:rFonts w:eastAsiaTheme="minorHAnsi"/>
          <w:iCs/>
          <w:lang w:eastAsia="en-US"/>
        </w:rPr>
        <w:t>содействие</w:t>
      </w:r>
      <w:r w:rsidR="00BC10BE" w:rsidRPr="00BC44D5">
        <w:rPr>
          <w:rFonts w:eastAsiaTheme="minorHAnsi"/>
          <w:iCs/>
          <w:lang w:eastAsia="en-US"/>
        </w:rPr>
        <w:t xml:space="preserve"> в подготовке проектов о внесении изменений в правила землепользования и застройки сельского и городского поселений;</w:t>
      </w:r>
    </w:p>
    <w:p w:rsidR="00BC10BE" w:rsidRPr="00BC44D5" w:rsidRDefault="00AA5D3A" w:rsidP="00AA5D3A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lang w:eastAsia="en-US"/>
        </w:rPr>
      </w:pPr>
      <w:r w:rsidRPr="00BC44D5">
        <w:rPr>
          <w:rFonts w:eastAsiaTheme="minorHAnsi"/>
          <w:iCs/>
          <w:lang w:eastAsia="en-US"/>
        </w:rPr>
        <w:t>содействие</w:t>
      </w:r>
      <w:r w:rsidR="00EA6AE6" w:rsidRPr="00BC44D5">
        <w:rPr>
          <w:rFonts w:eastAsiaTheme="minorHAnsi"/>
          <w:iCs/>
          <w:lang w:eastAsia="en-US"/>
        </w:rPr>
        <w:t xml:space="preserve"> </w:t>
      </w:r>
      <w:r w:rsidR="00BC10BE" w:rsidRPr="00BC44D5">
        <w:rPr>
          <w:rFonts w:eastAsiaTheme="minorHAnsi"/>
          <w:iCs/>
          <w:lang w:eastAsia="en-US"/>
        </w:rPr>
        <w:t>в подготовке проектов о внесении изменений в генеральные планы сельского и городского</w:t>
      </w:r>
      <w:r w:rsidRPr="00BC44D5">
        <w:rPr>
          <w:rFonts w:eastAsiaTheme="minorHAnsi"/>
          <w:iCs/>
          <w:lang w:eastAsia="en-US"/>
        </w:rPr>
        <w:t xml:space="preserve"> поселений;</w:t>
      </w:r>
    </w:p>
    <w:p w:rsidR="00BC10BE" w:rsidRPr="00BC44D5" w:rsidRDefault="00BC10BE" w:rsidP="00AA5D3A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lang w:eastAsia="en-US"/>
        </w:rPr>
      </w:pPr>
      <w:r w:rsidRPr="00BC44D5">
        <w:rPr>
          <w:rFonts w:eastAsiaTheme="minorHAnsi"/>
          <w:iCs/>
          <w:lang w:eastAsia="en-US"/>
        </w:rPr>
        <w:t>установка и ведение информационной системы обеспечения градостроительной деятельности, которая будет являться основой для создания единого информационного пространства;</w:t>
      </w:r>
    </w:p>
    <w:p w:rsidR="00AA5D3A" w:rsidRPr="00BC44D5" w:rsidRDefault="00076BD5" w:rsidP="00AA5D3A">
      <w:pPr>
        <w:pStyle w:val="a8"/>
        <w:ind w:left="0" w:firstLine="567"/>
        <w:jc w:val="both"/>
      </w:pPr>
      <w:r w:rsidRPr="00BC44D5">
        <w:t>утверждение схем территориального пла</w:t>
      </w:r>
      <w:r w:rsidR="00AA5D3A" w:rsidRPr="00BC44D5">
        <w:t>нирования муниципального района;</w:t>
      </w:r>
    </w:p>
    <w:p w:rsidR="00BC10BE" w:rsidRPr="00A01463" w:rsidRDefault="00076BD5" w:rsidP="00AA5D3A">
      <w:pPr>
        <w:pStyle w:val="a8"/>
        <w:ind w:left="0" w:firstLine="567"/>
        <w:jc w:val="both"/>
      </w:pPr>
      <w:r w:rsidRPr="00BC44D5">
        <w:t>утверждение подготовленной на основе схемы территориального планирования</w:t>
      </w:r>
      <w:r w:rsidRPr="00A01463">
        <w:t xml:space="preserve"> муниципального района документации по планировке территории; </w:t>
      </w:r>
    </w:p>
    <w:p w:rsidR="00076BD5" w:rsidRPr="00A01463" w:rsidRDefault="00076BD5" w:rsidP="00AA5D3A">
      <w:pPr>
        <w:pStyle w:val="a8"/>
        <w:ind w:left="0" w:firstLine="567"/>
        <w:jc w:val="both"/>
      </w:pPr>
      <w:r w:rsidRPr="00A01463">
        <w:t xml:space="preserve">организация в границах муниципального района электро- и водоснабжения в пределах полномочий, установленных законодательством Российской Федерации; </w:t>
      </w:r>
    </w:p>
    <w:p w:rsidR="00076BD5" w:rsidRPr="00A01463" w:rsidRDefault="00076BD5" w:rsidP="00AA5D3A">
      <w:pPr>
        <w:pStyle w:val="a8"/>
        <w:ind w:left="0" w:firstLine="567"/>
        <w:jc w:val="both"/>
      </w:pPr>
      <w:r w:rsidRPr="00A01463">
        <w:t xml:space="preserve">владение, пользование и распоряжение имуществом, находящимся в муниципальной собственности; </w:t>
      </w:r>
    </w:p>
    <w:p w:rsidR="00076BD5" w:rsidRPr="00A01463" w:rsidRDefault="00076BD5" w:rsidP="00AA5D3A">
      <w:pPr>
        <w:pStyle w:val="a8"/>
        <w:ind w:left="0" w:firstLine="567"/>
        <w:jc w:val="both"/>
      </w:pPr>
      <w:r w:rsidRPr="00A01463"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строительства; </w:t>
      </w:r>
    </w:p>
    <w:p w:rsidR="00AA5D3A" w:rsidRPr="00A01463" w:rsidRDefault="00076BD5" w:rsidP="00AA5D3A">
      <w:pPr>
        <w:pStyle w:val="a8"/>
        <w:ind w:left="0" w:firstLine="567"/>
        <w:jc w:val="both"/>
      </w:pPr>
      <w:r w:rsidRPr="00A01463">
        <w:t xml:space="preserve">осуществление муниципального </w:t>
      </w:r>
      <w:proofErr w:type="gramStart"/>
      <w:r w:rsidRPr="00A01463">
        <w:t>контроля за</w:t>
      </w:r>
      <w:proofErr w:type="gramEnd"/>
      <w:r w:rsidRPr="00A01463">
        <w:t xml:space="preserve"> осуществлением деятельно</w:t>
      </w:r>
      <w:r w:rsidR="00AA5D3A" w:rsidRPr="00A01463">
        <w:t>сти в сфере градостроительства.</w:t>
      </w:r>
    </w:p>
    <w:p w:rsidR="00BE08AE" w:rsidRPr="00A01463" w:rsidRDefault="00AA5D3A" w:rsidP="00AA5D3A">
      <w:pPr>
        <w:pStyle w:val="a8"/>
        <w:ind w:left="0" w:firstLine="567"/>
        <w:jc w:val="both"/>
      </w:pPr>
      <w:r w:rsidRPr="00A01463">
        <w:lastRenderedPageBreak/>
        <w:t xml:space="preserve">Решение данных вопросов </w:t>
      </w:r>
      <w:r w:rsidR="00076BD5" w:rsidRPr="00A01463">
        <w:t>целесообразно и необходимо осуществлять программно-целевым методом.</w:t>
      </w:r>
    </w:p>
    <w:p w:rsidR="002546EC" w:rsidRPr="00A01463" w:rsidRDefault="002546EC" w:rsidP="00BC10B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Основной целью градостроительной документации является установление юридических процедур градостроительной подготовки земельных участков, полномочий и функций администрации района по обеспечению формирования земельных участков, установлению градостроительных регламентов на территории района.</w:t>
      </w:r>
    </w:p>
    <w:p w:rsidR="00076BD5" w:rsidRPr="00BC44D5" w:rsidRDefault="00076BD5" w:rsidP="00BC10B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C44D5">
        <w:rPr>
          <w:rFonts w:eastAsiaTheme="minorHAnsi"/>
          <w:lang w:eastAsia="en-US"/>
        </w:rPr>
        <w:t xml:space="preserve">В Орловском сельском и городском поселениях имеются разработанные генеральные планы и правила землепользования и застройки. </w:t>
      </w:r>
    </w:p>
    <w:p w:rsidR="002546EC" w:rsidRPr="00A01463" w:rsidRDefault="002546EC" w:rsidP="00BC10B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BC44D5">
        <w:rPr>
          <w:rFonts w:eastAsiaTheme="minorHAnsi"/>
          <w:lang w:eastAsia="en-US"/>
        </w:rPr>
        <w:t xml:space="preserve">Принятие в соответствии с Градостроительным </w:t>
      </w:r>
      <w:hyperlink r:id="rId12" w:history="1">
        <w:r w:rsidRPr="00BC44D5">
          <w:rPr>
            <w:rFonts w:eastAsiaTheme="minorHAnsi"/>
            <w:lang w:eastAsia="en-US"/>
          </w:rPr>
          <w:t>кодексом</w:t>
        </w:r>
      </w:hyperlink>
      <w:r w:rsidR="00A01463" w:rsidRPr="00BC44D5">
        <w:t xml:space="preserve"> </w:t>
      </w:r>
      <w:r w:rsidRPr="00BC44D5">
        <w:rPr>
          <w:rFonts w:eastAsiaTheme="minorHAnsi"/>
          <w:lang w:eastAsia="en-US"/>
        </w:rPr>
        <w:t>Российской Федерации изменений в генеральные планы Орловских сельского и городского поселений, в правила землепользования и застройки Орловских сельского и городского поселений Орловского района Кировской области, утверждение документации по планировке территории с соблюдением процедуры публичных слушаний позволяет населению участвовать в обсуждении вопросов, своевременно знакомиться с планами развития территорий и строительства объектов, что снижает вероятность возникновения</w:t>
      </w:r>
      <w:proofErr w:type="gramEnd"/>
      <w:r w:rsidRPr="00BC44D5">
        <w:rPr>
          <w:rFonts w:eastAsiaTheme="minorHAnsi"/>
          <w:lang w:eastAsia="en-US"/>
        </w:rPr>
        <w:t xml:space="preserve"> конфликтных ситуаций, дает возможность использовать земельные участки и объекты капитального строительства</w:t>
      </w:r>
      <w:r w:rsidRPr="00A01463">
        <w:rPr>
          <w:rFonts w:eastAsiaTheme="minorHAnsi"/>
          <w:lang w:eastAsia="en-US"/>
        </w:rPr>
        <w:t xml:space="preserve"> эффективно, реализовать права и законные интересы граждан и их объединений.</w:t>
      </w:r>
    </w:p>
    <w:p w:rsidR="004C3C52" w:rsidRPr="00A01463" w:rsidRDefault="009C0302" w:rsidP="00BC10B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color w:val="000000"/>
        </w:rPr>
        <w:t>П</w:t>
      </w:r>
      <w:r w:rsidR="004C3C52" w:rsidRPr="00A01463">
        <w:rPr>
          <w:color w:val="000000"/>
        </w:rPr>
        <w:t>роблем</w:t>
      </w:r>
      <w:r w:rsidRPr="00A01463">
        <w:rPr>
          <w:color w:val="000000"/>
        </w:rPr>
        <w:t>а</w:t>
      </w:r>
      <w:r w:rsidR="00EA6AE6" w:rsidRPr="00A01463">
        <w:rPr>
          <w:color w:val="000000"/>
        </w:rPr>
        <w:t xml:space="preserve"> </w:t>
      </w:r>
      <w:r w:rsidRPr="00A01463">
        <w:rPr>
          <w:color w:val="000000"/>
        </w:rPr>
        <w:t xml:space="preserve">рационального планирования территории состоит в том, что </w:t>
      </w:r>
      <w:r w:rsidR="004C3C52" w:rsidRPr="00A01463">
        <w:rPr>
          <w:color w:val="000000"/>
        </w:rPr>
        <w:t>нецелесообразно</w:t>
      </w:r>
      <w:r w:rsidRPr="00A01463">
        <w:rPr>
          <w:color w:val="000000"/>
        </w:rPr>
        <w:t>е</w:t>
      </w:r>
      <w:r w:rsidR="00E67C2A" w:rsidRPr="00A01463">
        <w:rPr>
          <w:color w:val="000000"/>
        </w:rPr>
        <w:t xml:space="preserve"> использования </w:t>
      </w:r>
      <w:r w:rsidR="004C3C52" w:rsidRPr="00A01463">
        <w:rPr>
          <w:rStyle w:val="hl"/>
          <w:color w:val="000000"/>
          <w:bdr w:val="none" w:sz="0" w:space="0" w:color="auto" w:frame="1"/>
        </w:rPr>
        <w:t>земельных ресурсов</w:t>
      </w:r>
      <w:r w:rsidR="00EA6AE6" w:rsidRPr="00A01463">
        <w:rPr>
          <w:rStyle w:val="hl"/>
          <w:color w:val="000000"/>
          <w:bdr w:val="none" w:sz="0" w:space="0" w:color="auto" w:frame="1"/>
        </w:rPr>
        <w:t xml:space="preserve"> </w:t>
      </w:r>
      <w:r w:rsidR="004C3C52" w:rsidRPr="00A01463">
        <w:rPr>
          <w:color w:val="000000"/>
        </w:rPr>
        <w:t>сто</w:t>
      </w:r>
      <w:r w:rsidRPr="00A01463">
        <w:rPr>
          <w:color w:val="000000"/>
        </w:rPr>
        <w:t>и</w:t>
      </w:r>
      <w:r w:rsidR="004C3C52" w:rsidRPr="00A01463">
        <w:rPr>
          <w:color w:val="000000"/>
        </w:rPr>
        <w:t>т перед современным обществом особенно остро.</w:t>
      </w:r>
      <w:r w:rsidR="00EA6AE6" w:rsidRPr="00A01463">
        <w:rPr>
          <w:color w:val="000000"/>
        </w:rPr>
        <w:t xml:space="preserve"> </w:t>
      </w:r>
      <w:r w:rsidR="004C3C52" w:rsidRPr="00A01463">
        <w:rPr>
          <w:color w:val="000000"/>
        </w:rPr>
        <w:t>Из года в год наблюдается одна и та же картина: города и пригороды постоянно увеличиваются за счет освоения новых территорий, вследствие чего наблюдается дефицит </w:t>
      </w:r>
      <w:r w:rsidR="004C3C52" w:rsidRPr="00A01463">
        <w:rPr>
          <w:rStyle w:val="hl"/>
          <w:color w:val="000000"/>
          <w:bdr w:val="none" w:sz="0" w:space="0" w:color="auto" w:frame="1"/>
        </w:rPr>
        <w:t>земельных ресурсов</w:t>
      </w:r>
      <w:r w:rsidR="004C3C52" w:rsidRPr="00A01463">
        <w:rPr>
          <w:color w:val="000000"/>
        </w:rPr>
        <w:t>. Поэтому необходимо понимать, насколько это важно и что к процессу распределения земель требуется подходить профессионально</w:t>
      </w:r>
      <w:r w:rsidR="00700206" w:rsidRPr="00A01463">
        <w:rPr>
          <w:color w:val="000000"/>
        </w:rPr>
        <w:t>.</w:t>
      </w:r>
    </w:p>
    <w:p w:rsidR="000D79C0" w:rsidRPr="00A01463" w:rsidRDefault="000D79C0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Темпы строительства жилья в районе не соответствуют потребностям жителей района. В последнее время малоэтажное жилье ведется преимущественно индивидуальными застройщиками. Необходимость обеспечения населения доступным (с точки зрения стоимости и срока возможного приобретения) и комфортным (с точки зрения условий проживания) жильем является одной из важнейших проблем социально-экономического развития Орловского муниципального района. В рамках муниципальной программы "Развитие строительства и архитектуры в Орловском муниципальном районе" планируется наращивание объемов жилищного строительства жилья и увеличение его доступности для граждан.</w:t>
      </w:r>
    </w:p>
    <w:p w:rsidR="00AD61CA" w:rsidRPr="00A01463" w:rsidRDefault="000D79C0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В целях реализации Закона Кировской области от 03.11.2011 N 74-ЗО "О бесплатном предоставлении в собственность земельных участков гражданам, имеющим трех и более детей" администрация Орловского района предоставляет земельные участки данной категории граждан на всей территории муниципального образования Орловский район.</w:t>
      </w:r>
    </w:p>
    <w:p w:rsidR="000D79C0" w:rsidRPr="00A01463" w:rsidRDefault="000D79C0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 xml:space="preserve"> Однако, земельные участки, предоставляемые гражданам, имеющим трех и более детей, а также индивидуальным застройщикам, не обеспечены системами коммунальной и дорожной инфраструктуры, что негативно сказывается в освоении территорий района. В связи с этим у органа местного самоуправления возникает обязанность осуществлять финансирование строительства систем коммунальной и дорожной инфраструктуры.</w:t>
      </w:r>
    </w:p>
    <w:p w:rsidR="000D79C0" w:rsidRPr="00A01463" w:rsidRDefault="000D79C0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Учитывая вышеизложенное, можно отметить, что на сегодняшний день основной проблемой, сдерживающей увеличение предложения жилья на первичном рынке, является отсутствие подготовленных для комплексной жилой застройки земельных участков, имеющих полное инфраструктурное обеспечение.</w:t>
      </w:r>
    </w:p>
    <w:p w:rsidR="005C2D78" w:rsidRPr="00FC60EB" w:rsidRDefault="001B0E57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u w:val="single"/>
          <w:lang w:eastAsia="en-US"/>
        </w:rPr>
      </w:pPr>
      <w:r w:rsidRPr="00A01463">
        <w:rPr>
          <w:rFonts w:eastAsiaTheme="minorHAnsi"/>
          <w:lang w:eastAsia="en-US"/>
        </w:rPr>
        <w:t xml:space="preserve">Администрация Орловского муниципального района оказывает населению муниципальные услуги в сфере градостроительства в соответствии </w:t>
      </w:r>
      <w:r w:rsidR="005C2D78" w:rsidRPr="00A01463">
        <w:rPr>
          <w:rFonts w:eastAsiaTheme="minorHAnsi"/>
          <w:lang w:eastAsia="en-US"/>
        </w:rPr>
        <w:t xml:space="preserve">с административными регламентами. </w:t>
      </w:r>
      <w:r w:rsidRPr="00A01463">
        <w:rPr>
          <w:rFonts w:eastAsiaTheme="minorHAnsi"/>
          <w:lang w:eastAsia="en-US"/>
        </w:rPr>
        <w:t xml:space="preserve">Информация </w:t>
      </w:r>
      <w:r w:rsidR="005C2D78" w:rsidRPr="00A01463">
        <w:rPr>
          <w:rFonts w:eastAsiaTheme="minorHAnsi"/>
          <w:lang w:eastAsia="en-US"/>
        </w:rPr>
        <w:t xml:space="preserve">размещена </w:t>
      </w:r>
      <w:r w:rsidR="001E489D" w:rsidRPr="00A01463">
        <w:rPr>
          <w:rFonts w:eastAsiaTheme="minorHAnsi"/>
          <w:lang w:eastAsia="en-US"/>
        </w:rPr>
        <w:t xml:space="preserve">на официальном сайте Орловского муниципального района </w:t>
      </w:r>
      <w:r w:rsidR="001E489D" w:rsidRPr="00FC60EB">
        <w:rPr>
          <w:rFonts w:eastAsiaTheme="minorHAnsi"/>
          <w:u w:val="single"/>
          <w:lang w:eastAsia="en-US"/>
        </w:rPr>
        <w:t>http://admorlov.ru/razvitie-rayona/arxitektura-stroitelstvo-i-gradostroitelstvo/administrativnye-reglamenty/administrativnye-reglamenty-2/.</w:t>
      </w:r>
    </w:p>
    <w:p w:rsidR="003A43CF" w:rsidRPr="00A01463" w:rsidRDefault="003A43CF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C2D78" w:rsidRPr="00A01463" w:rsidRDefault="005C2D78" w:rsidP="000D79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В целях обеспечения комплексного социально-экономического и градостроительного развития территор</w:t>
      </w:r>
      <w:r w:rsidR="001E489D" w:rsidRPr="00A01463">
        <w:rPr>
          <w:rFonts w:eastAsiaTheme="minorHAnsi"/>
          <w:lang w:eastAsia="en-US"/>
        </w:rPr>
        <w:t xml:space="preserve">ий Орловского района необходимо </w:t>
      </w:r>
      <w:r w:rsidRPr="00A01463">
        <w:rPr>
          <w:rFonts w:eastAsiaTheme="minorHAnsi"/>
          <w:lang w:eastAsia="en-US"/>
        </w:rPr>
        <w:t>продолжить</w:t>
      </w:r>
      <w:r w:rsidR="001E489D" w:rsidRPr="00A01463">
        <w:rPr>
          <w:rFonts w:eastAsiaTheme="minorHAnsi"/>
          <w:lang w:eastAsia="en-US"/>
        </w:rPr>
        <w:t xml:space="preserve"> ведение</w:t>
      </w:r>
      <w:r w:rsidRPr="00A01463">
        <w:rPr>
          <w:rFonts w:eastAsiaTheme="minorHAnsi"/>
          <w:lang w:eastAsia="en-US"/>
        </w:rPr>
        <w:t xml:space="preserve"> современной информационной системы по сопровождению процессов планирования и </w:t>
      </w:r>
      <w:proofErr w:type="gramStart"/>
      <w:r w:rsidRPr="00A01463">
        <w:rPr>
          <w:rFonts w:eastAsiaTheme="minorHAnsi"/>
          <w:lang w:eastAsia="en-US"/>
        </w:rPr>
        <w:t>контроля за</w:t>
      </w:r>
      <w:proofErr w:type="gramEnd"/>
      <w:r w:rsidRPr="00A01463">
        <w:rPr>
          <w:rFonts w:eastAsiaTheme="minorHAnsi"/>
          <w:lang w:eastAsia="en-US"/>
        </w:rPr>
        <w:t xml:space="preserve"> реализацией принятых в сфере градостроительства решений. Информационная система обеспечения градостроительной деятельности (ИСОГД) позволяет повысить качество и </w:t>
      </w:r>
      <w:r w:rsidRPr="00A01463">
        <w:rPr>
          <w:rFonts w:eastAsiaTheme="minorHAnsi"/>
          <w:lang w:eastAsia="en-US"/>
        </w:rPr>
        <w:lastRenderedPageBreak/>
        <w:t>эффективность оперативного и стратегического решения вопросов в области градостроительства и землепользования.</w:t>
      </w:r>
    </w:p>
    <w:p w:rsidR="00715849" w:rsidRPr="00A01463" w:rsidRDefault="00715849" w:rsidP="001E489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E2F44" w:rsidRPr="00A01463" w:rsidRDefault="00E12BD0" w:rsidP="009E2F44">
      <w:pPr>
        <w:ind w:left="-567"/>
        <w:jc w:val="center"/>
        <w:rPr>
          <w:b/>
        </w:rPr>
      </w:pPr>
      <w:r w:rsidRPr="00A01463">
        <w:rPr>
          <w:b/>
        </w:rPr>
        <w:t xml:space="preserve">2. </w:t>
      </w:r>
      <w:r w:rsidR="006E5395" w:rsidRPr="00A01463">
        <w:rPr>
          <w:b/>
        </w:rPr>
        <w:t xml:space="preserve">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</w:t>
      </w:r>
    </w:p>
    <w:p w:rsidR="006E5395" w:rsidRPr="00A01463" w:rsidRDefault="006E5395" w:rsidP="009E2F44">
      <w:pPr>
        <w:ind w:left="-567"/>
        <w:jc w:val="center"/>
        <w:rPr>
          <w:b/>
        </w:rPr>
      </w:pPr>
      <w:r w:rsidRPr="00A01463">
        <w:rPr>
          <w:b/>
        </w:rPr>
        <w:t>сроки реализации муниципальной программы</w:t>
      </w:r>
    </w:p>
    <w:p w:rsidR="005A405F" w:rsidRPr="00A01463" w:rsidRDefault="005A405F" w:rsidP="006E5395">
      <w:pPr>
        <w:jc w:val="center"/>
      </w:pPr>
    </w:p>
    <w:p w:rsidR="009E2F44" w:rsidRPr="00A01463" w:rsidRDefault="009E2F44" w:rsidP="001B6DE9">
      <w:pPr>
        <w:ind w:firstLine="567"/>
        <w:jc w:val="both"/>
      </w:pPr>
      <w:r w:rsidRPr="00A01463">
        <w:t xml:space="preserve">Приоритеты муниципальной политики в сфере реализации муниципальной программы «Развитие строительства и архитектуры в Орловском районе Кировской области» сформированы на основании </w:t>
      </w:r>
      <w:r w:rsidR="007A39F6" w:rsidRPr="00A01463">
        <w:t>документов</w:t>
      </w:r>
      <w:r w:rsidRPr="00A01463">
        <w:t>:</w:t>
      </w:r>
    </w:p>
    <w:p w:rsidR="00B66397" w:rsidRPr="00A01463" w:rsidRDefault="00B66397" w:rsidP="001B6DE9">
      <w:pPr>
        <w:ind w:firstLine="567"/>
        <w:jc w:val="both"/>
      </w:pPr>
      <w:r w:rsidRPr="00A01463">
        <w:t>Федеральный закон</w:t>
      </w:r>
      <w:r w:rsidR="002118D8" w:rsidRPr="00A01463">
        <w:t xml:space="preserve"> от 06.</w:t>
      </w:r>
      <w:r w:rsidRPr="00A01463">
        <w:t>10.2003 № 131-ФЗ «</w:t>
      </w:r>
      <w:r w:rsidR="002118D8" w:rsidRPr="00A01463">
        <w:t>Об общих принципах организации местного самоупр</w:t>
      </w:r>
      <w:r w:rsidRPr="00A01463">
        <w:t>авления в Российской Федерации»;</w:t>
      </w:r>
    </w:p>
    <w:p w:rsidR="00B66397" w:rsidRPr="00A01463" w:rsidRDefault="00B66397" w:rsidP="00B66397">
      <w:pPr>
        <w:ind w:firstLine="567"/>
        <w:jc w:val="both"/>
      </w:pPr>
      <w:r w:rsidRPr="00A01463">
        <w:t xml:space="preserve">Градостроительный кодекс Российской Федерации от 29.12.2004 №190-ФЗ; </w:t>
      </w:r>
    </w:p>
    <w:p w:rsidR="002118D8" w:rsidRPr="00A01463" w:rsidRDefault="00B66397" w:rsidP="001B6DE9">
      <w:pPr>
        <w:ind w:firstLine="567"/>
        <w:jc w:val="both"/>
      </w:pPr>
      <w:r w:rsidRPr="00A01463">
        <w:t xml:space="preserve">Федеральный закон </w:t>
      </w:r>
      <w:r w:rsidR="002118D8" w:rsidRPr="00A01463">
        <w:t xml:space="preserve">от 29.12.2004 </w:t>
      </w:r>
      <w:r w:rsidRPr="00A01463">
        <w:t>№ 189-ФЗ «</w:t>
      </w:r>
      <w:r w:rsidR="002118D8" w:rsidRPr="00A01463">
        <w:t>О введении в действие Жилищно</w:t>
      </w:r>
      <w:r w:rsidRPr="00A01463">
        <w:t>го кодекса Российской Федерации»;</w:t>
      </w:r>
    </w:p>
    <w:p w:rsidR="009E2F44" w:rsidRPr="00A01463" w:rsidRDefault="009E2F44" w:rsidP="001B6DE9">
      <w:pPr>
        <w:ind w:firstLine="567"/>
        <w:jc w:val="both"/>
      </w:pPr>
      <w:r w:rsidRPr="00A01463">
        <w:t>Федеральный закон от 21.07.2007 № 185-ФЗ «О фонде содействия реформированию ж</w:t>
      </w:r>
      <w:r w:rsidR="007A39F6" w:rsidRPr="00A01463">
        <w:t>илищно-коммунального хозяйства»;</w:t>
      </w:r>
    </w:p>
    <w:p w:rsidR="007A39F6" w:rsidRPr="00A01463" w:rsidRDefault="007A39F6" w:rsidP="001B6DE9">
      <w:pPr>
        <w:ind w:firstLine="567"/>
        <w:jc w:val="both"/>
      </w:pPr>
      <w:r w:rsidRPr="00A01463">
        <w:t>Стратегия социально-экономического развития муниципального образования Орловский муниципальный район на период до 2035 года, утвержденная решением Орловской районной Думы от 21.12.2018 № 28/235.</w:t>
      </w:r>
    </w:p>
    <w:p w:rsidR="00F3779B" w:rsidRPr="00A01463" w:rsidRDefault="00F3779B" w:rsidP="001B6DE9">
      <w:pPr>
        <w:ind w:firstLine="567"/>
        <w:jc w:val="both"/>
      </w:pPr>
      <w:r w:rsidRPr="00A01463">
        <w:t xml:space="preserve">Ведение ИСОГД регулируется следующими нормативно-правовыми актами: </w:t>
      </w:r>
    </w:p>
    <w:p w:rsidR="00F3779B" w:rsidRPr="00A01463" w:rsidRDefault="00F3779B" w:rsidP="001B6DE9">
      <w:pPr>
        <w:ind w:firstLine="567"/>
        <w:jc w:val="both"/>
      </w:pPr>
      <w:r w:rsidRPr="00A01463">
        <w:t>Градостроительный кодекс Российской Федерации от 29.12.</w:t>
      </w:r>
      <w:r w:rsidR="00B66397" w:rsidRPr="00A01463">
        <w:t>2004 №190-ФЗ</w:t>
      </w:r>
      <w:r w:rsidRPr="00A01463">
        <w:t xml:space="preserve">; </w:t>
      </w:r>
    </w:p>
    <w:p w:rsidR="00C4201A" w:rsidRPr="00A01463" w:rsidRDefault="00F3779B" w:rsidP="005E223C">
      <w:pPr>
        <w:ind w:firstLine="567"/>
        <w:jc w:val="both"/>
      </w:pPr>
      <w:r w:rsidRPr="00A01463">
        <w:t>Постановление Правительства Российской Федерации от 13.03.2020 №279 «Об информационном обеспечении градостроительной деятельности».</w:t>
      </w:r>
    </w:p>
    <w:p w:rsidR="009E2F44" w:rsidRPr="00A01463" w:rsidRDefault="00134C77" w:rsidP="005E223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01463">
        <w:t>Цел</w:t>
      </w:r>
      <w:r w:rsidR="009E2F44" w:rsidRPr="00A01463">
        <w:t>ью</w:t>
      </w:r>
      <w:r w:rsidRPr="00A01463">
        <w:t xml:space="preserve"> муниципальной программы явля</w:t>
      </w:r>
      <w:r w:rsidR="009E2F44" w:rsidRPr="00A01463">
        <w:t>е</w:t>
      </w:r>
      <w:r w:rsidRPr="00A01463">
        <w:t>тся</w:t>
      </w:r>
      <w:r w:rsidR="00EA6AE6" w:rsidRPr="00A01463">
        <w:t xml:space="preserve"> </w:t>
      </w:r>
      <w:r w:rsidR="005E223C" w:rsidRPr="00A01463">
        <w:rPr>
          <w:rFonts w:eastAsiaTheme="minorHAnsi"/>
          <w:lang w:eastAsia="en-US"/>
        </w:rPr>
        <w:t>о</w:t>
      </w:r>
      <w:r w:rsidR="00C4201A" w:rsidRPr="00A01463">
        <w:rPr>
          <w:rFonts w:eastAsiaTheme="minorHAnsi"/>
          <w:lang w:eastAsia="en-US"/>
        </w:rPr>
        <w:t>беспечение устойчивого развития территорий Орловского района на основе территориального планирования и градостроительного зонирования.</w:t>
      </w:r>
    </w:p>
    <w:p w:rsidR="005D4EE3" w:rsidRPr="00A01463" w:rsidRDefault="00511359" w:rsidP="005A405F">
      <w:pPr>
        <w:ind w:firstLine="567"/>
        <w:jc w:val="both"/>
        <w:rPr>
          <w:i/>
        </w:rPr>
      </w:pPr>
      <w:r w:rsidRPr="00A01463">
        <w:t>Для достижения поставленн</w:t>
      </w:r>
      <w:r w:rsidR="00A90231" w:rsidRPr="00A01463">
        <w:t>ой</w:t>
      </w:r>
      <w:r w:rsidRPr="00A01463">
        <w:t xml:space="preserve"> цел</w:t>
      </w:r>
      <w:r w:rsidR="00A90231" w:rsidRPr="00A01463">
        <w:t>и</w:t>
      </w:r>
      <w:r w:rsidRPr="00A01463">
        <w:t xml:space="preserve"> необходимо решить следующие задачи:</w:t>
      </w:r>
    </w:p>
    <w:p w:rsidR="006E0CBB" w:rsidRPr="00A01463" w:rsidRDefault="006E0CBB" w:rsidP="00B66397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Рациональное планирование территории;</w:t>
      </w:r>
    </w:p>
    <w:p w:rsidR="006E0CBB" w:rsidRPr="00A01463" w:rsidRDefault="006E0CBB" w:rsidP="00B66397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A01463">
        <w:rPr>
          <w:rFonts w:eastAsia="Arial"/>
        </w:rPr>
        <w:t>Обеспечение населения доступным и качественным жильем</w:t>
      </w:r>
      <w:r w:rsidR="00C4201A" w:rsidRPr="00A01463">
        <w:rPr>
          <w:rFonts w:eastAsia="Arial"/>
        </w:rPr>
        <w:t>;</w:t>
      </w:r>
    </w:p>
    <w:p w:rsidR="00C4201A" w:rsidRPr="00A01463" w:rsidRDefault="00C4201A" w:rsidP="005E223C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Осуществление градостроительной деятельности в рамках соответствующих полномочий в соответствии с действующим законодательством.</w:t>
      </w:r>
    </w:p>
    <w:p w:rsidR="00511359" w:rsidRPr="00A01463" w:rsidRDefault="00511359" w:rsidP="00511359">
      <w:pPr>
        <w:ind w:firstLine="567"/>
        <w:jc w:val="both"/>
      </w:pPr>
      <w:r w:rsidRPr="00A01463">
        <w:t xml:space="preserve">Целевыми показателями эффективности реализации муниципальной программы являются: </w:t>
      </w:r>
    </w:p>
    <w:p w:rsidR="00311C28" w:rsidRPr="00BC44D5" w:rsidRDefault="009E2F44" w:rsidP="00B66397">
      <w:pPr>
        <w:ind w:firstLine="567"/>
        <w:jc w:val="both"/>
      </w:pPr>
      <w:r w:rsidRPr="00BC44D5">
        <w:rPr>
          <w:rFonts w:eastAsiaTheme="minorHAnsi"/>
          <w:lang w:eastAsia="en-US"/>
        </w:rPr>
        <w:t xml:space="preserve">1. </w:t>
      </w:r>
      <w:r w:rsidR="009641A0" w:rsidRPr="00BC44D5">
        <w:t>Наличие документа (количество изменений) о внесении изменений в Генеральный план и Правила землепользования и застройки (далее – ПЗЗ) Орловского городского и сельских поселений, в схему территориального планирования Орловского района в год</w:t>
      </w:r>
      <w:r w:rsidR="00311C28" w:rsidRPr="00BC44D5">
        <w:t>.</w:t>
      </w:r>
    </w:p>
    <w:p w:rsidR="00311C28" w:rsidRPr="00A01463" w:rsidRDefault="00311C28" w:rsidP="00B66397">
      <w:pPr>
        <w:ind w:firstLine="567"/>
        <w:jc w:val="both"/>
      </w:pPr>
      <w:r w:rsidRPr="00A01463">
        <w:t>2. Количество построенных домов, в том числе малоэтажных, шт.</w:t>
      </w:r>
    </w:p>
    <w:p w:rsidR="00311C28" w:rsidRPr="00A01463" w:rsidRDefault="00311C28" w:rsidP="00B66397">
      <w:pPr>
        <w:ind w:firstLine="567"/>
        <w:jc w:val="both"/>
      </w:pPr>
      <w:r w:rsidRPr="00A01463">
        <w:t>3. Количество земельных участков выделенных под строительство жилья, шт.</w:t>
      </w:r>
    </w:p>
    <w:p w:rsidR="00311C28" w:rsidRPr="00A01463" w:rsidRDefault="00311C28" w:rsidP="00B66397">
      <w:pPr>
        <w:ind w:firstLine="567"/>
        <w:jc w:val="both"/>
      </w:pPr>
      <w:r w:rsidRPr="00A01463">
        <w:t>4. Проведение 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детей, шт.</w:t>
      </w:r>
    </w:p>
    <w:p w:rsidR="00FF2AF1" w:rsidRPr="00A01463" w:rsidRDefault="00311C28" w:rsidP="005E223C">
      <w:pPr>
        <w:ind w:firstLine="567"/>
        <w:jc w:val="both"/>
      </w:pPr>
      <w:r w:rsidRPr="00A01463">
        <w:t xml:space="preserve">5. </w:t>
      </w:r>
      <w:r w:rsidR="00FF2AF1" w:rsidRPr="00A01463">
        <w:t xml:space="preserve">Количество предоставленных муниципальных услуг в сфере градостроительства, ед. </w:t>
      </w:r>
    </w:p>
    <w:p w:rsidR="002D08C2" w:rsidRPr="00A01463" w:rsidRDefault="00511359" w:rsidP="005E223C">
      <w:pPr>
        <w:ind w:firstLine="567"/>
        <w:jc w:val="both"/>
      </w:pPr>
      <w:r w:rsidRPr="00A01463">
        <w:t>Сведения о целевых показателях эффективности реализации муниципальной  программы представлены в приложении № 1.</w:t>
      </w:r>
    </w:p>
    <w:p w:rsidR="002D08C2" w:rsidRPr="00A01463" w:rsidRDefault="00511359" w:rsidP="005E223C">
      <w:pPr>
        <w:ind w:firstLine="567"/>
        <w:jc w:val="both"/>
      </w:pPr>
      <w:r w:rsidRPr="00A01463">
        <w:t xml:space="preserve">Методика </w:t>
      </w:r>
      <w:proofErr w:type="gramStart"/>
      <w:r w:rsidRPr="00A01463">
        <w:t>расчета значений целевых показателей эффективности реализации муниципальной программы</w:t>
      </w:r>
      <w:proofErr w:type="gramEnd"/>
      <w:r w:rsidRPr="00A01463">
        <w:t xml:space="preserve"> приведена в приложении № 2.</w:t>
      </w:r>
    </w:p>
    <w:p w:rsidR="00511359" w:rsidRPr="00A01463" w:rsidRDefault="00511359" w:rsidP="001B6DE9">
      <w:pPr>
        <w:ind w:firstLine="567"/>
        <w:jc w:val="both"/>
      </w:pPr>
      <w:r w:rsidRPr="00A01463">
        <w:t xml:space="preserve">Срок реализации муниципальной программы – </w:t>
      </w:r>
      <w:r w:rsidR="009E2F44" w:rsidRPr="00A01463">
        <w:t>20</w:t>
      </w:r>
      <w:r w:rsidR="00235E07" w:rsidRPr="00A01463">
        <w:t>23</w:t>
      </w:r>
      <w:r w:rsidR="009E2F44" w:rsidRPr="00A01463">
        <w:t>-202</w:t>
      </w:r>
      <w:r w:rsidR="00235E07" w:rsidRPr="00A01463">
        <w:t>7</w:t>
      </w:r>
      <w:r w:rsidRPr="00A01463">
        <w:t xml:space="preserve"> годы.</w:t>
      </w:r>
    </w:p>
    <w:p w:rsidR="005A405F" w:rsidRPr="00A01463" w:rsidRDefault="005A405F" w:rsidP="005A405F">
      <w:pPr>
        <w:ind w:firstLine="567"/>
        <w:jc w:val="both"/>
      </w:pPr>
    </w:p>
    <w:p w:rsidR="006E5395" w:rsidRPr="00A01463" w:rsidRDefault="00E12BD0" w:rsidP="006E5395">
      <w:pPr>
        <w:jc w:val="center"/>
        <w:rPr>
          <w:b/>
        </w:rPr>
      </w:pPr>
      <w:r w:rsidRPr="00A01463">
        <w:rPr>
          <w:b/>
        </w:rPr>
        <w:t xml:space="preserve">3. </w:t>
      </w:r>
      <w:r w:rsidR="006E5395" w:rsidRPr="00A01463">
        <w:rPr>
          <w:b/>
        </w:rPr>
        <w:t>Обобщенная характеристика отдельных мероприятий, п</w:t>
      </w:r>
      <w:r w:rsidRPr="00A01463">
        <w:rPr>
          <w:b/>
        </w:rPr>
        <w:t>роектов муниципальной программы</w:t>
      </w:r>
    </w:p>
    <w:p w:rsidR="00955C75" w:rsidRPr="00A01463" w:rsidRDefault="00955C75" w:rsidP="006E5395">
      <w:pPr>
        <w:jc w:val="center"/>
        <w:rPr>
          <w:b/>
        </w:rPr>
      </w:pPr>
    </w:p>
    <w:p w:rsidR="00A02FC3" w:rsidRPr="00A01463" w:rsidRDefault="00174FC5" w:rsidP="001B6D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01463">
        <w:rPr>
          <w:rFonts w:eastAsiaTheme="minorHAnsi"/>
          <w:lang w:eastAsia="en-US"/>
        </w:rPr>
        <w:t>Достижение цели и решение задач муниципальной программы будет осуществляться путем скоординированного выполнения комплекса взаимосвязанных по срокам, ресурсам и результатам мероприятий.</w:t>
      </w:r>
    </w:p>
    <w:p w:rsidR="00EC4EF2" w:rsidRPr="00A01463" w:rsidRDefault="007C26BD" w:rsidP="00CC3097">
      <w:pPr>
        <w:autoSpaceDE w:val="0"/>
        <w:autoSpaceDN w:val="0"/>
        <w:adjustRightInd w:val="0"/>
        <w:ind w:firstLine="567"/>
        <w:jc w:val="both"/>
      </w:pPr>
      <w:r w:rsidRPr="00A01463">
        <w:lastRenderedPageBreak/>
        <w:t>3.</w:t>
      </w:r>
      <w:r w:rsidR="00EC3B6D" w:rsidRPr="00A01463">
        <w:t>1</w:t>
      </w:r>
      <w:r w:rsidRPr="00A01463">
        <w:t xml:space="preserve">. </w:t>
      </w:r>
      <w:r w:rsidR="001B6DE9" w:rsidRPr="00C97B5D">
        <w:t>На решение задачи «</w:t>
      </w:r>
      <w:r w:rsidR="006E0CBB" w:rsidRPr="00C97B5D">
        <w:rPr>
          <w:rFonts w:eastAsia="Arial"/>
        </w:rPr>
        <w:t>Рациональное планирование территории</w:t>
      </w:r>
      <w:r w:rsidR="001B6DE9" w:rsidRPr="00C97B5D">
        <w:rPr>
          <w:rFonts w:eastAsiaTheme="minorHAnsi"/>
          <w:lang w:eastAsia="en-US"/>
        </w:rPr>
        <w:t>»</w:t>
      </w:r>
      <w:r w:rsidR="00DA1338" w:rsidRPr="00C97B5D">
        <w:rPr>
          <w:rFonts w:eastAsiaTheme="minorHAnsi"/>
          <w:lang w:eastAsia="en-US"/>
        </w:rPr>
        <w:t xml:space="preserve"> </w:t>
      </w:r>
      <w:r w:rsidRPr="00C97B5D">
        <w:t>направлена реализация отдельн</w:t>
      </w:r>
      <w:r w:rsidR="00CC3097" w:rsidRPr="00C97B5D">
        <w:t>ого</w:t>
      </w:r>
      <w:r w:rsidRPr="00C97B5D">
        <w:t xml:space="preserve"> мероприяти</w:t>
      </w:r>
      <w:r w:rsidR="00F56583" w:rsidRPr="00C97B5D">
        <w:t>я "</w:t>
      </w:r>
      <w:r w:rsidR="00F56583" w:rsidRPr="00C97B5D">
        <w:rPr>
          <w:rFonts w:eastAsiaTheme="minorHAnsi"/>
          <w:lang w:eastAsia="en-US"/>
        </w:rPr>
        <w:t>Подготовка генерального плана, правил землепользования и застройки»</w:t>
      </w:r>
      <w:r w:rsidR="0046412C" w:rsidRPr="00C97B5D">
        <w:t>»</w:t>
      </w:r>
      <w:r w:rsidR="00CC3097" w:rsidRPr="00C97B5D">
        <w:t>.</w:t>
      </w:r>
    </w:p>
    <w:p w:rsidR="00B46B23" w:rsidRPr="00BC44D5" w:rsidRDefault="00B46B23" w:rsidP="001B6DE9">
      <w:pPr>
        <w:autoSpaceDE w:val="0"/>
        <w:autoSpaceDN w:val="0"/>
        <w:adjustRightInd w:val="0"/>
        <w:ind w:firstLine="567"/>
        <w:jc w:val="both"/>
      </w:pPr>
      <w:r w:rsidRPr="00BC44D5">
        <w:t>3.1.1.В рамках реализации указанного отдельного мероприятия планируется:</w:t>
      </w:r>
    </w:p>
    <w:p w:rsidR="006E0CBB" w:rsidRPr="00BC44D5" w:rsidRDefault="006E0CBB" w:rsidP="006E0CBB">
      <w:pPr>
        <w:pStyle w:val="ConsPlusNonformat0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44D5">
        <w:rPr>
          <w:rFonts w:ascii="Times New Roman" w:eastAsia="Arial" w:hAnsi="Times New Roman" w:cs="Times New Roman"/>
          <w:sz w:val="24"/>
          <w:szCs w:val="24"/>
        </w:rPr>
        <w:t>подготовка сведений о границах населенного пункта</w:t>
      </w:r>
      <w:r w:rsidR="00DA1338" w:rsidRPr="00BC44D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C44D5">
        <w:rPr>
          <w:rFonts w:ascii="Times New Roman" w:eastAsia="Arial" w:hAnsi="Times New Roman" w:cs="Times New Roman"/>
          <w:sz w:val="24"/>
          <w:szCs w:val="24"/>
        </w:rPr>
        <w:t>для включения в документы территориального планирования;</w:t>
      </w:r>
    </w:p>
    <w:p w:rsidR="006E0CBB" w:rsidRPr="00BC44D5" w:rsidRDefault="006E0CBB" w:rsidP="006E0CBB">
      <w:pPr>
        <w:pStyle w:val="ConsPlusNonformat0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44D5">
        <w:rPr>
          <w:rFonts w:ascii="Times New Roman" w:eastAsia="Arial" w:hAnsi="Times New Roman" w:cs="Times New Roman"/>
          <w:sz w:val="24"/>
          <w:szCs w:val="24"/>
        </w:rPr>
        <w:t>подготовку сведений о границах территориальных зон для включения в правила землепользования и застройки;</w:t>
      </w:r>
    </w:p>
    <w:p w:rsidR="00EC4EF2" w:rsidRPr="00BC44D5" w:rsidRDefault="006E0CBB" w:rsidP="007C3D5F">
      <w:pPr>
        <w:ind w:firstLine="851"/>
        <w:jc w:val="both"/>
      </w:pPr>
      <w:r w:rsidRPr="00BC44D5">
        <w:t>подготовка проектов внесения изменений в документы территориального планирования, документы градостроительного зонирования, схем тепло- и водоснабжения, водоотведения, в целях их синхронизации.</w:t>
      </w:r>
    </w:p>
    <w:p w:rsidR="006E0CBB" w:rsidRPr="00A01463" w:rsidRDefault="006E0CBB" w:rsidP="00CC3097">
      <w:pPr>
        <w:ind w:firstLine="851"/>
        <w:jc w:val="both"/>
        <w:rPr>
          <w:rFonts w:eastAsia="Arial"/>
          <w:color w:val="000000"/>
        </w:rPr>
      </w:pPr>
      <w:r w:rsidRPr="00A01463">
        <w:rPr>
          <w:rFonts w:eastAsia="Arial"/>
          <w:color w:val="000000"/>
        </w:rPr>
        <w:t>Субсидии из областного бюджета на подготовку вышеуказанны</w:t>
      </w:r>
      <w:r w:rsidR="00CC3097" w:rsidRPr="00A01463">
        <w:rPr>
          <w:rFonts w:eastAsia="Arial"/>
          <w:color w:val="000000"/>
        </w:rPr>
        <w:t xml:space="preserve">х градостроительных документов предоставляются </w:t>
      </w:r>
      <w:r w:rsidRPr="00A01463">
        <w:rPr>
          <w:rFonts w:eastAsia="Arial"/>
          <w:color w:val="000000"/>
        </w:rPr>
        <w:t>в соответствии с условиями предоставления, утвержденными постановлением Правительства Кировской области, на основании результатов конкурсного отбора муниципальных образований.</w:t>
      </w:r>
    </w:p>
    <w:p w:rsidR="001B6DE9" w:rsidRPr="00A01463" w:rsidRDefault="006E0CBB" w:rsidP="001B6DE9">
      <w:pPr>
        <w:pStyle w:val="ConsPlusNonformat0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1463">
        <w:rPr>
          <w:rFonts w:ascii="Times New Roman" w:eastAsia="Arial" w:hAnsi="Times New Roman" w:cs="Times New Roman"/>
          <w:sz w:val="24"/>
          <w:szCs w:val="24"/>
        </w:rPr>
        <w:t>3.2</w:t>
      </w:r>
      <w:proofErr w:type="gramStart"/>
      <w:r w:rsidRPr="00A01463">
        <w:rPr>
          <w:rFonts w:ascii="Times New Roman" w:eastAsia="Arial" w:hAnsi="Times New Roman" w:cs="Times New Roman"/>
          <w:sz w:val="24"/>
          <w:szCs w:val="24"/>
        </w:rPr>
        <w:t xml:space="preserve"> Н</w:t>
      </w:r>
      <w:proofErr w:type="gramEnd"/>
      <w:r w:rsidRPr="00A01463">
        <w:rPr>
          <w:rFonts w:ascii="Times New Roman" w:eastAsia="Arial" w:hAnsi="Times New Roman" w:cs="Times New Roman"/>
          <w:sz w:val="24"/>
          <w:szCs w:val="24"/>
        </w:rPr>
        <w:t xml:space="preserve">а решение задачи «Обеспечение населения доступным и качественным жильем» направлена реализация </w:t>
      </w:r>
      <w:r w:rsidR="001B6DE9"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отдельного мероприятия </w:t>
      </w:r>
      <w:r w:rsidRPr="00A01463">
        <w:rPr>
          <w:rFonts w:ascii="Times New Roman" w:eastAsia="Arial" w:hAnsi="Times New Roman" w:cs="Times New Roman"/>
          <w:sz w:val="24"/>
          <w:szCs w:val="24"/>
        </w:rPr>
        <w:t>«Стимулирование развития жилищного стр</w:t>
      </w:r>
      <w:r w:rsidR="001B6DE9" w:rsidRPr="00A01463">
        <w:rPr>
          <w:rFonts w:ascii="Times New Roman" w:eastAsia="Arial" w:hAnsi="Times New Roman" w:cs="Times New Roman"/>
          <w:sz w:val="24"/>
          <w:szCs w:val="24"/>
        </w:rPr>
        <w:t>оительства, в т.ч. малоэтажного».</w:t>
      </w:r>
    </w:p>
    <w:p w:rsidR="00F3779B" w:rsidRPr="00A01463" w:rsidRDefault="008A066A" w:rsidP="001B6DE9">
      <w:pPr>
        <w:pStyle w:val="ConsPlusNonformat0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1463">
        <w:rPr>
          <w:rFonts w:ascii="Times New Roman" w:hAnsi="Times New Roman" w:cs="Times New Roman"/>
          <w:sz w:val="24"/>
          <w:szCs w:val="24"/>
        </w:rPr>
        <w:t>В</w:t>
      </w:r>
      <w:r w:rsidR="00EC3B6D" w:rsidRPr="00A01463">
        <w:rPr>
          <w:rFonts w:ascii="Times New Roman" w:hAnsi="Times New Roman" w:cs="Times New Roman"/>
          <w:sz w:val="24"/>
          <w:szCs w:val="24"/>
        </w:rPr>
        <w:t xml:space="preserve"> рамках реализации </w:t>
      </w:r>
      <w:r w:rsidR="001B6DE9" w:rsidRPr="00A01463">
        <w:rPr>
          <w:rFonts w:ascii="Times New Roman" w:hAnsi="Times New Roman" w:cs="Times New Roman"/>
          <w:sz w:val="24"/>
          <w:szCs w:val="24"/>
        </w:rPr>
        <w:t>указанного мероприятия</w:t>
      </w:r>
      <w:r w:rsidR="00EC3B6D" w:rsidRPr="00A01463">
        <w:rPr>
          <w:rFonts w:ascii="Times New Roman" w:hAnsi="Times New Roman" w:cs="Times New Roman"/>
          <w:sz w:val="24"/>
          <w:szCs w:val="24"/>
        </w:rPr>
        <w:t xml:space="preserve"> планируется: </w:t>
      </w:r>
    </w:p>
    <w:p w:rsidR="001E37B4" w:rsidRPr="00A01463" w:rsidRDefault="001B6DE9" w:rsidP="001B6DE9">
      <w:pPr>
        <w:pStyle w:val="ConsPlusNonformat0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="001E37B4"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>подготовка документации по планировке территории для образования новых земельных участков с целью развития жилищного строительства;</w:t>
      </w:r>
    </w:p>
    <w:p w:rsidR="001E37B4" w:rsidRPr="00A01463" w:rsidRDefault="001B6DE9" w:rsidP="001B6DE9">
      <w:pPr>
        <w:pStyle w:val="ConsPlusNonformat0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="001E37B4"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вовлечение в оборот новых земельных участков в целях строительства </w:t>
      </w:r>
      <w:r w:rsidR="003A43CF"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>индивидуального жилищного строительства</w:t>
      </w:r>
      <w:r w:rsidR="001E37B4" w:rsidRPr="00A01463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:rsidR="00F40C1B" w:rsidRPr="00A01463" w:rsidRDefault="001B6DE9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 xml:space="preserve">- </w:t>
      </w:r>
      <w:r w:rsidR="00F40C1B" w:rsidRPr="00A01463">
        <w:rPr>
          <w:rFonts w:eastAsia="Arial"/>
          <w:lang w:eastAsia="hi-IN" w:bidi="hi-IN"/>
        </w:rPr>
        <w:t>предоставление зем</w:t>
      </w:r>
      <w:r w:rsidRPr="00A01463">
        <w:rPr>
          <w:rFonts w:eastAsia="Arial"/>
          <w:lang w:eastAsia="hi-IN" w:bidi="hi-IN"/>
        </w:rPr>
        <w:t xml:space="preserve">ельных участков для бесплатного </w:t>
      </w:r>
      <w:r w:rsidR="00F40C1B" w:rsidRPr="00A01463">
        <w:rPr>
          <w:rFonts w:eastAsia="Arial"/>
          <w:lang w:eastAsia="hi-IN" w:bidi="hi-IN"/>
        </w:rPr>
        <w:t>предоставления гражданам, имеющих трех и более детей.</w:t>
      </w:r>
    </w:p>
    <w:p w:rsidR="00EC4EF2" w:rsidRPr="00A01463" w:rsidRDefault="00EC4EF2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 xml:space="preserve">- </w:t>
      </w:r>
      <w:r w:rsidR="00235E07" w:rsidRPr="00A01463">
        <w:rPr>
          <w:rFonts w:eastAsia="Arial"/>
          <w:lang w:eastAsia="hi-IN" w:bidi="hi-IN"/>
        </w:rPr>
        <w:t>предоставление</w:t>
      </w:r>
      <w:r w:rsidR="00EA6AE6" w:rsidRPr="00A01463">
        <w:rPr>
          <w:rFonts w:eastAsia="Arial"/>
          <w:lang w:eastAsia="hi-IN" w:bidi="hi-IN"/>
        </w:rPr>
        <w:t xml:space="preserve"> </w:t>
      </w:r>
      <w:r w:rsidR="00235E07" w:rsidRPr="00A01463">
        <w:t xml:space="preserve">земельных участков гражданам с торгов в целях </w:t>
      </w:r>
      <w:r w:rsidR="00CC3097" w:rsidRPr="00A01463">
        <w:t>индивидуального жилищного</w:t>
      </w:r>
      <w:r w:rsidR="00EA6AE6" w:rsidRPr="00A01463">
        <w:t xml:space="preserve"> </w:t>
      </w:r>
      <w:r w:rsidR="00235E07" w:rsidRPr="00A01463">
        <w:t>строительства.</w:t>
      </w:r>
    </w:p>
    <w:p w:rsidR="0072031C" w:rsidRPr="00A01463" w:rsidRDefault="0072031C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>3.3. На решение задачи «Осуществление градостроительной деятельности в рамках соответствующих полномочий в соответствии с действующим законодательством» направлена р</w:t>
      </w:r>
      <w:r w:rsidR="001837C2" w:rsidRPr="00A01463">
        <w:rPr>
          <w:rFonts w:eastAsia="Arial"/>
          <w:lang w:eastAsia="hi-IN" w:bidi="hi-IN"/>
        </w:rPr>
        <w:t>еализация отдельных мероприятий:</w:t>
      </w:r>
    </w:p>
    <w:p w:rsidR="001837C2" w:rsidRPr="00A01463" w:rsidRDefault="001837C2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>- «Обеспечение деятельности сектора архитектуры, строительства и градостроительства»;</w:t>
      </w:r>
    </w:p>
    <w:p w:rsidR="001837C2" w:rsidRPr="00D26124" w:rsidRDefault="001837C2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D26124">
        <w:rPr>
          <w:rFonts w:eastAsia="Arial"/>
          <w:lang w:eastAsia="hi-IN" w:bidi="hi-IN"/>
        </w:rPr>
        <w:t xml:space="preserve">- «Обеспечение ведения информационной системы обеспечения градостроительной деятельности (далее – ИСОГД), осуществляемой </w:t>
      </w:r>
      <w:r w:rsidR="00CC3097" w:rsidRPr="00D26124">
        <w:rPr>
          <w:rFonts w:eastAsia="Arial"/>
          <w:lang w:eastAsia="hi-IN" w:bidi="hi-IN"/>
        </w:rPr>
        <w:t>н</w:t>
      </w:r>
      <w:r w:rsidR="004255E9" w:rsidRPr="00D26124">
        <w:rPr>
          <w:rFonts w:eastAsia="Arial"/>
          <w:lang w:eastAsia="hi-IN" w:bidi="hi-IN"/>
        </w:rPr>
        <w:t>а территории Орловского района»;</w:t>
      </w:r>
    </w:p>
    <w:p w:rsidR="004255E9" w:rsidRPr="00A01463" w:rsidRDefault="004255E9" w:rsidP="0046412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>
        <w:rPr>
          <w:rFonts w:eastAsia="Arial"/>
          <w:lang w:eastAsia="hi-IN" w:bidi="hi-IN"/>
        </w:rPr>
        <w:t xml:space="preserve">- «Обеспечение </w:t>
      </w:r>
      <w:r w:rsidR="00FC60EB">
        <w:rPr>
          <w:rFonts w:eastAsia="Arial"/>
          <w:lang w:eastAsia="hi-IN" w:bidi="hi-IN"/>
        </w:rPr>
        <w:t>предоставления комплекса услуг «</w:t>
      </w:r>
      <w:proofErr w:type="spellStart"/>
      <w:r w:rsidR="00FC60EB">
        <w:rPr>
          <w:rFonts w:eastAsia="Arial"/>
          <w:lang w:eastAsia="hi-IN" w:bidi="hi-IN"/>
        </w:rPr>
        <w:t>ТехноКад</w:t>
      </w:r>
      <w:proofErr w:type="spellEnd"/>
      <w:r w:rsidR="00FC60EB">
        <w:rPr>
          <w:rFonts w:eastAsia="Arial"/>
          <w:lang w:eastAsia="hi-IN" w:bidi="hi-IN"/>
        </w:rPr>
        <w:t>-Муниципалитет».</w:t>
      </w:r>
    </w:p>
    <w:p w:rsidR="0072031C" w:rsidRPr="00A01463" w:rsidRDefault="0072031C" w:rsidP="00CC3097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>3.3.</w:t>
      </w:r>
      <w:r w:rsidR="00EC4EF2" w:rsidRPr="00A01463">
        <w:rPr>
          <w:rFonts w:eastAsia="Arial"/>
          <w:lang w:eastAsia="hi-IN" w:bidi="hi-IN"/>
        </w:rPr>
        <w:t>1</w:t>
      </w:r>
      <w:r w:rsidRPr="00A01463">
        <w:rPr>
          <w:rFonts w:eastAsia="Arial"/>
          <w:lang w:eastAsia="hi-IN" w:bidi="hi-IN"/>
        </w:rPr>
        <w:t>. В рамках реализации от</w:t>
      </w:r>
      <w:r w:rsidR="00EC4EF2" w:rsidRPr="00A01463">
        <w:rPr>
          <w:rFonts w:eastAsia="Arial"/>
          <w:lang w:eastAsia="hi-IN" w:bidi="hi-IN"/>
        </w:rPr>
        <w:t>д</w:t>
      </w:r>
      <w:r w:rsidRPr="00A01463">
        <w:rPr>
          <w:rFonts w:eastAsia="Arial"/>
          <w:lang w:eastAsia="hi-IN" w:bidi="hi-IN"/>
        </w:rPr>
        <w:t xml:space="preserve">ельного мероприятия «Обеспечение деятельности сектора архитектуры, строительства и </w:t>
      </w:r>
      <w:r w:rsidR="00CC3097" w:rsidRPr="00A01463">
        <w:rPr>
          <w:rFonts w:eastAsia="Arial"/>
          <w:lang w:eastAsia="hi-IN" w:bidi="hi-IN"/>
        </w:rPr>
        <w:t xml:space="preserve">градостроительства» планируется </w:t>
      </w:r>
      <w:r w:rsidRPr="00A01463">
        <w:rPr>
          <w:rFonts w:eastAsia="Arial"/>
          <w:lang w:eastAsia="hi-IN" w:bidi="hi-IN"/>
        </w:rPr>
        <w:t>закупка товаров, работ, услуг для обеспечения деятельности сектора архитектуры, строительства и градостроительства;</w:t>
      </w:r>
    </w:p>
    <w:p w:rsidR="0072031C" w:rsidRPr="00D26124" w:rsidRDefault="0072031C" w:rsidP="0072031C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A01463">
        <w:rPr>
          <w:rFonts w:eastAsia="Arial"/>
          <w:lang w:eastAsia="hi-IN" w:bidi="hi-IN"/>
        </w:rPr>
        <w:t>3.</w:t>
      </w:r>
      <w:r w:rsidR="00EC4EF2" w:rsidRPr="00A01463">
        <w:rPr>
          <w:rFonts w:eastAsia="Arial"/>
          <w:lang w:eastAsia="hi-IN" w:bidi="hi-IN"/>
        </w:rPr>
        <w:t>3</w:t>
      </w:r>
      <w:r w:rsidRPr="00A01463">
        <w:rPr>
          <w:rFonts w:eastAsia="Arial"/>
          <w:lang w:eastAsia="hi-IN" w:bidi="hi-IN"/>
        </w:rPr>
        <w:t>.</w:t>
      </w:r>
      <w:r w:rsidR="00EC4EF2" w:rsidRPr="00A01463">
        <w:rPr>
          <w:rFonts w:eastAsia="Arial"/>
          <w:lang w:eastAsia="hi-IN" w:bidi="hi-IN"/>
        </w:rPr>
        <w:t>2.</w:t>
      </w:r>
      <w:r w:rsidR="00EC4EF2" w:rsidRPr="00D26124">
        <w:rPr>
          <w:rFonts w:eastAsia="Arial"/>
          <w:lang w:eastAsia="hi-IN" w:bidi="hi-IN"/>
        </w:rPr>
        <w:t>В рамках реализации отдельного мероприятия</w:t>
      </w:r>
      <w:r w:rsidR="004255E9" w:rsidRPr="00D26124">
        <w:rPr>
          <w:rFonts w:eastAsia="Arial"/>
          <w:lang w:eastAsia="hi-IN" w:bidi="hi-IN"/>
        </w:rPr>
        <w:t xml:space="preserve"> </w:t>
      </w:r>
      <w:r w:rsidRPr="00D26124">
        <w:rPr>
          <w:rFonts w:eastAsia="Arial"/>
          <w:lang w:eastAsia="hi-IN" w:bidi="hi-IN"/>
        </w:rPr>
        <w:t>«</w:t>
      </w:r>
      <w:r w:rsidR="00B46B23" w:rsidRPr="00D26124">
        <w:rPr>
          <w:rFonts w:eastAsia="Arial"/>
          <w:lang w:eastAsia="hi-IN" w:bidi="hi-IN"/>
        </w:rPr>
        <w:t>Обеспечение ведения информационной системы обеспечения градостроительной деятельности (далее – ИСОГД), осуществляемой на территории Орловского района</w:t>
      </w:r>
      <w:r w:rsidRPr="00D26124">
        <w:rPr>
          <w:rFonts w:eastAsia="Arial"/>
          <w:lang w:eastAsia="hi-IN" w:bidi="hi-IN"/>
        </w:rPr>
        <w:t xml:space="preserve">» </w:t>
      </w:r>
      <w:r w:rsidR="00EC4EF2" w:rsidRPr="00D26124">
        <w:rPr>
          <w:rFonts w:eastAsia="Arial"/>
          <w:lang w:eastAsia="hi-IN" w:bidi="hi-IN"/>
        </w:rPr>
        <w:t>планируется:</w:t>
      </w:r>
    </w:p>
    <w:p w:rsidR="0072031C" w:rsidRPr="00D26124" w:rsidRDefault="00EC4EF2" w:rsidP="00E266AD">
      <w:pPr>
        <w:tabs>
          <w:tab w:val="left" w:pos="989"/>
        </w:tabs>
        <w:ind w:firstLine="567"/>
        <w:jc w:val="both"/>
        <w:rPr>
          <w:rFonts w:eastAsia="Arial"/>
          <w:lang w:eastAsia="hi-IN" w:bidi="hi-IN"/>
        </w:rPr>
      </w:pPr>
      <w:r w:rsidRPr="00D26124">
        <w:rPr>
          <w:rFonts w:eastAsia="Arial"/>
          <w:lang w:eastAsia="hi-IN" w:bidi="hi-IN"/>
        </w:rPr>
        <w:t>-закупка товаров, работ, услуг для обеспечения деятельности ИСОГД</w:t>
      </w:r>
    </w:p>
    <w:p w:rsidR="00234AA1" w:rsidRDefault="004255E9" w:rsidP="004255E9">
      <w:pPr>
        <w:tabs>
          <w:tab w:val="left" w:pos="989"/>
        </w:tabs>
        <w:ind w:firstLine="426"/>
        <w:jc w:val="both"/>
        <w:rPr>
          <w:rFonts w:eastAsia="Arial"/>
          <w:lang w:eastAsia="hi-IN" w:bidi="hi-IN"/>
        </w:rPr>
      </w:pPr>
      <w:r>
        <w:rPr>
          <w:rFonts w:eastAsia="Arial"/>
          <w:lang w:eastAsia="hi-IN" w:bidi="hi-IN"/>
        </w:rPr>
        <w:t>3.3.3</w:t>
      </w:r>
      <w:r w:rsidR="00B45003">
        <w:rPr>
          <w:rFonts w:eastAsia="Arial"/>
          <w:lang w:eastAsia="hi-IN" w:bidi="hi-IN"/>
        </w:rPr>
        <w:t>. В</w:t>
      </w:r>
      <w:r>
        <w:rPr>
          <w:rFonts w:eastAsia="Arial"/>
          <w:lang w:eastAsia="hi-IN" w:bidi="hi-IN"/>
        </w:rPr>
        <w:t xml:space="preserve"> рамках реализации отдельного мероприятия</w:t>
      </w:r>
      <w:r w:rsidR="00FC60EB">
        <w:rPr>
          <w:rFonts w:eastAsia="Arial"/>
          <w:lang w:eastAsia="hi-IN" w:bidi="hi-IN"/>
        </w:rPr>
        <w:t xml:space="preserve"> «Обеспечение предоставления комплекса услуг «</w:t>
      </w:r>
      <w:proofErr w:type="spellStart"/>
      <w:r w:rsidR="00FC60EB">
        <w:rPr>
          <w:rFonts w:eastAsia="Arial"/>
          <w:lang w:eastAsia="hi-IN" w:bidi="hi-IN"/>
        </w:rPr>
        <w:t>ТехноКад</w:t>
      </w:r>
      <w:proofErr w:type="spellEnd"/>
      <w:r w:rsidR="00FC60EB">
        <w:rPr>
          <w:rFonts w:eastAsia="Arial"/>
          <w:lang w:eastAsia="hi-IN" w:bidi="hi-IN"/>
        </w:rPr>
        <w:t>-Муниципалитет»</w:t>
      </w:r>
      <w:r w:rsidR="00B45003">
        <w:rPr>
          <w:rFonts w:eastAsia="Arial"/>
          <w:lang w:eastAsia="hi-IN" w:bidi="hi-IN"/>
        </w:rPr>
        <w:t>»</w:t>
      </w:r>
      <w:r w:rsidR="00234AA1">
        <w:rPr>
          <w:rFonts w:eastAsia="Arial"/>
          <w:lang w:eastAsia="hi-IN" w:bidi="hi-IN"/>
        </w:rPr>
        <w:t xml:space="preserve"> планируется: </w:t>
      </w:r>
    </w:p>
    <w:p w:rsidR="004255E9" w:rsidRDefault="00234AA1" w:rsidP="004255E9">
      <w:pPr>
        <w:tabs>
          <w:tab w:val="left" w:pos="989"/>
        </w:tabs>
        <w:ind w:firstLine="426"/>
        <w:jc w:val="both"/>
        <w:rPr>
          <w:rFonts w:eastAsia="Arial"/>
          <w:lang w:eastAsia="hi-IN" w:bidi="hi-IN"/>
        </w:rPr>
      </w:pPr>
      <w:r>
        <w:rPr>
          <w:rFonts w:eastAsia="Arial"/>
          <w:lang w:eastAsia="hi-IN" w:bidi="hi-IN"/>
        </w:rPr>
        <w:t xml:space="preserve"> - предоставление комплекса услуг «</w:t>
      </w:r>
      <w:proofErr w:type="spellStart"/>
      <w:r w:rsidR="00B45003">
        <w:rPr>
          <w:rFonts w:eastAsia="Arial"/>
          <w:lang w:eastAsia="hi-IN" w:bidi="hi-IN"/>
        </w:rPr>
        <w:t>ТехноКад</w:t>
      </w:r>
      <w:proofErr w:type="spellEnd"/>
      <w:r w:rsidR="00B45003">
        <w:rPr>
          <w:rFonts w:eastAsia="Arial"/>
          <w:lang w:eastAsia="hi-IN" w:bidi="hi-IN"/>
        </w:rPr>
        <w:t>-Муниципалитет</w:t>
      </w:r>
      <w:r>
        <w:rPr>
          <w:rFonts w:eastAsia="Arial"/>
          <w:lang w:eastAsia="hi-IN" w:bidi="hi-IN"/>
        </w:rPr>
        <w:t>»</w:t>
      </w:r>
      <w:r w:rsidR="004E0362">
        <w:rPr>
          <w:rFonts w:eastAsia="Arial"/>
          <w:lang w:eastAsia="hi-IN" w:bidi="hi-IN"/>
        </w:rPr>
        <w:t>:</w:t>
      </w:r>
    </w:p>
    <w:p w:rsidR="004E0362" w:rsidRDefault="004E0362" w:rsidP="004255E9">
      <w:pPr>
        <w:tabs>
          <w:tab w:val="left" w:pos="989"/>
        </w:tabs>
        <w:ind w:firstLine="426"/>
        <w:jc w:val="both"/>
        <w:rPr>
          <w:color w:val="212529"/>
          <w:shd w:val="clear" w:color="auto" w:fill="FFFFFF"/>
        </w:rPr>
      </w:pPr>
      <w:proofErr w:type="gramStart"/>
      <w:r>
        <w:rPr>
          <w:rFonts w:eastAsia="Arial"/>
          <w:lang w:eastAsia="hi-IN" w:bidi="hi-IN"/>
        </w:rPr>
        <w:t xml:space="preserve">1) </w:t>
      </w:r>
      <w:r w:rsidRPr="004E0362">
        <w:rPr>
          <w:color w:val="212529"/>
          <w:shd w:val="clear" w:color="auto" w:fill="FFFFFF"/>
        </w:rPr>
        <w:t>с помощью квалифицированного сертификата ключа проверки электронной подписи (КСКП ЭП) запросов на предоставление информации, содержащейся в ЕГРН, в виде электронных документов, их отправка и получение ответных электронных документов из Росреестра на безвозмездной основе с соблюдением требований, определенных нормативно-правовой базой, регулирующей предоставление информации в электронном виде, в том числе в виде информации, содержащей сведения из ЕГРН</w:t>
      </w:r>
      <w:r>
        <w:rPr>
          <w:color w:val="212529"/>
          <w:shd w:val="clear" w:color="auto" w:fill="FFFFFF"/>
        </w:rPr>
        <w:t>;</w:t>
      </w:r>
      <w:proofErr w:type="gramEnd"/>
    </w:p>
    <w:p w:rsidR="004E0362" w:rsidRPr="00471B73" w:rsidRDefault="004E0362" w:rsidP="00471B73">
      <w:pPr>
        <w:shd w:val="clear" w:color="auto" w:fill="FFFFFF"/>
        <w:spacing w:after="63"/>
        <w:ind w:left="250"/>
        <w:rPr>
          <w:rFonts w:ascii="Arial" w:hAnsi="Arial" w:cs="Arial"/>
          <w:color w:val="212529"/>
        </w:rPr>
      </w:pPr>
      <w:r>
        <w:rPr>
          <w:color w:val="212529"/>
          <w:shd w:val="clear" w:color="auto" w:fill="FFFFFF"/>
        </w:rPr>
        <w:t xml:space="preserve">2) </w:t>
      </w:r>
      <w:r w:rsidRPr="004E0362">
        <w:rPr>
          <w:color w:val="212529"/>
        </w:rPr>
        <w:t>Получение информации, содержащей сведения ЕГРН, а также ответных документов о внесении изменений в ЕГРН</w:t>
      </w:r>
      <w:r>
        <w:rPr>
          <w:rFonts w:ascii="Arial" w:hAnsi="Arial" w:cs="Arial"/>
          <w:color w:val="212529"/>
        </w:rPr>
        <w:t xml:space="preserve"> и </w:t>
      </w:r>
      <w:r w:rsidRPr="004E0362">
        <w:rPr>
          <w:color w:val="212529"/>
        </w:rPr>
        <w:t>др</w:t>
      </w:r>
      <w:r>
        <w:rPr>
          <w:color w:val="212529"/>
        </w:rPr>
        <w:t>.</w:t>
      </w:r>
    </w:p>
    <w:p w:rsidR="007E5065" w:rsidRPr="00A01463" w:rsidRDefault="007E5065" w:rsidP="001B6DE9">
      <w:pPr>
        <w:jc w:val="both"/>
        <w:rPr>
          <w:color w:val="FF0000"/>
        </w:rPr>
      </w:pPr>
    </w:p>
    <w:p w:rsidR="006E5395" w:rsidRPr="00A01463" w:rsidRDefault="00E12BD0" w:rsidP="006E5395">
      <w:pPr>
        <w:jc w:val="center"/>
        <w:rPr>
          <w:b/>
        </w:rPr>
      </w:pPr>
      <w:r w:rsidRPr="00A01463">
        <w:rPr>
          <w:b/>
        </w:rPr>
        <w:t xml:space="preserve">4.  </w:t>
      </w:r>
      <w:r w:rsidR="006E5395" w:rsidRPr="00A01463">
        <w:rPr>
          <w:b/>
        </w:rPr>
        <w:t>Ресурсное обес</w:t>
      </w:r>
      <w:r w:rsidRPr="00A01463">
        <w:rPr>
          <w:b/>
        </w:rPr>
        <w:t>печение муниципальной программы</w:t>
      </w:r>
    </w:p>
    <w:p w:rsidR="00246076" w:rsidRPr="00A01463" w:rsidRDefault="00246076" w:rsidP="006E5395">
      <w:pPr>
        <w:jc w:val="center"/>
      </w:pPr>
    </w:p>
    <w:p w:rsidR="003E64F4" w:rsidRPr="00C97B5D" w:rsidRDefault="003E64F4" w:rsidP="003E64F4">
      <w:pPr>
        <w:pStyle w:val="ConsPlusCell"/>
      </w:pPr>
      <w:r w:rsidRPr="00C97B5D">
        <w:t xml:space="preserve">Общий объем финансирования </w:t>
      </w:r>
      <w:r w:rsidR="007B26C2" w:rsidRPr="00C97B5D">
        <w:t>–</w:t>
      </w:r>
      <w:r w:rsidR="00F56583" w:rsidRPr="00C97B5D">
        <w:t>1557,10</w:t>
      </w:r>
      <w:r w:rsidR="00C87C35" w:rsidRPr="00C97B5D">
        <w:t xml:space="preserve"> </w:t>
      </w:r>
      <w:r w:rsidRPr="00C97B5D">
        <w:t>тыс</w:t>
      </w:r>
      <w:r w:rsidR="00471B73" w:rsidRPr="00C97B5D">
        <w:t xml:space="preserve">. </w:t>
      </w:r>
      <w:proofErr w:type="spellStart"/>
      <w:r w:rsidR="00471B73" w:rsidRPr="00C97B5D">
        <w:t>р</w:t>
      </w:r>
      <w:r w:rsidRPr="00C97B5D">
        <w:t>уб</w:t>
      </w:r>
      <w:proofErr w:type="spellEnd"/>
      <w:r w:rsidRPr="00C97B5D">
        <w:t xml:space="preserve">, </w:t>
      </w:r>
    </w:p>
    <w:p w:rsidR="003E64F4" w:rsidRPr="00C97B5D" w:rsidRDefault="003E64F4" w:rsidP="003E64F4">
      <w:pPr>
        <w:pStyle w:val="ConsPlusCell"/>
      </w:pPr>
      <w:r w:rsidRPr="00C97B5D">
        <w:t>в т.ч.:</w:t>
      </w:r>
    </w:p>
    <w:p w:rsidR="003E64F4" w:rsidRPr="00C97B5D" w:rsidRDefault="003E64F4" w:rsidP="003E64F4">
      <w:pPr>
        <w:pStyle w:val="ConsPlusCell"/>
      </w:pPr>
      <w:r w:rsidRPr="00C97B5D">
        <w:t xml:space="preserve">средства федерального бюджета – 0,00 </w:t>
      </w:r>
      <w:r w:rsidR="00B45003" w:rsidRPr="00C97B5D">
        <w:t>тыс</w:t>
      </w:r>
      <w:proofErr w:type="gramStart"/>
      <w:r w:rsidR="00B45003" w:rsidRPr="00C97B5D">
        <w:t>.р</w:t>
      </w:r>
      <w:proofErr w:type="gramEnd"/>
      <w:r w:rsidR="00B45003" w:rsidRPr="00C97B5D">
        <w:t>уб.</w:t>
      </w:r>
    </w:p>
    <w:p w:rsidR="003E64F4" w:rsidRPr="00C97B5D" w:rsidRDefault="00F56583" w:rsidP="003E64F4">
      <w:pPr>
        <w:pStyle w:val="ConsPlusCell"/>
      </w:pPr>
      <w:r w:rsidRPr="00C97B5D">
        <w:t>средства областного бюджета – 1170</w:t>
      </w:r>
      <w:r w:rsidR="003E64F4" w:rsidRPr="00C97B5D">
        <w:t>,00 тыс</w:t>
      </w:r>
      <w:r w:rsidR="00B45003" w:rsidRPr="00C97B5D">
        <w:t>. р</w:t>
      </w:r>
      <w:r w:rsidR="003E64F4" w:rsidRPr="00C97B5D">
        <w:t>уб.</w:t>
      </w:r>
    </w:p>
    <w:p w:rsidR="003E64F4" w:rsidRPr="00C97B5D" w:rsidRDefault="003E64F4" w:rsidP="003E64F4">
      <w:pPr>
        <w:jc w:val="both"/>
      </w:pPr>
      <w:r w:rsidRPr="00C97B5D">
        <w:t>средства местного бюджета –</w:t>
      </w:r>
      <w:r w:rsidR="007B26C2" w:rsidRPr="00C97B5D">
        <w:t xml:space="preserve"> </w:t>
      </w:r>
      <w:r w:rsidR="00F56583" w:rsidRPr="00C97B5D">
        <w:t>387,10</w:t>
      </w:r>
      <w:r w:rsidR="002A1B19" w:rsidRPr="00C97B5D">
        <w:t xml:space="preserve"> </w:t>
      </w:r>
      <w:r w:rsidRPr="00C97B5D">
        <w:t>тыс</w:t>
      </w:r>
      <w:r w:rsidR="00B45003" w:rsidRPr="00C97B5D">
        <w:t>. р</w:t>
      </w:r>
      <w:r w:rsidRPr="00C97B5D">
        <w:t>уб.</w:t>
      </w:r>
    </w:p>
    <w:p w:rsidR="00246F8A" w:rsidRPr="00A01463" w:rsidRDefault="0090284B" w:rsidP="003E64F4">
      <w:pPr>
        <w:ind w:firstLine="567"/>
        <w:jc w:val="both"/>
      </w:pPr>
      <w:r w:rsidRPr="00A01463">
        <w:t>Ресурсное обеспечение муниципальной программы приведено в приложении № 3.</w:t>
      </w:r>
    </w:p>
    <w:p w:rsidR="0090284B" w:rsidRPr="00A01463" w:rsidRDefault="0090284B" w:rsidP="0065436A">
      <w:pPr>
        <w:ind w:firstLine="567"/>
        <w:jc w:val="both"/>
        <w:rPr>
          <w:color w:val="FF0000"/>
        </w:rPr>
      </w:pPr>
    </w:p>
    <w:p w:rsidR="003D2F28" w:rsidRPr="00A01463" w:rsidRDefault="00E12BD0" w:rsidP="006E5395">
      <w:pPr>
        <w:jc w:val="center"/>
        <w:rPr>
          <w:b/>
        </w:rPr>
      </w:pPr>
      <w:r w:rsidRPr="00A01463">
        <w:rPr>
          <w:b/>
        </w:rPr>
        <w:t xml:space="preserve">5. </w:t>
      </w:r>
      <w:r w:rsidR="006E5395" w:rsidRPr="00A01463">
        <w:rPr>
          <w:b/>
        </w:rPr>
        <w:t xml:space="preserve">Анализ рисков реализации муниципальной программы и </w:t>
      </w:r>
      <w:r w:rsidRPr="00A01463">
        <w:rPr>
          <w:b/>
        </w:rPr>
        <w:t>описание мер управления рисками</w:t>
      </w:r>
    </w:p>
    <w:p w:rsidR="0090284B" w:rsidRPr="00A01463" w:rsidRDefault="0090284B" w:rsidP="006E5395">
      <w:pPr>
        <w:jc w:val="center"/>
        <w:rPr>
          <w:b/>
        </w:rPr>
      </w:pPr>
    </w:p>
    <w:p w:rsidR="00333F5D" w:rsidRPr="00A01463" w:rsidRDefault="00D966C6" w:rsidP="0085026C">
      <w:pPr>
        <w:ind w:firstLine="567"/>
        <w:jc w:val="both"/>
      </w:pPr>
      <w:r w:rsidRPr="00A01463">
        <w:t>На результаты реализации муниципальной программы могут оказать влияние негативные факторы. Анализ рисков реализации муниципальной программы и описание способов их минимизации представлены в таблице 1.</w:t>
      </w:r>
    </w:p>
    <w:p w:rsidR="0090284B" w:rsidRPr="00A01463" w:rsidRDefault="0090284B" w:rsidP="0090284B">
      <w:pPr>
        <w:ind w:firstLine="567"/>
        <w:jc w:val="right"/>
      </w:pPr>
      <w:r w:rsidRPr="00A01463">
        <w:t>Таблица 1</w:t>
      </w:r>
    </w:p>
    <w:p w:rsidR="0090284B" w:rsidRPr="00A01463" w:rsidRDefault="0090284B" w:rsidP="0090284B">
      <w:pPr>
        <w:ind w:firstLine="567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0284B" w:rsidRPr="00A01463" w:rsidTr="003D2F28">
        <w:tc>
          <w:tcPr>
            <w:tcW w:w="4535" w:type="dxa"/>
          </w:tcPr>
          <w:p w:rsidR="0090284B" w:rsidRPr="00A01463" w:rsidRDefault="0090284B" w:rsidP="0090284B">
            <w:pPr>
              <w:widowControl w:val="0"/>
              <w:autoSpaceDE w:val="0"/>
              <w:autoSpaceDN w:val="0"/>
              <w:jc w:val="center"/>
            </w:pPr>
            <w:r w:rsidRPr="00A01463">
              <w:t>Наименование группы рисков, негативный фактор</w:t>
            </w:r>
          </w:p>
        </w:tc>
        <w:tc>
          <w:tcPr>
            <w:tcW w:w="4535" w:type="dxa"/>
          </w:tcPr>
          <w:p w:rsidR="0090284B" w:rsidRPr="00A01463" w:rsidRDefault="0090284B" w:rsidP="0090284B">
            <w:pPr>
              <w:widowControl w:val="0"/>
              <w:autoSpaceDE w:val="0"/>
              <w:autoSpaceDN w:val="0"/>
              <w:jc w:val="center"/>
            </w:pPr>
            <w:r w:rsidRPr="00A01463">
              <w:t>Способы минимизации рисков</w:t>
            </w:r>
          </w:p>
        </w:tc>
      </w:tr>
      <w:tr w:rsidR="00874B52" w:rsidRPr="00A01463" w:rsidTr="003D2F28">
        <w:tc>
          <w:tcPr>
            <w:tcW w:w="4535" w:type="dxa"/>
          </w:tcPr>
          <w:p w:rsidR="00874B52" w:rsidRPr="00A01463" w:rsidRDefault="00874B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Изменение действующего законодательства в сфере реализации муниципальной программы</w:t>
            </w:r>
          </w:p>
        </w:tc>
        <w:tc>
          <w:tcPr>
            <w:tcW w:w="4535" w:type="dxa"/>
          </w:tcPr>
          <w:p w:rsidR="007942E4" w:rsidRPr="00A01463" w:rsidRDefault="00874B52" w:rsidP="007942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 xml:space="preserve">Проведение регулярного мониторинга планируемых изменений в действующем законодательстве, </w:t>
            </w:r>
          </w:p>
          <w:p w:rsidR="007942E4" w:rsidRPr="00A01463" w:rsidRDefault="007942E4" w:rsidP="007942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актуализация муниципальной нормативно-правовой базы в области градостроительной деятельности,</w:t>
            </w:r>
          </w:p>
          <w:p w:rsidR="00874B52" w:rsidRPr="00A01463" w:rsidRDefault="007942E4" w:rsidP="007942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 xml:space="preserve">внесение изменений в </w:t>
            </w:r>
            <w:r w:rsidR="00874B52" w:rsidRPr="00A01463">
              <w:rPr>
                <w:rFonts w:eastAsiaTheme="minorHAnsi"/>
                <w:lang w:eastAsia="en-US"/>
              </w:rPr>
              <w:t>муниципальную программу</w:t>
            </w:r>
            <w:r w:rsidR="00875560" w:rsidRPr="00A01463">
              <w:rPr>
                <w:rFonts w:eastAsiaTheme="minorHAnsi"/>
                <w:lang w:eastAsia="en-US"/>
              </w:rPr>
              <w:t>.</w:t>
            </w:r>
          </w:p>
        </w:tc>
      </w:tr>
      <w:tr w:rsidR="00874B52" w:rsidRPr="00A01463" w:rsidTr="003D2F28">
        <w:tc>
          <w:tcPr>
            <w:tcW w:w="4535" w:type="dxa"/>
          </w:tcPr>
          <w:p w:rsidR="00874B52" w:rsidRPr="00A01463" w:rsidRDefault="00874B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Недостаточное финансирование мероприятий муниципальной программы</w:t>
            </w:r>
          </w:p>
        </w:tc>
        <w:tc>
          <w:tcPr>
            <w:tcW w:w="4535" w:type="dxa"/>
          </w:tcPr>
          <w:p w:rsidR="00874B52" w:rsidRPr="00A01463" w:rsidRDefault="00874B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Определение приоритетов для первоочередного финансирования, привлечение средств областного бюджета, внебюджетных источников</w:t>
            </w:r>
          </w:p>
        </w:tc>
      </w:tr>
      <w:tr w:rsidR="00874B52" w:rsidRPr="00A01463" w:rsidTr="003D2F28">
        <w:tc>
          <w:tcPr>
            <w:tcW w:w="4535" w:type="dxa"/>
          </w:tcPr>
          <w:p w:rsidR="00874B52" w:rsidRPr="00A01463" w:rsidRDefault="00874B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 xml:space="preserve">Несоответствие фактически достигнутых показателей эффективности реализации муниципальной программы </w:t>
            </w:r>
            <w:proofErr w:type="gramStart"/>
            <w:r w:rsidRPr="00A01463">
              <w:rPr>
                <w:rFonts w:eastAsiaTheme="minorHAnsi"/>
                <w:lang w:eastAsia="en-US"/>
              </w:rPr>
              <w:t>запланированным</w:t>
            </w:r>
            <w:proofErr w:type="gramEnd"/>
          </w:p>
        </w:tc>
        <w:tc>
          <w:tcPr>
            <w:tcW w:w="4535" w:type="dxa"/>
          </w:tcPr>
          <w:p w:rsidR="0085026C" w:rsidRPr="00A01463" w:rsidRDefault="00874B52" w:rsidP="00850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 xml:space="preserve">Проведение ежегодного мониторинга и оценки эффективности реализации мероприятий муниципальной программы, анализ причин отклонения фактически достигнутых показателей от запланированных показателей, </w:t>
            </w:r>
          </w:p>
          <w:p w:rsidR="00874B52" w:rsidRPr="00A01463" w:rsidRDefault="00874B52" w:rsidP="00850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разработка и реализация мер, направленных на повышение эффективности реализации мероприятий муниципальной программы</w:t>
            </w:r>
          </w:p>
        </w:tc>
      </w:tr>
    </w:tbl>
    <w:p w:rsidR="00874B52" w:rsidRPr="00A01463" w:rsidRDefault="00874B52" w:rsidP="00E54970"/>
    <w:p w:rsidR="003E64F4" w:rsidRPr="00A01463" w:rsidRDefault="003E64F4" w:rsidP="008B6CA4"/>
    <w:p w:rsidR="003E64F4" w:rsidRPr="00A01463" w:rsidRDefault="003E64F4" w:rsidP="0090284B">
      <w:pPr>
        <w:jc w:val="right"/>
      </w:pPr>
    </w:p>
    <w:p w:rsidR="00E266AD" w:rsidRPr="00A01463" w:rsidRDefault="00E266AD">
      <w:pPr>
        <w:spacing w:after="200" w:line="276" w:lineRule="auto"/>
      </w:pPr>
      <w:r w:rsidRPr="00A01463">
        <w:br w:type="page"/>
      </w:r>
    </w:p>
    <w:p w:rsidR="006E5395" w:rsidRPr="00A01463" w:rsidRDefault="0090284B" w:rsidP="0090284B">
      <w:pPr>
        <w:jc w:val="right"/>
      </w:pPr>
      <w:r w:rsidRPr="00A01463">
        <w:lastRenderedPageBreak/>
        <w:t>Приложение № 1</w:t>
      </w:r>
    </w:p>
    <w:p w:rsidR="006A0A1A" w:rsidRPr="00A01463" w:rsidRDefault="006A0A1A" w:rsidP="0090284B">
      <w:pPr>
        <w:jc w:val="right"/>
      </w:pPr>
      <w:r w:rsidRPr="00A01463">
        <w:t>к муниципальной программе</w:t>
      </w:r>
    </w:p>
    <w:p w:rsidR="0090284B" w:rsidRPr="00A01463" w:rsidRDefault="0090284B" w:rsidP="005261C8"/>
    <w:p w:rsidR="006A0A1A" w:rsidRPr="00A01463" w:rsidRDefault="005261C8" w:rsidP="005261C8">
      <w:pPr>
        <w:jc w:val="center"/>
      </w:pPr>
      <w:r w:rsidRPr="00A01463">
        <w:t xml:space="preserve">Сведения о целевых показателях эффективности </w:t>
      </w:r>
    </w:p>
    <w:p w:rsidR="0090284B" w:rsidRPr="00A01463" w:rsidRDefault="005261C8" w:rsidP="005261C8">
      <w:pPr>
        <w:jc w:val="center"/>
      </w:pPr>
      <w:r w:rsidRPr="00A01463">
        <w:t>реа</w:t>
      </w:r>
      <w:r w:rsidR="00E12BD0" w:rsidRPr="00A01463">
        <w:t>лизации муниципальной программы</w:t>
      </w:r>
    </w:p>
    <w:p w:rsidR="006A0A1A" w:rsidRPr="00A01463" w:rsidRDefault="006A0A1A" w:rsidP="005261C8">
      <w:pPr>
        <w:jc w:val="center"/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9"/>
        <w:gridCol w:w="851"/>
        <w:gridCol w:w="850"/>
        <w:gridCol w:w="851"/>
        <w:gridCol w:w="850"/>
        <w:gridCol w:w="992"/>
        <w:gridCol w:w="851"/>
        <w:gridCol w:w="850"/>
        <w:gridCol w:w="1276"/>
      </w:tblGrid>
      <w:tr w:rsidR="008C5146" w:rsidRPr="00A01463" w:rsidTr="008C5146"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 xml:space="preserve">N </w:t>
            </w:r>
            <w:r w:rsidRPr="00A01463">
              <w:br/>
            </w:r>
            <w:proofErr w:type="gramStart"/>
            <w:r w:rsidRPr="00A01463">
              <w:t>п</w:t>
            </w:r>
            <w:proofErr w:type="gramEnd"/>
            <w:r w:rsidRPr="00A01463">
              <w:t>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 xml:space="preserve"> Наименование  </w:t>
            </w:r>
            <w:r w:rsidRPr="00A01463">
              <w:br/>
              <w:t xml:space="preserve">  программы,   </w:t>
            </w:r>
            <w:r w:rsidRPr="00A01463">
              <w:br/>
              <w:t xml:space="preserve"> наименование  </w:t>
            </w:r>
            <w:r w:rsidRPr="00A01463">
              <w:br/>
              <w:t xml:space="preserve">  показателя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2E39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Ед.</w:t>
            </w:r>
            <w:r w:rsidRPr="00A01463">
              <w:br/>
              <w:t>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46" w:rsidRPr="00A01463" w:rsidRDefault="008C5146" w:rsidP="008C5146">
            <w:pPr>
              <w:spacing w:after="200" w:line="276" w:lineRule="auto"/>
              <w:jc w:val="center"/>
            </w:pPr>
            <w:r w:rsidRPr="00A01463">
              <w:t>Значение показателей эффективности</w:t>
            </w:r>
          </w:p>
        </w:tc>
      </w:tr>
      <w:tr w:rsidR="008C5146" w:rsidRPr="00A01463" w:rsidTr="008C5146">
        <w:trPr>
          <w:trHeight w:val="10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F4F61">
            <w:pPr>
              <w:jc w:val="center"/>
            </w:pPr>
            <w:r w:rsidRPr="00A01463">
              <w:t xml:space="preserve">2021 </w:t>
            </w:r>
          </w:p>
          <w:p w:rsidR="008C5146" w:rsidRPr="00A01463" w:rsidRDefault="008C5146" w:rsidP="007942E4">
            <w:pPr>
              <w:jc w:val="center"/>
            </w:pPr>
            <w:proofErr w:type="gramStart"/>
            <w:r w:rsidRPr="00A01463">
              <w:t>(</w:t>
            </w:r>
            <w:proofErr w:type="spellStart"/>
            <w:r w:rsidRPr="00A01463">
              <w:t>базо</w:t>
            </w:r>
            <w:proofErr w:type="spellEnd"/>
            <w:r w:rsidRPr="00A01463">
              <w:t>-</w:t>
            </w:r>
            <w:proofErr w:type="gramEnd"/>
          </w:p>
          <w:p w:rsidR="008C5146" w:rsidRPr="00A01463" w:rsidRDefault="008C5146" w:rsidP="007942E4">
            <w:pPr>
              <w:jc w:val="center"/>
            </w:pPr>
            <w:r w:rsidRPr="00A01463">
              <w:t>вый)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7942E4">
            <w:pPr>
              <w:tabs>
                <w:tab w:val="left" w:pos="500"/>
              </w:tabs>
              <w:jc w:val="center"/>
            </w:pPr>
            <w:r w:rsidRPr="00A01463">
              <w:t>2022</w:t>
            </w:r>
          </w:p>
          <w:p w:rsidR="008C5146" w:rsidRPr="00A01463" w:rsidRDefault="008C5146" w:rsidP="007942E4">
            <w:pPr>
              <w:tabs>
                <w:tab w:val="left" w:pos="500"/>
              </w:tabs>
              <w:jc w:val="center"/>
            </w:pPr>
            <w:proofErr w:type="gramStart"/>
            <w:r w:rsidRPr="00A01463">
              <w:t>(</w:t>
            </w:r>
            <w:proofErr w:type="spellStart"/>
            <w:r w:rsidRPr="00A01463">
              <w:t>оцен</w:t>
            </w:r>
            <w:proofErr w:type="spellEnd"/>
            <w:r w:rsidRPr="00A01463">
              <w:t>-</w:t>
            </w:r>
            <w:proofErr w:type="gramEnd"/>
          </w:p>
          <w:p w:rsidR="008C5146" w:rsidRPr="00A01463" w:rsidRDefault="008C5146" w:rsidP="007942E4">
            <w:pPr>
              <w:tabs>
                <w:tab w:val="left" w:pos="500"/>
              </w:tabs>
              <w:jc w:val="center"/>
            </w:pPr>
            <w:r w:rsidRPr="00A01463">
              <w:t>ка)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7942E4">
            <w:pPr>
              <w:jc w:val="center"/>
            </w:pPr>
            <w:r w:rsidRPr="00A01463"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7942E4">
            <w:pPr>
              <w:jc w:val="center"/>
            </w:pPr>
            <w:r w:rsidRPr="00A01463"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7942E4">
            <w:pPr>
              <w:tabs>
                <w:tab w:val="left" w:pos="610"/>
              </w:tabs>
              <w:jc w:val="center"/>
            </w:pPr>
            <w:r w:rsidRPr="00A01463"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7942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F4F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2027</w:t>
            </w:r>
          </w:p>
        </w:tc>
      </w:tr>
      <w:tr w:rsidR="008C5146" w:rsidRPr="00A01463" w:rsidTr="008C5146"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>Муниципальная</w:t>
            </w:r>
            <w:r w:rsidRPr="00A01463">
              <w:br/>
              <w:t xml:space="preserve">программа «Развитие строительства и архитектуры в Орловском районе Кировской области»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3E64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t>Цель «</w:t>
            </w:r>
            <w:r w:rsidRPr="00A01463">
              <w:rPr>
                <w:rFonts w:eastAsiaTheme="minorHAnsi"/>
                <w:lang w:eastAsia="en-US"/>
              </w:rPr>
              <w:t>Обеспечение устойчивого развития территорий Орловского района на основе территориального планирования и градостроительного зонирования</w:t>
            </w:r>
          </w:p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 xml:space="preserve">»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 xml:space="preserve">Задача </w:t>
            </w:r>
          </w:p>
          <w:p w:rsidR="008C5146" w:rsidRPr="00A01463" w:rsidRDefault="008C5146" w:rsidP="00A02FC3">
            <w:pPr>
              <w:widowControl w:val="0"/>
              <w:autoSpaceDE w:val="0"/>
              <w:autoSpaceDN w:val="0"/>
              <w:adjustRightInd w:val="0"/>
            </w:pPr>
            <w:r w:rsidRPr="00A01463">
              <w:t>«Рациональное планирование территории»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BC44D5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BC44D5">
              <w:t xml:space="preserve">Наличие документа (количество изменений) о внесении изменений в Генеральный план и Правила землепользования и застройки (далее – ПЗЗ) Орловского </w:t>
            </w:r>
            <w:r w:rsidRPr="00BC44D5">
              <w:lastRenderedPageBreak/>
              <w:t>городского и сельских поселений, в схему территориального планирования Орловского района в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lastRenderedPageBreak/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E489D">
            <w:pPr>
              <w:jc w:val="center"/>
            </w:pPr>
            <w:r w:rsidRPr="00A01463">
              <w:t>1</w:t>
            </w: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>Задача</w:t>
            </w:r>
          </w:p>
          <w:p w:rsidR="008C5146" w:rsidRPr="00A01463" w:rsidRDefault="008C5146" w:rsidP="00A02FC3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A01463">
              <w:t>«</w:t>
            </w:r>
            <w:r w:rsidRPr="00A01463">
              <w:rPr>
                <w:rFonts w:eastAsia="Arial"/>
              </w:rPr>
              <w:t>Обеспечение населения доступным и качественным жильем»</w:t>
            </w:r>
          </w:p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r w:rsidRPr="00A01463">
              <w:t>Количество построенных домов, в том числе малоэтажных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Ед.</w:t>
            </w:r>
          </w:p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tabs>
                <w:tab w:val="left" w:pos="318"/>
                <w:tab w:val="center" w:pos="1380"/>
              </w:tabs>
              <w:jc w:val="center"/>
            </w:pPr>
            <w:r w:rsidRPr="00A01463">
              <w:t>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tabs>
                <w:tab w:val="left" w:pos="318"/>
                <w:tab w:val="center" w:pos="1380"/>
              </w:tabs>
              <w:jc w:val="center"/>
            </w:pPr>
            <w:r w:rsidRPr="00A01463">
              <w:t>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E489D">
            <w:pPr>
              <w:tabs>
                <w:tab w:val="left" w:pos="614"/>
              </w:tabs>
              <w:jc w:val="center"/>
            </w:pPr>
            <w:r w:rsidRPr="00A01463">
              <w:t>17</w:t>
            </w: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875560">
            <w:pPr>
              <w:widowControl w:val="0"/>
              <w:autoSpaceDE w:val="0"/>
              <w:autoSpaceDN w:val="0"/>
              <w:adjustRightInd w:val="0"/>
            </w:pPr>
            <w:r w:rsidRPr="00A01463">
              <w:t xml:space="preserve">Количество земельных участков выделенных под строительство жилья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tabs>
                <w:tab w:val="left" w:pos="360"/>
                <w:tab w:val="center" w:pos="1380"/>
              </w:tabs>
              <w:jc w:val="center"/>
            </w:pPr>
            <w:r w:rsidRPr="00A01463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tabs>
                <w:tab w:val="left" w:pos="360"/>
                <w:tab w:val="center" w:pos="1380"/>
              </w:tabs>
              <w:jc w:val="center"/>
            </w:pPr>
            <w:r w:rsidRPr="00A01463"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B96335">
            <w:pPr>
              <w:jc w:val="center"/>
            </w:pPr>
            <w:r w:rsidRPr="00A01463"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E489D">
            <w:pPr>
              <w:jc w:val="center"/>
            </w:pPr>
            <w:r w:rsidRPr="00A01463">
              <w:t>5</w:t>
            </w: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  <w:r w:rsidRPr="00A01463">
              <w:t>Проведение 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520"/>
              </w:tabs>
              <w:jc w:val="center"/>
            </w:pPr>
            <w:r w:rsidRPr="00A01463"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285"/>
                <w:tab w:val="center" w:pos="1380"/>
              </w:tabs>
              <w:jc w:val="center"/>
            </w:pPr>
            <w:r w:rsidRPr="00A01463">
              <w:t>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332"/>
                <w:tab w:val="center" w:pos="1380"/>
              </w:tabs>
              <w:ind w:left="289"/>
              <w:jc w:val="center"/>
            </w:pPr>
            <w:r w:rsidRPr="00A01463"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E489D">
            <w:pPr>
              <w:jc w:val="center"/>
            </w:pPr>
            <w:r w:rsidRPr="00A01463">
              <w:t>16</w:t>
            </w: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85026C">
            <w:pPr>
              <w:jc w:val="both"/>
              <w:rPr>
                <w:b/>
              </w:rPr>
            </w:pPr>
            <w:r w:rsidRPr="00A01463">
              <w:t xml:space="preserve">Задача </w:t>
            </w:r>
            <w:r w:rsidRPr="00A01463">
              <w:rPr>
                <w:b/>
              </w:rPr>
              <w:t>«</w:t>
            </w:r>
            <w:r w:rsidRPr="00A01463">
              <w:rPr>
                <w:rFonts w:eastAsiaTheme="minorHAnsi"/>
                <w:lang w:eastAsia="en-US"/>
              </w:rPr>
              <w:t>Осуществление градостроительной деятельности в рамках соответствующих полномочий в соответствии с действующим законодательст</w:t>
            </w:r>
            <w:r w:rsidRPr="00A01463">
              <w:rPr>
                <w:rFonts w:eastAsiaTheme="minorHAnsi"/>
                <w:lang w:eastAsia="en-US"/>
              </w:rPr>
              <w:lastRenderedPageBreak/>
              <w:t>вом</w:t>
            </w:r>
            <w:r w:rsidRPr="00A01463">
              <w:rPr>
                <w:b/>
              </w:rPr>
              <w:t>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tabs>
                <w:tab w:val="left" w:pos="291"/>
                <w:tab w:val="center" w:pos="1380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tabs>
                <w:tab w:val="left" w:pos="291"/>
                <w:tab w:val="center" w:pos="1380"/>
              </w:tabs>
              <w:ind w:left="35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tabs>
                <w:tab w:val="left" w:pos="291"/>
                <w:tab w:val="center" w:pos="1380"/>
              </w:tabs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066E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1066ED">
            <w:pPr>
              <w:jc w:val="center"/>
            </w:pPr>
          </w:p>
        </w:tc>
      </w:tr>
      <w:tr w:rsidR="008C5146" w:rsidRPr="00A01463" w:rsidTr="008C5146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4322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46" w:rsidRPr="00A01463" w:rsidRDefault="008C5146" w:rsidP="009641A0">
            <w:pPr>
              <w:widowControl w:val="0"/>
              <w:autoSpaceDE w:val="0"/>
              <w:autoSpaceDN w:val="0"/>
              <w:adjustRightInd w:val="0"/>
            </w:pPr>
            <w:r w:rsidRPr="00A01463">
              <w:t>Количество предоставляемых муниципальных услуг в сфере градостроительства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1463"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291"/>
                <w:tab w:val="center" w:pos="1380"/>
              </w:tabs>
              <w:jc w:val="center"/>
            </w:pPr>
            <w:r w:rsidRPr="00A01463"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291"/>
                <w:tab w:val="center" w:pos="1380"/>
              </w:tabs>
              <w:ind w:left="354"/>
              <w:jc w:val="center"/>
            </w:pPr>
            <w:r w:rsidRPr="00A01463"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tabs>
                <w:tab w:val="left" w:pos="291"/>
                <w:tab w:val="center" w:pos="1380"/>
              </w:tabs>
              <w:jc w:val="center"/>
            </w:pPr>
            <w:r w:rsidRPr="00A01463"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9641A0">
            <w:pPr>
              <w:jc w:val="center"/>
            </w:pPr>
            <w:r w:rsidRPr="00A01463"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46" w:rsidRPr="00A01463" w:rsidRDefault="008C5146" w:rsidP="001E489D">
            <w:pPr>
              <w:jc w:val="center"/>
            </w:pPr>
            <w:r w:rsidRPr="00A01463">
              <w:t>11</w:t>
            </w:r>
          </w:p>
        </w:tc>
      </w:tr>
    </w:tbl>
    <w:p w:rsidR="005C539D" w:rsidRPr="00A01463" w:rsidRDefault="005C539D" w:rsidP="0085026C"/>
    <w:p w:rsidR="00E266AD" w:rsidRPr="00A01463" w:rsidRDefault="00E266AD">
      <w:pPr>
        <w:spacing w:after="200" w:line="276" w:lineRule="auto"/>
      </w:pPr>
      <w:r w:rsidRPr="00A01463">
        <w:br w:type="page"/>
      </w:r>
    </w:p>
    <w:p w:rsidR="005C539D" w:rsidRPr="00A01463" w:rsidRDefault="005C539D" w:rsidP="005C539D">
      <w:pPr>
        <w:jc w:val="right"/>
      </w:pPr>
      <w:r w:rsidRPr="00A01463">
        <w:lastRenderedPageBreak/>
        <w:t>Приложение № 2</w:t>
      </w:r>
    </w:p>
    <w:p w:rsidR="006A0A1A" w:rsidRPr="00A01463" w:rsidRDefault="006A0A1A" w:rsidP="005C539D">
      <w:pPr>
        <w:jc w:val="right"/>
      </w:pPr>
      <w:r w:rsidRPr="00A01463">
        <w:t>к муниципальной программе</w:t>
      </w:r>
    </w:p>
    <w:p w:rsidR="006A0A1A" w:rsidRPr="00A01463" w:rsidRDefault="006A0A1A" w:rsidP="005261C8">
      <w:pPr>
        <w:jc w:val="center"/>
      </w:pPr>
    </w:p>
    <w:p w:rsidR="006A0A1A" w:rsidRPr="00A01463" w:rsidRDefault="005261C8" w:rsidP="005261C8">
      <w:pPr>
        <w:jc w:val="center"/>
      </w:pPr>
      <w:r w:rsidRPr="00A01463">
        <w:t xml:space="preserve">Методика расчета значений целевых показателей эффективности </w:t>
      </w:r>
    </w:p>
    <w:p w:rsidR="006A0A1A" w:rsidRPr="00A01463" w:rsidRDefault="005261C8" w:rsidP="005261C8">
      <w:pPr>
        <w:jc w:val="center"/>
      </w:pPr>
      <w:r w:rsidRPr="00A01463">
        <w:t>реа</w:t>
      </w:r>
      <w:r w:rsidR="00E12BD0" w:rsidRPr="00A01463">
        <w:t>лизации 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4476"/>
        <w:gridCol w:w="4103"/>
      </w:tblGrid>
      <w:tr w:rsidR="006A0A1A" w:rsidRPr="00A01463" w:rsidTr="00C56896">
        <w:trPr>
          <w:trHeight w:val="15"/>
        </w:trPr>
        <w:tc>
          <w:tcPr>
            <w:tcW w:w="776" w:type="dxa"/>
          </w:tcPr>
          <w:p w:rsidR="006A0A1A" w:rsidRPr="00A01463" w:rsidRDefault="006A0A1A" w:rsidP="006A0A1A"/>
        </w:tc>
        <w:tc>
          <w:tcPr>
            <w:tcW w:w="4476" w:type="dxa"/>
          </w:tcPr>
          <w:p w:rsidR="006A0A1A" w:rsidRPr="00A01463" w:rsidRDefault="006A0A1A" w:rsidP="006A0A1A"/>
        </w:tc>
        <w:tc>
          <w:tcPr>
            <w:tcW w:w="4103" w:type="dxa"/>
          </w:tcPr>
          <w:p w:rsidR="006A0A1A" w:rsidRPr="00A01463" w:rsidRDefault="006A0A1A" w:rsidP="006A0A1A"/>
        </w:tc>
      </w:tr>
      <w:tr w:rsidR="006A0A1A" w:rsidRPr="00A01463" w:rsidTr="0085026C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6A0A1A">
            <w:pPr>
              <w:spacing w:line="315" w:lineRule="atLeast"/>
              <w:jc w:val="center"/>
              <w:textAlignment w:val="baseline"/>
            </w:pPr>
            <w:r w:rsidRPr="00A01463">
              <w:t xml:space="preserve">N </w:t>
            </w:r>
            <w:proofErr w:type="gramStart"/>
            <w:r w:rsidRPr="00A01463">
              <w:t>п</w:t>
            </w:r>
            <w:proofErr w:type="gramEnd"/>
            <w:r w:rsidRPr="00A01463"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6A0A1A">
            <w:pPr>
              <w:spacing w:line="315" w:lineRule="atLeast"/>
              <w:jc w:val="center"/>
              <w:textAlignment w:val="baseline"/>
            </w:pPr>
            <w:r w:rsidRPr="00A01463"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955C75">
            <w:pPr>
              <w:spacing w:line="315" w:lineRule="atLeast"/>
              <w:jc w:val="center"/>
              <w:textAlignment w:val="baseline"/>
            </w:pPr>
            <w:r w:rsidRPr="00A01463">
              <w:t xml:space="preserve">Методика расчета значения показателя, источник получения информации </w:t>
            </w:r>
          </w:p>
        </w:tc>
      </w:tr>
      <w:tr w:rsidR="006A0A1A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6A0A1A"/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5638F0">
            <w:pPr>
              <w:textAlignment w:val="baseline"/>
            </w:pPr>
            <w:r w:rsidRPr="00A01463">
              <w:t>Муниципальная программа "</w:t>
            </w:r>
            <w:r w:rsidR="00C56896" w:rsidRPr="00A01463">
              <w:t xml:space="preserve"> Развитие строительства и архитектуры в Орловском районе Кировской области</w:t>
            </w:r>
            <w:r w:rsidRPr="00A01463">
              <w:t>"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6A0A1A" w:rsidP="006A0A1A"/>
        </w:tc>
      </w:tr>
      <w:tr w:rsidR="00602A62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85026C" w:rsidP="006A0A1A">
            <w:r w:rsidRPr="00A01463">
              <w:t>1.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BC44D5" w:rsidRDefault="009641A0" w:rsidP="005638F0">
            <w:pPr>
              <w:widowControl w:val="0"/>
              <w:autoSpaceDE w:val="0"/>
              <w:autoSpaceDN w:val="0"/>
              <w:adjustRightInd w:val="0"/>
            </w:pPr>
            <w:r w:rsidRPr="00BC44D5">
              <w:t>Наличие документа (количество изменений) о внесении изменений в Генеральный план и Правила землепользования и застройки (далее – ПЗЗ) Орловского городского и сельских поселений, в схему территориального планирования Орловского района в год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BD537C" w:rsidP="006A0A1A">
            <w:r w:rsidRPr="00A01463">
              <w:t>значение показателя оп</w:t>
            </w:r>
            <w:r w:rsidR="009641A0" w:rsidRPr="00A01463">
              <w:t>ределяется по количеству решений</w:t>
            </w:r>
            <w:r w:rsidRPr="00A01463">
              <w:t xml:space="preserve"> сельских и городских Дум, принявших изменения в градостроительную документацию</w:t>
            </w:r>
          </w:p>
        </w:tc>
      </w:tr>
      <w:tr w:rsidR="006A0A1A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85026C" w:rsidP="006A0A1A">
            <w:r w:rsidRPr="00A01463">
              <w:t>2.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0A1A" w:rsidRPr="00A01463" w:rsidRDefault="00456E04" w:rsidP="00456E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t>Количество построенных домов, в том числе малоэтажных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41A0" w:rsidRPr="00A01463" w:rsidRDefault="00BD537C" w:rsidP="008A69F1">
            <w:r w:rsidRPr="00A01463">
              <w:t xml:space="preserve">значение показателя определяется по количеству </w:t>
            </w:r>
            <w:r w:rsidR="003A2AC9" w:rsidRPr="00A01463">
              <w:t xml:space="preserve">выданных </w:t>
            </w:r>
            <w:r w:rsidR="009641A0" w:rsidRPr="00A01463">
              <w:t xml:space="preserve">уведомлений о планируемом строительстве. </w:t>
            </w:r>
          </w:p>
          <w:p w:rsidR="006A0A1A" w:rsidRPr="00A01463" w:rsidRDefault="009641A0" w:rsidP="008A69F1">
            <w:r w:rsidRPr="00A01463">
              <w:t>Источник информации «</w:t>
            </w:r>
            <w:r w:rsidR="008A69F1" w:rsidRPr="00A01463">
              <w:t xml:space="preserve">Журнал </w:t>
            </w:r>
            <w:r w:rsidR="003A2AC9" w:rsidRPr="00A01463">
              <w:t>регистрации разрешений на ввод объектов в эксплуатацию</w:t>
            </w:r>
            <w:r w:rsidRPr="00A01463">
              <w:t>»</w:t>
            </w:r>
          </w:p>
          <w:p w:rsidR="00AA5B67" w:rsidRPr="00A01463" w:rsidRDefault="00AA5B67" w:rsidP="008A69F1"/>
        </w:tc>
      </w:tr>
      <w:tr w:rsidR="00602A62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85026C" w:rsidP="006A0A1A">
            <w:r w:rsidRPr="00A01463">
              <w:t>3.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456E04" w:rsidP="00BD097D">
            <w:pPr>
              <w:autoSpaceDE w:val="0"/>
              <w:autoSpaceDN w:val="0"/>
              <w:adjustRightInd w:val="0"/>
              <w:jc w:val="both"/>
            </w:pPr>
            <w:r w:rsidRPr="00A01463">
              <w:t>Количество земельных участков</w:t>
            </w:r>
            <w:r w:rsidR="00BD097D" w:rsidRPr="00A01463">
              <w:t>,</w:t>
            </w:r>
            <w:r w:rsidRPr="00A01463">
              <w:t xml:space="preserve"> выделе</w:t>
            </w:r>
            <w:r w:rsidR="009641A0" w:rsidRPr="00A01463">
              <w:t>нных под строительство жилья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602A62" w:rsidP="00BD097D">
            <w:r w:rsidRPr="00A01463">
              <w:t xml:space="preserve">значение показателя определяется по </w:t>
            </w:r>
            <w:r w:rsidR="00BD097D" w:rsidRPr="00A01463">
              <w:t>журналу регистрации выделенных земельных участков</w:t>
            </w:r>
          </w:p>
          <w:p w:rsidR="009641A0" w:rsidRPr="00A01463" w:rsidRDefault="009641A0" w:rsidP="00BD097D"/>
        </w:tc>
      </w:tr>
      <w:tr w:rsidR="00602A62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85026C" w:rsidP="006A0A1A">
            <w:r w:rsidRPr="00A01463">
              <w:t>4.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456E04" w:rsidP="00602A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t>Проведение 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</w:t>
            </w:r>
          </w:p>
          <w:p w:rsidR="00602A62" w:rsidRPr="00A01463" w:rsidRDefault="00602A62" w:rsidP="00602A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07B7" w:rsidRPr="00A01463" w:rsidRDefault="005C07B7" w:rsidP="005C07B7">
            <w:pPr>
              <w:autoSpaceDE w:val="0"/>
              <w:autoSpaceDN w:val="0"/>
              <w:adjustRightInd w:val="0"/>
              <w:ind w:right="150"/>
              <w:jc w:val="both"/>
              <w:rPr>
                <w:rFonts w:eastAsiaTheme="minorHAnsi"/>
                <w:lang w:eastAsia="en-US"/>
              </w:rPr>
            </w:pPr>
            <w:r w:rsidRPr="00A01463">
              <w:rPr>
                <w:rFonts w:eastAsiaTheme="minorHAnsi"/>
                <w:lang w:eastAsia="en-US"/>
              </w:rPr>
              <w:t>значение показателя определяется по перечню земельных участков, предназначенных для предоставления многодетным семьям, для ведения личного подсобного хозяйства, индивидуального жилищного строительства</w:t>
            </w:r>
          </w:p>
          <w:p w:rsidR="00602A62" w:rsidRPr="00A01463" w:rsidRDefault="00602A62" w:rsidP="00AA5B67"/>
        </w:tc>
      </w:tr>
      <w:tr w:rsidR="00602A62" w:rsidRPr="00A01463" w:rsidTr="0085026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85026C" w:rsidP="006A0A1A">
            <w:r w:rsidRPr="00A01463">
              <w:t>5.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5638F0" w:rsidP="003D2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1463">
              <w:t>Количество предоставляемых муниципальных услуг в сфере градостроительства</w:t>
            </w:r>
          </w:p>
          <w:p w:rsidR="00602A62" w:rsidRPr="00A01463" w:rsidRDefault="00602A62" w:rsidP="003D2F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2A62" w:rsidRPr="00A01463" w:rsidRDefault="003A2AC9" w:rsidP="006A0A1A">
            <w:r w:rsidRPr="00A01463">
              <w:t xml:space="preserve">Сайт </w:t>
            </w:r>
            <w:r w:rsidR="00875560" w:rsidRPr="00A01463">
              <w:t>Администрации Орловского района</w:t>
            </w:r>
          </w:p>
          <w:p w:rsidR="001E489D" w:rsidRPr="00A01463" w:rsidRDefault="00D00303" w:rsidP="006A0A1A">
            <w:hyperlink r:id="rId13" w:history="1">
              <w:r w:rsidR="001E489D" w:rsidRPr="00A01463">
                <w:rPr>
                  <w:rStyle w:val="a7"/>
                </w:rPr>
                <w:t>http://admorlov.ru/razvitie-rayona/arxitektura-stroitelstvo-i-gradostroitelstvo/administrativnye-reglamenty/administrativnye-reglamenty-2/</w:t>
              </w:r>
            </w:hyperlink>
          </w:p>
          <w:p w:rsidR="00875560" w:rsidRPr="00A01463" w:rsidRDefault="00875560" w:rsidP="006A0A1A">
            <w:r w:rsidRPr="00A01463">
              <w:t>Показатель указывается с нарастающим итогом</w:t>
            </w:r>
          </w:p>
        </w:tc>
      </w:tr>
    </w:tbl>
    <w:p w:rsidR="009641A0" w:rsidRPr="00A01463" w:rsidRDefault="009641A0" w:rsidP="009641A0"/>
    <w:p w:rsidR="00025D63" w:rsidRPr="00A01463" w:rsidRDefault="00025D63" w:rsidP="006A0A1A">
      <w:pPr>
        <w:jc w:val="right"/>
      </w:pPr>
    </w:p>
    <w:p w:rsidR="009D54B1" w:rsidRPr="00A01463" w:rsidRDefault="009D54B1">
      <w:pPr>
        <w:spacing w:after="200" w:line="276" w:lineRule="auto"/>
      </w:pPr>
      <w:r w:rsidRPr="00A01463">
        <w:br w:type="page"/>
      </w:r>
    </w:p>
    <w:p w:rsidR="006A0A1A" w:rsidRPr="00A01463" w:rsidRDefault="006A0A1A" w:rsidP="006A0A1A">
      <w:pPr>
        <w:jc w:val="right"/>
      </w:pPr>
      <w:r w:rsidRPr="00A01463">
        <w:lastRenderedPageBreak/>
        <w:t xml:space="preserve">Приложение № 3 </w:t>
      </w:r>
    </w:p>
    <w:p w:rsidR="006A0A1A" w:rsidRPr="00A01463" w:rsidRDefault="006A0A1A" w:rsidP="006A0A1A">
      <w:pPr>
        <w:jc w:val="right"/>
      </w:pPr>
      <w:r w:rsidRPr="00A01463">
        <w:t>к муниципальной программе</w:t>
      </w:r>
    </w:p>
    <w:p w:rsidR="006A0A1A" w:rsidRPr="00A01463" w:rsidRDefault="006A0A1A" w:rsidP="005261C8">
      <w:pPr>
        <w:jc w:val="center"/>
      </w:pPr>
    </w:p>
    <w:p w:rsidR="005261C8" w:rsidRPr="00A01463" w:rsidRDefault="005261C8" w:rsidP="005261C8">
      <w:pPr>
        <w:jc w:val="center"/>
      </w:pPr>
      <w:r w:rsidRPr="00A01463">
        <w:t>Ресурсное обес</w:t>
      </w:r>
      <w:r w:rsidR="00E12BD0" w:rsidRPr="00A01463">
        <w:t>печение муниципальной программы</w:t>
      </w:r>
    </w:p>
    <w:p w:rsidR="006A0A1A" w:rsidRPr="00A01463" w:rsidRDefault="006A0A1A" w:rsidP="005261C8">
      <w:pPr>
        <w:jc w:val="center"/>
      </w:pPr>
    </w:p>
    <w:tbl>
      <w:tblPr>
        <w:tblW w:w="963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851"/>
        <w:gridCol w:w="992"/>
        <w:gridCol w:w="992"/>
        <w:gridCol w:w="1134"/>
        <w:gridCol w:w="992"/>
        <w:gridCol w:w="1134"/>
      </w:tblGrid>
      <w:tr w:rsidR="00391835" w:rsidRPr="00A01463" w:rsidTr="00C4289E">
        <w:trPr>
          <w:trHeight w:val="4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№ </w:t>
            </w:r>
            <w:proofErr w:type="gramStart"/>
            <w:r w:rsidRPr="00A01463">
              <w:t>п</w:t>
            </w:r>
            <w:proofErr w:type="gramEnd"/>
            <w:r w:rsidRPr="00A01463"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>Наименование муниципальной</w:t>
            </w:r>
            <w:r w:rsidRPr="00A01463">
              <w:br/>
              <w:t xml:space="preserve">программы, подпрограммы, </w:t>
            </w:r>
            <w:r w:rsidRPr="00A01463">
              <w:br/>
              <w:t xml:space="preserve">отдельного </w:t>
            </w:r>
            <w:r w:rsidRPr="00A01463"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Источник финансирования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835" w:rsidRPr="00A01463" w:rsidRDefault="00391835" w:rsidP="00391835">
            <w:pPr>
              <w:spacing w:after="200" w:line="276" w:lineRule="auto"/>
              <w:jc w:val="center"/>
            </w:pPr>
            <w:r>
              <w:t>Расходы (тыс. рублей)</w:t>
            </w:r>
          </w:p>
        </w:tc>
      </w:tr>
      <w:tr w:rsidR="00391835" w:rsidRPr="00A01463" w:rsidTr="00C4289E">
        <w:trPr>
          <w:trHeight w:val="98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2023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2024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2025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 xml:space="preserve">2026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391835">
            <w:pPr>
              <w:contextualSpacing/>
              <w:jc w:val="center"/>
            </w:pPr>
            <w:r w:rsidRPr="00A01463">
              <w:t>202</w:t>
            </w:r>
            <w:r>
              <w:t>7</w:t>
            </w:r>
            <w:r w:rsidRPr="00A01463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D3067A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01463">
              <w:t>Итого</w:t>
            </w:r>
          </w:p>
        </w:tc>
      </w:tr>
      <w:tr w:rsidR="0021500D" w:rsidRPr="0021500D" w:rsidTr="00C4289E">
        <w:trPr>
          <w:trHeight w:val="4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contextualSpacing/>
              <w:textAlignment w:val="baseline"/>
            </w:pPr>
            <w:r w:rsidRPr="00C97B5D">
              <w:t>Муниципальная программа "Развитие строительства и архитектуры в Орловском районе Кировской области"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25397" w:rsidP="00063DF8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103,</w:t>
            </w:r>
            <w:r w:rsidR="00063DF8" w:rsidRPr="00C97B5D">
              <w:rPr>
                <w:b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063DF8" w:rsidP="00B45003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26,2</w:t>
            </w:r>
            <w:r w:rsidR="006842A6" w:rsidRPr="00C97B5D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063DF8" w:rsidP="00B45003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6842A6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13</w:t>
            </w:r>
            <w:r w:rsidR="008F6F12" w:rsidRPr="00C97B5D">
              <w:rPr>
                <w:b/>
              </w:rPr>
              <w:t>42</w:t>
            </w:r>
            <w:r w:rsidR="00391835" w:rsidRPr="00C97B5D">
              <w:rPr>
                <w:b/>
              </w:rPr>
              <w:t>,</w:t>
            </w:r>
            <w:r w:rsidR="006842A6" w:rsidRPr="00C97B5D"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842A6" w:rsidP="006842A6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42</w:t>
            </w:r>
            <w:r w:rsidR="00391835" w:rsidRPr="00C97B5D">
              <w:rPr>
                <w:b/>
              </w:rPr>
              <w:t>,</w:t>
            </w:r>
            <w:r w:rsidRPr="00C97B5D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B45003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1557</w:t>
            </w:r>
            <w:r w:rsidR="006842A6" w:rsidRPr="00C97B5D">
              <w:rPr>
                <w:b/>
              </w:rPr>
              <w:t>,1</w:t>
            </w:r>
          </w:p>
        </w:tc>
      </w:tr>
      <w:tr w:rsidR="0021500D" w:rsidRPr="0021500D" w:rsidTr="00C4289E">
        <w:trPr>
          <w:trHeight w:val="52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7B5D"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</w:tr>
      <w:tr w:rsidR="0021500D" w:rsidRPr="0021500D" w:rsidTr="00C4289E">
        <w:trPr>
          <w:trHeight w:val="4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7B5D"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jc w:val="center"/>
            </w:pPr>
            <w:r w:rsidRPr="00C97B5D">
              <w:t>1170</w:t>
            </w:r>
            <w:r w:rsidR="00391835" w:rsidRPr="00C97B5D"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jc w:val="center"/>
            </w:pPr>
            <w:r w:rsidRPr="00C97B5D">
              <w:t>1170</w:t>
            </w:r>
            <w:r w:rsidR="00391835" w:rsidRPr="00C97B5D">
              <w:t>,00</w:t>
            </w:r>
          </w:p>
        </w:tc>
      </w:tr>
      <w:tr w:rsidR="0021500D" w:rsidRPr="0021500D" w:rsidTr="00C4289E">
        <w:trPr>
          <w:trHeight w:val="5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местный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25397" w:rsidP="00B45003">
            <w:pPr>
              <w:contextualSpacing/>
              <w:jc w:val="center"/>
            </w:pPr>
            <w:r w:rsidRPr="00C97B5D">
              <w:t>103,38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063DF8" w:rsidP="00670692">
            <w:pPr>
              <w:contextualSpacing/>
              <w:jc w:val="center"/>
            </w:pPr>
            <w:r w:rsidRPr="00C97B5D">
              <w:t>26,2</w:t>
            </w:r>
            <w:r w:rsidR="006842A6" w:rsidRPr="00C97B5D"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E51179" w:rsidP="00B45003">
            <w:pPr>
              <w:contextualSpacing/>
              <w:jc w:val="center"/>
            </w:pPr>
            <w:r w:rsidRPr="00C97B5D"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6842A6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172,5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842A6" w:rsidP="006842A6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42</w:t>
            </w:r>
            <w:r w:rsidR="00391835" w:rsidRPr="00C97B5D">
              <w:t>,</w:t>
            </w:r>
            <w:r w:rsidRPr="00C97B5D"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625397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387,10</w:t>
            </w:r>
          </w:p>
        </w:tc>
      </w:tr>
      <w:tr w:rsidR="0021500D" w:rsidRPr="0021500D" w:rsidTr="00C4289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01463"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21500D">
            <w:pPr>
              <w:contextualSpacing/>
              <w:textAlignment w:val="baseline"/>
            </w:pPr>
            <w:r w:rsidRPr="00C97B5D">
              <w:t>Отдельное мероприятие "</w:t>
            </w:r>
            <w:r w:rsidR="0021500D" w:rsidRPr="00C97B5D">
              <w:rPr>
                <w:rFonts w:eastAsiaTheme="minorHAnsi"/>
                <w:lang w:eastAsia="en-US"/>
              </w:rPr>
              <w:t xml:space="preserve">Подготовка генерального плана, правил землепользования и застройки»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0,0</w:t>
            </w:r>
            <w:r w:rsidR="00481EDA" w:rsidRPr="00C97B5D">
              <w:rPr>
                <w:b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70692" w:rsidP="00C24358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00,</w:t>
            </w:r>
            <w:r w:rsidR="00391835" w:rsidRPr="00C97B5D">
              <w:rPr>
                <w:b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70692" w:rsidP="00C24358">
            <w:pPr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1300</w:t>
            </w:r>
            <w:r w:rsidR="00391835" w:rsidRPr="00C97B5D"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670692">
            <w:pPr>
              <w:tabs>
                <w:tab w:val="center" w:pos="1664"/>
              </w:tabs>
              <w:contextualSpacing/>
              <w:jc w:val="center"/>
              <w:rPr>
                <w:b/>
              </w:rPr>
            </w:pPr>
            <w:r w:rsidRPr="00C97B5D">
              <w:rPr>
                <w:b/>
              </w:rPr>
              <w:t>13</w:t>
            </w:r>
            <w:r w:rsidR="00670692" w:rsidRPr="00C97B5D">
              <w:rPr>
                <w:b/>
              </w:rPr>
              <w:t>00</w:t>
            </w:r>
            <w:r w:rsidR="00391835" w:rsidRPr="00C97B5D">
              <w:rPr>
                <w:b/>
              </w:rPr>
              <w:t>,00</w:t>
            </w:r>
          </w:p>
        </w:tc>
      </w:tr>
      <w:tr w:rsidR="0021500D" w:rsidRPr="0021500D" w:rsidTr="00C4289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</w:tr>
      <w:tr w:rsidR="0021500D" w:rsidRPr="0021500D" w:rsidTr="00C4289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jc w:val="center"/>
            </w:pPr>
            <w:r w:rsidRPr="00C97B5D">
              <w:t>1170</w:t>
            </w:r>
            <w:r w:rsidR="00391835" w:rsidRPr="00C97B5D"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jc w:val="center"/>
            </w:pPr>
            <w:r w:rsidRPr="00C97B5D"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jc w:val="center"/>
            </w:pPr>
            <w:r w:rsidRPr="00C97B5D">
              <w:t>1170,0</w:t>
            </w:r>
          </w:p>
        </w:tc>
      </w:tr>
      <w:tr w:rsidR="0021500D" w:rsidRPr="0021500D" w:rsidTr="00C4289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C97B5D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  <w:textAlignment w:val="baseline"/>
            </w:pPr>
            <w:r w:rsidRPr="00C97B5D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</w:pPr>
            <w:r w:rsidRPr="00C97B5D">
              <w:t>0,0</w:t>
            </w:r>
            <w:r w:rsidR="009E2CBC" w:rsidRPr="00C97B5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DA1338">
            <w:pPr>
              <w:contextualSpacing/>
              <w:jc w:val="center"/>
            </w:pPr>
            <w:r w:rsidRPr="00C97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391835" w:rsidP="00C24358">
            <w:pPr>
              <w:contextualSpacing/>
              <w:jc w:val="center"/>
            </w:pPr>
            <w:r w:rsidRPr="00C97B5D">
              <w:t>0,0</w:t>
            </w:r>
            <w:r w:rsidR="009E2CBC" w:rsidRPr="00C97B5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130</w:t>
            </w:r>
            <w:r w:rsidR="00391835" w:rsidRPr="00C97B5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6842A6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00</w:t>
            </w:r>
            <w:r w:rsidR="00391835" w:rsidRPr="00C97B5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C97B5D" w:rsidRDefault="0021500D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C97B5D">
              <w:t>13</w:t>
            </w:r>
            <w:r w:rsidR="00391835" w:rsidRPr="00C97B5D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01463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  <w:r w:rsidRPr="00A01463">
              <w:t xml:space="preserve">Отдельное мероприятие </w:t>
            </w:r>
          </w:p>
          <w:p w:rsidR="00391835" w:rsidRPr="00A01463" w:rsidRDefault="00391835" w:rsidP="009641A0">
            <w:pPr>
              <w:contextualSpacing/>
            </w:pPr>
            <w:r w:rsidRPr="00A01463">
              <w:t>«</w:t>
            </w:r>
            <w:r w:rsidRPr="00A01463">
              <w:rPr>
                <w:rFonts w:eastAsia="Arial"/>
                <w:color w:val="000000"/>
              </w:rPr>
              <w:t>Стимулирование развития жилищного строительства, в т.ч. малоэтажного</w:t>
            </w:r>
            <w:r w:rsidRPr="00A01463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9641A0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 w:rsidRPr="00A01463">
              <w:rPr>
                <w:b/>
              </w:rPr>
              <w:t>00,0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contextualSpacing/>
              <w:jc w:val="center"/>
            </w:pPr>
            <w:r w:rsidRPr="00A01463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contextualSpacing/>
              <w:jc w:val="center"/>
            </w:pPr>
            <w:r w:rsidRPr="00A01463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contextualSpacing/>
              <w:jc w:val="center"/>
            </w:pPr>
            <w:r w:rsidRPr="00A01463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A01463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A01463">
              <w:t>00,0,0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 w:rsidRPr="00A01463">
              <w:t>00,00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01463">
              <w:t>3.1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  <w:r w:rsidRPr="00A01463">
              <w:t>Отдельное мероприятие</w:t>
            </w:r>
          </w:p>
          <w:p w:rsidR="00391835" w:rsidRPr="00A01463" w:rsidRDefault="00391835" w:rsidP="009641A0">
            <w:pPr>
              <w:contextualSpacing/>
            </w:pPr>
            <w:r w:rsidRPr="00A01463">
              <w:t>«Обеспечение деятельности сектора архитектуры, строительства  и  градостроительства»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0C29C4" w:rsidP="00C87C3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063DF8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9,9</w:t>
            </w:r>
            <w:r w:rsidR="006842A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8F6F12" w:rsidP="00063D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842A6" w:rsidP="006842A6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F6F1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842A6" w:rsidP="009641A0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9E2CBC" w:rsidRDefault="006842A6" w:rsidP="00670692">
            <w:pPr>
              <w:tabs>
                <w:tab w:val="center" w:pos="1664"/>
                <w:tab w:val="left" w:pos="2645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144,11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0C29C4" w:rsidP="00881126">
            <w:pPr>
              <w:contextualSpacing/>
              <w:jc w:val="center"/>
            </w:pPr>
            <w:r>
              <w:t>67</w:t>
            </w:r>
            <w:r w:rsidR="00C87C35">
              <w:t>,</w:t>
            </w:r>
            <w: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063DF8" w:rsidP="00C24358">
            <w:pPr>
              <w:contextualSpacing/>
              <w:jc w:val="center"/>
            </w:pPr>
            <w:r>
              <w:t>9,9</w:t>
            </w:r>
            <w:r w:rsidR="006842A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063DF8" w:rsidP="008F6F12">
            <w:pPr>
              <w:contextualSpacing/>
              <w:jc w:val="center"/>
            </w:pPr>
            <w:r>
              <w:t>2</w:t>
            </w:r>
            <w:r w:rsidR="008F6F12">
              <w:t>2</w:t>
            </w:r>
            <w:r>
              <w:t>,</w:t>
            </w:r>
            <w:r w:rsidR="008F6F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842A6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842A6" w:rsidP="00C24358">
            <w:pPr>
              <w:tabs>
                <w:tab w:val="center" w:pos="1664"/>
                <w:tab w:val="left" w:pos="2645"/>
              </w:tabs>
              <w:contextualSpacing/>
              <w:jc w:val="center"/>
            </w:pPr>
            <w: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9E2CBC" w:rsidRDefault="006842A6" w:rsidP="00D503F0">
            <w:pPr>
              <w:jc w:val="center"/>
            </w:pPr>
            <w:r>
              <w:t>144,11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01463">
              <w:t>3.2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  <w:jc w:val="both"/>
            </w:pPr>
            <w:r w:rsidRPr="00A01463">
              <w:t>Отдельное мероприятие «</w:t>
            </w:r>
            <w:r w:rsidRPr="00A01463">
              <w:rPr>
                <w:rFonts w:eastAsia="Arial"/>
                <w:lang w:eastAsia="hi-IN" w:bidi="hi-IN"/>
              </w:rPr>
              <w:t xml:space="preserve">Обеспечение ведения </w:t>
            </w:r>
            <w:r w:rsidR="00481EDA">
              <w:rPr>
                <w:rFonts w:eastAsia="Arial"/>
                <w:lang w:eastAsia="hi-IN" w:bidi="hi-IN"/>
              </w:rPr>
              <w:t xml:space="preserve">государственной </w:t>
            </w:r>
            <w:r w:rsidRPr="00A01463">
              <w:rPr>
                <w:rFonts w:eastAsia="Arial"/>
                <w:lang w:eastAsia="hi-IN" w:bidi="hi-IN"/>
              </w:rPr>
              <w:t>информационно</w:t>
            </w:r>
            <w:r w:rsidRPr="00A01463">
              <w:rPr>
                <w:rFonts w:eastAsia="Arial"/>
                <w:lang w:eastAsia="hi-IN" w:bidi="hi-IN"/>
              </w:rPr>
              <w:lastRenderedPageBreak/>
              <w:t xml:space="preserve">й системы обеспечения градостроительной деятельности (далее – </w:t>
            </w:r>
            <w:r w:rsidR="00481EDA">
              <w:rPr>
                <w:rFonts w:eastAsia="Arial"/>
                <w:lang w:eastAsia="hi-IN" w:bidi="hi-IN"/>
              </w:rPr>
              <w:t>Г</w:t>
            </w:r>
            <w:r w:rsidRPr="00A01463">
              <w:rPr>
                <w:rFonts w:eastAsia="Arial"/>
                <w:lang w:eastAsia="hi-IN" w:bidi="hi-IN"/>
              </w:rPr>
              <w:t>ИСОГД), осуществляемой на территории Орловского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25397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0146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0146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01463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9641A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0146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625397" w:rsidP="00BA608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18,99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C24358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A961D5">
            <w:pPr>
              <w:contextualSpacing/>
              <w:jc w:val="center"/>
              <w:textAlignment w:val="baseline"/>
            </w:pPr>
            <w:r w:rsidRPr="00A01463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25397" w:rsidP="00625397">
            <w:pPr>
              <w:contextualSpacing/>
              <w:jc w:val="center"/>
            </w:pPr>
            <w:r>
              <w:t>18,99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C4289E">
            <w:pPr>
              <w:contextualSpacing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C24358">
            <w:pPr>
              <w:contextualSpacing/>
              <w:jc w:val="center"/>
            </w:pPr>
            <w:r>
              <w:t>0</w:t>
            </w:r>
            <w:r w:rsidR="00391835" w:rsidRPr="00A01463">
              <w:t>,</w:t>
            </w:r>
            <w:r>
              <w:t>0</w:t>
            </w:r>
            <w:r w:rsidR="00391835" w:rsidRPr="00A014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C24358">
            <w:pPr>
              <w:contextualSpacing/>
              <w:jc w:val="center"/>
            </w:pPr>
            <w:r>
              <w:t>0,0</w:t>
            </w:r>
            <w:r w:rsidR="00391835" w:rsidRPr="00A0146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C4289E" w:rsidP="00C24358">
            <w:pPr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625397" w:rsidP="00BA6084">
            <w:pPr>
              <w:jc w:val="center"/>
            </w:pPr>
            <w:r>
              <w:t>18,99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3.3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  <w:r>
              <w:t xml:space="preserve">Отдельное мероприятие </w:t>
            </w:r>
            <w:r>
              <w:rPr>
                <w:rFonts w:eastAsia="Arial"/>
                <w:lang w:eastAsia="hi-IN" w:bidi="hi-IN"/>
              </w:rPr>
              <w:t>«Обеспечение предоставления комплекса услуг «</w:t>
            </w:r>
            <w:proofErr w:type="spellStart"/>
            <w:r>
              <w:rPr>
                <w:rFonts w:eastAsia="Arial"/>
                <w:lang w:eastAsia="hi-IN" w:bidi="hi-IN"/>
              </w:rPr>
              <w:t>ТехноКад</w:t>
            </w:r>
            <w:proofErr w:type="spellEnd"/>
            <w:r>
              <w:rPr>
                <w:rFonts w:eastAsia="Arial"/>
                <w:lang w:eastAsia="hi-IN" w:bidi="hi-IN"/>
              </w:rPr>
              <w:t>-Муниципалитет»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contextualSpacing/>
              <w:jc w:val="center"/>
              <w:textAlignment w:val="baseline"/>
            </w:pPr>
            <w:r w:rsidRPr="00A01463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4255E9" w:rsidRDefault="00391835" w:rsidP="00C24358">
            <w:pPr>
              <w:contextualSpacing/>
              <w:jc w:val="center"/>
              <w:rPr>
                <w:b/>
              </w:rPr>
            </w:pPr>
            <w:r w:rsidRPr="004255E9">
              <w:rPr>
                <w:b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4255E9" w:rsidRDefault="00063DF8" w:rsidP="00063D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4255E9" w:rsidRDefault="008F6F12" w:rsidP="008F6F1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91835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4255E9" w:rsidRDefault="006842A6" w:rsidP="006842A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4255E9" w:rsidRDefault="006842A6" w:rsidP="00C2435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9E2CBC" w:rsidRDefault="006842A6" w:rsidP="00C24358">
            <w:pPr>
              <w:jc w:val="center"/>
              <w:rPr>
                <w:b/>
              </w:rPr>
            </w:pPr>
            <w:r>
              <w:rPr>
                <w:b/>
              </w:rPr>
              <w:t>94,0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contextualSpacing/>
              <w:jc w:val="center"/>
              <w:textAlignment w:val="baseline"/>
            </w:pPr>
            <w:r w:rsidRPr="00A01463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contextualSpacing/>
              <w:jc w:val="center"/>
              <w:textAlignment w:val="baseline"/>
            </w:pPr>
            <w:r w:rsidRPr="00A01463"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jc w:val="center"/>
            </w:pPr>
            <w:r w:rsidRPr="00A01463">
              <w:t>0,00</w:t>
            </w:r>
          </w:p>
        </w:tc>
      </w:tr>
      <w:tr w:rsidR="00391835" w:rsidRPr="00A01463" w:rsidTr="00C4289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35" w:rsidRPr="00A01463" w:rsidRDefault="00391835" w:rsidP="009641A0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A01463" w:rsidRDefault="00391835" w:rsidP="001F5F12">
            <w:pPr>
              <w:contextualSpacing/>
              <w:jc w:val="center"/>
              <w:textAlignment w:val="baseline"/>
            </w:pPr>
            <w:r w:rsidRPr="00A01463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B45003" w:rsidRDefault="00C4289E" w:rsidP="00C4289E">
            <w:pPr>
              <w:contextualSpacing/>
              <w:jc w:val="center"/>
            </w:pPr>
            <w: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B45003" w:rsidRDefault="000C6A6C" w:rsidP="00C24358">
            <w:pPr>
              <w:contextualSpacing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B45003" w:rsidRDefault="008F6F12" w:rsidP="00E51179">
            <w:pPr>
              <w:contextualSpacing/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B45003" w:rsidRDefault="006842A6" w:rsidP="00C24358">
            <w:pPr>
              <w:contextualSpacing/>
              <w:jc w:val="center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B45003" w:rsidRDefault="006842A6" w:rsidP="00C4289E">
            <w:pPr>
              <w:contextualSpacing/>
              <w:jc w:val="center"/>
            </w:pPr>
            <w: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35" w:rsidRPr="009E2CBC" w:rsidRDefault="006842A6" w:rsidP="008F6F12">
            <w:pPr>
              <w:jc w:val="center"/>
            </w:pPr>
            <w:r>
              <w:t>94,0</w:t>
            </w:r>
          </w:p>
        </w:tc>
      </w:tr>
    </w:tbl>
    <w:p w:rsidR="00391835" w:rsidRDefault="00391835" w:rsidP="00025D63"/>
    <w:p w:rsidR="006A0A1A" w:rsidRPr="00A01463" w:rsidRDefault="006A0A1A" w:rsidP="00025D63"/>
    <w:sectPr w:rsidR="006A0A1A" w:rsidRPr="00A01463" w:rsidSect="00A01463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03" w:rsidRDefault="00D00303" w:rsidP="00EC3B6D">
      <w:r>
        <w:separator/>
      </w:r>
    </w:p>
  </w:endnote>
  <w:endnote w:type="continuationSeparator" w:id="0">
    <w:p w:rsidR="00D00303" w:rsidRDefault="00D00303" w:rsidP="00EC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03" w:rsidRDefault="00D00303" w:rsidP="00EC3B6D">
      <w:r>
        <w:separator/>
      </w:r>
    </w:p>
  </w:footnote>
  <w:footnote w:type="continuationSeparator" w:id="0">
    <w:p w:rsidR="00D00303" w:rsidRDefault="00D00303" w:rsidP="00EC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494"/>
    <w:multiLevelType w:val="hybridMultilevel"/>
    <w:tmpl w:val="0DE68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5AD"/>
    <w:multiLevelType w:val="hybridMultilevel"/>
    <w:tmpl w:val="081A1B08"/>
    <w:lvl w:ilvl="0" w:tplc="9D8C9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6E3085"/>
    <w:multiLevelType w:val="hybridMultilevel"/>
    <w:tmpl w:val="96CECB02"/>
    <w:lvl w:ilvl="0" w:tplc="5AD4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7D6935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242E0"/>
    <w:multiLevelType w:val="multilevel"/>
    <w:tmpl w:val="AE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F0350"/>
    <w:multiLevelType w:val="hybridMultilevel"/>
    <w:tmpl w:val="5CB60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744A2"/>
    <w:multiLevelType w:val="hybridMultilevel"/>
    <w:tmpl w:val="E6E6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A1A33"/>
    <w:multiLevelType w:val="multilevel"/>
    <w:tmpl w:val="BFD4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7C54D8"/>
    <w:multiLevelType w:val="hybridMultilevel"/>
    <w:tmpl w:val="35DEE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143D9D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01AE8"/>
    <w:multiLevelType w:val="multilevel"/>
    <w:tmpl w:val="E49CC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B18"/>
    <w:rsid w:val="0000503E"/>
    <w:rsid w:val="000208CC"/>
    <w:rsid w:val="00023C1C"/>
    <w:rsid w:val="00025D63"/>
    <w:rsid w:val="000542EC"/>
    <w:rsid w:val="00057A63"/>
    <w:rsid w:val="00063DF8"/>
    <w:rsid w:val="00067B3D"/>
    <w:rsid w:val="00076BD5"/>
    <w:rsid w:val="000815C3"/>
    <w:rsid w:val="00085C62"/>
    <w:rsid w:val="00095830"/>
    <w:rsid w:val="000A4FB2"/>
    <w:rsid w:val="000B3B52"/>
    <w:rsid w:val="000C29C4"/>
    <w:rsid w:val="000C6A6C"/>
    <w:rsid w:val="000D626C"/>
    <w:rsid w:val="000D79C0"/>
    <w:rsid w:val="000E5330"/>
    <w:rsid w:val="000E73EB"/>
    <w:rsid w:val="000F0A27"/>
    <w:rsid w:val="000F26B4"/>
    <w:rsid w:val="001066ED"/>
    <w:rsid w:val="001079C6"/>
    <w:rsid w:val="00111D0A"/>
    <w:rsid w:val="001136B0"/>
    <w:rsid w:val="00127CD5"/>
    <w:rsid w:val="00134C77"/>
    <w:rsid w:val="00143E21"/>
    <w:rsid w:val="00151CFF"/>
    <w:rsid w:val="001568E6"/>
    <w:rsid w:val="0016220F"/>
    <w:rsid w:val="001665EB"/>
    <w:rsid w:val="00174FC5"/>
    <w:rsid w:val="001803CD"/>
    <w:rsid w:val="001837C2"/>
    <w:rsid w:val="00184C56"/>
    <w:rsid w:val="001B0E57"/>
    <w:rsid w:val="001B17AE"/>
    <w:rsid w:val="001B6DE9"/>
    <w:rsid w:val="001D7827"/>
    <w:rsid w:val="001E37B4"/>
    <w:rsid w:val="001E489D"/>
    <w:rsid w:val="001F4F61"/>
    <w:rsid w:val="001F5F12"/>
    <w:rsid w:val="002118D8"/>
    <w:rsid w:val="00212067"/>
    <w:rsid w:val="0021500D"/>
    <w:rsid w:val="00233755"/>
    <w:rsid w:val="00234AA1"/>
    <w:rsid w:val="00235E07"/>
    <w:rsid w:val="00246076"/>
    <w:rsid w:val="00246F8A"/>
    <w:rsid w:val="00251EA8"/>
    <w:rsid w:val="002546EC"/>
    <w:rsid w:val="00256BA9"/>
    <w:rsid w:val="00256F36"/>
    <w:rsid w:val="00257713"/>
    <w:rsid w:val="00257A7A"/>
    <w:rsid w:val="0026375F"/>
    <w:rsid w:val="00271BB6"/>
    <w:rsid w:val="00272A7C"/>
    <w:rsid w:val="0028452F"/>
    <w:rsid w:val="002919B0"/>
    <w:rsid w:val="00296DA6"/>
    <w:rsid w:val="002A1B19"/>
    <w:rsid w:val="002A2937"/>
    <w:rsid w:val="002A2A9E"/>
    <w:rsid w:val="002C07A4"/>
    <w:rsid w:val="002C3695"/>
    <w:rsid w:val="002D08C2"/>
    <w:rsid w:val="002D1E9B"/>
    <w:rsid w:val="002D6F53"/>
    <w:rsid w:val="002E018F"/>
    <w:rsid w:val="002E1577"/>
    <w:rsid w:val="002E3978"/>
    <w:rsid w:val="002F383D"/>
    <w:rsid w:val="00300BEA"/>
    <w:rsid w:val="00301626"/>
    <w:rsid w:val="00311C28"/>
    <w:rsid w:val="00313E7F"/>
    <w:rsid w:val="00314513"/>
    <w:rsid w:val="00316F84"/>
    <w:rsid w:val="00317F05"/>
    <w:rsid w:val="003230B5"/>
    <w:rsid w:val="00333F5D"/>
    <w:rsid w:val="00356883"/>
    <w:rsid w:val="003662E4"/>
    <w:rsid w:val="00391835"/>
    <w:rsid w:val="003A2AC9"/>
    <w:rsid w:val="003A43CF"/>
    <w:rsid w:val="003C2137"/>
    <w:rsid w:val="003C5375"/>
    <w:rsid w:val="003D2F28"/>
    <w:rsid w:val="003D6868"/>
    <w:rsid w:val="003E64F4"/>
    <w:rsid w:val="004067FE"/>
    <w:rsid w:val="00413701"/>
    <w:rsid w:val="00414BF2"/>
    <w:rsid w:val="00414F6F"/>
    <w:rsid w:val="004244E6"/>
    <w:rsid w:val="004255E9"/>
    <w:rsid w:val="00432281"/>
    <w:rsid w:val="00456E04"/>
    <w:rsid w:val="0046114D"/>
    <w:rsid w:val="0046412C"/>
    <w:rsid w:val="00471B73"/>
    <w:rsid w:val="00481EDA"/>
    <w:rsid w:val="00485E04"/>
    <w:rsid w:val="00493A44"/>
    <w:rsid w:val="004968A7"/>
    <w:rsid w:val="004A7F08"/>
    <w:rsid w:val="004C3C52"/>
    <w:rsid w:val="004C5CDB"/>
    <w:rsid w:val="004D1C81"/>
    <w:rsid w:val="004D5C27"/>
    <w:rsid w:val="004E0362"/>
    <w:rsid w:val="004E0A79"/>
    <w:rsid w:val="005045D8"/>
    <w:rsid w:val="00511359"/>
    <w:rsid w:val="00512556"/>
    <w:rsid w:val="00517E01"/>
    <w:rsid w:val="005261C8"/>
    <w:rsid w:val="005605D4"/>
    <w:rsid w:val="005638F0"/>
    <w:rsid w:val="00565EAD"/>
    <w:rsid w:val="0058753A"/>
    <w:rsid w:val="005912E2"/>
    <w:rsid w:val="005A405F"/>
    <w:rsid w:val="005C07B7"/>
    <w:rsid w:val="005C2D78"/>
    <w:rsid w:val="005C539D"/>
    <w:rsid w:val="005D4EE3"/>
    <w:rsid w:val="005E0D6A"/>
    <w:rsid w:val="005E223C"/>
    <w:rsid w:val="00601A00"/>
    <w:rsid w:val="00602A11"/>
    <w:rsid w:val="00602A62"/>
    <w:rsid w:val="0060588D"/>
    <w:rsid w:val="00624280"/>
    <w:rsid w:val="00625397"/>
    <w:rsid w:val="006328C1"/>
    <w:rsid w:val="00635648"/>
    <w:rsid w:val="00651CC0"/>
    <w:rsid w:val="0065436A"/>
    <w:rsid w:val="006618F3"/>
    <w:rsid w:val="00670692"/>
    <w:rsid w:val="00670C86"/>
    <w:rsid w:val="006842A6"/>
    <w:rsid w:val="006862B2"/>
    <w:rsid w:val="006925D6"/>
    <w:rsid w:val="006A0A1A"/>
    <w:rsid w:val="006A570D"/>
    <w:rsid w:val="006B26C9"/>
    <w:rsid w:val="006C099C"/>
    <w:rsid w:val="006D338C"/>
    <w:rsid w:val="006E0CBB"/>
    <w:rsid w:val="006E5395"/>
    <w:rsid w:val="00700206"/>
    <w:rsid w:val="00701C79"/>
    <w:rsid w:val="007023A7"/>
    <w:rsid w:val="00711BDF"/>
    <w:rsid w:val="00715849"/>
    <w:rsid w:val="007178A4"/>
    <w:rsid w:val="00720217"/>
    <w:rsid w:val="0072031C"/>
    <w:rsid w:val="0074515F"/>
    <w:rsid w:val="007470AF"/>
    <w:rsid w:val="00773467"/>
    <w:rsid w:val="00777774"/>
    <w:rsid w:val="00783498"/>
    <w:rsid w:val="007876B6"/>
    <w:rsid w:val="007942E4"/>
    <w:rsid w:val="0079692A"/>
    <w:rsid w:val="007969F8"/>
    <w:rsid w:val="00797426"/>
    <w:rsid w:val="007A39F6"/>
    <w:rsid w:val="007A4C24"/>
    <w:rsid w:val="007A7276"/>
    <w:rsid w:val="007A7FDE"/>
    <w:rsid w:val="007B0B6F"/>
    <w:rsid w:val="007B0E7A"/>
    <w:rsid w:val="007B26C2"/>
    <w:rsid w:val="007C26BD"/>
    <w:rsid w:val="007C3D5F"/>
    <w:rsid w:val="007C5601"/>
    <w:rsid w:val="007D3D25"/>
    <w:rsid w:val="007D56B4"/>
    <w:rsid w:val="007E2665"/>
    <w:rsid w:val="007E5065"/>
    <w:rsid w:val="007F3FFB"/>
    <w:rsid w:val="00810520"/>
    <w:rsid w:val="008272E1"/>
    <w:rsid w:val="00837FC5"/>
    <w:rsid w:val="008435B0"/>
    <w:rsid w:val="00846919"/>
    <w:rsid w:val="00846AD0"/>
    <w:rsid w:val="0085026C"/>
    <w:rsid w:val="008513A5"/>
    <w:rsid w:val="00864527"/>
    <w:rsid w:val="00874B52"/>
    <w:rsid w:val="00875560"/>
    <w:rsid w:val="0087625A"/>
    <w:rsid w:val="00877B65"/>
    <w:rsid w:val="00881126"/>
    <w:rsid w:val="008815C5"/>
    <w:rsid w:val="00883CEF"/>
    <w:rsid w:val="008A066A"/>
    <w:rsid w:val="008A69F1"/>
    <w:rsid w:val="008B0731"/>
    <w:rsid w:val="008B6CA4"/>
    <w:rsid w:val="008B7184"/>
    <w:rsid w:val="008B7340"/>
    <w:rsid w:val="008C17FA"/>
    <w:rsid w:val="008C5146"/>
    <w:rsid w:val="008D3466"/>
    <w:rsid w:val="008D7117"/>
    <w:rsid w:val="008E01B1"/>
    <w:rsid w:val="008E21DE"/>
    <w:rsid w:val="008F6F12"/>
    <w:rsid w:val="0090284B"/>
    <w:rsid w:val="009128A7"/>
    <w:rsid w:val="009313A7"/>
    <w:rsid w:val="00932A6B"/>
    <w:rsid w:val="0094259D"/>
    <w:rsid w:val="00955C75"/>
    <w:rsid w:val="0095658E"/>
    <w:rsid w:val="009641A0"/>
    <w:rsid w:val="00972551"/>
    <w:rsid w:val="00974D7E"/>
    <w:rsid w:val="00974FD2"/>
    <w:rsid w:val="0097589E"/>
    <w:rsid w:val="0097685B"/>
    <w:rsid w:val="00981436"/>
    <w:rsid w:val="009A0C65"/>
    <w:rsid w:val="009A6552"/>
    <w:rsid w:val="009B199C"/>
    <w:rsid w:val="009C0302"/>
    <w:rsid w:val="009C76B7"/>
    <w:rsid w:val="009D0E9F"/>
    <w:rsid w:val="009D54B1"/>
    <w:rsid w:val="009E2CBC"/>
    <w:rsid w:val="009E2F44"/>
    <w:rsid w:val="009F5538"/>
    <w:rsid w:val="00A01420"/>
    <w:rsid w:val="00A01463"/>
    <w:rsid w:val="00A02FC3"/>
    <w:rsid w:val="00A221AB"/>
    <w:rsid w:val="00A2538C"/>
    <w:rsid w:val="00A315B8"/>
    <w:rsid w:val="00A4109F"/>
    <w:rsid w:val="00A46F08"/>
    <w:rsid w:val="00A62608"/>
    <w:rsid w:val="00A6461F"/>
    <w:rsid w:val="00A75CD9"/>
    <w:rsid w:val="00A823E6"/>
    <w:rsid w:val="00A90231"/>
    <w:rsid w:val="00A961D5"/>
    <w:rsid w:val="00AA2705"/>
    <w:rsid w:val="00AA350B"/>
    <w:rsid w:val="00AA5B67"/>
    <w:rsid w:val="00AA5D3A"/>
    <w:rsid w:val="00AB05D8"/>
    <w:rsid w:val="00AB14D4"/>
    <w:rsid w:val="00AB6F4D"/>
    <w:rsid w:val="00AD61CA"/>
    <w:rsid w:val="00AE4A14"/>
    <w:rsid w:val="00AE7431"/>
    <w:rsid w:val="00AF78D3"/>
    <w:rsid w:val="00B02722"/>
    <w:rsid w:val="00B063BA"/>
    <w:rsid w:val="00B117A1"/>
    <w:rsid w:val="00B143D0"/>
    <w:rsid w:val="00B27B66"/>
    <w:rsid w:val="00B313EE"/>
    <w:rsid w:val="00B45003"/>
    <w:rsid w:val="00B46B23"/>
    <w:rsid w:val="00B55ED8"/>
    <w:rsid w:val="00B66397"/>
    <w:rsid w:val="00B6724C"/>
    <w:rsid w:val="00B829F2"/>
    <w:rsid w:val="00B96335"/>
    <w:rsid w:val="00BA5E6E"/>
    <w:rsid w:val="00BA6084"/>
    <w:rsid w:val="00BB156E"/>
    <w:rsid w:val="00BB240E"/>
    <w:rsid w:val="00BB71FD"/>
    <w:rsid w:val="00BC0B18"/>
    <w:rsid w:val="00BC10BE"/>
    <w:rsid w:val="00BC44D5"/>
    <w:rsid w:val="00BD097D"/>
    <w:rsid w:val="00BD537C"/>
    <w:rsid w:val="00BD7870"/>
    <w:rsid w:val="00BD7E96"/>
    <w:rsid w:val="00BE08AE"/>
    <w:rsid w:val="00BE3BD2"/>
    <w:rsid w:val="00BF1FC6"/>
    <w:rsid w:val="00BF3886"/>
    <w:rsid w:val="00C01F13"/>
    <w:rsid w:val="00C02838"/>
    <w:rsid w:val="00C20563"/>
    <w:rsid w:val="00C20841"/>
    <w:rsid w:val="00C24358"/>
    <w:rsid w:val="00C2725E"/>
    <w:rsid w:val="00C4201A"/>
    <w:rsid w:val="00C4289E"/>
    <w:rsid w:val="00C4343F"/>
    <w:rsid w:val="00C44646"/>
    <w:rsid w:val="00C510CB"/>
    <w:rsid w:val="00C56896"/>
    <w:rsid w:val="00C607F9"/>
    <w:rsid w:val="00C8305D"/>
    <w:rsid w:val="00C87C35"/>
    <w:rsid w:val="00C939A6"/>
    <w:rsid w:val="00C95E56"/>
    <w:rsid w:val="00C97B5D"/>
    <w:rsid w:val="00CA2603"/>
    <w:rsid w:val="00CC3097"/>
    <w:rsid w:val="00CD18E4"/>
    <w:rsid w:val="00CD27EB"/>
    <w:rsid w:val="00CD600C"/>
    <w:rsid w:val="00CE3A9E"/>
    <w:rsid w:val="00D00303"/>
    <w:rsid w:val="00D0159E"/>
    <w:rsid w:val="00D040E3"/>
    <w:rsid w:val="00D104F4"/>
    <w:rsid w:val="00D23489"/>
    <w:rsid w:val="00D26124"/>
    <w:rsid w:val="00D3067A"/>
    <w:rsid w:val="00D33A3F"/>
    <w:rsid w:val="00D419F3"/>
    <w:rsid w:val="00D503F0"/>
    <w:rsid w:val="00D7211C"/>
    <w:rsid w:val="00D812DE"/>
    <w:rsid w:val="00D818B9"/>
    <w:rsid w:val="00D84F16"/>
    <w:rsid w:val="00D966C6"/>
    <w:rsid w:val="00DA1338"/>
    <w:rsid w:val="00DA4AD1"/>
    <w:rsid w:val="00DC2725"/>
    <w:rsid w:val="00DE7782"/>
    <w:rsid w:val="00E03FA9"/>
    <w:rsid w:val="00E0635C"/>
    <w:rsid w:val="00E12BD0"/>
    <w:rsid w:val="00E266AD"/>
    <w:rsid w:val="00E3342D"/>
    <w:rsid w:val="00E34EAB"/>
    <w:rsid w:val="00E36A85"/>
    <w:rsid w:val="00E431E7"/>
    <w:rsid w:val="00E51179"/>
    <w:rsid w:val="00E52724"/>
    <w:rsid w:val="00E54970"/>
    <w:rsid w:val="00E67C2A"/>
    <w:rsid w:val="00EA6AE6"/>
    <w:rsid w:val="00EA7A53"/>
    <w:rsid w:val="00EB437A"/>
    <w:rsid w:val="00EB5156"/>
    <w:rsid w:val="00EC3B6D"/>
    <w:rsid w:val="00EC4EF2"/>
    <w:rsid w:val="00EC6898"/>
    <w:rsid w:val="00ED7677"/>
    <w:rsid w:val="00EE731A"/>
    <w:rsid w:val="00F039F9"/>
    <w:rsid w:val="00F07EA1"/>
    <w:rsid w:val="00F10D67"/>
    <w:rsid w:val="00F150B8"/>
    <w:rsid w:val="00F179C8"/>
    <w:rsid w:val="00F30833"/>
    <w:rsid w:val="00F34D9E"/>
    <w:rsid w:val="00F34F34"/>
    <w:rsid w:val="00F3779B"/>
    <w:rsid w:val="00F37B4A"/>
    <w:rsid w:val="00F40C1B"/>
    <w:rsid w:val="00F5322A"/>
    <w:rsid w:val="00F56583"/>
    <w:rsid w:val="00F75E56"/>
    <w:rsid w:val="00F81EBC"/>
    <w:rsid w:val="00F90E42"/>
    <w:rsid w:val="00F96DBE"/>
    <w:rsid w:val="00FA0517"/>
    <w:rsid w:val="00FA116F"/>
    <w:rsid w:val="00FA662B"/>
    <w:rsid w:val="00FC605E"/>
    <w:rsid w:val="00FC60EB"/>
    <w:rsid w:val="00FD0749"/>
    <w:rsid w:val="00FD32C4"/>
    <w:rsid w:val="00FE11D4"/>
    <w:rsid w:val="00FE170F"/>
    <w:rsid w:val="00FE1C14"/>
    <w:rsid w:val="00FE72CC"/>
    <w:rsid w:val="00FF2AF1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5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1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3B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3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1C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1CFF"/>
    <w:pPr>
      <w:widowControl w:val="0"/>
      <w:shd w:val="clear" w:color="auto" w:fill="FFFFFF"/>
      <w:spacing w:line="260" w:lineRule="exact"/>
      <w:jc w:val="both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11D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6BD5"/>
    <w:pPr>
      <w:ind w:left="720"/>
      <w:contextualSpacing/>
    </w:pPr>
  </w:style>
  <w:style w:type="table" w:styleId="a9">
    <w:name w:val="Table Grid"/>
    <w:basedOn w:val="a1"/>
    <w:rsid w:val="0067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next w:val="a"/>
    <w:rsid w:val="006E0CB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hl">
    <w:name w:val="hl"/>
    <w:basedOn w:val="a0"/>
    <w:rsid w:val="004C3C52"/>
  </w:style>
  <w:style w:type="character" w:styleId="aa">
    <w:name w:val="annotation reference"/>
    <w:basedOn w:val="a0"/>
    <w:uiPriority w:val="99"/>
    <w:semiHidden/>
    <w:unhideWhenUsed/>
    <w:rsid w:val="00E266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6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6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6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266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66A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234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orlov.ru/razvitie-rayona/arxitektura-stroitelstvo-i-gradostroitelstvo/administrativnye-reglamenty/administrativnye-reglamenty-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E8ACA4F7EFCB59D6E4F98D19650E5D604377E03C1A29BC25527D92ACF6E7093158FC7138A3FA48FA0DA18E53Q9a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E257163B9AC8BA29A5C2408DC2B30D133025EFF6A5DBCE7958A6FA79AE54A5148D637EA9E818B6F85C1B3040qDyE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E257163B9AC8BA29A5C2408DC2B30D133327EBF7A1DBCE7958A6FA79AE54A5148D637EA9E818B6F85C1B3040qDy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E257163B9AC8BA29A5C2408DC2B30D133120E2F6A6DBCE7958A6FA79AE54A5148D637EA9E818B6F85C1B3040qDy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E939-BF3D-4CBC-8416-BF6EF780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2025-01-23T07:52:00Z</cp:lastPrinted>
  <dcterms:created xsi:type="dcterms:W3CDTF">2025-08-14T07:10:00Z</dcterms:created>
  <dcterms:modified xsi:type="dcterms:W3CDTF">2025-08-19T07:35:00Z</dcterms:modified>
</cp:coreProperties>
</file>