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2B" w:rsidRPr="00775F05" w:rsidRDefault="00FD142B" w:rsidP="00FD142B">
      <w:pPr>
        <w:ind w:firstLine="0"/>
        <w:jc w:val="center"/>
        <w:rPr>
          <w:szCs w:val="28"/>
        </w:rPr>
      </w:pPr>
      <w:r>
        <w:rPr>
          <w:b/>
          <w:noProof/>
          <w:szCs w:val="28"/>
          <w:lang w:eastAsia="ru-RU"/>
        </w:rPr>
        <w:drawing>
          <wp:inline distT="0" distB="0" distL="0" distR="0">
            <wp:extent cx="340360" cy="4254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360" cy="425450"/>
                    </a:xfrm>
                    <a:prstGeom prst="rect">
                      <a:avLst/>
                    </a:prstGeom>
                    <a:noFill/>
                    <a:ln>
                      <a:noFill/>
                    </a:ln>
                  </pic:spPr>
                </pic:pic>
              </a:graphicData>
            </a:graphic>
          </wp:inline>
        </w:drawing>
      </w:r>
      <w:r w:rsidRPr="00775F05">
        <w:rPr>
          <w:szCs w:val="28"/>
        </w:rPr>
        <w:tab/>
      </w:r>
    </w:p>
    <w:p w:rsidR="00FD142B" w:rsidRPr="00775F05" w:rsidRDefault="00FD142B" w:rsidP="00FD142B">
      <w:pPr>
        <w:pStyle w:val="ConsPlusNormal"/>
        <w:rPr>
          <w:rFonts w:ascii="Times New Roman" w:hAnsi="Times New Roman"/>
          <w:sz w:val="28"/>
          <w:szCs w:val="28"/>
        </w:rPr>
      </w:pPr>
    </w:p>
    <w:p w:rsidR="00FD142B" w:rsidRPr="00775F05" w:rsidRDefault="00FD142B" w:rsidP="00FD142B">
      <w:pPr>
        <w:pStyle w:val="ConsPlusNormal"/>
        <w:jc w:val="center"/>
        <w:outlineLvl w:val="0"/>
        <w:rPr>
          <w:rFonts w:ascii="Times New Roman" w:hAnsi="Times New Roman"/>
          <w:b/>
          <w:bCs/>
          <w:sz w:val="28"/>
          <w:szCs w:val="28"/>
        </w:rPr>
      </w:pPr>
      <w:r w:rsidRPr="00775F05">
        <w:rPr>
          <w:rFonts w:ascii="Times New Roman" w:hAnsi="Times New Roman"/>
          <w:b/>
          <w:bCs/>
          <w:sz w:val="28"/>
          <w:szCs w:val="28"/>
        </w:rPr>
        <w:t xml:space="preserve"> АДМИНИСТРАЦИЯ </w:t>
      </w:r>
      <w:proofErr w:type="gramStart"/>
      <w:r w:rsidRPr="00775F05">
        <w:rPr>
          <w:rFonts w:ascii="Times New Roman" w:hAnsi="Times New Roman"/>
          <w:b/>
          <w:bCs/>
          <w:sz w:val="28"/>
          <w:szCs w:val="28"/>
        </w:rPr>
        <w:t xml:space="preserve">ОРЛОВСКОГО  </w:t>
      </w:r>
      <w:r w:rsidR="00A77D4C">
        <w:rPr>
          <w:rFonts w:ascii="Times New Roman" w:hAnsi="Times New Roman"/>
          <w:b/>
          <w:bCs/>
          <w:sz w:val="28"/>
          <w:szCs w:val="28"/>
        </w:rPr>
        <w:t>МУНИЦИПАЛЬНОГО</w:t>
      </w:r>
      <w:proofErr w:type="gramEnd"/>
      <w:r w:rsidR="00A77D4C">
        <w:rPr>
          <w:rFonts w:ascii="Times New Roman" w:hAnsi="Times New Roman"/>
          <w:b/>
          <w:bCs/>
          <w:sz w:val="28"/>
          <w:szCs w:val="28"/>
        </w:rPr>
        <w:t xml:space="preserve"> </w:t>
      </w:r>
      <w:r w:rsidR="003D793C">
        <w:rPr>
          <w:rFonts w:ascii="Times New Roman" w:hAnsi="Times New Roman"/>
          <w:b/>
          <w:bCs/>
          <w:sz w:val="28"/>
          <w:szCs w:val="28"/>
        </w:rPr>
        <w:t>ОКРУГА</w:t>
      </w:r>
    </w:p>
    <w:p w:rsidR="00FD142B" w:rsidRPr="00775F05" w:rsidRDefault="00FD142B" w:rsidP="00FD142B">
      <w:pPr>
        <w:pStyle w:val="ConsPlusNormal"/>
        <w:jc w:val="center"/>
        <w:outlineLvl w:val="0"/>
        <w:rPr>
          <w:rFonts w:ascii="Times New Roman" w:hAnsi="Times New Roman"/>
          <w:b/>
          <w:bCs/>
          <w:sz w:val="28"/>
          <w:szCs w:val="28"/>
        </w:rPr>
      </w:pPr>
      <w:r w:rsidRPr="00775F05">
        <w:rPr>
          <w:rFonts w:ascii="Times New Roman" w:hAnsi="Times New Roman"/>
          <w:b/>
          <w:bCs/>
          <w:sz w:val="28"/>
          <w:szCs w:val="28"/>
        </w:rPr>
        <w:t>КИРОВСКОЙ ОБЛАСТИ</w:t>
      </w:r>
    </w:p>
    <w:p w:rsidR="00FD142B" w:rsidRPr="00775F05" w:rsidRDefault="00FD142B" w:rsidP="00FD142B">
      <w:pPr>
        <w:pStyle w:val="ConsPlusNormal"/>
        <w:jc w:val="center"/>
        <w:rPr>
          <w:rFonts w:ascii="Times New Roman" w:hAnsi="Times New Roman"/>
          <w:sz w:val="28"/>
          <w:szCs w:val="28"/>
        </w:rPr>
      </w:pPr>
    </w:p>
    <w:p w:rsidR="00FD142B" w:rsidRPr="00775F05" w:rsidRDefault="00FD142B" w:rsidP="00FD142B">
      <w:pPr>
        <w:pStyle w:val="ConsPlusNormal"/>
        <w:jc w:val="center"/>
        <w:rPr>
          <w:rFonts w:ascii="Times New Roman" w:hAnsi="Times New Roman"/>
          <w:b/>
          <w:bCs/>
          <w:sz w:val="28"/>
          <w:szCs w:val="28"/>
        </w:rPr>
      </w:pPr>
      <w:r w:rsidRPr="00775F05">
        <w:rPr>
          <w:rFonts w:ascii="Times New Roman" w:hAnsi="Times New Roman"/>
          <w:b/>
          <w:bCs/>
          <w:sz w:val="28"/>
          <w:szCs w:val="28"/>
        </w:rPr>
        <w:t>ПОСТАНОВЛЕНИЕ</w:t>
      </w:r>
    </w:p>
    <w:p w:rsidR="00FD142B" w:rsidRPr="00775F05" w:rsidRDefault="00FD142B" w:rsidP="00FD142B">
      <w:pPr>
        <w:pStyle w:val="ConsPlusNormal"/>
        <w:jc w:val="center"/>
        <w:rPr>
          <w:rFonts w:ascii="Times New Roman" w:hAnsi="Times New Roman"/>
          <w:b/>
          <w:bCs/>
          <w:sz w:val="28"/>
          <w:szCs w:val="28"/>
        </w:rPr>
      </w:pPr>
    </w:p>
    <w:p w:rsidR="00FD142B" w:rsidRPr="00775F05" w:rsidRDefault="00A77D4C" w:rsidP="00FD142B">
      <w:pPr>
        <w:pStyle w:val="ConsPlusNormal"/>
        <w:jc w:val="center"/>
        <w:rPr>
          <w:rFonts w:ascii="Times New Roman" w:hAnsi="Times New Roman"/>
          <w:sz w:val="28"/>
          <w:szCs w:val="28"/>
        </w:rPr>
      </w:pPr>
      <w:r>
        <w:rPr>
          <w:rFonts w:ascii="Times New Roman" w:hAnsi="Times New Roman"/>
          <w:b/>
          <w:sz w:val="28"/>
          <w:szCs w:val="28"/>
        </w:rPr>
        <w:t>13.01.2026</w:t>
      </w:r>
      <w:r w:rsidR="00FD142B" w:rsidRPr="00705929">
        <w:rPr>
          <w:rFonts w:ascii="Times New Roman" w:hAnsi="Times New Roman"/>
          <w:b/>
          <w:sz w:val="28"/>
          <w:szCs w:val="28"/>
        </w:rPr>
        <w:t xml:space="preserve">                                                              </w:t>
      </w:r>
      <w:r w:rsidR="00C113D0">
        <w:rPr>
          <w:rFonts w:ascii="Times New Roman" w:hAnsi="Times New Roman"/>
          <w:b/>
          <w:sz w:val="28"/>
          <w:szCs w:val="28"/>
        </w:rPr>
        <w:t xml:space="preserve">№ </w:t>
      </w:r>
      <w:r>
        <w:rPr>
          <w:rFonts w:ascii="Times New Roman" w:hAnsi="Times New Roman"/>
          <w:b/>
          <w:sz w:val="28"/>
          <w:szCs w:val="28"/>
        </w:rPr>
        <w:t>15</w:t>
      </w:r>
      <w:r w:rsidR="003D793C">
        <w:rPr>
          <w:rFonts w:ascii="Times New Roman" w:hAnsi="Times New Roman"/>
          <w:b/>
          <w:sz w:val="28"/>
          <w:szCs w:val="28"/>
        </w:rPr>
        <w:t>-</w:t>
      </w:r>
      <w:r>
        <w:rPr>
          <w:rFonts w:ascii="Times New Roman" w:hAnsi="Times New Roman"/>
          <w:b/>
          <w:sz w:val="28"/>
          <w:szCs w:val="28"/>
        </w:rPr>
        <w:t>п</w:t>
      </w:r>
    </w:p>
    <w:p w:rsidR="00FD142B" w:rsidRPr="00775F05" w:rsidRDefault="00FD142B" w:rsidP="00FD142B">
      <w:pPr>
        <w:pStyle w:val="ConsPlusNormal"/>
        <w:jc w:val="center"/>
        <w:rPr>
          <w:rFonts w:ascii="Times New Roman" w:hAnsi="Times New Roman"/>
          <w:sz w:val="28"/>
          <w:szCs w:val="28"/>
        </w:rPr>
      </w:pPr>
    </w:p>
    <w:p w:rsidR="00FD142B" w:rsidRPr="00775F05" w:rsidRDefault="00FD142B" w:rsidP="00FD142B">
      <w:pPr>
        <w:pStyle w:val="ConsPlusNormal"/>
        <w:jc w:val="center"/>
        <w:rPr>
          <w:rFonts w:ascii="Times New Roman" w:hAnsi="Times New Roman"/>
          <w:sz w:val="28"/>
          <w:szCs w:val="28"/>
        </w:rPr>
      </w:pPr>
      <w:r w:rsidRPr="00775F05">
        <w:rPr>
          <w:rFonts w:ascii="Times New Roman" w:hAnsi="Times New Roman"/>
          <w:sz w:val="28"/>
          <w:szCs w:val="28"/>
        </w:rPr>
        <w:t>г. Орлов</w:t>
      </w:r>
    </w:p>
    <w:p w:rsidR="00FD142B" w:rsidRPr="00775F05" w:rsidRDefault="00FD142B" w:rsidP="00FD142B">
      <w:pPr>
        <w:pStyle w:val="ConsPlusNormal"/>
        <w:jc w:val="center"/>
        <w:rPr>
          <w:rFonts w:ascii="Times New Roman" w:hAnsi="Times New Roman"/>
          <w:sz w:val="28"/>
          <w:szCs w:val="28"/>
        </w:rPr>
      </w:pPr>
    </w:p>
    <w:p w:rsidR="00FD142B" w:rsidRPr="00355E46" w:rsidRDefault="00FD142B" w:rsidP="00FD142B">
      <w:pPr>
        <w:shd w:val="clear" w:color="auto" w:fill="FFFFFF"/>
        <w:spacing w:after="0" w:line="240" w:lineRule="auto"/>
        <w:jc w:val="center"/>
        <w:rPr>
          <w:b/>
          <w:szCs w:val="28"/>
        </w:rPr>
      </w:pPr>
      <w:r w:rsidRPr="00775F05">
        <w:rPr>
          <w:b/>
          <w:szCs w:val="28"/>
        </w:rPr>
        <w:t>О</w:t>
      </w:r>
      <w:r>
        <w:rPr>
          <w:b/>
          <w:szCs w:val="28"/>
        </w:rPr>
        <w:t xml:space="preserve">б утверждении </w:t>
      </w:r>
      <w:r w:rsidRPr="00775F05">
        <w:rPr>
          <w:b/>
          <w:szCs w:val="28"/>
        </w:rPr>
        <w:t xml:space="preserve"> </w:t>
      </w:r>
      <w:r w:rsidRPr="00355E46">
        <w:rPr>
          <w:b/>
          <w:szCs w:val="28"/>
        </w:rPr>
        <w:t>административн</w:t>
      </w:r>
      <w:r>
        <w:rPr>
          <w:b/>
          <w:szCs w:val="28"/>
        </w:rPr>
        <w:t>ого</w:t>
      </w:r>
      <w:r w:rsidRPr="00355E46">
        <w:rPr>
          <w:b/>
          <w:szCs w:val="28"/>
        </w:rPr>
        <w:t xml:space="preserve"> регламент</w:t>
      </w:r>
      <w:r>
        <w:rPr>
          <w:b/>
          <w:szCs w:val="28"/>
        </w:rPr>
        <w:t>а</w:t>
      </w:r>
      <w:r w:rsidRPr="00355E46">
        <w:rPr>
          <w:b/>
          <w:szCs w:val="28"/>
        </w:rPr>
        <w:t xml:space="preserve"> предоставления муниципальной услуги «Выдача градостроительного плана земельного участка»</w:t>
      </w:r>
    </w:p>
    <w:p w:rsidR="00FD142B" w:rsidRPr="00775F05" w:rsidRDefault="00FD142B" w:rsidP="00FD142B">
      <w:pPr>
        <w:shd w:val="clear" w:color="auto" w:fill="FFFFFF"/>
        <w:spacing w:after="0" w:line="240" w:lineRule="auto"/>
        <w:jc w:val="center"/>
        <w:rPr>
          <w:b/>
          <w:szCs w:val="28"/>
        </w:rPr>
      </w:pPr>
    </w:p>
    <w:p w:rsidR="00FD142B" w:rsidRPr="00FD142B" w:rsidRDefault="00FD142B" w:rsidP="00FD142B">
      <w:pPr>
        <w:shd w:val="clear" w:color="auto" w:fill="FFFFFF"/>
        <w:spacing w:after="0" w:line="240" w:lineRule="auto"/>
        <w:jc w:val="center"/>
        <w:rPr>
          <w:szCs w:val="28"/>
        </w:rPr>
      </w:pPr>
    </w:p>
    <w:p w:rsidR="003D793C" w:rsidRPr="009D1862" w:rsidRDefault="00FD142B" w:rsidP="003D793C">
      <w:pPr>
        <w:autoSpaceDE w:val="0"/>
        <w:autoSpaceDN w:val="0"/>
        <w:adjustRightInd w:val="0"/>
        <w:spacing w:after="0"/>
        <w:ind w:firstLine="720"/>
        <w:rPr>
          <w:szCs w:val="28"/>
        </w:rPr>
      </w:pPr>
      <w:r w:rsidRPr="00FD142B">
        <w:rPr>
          <w:b/>
          <w:szCs w:val="28"/>
        </w:rPr>
        <w:t xml:space="preserve"> </w:t>
      </w:r>
      <w:r w:rsidR="003D793C" w:rsidRPr="009D1862">
        <w:rPr>
          <w:szCs w:val="28"/>
        </w:rPr>
        <w:t xml:space="preserve">В соответствии с </w:t>
      </w:r>
      <w:r w:rsidR="003D793C" w:rsidRPr="00BA652C">
        <w:rPr>
          <w:szCs w:val="28"/>
        </w:rPr>
        <w:t xml:space="preserve">Федеральным </w:t>
      </w:r>
      <w:hyperlink r:id="rId6" w:history="1">
        <w:r w:rsidR="003D793C" w:rsidRPr="00BA652C">
          <w:rPr>
            <w:rStyle w:val="a3"/>
            <w:color w:val="auto"/>
            <w:szCs w:val="28"/>
          </w:rPr>
          <w:t>законом</w:t>
        </w:r>
      </w:hyperlink>
      <w:r w:rsidR="003D793C" w:rsidRPr="00BA652C">
        <w:rPr>
          <w:szCs w:val="28"/>
        </w:rPr>
        <w:t xml:space="preserve"> от 20.03.2025 № 33-ФЗ «Об общих принципах организации местного самоуправления в единой системе публичной власти», Федеральным законом от 27.07.2010 </w:t>
      </w:r>
      <w:r w:rsidR="003D793C" w:rsidRPr="009D1862">
        <w:rPr>
          <w:szCs w:val="28"/>
        </w:rPr>
        <w:t>№ 210-ФЗ "Об организации предоставления государственных и муниципальных услуг", администрация Орловского муниципального округа ПОСТАНОВЛЯЕТ:</w:t>
      </w:r>
    </w:p>
    <w:p w:rsidR="00FD142B" w:rsidRPr="00A77D4C" w:rsidRDefault="00FD142B" w:rsidP="00A77D4C">
      <w:pPr>
        <w:pStyle w:val="a8"/>
        <w:numPr>
          <w:ilvl w:val="0"/>
          <w:numId w:val="1"/>
        </w:numPr>
        <w:autoSpaceDE w:val="0"/>
        <w:autoSpaceDN w:val="0"/>
        <w:adjustRightInd w:val="0"/>
        <w:spacing w:after="0"/>
        <w:ind w:left="0" w:firstLine="859"/>
        <w:rPr>
          <w:szCs w:val="28"/>
        </w:rPr>
      </w:pPr>
      <w:r w:rsidRPr="00A77D4C">
        <w:rPr>
          <w:szCs w:val="28"/>
        </w:rPr>
        <w:t>Утвердить административный регламент предоставления муниципальной услуги «Выдача градостроительного плана земельного участка» согласно приложению.</w:t>
      </w:r>
    </w:p>
    <w:p w:rsidR="00A77D4C" w:rsidRPr="00A77D4C" w:rsidRDefault="00A77D4C" w:rsidP="00A77D4C">
      <w:pPr>
        <w:pStyle w:val="a8"/>
        <w:widowControl w:val="0"/>
        <w:numPr>
          <w:ilvl w:val="0"/>
          <w:numId w:val="1"/>
        </w:numPr>
        <w:autoSpaceDE w:val="0"/>
        <w:autoSpaceDN w:val="0"/>
        <w:adjustRightInd w:val="0"/>
        <w:ind w:left="0" w:firstLine="859"/>
        <w:rPr>
          <w:szCs w:val="28"/>
        </w:rPr>
      </w:pPr>
      <w:r w:rsidRPr="00A77D4C">
        <w:rPr>
          <w:szCs w:val="26"/>
        </w:rPr>
        <w:t xml:space="preserve">Контроль за исполнением постановления возложить на 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  </w:t>
      </w:r>
    </w:p>
    <w:p w:rsidR="003D793C" w:rsidRDefault="00BA652C" w:rsidP="003D793C">
      <w:pPr>
        <w:spacing w:after="0"/>
        <w:rPr>
          <w:rFonts w:eastAsiaTheme="minorHAnsi"/>
          <w:szCs w:val="28"/>
        </w:rPr>
      </w:pPr>
      <w:r>
        <w:rPr>
          <w:szCs w:val="28"/>
        </w:rPr>
        <w:t>3</w:t>
      </w:r>
      <w:r w:rsidR="003D793C">
        <w:rPr>
          <w:szCs w:val="28"/>
        </w:rPr>
        <w:t>.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3D793C" w:rsidRDefault="00BA652C" w:rsidP="003D793C">
      <w:pPr>
        <w:autoSpaceDE w:val="0"/>
        <w:autoSpaceDN w:val="0"/>
        <w:adjustRightInd w:val="0"/>
        <w:spacing w:after="0"/>
        <w:rPr>
          <w:szCs w:val="28"/>
        </w:rPr>
      </w:pPr>
      <w:r>
        <w:rPr>
          <w:szCs w:val="28"/>
        </w:rPr>
        <w:t>4</w:t>
      </w:r>
      <w:r w:rsidR="003D793C">
        <w:rPr>
          <w:szCs w:val="28"/>
        </w:rPr>
        <w:t>. Постановление вступает в силу с момента опубликования.</w:t>
      </w:r>
    </w:p>
    <w:p w:rsidR="00BA652C" w:rsidRDefault="00BA652C" w:rsidP="00BA652C">
      <w:pPr>
        <w:autoSpaceDE w:val="0"/>
        <w:autoSpaceDN w:val="0"/>
        <w:adjustRightInd w:val="0"/>
        <w:spacing w:after="0"/>
        <w:ind w:firstLine="0"/>
        <w:rPr>
          <w:szCs w:val="28"/>
        </w:rPr>
      </w:pPr>
    </w:p>
    <w:p w:rsidR="00BA652C" w:rsidRDefault="00BA652C" w:rsidP="00BA652C">
      <w:pPr>
        <w:autoSpaceDE w:val="0"/>
        <w:autoSpaceDN w:val="0"/>
        <w:adjustRightInd w:val="0"/>
        <w:spacing w:after="0" w:line="240" w:lineRule="auto"/>
        <w:ind w:firstLine="0"/>
        <w:rPr>
          <w:szCs w:val="28"/>
        </w:rPr>
      </w:pPr>
      <w:r>
        <w:rPr>
          <w:szCs w:val="28"/>
        </w:rPr>
        <w:t>Глава администрации</w:t>
      </w:r>
    </w:p>
    <w:p w:rsidR="00BA652C" w:rsidRDefault="00BA652C" w:rsidP="00BA652C">
      <w:pPr>
        <w:autoSpaceDE w:val="0"/>
        <w:autoSpaceDN w:val="0"/>
        <w:adjustRightInd w:val="0"/>
        <w:spacing w:after="0" w:line="240" w:lineRule="auto"/>
        <w:ind w:firstLine="0"/>
        <w:rPr>
          <w:szCs w:val="28"/>
        </w:rPr>
      </w:pPr>
      <w:r>
        <w:rPr>
          <w:szCs w:val="28"/>
        </w:rPr>
        <w:t xml:space="preserve">Орловского муниципального округа           </w:t>
      </w:r>
      <w:proofErr w:type="spellStart"/>
      <w:r>
        <w:rPr>
          <w:szCs w:val="28"/>
        </w:rPr>
        <w:t>Л.В.Фокина</w:t>
      </w:r>
      <w:proofErr w:type="spellEnd"/>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ED00A6" w:rsidRPr="009B57AC" w:rsidRDefault="00ED00A6" w:rsidP="009B57AC">
      <w:pPr>
        <w:pStyle w:val="ConsPlusNormal"/>
        <w:jc w:val="right"/>
        <w:outlineLvl w:val="0"/>
        <w:rPr>
          <w:rFonts w:ascii="Times New Roman" w:hAnsi="Times New Roman" w:cs="Times New Roman"/>
        </w:rPr>
      </w:pPr>
      <w:r w:rsidRPr="009B57AC">
        <w:rPr>
          <w:rFonts w:ascii="Times New Roman" w:hAnsi="Times New Roman" w:cs="Times New Roman"/>
        </w:rPr>
        <w:t>Утвержден</w:t>
      </w:r>
    </w:p>
    <w:p w:rsidR="00ED00A6" w:rsidRPr="009B57AC" w:rsidRDefault="00FD142B" w:rsidP="009B57AC">
      <w:pPr>
        <w:pStyle w:val="ConsPlusNormal"/>
        <w:jc w:val="right"/>
        <w:rPr>
          <w:rFonts w:ascii="Times New Roman" w:hAnsi="Times New Roman" w:cs="Times New Roman"/>
        </w:rPr>
      </w:pPr>
      <w:r w:rsidRPr="009B57AC">
        <w:rPr>
          <w:rFonts w:ascii="Times New Roman" w:hAnsi="Times New Roman" w:cs="Times New Roman"/>
        </w:rPr>
        <w:t>п</w:t>
      </w:r>
      <w:r w:rsidR="00ED00A6" w:rsidRPr="009B57AC">
        <w:rPr>
          <w:rFonts w:ascii="Times New Roman" w:hAnsi="Times New Roman" w:cs="Times New Roman"/>
        </w:rPr>
        <w:t>остановлением</w:t>
      </w:r>
      <w:r w:rsidRPr="009B57AC">
        <w:rPr>
          <w:rFonts w:ascii="Times New Roman" w:hAnsi="Times New Roman" w:cs="Times New Roman"/>
        </w:rPr>
        <w:t xml:space="preserve"> </w:t>
      </w:r>
      <w:r w:rsidR="00ED00A6" w:rsidRPr="009B57AC">
        <w:rPr>
          <w:rFonts w:ascii="Times New Roman" w:hAnsi="Times New Roman" w:cs="Times New Roman"/>
        </w:rPr>
        <w:t>администрации</w:t>
      </w:r>
    </w:p>
    <w:p w:rsidR="00ED00A6" w:rsidRPr="009B57AC" w:rsidRDefault="00FD142B" w:rsidP="009B57AC">
      <w:pPr>
        <w:pStyle w:val="ConsPlusNormal"/>
        <w:jc w:val="right"/>
        <w:rPr>
          <w:rFonts w:ascii="Times New Roman" w:hAnsi="Times New Roman" w:cs="Times New Roman"/>
        </w:rPr>
      </w:pPr>
      <w:r w:rsidRPr="009B57AC">
        <w:rPr>
          <w:rFonts w:ascii="Times New Roman" w:hAnsi="Times New Roman" w:cs="Times New Roman"/>
        </w:rPr>
        <w:t>Орловского</w:t>
      </w:r>
      <w:r w:rsidR="003D793C">
        <w:rPr>
          <w:rFonts w:ascii="Times New Roman" w:hAnsi="Times New Roman" w:cs="Times New Roman"/>
        </w:rPr>
        <w:t xml:space="preserve"> муниципального округа</w:t>
      </w:r>
      <w:r w:rsidRPr="009B57AC">
        <w:rPr>
          <w:rFonts w:ascii="Times New Roman" w:hAnsi="Times New Roman" w:cs="Times New Roman"/>
        </w:rPr>
        <w:t xml:space="preserve"> </w:t>
      </w:r>
    </w:p>
    <w:p w:rsidR="00FD142B" w:rsidRPr="009B57AC" w:rsidRDefault="00D3398B" w:rsidP="009B57AC">
      <w:pPr>
        <w:pStyle w:val="ConsPlusNormal"/>
        <w:jc w:val="right"/>
        <w:rPr>
          <w:rFonts w:ascii="Times New Roman" w:hAnsi="Times New Roman" w:cs="Times New Roman"/>
        </w:rPr>
      </w:pPr>
      <w:r>
        <w:rPr>
          <w:rFonts w:ascii="Times New Roman" w:hAnsi="Times New Roman" w:cs="Times New Roman"/>
        </w:rPr>
        <w:t>от 13.01.2026</w:t>
      </w:r>
      <w:bookmarkStart w:id="0" w:name="_GoBack"/>
      <w:bookmarkEnd w:id="0"/>
      <w:r w:rsidR="00242B6D">
        <w:rPr>
          <w:rFonts w:ascii="Times New Roman" w:hAnsi="Times New Roman" w:cs="Times New Roman"/>
        </w:rPr>
        <w:t xml:space="preserve"> № </w:t>
      </w:r>
      <w:r>
        <w:rPr>
          <w:rFonts w:ascii="Times New Roman" w:hAnsi="Times New Roman" w:cs="Times New Roman"/>
        </w:rPr>
        <w:t>15</w:t>
      </w:r>
      <w:r w:rsidR="003D793C">
        <w:rPr>
          <w:rFonts w:ascii="Times New Roman" w:hAnsi="Times New Roman" w:cs="Times New Roman"/>
        </w:rPr>
        <w:t>-</w:t>
      </w:r>
      <w:r>
        <w:rPr>
          <w:rFonts w:ascii="Times New Roman" w:hAnsi="Times New Roman" w:cs="Times New Roman"/>
        </w:rPr>
        <w:t>п</w:t>
      </w:r>
    </w:p>
    <w:p w:rsidR="00ED00A6" w:rsidRPr="009B57AC" w:rsidRDefault="00ED00A6" w:rsidP="009B57AC">
      <w:pPr>
        <w:pStyle w:val="ConsPlusNormal"/>
        <w:jc w:val="both"/>
        <w:rPr>
          <w:rFonts w:ascii="Times New Roman" w:hAnsi="Times New Roman" w:cs="Times New Roman"/>
        </w:rPr>
      </w:pPr>
    </w:p>
    <w:p w:rsidR="005451E4" w:rsidRDefault="005451E4" w:rsidP="009B57AC">
      <w:pPr>
        <w:pStyle w:val="ConsPlusTitle"/>
        <w:jc w:val="center"/>
        <w:rPr>
          <w:rFonts w:ascii="Times New Roman" w:hAnsi="Times New Roman" w:cs="Times New Roman"/>
        </w:rPr>
      </w:pPr>
      <w:bookmarkStart w:id="1" w:name="P45"/>
      <w:bookmarkEnd w:id="1"/>
    </w:p>
    <w:p w:rsidR="00ED00A6" w:rsidRDefault="009B57AC" w:rsidP="009B57AC">
      <w:pPr>
        <w:pStyle w:val="ConsPlusTitle"/>
        <w:jc w:val="center"/>
        <w:rPr>
          <w:rFonts w:ascii="Times New Roman" w:hAnsi="Times New Roman" w:cs="Times New Roman"/>
        </w:rPr>
      </w:pPr>
      <w:r>
        <w:rPr>
          <w:rFonts w:ascii="Times New Roman" w:hAnsi="Times New Roman" w:cs="Times New Roman"/>
        </w:rPr>
        <w:t>Административный регламент</w:t>
      </w:r>
    </w:p>
    <w:p w:rsidR="009B57AC" w:rsidRDefault="009B57AC" w:rsidP="009B57AC">
      <w:pPr>
        <w:pStyle w:val="ConsPlusTitle"/>
        <w:jc w:val="center"/>
        <w:rPr>
          <w:rFonts w:ascii="Times New Roman" w:hAnsi="Times New Roman" w:cs="Times New Roman"/>
        </w:rPr>
      </w:pPr>
      <w:r>
        <w:rPr>
          <w:rFonts w:ascii="Times New Roman" w:hAnsi="Times New Roman" w:cs="Times New Roman"/>
        </w:rPr>
        <w:t xml:space="preserve">предоставления муниципальной услуги </w:t>
      </w:r>
    </w:p>
    <w:p w:rsidR="009B57AC" w:rsidRPr="009B57AC" w:rsidRDefault="009B57AC" w:rsidP="009B57AC">
      <w:pPr>
        <w:pStyle w:val="ConsPlusTitle"/>
        <w:jc w:val="center"/>
        <w:rPr>
          <w:rFonts w:ascii="Times New Roman" w:hAnsi="Times New Roman" w:cs="Times New Roman"/>
        </w:rPr>
      </w:pPr>
      <w:r>
        <w:rPr>
          <w:rFonts w:ascii="Times New Roman" w:hAnsi="Times New Roman" w:cs="Times New Roman"/>
        </w:rPr>
        <w:t>«Выдача градостроительного плана земельного участка»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1"/>
        <w:rPr>
          <w:rFonts w:ascii="Times New Roman" w:hAnsi="Times New Roman" w:cs="Times New Roman"/>
        </w:rPr>
      </w:pPr>
      <w:r w:rsidRPr="009B57AC">
        <w:rPr>
          <w:rFonts w:ascii="Times New Roman" w:hAnsi="Times New Roman" w:cs="Times New Roman"/>
        </w:rPr>
        <w:t>1. Общие положения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1.1. Предмет регулирования Административного регламента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1.1.1. Административный регламент предоставления муниципальной услуги администрацией </w:t>
      </w:r>
      <w:r w:rsidR="009B57AC">
        <w:rPr>
          <w:rFonts w:ascii="Times New Roman" w:hAnsi="Times New Roman" w:cs="Times New Roman"/>
        </w:rPr>
        <w:t xml:space="preserve">Орловского </w:t>
      </w:r>
      <w:r w:rsidR="003D793C">
        <w:rPr>
          <w:rFonts w:ascii="Times New Roman" w:hAnsi="Times New Roman" w:cs="Times New Roman"/>
        </w:rPr>
        <w:t>муниципального округа</w:t>
      </w:r>
      <w:r w:rsidRPr="009B57AC">
        <w:rPr>
          <w:rFonts w:ascii="Times New Roman" w:hAnsi="Times New Roman" w:cs="Times New Roman"/>
        </w:rPr>
        <w:t xml:space="preserve"> по выдаче градостроительного плана земельного участка на территории муниципального образования </w:t>
      </w:r>
      <w:r w:rsidR="009B57AC">
        <w:rPr>
          <w:rFonts w:ascii="Times New Roman" w:hAnsi="Times New Roman" w:cs="Times New Roman"/>
        </w:rPr>
        <w:t xml:space="preserve">Орловский </w:t>
      </w:r>
      <w:r w:rsidR="003D793C">
        <w:rPr>
          <w:rFonts w:ascii="Times New Roman" w:hAnsi="Times New Roman" w:cs="Times New Roman"/>
        </w:rPr>
        <w:t>муниципальный округ</w:t>
      </w:r>
      <w:r w:rsidRPr="009B57AC">
        <w:rPr>
          <w:rFonts w:ascii="Times New Roman" w:hAnsi="Times New Roman" w:cs="Times New Roman"/>
        </w:rPr>
        <w:t xml:space="preserve"> Кировской области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муниципальной услуги в муниципальном образовании </w:t>
      </w:r>
      <w:r w:rsidR="003D793C">
        <w:rPr>
          <w:rFonts w:ascii="Times New Roman" w:hAnsi="Times New Roman" w:cs="Times New Roman"/>
        </w:rPr>
        <w:t>Орловский муниципальный округ</w:t>
      </w:r>
      <w:r w:rsidRPr="009B57AC">
        <w:rPr>
          <w:rFonts w:ascii="Times New Roman" w:hAnsi="Times New Roman" w:cs="Times New Roman"/>
        </w:rPr>
        <w:t xml:space="preserve"> Кировской области.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1.2. Круг Заявителей</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1.2.1 Заявителями на получение муниципальной услуги являются правообладатели земельных участков, а также иные лица в случае, предусмотренном </w:t>
      </w:r>
      <w:hyperlink r:id="rId7"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 (далее - Заявитель).</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1.3. Требования к порядку информирования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о предоставлении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1.3.1. Информирование о порядке предоставления муниципальной услуги осуществляется: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 непосредственно при личном приеме Заявителя в администрации </w:t>
      </w:r>
      <w:r w:rsidR="009B57AC">
        <w:rPr>
          <w:rFonts w:ascii="Times New Roman" w:hAnsi="Times New Roman" w:cs="Times New Roman"/>
        </w:rPr>
        <w:t xml:space="preserve">Орловского </w:t>
      </w:r>
      <w:r w:rsidR="003D793C">
        <w:rPr>
          <w:rFonts w:ascii="Times New Roman" w:hAnsi="Times New Roman" w:cs="Times New Roman"/>
        </w:rPr>
        <w:t>муниципального округа</w:t>
      </w:r>
      <w:r w:rsidR="009B57AC">
        <w:rPr>
          <w:rFonts w:ascii="Times New Roman" w:hAnsi="Times New Roman" w:cs="Times New Roman"/>
        </w:rPr>
        <w:t xml:space="preserve"> </w:t>
      </w:r>
      <w:r w:rsidRPr="009B57AC">
        <w:rPr>
          <w:rFonts w:ascii="Times New Roman" w:hAnsi="Times New Roman" w:cs="Times New Roman"/>
        </w:rPr>
        <w:t>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 по телефону в Уполномоченном органе или многофункциональном центре;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 письменно, в том числе посредством электронной почты, факсимильной связи;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4) посредством размещения в открытой и доступной форме информации: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Кировской области (http://www.gosuslugi43.ru) (далее - Портал Кировской области);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официальном сайте Уполномоченного органа (</w:t>
      </w:r>
      <w:proofErr w:type="spellStart"/>
      <w:r w:rsidRPr="009B57AC">
        <w:rPr>
          <w:rFonts w:ascii="Times New Roman" w:hAnsi="Times New Roman" w:cs="Times New Roman"/>
        </w:rPr>
        <w:t>www</w:t>
      </w:r>
      <w:proofErr w:type="spellEnd"/>
      <w:r w:rsidRPr="009B57AC">
        <w:rPr>
          <w:rFonts w:ascii="Times New Roman" w:hAnsi="Times New Roman" w:cs="Times New Roman"/>
        </w:rPr>
        <w:t>.</w:t>
      </w:r>
      <w:proofErr w:type="spellStart"/>
      <w:r w:rsidR="00904B7F">
        <w:rPr>
          <w:rFonts w:ascii="Times New Roman" w:hAnsi="Times New Roman" w:cs="Times New Roman"/>
          <w:lang w:val="en-US"/>
        </w:rPr>
        <w:t>admorlov</w:t>
      </w:r>
      <w:proofErr w:type="spellEnd"/>
      <w:r w:rsidRPr="009B57AC">
        <w:rPr>
          <w:rFonts w:ascii="Times New Roman" w:hAnsi="Times New Roman" w:cs="Times New Roman"/>
        </w:rPr>
        <w:t>.</w:t>
      </w:r>
      <w:proofErr w:type="spellStart"/>
      <w:r w:rsidRPr="009B57AC">
        <w:rPr>
          <w:rFonts w:ascii="Times New Roman" w:hAnsi="Times New Roman" w:cs="Times New Roman"/>
        </w:rPr>
        <w:t>ru</w:t>
      </w:r>
      <w:proofErr w:type="spellEnd"/>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ED00A6" w:rsidRPr="009B57AC" w:rsidRDefault="00ED00A6" w:rsidP="009B57AC">
      <w:pPr>
        <w:pStyle w:val="ConsPlusNormal"/>
        <w:ind w:firstLine="540"/>
        <w:jc w:val="both"/>
        <w:rPr>
          <w:rFonts w:ascii="Times New Roman" w:hAnsi="Times New Roman" w:cs="Times New Roman"/>
        </w:rPr>
      </w:pPr>
      <w:bookmarkStart w:id="2" w:name="P75"/>
      <w:bookmarkEnd w:id="2"/>
      <w:r w:rsidRPr="009B57AC">
        <w:rPr>
          <w:rFonts w:ascii="Times New Roman" w:hAnsi="Times New Roman" w:cs="Times New Roman"/>
        </w:rPr>
        <w:t>1.3.2. Информирование осуществляется по вопросам, касающимся: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способов подачи заявления о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справочной информации о работе Уполномоченного органа (структурных подразделений </w:t>
      </w:r>
      <w:r w:rsidRPr="009B57AC">
        <w:rPr>
          <w:rFonts w:ascii="Times New Roman" w:hAnsi="Times New Roman" w:cs="Times New Roman"/>
        </w:rPr>
        <w:lastRenderedPageBreak/>
        <w:t>Уполномоченного органа);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документов, необходимых для предоставления муниципальной услуги; порядка и сроков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информации по вопросам предоставления муниципальной услуги осуществляется бесплатно.</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изложить обращение в письменной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назначить другое время для консультаций.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Продолжительность информирования по телефону не должна превышать 10 минут.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Информирование осуществляется в соответствии с графиком приема граждан.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75" w:history="1">
        <w:r w:rsidRPr="009B57AC">
          <w:rPr>
            <w:rFonts w:ascii="Times New Roman" w:hAnsi="Times New Roman" w:cs="Times New Roman"/>
          </w:rPr>
          <w:t>пункте 1.3.2</w:t>
        </w:r>
      </w:hyperlink>
      <w:r w:rsidRPr="009B57AC">
        <w:rPr>
          <w:rFonts w:ascii="Times New Roman" w:hAnsi="Times New Roman" w:cs="Times New Roman"/>
        </w:rPr>
        <w:t xml:space="preserve"> настоящего Административного регламента, в порядке, установленном Федеральным </w:t>
      </w:r>
      <w:hyperlink r:id="rId8" w:history="1">
        <w:r w:rsidRPr="009B57AC">
          <w:rPr>
            <w:rFonts w:ascii="Times New Roman" w:hAnsi="Times New Roman" w:cs="Times New Roman"/>
          </w:rPr>
          <w:t>законом</w:t>
        </w:r>
      </w:hyperlink>
      <w:r w:rsidRPr="009B57AC">
        <w:rPr>
          <w:rFonts w:ascii="Times New Roman" w:hAnsi="Times New Roman" w:cs="Times New Roman"/>
        </w:rPr>
        <w:t xml:space="preserve"> от 2 мая 2006 г. N 59-ФЗ "О порядке рассмотрения обращений граждан Российской Федерации" (далее - Федеральный закон </w:t>
      </w:r>
      <w:r w:rsidR="006017BB">
        <w:rPr>
          <w:rFonts w:ascii="Times New Roman" w:hAnsi="Times New Roman" w:cs="Times New Roman"/>
        </w:rPr>
        <w:t>№</w:t>
      </w:r>
      <w:r w:rsidRPr="009B57AC">
        <w:rPr>
          <w:rFonts w:ascii="Times New Roman" w:hAnsi="Times New Roman" w:cs="Times New Roman"/>
        </w:rPr>
        <w:t xml:space="preserve"> 59-ФЗ).</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1.3.5. На Едином портале размещаются сведения, предусмотренные </w:t>
      </w:r>
      <w:hyperlink r:id="rId9" w:history="1">
        <w:r w:rsidRPr="009B57AC">
          <w:rPr>
            <w:rFonts w:ascii="Times New Roman" w:hAnsi="Times New Roman" w:cs="Times New Roman"/>
          </w:rPr>
          <w:t>Положением</w:t>
        </w:r>
      </w:hyperlink>
      <w:r w:rsidRPr="009B57AC">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006017BB">
        <w:rPr>
          <w:rFonts w:ascii="Times New Roman" w:hAnsi="Times New Roman" w:cs="Times New Roman"/>
        </w:rPr>
        <w:t>№</w:t>
      </w:r>
      <w:r w:rsidRPr="009B57AC">
        <w:rPr>
          <w:rFonts w:ascii="Times New Roman" w:hAnsi="Times New Roman" w:cs="Times New Roman"/>
        </w:rPr>
        <w:t xml:space="preserve"> 861.</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место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w:t>
      </w:r>
      <w:r w:rsidRPr="009B57AC">
        <w:rPr>
          <w:rFonts w:ascii="Times New Roman" w:hAnsi="Times New Roman" w:cs="Times New Roman"/>
        </w:rPr>
        <w:lastRenderedPageBreak/>
        <w:t>ознакомления.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1"/>
        <w:rPr>
          <w:rFonts w:ascii="Times New Roman" w:hAnsi="Times New Roman" w:cs="Times New Roman"/>
        </w:rPr>
      </w:pPr>
      <w:r w:rsidRPr="009B57AC">
        <w:rPr>
          <w:rFonts w:ascii="Times New Roman" w:hAnsi="Times New Roman" w:cs="Times New Roman"/>
        </w:rPr>
        <w:t>2. Стандарт предоставления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 Наименование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2.1.1. Наименование муниципальной услуги: "Выдача градостроительного плана земельного участка"  (далее - услуга).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2.2. Наименование органа местного самоуправления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муниципального образования, предоставляющего</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муниципальную услугу</w:t>
      </w:r>
    </w:p>
    <w:p w:rsidR="00ED00A6" w:rsidRPr="009B57AC" w:rsidRDefault="00ED00A6" w:rsidP="009B57AC">
      <w:pPr>
        <w:pStyle w:val="ConsPlusNormal"/>
        <w:jc w:val="both"/>
        <w:rPr>
          <w:rFonts w:ascii="Times New Roman" w:hAnsi="Times New Roman" w:cs="Times New Roman"/>
        </w:rPr>
      </w:pPr>
    </w:p>
    <w:p w:rsidR="00ED00A6" w:rsidRPr="006017BB" w:rsidRDefault="00ED00A6" w:rsidP="009B57AC">
      <w:pPr>
        <w:pStyle w:val="ConsPlusNormal"/>
        <w:ind w:firstLine="540"/>
        <w:jc w:val="both"/>
        <w:rPr>
          <w:rFonts w:ascii="Times New Roman" w:hAnsi="Times New Roman" w:cs="Times New Roman"/>
          <w:color w:val="C00000"/>
        </w:rPr>
      </w:pPr>
      <w:r w:rsidRPr="009B57AC">
        <w:rPr>
          <w:rFonts w:ascii="Times New Roman" w:hAnsi="Times New Roman" w:cs="Times New Roman"/>
        </w:rPr>
        <w:t xml:space="preserve">2.2.1. Муниципальная услуга предоставляется </w:t>
      </w:r>
      <w:r w:rsidR="00750796" w:rsidRPr="002962A8">
        <w:rPr>
          <w:rFonts w:ascii="Times New Roman" w:hAnsi="Times New Roman" w:cs="Times New Roman"/>
        </w:rPr>
        <w:t xml:space="preserve">администрацией </w:t>
      </w:r>
      <w:r w:rsidR="00750796">
        <w:rPr>
          <w:rFonts w:ascii="Times New Roman" w:hAnsi="Times New Roman" w:cs="Times New Roman"/>
        </w:rPr>
        <w:t xml:space="preserve">Орловского </w:t>
      </w:r>
      <w:r w:rsidR="003D793C">
        <w:rPr>
          <w:rFonts w:ascii="Times New Roman" w:hAnsi="Times New Roman" w:cs="Times New Roman"/>
        </w:rPr>
        <w:t>муниципального округа</w:t>
      </w:r>
      <w:r w:rsidR="00750796">
        <w:rPr>
          <w:rFonts w:ascii="Times New Roman" w:hAnsi="Times New Roman" w:cs="Times New Roman"/>
        </w:rPr>
        <w:t xml:space="preserve"> </w:t>
      </w:r>
      <w:r w:rsidR="00750796" w:rsidRPr="006017BB">
        <w:rPr>
          <w:rFonts w:ascii="Times New Roman" w:hAnsi="Times New Roman" w:cs="Times New Roman"/>
          <w:color w:val="C00000"/>
        </w:rPr>
        <w:t xml:space="preserve">и осуществляется ее структурным подразделением – </w:t>
      </w:r>
      <w:r w:rsidR="003D793C" w:rsidRPr="006017BB">
        <w:rPr>
          <w:rFonts w:ascii="Times New Roman" w:hAnsi="Times New Roman" w:cs="Times New Roman"/>
          <w:color w:val="C00000"/>
        </w:rPr>
        <w:t>сектором архитектуры</w:t>
      </w:r>
      <w:r w:rsidR="00750796" w:rsidRPr="006017BB">
        <w:rPr>
          <w:rFonts w:ascii="Times New Roman" w:hAnsi="Times New Roman" w:cs="Times New Roman"/>
          <w:color w:val="C00000"/>
        </w:rPr>
        <w:t xml:space="preserve"> строительства и градостроительства</w:t>
      </w:r>
      <w:r w:rsidRPr="006017BB">
        <w:rPr>
          <w:rFonts w:ascii="Times New Roman" w:hAnsi="Times New Roman" w:cs="Times New Roman"/>
          <w:color w:val="C00000"/>
        </w:rPr>
        <w:t>.</w:t>
      </w:r>
    </w:p>
    <w:p w:rsidR="00ED00A6" w:rsidRPr="009B57AC" w:rsidRDefault="00ED00A6" w:rsidP="009B57AC">
      <w:pPr>
        <w:pStyle w:val="ConsPlusNormal"/>
        <w:ind w:firstLine="540"/>
        <w:jc w:val="both"/>
        <w:rPr>
          <w:rFonts w:ascii="Times New Roman" w:hAnsi="Times New Roman" w:cs="Times New Roman"/>
        </w:rPr>
      </w:pPr>
      <w:bookmarkStart w:id="3" w:name="P114"/>
      <w:bookmarkEnd w:id="3"/>
      <w:r w:rsidRPr="009B57AC">
        <w:rPr>
          <w:rFonts w:ascii="Times New Roman" w:hAnsi="Times New Roman" w:cs="Times New Roman"/>
        </w:rPr>
        <w:t>2.2.2. Состав Заявителей.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Заявителями при обращении за получением услуги являются правообладатели земельных участков, а также иные лица в случае, предусмотренном </w:t>
      </w:r>
      <w:hyperlink r:id="rId10"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2.3. Нормативные правовые акты, регулирующие предоставление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2.3.1. Перечень нормативных правовых актов, регулирующих предоставление муниципальной услуги, размещен: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Едином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Портале Кировской области;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официальном сайте муниципального образования.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2.4. Исчерпывающий перечень документов и сведений,</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необходимых</w:t>
      </w:r>
      <w:proofErr w:type="gramEnd"/>
      <w:r w:rsidRPr="009B57AC">
        <w:rPr>
          <w:rFonts w:ascii="Times New Roman" w:hAnsi="Times New Roman" w:cs="Times New Roman"/>
        </w:rPr>
        <w:t xml:space="preserve"> в соответствии с нормативными правовыми актами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для предоставления муниципальной услуги и услуг, которые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являются необходимыми и обязательными для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 подлежащих представлению Заявителем,</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способы</w:t>
      </w:r>
      <w:proofErr w:type="gramEnd"/>
      <w:r w:rsidRPr="009B57AC">
        <w:rPr>
          <w:rFonts w:ascii="Times New Roman" w:hAnsi="Times New Roman" w:cs="Times New Roman"/>
        </w:rPr>
        <w:t xml:space="preserve"> их получения Заявителем, в том числе в электронной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форме, порядок их представления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4" w:name="P134"/>
      <w:bookmarkEnd w:id="4"/>
      <w:r w:rsidRPr="009B57AC">
        <w:rPr>
          <w:rFonts w:ascii="Times New Roman" w:hAnsi="Times New Roman" w:cs="Times New Roman"/>
        </w:rPr>
        <w:t xml:space="preserve">2.4.1. Заявитель или его представитель представляет в Уполномоченный орган </w:t>
      </w:r>
      <w:hyperlink w:anchor="P481" w:history="1">
        <w:r w:rsidRPr="009B57AC">
          <w:rPr>
            <w:rFonts w:ascii="Times New Roman" w:hAnsi="Times New Roman" w:cs="Times New Roman"/>
          </w:rPr>
          <w:t>заявление</w:t>
        </w:r>
      </w:hyperlink>
      <w:r w:rsidRPr="009B57AC">
        <w:rPr>
          <w:rFonts w:ascii="Times New Roman" w:hAnsi="Times New Roman" w:cs="Times New Roman"/>
        </w:rPr>
        <w:t xml:space="preserve"> о выдаче градостроительного плана земельного участка по форме, приведенной в приложении N 1 к настоящему Административному регламенту, а также прилагаемые к нему документы, указанные в </w:t>
      </w:r>
      <w:hyperlink w:anchor="P159" w:history="1">
        <w:r w:rsidRPr="009B57AC">
          <w:rPr>
            <w:rFonts w:ascii="Times New Roman" w:hAnsi="Times New Roman" w:cs="Times New Roman"/>
          </w:rPr>
          <w:t>подпунктах "б"</w:t>
        </w:r>
      </w:hyperlink>
      <w:r w:rsidRPr="009B57AC">
        <w:rPr>
          <w:rFonts w:ascii="Times New Roman" w:hAnsi="Times New Roman" w:cs="Times New Roman"/>
        </w:rPr>
        <w:t xml:space="preserve"> - </w:t>
      </w:r>
      <w:hyperlink w:anchor="P161" w:history="1">
        <w:r w:rsidRPr="009B57AC">
          <w:rPr>
            <w:rFonts w:ascii="Times New Roman" w:hAnsi="Times New Roman" w:cs="Times New Roman"/>
          </w:rPr>
          <w:t>"г" пункта 2.5.4</w:t>
        </w:r>
      </w:hyperlink>
      <w:r w:rsidRPr="009B57AC">
        <w:rPr>
          <w:rFonts w:ascii="Times New Roman" w:hAnsi="Times New Roman" w:cs="Times New Roman"/>
        </w:rPr>
        <w:t xml:space="preserve"> настоящего Административного регламента, одним из следующих способов по выбору заявителя:</w:t>
      </w:r>
    </w:p>
    <w:p w:rsidR="00ED00A6" w:rsidRPr="009B57AC" w:rsidRDefault="00ED00A6" w:rsidP="009B57AC">
      <w:pPr>
        <w:pStyle w:val="ConsPlusNormal"/>
        <w:ind w:firstLine="540"/>
        <w:jc w:val="both"/>
        <w:rPr>
          <w:rFonts w:ascii="Times New Roman" w:hAnsi="Times New Roman" w:cs="Times New Roman"/>
        </w:rPr>
      </w:pPr>
      <w:bookmarkStart w:id="5" w:name="P135"/>
      <w:bookmarkEnd w:id="5"/>
      <w:r w:rsidRPr="009B57AC">
        <w:rPr>
          <w:rFonts w:ascii="Times New Roman" w:hAnsi="Times New Roman" w:cs="Times New Roman"/>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w:t>
      </w:r>
      <w:r w:rsidRPr="009B57AC">
        <w:rPr>
          <w:rFonts w:ascii="Times New Roman" w:hAnsi="Times New Roman" w:cs="Times New Roman"/>
        </w:rPr>
        <w:lastRenderedPageBreak/>
        <w:t>являющегося государственной информационной системой субъекта Российской Федерации (далее - региональный портал).</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 w:history="1">
        <w:r w:rsidRPr="009B57AC">
          <w:rPr>
            <w:rFonts w:ascii="Times New Roman" w:hAnsi="Times New Roman" w:cs="Times New Roman"/>
          </w:rPr>
          <w:t>частью 5 статьи 8</w:t>
        </w:r>
      </w:hyperlink>
      <w:r w:rsidRPr="009B57AC">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2" w:history="1">
        <w:r w:rsidRPr="009B57AC">
          <w:rPr>
            <w:rFonts w:ascii="Times New Roman" w:hAnsi="Times New Roman" w:cs="Times New Roman"/>
          </w:rPr>
          <w:t>Правилами</w:t>
        </w:r>
      </w:hyperlink>
      <w:r w:rsidRPr="009B57AC">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13" w:history="1">
        <w:r w:rsidRPr="009B57AC">
          <w:rPr>
            <w:rFonts w:ascii="Times New Roman" w:hAnsi="Times New Roman" w:cs="Times New Roman"/>
          </w:rPr>
          <w:t>Правилами</w:t>
        </w:r>
      </w:hyperlink>
      <w:r w:rsidRPr="009B57AC">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D00A6" w:rsidRPr="009B57AC" w:rsidRDefault="00ED00A6" w:rsidP="009B57AC">
      <w:pPr>
        <w:pStyle w:val="ConsPlusNormal"/>
        <w:ind w:firstLine="540"/>
        <w:jc w:val="both"/>
        <w:rPr>
          <w:rFonts w:ascii="Times New Roman" w:hAnsi="Times New Roman" w:cs="Times New Roman"/>
        </w:rPr>
      </w:pPr>
      <w:bookmarkStart w:id="6" w:name="P138"/>
      <w:bookmarkEnd w:id="6"/>
      <w:r w:rsidRPr="009B57AC">
        <w:rPr>
          <w:rFonts w:ascii="Times New Roman" w:hAnsi="Times New Roman" w:cs="Times New Roman"/>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14" w:history="1">
        <w:r w:rsidRPr="009B57AC">
          <w:rPr>
            <w:rFonts w:ascii="Times New Roman" w:hAnsi="Times New Roman" w:cs="Times New Roman"/>
          </w:rPr>
          <w:t>постановлением</w:t>
        </w:r>
      </w:hyperlink>
      <w:r w:rsidRPr="009B57AC">
        <w:rPr>
          <w:rFonts w:ascii="Times New Roman" w:hAnsi="Times New Roman" w:cs="Times New Roman"/>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2.5. Иные требования, в том числе учитывающие особенности</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предоставления</w:t>
      </w:r>
      <w:proofErr w:type="gramEnd"/>
      <w:r w:rsidRPr="009B57AC">
        <w:rPr>
          <w:rFonts w:ascii="Times New Roman" w:hAnsi="Times New Roman" w:cs="Times New Roman"/>
        </w:rPr>
        <w:t xml:space="preserve"> муниципальной услуги в многофункциональных</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центрах</w:t>
      </w:r>
      <w:proofErr w:type="gramEnd"/>
      <w:r w:rsidRPr="009B57AC">
        <w:rPr>
          <w:rFonts w:ascii="Times New Roman" w:hAnsi="Times New Roman" w:cs="Times New Roman"/>
        </w:rPr>
        <w:t>, особенности предоставления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по экстерриториальному принципу и особенности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 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hyperlink r:id="rId15" w:history="1">
        <w:r w:rsidRPr="009B57AC">
          <w:rPr>
            <w:rFonts w:ascii="Times New Roman" w:hAnsi="Times New Roman" w:cs="Times New Roman"/>
          </w:rPr>
          <w:t>постановлением</w:t>
        </w:r>
      </w:hyperlink>
      <w:r w:rsidRPr="009B57AC">
        <w:rPr>
          <w:rFonts w:ascii="Times New Roman" w:hAnsi="Times New Roman" w:cs="Times New Roman"/>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ED00A6" w:rsidRPr="009B57AC" w:rsidRDefault="00ED00A6" w:rsidP="009B57AC">
      <w:pPr>
        <w:pStyle w:val="ConsPlusNormal"/>
        <w:ind w:firstLine="540"/>
        <w:jc w:val="both"/>
        <w:rPr>
          <w:rFonts w:ascii="Times New Roman" w:hAnsi="Times New Roman" w:cs="Times New Roman"/>
        </w:rPr>
      </w:pPr>
      <w:bookmarkStart w:id="7" w:name="P147"/>
      <w:bookmarkEnd w:id="7"/>
      <w:r w:rsidRPr="009B57AC">
        <w:rPr>
          <w:rFonts w:ascii="Times New Roman" w:hAnsi="Times New Roman" w:cs="Times New Roman"/>
        </w:rPr>
        <w:lastRenderedPageBreak/>
        <w:t>2.5.1.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а) </w:t>
      </w:r>
      <w:proofErr w:type="spellStart"/>
      <w:r w:rsidRPr="009B57AC">
        <w:rPr>
          <w:rFonts w:ascii="Times New Roman" w:hAnsi="Times New Roman" w:cs="Times New Roman"/>
        </w:rPr>
        <w:t>xml</w:t>
      </w:r>
      <w:proofErr w:type="spellEnd"/>
      <w:r w:rsidRPr="009B57AC">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B57AC">
        <w:rPr>
          <w:rFonts w:ascii="Times New Roman" w:hAnsi="Times New Roman" w:cs="Times New Roman"/>
        </w:rPr>
        <w:t>xml</w:t>
      </w:r>
      <w:proofErr w:type="spellEnd"/>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б) </w:t>
      </w:r>
      <w:proofErr w:type="spellStart"/>
      <w:r w:rsidRPr="009B57AC">
        <w:rPr>
          <w:rFonts w:ascii="Times New Roman" w:hAnsi="Times New Roman" w:cs="Times New Roman"/>
        </w:rPr>
        <w:t>doc</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docx</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odt</w:t>
      </w:r>
      <w:proofErr w:type="spellEnd"/>
      <w:r w:rsidRPr="009B57AC">
        <w:rPr>
          <w:rFonts w:ascii="Times New Roman" w:hAnsi="Times New Roman" w:cs="Times New Roman"/>
        </w:rPr>
        <w:t xml:space="preserve"> - для документов с текстовым содержанием, не включающим формулы;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w:t>
      </w:r>
      <w:proofErr w:type="spellStart"/>
      <w:r w:rsidRPr="009B57AC">
        <w:rPr>
          <w:rFonts w:ascii="Times New Roman" w:hAnsi="Times New Roman" w:cs="Times New Roman"/>
        </w:rPr>
        <w:t>pdf</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jpg</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jpeg</w:t>
      </w:r>
      <w:proofErr w:type="spellEnd"/>
      <w:r w:rsidRPr="009B57AC">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2.5.2.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B57AC">
        <w:rPr>
          <w:rFonts w:ascii="Times New Roman" w:hAnsi="Times New Roman" w:cs="Times New Roman"/>
        </w:rPr>
        <w:t>dpi</w:t>
      </w:r>
      <w:proofErr w:type="spellEnd"/>
      <w:r w:rsidRPr="009B57AC">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"черно-белый" (при отсутствии в документе графических изображений и (или) цветного текста);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ED00A6" w:rsidRPr="009B57AC" w:rsidRDefault="00ED00A6" w:rsidP="009B57AC">
      <w:pPr>
        <w:pStyle w:val="ConsPlusNormal"/>
        <w:ind w:firstLine="540"/>
        <w:jc w:val="both"/>
        <w:rPr>
          <w:rFonts w:ascii="Times New Roman" w:hAnsi="Times New Roman" w:cs="Times New Roman"/>
        </w:rPr>
      </w:pPr>
      <w:bookmarkStart w:id="8" w:name="P156"/>
      <w:bookmarkEnd w:id="8"/>
      <w:r w:rsidRPr="009B57AC">
        <w:rPr>
          <w:rFonts w:ascii="Times New Roman" w:hAnsi="Times New Roman" w:cs="Times New Roman"/>
        </w:rPr>
        <w:t>2.5.3.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ED00A6" w:rsidRPr="009B57AC" w:rsidRDefault="00ED00A6" w:rsidP="009B57AC">
      <w:pPr>
        <w:pStyle w:val="ConsPlusNormal"/>
        <w:ind w:firstLine="540"/>
        <w:jc w:val="both"/>
        <w:rPr>
          <w:rFonts w:ascii="Times New Roman" w:hAnsi="Times New Roman" w:cs="Times New Roman"/>
        </w:rPr>
      </w:pPr>
      <w:bookmarkStart w:id="9" w:name="P157"/>
      <w:bookmarkEnd w:id="9"/>
      <w:r w:rsidRPr="009B57AC">
        <w:rPr>
          <w:rFonts w:ascii="Times New Roman" w:hAnsi="Times New Roman" w:cs="Times New Roman"/>
        </w:rPr>
        <w:t>2.5.4. Исчерпывающий перечень документов, необходимых для предоставления услуги, подлежащих представлению Заявителем самостоятельно:</w:t>
      </w:r>
    </w:p>
    <w:p w:rsidR="00ED00A6" w:rsidRPr="009B57AC" w:rsidRDefault="00ED00A6" w:rsidP="009B57AC">
      <w:pPr>
        <w:pStyle w:val="ConsPlusNormal"/>
        <w:ind w:firstLine="540"/>
        <w:jc w:val="both"/>
        <w:rPr>
          <w:rFonts w:ascii="Times New Roman" w:hAnsi="Times New Roman" w:cs="Times New Roman"/>
        </w:rPr>
      </w:pPr>
      <w:bookmarkStart w:id="10" w:name="P158"/>
      <w:bookmarkEnd w:id="10"/>
      <w:r w:rsidRPr="009B57AC">
        <w:rPr>
          <w:rFonts w:ascii="Times New Roman" w:hAnsi="Times New Roman" w:cs="Times New Roman"/>
        </w:rPr>
        <w:t xml:space="preserv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w:t>
      </w:r>
      <w:hyperlink w:anchor="P135" w:history="1">
        <w:r w:rsidRPr="009B57AC">
          <w:rPr>
            <w:rFonts w:ascii="Times New Roman" w:hAnsi="Times New Roman" w:cs="Times New Roman"/>
          </w:rPr>
          <w:t>подпунктом "а" пункта 2.4.1</w:t>
        </w:r>
      </w:hyperlink>
      <w:r w:rsidRPr="009B57AC">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bookmarkStart w:id="11" w:name="P159"/>
      <w:bookmarkEnd w:id="11"/>
      <w:proofErr w:type="gramStart"/>
      <w:r w:rsidRPr="009B57AC">
        <w:rPr>
          <w:rFonts w:ascii="Times New Roman" w:hAnsi="Times New Roman" w:cs="Times New Roman"/>
        </w:rPr>
        <w:t>б</w:t>
      </w:r>
      <w:proofErr w:type="gramEnd"/>
      <w:r w:rsidRPr="009B57AC">
        <w:rPr>
          <w:rFonts w:ascii="Times New Roman" w:hAnsi="Times New Roman" w:cs="Times New Roman"/>
        </w:rPr>
        <w:t xml:space="preserve">)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w:anchor="P135" w:history="1">
        <w:r w:rsidRPr="009B57AC">
          <w:rPr>
            <w:rFonts w:ascii="Times New Roman" w:hAnsi="Times New Roman" w:cs="Times New Roman"/>
          </w:rPr>
          <w:t>подпунктом "а" пункта 2.4.1</w:t>
        </w:r>
      </w:hyperlink>
      <w:r w:rsidRPr="009B57AC">
        <w:rPr>
          <w:rFonts w:ascii="Times New Roman" w:hAnsi="Times New Roman" w:cs="Times New Roman"/>
        </w:rPr>
        <w:t xml:space="preserve"> настоящего Административного регламента представление указанного документа не требуется;</w:t>
      </w:r>
    </w:p>
    <w:p w:rsidR="00ED00A6" w:rsidRPr="009B57AC" w:rsidRDefault="00ED00A6" w:rsidP="009B57AC">
      <w:pPr>
        <w:pStyle w:val="ConsPlusNormal"/>
        <w:ind w:firstLine="540"/>
        <w:jc w:val="both"/>
        <w:rPr>
          <w:rFonts w:ascii="Times New Roman" w:hAnsi="Times New Roman" w:cs="Times New Roman"/>
        </w:rPr>
      </w:pPr>
      <w:bookmarkStart w:id="12" w:name="P160"/>
      <w:bookmarkEnd w:id="12"/>
      <w:r w:rsidRPr="009B57AC">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135" w:history="1">
        <w:r w:rsidRPr="009B57AC">
          <w:rPr>
            <w:rFonts w:ascii="Times New Roman" w:hAnsi="Times New Roman" w:cs="Times New Roman"/>
          </w:rPr>
          <w:t>подпунктом "а" пункта 2.4.1</w:t>
        </w:r>
      </w:hyperlink>
      <w:r w:rsidRPr="009B57AC">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D00A6" w:rsidRPr="009B57AC" w:rsidRDefault="00ED00A6" w:rsidP="009B57AC">
      <w:pPr>
        <w:pStyle w:val="ConsPlusNormal"/>
        <w:ind w:firstLine="540"/>
        <w:jc w:val="both"/>
        <w:rPr>
          <w:rFonts w:ascii="Times New Roman" w:hAnsi="Times New Roman" w:cs="Times New Roman"/>
        </w:rPr>
      </w:pPr>
      <w:bookmarkStart w:id="13" w:name="P161"/>
      <w:bookmarkEnd w:id="13"/>
      <w:r w:rsidRPr="009B57AC">
        <w:rPr>
          <w:rFonts w:ascii="Times New Roman" w:hAnsi="Times New Roman" w:cs="Times New Roman"/>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2.6. Исчерпывающий перечень документов и сведений,</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необходимых</w:t>
      </w:r>
      <w:proofErr w:type="gramEnd"/>
      <w:r w:rsidRPr="009B57AC">
        <w:rPr>
          <w:rFonts w:ascii="Times New Roman" w:hAnsi="Times New Roman" w:cs="Times New Roman"/>
        </w:rPr>
        <w:t xml:space="preserve"> в соответствии с нормативными правовыми актами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для предоставления муниципальной услуги, которые находятся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распоряжении государственных органов, органов местного</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самоуправления и иных органов, участвующих в предоставлении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муниципальных услуг</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4" w:name="P170"/>
      <w:bookmarkEnd w:id="14"/>
      <w:r w:rsidRPr="009B57AC">
        <w:rPr>
          <w:rFonts w:ascii="Times New Roman" w:hAnsi="Times New Roman" w:cs="Times New Roman"/>
        </w:rPr>
        <w:lastRenderedPageBreak/>
        <w:t>2.6.1.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определяемой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w:t>
      </w:r>
      <w:hyperlink r:id="rId16" w:history="1">
        <w:r w:rsidRPr="009B57AC">
          <w:rPr>
            <w:rFonts w:ascii="Times New Roman" w:hAnsi="Times New Roman" w:cs="Times New Roman"/>
          </w:rPr>
          <w:t>частью 7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w:t>
      </w:r>
      <w:hyperlink r:id="rId17"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 договор о комплексном развитии территории в случае, предусмотренном </w:t>
      </w:r>
      <w:hyperlink r:id="rId18" w:history="1">
        <w:r w:rsidRPr="009B57AC">
          <w:rPr>
            <w:rFonts w:ascii="Times New Roman" w:hAnsi="Times New Roman" w:cs="Times New Roman"/>
          </w:rPr>
          <w:t>частью 4 статьи 57</w:t>
        </w:r>
      </w:hyperlink>
      <w:r w:rsidRPr="009B57AC">
        <w:rPr>
          <w:rFonts w:ascii="Times New Roman" w:hAnsi="Times New Roman" w:cs="Times New Roman"/>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19" w:history="1">
        <w:r w:rsidRPr="009B57AC">
          <w:rPr>
            <w:rFonts w:ascii="Times New Roman" w:hAnsi="Times New Roman" w:cs="Times New Roman"/>
          </w:rPr>
          <w:t>кодексом</w:t>
        </w:r>
      </w:hyperlink>
      <w:r w:rsidRPr="009B57AC">
        <w:rPr>
          <w:rFonts w:ascii="Times New Roman" w:hAnsi="Times New Roman" w:cs="Times New Roman"/>
        </w:rPr>
        <w:t xml:space="preserve"> Российской Федерации или субъектом Российской Федерации);</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е</w:t>
      </w:r>
      <w:proofErr w:type="gramEnd"/>
      <w:r w:rsidRPr="009B57AC">
        <w:rPr>
          <w:rFonts w:ascii="Times New Roman" w:hAnsi="Times New Roman" w:cs="Times New Roman"/>
        </w:rPr>
        <w:t>)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ж</w:t>
      </w:r>
      <w:proofErr w:type="gramEnd"/>
      <w:r w:rsidRPr="009B57AC">
        <w:rPr>
          <w:rFonts w:ascii="Times New Roman" w:hAnsi="Times New Roman" w:cs="Times New Roman"/>
        </w:rPr>
        <w:t>)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 документация по планировке территории в случаях, предусмотренных </w:t>
      </w:r>
      <w:hyperlink r:id="rId20" w:history="1">
        <w:r w:rsidRPr="009B57AC">
          <w:rPr>
            <w:rFonts w:ascii="Times New Roman" w:hAnsi="Times New Roman" w:cs="Times New Roman"/>
          </w:rPr>
          <w:t>частью 4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2.7. Срок и порядок регистрации запроса Заявителя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о предоставлении муниципальной услуги, в том числе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5" w:name="P184"/>
      <w:bookmarkEnd w:id="15"/>
      <w:r w:rsidRPr="009B57AC">
        <w:rPr>
          <w:rFonts w:ascii="Times New Roman" w:hAnsi="Times New Roman" w:cs="Times New Roman"/>
        </w:rPr>
        <w:t xml:space="preserve">2.7.1. Регистрация заявления о выдаче градостроительного плана земельного участка, представленного Заявителем указанными в </w:t>
      </w:r>
      <w:hyperlink w:anchor="P134" w:history="1">
        <w:r w:rsidRPr="009B57AC">
          <w:rPr>
            <w:rFonts w:ascii="Times New Roman" w:hAnsi="Times New Roman" w:cs="Times New Roman"/>
          </w:rPr>
          <w:t>пункте 2.4.1</w:t>
        </w:r>
      </w:hyperlink>
      <w:r w:rsidRPr="009B57AC">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случае представления заявления о выдаче градостроительного плана земельного участка в электронной форме способом, указанным в </w:t>
      </w:r>
      <w:hyperlink w:anchor="P135" w:history="1">
        <w:r w:rsidRPr="009B57AC">
          <w:rPr>
            <w:rFonts w:ascii="Times New Roman" w:hAnsi="Times New Roman" w:cs="Times New Roman"/>
          </w:rPr>
          <w:t>подпункте "а" пункта 2.4.1</w:t>
        </w:r>
      </w:hyperlink>
      <w:r w:rsidRPr="009B57AC">
        <w:rPr>
          <w:rFonts w:ascii="Times New Roman" w:hAnsi="Times New Roman" w:cs="Times New Roman"/>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2.8. Срок предоставления муниципальной услуги, в том числе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с учетом необходимости обращения в организации, участвующие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предоставлении муниципальной услуги, срок приостановления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предоставления муниципальной услуги, срок выдачи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(направления) документов, являющихся результатом</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lastRenderedPageBreak/>
        <w:t>предоставления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811DCE">
      <w:pPr>
        <w:pStyle w:val="ConsPlusNormal"/>
        <w:ind w:firstLine="540"/>
        <w:rPr>
          <w:rFonts w:ascii="Times New Roman" w:hAnsi="Times New Roman" w:cs="Times New Roman"/>
        </w:rPr>
      </w:pPr>
      <w:r w:rsidRPr="009B57AC">
        <w:rPr>
          <w:rFonts w:ascii="Times New Roman" w:hAnsi="Times New Roman" w:cs="Times New Roman"/>
        </w:rPr>
        <w:t xml:space="preserve">2.8.1. </w:t>
      </w:r>
      <w:r w:rsidR="00811DCE" w:rsidRPr="00811DCE">
        <w:rPr>
          <w:rFonts w:ascii="Times New Roman" w:hAnsi="Times New Roman" w:cs="Times New Roman"/>
        </w:rPr>
        <w:t>Срок предоставления услуги составляет не более десяти рабочих дней после получения заявления о выдаче градостроительного плана земельного участка Уполномоченным органом</w:t>
      </w:r>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Заявление о выдаче градостроительного плана земельного участка считается полученным Уполномоченным органом со дня его регистрации.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2.9. Исчерпывающий перечень оснований для приостановления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или отказа в предоставлении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2.9.1.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Основания для отказа в выдаче градостроительного плана земельного участка предусмотрены </w:t>
      </w:r>
      <w:hyperlink w:anchor="P226" w:history="1">
        <w:r w:rsidRPr="009B57AC">
          <w:rPr>
            <w:rFonts w:ascii="Times New Roman" w:hAnsi="Times New Roman" w:cs="Times New Roman"/>
          </w:rPr>
          <w:t>пунктом 2.11.3</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2.10. Исчерпывающий перечень оснований для отказа в приеме</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документов</w:t>
      </w:r>
      <w:proofErr w:type="gramEnd"/>
      <w:r w:rsidRPr="009B57AC">
        <w:rPr>
          <w:rFonts w:ascii="Times New Roman" w:hAnsi="Times New Roman" w:cs="Times New Roman"/>
        </w:rPr>
        <w:t>, необходимых для предоставления муниципальной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6" w:name="P207"/>
      <w:bookmarkEnd w:id="16"/>
      <w:r w:rsidRPr="009B57AC">
        <w:rPr>
          <w:rFonts w:ascii="Times New Roman" w:hAnsi="Times New Roman" w:cs="Times New Roman"/>
        </w:rPr>
        <w:t xml:space="preserve">2.10.1. Исчерпывающий перечень оснований для отказа в приеме документов, указанных в </w:t>
      </w:r>
      <w:hyperlink w:anchor="P157" w:history="1">
        <w:r w:rsidRPr="009B57AC">
          <w:rPr>
            <w:rFonts w:ascii="Times New Roman" w:hAnsi="Times New Roman" w:cs="Times New Roman"/>
          </w:rPr>
          <w:t>пункте 2.5.4</w:t>
        </w:r>
      </w:hyperlink>
      <w:r w:rsidRPr="009B57AC">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непредставление документов, предусмотренных </w:t>
      </w:r>
      <w:hyperlink w:anchor="P158" w:history="1">
        <w:r w:rsidRPr="009B57AC">
          <w:rPr>
            <w:rFonts w:ascii="Times New Roman" w:hAnsi="Times New Roman" w:cs="Times New Roman"/>
          </w:rPr>
          <w:t>подпунктами "а"</w:t>
        </w:r>
      </w:hyperlink>
      <w:r w:rsidRPr="009B57AC">
        <w:rPr>
          <w:rFonts w:ascii="Times New Roman" w:hAnsi="Times New Roman" w:cs="Times New Roman"/>
        </w:rPr>
        <w:t xml:space="preserve"> - </w:t>
      </w:r>
      <w:hyperlink w:anchor="P160" w:history="1">
        <w:r w:rsidRPr="009B57AC">
          <w:rPr>
            <w:rFonts w:ascii="Times New Roman" w:hAnsi="Times New Roman" w:cs="Times New Roman"/>
          </w:rPr>
          <w:t>"в" пункта 2.5.4</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 представленные документы содержат подчистки и исправления текста;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ж) заявление о выдаче градостроительного плана земельного участка и документы, указанные в </w:t>
      </w:r>
      <w:hyperlink w:anchor="P159" w:history="1">
        <w:r w:rsidRPr="009B57AC">
          <w:rPr>
            <w:rFonts w:ascii="Times New Roman" w:hAnsi="Times New Roman" w:cs="Times New Roman"/>
          </w:rPr>
          <w:t>подпунктах "б"</w:t>
        </w:r>
      </w:hyperlink>
      <w:r w:rsidRPr="009B57AC">
        <w:rPr>
          <w:rFonts w:ascii="Times New Roman" w:hAnsi="Times New Roman" w:cs="Times New Roman"/>
        </w:rPr>
        <w:t xml:space="preserve"> - </w:t>
      </w:r>
      <w:hyperlink w:anchor="P161" w:history="1">
        <w:r w:rsidRPr="009B57AC">
          <w:rPr>
            <w:rFonts w:ascii="Times New Roman" w:hAnsi="Times New Roman" w:cs="Times New Roman"/>
          </w:rPr>
          <w:t>"г" пункта 2.5.4</w:t>
        </w:r>
      </w:hyperlink>
      <w:r w:rsidRPr="009B57A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47" w:history="1">
        <w:r w:rsidRPr="009B57AC">
          <w:rPr>
            <w:rFonts w:ascii="Times New Roman" w:hAnsi="Times New Roman" w:cs="Times New Roman"/>
          </w:rPr>
          <w:t>пунктами 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 выявлено несоблюдение установленных </w:t>
      </w:r>
      <w:hyperlink r:id="rId21" w:history="1">
        <w:r w:rsidRPr="009B57AC">
          <w:rPr>
            <w:rFonts w:ascii="Times New Roman" w:hAnsi="Times New Roman" w:cs="Times New Roman"/>
          </w:rPr>
          <w:t>статьей 11</w:t>
        </w:r>
      </w:hyperlink>
      <w:r w:rsidRPr="009B57AC">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2.10.2. Решение об отказе в приеме документов, указанных в </w:t>
      </w:r>
      <w:hyperlink w:anchor="P157" w:history="1">
        <w:r w:rsidRPr="009B57AC">
          <w:rPr>
            <w:rFonts w:ascii="Times New Roman" w:hAnsi="Times New Roman" w:cs="Times New Roman"/>
          </w:rPr>
          <w:t>пункте 2.5.4</w:t>
        </w:r>
      </w:hyperlink>
      <w:r w:rsidRPr="009B57AC">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2.10.3. Отказ в приеме документов, указанных в </w:t>
      </w:r>
      <w:hyperlink w:anchor="P157" w:history="1">
        <w:r w:rsidRPr="009B57AC">
          <w:rPr>
            <w:rFonts w:ascii="Times New Roman" w:hAnsi="Times New Roman" w:cs="Times New Roman"/>
          </w:rPr>
          <w:t>пункте 2.5.4</w:t>
        </w:r>
      </w:hyperlink>
      <w:r w:rsidRPr="009B57AC">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2.11. Описание результата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7" w:name="P222"/>
      <w:bookmarkEnd w:id="17"/>
      <w:r w:rsidRPr="009B57AC">
        <w:rPr>
          <w:rFonts w:ascii="Times New Roman" w:hAnsi="Times New Roman" w:cs="Times New Roman"/>
        </w:rPr>
        <w:t>2.11.1. Результатом предоставления услуги является:</w:t>
      </w:r>
    </w:p>
    <w:p w:rsidR="00ED00A6" w:rsidRPr="009B57AC" w:rsidRDefault="00ED00A6" w:rsidP="009B57AC">
      <w:pPr>
        <w:pStyle w:val="ConsPlusNormal"/>
        <w:ind w:firstLine="540"/>
        <w:jc w:val="both"/>
        <w:rPr>
          <w:rFonts w:ascii="Times New Roman" w:hAnsi="Times New Roman" w:cs="Times New Roman"/>
        </w:rPr>
      </w:pPr>
      <w:bookmarkStart w:id="18" w:name="P223"/>
      <w:bookmarkEnd w:id="18"/>
      <w:r w:rsidRPr="009B57AC">
        <w:rPr>
          <w:rFonts w:ascii="Times New Roman" w:hAnsi="Times New Roman" w:cs="Times New Roman"/>
        </w:rPr>
        <w:t>а) градостроительный план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б) решение об отказе в выдаче градостроительного плана земельного участка в случае </w:t>
      </w:r>
      <w:r w:rsidRPr="009B57AC">
        <w:rPr>
          <w:rFonts w:ascii="Times New Roman" w:hAnsi="Times New Roman" w:cs="Times New Roman"/>
        </w:rPr>
        <w:lastRenderedPageBreak/>
        <w:t xml:space="preserve">наличия оснований, указанных в </w:t>
      </w:r>
      <w:hyperlink w:anchor="P226" w:history="1">
        <w:r w:rsidRPr="009B57AC">
          <w:rPr>
            <w:rFonts w:ascii="Times New Roman" w:hAnsi="Times New Roman" w:cs="Times New Roman"/>
          </w:rPr>
          <w:t>пункте 2.11.3</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2.11.2.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00A6" w:rsidRPr="009B57AC" w:rsidRDefault="00ED00A6" w:rsidP="009B57AC">
      <w:pPr>
        <w:pStyle w:val="ConsPlusNormal"/>
        <w:ind w:firstLine="540"/>
        <w:jc w:val="both"/>
        <w:rPr>
          <w:rFonts w:ascii="Times New Roman" w:hAnsi="Times New Roman" w:cs="Times New Roman"/>
        </w:rPr>
      </w:pPr>
      <w:bookmarkStart w:id="19" w:name="P226"/>
      <w:bookmarkEnd w:id="19"/>
      <w:r w:rsidRPr="009B57AC">
        <w:rPr>
          <w:rFonts w:ascii="Times New Roman" w:hAnsi="Times New Roman" w:cs="Times New Roman"/>
        </w:rPr>
        <w:t>2.11.3. Исчерпывающий перечень оснований для отказа в выдаче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22"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б) отсутствует утвержденная документация по планировке территории в случае, если в соответствии с Градостроительным </w:t>
      </w:r>
      <w:hyperlink r:id="rId23" w:history="1">
        <w:r w:rsidRPr="009B57AC">
          <w:rPr>
            <w:rFonts w:ascii="Times New Roman" w:hAnsi="Times New Roman" w:cs="Times New Roman"/>
          </w:rPr>
          <w:t>кодексом</w:t>
        </w:r>
      </w:hyperlink>
      <w:r w:rsidRPr="009B57AC">
        <w:rPr>
          <w:rFonts w:ascii="Times New Roman" w:hAnsi="Times New Roman" w:cs="Times New Roman"/>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D00A6"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hyperlink r:id="rId24"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w:t>
      </w:r>
      <w:r w:rsidR="005938FD">
        <w:rPr>
          <w:rFonts w:ascii="Times New Roman" w:hAnsi="Times New Roman" w:cs="Times New Roman"/>
        </w:rPr>
        <w:t>го кодекса Российской Федерации;</w:t>
      </w:r>
    </w:p>
    <w:p w:rsidR="005938FD" w:rsidRDefault="005938FD" w:rsidP="009B57AC">
      <w:pPr>
        <w:pStyle w:val="ConsPlusNormal"/>
        <w:ind w:firstLine="540"/>
        <w:jc w:val="both"/>
        <w:rPr>
          <w:rFonts w:ascii="Times New Roman" w:hAnsi="Times New Roman" w:cs="Times New Roman"/>
        </w:rPr>
      </w:pPr>
      <w:bookmarkStart w:id="20" w:name="P230"/>
      <w:bookmarkEnd w:id="20"/>
      <w:r w:rsidRPr="005938FD">
        <w:rPr>
          <w:rFonts w:ascii="Times New Roman" w:hAnsi="Times New Roman" w:cs="Times New Roman"/>
        </w:rPr>
        <w:t>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2.11.4. Результат предоставления услуги, указанный в </w:t>
      </w:r>
      <w:hyperlink w:anchor="P222" w:history="1">
        <w:r w:rsidRPr="009B57AC">
          <w:rPr>
            <w:rFonts w:ascii="Times New Roman" w:hAnsi="Times New Roman" w:cs="Times New Roman"/>
          </w:rPr>
          <w:t>пункте 2.11.1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2.11.5. Результат предоставления услуги (его копия или сведения, содержащиеся в нем), предусмотренный </w:t>
      </w:r>
      <w:hyperlink w:anchor="P223" w:history="1">
        <w:r w:rsidRPr="009B57AC">
          <w:rPr>
            <w:rFonts w:ascii="Times New Roman" w:hAnsi="Times New Roman" w:cs="Times New Roman"/>
          </w:rPr>
          <w:t>подпунктом "а" пункта 2.11.1</w:t>
        </w:r>
      </w:hyperlink>
      <w:r w:rsidRPr="009B57AC">
        <w:rPr>
          <w:rFonts w:ascii="Times New Roman" w:hAnsi="Times New Roman" w:cs="Times New Roman"/>
        </w:rP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w:t>
      </w:r>
      <w:r w:rsidR="003D793C">
        <w:rPr>
          <w:rFonts w:ascii="Times New Roman" w:hAnsi="Times New Roman" w:cs="Times New Roman"/>
        </w:rPr>
        <w:t>округов.</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2.12. Порядок, размер и основания взимания государственной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пошлины или иной оплаты, взимаемой за предоставление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2.12.1. Предоставление услуги осуществляется без взимания платы.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2.12.2.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Сведения о ходе рассмотрения заявления о выдаче градостроительного плана земельного участка, представленного способом, указанным в </w:t>
      </w:r>
      <w:hyperlink w:anchor="P138" w:history="1">
        <w:r w:rsidRPr="009B57AC">
          <w:rPr>
            <w:rFonts w:ascii="Times New Roman" w:hAnsi="Times New Roman" w:cs="Times New Roman"/>
          </w:rPr>
          <w:t>подпункте "б" пункта 2.4.1</w:t>
        </w:r>
      </w:hyperlink>
      <w:r w:rsidRPr="009B57AC">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w:t>
      </w:r>
      <w:r w:rsidRPr="009B57AC">
        <w:rPr>
          <w:rFonts w:ascii="Times New Roman" w:hAnsi="Times New Roman" w:cs="Times New Roman"/>
        </w:rPr>
        <w:lastRenderedPageBreak/>
        <w:t>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в электронной форме посредством электронной почты.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2.13. Порядок исправления допущенных опечаток и ошибок</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в</w:t>
      </w:r>
      <w:proofErr w:type="gramEnd"/>
      <w:r w:rsidRPr="009B57AC">
        <w:rPr>
          <w:rFonts w:ascii="Times New Roman" w:hAnsi="Times New Roman" w:cs="Times New Roman"/>
        </w:rPr>
        <w:t xml:space="preserve"> выданных в результате предоставления муниципальной</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услуги</w:t>
      </w:r>
      <w:proofErr w:type="gramEnd"/>
      <w:r w:rsidRPr="009B57AC">
        <w:rPr>
          <w:rFonts w:ascii="Times New Roman" w:hAnsi="Times New Roman" w:cs="Times New Roman"/>
        </w:rPr>
        <w:t xml:space="preserve"> документах</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2.13.1. Порядок исправления допущенных опечаток и ошибок в градостроительном плане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Заявитель вправе обратиться в Уполномоченный орган с </w:t>
      </w:r>
      <w:hyperlink w:anchor="P562" w:history="1">
        <w:r w:rsidRPr="009B57AC">
          <w:rPr>
            <w:rFonts w:ascii="Times New Roman" w:hAnsi="Times New Roman" w:cs="Times New Roman"/>
          </w:rPr>
          <w:t>заявлением</w:t>
        </w:r>
      </w:hyperlink>
      <w:r w:rsidRPr="009B57AC">
        <w:rPr>
          <w:rFonts w:ascii="Times New Roman" w:hAnsi="Times New Roman" w:cs="Times New Roman"/>
        </w:rPr>
        <w:t xml:space="preserve">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N 2 к настоящему Административному регламенту в порядке, установленном </w:t>
      </w:r>
      <w:hyperlink w:anchor="P134" w:history="1">
        <w:r w:rsidRPr="009B57AC">
          <w:rPr>
            <w:rFonts w:ascii="Times New Roman" w:hAnsi="Times New Roman" w:cs="Times New Roman"/>
          </w:rPr>
          <w:t>пунктами 2.4.1</w:t>
        </w:r>
      </w:hyperlink>
      <w:r w:rsidRPr="009B57AC">
        <w:rPr>
          <w:rFonts w:ascii="Times New Roman" w:hAnsi="Times New Roman" w:cs="Times New Roman"/>
        </w:rPr>
        <w:t xml:space="preserve">, </w:t>
      </w:r>
      <w:hyperlink w:anchor="P147" w:history="1">
        <w:r w:rsidRPr="009B57AC">
          <w:rPr>
            <w:rFonts w:ascii="Times New Roman" w:hAnsi="Times New Roman" w:cs="Times New Roman"/>
          </w:rPr>
          <w:t>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w:t>
      </w:r>
      <w:hyperlink w:anchor="P184" w:history="1">
        <w:r w:rsidRPr="009B57AC">
          <w:rPr>
            <w:rFonts w:ascii="Times New Roman" w:hAnsi="Times New Roman" w:cs="Times New Roman"/>
          </w:rPr>
          <w:t>2.7.1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25" w:history="1">
        <w:r w:rsidRPr="009B57AC">
          <w:rPr>
            <w:rFonts w:ascii="Times New Roman" w:hAnsi="Times New Roman" w:cs="Times New Roman"/>
          </w:rPr>
          <w:t>кодекса</w:t>
        </w:r>
      </w:hyperlink>
      <w:r w:rsidRPr="009B57AC">
        <w:rPr>
          <w:rFonts w:ascii="Times New Roman" w:hAnsi="Times New Roman" w:cs="Times New Roman"/>
        </w:rPr>
        <w:t xml:space="preserve"> Российской Федерации) и дата внесения исправлений.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направляется Заявителю в порядке, установленном </w:t>
      </w:r>
      <w:hyperlink w:anchor="P230" w:history="1">
        <w:r w:rsidRPr="009B57AC">
          <w:rPr>
            <w:rFonts w:ascii="Times New Roman" w:hAnsi="Times New Roman" w:cs="Times New Roman"/>
          </w:rPr>
          <w:t>пунктом 2.11.4</w:t>
        </w:r>
      </w:hyperlink>
      <w:r w:rsidRPr="009B57AC">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2.13.2. Исчерпывающий перечень оснований для отказа в исправлении допущенных опечаток и ошибок в градостроительном плане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а) несоответствие Заявителя кругу лиц, указанных в </w:t>
      </w:r>
      <w:hyperlink w:anchor="P114" w:history="1">
        <w:r w:rsidRPr="009B57AC">
          <w:rPr>
            <w:rFonts w:ascii="Times New Roman" w:hAnsi="Times New Roman" w:cs="Times New Roman"/>
          </w:rPr>
          <w:t>пункте 2.2.2</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отсутствие факта допущения опечаток и ошибок в градостроительном плане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2.13.3. Порядок выдачи дубликата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в порядке, установленном </w:t>
      </w:r>
      <w:hyperlink w:anchor="P134" w:history="1">
        <w:r w:rsidRPr="009B57AC">
          <w:rPr>
            <w:rFonts w:ascii="Times New Roman" w:hAnsi="Times New Roman" w:cs="Times New Roman"/>
          </w:rPr>
          <w:t>пунктами 2.4.1</w:t>
        </w:r>
      </w:hyperlink>
      <w:r w:rsidRPr="009B57AC">
        <w:rPr>
          <w:rFonts w:ascii="Times New Roman" w:hAnsi="Times New Roman" w:cs="Times New Roman"/>
        </w:rPr>
        <w:t xml:space="preserve">, </w:t>
      </w:r>
      <w:hyperlink w:anchor="P147" w:history="1">
        <w:r w:rsidRPr="009B57AC">
          <w:rPr>
            <w:rFonts w:ascii="Times New Roman" w:hAnsi="Times New Roman" w:cs="Times New Roman"/>
          </w:rPr>
          <w:t>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w:t>
      </w:r>
      <w:hyperlink w:anchor="P184" w:history="1">
        <w:r w:rsidRPr="009B57AC">
          <w:rPr>
            <w:rFonts w:ascii="Times New Roman" w:hAnsi="Times New Roman" w:cs="Times New Roman"/>
          </w:rPr>
          <w:t>2.7.1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случае отсутствия оснований для отказа в выдаче дубликата градостроительного плана земельного участка, установленных </w:t>
      </w:r>
      <w:hyperlink w:anchor="P261" w:history="1">
        <w:r w:rsidRPr="009B57AC">
          <w:rPr>
            <w:rFonts w:ascii="Times New Roman" w:hAnsi="Times New Roman" w:cs="Times New Roman"/>
          </w:rPr>
          <w:t>пунктом 2.13.4</w:t>
        </w:r>
      </w:hyperlink>
      <w:r w:rsidRPr="009B57AC">
        <w:rPr>
          <w:rFonts w:ascii="Times New Roman" w:hAnsi="Times New Roman" w:cs="Times New Roman"/>
        </w:rPr>
        <w:t xml:space="preserve">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направляется Заявителю в порядке, установленном </w:t>
      </w:r>
      <w:hyperlink w:anchor="P230" w:history="1">
        <w:r w:rsidRPr="009B57AC">
          <w:rPr>
            <w:rFonts w:ascii="Times New Roman" w:hAnsi="Times New Roman" w:cs="Times New Roman"/>
          </w:rPr>
          <w:t>пунктом 2.11.4</w:t>
        </w:r>
      </w:hyperlink>
      <w:r w:rsidRPr="009B57AC">
        <w:rPr>
          <w:rFonts w:ascii="Times New Roman" w:hAnsi="Times New Roman" w:cs="Times New Roman"/>
        </w:rPr>
        <w:t xml:space="preserve"> настоящего Административного регламента, способом, указанным </w:t>
      </w:r>
      <w:r w:rsidRPr="009B57AC">
        <w:rPr>
          <w:rFonts w:ascii="Times New Roman" w:hAnsi="Times New Roman" w:cs="Times New Roman"/>
        </w:rPr>
        <w:lastRenderedPageBreak/>
        <w:t>Заявителем в заявлении о выдаче дубликата, в течение пяти рабочих дней с даты поступления заявления о выдаче дубликата.</w:t>
      </w:r>
    </w:p>
    <w:p w:rsidR="00ED00A6" w:rsidRPr="009B57AC" w:rsidRDefault="00ED00A6" w:rsidP="009B57AC">
      <w:pPr>
        <w:pStyle w:val="ConsPlusNormal"/>
        <w:ind w:firstLine="540"/>
        <w:jc w:val="both"/>
        <w:rPr>
          <w:rFonts w:ascii="Times New Roman" w:hAnsi="Times New Roman" w:cs="Times New Roman"/>
        </w:rPr>
      </w:pPr>
      <w:bookmarkStart w:id="21" w:name="P261"/>
      <w:bookmarkEnd w:id="21"/>
      <w:r w:rsidRPr="009B57AC">
        <w:rPr>
          <w:rFonts w:ascii="Times New Roman" w:hAnsi="Times New Roman" w:cs="Times New Roman"/>
        </w:rPr>
        <w:t>2.13.4. Исчерпывающий перечень оснований для отказа в выдаче дубликата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несоответствие Заявителя кругу лиц, указанных в </w:t>
      </w:r>
      <w:hyperlink w:anchor="P114" w:history="1">
        <w:r w:rsidRPr="009B57AC">
          <w:rPr>
            <w:rFonts w:ascii="Times New Roman" w:hAnsi="Times New Roman" w:cs="Times New Roman"/>
          </w:rPr>
          <w:t>пункте 2.2.2</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2.13.5. Порядок оставления заявления о выдаче градостроительного плана земельного участка без рассмотрения.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Заявитель не позднее рабочего дня, предшествующего дню окончания срока предоставления услуги, вправе обратиться в уполномоченный орган местного самоуправления с заявлением об оставлении заявления о выдаче градостроительного плана земельного участка без рассмотрения в порядке, установленном </w:t>
      </w:r>
      <w:hyperlink w:anchor="P134" w:history="1">
        <w:r w:rsidRPr="009B57AC">
          <w:rPr>
            <w:rFonts w:ascii="Times New Roman" w:hAnsi="Times New Roman" w:cs="Times New Roman"/>
          </w:rPr>
          <w:t>пунктами 2.4.1</w:t>
        </w:r>
      </w:hyperlink>
      <w:r w:rsidRPr="009B57AC">
        <w:rPr>
          <w:rFonts w:ascii="Times New Roman" w:hAnsi="Times New Roman" w:cs="Times New Roman"/>
        </w:rPr>
        <w:t xml:space="preserve">, </w:t>
      </w:r>
      <w:hyperlink w:anchor="P147" w:history="1">
        <w:r w:rsidRPr="009B57AC">
          <w:rPr>
            <w:rFonts w:ascii="Times New Roman" w:hAnsi="Times New Roman" w:cs="Times New Roman"/>
          </w:rPr>
          <w:t>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w:t>
      </w:r>
      <w:hyperlink w:anchor="P184" w:history="1">
        <w:r w:rsidRPr="009B57AC">
          <w:rPr>
            <w:rFonts w:ascii="Times New Roman" w:hAnsi="Times New Roman" w:cs="Times New Roman"/>
          </w:rPr>
          <w:t>2.7.1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Решение об оставлении заявления о выдаче градостроительного плана земельного участка без рассмотрения направляется Заявителю в порядке, установленном </w:t>
      </w:r>
      <w:hyperlink w:anchor="P230" w:history="1">
        <w:r w:rsidRPr="009B57AC">
          <w:rPr>
            <w:rFonts w:ascii="Times New Roman" w:hAnsi="Times New Roman" w:cs="Times New Roman"/>
          </w:rPr>
          <w:t>пунктом 2.11.4</w:t>
        </w:r>
      </w:hyperlink>
      <w:r w:rsidRPr="009B57AC">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местного самоуправления за получением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2.14. Максимальный срок ожидания в очереди при подаче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запроса о предоставлении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и при получении результата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2.15. Перечень услуг, которые являются необходимыми</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и</w:t>
      </w:r>
      <w:proofErr w:type="gramEnd"/>
      <w:r w:rsidRPr="009B57AC">
        <w:rPr>
          <w:rFonts w:ascii="Times New Roman" w:hAnsi="Times New Roman" w:cs="Times New Roman"/>
        </w:rPr>
        <w:t xml:space="preserve"> обязательными для предоставления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том числе сведения о документе (документах), выдаваемом</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w:t>
      </w:r>
      <w:proofErr w:type="gramStart"/>
      <w:r w:rsidRPr="009B57AC">
        <w:rPr>
          <w:rFonts w:ascii="Times New Roman" w:hAnsi="Times New Roman" w:cs="Times New Roman"/>
        </w:rPr>
        <w:t>выдаваемых</w:t>
      </w:r>
      <w:proofErr w:type="gramEnd"/>
      <w:r w:rsidRPr="009B57AC">
        <w:rPr>
          <w:rFonts w:ascii="Times New Roman" w:hAnsi="Times New Roman" w:cs="Times New Roman"/>
        </w:rPr>
        <w:t>) организациями, участвующими в предоставлении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2.15.1. Услуги, необходимые и обязательные для предоставления муниципальной услуги, отсутствуют.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2.15.2. При предоставлении муниципальной услуги запрещается требовать от Заявителя: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w:t>
      </w:r>
      <w:r w:rsidR="00EA731D">
        <w:rPr>
          <w:rFonts w:ascii="Times New Roman" w:hAnsi="Times New Roman" w:cs="Times New Roman"/>
        </w:rPr>
        <w:t>администрации Орловского</w:t>
      </w:r>
      <w:r w:rsidR="003D793C">
        <w:rPr>
          <w:rFonts w:ascii="Times New Roman" w:hAnsi="Times New Roman" w:cs="Times New Roman"/>
        </w:rPr>
        <w:t xml:space="preserve"> муниципального округа </w:t>
      </w:r>
      <w:r w:rsidRPr="009B57AC">
        <w:rPr>
          <w:rFonts w:ascii="Times New Roman" w:hAnsi="Times New Roman" w:cs="Times New Roman"/>
        </w:rPr>
        <w:t xml:space="preserve"> Кировской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6" w:history="1">
        <w:r w:rsidRPr="009B57AC">
          <w:rPr>
            <w:rFonts w:ascii="Times New Roman" w:hAnsi="Times New Roman" w:cs="Times New Roman"/>
          </w:rPr>
          <w:t>части 6 статьи 7</w:t>
        </w:r>
      </w:hyperlink>
      <w:r w:rsidRPr="009B57AC">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9B57AC">
        <w:rPr>
          <w:rFonts w:ascii="Times New Roman" w:hAnsi="Times New Roman" w:cs="Times New Roman"/>
        </w:rPr>
        <w:lastRenderedPageBreak/>
        <w:t>муниципальной услуги, либо в предоставлении муниципальной услуги, за исключением следующих случаев: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00A6"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7" w:history="1">
        <w:r w:rsidRPr="009B57AC">
          <w:rPr>
            <w:rFonts w:ascii="Times New Roman" w:hAnsi="Times New Roman" w:cs="Times New Roman"/>
          </w:rPr>
          <w:t>частью 1.1 статьи 16</w:t>
        </w:r>
      </w:hyperlink>
      <w:r w:rsidRPr="009B57AC">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8" w:history="1">
        <w:r w:rsidRPr="009B57AC">
          <w:rPr>
            <w:rFonts w:ascii="Times New Roman" w:hAnsi="Times New Roman" w:cs="Times New Roman"/>
          </w:rPr>
          <w:t>частью 1.1 статьи 16</w:t>
        </w:r>
      </w:hyperlink>
      <w:r w:rsidRPr="009B57AC">
        <w:rPr>
          <w:rFonts w:ascii="Times New Roman" w:hAnsi="Times New Roman" w:cs="Times New Roman"/>
        </w:rPr>
        <w:t xml:space="preserve"> Федерального закона N 210-ФЗ, уведомляется Заявитель, а также приносятся извин</w:t>
      </w:r>
      <w:r w:rsidR="00440526">
        <w:rPr>
          <w:rFonts w:ascii="Times New Roman" w:hAnsi="Times New Roman" w:cs="Times New Roman"/>
        </w:rPr>
        <w:t>ения за доставленные неудобства;</w:t>
      </w:r>
    </w:p>
    <w:p w:rsidR="00440526" w:rsidRPr="009B57AC" w:rsidRDefault="00440526" w:rsidP="009B57AC">
      <w:pPr>
        <w:pStyle w:val="ConsPlusNormal"/>
        <w:ind w:firstLine="540"/>
        <w:jc w:val="both"/>
        <w:rPr>
          <w:rFonts w:ascii="Times New Roman" w:hAnsi="Times New Roman" w:cs="Times New Roman"/>
        </w:rPr>
      </w:pPr>
      <w:r w:rsidRPr="001771F3">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9" w:history="1">
        <w:r w:rsidRPr="001771F3">
          <w:rPr>
            <w:rFonts w:ascii="Times New Roman" w:hAnsi="Times New Roman" w:cs="Times New Roman"/>
          </w:rPr>
          <w:t>пунктом 7.2 части 1 статьи 16</w:t>
        </w:r>
      </w:hyperlink>
      <w:r w:rsidRPr="001771F3">
        <w:rPr>
          <w:rFonts w:ascii="Times New Roman" w:hAnsi="Times New Roman" w:cs="Times New Roman"/>
        </w:rPr>
        <w:t xml:space="preserve"> </w:t>
      </w:r>
      <w:r w:rsidRPr="001771F3">
        <w:rPr>
          <w:rFonts w:ascii="Times New Roman" w:hAnsi="Times New Roman" w:cs="Times New Roman"/>
          <w:color w:val="000000" w:themeColor="text1"/>
        </w:rPr>
        <w:t>Федерального закона № 210-ФЗ</w:t>
      </w:r>
      <w:r w:rsidRPr="001771F3">
        <w:rPr>
          <w:rFonts w:ascii="Times New Roman" w:hAnsi="Times New Roman" w:cs="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2.16. Требования к помещениям, в которых</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предоставляется муниципальная услуга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наименование;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местонахождение и юридический адрес;</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режим работы;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график приема;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номера телефонов для справок.</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lastRenderedPageBreak/>
        <w:t>Помещения, в которых предоставляется муниципальная услуга, оснащаются: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противопожарной системой и средствами пожаротушения;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системой оповещения о возникновении чрезвычайной ситуации;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средствами оказания первой медицинской помощи;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туалетными комнатами для посетителей.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Места приема Заявителей оборудуются информационными табличками (вывесками) с указанием: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номера кабинета и наименования отдела;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фамилии, имени и отчества (последнее - при наличии), должности ответственного лица за прием документов; графика приема Заявителей.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 предоставлении муниципальной услуги инвалидам обеспечиваются: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допуск </w:t>
      </w:r>
      <w:proofErr w:type="spellStart"/>
      <w:r w:rsidRPr="009B57AC">
        <w:rPr>
          <w:rFonts w:ascii="Times New Roman" w:hAnsi="Times New Roman" w:cs="Times New Roman"/>
        </w:rPr>
        <w:t>сурдопереводчика</w:t>
      </w:r>
      <w:proofErr w:type="spellEnd"/>
      <w:r w:rsidRPr="009B57AC">
        <w:rPr>
          <w:rFonts w:ascii="Times New Roman" w:hAnsi="Times New Roman" w:cs="Times New Roman"/>
        </w:rPr>
        <w:t xml:space="preserve"> и </w:t>
      </w:r>
      <w:proofErr w:type="spellStart"/>
      <w:r w:rsidRPr="009B57AC">
        <w:rPr>
          <w:rFonts w:ascii="Times New Roman" w:hAnsi="Times New Roman" w:cs="Times New Roman"/>
        </w:rPr>
        <w:t>тифлосурдопереводчика</w:t>
      </w:r>
      <w:proofErr w:type="spellEnd"/>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2.17. Показатели доступности и качества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2.17.1. Основными показателями доступности предоставления муниципальной услуги являются: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 регионального портала;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2.17.2. Основными показателями качества предоставления муниципальной услуги являются: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lastRenderedPageBreak/>
        <w:t>отсутствие нарушений установленных сроков в процессе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отсутствие</w:t>
      </w:r>
      <w:proofErr w:type="gramEnd"/>
      <w:r w:rsidRPr="009B57AC">
        <w:rPr>
          <w:rFonts w:ascii="Times New Roman" w:hAnsi="Times New Roman" w:cs="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1"/>
        <w:rPr>
          <w:rFonts w:ascii="Times New Roman" w:hAnsi="Times New Roman" w:cs="Times New Roman"/>
        </w:rPr>
      </w:pPr>
      <w:r w:rsidRPr="009B57AC">
        <w:rPr>
          <w:rFonts w:ascii="Times New Roman" w:hAnsi="Times New Roman" w:cs="Times New Roman"/>
        </w:rPr>
        <w:t>3. Состав, последовательность и сроки выполнения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административных процедур (действий), требования к порядку</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их выполнения, в том числе особенности выполнения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административных процедур 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3.1. Исчерпывающий перечень административных процедур</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3.1.1. Предоставление услуги включает в себя следующие административные процедуры: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прием, проверка документов и регистрация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рассмотрение документов и сведений;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принятие решения;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выдача результата.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Описание административных процедур представлено в </w:t>
      </w:r>
      <w:hyperlink w:anchor="P649" w:history="1">
        <w:r w:rsidRPr="009B57AC">
          <w:rPr>
            <w:rFonts w:ascii="Times New Roman" w:hAnsi="Times New Roman" w:cs="Times New Roman"/>
          </w:rPr>
          <w:t>приложении N 3</w:t>
        </w:r>
      </w:hyperlink>
      <w:r w:rsidRPr="009B57AC">
        <w:rPr>
          <w:rFonts w:ascii="Times New Roman" w:hAnsi="Times New Roman" w:cs="Times New Roman"/>
        </w:rPr>
        <w:t xml:space="preserve"> к настоящему Административному регламенту.</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3.2. Перечень административных процедур (действий)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при предоставлении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3.2.1. При предоставлении муниципальной услуги в электронной форме Заявителю обеспечиваются: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информации о порядке и сроках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формирование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результата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сведений о ходе рассмотрения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осуществление оценки качества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3.3. Порядок осуществления административных процедур</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(действий) 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3.3.1. Формирование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 формировании заявления Заявителю обеспечивается: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возможность печати на бумажном носителе копии электронной формы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сохранение ранее введенных в электронную форму заявления значений в любой момент </w:t>
      </w:r>
      <w:r w:rsidRPr="009B57AC">
        <w:rPr>
          <w:rFonts w:ascii="Times New Roman" w:hAnsi="Times New Roman" w:cs="Times New Roman"/>
        </w:rPr>
        <w:lastRenderedPageBreak/>
        <w:t>по желанию пользователя, в том числе при возникновении ошибок ввода и возврате для повторного ввода значений в электронную форму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д</w:t>
      </w:r>
      <w:proofErr w:type="gramEnd"/>
      <w:r w:rsidRPr="009B57AC">
        <w:rPr>
          <w:rFonts w:ascii="Times New Roman" w:hAnsi="Times New Roman" w:cs="Times New Roman"/>
        </w:rPr>
        <w:t>) возможность вернуться на любой из этапов заполнения электронной формы заявления без потери ранее введенной информации;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D00A6" w:rsidRPr="009B57AC" w:rsidRDefault="00ED00A6" w:rsidP="009B57AC">
      <w:pPr>
        <w:pStyle w:val="ConsPlusNormal"/>
        <w:ind w:firstLine="540"/>
        <w:jc w:val="both"/>
        <w:rPr>
          <w:rFonts w:ascii="Times New Roman" w:hAnsi="Times New Roman" w:cs="Times New Roman"/>
        </w:rPr>
      </w:pPr>
      <w:bookmarkStart w:id="22" w:name="P383"/>
      <w:bookmarkEnd w:id="22"/>
      <w:r w:rsidRPr="009B57AC">
        <w:rPr>
          <w:rFonts w:ascii="Times New Roman" w:hAnsi="Times New Roman" w:cs="Times New Roman"/>
        </w:rPr>
        <w:t>3.3.2.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Ответственное должностное лицо:</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рассматривает поступившие заявления и приложенные образы документов (документы);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производит действия в соответствии с </w:t>
      </w:r>
      <w:hyperlink w:anchor="P383" w:history="1">
        <w:r w:rsidRPr="009B57AC">
          <w:rPr>
            <w:rFonts w:ascii="Times New Roman" w:hAnsi="Times New Roman" w:cs="Times New Roman"/>
          </w:rPr>
          <w:t>пунктом 3.3.2</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3.3.4. Заявителю в качестве результата предоставления муниципальной услуги обеспечивается возможность получения документа: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 предоставлении муниципальной услуги в электронной форме Заявителю направляется:</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а</w:t>
      </w:r>
      <w:proofErr w:type="gramEnd"/>
      <w:r w:rsidRPr="009B57AC">
        <w:rPr>
          <w:rFonts w:ascii="Times New Roman" w:hAnsi="Times New Roman" w:cs="Times New Roman"/>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3.3.6. Оценка качества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30" w:history="1">
        <w:r w:rsidRPr="009B57AC">
          <w:rPr>
            <w:rFonts w:ascii="Times New Roman" w:hAnsi="Times New Roman" w:cs="Times New Roman"/>
          </w:rPr>
          <w:t>Правилами</w:t>
        </w:r>
      </w:hyperlink>
      <w:r w:rsidRPr="009B57A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9B57AC">
        <w:rPr>
          <w:rFonts w:ascii="Times New Roman" w:hAnsi="Times New Roman" w:cs="Times New Roman"/>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3.3.7.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1" w:history="1">
        <w:r w:rsidRPr="009B57AC">
          <w:rPr>
            <w:rFonts w:ascii="Times New Roman" w:hAnsi="Times New Roman" w:cs="Times New Roman"/>
          </w:rPr>
          <w:t>статьей 11.2</w:t>
        </w:r>
      </w:hyperlink>
      <w:r w:rsidRPr="009B57AC">
        <w:rPr>
          <w:rFonts w:ascii="Times New Roman" w:hAnsi="Times New Roman" w:cs="Times New Roman"/>
        </w:rPr>
        <w:t xml:space="preserve"> Федерального закона N 210-ФЗ и в порядке, установленном </w:t>
      </w:r>
      <w:hyperlink r:id="rId32" w:history="1">
        <w:r w:rsidRPr="009B57AC">
          <w:rPr>
            <w:rFonts w:ascii="Times New Roman" w:hAnsi="Times New Roman" w:cs="Times New Roman"/>
          </w:rPr>
          <w:t>постановлением</w:t>
        </w:r>
      </w:hyperlink>
      <w:r w:rsidRPr="009B57AC">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57AC" w:rsidRDefault="009B57AC">
      <w:pPr>
        <w:pStyle w:val="ConsPlusNormal"/>
        <w:jc w:val="both"/>
      </w:pPr>
    </w:p>
    <w:p w:rsidR="00560581" w:rsidRDefault="00560581">
      <w:pPr>
        <w:pStyle w:val="ConsPlusNormal"/>
        <w:jc w:val="both"/>
      </w:pPr>
    </w:p>
    <w:p w:rsidR="00560581" w:rsidRDefault="00560581">
      <w:pPr>
        <w:pStyle w:val="ConsPlusNormal"/>
        <w:jc w:val="both"/>
      </w:pPr>
    </w:p>
    <w:p w:rsidR="00560581" w:rsidRDefault="00560581">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440526" w:rsidRDefault="00440526">
      <w:pPr>
        <w:pStyle w:val="ConsPlusNormal"/>
        <w:jc w:val="both"/>
      </w:pPr>
    </w:p>
    <w:p w:rsidR="00BD76F0" w:rsidRDefault="00BD76F0">
      <w:pPr>
        <w:pStyle w:val="ConsPlusNormal"/>
        <w:jc w:val="both"/>
      </w:pPr>
    </w:p>
    <w:p w:rsidR="00440526" w:rsidRDefault="00440526">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6017BB" w:rsidRDefault="006017BB">
      <w:pPr>
        <w:pStyle w:val="ConsPlusNormal"/>
        <w:jc w:val="both"/>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right"/>
        <w:outlineLvl w:val="1"/>
        <w:rPr>
          <w:rFonts w:ascii="Times New Roman" w:hAnsi="Times New Roman" w:cs="Times New Roman"/>
        </w:rPr>
      </w:pPr>
      <w:r w:rsidRPr="00DA5F36">
        <w:rPr>
          <w:rFonts w:ascii="Times New Roman" w:hAnsi="Times New Roman" w:cs="Times New Roman"/>
        </w:rPr>
        <w:t xml:space="preserve">Приложение </w:t>
      </w:r>
      <w:r w:rsidR="00DA5F36">
        <w:rPr>
          <w:rFonts w:ascii="Times New Roman" w:hAnsi="Times New Roman" w:cs="Times New Roman"/>
        </w:rPr>
        <w:t>№</w:t>
      </w:r>
      <w:r w:rsidRPr="00DA5F36">
        <w:rPr>
          <w:rFonts w:ascii="Times New Roman" w:hAnsi="Times New Roman" w:cs="Times New Roman"/>
        </w:rPr>
        <w:t xml:space="preserve"> 1</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к Административному регламенту</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по предоставлению муниципальной услуги</w:t>
      </w:r>
    </w:p>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ФОРМА</w:t>
            </w:r>
          </w:p>
        </w:tc>
      </w:tr>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bookmarkStart w:id="23" w:name="P481"/>
            <w:bookmarkEnd w:id="23"/>
            <w:r w:rsidRPr="00DA5F36">
              <w:rPr>
                <w:rFonts w:ascii="Times New Roman" w:hAnsi="Times New Roman" w:cs="Times New Roman"/>
              </w:rPr>
              <w:t>ЗАЯВЛЕНИЕ</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 выдаче градостроительного плана земельного участка</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"__" __________ 20___ г.</w:t>
            </w:r>
          </w:p>
          <w:p w:rsidR="00ED00A6" w:rsidRPr="00DA5F36" w:rsidRDefault="00ED00A6">
            <w:pPr>
              <w:pStyle w:val="ConsPlusNormal"/>
              <w:rPr>
                <w:rFonts w:ascii="Times New Roman" w:hAnsi="Times New Roman" w:cs="Times New Roman"/>
              </w:rPr>
            </w:pP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_____________________________________________________________________</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(наименование уполномоченного органа местного самоуправления)</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 Сведения о заявителе</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185"/>
        <w:gridCol w:w="3969"/>
      </w:tblGrid>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физическом лице, в случае если заявителем является физическое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Фамилия, имя, отчество (при наличии)</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юридическом лице, в случае если заявителем является юридическое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Полное наименование</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Идентификационный номер налогоплательщика - юридического лица</w:t>
            </w: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 Сведения о земельном участке</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185"/>
        <w:gridCol w:w="3969"/>
      </w:tblGrid>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Кадастровый номер земельного участка</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w:t>
            </w:r>
            <w:r w:rsidRPr="00DA5F36">
              <w:rPr>
                <w:rFonts w:ascii="Times New Roman" w:hAnsi="Times New Roman" w:cs="Times New Roman"/>
              </w:rPr>
              <w:lastRenderedPageBreak/>
              <w:t xml:space="preserve">и проектная площадь образуемого земельного участка (указываются в случае, предусмотренном </w:t>
            </w:r>
            <w:hyperlink r:id="rId33" w:history="1">
              <w:r w:rsidRPr="00DA5F36">
                <w:rPr>
                  <w:rFonts w:ascii="Times New Roman" w:hAnsi="Times New Roman" w:cs="Times New Roman"/>
                  <w:color w:val="0000FF"/>
                </w:rPr>
                <w:t>частью 1 статьи 57</w:t>
              </w:r>
            </w:hyperlink>
            <w:r w:rsidRPr="00DA5F36">
              <w:rPr>
                <w:rFonts w:ascii="Times New Roman" w:hAnsi="Times New Roman" w:cs="Times New Roman"/>
              </w:rPr>
              <w:t xml:space="preserve"> Градостроительного кодекса Российской Федерации)</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lastRenderedPageBreak/>
              <w:t>2.3.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Цель использования земельного участка</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2.4.</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Адрес или описание местоположения земельного участка (указываются в случае, предусмотренном </w:t>
            </w:r>
            <w:hyperlink r:id="rId34" w:history="1">
              <w:r w:rsidRPr="00DA5F36">
                <w:rPr>
                  <w:rFonts w:ascii="Times New Roman" w:hAnsi="Times New Roman" w:cs="Times New Roman"/>
                  <w:color w:val="0000FF"/>
                </w:rPr>
                <w:t>частью 1 статьи 57</w:t>
              </w:r>
            </w:hyperlink>
            <w:r w:rsidRPr="00DA5F36">
              <w:rPr>
                <w:rFonts w:ascii="Times New Roman" w:hAnsi="Times New Roman" w:cs="Times New Roman"/>
              </w:rPr>
              <w:t xml:space="preserve"> Градостроительного кодекса Российской Федерации)</w:t>
            </w: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417"/>
        <w:gridCol w:w="3402"/>
        <w:gridCol w:w="963"/>
      </w:tblGrid>
      <w:tr w:rsidR="00ED00A6" w:rsidRPr="00DA5F36">
        <w:tc>
          <w:tcPr>
            <w:tcW w:w="9070" w:type="dxa"/>
            <w:gridSpan w:val="4"/>
            <w:tcBorders>
              <w:top w:val="nil"/>
              <w:left w:val="nil"/>
              <w:bottom w:val="nil"/>
              <w:right w:val="nil"/>
            </w:tcBorders>
          </w:tcPr>
          <w:p w:rsidR="00ED00A6" w:rsidRPr="00DA5F36" w:rsidRDefault="00ED00A6">
            <w:pPr>
              <w:pStyle w:val="ConsPlusNormal"/>
              <w:ind w:firstLine="283"/>
              <w:jc w:val="both"/>
              <w:rPr>
                <w:rFonts w:ascii="Times New Roman" w:hAnsi="Times New Roman" w:cs="Times New Roman"/>
              </w:rPr>
            </w:pPr>
            <w:r w:rsidRPr="00DA5F36">
              <w:rPr>
                <w:rFonts w:ascii="Times New Roman" w:hAnsi="Times New Roman" w:cs="Times New Roman"/>
              </w:rPr>
              <w:t>Прошу выдать градостроительный план земельного участка.</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Приложение: _________________________________________________________________________</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Номер телефона и адрес электронной почты для связи: __________________________</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Результат предоставления услуги прошу:</w:t>
            </w:r>
          </w:p>
        </w:tc>
      </w:tr>
      <w:tr w:rsidR="00ED00A6" w:rsidRPr="00DA5F36">
        <w:tblPrEx>
          <w:tblBorders>
            <w:left w:val="single" w:sz="4" w:space="0" w:color="auto"/>
            <w:right w:val="single" w:sz="4" w:space="0" w:color="auto"/>
            <w:insideH w:val="single" w:sz="4" w:space="0" w:color="auto"/>
          </w:tblBorders>
        </w:tblPrEx>
        <w:tc>
          <w:tcPr>
            <w:tcW w:w="8107" w:type="dxa"/>
            <w:gridSpan w:val="3"/>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3" w:type="dxa"/>
            <w:tcBorders>
              <w:top w:val="nil"/>
            </w:tcBorders>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8107" w:type="dxa"/>
            <w:gridSpan w:val="3"/>
            <w:vMerge/>
          </w:tcPr>
          <w:p w:rsidR="00ED00A6" w:rsidRPr="00DA5F36" w:rsidRDefault="00ED00A6">
            <w:pPr>
              <w:spacing w:after="1" w:line="0" w:lineRule="atLeast"/>
            </w:pP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8107" w:type="dxa"/>
            <w:gridSpan w:val="3"/>
            <w:vAlign w:val="center"/>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8107" w:type="dxa"/>
            <w:gridSpan w:val="3"/>
            <w:vAlign w:val="center"/>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на бумажном носителе на почтовый адрес:</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9070" w:type="dxa"/>
            <w:gridSpan w:val="4"/>
            <w:vAlign w:val="center"/>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Указывается один из перечисленных способов</w:t>
            </w:r>
          </w:p>
        </w:tc>
      </w:tr>
      <w:tr w:rsidR="00ED00A6" w:rsidRPr="00DA5F36">
        <w:tc>
          <w:tcPr>
            <w:tcW w:w="9070" w:type="dxa"/>
            <w:gridSpan w:val="4"/>
            <w:tcBorders>
              <w:left w:val="nil"/>
              <w:bottom w:val="nil"/>
              <w:right w:val="nil"/>
            </w:tcBorders>
          </w:tcPr>
          <w:p w:rsidR="00ED00A6" w:rsidRPr="00DA5F36" w:rsidRDefault="00ED00A6">
            <w:pPr>
              <w:pStyle w:val="ConsPlusNormal"/>
              <w:rPr>
                <w:rFonts w:ascii="Times New Roman" w:hAnsi="Times New Roman" w:cs="Times New Roman"/>
              </w:rPr>
            </w:pPr>
          </w:p>
        </w:tc>
      </w:tr>
      <w:tr w:rsidR="00ED00A6" w:rsidRPr="00DA5F36">
        <w:tblPrEx>
          <w:tblBorders>
            <w:insideV w:val="nil"/>
          </w:tblBorders>
        </w:tblPrEx>
        <w:tc>
          <w:tcPr>
            <w:tcW w:w="3288" w:type="dxa"/>
            <w:tcBorders>
              <w:top w:val="nil"/>
              <w:bottom w:val="nil"/>
            </w:tcBorders>
          </w:tcPr>
          <w:p w:rsidR="00ED00A6" w:rsidRPr="00DA5F36" w:rsidRDefault="00ED00A6">
            <w:pPr>
              <w:pStyle w:val="ConsPlusNormal"/>
              <w:rPr>
                <w:rFonts w:ascii="Times New Roman" w:hAnsi="Times New Roman" w:cs="Times New Roman"/>
              </w:rPr>
            </w:pPr>
          </w:p>
        </w:tc>
        <w:tc>
          <w:tcPr>
            <w:tcW w:w="1417" w:type="dxa"/>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(подпись)</w:t>
            </w:r>
          </w:p>
        </w:tc>
        <w:tc>
          <w:tcPr>
            <w:tcW w:w="4365" w:type="dxa"/>
            <w:gridSpan w:val="2"/>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w:t>
            </w:r>
            <w:proofErr w:type="gramStart"/>
            <w:r w:rsidRPr="00DA5F36">
              <w:rPr>
                <w:rFonts w:ascii="Times New Roman" w:hAnsi="Times New Roman" w:cs="Times New Roman"/>
              </w:rPr>
              <w:t>фамилия</w:t>
            </w:r>
            <w:proofErr w:type="gramEnd"/>
            <w:r w:rsidRPr="00DA5F36">
              <w:rPr>
                <w:rFonts w:ascii="Times New Roman" w:hAnsi="Times New Roman" w:cs="Times New Roman"/>
              </w:rPr>
              <w:t>, имя, отчество (при наличии)</w:t>
            </w:r>
          </w:p>
        </w:tc>
      </w:tr>
    </w:tbl>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Default="00ED00A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6017BB" w:rsidRDefault="006017BB">
      <w:pPr>
        <w:pStyle w:val="ConsPlusNormal"/>
        <w:jc w:val="both"/>
        <w:rPr>
          <w:rFonts w:ascii="Times New Roman" w:hAnsi="Times New Roman" w:cs="Times New Roman"/>
        </w:rPr>
      </w:pPr>
    </w:p>
    <w:p w:rsidR="006017BB" w:rsidRDefault="006017BB">
      <w:pPr>
        <w:pStyle w:val="ConsPlusNormal"/>
        <w:jc w:val="both"/>
        <w:rPr>
          <w:rFonts w:ascii="Times New Roman" w:hAnsi="Times New Roman" w:cs="Times New Roman"/>
        </w:rPr>
      </w:pPr>
    </w:p>
    <w:p w:rsidR="006017BB" w:rsidRDefault="006017BB">
      <w:pPr>
        <w:pStyle w:val="ConsPlusNormal"/>
        <w:jc w:val="both"/>
        <w:rPr>
          <w:rFonts w:ascii="Times New Roman" w:hAnsi="Times New Roman" w:cs="Times New Roman"/>
        </w:rPr>
      </w:pPr>
    </w:p>
    <w:p w:rsidR="00560581" w:rsidRDefault="00560581">
      <w:pPr>
        <w:pStyle w:val="ConsPlusNormal"/>
        <w:jc w:val="both"/>
        <w:rPr>
          <w:rFonts w:ascii="Times New Roman" w:hAnsi="Times New Roman" w:cs="Times New Roman"/>
        </w:rPr>
      </w:pPr>
    </w:p>
    <w:p w:rsidR="00DA5F36" w:rsidRPr="00DA5F36" w:rsidRDefault="00DA5F3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right"/>
        <w:outlineLvl w:val="1"/>
        <w:rPr>
          <w:rFonts w:ascii="Times New Roman" w:hAnsi="Times New Roman" w:cs="Times New Roman"/>
        </w:rPr>
      </w:pPr>
      <w:r w:rsidRPr="00DA5F36">
        <w:rPr>
          <w:rFonts w:ascii="Times New Roman" w:hAnsi="Times New Roman" w:cs="Times New Roman"/>
        </w:rPr>
        <w:t xml:space="preserve">Приложение </w:t>
      </w:r>
      <w:r w:rsidR="00DA5F36">
        <w:rPr>
          <w:rFonts w:ascii="Times New Roman" w:hAnsi="Times New Roman" w:cs="Times New Roman"/>
        </w:rPr>
        <w:t>№</w:t>
      </w:r>
      <w:r w:rsidRPr="00DA5F36">
        <w:rPr>
          <w:rFonts w:ascii="Times New Roman" w:hAnsi="Times New Roman" w:cs="Times New Roman"/>
        </w:rPr>
        <w:t xml:space="preserve"> 2</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к Административному регламенту</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по предоставлению муниципальной услуги</w:t>
      </w:r>
    </w:p>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ФОРМА</w:t>
            </w:r>
          </w:p>
        </w:tc>
      </w:tr>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bookmarkStart w:id="24" w:name="P562"/>
            <w:bookmarkEnd w:id="24"/>
            <w:r w:rsidRPr="00DA5F36">
              <w:rPr>
                <w:rFonts w:ascii="Times New Roman" w:hAnsi="Times New Roman" w:cs="Times New Roman"/>
              </w:rPr>
              <w:t>ЗАЯВЛЕНИЕ</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об исправлении допущенных опечаток и ошибок</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в градостроительном плане земельного участка</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"__" __________ 20___ г.</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_________________________________________________________________________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_________________________________________________________________________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(наименование уполномоченного органа местного самоуправления)</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 Сведения о заявителе</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185"/>
        <w:gridCol w:w="3969"/>
      </w:tblGrid>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физическом лице, в случае если заявителем является физическое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Фамилия, имя, отчество (при наличии)</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юридическом лице, в случае если заявителем является юридическое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Полное наименование</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Идентификационный номер налогоплательщика - юридического лица</w:t>
            </w: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 Сведения о выданном градостроительном плане земельного участка, содержащем опечатку/ошибку</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49"/>
        <w:gridCol w:w="2041"/>
        <w:gridCol w:w="1814"/>
      </w:tblGrid>
      <w:tr w:rsidR="00ED00A6" w:rsidRPr="00DA5F36">
        <w:tc>
          <w:tcPr>
            <w:tcW w:w="56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N</w:t>
            </w:r>
          </w:p>
        </w:tc>
        <w:tc>
          <w:tcPr>
            <w:tcW w:w="4649"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Орган, выдавший градостроительный план земельного участка</w:t>
            </w:r>
          </w:p>
        </w:tc>
        <w:tc>
          <w:tcPr>
            <w:tcW w:w="204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Номер документа</w:t>
            </w:r>
          </w:p>
        </w:tc>
        <w:tc>
          <w:tcPr>
            <w:tcW w:w="1814"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Дата документа</w:t>
            </w:r>
          </w:p>
        </w:tc>
      </w:tr>
      <w:tr w:rsidR="00ED00A6" w:rsidRPr="00DA5F36">
        <w:tc>
          <w:tcPr>
            <w:tcW w:w="567" w:type="dxa"/>
          </w:tcPr>
          <w:p w:rsidR="00ED00A6" w:rsidRPr="00DA5F36" w:rsidRDefault="00ED00A6">
            <w:pPr>
              <w:pStyle w:val="ConsPlusNormal"/>
              <w:rPr>
                <w:rFonts w:ascii="Times New Roman" w:hAnsi="Times New Roman" w:cs="Times New Roman"/>
              </w:rPr>
            </w:pPr>
          </w:p>
        </w:tc>
        <w:tc>
          <w:tcPr>
            <w:tcW w:w="4649"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p>
        </w:tc>
        <w:tc>
          <w:tcPr>
            <w:tcW w:w="1814"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3. Обоснование для внесения исправлений в градостроительный план земельного участка</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2324"/>
        <w:gridCol w:w="3969"/>
      </w:tblGrid>
      <w:tr w:rsidR="00ED00A6" w:rsidRPr="00DA5F36">
        <w:tc>
          <w:tcPr>
            <w:tcW w:w="56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N</w:t>
            </w:r>
          </w:p>
        </w:tc>
        <w:tc>
          <w:tcPr>
            <w:tcW w:w="221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Данные (сведения), указанные в градостроительном плане земельного участка</w:t>
            </w:r>
          </w:p>
        </w:tc>
        <w:tc>
          <w:tcPr>
            <w:tcW w:w="2324"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Данные (сведения), которые необходимо указать в градостроительном плане земельного участка</w:t>
            </w:r>
          </w:p>
        </w:tc>
        <w:tc>
          <w:tcPr>
            <w:tcW w:w="3969"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Обоснование с указанием реквизита(-</w:t>
            </w:r>
            <w:proofErr w:type="spellStart"/>
            <w:r w:rsidRPr="00DA5F36">
              <w:rPr>
                <w:rFonts w:ascii="Times New Roman" w:hAnsi="Times New Roman" w:cs="Times New Roman"/>
              </w:rPr>
              <w:t>ов</w:t>
            </w:r>
            <w:proofErr w:type="spellEnd"/>
            <w:r w:rsidRPr="00DA5F36">
              <w:rPr>
                <w:rFonts w:ascii="Times New Roman" w:hAnsi="Times New Roman" w:cs="Times New Roman"/>
              </w:rPr>
              <w:t>) документа(-</w:t>
            </w:r>
            <w:proofErr w:type="spellStart"/>
            <w:r w:rsidRPr="00DA5F36">
              <w:rPr>
                <w:rFonts w:ascii="Times New Roman" w:hAnsi="Times New Roman" w:cs="Times New Roman"/>
              </w:rPr>
              <w:t>ов</w:t>
            </w:r>
            <w:proofErr w:type="spellEnd"/>
            <w:r w:rsidRPr="00DA5F36">
              <w:rPr>
                <w:rFonts w:ascii="Times New Roman" w:hAnsi="Times New Roman" w:cs="Times New Roman"/>
              </w:rPr>
              <w:t>), документации, на основании которых принималось решение о выдаче градостроительного плана земельного участка</w:t>
            </w:r>
          </w:p>
        </w:tc>
      </w:tr>
      <w:tr w:rsidR="00ED00A6" w:rsidRPr="00DA5F36">
        <w:tc>
          <w:tcPr>
            <w:tcW w:w="567" w:type="dxa"/>
          </w:tcPr>
          <w:p w:rsidR="00ED00A6" w:rsidRPr="00DA5F36" w:rsidRDefault="00ED00A6">
            <w:pPr>
              <w:pStyle w:val="ConsPlusNormal"/>
              <w:rPr>
                <w:rFonts w:ascii="Times New Roman" w:hAnsi="Times New Roman" w:cs="Times New Roman"/>
              </w:rPr>
            </w:pPr>
          </w:p>
        </w:tc>
        <w:tc>
          <w:tcPr>
            <w:tcW w:w="2211" w:type="dxa"/>
          </w:tcPr>
          <w:p w:rsidR="00ED00A6" w:rsidRPr="00DA5F36" w:rsidRDefault="00ED00A6">
            <w:pPr>
              <w:pStyle w:val="ConsPlusNormal"/>
              <w:rPr>
                <w:rFonts w:ascii="Times New Roman" w:hAnsi="Times New Roman" w:cs="Times New Roman"/>
              </w:rPr>
            </w:pPr>
          </w:p>
        </w:tc>
        <w:tc>
          <w:tcPr>
            <w:tcW w:w="2324" w:type="dxa"/>
          </w:tcPr>
          <w:p w:rsidR="00ED00A6" w:rsidRPr="00DA5F36" w:rsidRDefault="00ED00A6">
            <w:pPr>
              <w:pStyle w:val="ConsPlusNormal"/>
              <w:rPr>
                <w:rFonts w:ascii="Times New Roman" w:hAnsi="Times New Roman" w:cs="Times New Roman"/>
              </w:rPr>
            </w:pP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417"/>
        <w:gridCol w:w="3402"/>
        <w:gridCol w:w="963"/>
      </w:tblGrid>
      <w:tr w:rsidR="00ED00A6" w:rsidRPr="00DA5F36">
        <w:tc>
          <w:tcPr>
            <w:tcW w:w="9070" w:type="dxa"/>
            <w:gridSpan w:val="4"/>
            <w:tcBorders>
              <w:top w:val="nil"/>
              <w:left w:val="nil"/>
              <w:right w:val="nil"/>
            </w:tcBorders>
          </w:tcPr>
          <w:p w:rsidR="00ED00A6" w:rsidRPr="00DA5F36" w:rsidRDefault="00ED00A6">
            <w:pPr>
              <w:pStyle w:val="ConsPlusNormal"/>
              <w:ind w:firstLine="283"/>
              <w:jc w:val="both"/>
              <w:rPr>
                <w:rFonts w:ascii="Times New Roman" w:hAnsi="Times New Roman" w:cs="Times New Roman"/>
              </w:rPr>
            </w:pPr>
            <w:r w:rsidRPr="00DA5F36">
              <w:rPr>
                <w:rFonts w:ascii="Times New Roman" w:hAnsi="Times New Roman" w:cs="Times New Roman"/>
              </w:rPr>
              <w:t>Прошу внести исправления в градостроительный план земельного участка, содержащий опечатку/ошибку.</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Приложение:_______________________________________________________________</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Номер телефона и адрес электронной почты для связи: ______________________ Результат рассмотрения настоящего заявления прошу:</w:t>
            </w:r>
          </w:p>
        </w:tc>
      </w:tr>
      <w:tr w:rsidR="00ED00A6" w:rsidRPr="00DA5F36">
        <w:tblPrEx>
          <w:tblBorders>
            <w:left w:val="single" w:sz="4" w:space="0" w:color="auto"/>
            <w:right w:val="single" w:sz="4" w:space="0" w:color="auto"/>
          </w:tblBorders>
        </w:tblPrEx>
        <w:tc>
          <w:tcPr>
            <w:tcW w:w="8107" w:type="dxa"/>
            <w:gridSpan w:val="3"/>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8107" w:type="dxa"/>
            <w:gridSpan w:val="3"/>
            <w:vMerge/>
          </w:tcPr>
          <w:p w:rsidR="00ED00A6" w:rsidRPr="00DA5F36" w:rsidRDefault="00ED00A6">
            <w:pPr>
              <w:spacing w:after="1" w:line="0" w:lineRule="atLeast"/>
            </w:pP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8107" w:type="dxa"/>
            <w:gridSpan w:val="3"/>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8107" w:type="dxa"/>
            <w:gridSpan w:val="3"/>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на бумажном носителе на почтовый адрес:</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9070" w:type="dxa"/>
            <w:gridSpan w:val="4"/>
            <w:vAlign w:val="center"/>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Указывается один из перечисленных способов</w:t>
            </w:r>
          </w:p>
        </w:tc>
      </w:tr>
      <w:tr w:rsidR="00ED00A6" w:rsidRPr="00DA5F36">
        <w:tblPrEx>
          <w:tblBorders>
            <w:insideH w:val="nil"/>
          </w:tblBorders>
        </w:tblPrEx>
        <w:tc>
          <w:tcPr>
            <w:tcW w:w="9070" w:type="dxa"/>
            <w:gridSpan w:val="4"/>
            <w:tcBorders>
              <w:left w:val="nil"/>
              <w:bottom w:val="nil"/>
              <w:right w:val="nil"/>
            </w:tcBorders>
          </w:tcPr>
          <w:p w:rsidR="00ED00A6" w:rsidRPr="00DA5F36" w:rsidRDefault="00ED00A6">
            <w:pPr>
              <w:pStyle w:val="ConsPlusNormal"/>
              <w:rPr>
                <w:rFonts w:ascii="Times New Roman" w:hAnsi="Times New Roman" w:cs="Times New Roman"/>
              </w:rPr>
            </w:pPr>
          </w:p>
        </w:tc>
      </w:tr>
      <w:tr w:rsidR="00ED00A6" w:rsidRPr="00DA5F36">
        <w:tblPrEx>
          <w:tblBorders>
            <w:insideH w:val="nil"/>
            <w:insideV w:val="nil"/>
          </w:tblBorders>
        </w:tblPrEx>
        <w:tc>
          <w:tcPr>
            <w:tcW w:w="3288" w:type="dxa"/>
            <w:tcBorders>
              <w:top w:val="nil"/>
              <w:bottom w:val="nil"/>
            </w:tcBorders>
          </w:tcPr>
          <w:p w:rsidR="00ED00A6" w:rsidRPr="00DA5F36" w:rsidRDefault="00ED00A6">
            <w:pPr>
              <w:pStyle w:val="ConsPlusNormal"/>
              <w:rPr>
                <w:rFonts w:ascii="Times New Roman" w:hAnsi="Times New Roman" w:cs="Times New Roman"/>
              </w:rPr>
            </w:pPr>
          </w:p>
        </w:tc>
        <w:tc>
          <w:tcPr>
            <w:tcW w:w="1417" w:type="dxa"/>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(подпись)</w:t>
            </w:r>
          </w:p>
        </w:tc>
        <w:tc>
          <w:tcPr>
            <w:tcW w:w="4365" w:type="dxa"/>
            <w:gridSpan w:val="2"/>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w:t>
            </w:r>
            <w:proofErr w:type="gramStart"/>
            <w:r w:rsidRPr="00DA5F36">
              <w:rPr>
                <w:rFonts w:ascii="Times New Roman" w:hAnsi="Times New Roman" w:cs="Times New Roman"/>
              </w:rPr>
              <w:t>фамилия</w:t>
            </w:r>
            <w:proofErr w:type="gramEnd"/>
            <w:r w:rsidRPr="00DA5F36">
              <w:rPr>
                <w:rFonts w:ascii="Times New Roman" w:hAnsi="Times New Roman" w:cs="Times New Roman"/>
              </w:rPr>
              <w:t>, имя, отчество (при наличии)</w:t>
            </w:r>
          </w:p>
        </w:tc>
      </w:tr>
    </w:tbl>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Default="00ED00A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6017BB" w:rsidRDefault="006017BB">
      <w:pPr>
        <w:pStyle w:val="ConsPlusNormal"/>
        <w:jc w:val="both"/>
        <w:rPr>
          <w:rFonts w:ascii="Times New Roman" w:hAnsi="Times New Roman" w:cs="Times New Roman"/>
        </w:rPr>
      </w:pPr>
    </w:p>
    <w:p w:rsidR="006017BB" w:rsidRDefault="006017BB">
      <w:pPr>
        <w:pStyle w:val="ConsPlusNormal"/>
        <w:jc w:val="both"/>
        <w:rPr>
          <w:rFonts w:ascii="Times New Roman" w:hAnsi="Times New Roman" w:cs="Times New Roman"/>
        </w:rPr>
      </w:pPr>
    </w:p>
    <w:p w:rsidR="006017BB" w:rsidRDefault="006017BB">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Pr="00DA5F36" w:rsidRDefault="00DA5F36">
      <w:pPr>
        <w:pStyle w:val="ConsPlusNormal"/>
        <w:jc w:val="both"/>
        <w:rPr>
          <w:rFonts w:ascii="Times New Roman" w:hAnsi="Times New Roman" w:cs="Times New Roman"/>
        </w:rPr>
      </w:pPr>
    </w:p>
    <w:p w:rsidR="00ED00A6" w:rsidRPr="00DA5F36" w:rsidRDefault="00ED00A6">
      <w:pPr>
        <w:pStyle w:val="ConsPlusNormal"/>
        <w:jc w:val="right"/>
        <w:outlineLvl w:val="1"/>
        <w:rPr>
          <w:rFonts w:ascii="Times New Roman" w:hAnsi="Times New Roman" w:cs="Times New Roman"/>
        </w:rPr>
      </w:pPr>
      <w:r w:rsidRPr="00DA5F36">
        <w:rPr>
          <w:rFonts w:ascii="Times New Roman" w:hAnsi="Times New Roman" w:cs="Times New Roman"/>
        </w:rPr>
        <w:t xml:space="preserve">Приложение </w:t>
      </w:r>
      <w:r w:rsidR="00DA5F36">
        <w:rPr>
          <w:rFonts w:ascii="Times New Roman" w:hAnsi="Times New Roman" w:cs="Times New Roman"/>
        </w:rPr>
        <w:t>№</w:t>
      </w:r>
      <w:r w:rsidRPr="00DA5F36">
        <w:rPr>
          <w:rFonts w:ascii="Times New Roman" w:hAnsi="Times New Roman" w:cs="Times New Roman"/>
        </w:rPr>
        <w:t xml:space="preserve"> 3</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к Административному регламенту</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по предоставлению муниципальной услуги</w:t>
      </w:r>
    </w:p>
    <w:p w:rsidR="00ED00A6" w:rsidRPr="00DA5F36" w:rsidRDefault="00ED00A6">
      <w:pPr>
        <w:pStyle w:val="ConsPlusNormal"/>
        <w:jc w:val="both"/>
        <w:rPr>
          <w:rFonts w:ascii="Times New Roman" w:hAnsi="Times New Roman" w:cs="Times New Roman"/>
        </w:rPr>
      </w:pPr>
    </w:p>
    <w:p w:rsidR="00ED00A6" w:rsidRPr="00DA5F36" w:rsidRDefault="00ED00A6">
      <w:pPr>
        <w:pStyle w:val="ConsPlusTitle"/>
        <w:jc w:val="center"/>
        <w:rPr>
          <w:rFonts w:ascii="Times New Roman" w:hAnsi="Times New Roman" w:cs="Times New Roman"/>
        </w:rPr>
      </w:pPr>
      <w:bookmarkStart w:id="25" w:name="P649"/>
      <w:bookmarkEnd w:id="25"/>
      <w:r w:rsidRPr="00DA5F36">
        <w:rPr>
          <w:rFonts w:ascii="Times New Roman" w:hAnsi="Times New Roman" w:cs="Times New Roman"/>
        </w:rPr>
        <w:t>СОСТАВ, ПОСЛЕДОВАТЕЛЬНОСТЬ И СРОКИ</w:t>
      </w:r>
    </w:p>
    <w:p w:rsidR="00ED00A6" w:rsidRPr="00DA5F36" w:rsidRDefault="00ED00A6">
      <w:pPr>
        <w:pStyle w:val="ConsPlusTitle"/>
        <w:jc w:val="center"/>
        <w:rPr>
          <w:rFonts w:ascii="Times New Roman" w:hAnsi="Times New Roman" w:cs="Times New Roman"/>
        </w:rPr>
      </w:pPr>
      <w:r w:rsidRPr="00DA5F36">
        <w:rPr>
          <w:rFonts w:ascii="Times New Roman" w:hAnsi="Times New Roman" w:cs="Times New Roman"/>
        </w:rPr>
        <w:t>ВЫПОЛНЕНИЯ АДМИНИСТРАТИВНЫХ ПРОЦЕДУР (ДЕЙСТВИЙ)</w:t>
      </w:r>
    </w:p>
    <w:p w:rsidR="00ED00A6" w:rsidRPr="00DA5F36" w:rsidRDefault="00ED00A6">
      <w:pPr>
        <w:pStyle w:val="ConsPlusTitle"/>
        <w:jc w:val="center"/>
        <w:rPr>
          <w:rFonts w:ascii="Times New Roman" w:hAnsi="Times New Roman" w:cs="Times New Roman"/>
        </w:rPr>
      </w:pPr>
      <w:r w:rsidRPr="00DA5F36">
        <w:rPr>
          <w:rFonts w:ascii="Times New Roman" w:hAnsi="Times New Roman" w:cs="Times New Roman"/>
        </w:rPr>
        <w:t>ПРИ ПРЕДОСТАВЛЕНИИ МУНИЦИПАЛЬНОЙ УСЛУГИ</w:t>
      </w:r>
    </w:p>
    <w:p w:rsidR="00ED00A6" w:rsidRPr="00DA5F36" w:rsidRDefault="00ED00A6">
      <w:pPr>
        <w:pStyle w:val="ConsPlusNormal"/>
        <w:jc w:val="both"/>
        <w:rPr>
          <w:rFonts w:ascii="Times New Roman" w:hAnsi="Times New Roman" w:cs="Times New Roman"/>
        </w:rPr>
      </w:pPr>
    </w:p>
    <w:p w:rsidR="00ED00A6" w:rsidRPr="00DA5F36" w:rsidRDefault="00ED00A6">
      <w:pPr>
        <w:sectPr w:rsidR="00ED00A6" w:rsidRPr="00DA5F36" w:rsidSect="00BA652C">
          <w:pgSz w:w="11906" w:h="16838"/>
          <w:pgMar w:top="1134" w:right="850" w:bottom="709"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211"/>
        <w:gridCol w:w="1757"/>
        <w:gridCol w:w="2041"/>
        <w:gridCol w:w="1757"/>
        <w:gridCol w:w="1587"/>
        <w:gridCol w:w="2268"/>
      </w:tblGrid>
      <w:tr w:rsidR="00ED00A6" w:rsidRPr="00DA5F36">
        <w:tc>
          <w:tcPr>
            <w:tcW w:w="1985"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lastRenderedPageBreak/>
              <w:t>Основание для начала административной процедуры</w:t>
            </w:r>
          </w:p>
        </w:tc>
        <w:tc>
          <w:tcPr>
            <w:tcW w:w="221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Содержание административных действий</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Срок выполнения административных действий</w:t>
            </w:r>
          </w:p>
        </w:tc>
        <w:tc>
          <w:tcPr>
            <w:tcW w:w="204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Должностное лицо, ответственное за выполнение административного действия</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Место выполнения административного действия/ используемая информационная система</w:t>
            </w:r>
          </w:p>
        </w:tc>
        <w:tc>
          <w:tcPr>
            <w:tcW w:w="158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Критерии принятия решения</w:t>
            </w:r>
          </w:p>
        </w:tc>
        <w:tc>
          <w:tcPr>
            <w:tcW w:w="2268"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Результат административного действия, способ фиксации</w:t>
            </w:r>
          </w:p>
        </w:tc>
      </w:tr>
      <w:tr w:rsidR="00ED00A6" w:rsidRPr="00DA5F36">
        <w:tc>
          <w:tcPr>
            <w:tcW w:w="1985"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w:t>
            </w:r>
          </w:p>
        </w:tc>
        <w:tc>
          <w:tcPr>
            <w:tcW w:w="221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3</w:t>
            </w:r>
          </w:p>
        </w:tc>
        <w:tc>
          <w:tcPr>
            <w:tcW w:w="204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4</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5</w:t>
            </w:r>
          </w:p>
        </w:tc>
        <w:tc>
          <w:tcPr>
            <w:tcW w:w="158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6</w:t>
            </w:r>
          </w:p>
        </w:tc>
        <w:tc>
          <w:tcPr>
            <w:tcW w:w="2268"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7</w:t>
            </w: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1. Проверка документов и регистрация заявления</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207" w:history="1">
              <w:r w:rsidRPr="00DA5F36">
                <w:rPr>
                  <w:rFonts w:ascii="Times New Roman" w:hAnsi="Times New Roman" w:cs="Times New Roman"/>
                  <w:color w:val="0000FF"/>
                </w:rPr>
                <w:t>пунктом 2.10.1</w:t>
              </w:r>
            </w:hyperlink>
            <w:r w:rsidRPr="00DA5F36">
              <w:rPr>
                <w:rFonts w:ascii="Times New Roman" w:hAnsi="Times New Roman" w:cs="Times New Roman"/>
              </w:rPr>
              <w:t xml:space="preserve"> Административного регламента</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 1 рабочего дня</w:t>
            </w:r>
          </w:p>
        </w:tc>
        <w:tc>
          <w:tcPr>
            <w:tcW w:w="2041"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w:t>
            </w:r>
          </w:p>
        </w:tc>
        <w:tc>
          <w:tcPr>
            <w:tcW w:w="158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1757" w:type="dxa"/>
            <w:vMerge/>
          </w:tcPr>
          <w:p w:rsidR="00ED00A6" w:rsidRPr="00DA5F36" w:rsidRDefault="00ED00A6">
            <w:pPr>
              <w:spacing w:after="1" w:line="0" w:lineRule="atLeast"/>
            </w:pPr>
          </w:p>
        </w:tc>
        <w:tc>
          <w:tcPr>
            <w:tcW w:w="2041" w:type="dxa"/>
            <w:vMerge/>
          </w:tcPr>
          <w:p w:rsidR="00ED00A6" w:rsidRPr="00DA5F36" w:rsidRDefault="00ED00A6">
            <w:pPr>
              <w:spacing w:after="1" w:line="0" w:lineRule="atLeast"/>
            </w:pPr>
          </w:p>
        </w:tc>
        <w:tc>
          <w:tcPr>
            <w:tcW w:w="1757" w:type="dxa"/>
            <w:vMerge/>
          </w:tcPr>
          <w:p w:rsidR="00ED00A6" w:rsidRPr="00DA5F36" w:rsidRDefault="00ED00A6">
            <w:pPr>
              <w:spacing w:after="1" w:line="0" w:lineRule="atLeast"/>
            </w:pPr>
          </w:p>
        </w:tc>
        <w:tc>
          <w:tcPr>
            <w:tcW w:w="1587" w:type="dxa"/>
            <w:vMerge/>
          </w:tcPr>
          <w:p w:rsidR="00ED00A6" w:rsidRPr="00DA5F36" w:rsidRDefault="00ED00A6">
            <w:pPr>
              <w:spacing w:after="1" w:line="0" w:lineRule="atLeast"/>
            </w:pPr>
          </w:p>
        </w:tc>
        <w:tc>
          <w:tcPr>
            <w:tcW w:w="2268" w:type="dxa"/>
            <w:vMerge/>
          </w:tcPr>
          <w:p w:rsidR="00ED00A6" w:rsidRPr="00DA5F36" w:rsidRDefault="00ED00A6">
            <w:pPr>
              <w:spacing w:after="1" w:line="0" w:lineRule="atLeast"/>
            </w:pP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Регистрация заявления в случае отсутствия оснований для отказа в приеме документов</w:t>
            </w:r>
          </w:p>
        </w:tc>
        <w:tc>
          <w:tcPr>
            <w:tcW w:w="1757"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регистрацию корреспонденции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w:t>
            </w: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lastRenderedPageBreak/>
              <w:t>2. Получение сведений посредством СМЭВ</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Направление межведомственных запросов в органы и организации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 день регистрации заявления и документов</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орган/ГИС/ПГС/СМЭВ</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170" w:history="1">
              <w:r w:rsidRPr="00DA5F36">
                <w:rPr>
                  <w:rFonts w:ascii="Times New Roman" w:hAnsi="Times New Roman" w:cs="Times New Roman"/>
                  <w:color w:val="0000FF"/>
                </w:rPr>
                <w:t>пунктом 2.6.1</w:t>
              </w:r>
            </w:hyperlink>
            <w:r w:rsidRPr="00DA5F36">
              <w:rPr>
                <w:rFonts w:ascii="Times New Roman" w:hAnsi="Times New Roman" w:cs="Times New Roman"/>
              </w:rPr>
              <w:t xml:space="preserve"> Административного регламента, в том числе с использованием СМЭВ</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Кировской области</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орган/ГИС/ПГС/СМЭВ</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Получение документов (сведений), необходимых для предоставления муниципальной услуги</w:t>
            </w: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3. Рассмотрение документов и сведений</w:t>
            </w:r>
          </w:p>
        </w:tc>
      </w:tr>
      <w:tr w:rsidR="00ED00A6" w:rsidRPr="00DA5F36">
        <w:tc>
          <w:tcPr>
            <w:tcW w:w="19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 9 рабочих дней</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основания для отказа в предоставлении муниципальной услуги, предусмотренные </w:t>
            </w:r>
            <w:hyperlink w:anchor="P226" w:history="1">
              <w:r w:rsidRPr="00DA5F36">
                <w:rPr>
                  <w:rFonts w:ascii="Times New Roman" w:hAnsi="Times New Roman" w:cs="Times New Roman"/>
                  <w:color w:val="0000FF"/>
                </w:rPr>
                <w:t>пунктом 2.11.3</w:t>
              </w:r>
            </w:hyperlink>
            <w:r w:rsidRPr="00DA5F36">
              <w:rPr>
                <w:rFonts w:ascii="Times New Roman" w:hAnsi="Times New Roman" w:cs="Times New Roman"/>
              </w:rPr>
              <w:t xml:space="preserve"> Административного регламента</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Проект результата предоставления муниципальной услуги</w:t>
            </w: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4. Принятие решения</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Проект результата предоставления муниципальной услуги</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Принятие решения о предоставления муниципальной услуги</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 9 рабочих дней</w:t>
            </w:r>
          </w:p>
        </w:tc>
        <w:tc>
          <w:tcPr>
            <w:tcW w:w="2041"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руководитель Уполномоченного органа или иное уполномоченное им лицо</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w:t>
            </w:r>
          </w:p>
        </w:tc>
        <w:tc>
          <w:tcPr>
            <w:tcW w:w="158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Формирование решения о предоставлении муниципальной услуги</w:t>
            </w:r>
          </w:p>
        </w:tc>
        <w:tc>
          <w:tcPr>
            <w:tcW w:w="1757" w:type="dxa"/>
            <w:vMerge/>
          </w:tcPr>
          <w:p w:rsidR="00ED00A6" w:rsidRPr="00DA5F36" w:rsidRDefault="00ED00A6">
            <w:pPr>
              <w:spacing w:after="1" w:line="0" w:lineRule="atLeast"/>
            </w:pPr>
          </w:p>
        </w:tc>
        <w:tc>
          <w:tcPr>
            <w:tcW w:w="2041" w:type="dxa"/>
            <w:vMerge/>
          </w:tcPr>
          <w:p w:rsidR="00ED00A6" w:rsidRPr="00DA5F36" w:rsidRDefault="00ED00A6">
            <w:pPr>
              <w:spacing w:after="1" w:line="0" w:lineRule="atLeast"/>
            </w:pPr>
          </w:p>
        </w:tc>
        <w:tc>
          <w:tcPr>
            <w:tcW w:w="1757" w:type="dxa"/>
            <w:vMerge/>
          </w:tcPr>
          <w:p w:rsidR="00ED00A6" w:rsidRPr="00DA5F36" w:rsidRDefault="00ED00A6">
            <w:pPr>
              <w:spacing w:after="1" w:line="0" w:lineRule="atLeast"/>
            </w:pPr>
          </w:p>
        </w:tc>
        <w:tc>
          <w:tcPr>
            <w:tcW w:w="1587" w:type="dxa"/>
            <w:vMerge/>
          </w:tcPr>
          <w:p w:rsidR="00ED00A6" w:rsidRPr="00DA5F36" w:rsidRDefault="00ED00A6">
            <w:pPr>
              <w:spacing w:after="1" w:line="0" w:lineRule="atLeast"/>
            </w:pPr>
          </w:p>
        </w:tc>
        <w:tc>
          <w:tcPr>
            <w:tcW w:w="2268" w:type="dxa"/>
            <w:vMerge/>
          </w:tcPr>
          <w:p w:rsidR="00ED00A6" w:rsidRPr="00DA5F36" w:rsidRDefault="00ED00A6">
            <w:pPr>
              <w:spacing w:after="1" w:line="0" w:lineRule="atLeast"/>
            </w:pP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Принятие решения об отказе в предоставлении муниципальной услуги</w:t>
            </w:r>
          </w:p>
        </w:tc>
        <w:tc>
          <w:tcPr>
            <w:tcW w:w="1757"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p>
        </w:tc>
        <w:tc>
          <w:tcPr>
            <w:tcW w:w="1757" w:type="dxa"/>
          </w:tcPr>
          <w:p w:rsidR="00ED00A6" w:rsidRPr="00DA5F36" w:rsidRDefault="00ED00A6">
            <w:pPr>
              <w:pStyle w:val="ConsPlusNormal"/>
              <w:rPr>
                <w:rFonts w:ascii="Times New Roman" w:hAnsi="Times New Roman" w:cs="Times New Roman"/>
              </w:rPr>
            </w:pP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Результат предоставления муниципальной услуги, подписанный усиленной квалифицированной подписью руководителя </w:t>
            </w:r>
            <w:r w:rsidRPr="00DA5F36">
              <w:rPr>
                <w:rFonts w:ascii="Times New Roman" w:hAnsi="Times New Roman" w:cs="Times New Roman"/>
              </w:rPr>
              <w:lastRenderedPageBreak/>
              <w:t>Уполномоченного органа или иного уполномоченного им лица</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Формирование решения об отказе в предоставлении муниципальной услуги</w:t>
            </w:r>
          </w:p>
        </w:tc>
        <w:tc>
          <w:tcPr>
            <w:tcW w:w="1757"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p>
        </w:tc>
        <w:tc>
          <w:tcPr>
            <w:tcW w:w="1757" w:type="dxa"/>
          </w:tcPr>
          <w:p w:rsidR="00ED00A6" w:rsidRPr="00DA5F36" w:rsidRDefault="00ED00A6">
            <w:pPr>
              <w:pStyle w:val="ConsPlusNormal"/>
              <w:rPr>
                <w:rFonts w:ascii="Times New Roman" w:hAnsi="Times New Roman" w:cs="Times New Roman"/>
              </w:rPr>
            </w:pP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5. Выдача результата</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Формирование и регистрация результата муниципальной услуги, указанного в </w:t>
            </w:r>
            <w:hyperlink w:anchor="P222" w:history="1">
              <w:r w:rsidRPr="00DA5F36">
                <w:rPr>
                  <w:rFonts w:ascii="Times New Roman" w:hAnsi="Times New Roman" w:cs="Times New Roman"/>
                  <w:color w:val="0000FF"/>
                </w:rPr>
                <w:t>пункте 2.11.1</w:t>
              </w:r>
            </w:hyperlink>
            <w:r w:rsidRPr="00DA5F36">
              <w:rPr>
                <w:rFonts w:ascii="Times New Roman" w:hAnsi="Times New Roman" w:cs="Times New Roman"/>
              </w:rPr>
              <w:t xml:space="preserve"> Административного регламента, в форме электронного документа в ГИС</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Регистрация результата предоставления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Внесение сведений о конечном результате предоставления муниципальной услуги</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Направление в многофункциональный центр результата муниципальной услуги, указанного в </w:t>
            </w:r>
            <w:hyperlink w:anchor="P222" w:history="1">
              <w:r w:rsidRPr="00DA5F36">
                <w:rPr>
                  <w:rFonts w:ascii="Times New Roman" w:hAnsi="Times New Roman" w:cs="Times New Roman"/>
                  <w:color w:val="0000FF"/>
                </w:rPr>
                <w:t>пункте 2.11.1</w:t>
              </w:r>
            </w:hyperlink>
            <w:r w:rsidRPr="00DA5F36">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w:t>
            </w:r>
            <w:r w:rsidRPr="00DA5F36">
              <w:rPr>
                <w:rFonts w:ascii="Times New Roman" w:hAnsi="Times New Roman" w:cs="Times New Roman"/>
              </w:rPr>
              <w:lastRenderedPageBreak/>
              <w:t>электронной подписью уполномоченного должностного лица Уполномоченного органа</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lastRenderedPageBreak/>
              <w:t>в сроки, установленные соглашением о взаимодействии между Уполномоченным органом и многофункциональным центром</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орган/АИС МФЦ</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r w:rsidRPr="00DA5F36">
              <w:rPr>
                <w:rFonts w:ascii="Times New Roman" w:hAnsi="Times New Roman" w:cs="Times New Roman"/>
              </w:rPr>
              <w:lastRenderedPageBreak/>
              <w:t>многофункциональный центр</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внесение сведений в </w:t>
            </w:r>
            <w:r w:rsidRPr="00DA5F36">
              <w:rPr>
                <w:rFonts w:ascii="Times New Roman" w:hAnsi="Times New Roman" w:cs="Times New Roman"/>
              </w:rPr>
              <w:lastRenderedPageBreak/>
              <w:t>ГИС о выдаче результата муниципальной услуги</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Направление заявителю результата предоставления муниципальной услуги в личный кабинет на Едином портале</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 день регистрации результата предоставления муниципальной услуги</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ГИС</w:t>
            </w: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Результат муниципальной услуги, направленный заявителю в личный кабинет на Едином портале</w:t>
            </w:r>
          </w:p>
        </w:tc>
      </w:tr>
    </w:tbl>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pBdr>
          <w:top w:val="single" w:sz="6" w:space="0" w:color="auto"/>
        </w:pBdr>
        <w:spacing w:before="100" w:after="100"/>
        <w:jc w:val="both"/>
        <w:rPr>
          <w:rFonts w:ascii="Times New Roman" w:hAnsi="Times New Roman" w:cs="Times New Roman"/>
          <w:sz w:val="2"/>
          <w:szCs w:val="2"/>
        </w:rPr>
      </w:pPr>
    </w:p>
    <w:p w:rsidR="004B211B" w:rsidRPr="00DA5F36" w:rsidRDefault="004B211B"/>
    <w:sectPr w:rsidR="004B211B" w:rsidRPr="00DA5F36" w:rsidSect="00FD142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E7853"/>
    <w:multiLevelType w:val="hybridMultilevel"/>
    <w:tmpl w:val="6850612A"/>
    <w:lvl w:ilvl="0" w:tplc="9304A054">
      <w:start w:val="1"/>
      <w:numFmt w:val="decimal"/>
      <w:lvlText w:val="%1."/>
      <w:lvlJc w:val="left"/>
      <w:pPr>
        <w:ind w:left="1444" w:hanging="585"/>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A6"/>
    <w:rsid w:val="00242B6D"/>
    <w:rsid w:val="00314FB8"/>
    <w:rsid w:val="003D793C"/>
    <w:rsid w:val="00440526"/>
    <w:rsid w:val="004A7A25"/>
    <w:rsid w:val="004B211B"/>
    <w:rsid w:val="005451E4"/>
    <w:rsid w:val="00560581"/>
    <w:rsid w:val="005938FD"/>
    <w:rsid w:val="006017BB"/>
    <w:rsid w:val="00705929"/>
    <w:rsid w:val="00750796"/>
    <w:rsid w:val="007731DF"/>
    <w:rsid w:val="00811DCE"/>
    <w:rsid w:val="00887B16"/>
    <w:rsid w:val="00904B7F"/>
    <w:rsid w:val="009A7D08"/>
    <w:rsid w:val="009B57AC"/>
    <w:rsid w:val="00A77D4C"/>
    <w:rsid w:val="00AA5D36"/>
    <w:rsid w:val="00AB3B22"/>
    <w:rsid w:val="00BA652C"/>
    <w:rsid w:val="00BD76F0"/>
    <w:rsid w:val="00C113D0"/>
    <w:rsid w:val="00D3398B"/>
    <w:rsid w:val="00DA5F36"/>
    <w:rsid w:val="00EA731D"/>
    <w:rsid w:val="00ED00A6"/>
    <w:rsid w:val="00FD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62609-ECAD-4E9E-96B8-A821F381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42B"/>
    <w:pPr>
      <w:spacing w:after="160" w:line="360" w:lineRule="auto"/>
      <w:ind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0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0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0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0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00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00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00A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rsid w:val="00FD142B"/>
    <w:rPr>
      <w:color w:val="0563C1"/>
      <w:u w:val="single"/>
    </w:rPr>
  </w:style>
  <w:style w:type="character" w:customStyle="1" w:styleId="ConsPlusNormal0">
    <w:name w:val="ConsPlusNormal Знак"/>
    <w:link w:val="ConsPlusNormal"/>
    <w:locked/>
    <w:rsid w:val="00FD142B"/>
    <w:rPr>
      <w:rFonts w:ascii="Calibri" w:eastAsia="Times New Roman" w:hAnsi="Calibri" w:cs="Calibri"/>
      <w:szCs w:val="20"/>
      <w:lang w:eastAsia="ru-RU"/>
    </w:rPr>
  </w:style>
  <w:style w:type="paragraph" w:styleId="a4">
    <w:name w:val="Balloon Text"/>
    <w:basedOn w:val="a"/>
    <w:link w:val="a5"/>
    <w:uiPriority w:val="99"/>
    <w:semiHidden/>
    <w:unhideWhenUsed/>
    <w:rsid w:val="00FD14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142B"/>
    <w:rPr>
      <w:rFonts w:ascii="Tahoma" w:eastAsia="Calibri" w:hAnsi="Tahoma" w:cs="Tahoma"/>
      <w:sz w:val="16"/>
      <w:szCs w:val="16"/>
    </w:rPr>
  </w:style>
  <w:style w:type="paragraph" w:customStyle="1" w:styleId="ConsPlusNormalTimesNewRoman">
    <w:name w:val="ConsPlusNormal + Times New Roman"/>
    <w:aliases w:val="14 пт,По ширине,Первая строка:  0,95 см,..."/>
    <w:basedOn w:val="ConsPlusNormal"/>
    <w:rsid w:val="00AA5D36"/>
    <w:pPr>
      <w:adjustRightInd w:val="0"/>
      <w:spacing w:line="360" w:lineRule="auto"/>
      <w:ind w:firstLine="540"/>
      <w:jc w:val="both"/>
      <w:outlineLvl w:val="0"/>
    </w:pPr>
    <w:rPr>
      <w:rFonts w:ascii="Times New Roman" w:hAnsi="Times New Roman" w:cs="Times New Roman"/>
      <w:sz w:val="28"/>
      <w:szCs w:val="28"/>
    </w:rPr>
  </w:style>
  <w:style w:type="paragraph" w:styleId="a6">
    <w:name w:val="Title"/>
    <w:basedOn w:val="a"/>
    <w:link w:val="a7"/>
    <w:qFormat/>
    <w:rsid w:val="007731DF"/>
    <w:pPr>
      <w:spacing w:after="0" w:line="240" w:lineRule="auto"/>
      <w:ind w:firstLine="0"/>
      <w:jc w:val="center"/>
    </w:pPr>
    <w:rPr>
      <w:rFonts w:eastAsia="Times New Roman"/>
      <w:sz w:val="26"/>
      <w:szCs w:val="20"/>
      <w:lang w:val="x-none" w:eastAsia="x-none"/>
    </w:rPr>
  </w:style>
  <w:style w:type="character" w:customStyle="1" w:styleId="a7">
    <w:name w:val="Название Знак"/>
    <w:basedOn w:val="a0"/>
    <w:link w:val="a6"/>
    <w:rsid w:val="007731DF"/>
    <w:rPr>
      <w:rFonts w:ascii="Times New Roman" w:eastAsia="Times New Roman" w:hAnsi="Times New Roman" w:cs="Times New Roman"/>
      <w:sz w:val="26"/>
      <w:szCs w:val="20"/>
      <w:lang w:val="x-none" w:eastAsia="x-none"/>
    </w:rPr>
  </w:style>
  <w:style w:type="paragraph" w:styleId="a8">
    <w:name w:val="List Paragraph"/>
    <w:basedOn w:val="a"/>
    <w:uiPriority w:val="34"/>
    <w:qFormat/>
    <w:rsid w:val="00A77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04079">
      <w:bodyDiv w:val="1"/>
      <w:marLeft w:val="0"/>
      <w:marRight w:val="0"/>
      <w:marTop w:val="0"/>
      <w:marBottom w:val="0"/>
      <w:divBdr>
        <w:top w:val="none" w:sz="0" w:space="0" w:color="auto"/>
        <w:left w:val="none" w:sz="0" w:space="0" w:color="auto"/>
        <w:bottom w:val="none" w:sz="0" w:space="0" w:color="auto"/>
        <w:right w:val="none" w:sz="0" w:space="0" w:color="auto"/>
      </w:divBdr>
    </w:div>
    <w:div w:id="20031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47804E224C18F0CF03E89BBED9770D8C6EE1B8D7D6419A83A64990CE53F6750FB43EE91D1D39046F5688C538DCV0G" TargetMode="External"/><Relationship Id="rId13" Type="http://schemas.openxmlformats.org/officeDocument/2006/relationships/hyperlink" Target="consultantplus://offline/ref=3147804E224C18F0CF03E89BBED9770D8C67E0B0D5D2419A83A64990CE53F6751DB466E51D1F27056743DE947E976FB5AF466F21AFAD3A2EDBVAG" TargetMode="External"/><Relationship Id="rId18" Type="http://schemas.openxmlformats.org/officeDocument/2006/relationships/hyperlink" Target="consultantplus://offline/ref=3147804E224C18F0CF03E89BBED9770D8B6DE7B1D7D3419A83A64990CE53F6751DB466E61417270F3319CE9037C260ABAD50712BB1ADD3V8G" TargetMode="External"/><Relationship Id="rId26" Type="http://schemas.openxmlformats.org/officeDocument/2006/relationships/hyperlink" Target="consultantplus://offline/ref=3147804E224C18F0CF03E89BBED9770D8B6FE3B2D7D2419A83A64990CE53F6751DB466E01E147355231D87C538DC62BDB35A6F2BDBV3G" TargetMode="External"/><Relationship Id="rId3" Type="http://schemas.openxmlformats.org/officeDocument/2006/relationships/settings" Target="settings.xml"/><Relationship Id="rId21" Type="http://schemas.openxmlformats.org/officeDocument/2006/relationships/hyperlink" Target="consultantplus://offline/ref=3147804E224C18F0CF03E89BBED9770D8B6DE7B1D0D0419A83A64990CE53F6751DB466E51D1F270C6F43DE947E976FB5AF466F21AFAD3A2EDBVAG" TargetMode="External"/><Relationship Id="rId34" Type="http://schemas.openxmlformats.org/officeDocument/2006/relationships/hyperlink" Target="consultantplus://offline/ref=3147804E224C18F0CF03E89BBED9770D8B6DE7B1D7D3419A83A64990CE53F6751DB466E614192E0F3319CE9037C260ABAD50712BB1ADD3V8G" TargetMode="External"/><Relationship Id="rId7" Type="http://schemas.openxmlformats.org/officeDocument/2006/relationships/hyperlink" Target="consultantplus://offline/ref=3147804E224C18F0CF03E89BBED9770D8B6DE7B1D7D3419A83A64990CE53F6751DB466E614192E0F3319CE9037C260ABAD50712BB1ADD3V8G" TargetMode="External"/><Relationship Id="rId12" Type="http://schemas.openxmlformats.org/officeDocument/2006/relationships/hyperlink" Target="consultantplus://offline/ref=3147804E224C18F0CF03E89BBED9770D8B6EE2B0D0D1419A83A64990CE53F6751DB466E51D1F27056443DE947E976FB5AF466F21AFAD3A2EDBVAG" TargetMode="External"/><Relationship Id="rId17" Type="http://schemas.openxmlformats.org/officeDocument/2006/relationships/hyperlink" Target="consultantplus://offline/ref=3147804E224C18F0CF03E89BBED9770D8B6DE7B1D7D3419A83A64990CE53F6751DB466E614192E0F3319CE9037C260ABAD50712BB1ADD3V8G" TargetMode="External"/><Relationship Id="rId25" Type="http://schemas.openxmlformats.org/officeDocument/2006/relationships/hyperlink" Target="consultantplus://offline/ref=3147804E224C18F0CF03E89BBED9770D8B6DE7B1D7D3419A83A64990CE53F6750FB43EE91D1D39046F5688C538DCV0G" TargetMode="External"/><Relationship Id="rId33" Type="http://schemas.openxmlformats.org/officeDocument/2006/relationships/hyperlink" Target="consultantplus://offline/ref=3147804E224C18F0CF03E89BBED9770D8B6DE7B1D7D3419A83A64990CE53F6751DB466E614192E0F3319CE9037C260ABAD50712BB1ADD3V8G" TargetMode="External"/><Relationship Id="rId2" Type="http://schemas.openxmlformats.org/officeDocument/2006/relationships/styles" Target="styles.xml"/><Relationship Id="rId16" Type="http://schemas.openxmlformats.org/officeDocument/2006/relationships/hyperlink" Target="consultantplus://offline/ref=3147804E224C18F0CF03E89BBED9770D8B6DE7B1D7D3419A83A64990CE53F6751DB466E61417240F3319CE9037C260ABAD50712BB1ADD3V8G" TargetMode="External"/><Relationship Id="rId20" Type="http://schemas.openxmlformats.org/officeDocument/2006/relationships/hyperlink" Target="consultantplus://offline/ref=3147804E224C18F0CF03E89BBED9770D8B6DE7B1D7D3419A83A64990CE53F6751DB466E61417270F3319CE9037C260ABAD50712BB1ADD3V8G" TargetMode="External"/><Relationship Id="rId29" Type="http://schemas.openxmlformats.org/officeDocument/2006/relationships/hyperlink" Target="consultantplus://offline/ref=20E65FD6A25CC92C7CC21F46727BA51323D2623D072C72D45FE8EC0B51C41B866C9843DC922443175308323DECED893C5DFCABA1A6dAuFH" TargetMode="External"/><Relationship Id="rId1" Type="http://schemas.openxmlformats.org/officeDocument/2006/relationships/numbering" Target="numbering.xml"/><Relationship Id="rId6" Type="http://schemas.openxmlformats.org/officeDocument/2006/relationships/hyperlink" Target="consultantplus://offline/ref=3F0709D1110878D68DBAD94C571D3AA2C3B2C8BB7927B040871F0C2796C2VDE" TargetMode="External"/><Relationship Id="rId11" Type="http://schemas.openxmlformats.org/officeDocument/2006/relationships/hyperlink" Target="consultantplus://offline/ref=3147804E224C18F0CF03E89BBED9770D8B6DE7B1D0D0419A83A64990CE53F6751DB466E51D1F27026E43DE947E976FB5AF466F21AFAD3A2EDBVAG" TargetMode="External"/><Relationship Id="rId24" Type="http://schemas.openxmlformats.org/officeDocument/2006/relationships/hyperlink" Target="consultantplus://offline/ref=3147804E224C18F0CF03E89BBED9770D8B6DE7B1D7D3419A83A64990CE53F6751DB466E614192E0F3319CE9037C260ABAD50712BB1ADD3V8G" TargetMode="External"/><Relationship Id="rId32" Type="http://schemas.openxmlformats.org/officeDocument/2006/relationships/hyperlink" Target="consultantplus://offline/ref=3147804E224C18F0CF03E89BBED9770D8C6EE4B7DCD7419A83A64990CE53F6750FB43EE91D1D39046F5688C538DCV0G" TargetMode="External"/><Relationship Id="rId5" Type="http://schemas.openxmlformats.org/officeDocument/2006/relationships/image" Target="media/image1.png"/><Relationship Id="rId15" Type="http://schemas.openxmlformats.org/officeDocument/2006/relationships/hyperlink" Target="consultantplus://offline/ref=3147804E224C18F0CF03E89BBED9770D8B6DE4B1D0D5419A83A64990CE53F6750FB43EE91D1D39046F5688C538DCV0G" TargetMode="External"/><Relationship Id="rId23" Type="http://schemas.openxmlformats.org/officeDocument/2006/relationships/hyperlink" Target="consultantplus://offline/ref=3147804E224C18F0CF03E89BBED9770D8B6DE7B1D7D3419A83A64990CE53F6750FB43EE91D1D39046F5688C538DCV0G" TargetMode="External"/><Relationship Id="rId28" Type="http://schemas.openxmlformats.org/officeDocument/2006/relationships/hyperlink" Target="consultantplus://offline/ref=3147804E224C18F0CF03E89BBED9770D8B6FE3B2D7D2419A83A64990CE53F6751DB466E51D1F24016543DE947E976FB5AF466F21AFAD3A2EDBVAG" TargetMode="External"/><Relationship Id="rId36" Type="http://schemas.openxmlformats.org/officeDocument/2006/relationships/theme" Target="theme/theme1.xml"/><Relationship Id="rId10" Type="http://schemas.openxmlformats.org/officeDocument/2006/relationships/hyperlink" Target="consultantplus://offline/ref=3147804E224C18F0CF03E89BBED9770D8B6DE7B1D7D3419A83A64990CE53F6751DB466E614192E0F3319CE9037C260ABAD50712BB1ADD3V8G" TargetMode="External"/><Relationship Id="rId19" Type="http://schemas.openxmlformats.org/officeDocument/2006/relationships/hyperlink" Target="consultantplus://offline/ref=3147804E224C18F0CF03E89BBED9770D8B6DE7B1D7D3419A83A64990CE53F6750FB43EE91D1D39046F5688C538DCV0G" TargetMode="External"/><Relationship Id="rId31" Type="http://schemas.openxmlformats.org/officeDocument/2006/relationships/hyperlink" Target="consultantplus://offline/ref=3147804E224C18F0CF03E89BBED9770D8B6FE3B2D7D2419A83A64990CE53F6751DB466E51D182C50360CDFC83AC07CB5A5466D29B3DAVDG" TargetMode="External"/><Relationship Id="rId4" Type="http://schemas.openxmlformats.org/officeDocument/2006/relationships/webSettings" Target="webSettings.xml"/><Relationship Id="rId9" Type="http://schemas.openxmlformats.org/officeDocument/2006/relationships/hyperlink" Target="consultantplus://offline/ref=3147804E224C18F0CF03E89BBED9770D8B6DE5B6D1D2419A83A64990CE53F6751DB466E51D1F27066443DE947E976FB5AF466F21AFAD3A2EDBVAG" TargetMode="External"/><Relationship Id="rId14" Type="http://schemas.openxmlformats.org/officeDocument/2006/relationships/hyperlink" Target="consultantplus://offline/ref=3147804E224C18F0CF03E89BBED9770D8B6EE3B1D6D7419A83A64990CE53F6750FB43EE91D1D39046F5688C538DCV0G" TargetMode="External"/><Relationship Id="rId22" Type="http://schemas.openxmlformats.org/officeDocument/2006/relationships/hyperlink" Target="consultantplus://offline/ref=3147804E224C18F0CF03E89BBED9770D8B6DE7B1D7D3419A83A64990CE53F6751DB466E614192E0F3319CE9037C260ABAD50712BB1ADD3V8G" TargetMode="External"/><Relationship Id="rId27" Type="http://schemas.openxmlformats.org/officeDocument/2006/relationships/hyperlink" Target="consultantplus://offline/ref=3147804E224C18F0CF03E89BBED9770D8B6FE3B2D7D2419A83A64990CE53F6751DB466E51D1F24016543DE947E976FB5AF466F21AFAD3A2EDBVAG" TargetMode="External"/><Relationship Id="rId30" Type="http://schemas.openxmlformats.org/officeDocument/2006/relationships/hyperlink" Target="consultantplus://offline/ref=3147804E224C18F0CF03E89BBED9770D8B6EE2B1DCD4419A83A64990CE53F6751DB466E014147355231D87C538DC62BDB35A6F2BDBV3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26</Pages>
  <Words>11008</Words>
  <Characters>62748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23</cp:revision>
  <cp:lastPrinted>2025-05-13T13:02:00Z</cp:lastPrinted>
  <dcterms:created xsi:type="dcterms:W3CDTF">2022-08-03T12:21:00Z</dcterms:created>
  <dcterms:modified xsi:type="dcterms:W3CDTF">2026-01-19T10:52:00Z</dcterms:modified>
</cp:coreProperties>
</file>